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17D" w:rsidRPr="00002A89" w:rsidRDefault="00DD417D" w:rsidP="00002A89">
      <w:pPr>
        <w:pStyle w:val="PlainText"/>
        <w:jc w:val="center"/>
        <w:rPr>
          <w:rFonts w:ascii="Calibri" w:hAnsi="Calibri" w:cs="Calibri"/>
          <w:b/>
          <w:sz w:val="24"/>
          <w:szCs w:val="24"/>
        </w:rPr>
      </w:pPr>
      <w:r w:rsidRPr="00002A89">
        <w:rPr>
          <w:rFonts w:ascii="Calibri" w:hAnsi="Calibri" w:cs="Calibri"/>
          <w:b/>
          <w:sz w:val="24"/>
          <w:szCs w:val="24"/>
        </w:rPr>
        <w:t>Attachment 4: Study Protocol</w:t>
      </w:r>
    </w:p>
    <w:p w:rsidR="00DD417D" w:rsidRPr="00002A89" w:rsidRDefault="00DD417D" w:rsidP="00002A89">
      <w:pPr>
        <w:pStyle w:val="PlainText"/>
        <w:jc w:val="center"/>
        <w:rPr>
          <w:rFonts w:ascii="Calibri" w:hAnsi="Calibri" w:cs="Calibri"/>
          <w:b/>
          <w:sz w:val="24"/>
          <w:szCs w:val="24"/>
        </w:rPr>
      </w:pPr>
      <w:r>
        <w:rPr>
          <w:rFonts w:ascii="Calibri" w:hAnsi="Calibri" w:cs="Calibri"/>
          <w:b/>
          <w:sz w:val="24"/>
          <w:szCs w:val="24"/>
        </w:rPr>
        <w:t>OMB Number</w:t>
      </w:r>
      <w:r w:rsidRPr="00002A89">
        <w:rPr>
          <w:rFonts w:ascii="Calibri" w:hAnsi="Calibri" w:cs="Calibri"/>
          <w:b/>
          <w:sz w:val="24"/>
          <w:szCs w:val="24"/>
        </w:rPr>
        <w:t>: TBD</w:t>
      </w:r>
    </w:p>
    <w:p w:rsidR="00DD417D" w:rsidRPr="00CF2049" w:rsidRDefault="00DD417D">
      <w:pPr>
        <w:pStyle w:val="PlainText"/>
        <w:jc w:val="center"/>
        <w:rPr>
          <w:rFonts w:ascii="Calibri" w:hAnsi="Calibri" w:cs="Calibri"/>
          <w:sz w:val="22"/>
          <w:szCs w:val="22"/>
        </w:rPr>
      </w:pPr>
    </w:p>
    <w:p w:rsidR="00DD417D" w:rsidRPr="00CF2049" w:rsidRDefault="00DD417D">
      <w:pPr>
        <w:pStyle w:val="PlainText"/>
        <w:jc w:val="center"/>
        <w:rPr>
          <w:rFonts w:ascii="Calibri" w:hAnsi="Calibri" w:cs="Calibri"/>
          <w:sz w:val="22"/>
          <w:szCs w:val="22"/>
        </w:rPr>
      </w:pPr>
    </w:p>
    <w:p w:rsidR="00DD417D" w:rsidRPr="00CF2049" w:rsidRDefault="00DD417D">
      <w:pPr>
        <w:pStyle w:val="PlainText"/>
        <w:jc w:val="center"/>
        <w:rPr>
          <w:rFonts w:ascii="Calibri" w:hAnsi="Calibri" w:cs="Calibri"/>
          <w:sz w:val="22"/>
          <w:szCs w:val="22"/>
        </w:rPr>
      </w:pPr>
    </w:p>
    <w:p w:rsidR="00DD417D" w:rsidRPr="00CF2049" w:rsidRDefault="00DD417D">
      <w:pPr>
        <w:pStyle w:val="PlainText"/>
        <w:jc w:val="center"/>
        <w:rPr>
          <w:rFonts w:ascii="Calibri" w:hAnsi="Calibri" w:cs="Calibri"/>
          <w:sz w:val="22"/>
          <w:szCs w:val="22"/>
        </w:rPr>
      </w:pPr>
    </w:p>
    <w:p w:rsidR="00DD417D" w:rsidRPr="003635D9" w:rsidRDefault="00DD417D" w:rsidP="003635D9">
      <w:pPr>
        <w:pStyle w:val="PlainText"/>
        <w:jc w:val="center"/>
        <w:rPr>
          <w:rFonts w:ascii="Calibri" w:hAnsi="Calibri" w:cs="Calibri"/>
          <w:sz w:val="24"/>
          <w:szCs w:val="24"/>
        </w:rPr>
      </w:pPr>
    </w:p>
    <w:p w:rsidR="00DD417D" w:rsidRPr="003635D9" w:rsidRDefault="00DD417D" w:rsidP="003635D9">
      <w:pPr>
        <w:pStyle w:val="PlainText"/>
        <w:jc w:val="center"/>
        <w:rPr>
          <w:rFonts w:ascii="Calibri" w:hAnsi="Calibri" w:cs="Calibri"/>
          <w:sz w:val="24"/>
          <w:szCs w:val="24"/>
        </w:rPr>
      </w:pPr>
    </w:p>
    <w:p w:rsidR="00DD417D" w:rsidRPr="003635D9" w:rsidRDefault="00DD417D" w:rsidP="003635D9">
      <w:pPr>
        <w:pStyle w:val="PlainText"/>
        <w:jc w:val="center"/>
        <w:rPr>
          <w:rFonts w:ascii="Calibri" w:hAnsi="Calibri" w:cs="Calibri"/>
          <w:sz w:val="24"/>
          <w:szCs w:val="24"/>
        </w:rPr>
      </w:pPr>
    </w:p>
    <w:p w:rsidR="00DD417D" w:rsidRPr="003635D9" w:rsidRDefault="00DD417D" w:rsidP="003635D9">
      <w:pPr>
        <w:pStyle w:val="PlainText"/>
        <w:jc w:val="center"/>
        <w:rPr>
          <w:rFonts w:ascii="Calibri" w:hAnsi="Calibri" w:cs="Calibri"/>
          <w:b/>
          <w:sz w:val="24"/>
          <w:szCs w:val="24"/>
        </w:rPr>
      </w:pPr>
    </w:p>
    <w:p w:rsidR="00DD417D" w:rsidRPr="003635D9" w:rsidRDefault="00DD417D" w:rsidP="003635D9">
      <w:pPr>
        <w:pStyle w:val="PlainText"/>
        <w:jc w:val="center"/>
        <w:rPr>
          <w:rFonts w:ascii="Calibri" w:hAnsi="Calibri" w:cs="Calibri"/>
          <w:b/>
          <w:sz w:val="24"/>
          <w:szCs w:val="24"/>
        </w:rPr>
      </w:pPr>
    </w:p>
    <w:p w:rsidR="00DD417D" w:rsidRPr="003635D9" w:rsidRDefault="00DD417D" w:rsidP="003635D9">
      <w:pPr>
        <w:pStyle w:val="PlainText"/>
        <w:jc w:val="center"/>
        <w:rPr>
          <w:rFonts w:ascii="Calibri" w:hAnsi="Calibri" w:cs="Calibri"/>
          <w:b/>
          <w:sz w:val="24"/>
          <w:szCs w:val="24"/>
        </w:rPr>
      </w:pPr>
      <w:r w:rsidRPr="003635D9">
        <w:rPr>
          <w:rFonts w:ascii="Calibri" w:hAnsi="Calibri" w:cs="Calibri"/>
          <w:b/>
          <w:sz w:val="24"/>
          <w:szCs w:val="24"/>
        </w:rPr>
        <w:t>Incident HIV/</w:t>
      </w:r>
      <w:r w:rsidRPr="00D51F96">
        <w:rPr>
          <w:rFonts w:ascii="Calibri" w:hAnsi="Calibri" w:cs="Calibri"/>
          <w:sz w:val="24"/>
          <w:szCs w:val="24"/>
          <w:lang w:eastAsia="pt-BR"/>
        </w:rPr>
        <w:t xml:space="preserve"> </w:t>
      </w:r>
      <w:r w:rsidRPr="00D51F96">
        <w:rPr>
          <w:rFonts w:ascii="Calibri" w:hAnsi="Calibri" w:cs="Calibri"/>
          <w:b/>
          <w:sz w:val="24"/>
          <w:szCs w:val="24"/>
        </w:rPr>
        <w:t>Hepatitis B virus</w:t>
      </w:r>
      <w:r w:rsidRPr="003635D9">
        <w:rPr>
          <w:rFonts w:ascii="Calibri" w:hAnsi="Calibri" w:cs="Calibri"/>
          <w:b/>
          <w:sz w:val="24"/>
          <w:szCs w:val="24"/>
        </w:rPr>
        <w:t xml:space="preserve"> infections in South African blood donors: </w:t>
      </w:r>
    </w:p>
    <w:p w:rsidR="00DD417D" w:rsidRPr="003635D9" w:rsidRDefault="00C43CC3" w:rsidP="003635D9">
      <w:pPr>
        <w:pStyle w:val="PlainText"/>
        <w:jc w:val="center"/>
        <w:rPr>
          <w:rFonts w:ascii="Calibri" w:hAnsi="Calibri" w:cs="Calibri"/>
          <w:b/>
          <w:sz w:val="24"/>
          <w:szCs w:val="24"/>
        </w:rPr>
      </w:pPr>
      <w:proofErr w:type="spellStart"/>
      <w:r>
        <w:rPr>
          <w:rFonts w:ascii="Calibri" w:hAnsi="Calibri" w:cs="Calibri"/>
          <w:b/>
          <w:sz w:val="24"/>
          <w:szCs w:val="24"/>
        </w:rPr>
        <w:t>Behavioural</w:t>
      </w:r>
      <w:proofErr w:type="spellEnd"/>
      <w:r w:rsidR="00DD417D" w:rsidRPr="003635D9">
        <w:rPr>
          <w:rFonts w:ascii="Calibri" w:hAnsi="Calibri" w:cs="Calibri"/>
          <w:b/>
          <w:sz w:val="24"/>
          <w:szCs w:val="24"/>
        </w:rPr>
        <w:t xml:space="preserve"> risk factors, genotypes and biological characterization of early infection</w:t>
      </w:r>
    </w:p>
    <w:p w:rsidR="00DD417D" w:rsidRPr="003635D9" w:rsidRDefault="00DD417D" w:rsidP="003635D9">
      <w:pPr>
        <w:pStyle w:val="PlainText"/>
        <w:jc w:val="center"/>
        <w:rPr>
          <w:rFonts w:ascii="Calibri" w:hAnsi="Calibri" w:cs="Calibri"/>
          <w:b/>
          <w:sz w:val="24"/>
          <w:szCs w:val="24"/>
        </w:rPr>
      </w:pPr>
    </w:p>
    <w:p w:rsidR="00DD417D" w:rsidRPr="003635D9" w:rsidRDefault="00DD417D" w:rsidP="003635D9">
      <w:pPr>
        <w:pStyle w:val="PlainText"/>
        <w:jc w:val="center"/>
        <w:rPr>
          <w:rFonts w:ascii="Calibri" w:hAnsi="Calibri" w:cs="Calibri"/>
          <w:b/>
          <w:sz w:val="24"/>
          <w:szCs w:val="24"/>
        </w:rPr>
      </w:pPr>
    </w:p>
    <w:p w:rsidR="00DD417D" w:rsidRPr="003635D9" w:rsidRDefault="00DD417D" w:rsidP="003635D9">
      <w:pPr>
        <w:pStyle w:val="PlainText"/>
        <w:jc w:val="center"/>
        <w:rPr>
          <w:rFonts w:ascii="Calibri" w:hAnsi="Calibri" w:cs="Calibri"/>
          <w:b/>
          <w:sz w:val="24"/>
          <w:szCs w:val="24"/>
        </w:rPr>
      </w:pPr>
    </w:p>
    <w:p w:rsidR="00DD417D" w:rsidRPr="003635D9" w:rsidRDefault="00DD417D" w:rsidP="003635D9">
      <w:pPr>
        <w:pStyle w:val="PlainText"/>
        <w:jc w:val="center"/>
        <w:rPr>
          <w:rFonts w:ascii="Calibri" w:hAnsi="Calibri" w:cs="Calibri"/>
          <w:b/>
          <w:bCs/>
          <w:sz w:val="24"/>
          <w:szCs w:val="24"/>
        </w:rPr>
      </w:pPr>
    </w:p>
    <w:p w:rsidR="00DD417D" w:rsidRPr="003635D9" w:rsidRDefault="00DD417D" w:rsidP="003635D9">
      <w:pPr>
        <w:pStyle w:val="PlainText"/>
        <w:jc w:val="center"/>
        <w:rPr>
          <w:rFonts w:ascii="Calibri" w:hAnsi="Calibri" w:cs="Calibri"/>
          <w:b/>
          <w:bCs/>
          <w:sz w:val="24"/>
          <w:szCs w:val="24"/>
        </w:rPr>
      </w:pPr>
    </w:p>
    <w:p w:rsidR="00DD417D" w:rsidRPr="003635D9" w:rsidRDefault="00DD417D" w:rsidP="003635D9">
      <w:pPr>
        <w:pStyle w:val="PlainText"/>
        <w:jc w:val="center"/>
        <w:rPr>
          <w:rFonts w:ascii="Calibri" w:hAnsi="Calibri" w:cs="Calibri"/>
          <w:sz w:val="24"/>
          <w:szCs w:val="24"/>
        </w:rPr>
      </w:pPr>
    </w:p>
    <w:p w:rsidR="00DD417D" w:rsidRPr="003635D9" w:rsidRDefault="00DD417D" w:rsidP="003635D9">
      <w:pPr>
        <w:pStyle w:val="PlainText"/>
        <w:jc w:val="center"/>
        <w:rPr>
          <w:rFonts w:ascii="Calibri" w:hAnsi="Calibri" w:cs="Calibri"/>
          <w:sz w:val="24"/>
          <w:szCs w:val="24"/>
        </w:rPr>
      </w:pPr>
      <w:r w:rsidRPr="003635D9">
        <w:rPr>
          <w:rFonts w:ascii="Calibri" w:hAnsi="Calibri" w:cs="Calibri"/>
          <w:sz w:val="24"/>
          <w:szCs w:val="24"/>
        </w:rPr>
        <w:t xml:space="preserve">Karin van den Berg, Marion Vermeulen, Elizabeth Montgomery, Tshilidzi Muthivhi, Rob Crookes </w:t>
      </w:r>
    </w:p>
    <w:p w:rsidR="00DD417D" w:rsidRPr="003635D9" w:rsidRDefault="00DD417D" w:rsidP="003635D9">
      <w:pPr>
        <w:pStyle w:val="PlainText"/>
        <w:jc w:val="center"/>
        <w:rPr>
          <w:rFonts w:ascii="Calibri" w:hAnsi="Calibri" w:cs="Calibri"/>
          <w:sz w:val="24"/>
          <w:szCs w:val="24"/>
        </w:rPr>
      </w:pPr>
      <w:r w:rsidRPr="003635D9">
        <w:rPr>
          <w:rFonts w:ascii="Calibri" w:hAnsi="Calibri" w:cs="Calibri"/>
          <w:sz w:val="24"/>
          <w:szCs w:val="24"/>
        </w:rPr>
        <w:t xml:space="preserve">Charl Coleman, Solomuzi Ngcobo, Neo Moleli, </w:t>
      </w:r>
      <w:r>
        <w:rPr>
          <w:rFonts w:ascii="Calibri" w:hAnsi="Calibri" w:cs="Calibri"/>
          <w:sz w:val="24"/>
          <w:szCs w:val="24"/>
        </w:rPr>
        <w:t xml:space="preserve">Charlotte Ingram, </w:t>
      </w:r>
      <w:r w:rsidRPr="003635D9">
        <w:rPr>
          <w:rFonts w:ascii="Calibri" w:hAnsi="Calibri" w:cs="Calibri"/>
          <w:sz w:val="24"/>
          <w:szCs w:val="24"/>
        </w:rPr>
        <w:t>Edward Murphy, Brian Custer</w:t>
      </w:r>
    </w:p>
    <w:p w:rsidR="00DD417D" w:rsidRPr="003635D9" w:rsidRDefault="00DD417D" w:rsidP="003635D9">
      <w:pPr>
        <w:pStyle w:val="PlainText"/>
        <w:jc w:val="center"/>
        <w:rPr>
          <w:rFonts w:ascii="Calibri" w:hAnsi="Calibri" w:cs="Calibri"/>
          <w:sz w:val="24"/>
          <w:szCs w:val="24"/>
        </w:rPr>
      </w:pPr>
    </w:p>
    <w:p w:rsidR="00DD417D" w:rsidRPr="003635D9" w:rsidRDefault="00DD417D" w:rsidP="003635D9">
      <w:pPr>
        <w:pStyle w:val="PlainText"/>
        <w:jc w:val="center"/>
        <w:rPr>
          <w:rFonts w:ascii="Calibri" w:hAnsi="Calibri" w:cs="Calibri"/>
          <w:sz w:val="24"/>
          <w:szCs w:val="24"/>
        </w:rPr>
      </w:pPr>
    </w:p>
    <w:p w:rsidR="00DD417D" w:rsidRPr="003635D9" w:rsidRDefault="002F77D5" w:rsidP="003635D9">
      <w:pPr>
        <w:pStyle w:val="PlainText"/>
        <w:jc w:val="center"/>
        <w:rPr>
          <w:rFonts w:ascii="Calibri" w:hAnsi="Calibri" w:cs="Calibri"/>
          <w:sz w:val="24"/>
          <w:szCs w:val="24"/>
        </w:rPr>
      </w:pPr>
      <w:r>
        <w:rPr>
          <w:rFonts w:ascii="Calibri" w:hAnsi="Calibri" w:cs="Calibri"/>
          <w:sz w:val="24"/>
          <w:szCs w:val="24"/>
        </w:rPr>
        <w:t>January 5, 2014</w:t>
      </w:r>
    </w:p>
    <w:p w:rsidR="00DD417D" w:rsidRPr="003635D9" w:rsidRDefault="00DD417D" w:rsidP="003635D9">
      <w:pPr>
        <w:pStyle w:val="Heading1"/>
        <w:numPr>
          <w:ilvl w:val="0"/>
          <w:numId w:val="38"/>
        </w:numPr>
        <w:spacing w:before="0" w:after="0"/>
        <w:ind w:left="0" w:firstLine="0"/>
        <w:rPr>
          <w:rFonts w:ascii="Calibri" w:hAnsi="Calibri" w:cs="Calibri"/>
          <w:sz w:val="24"/>
          <w:szCs w:val="24"/>
        </w:rPr>
      </w:pPr>
      <w:bookmarkStart w:id="0" w:name="_Toc336536402"/>
      <w:r w:rsidRPr="003635D9">
        <w:rPr>
          <w:rFonts w:ascii="Calibri" w:hAnsi="Calibri" w:cs="Calibri"/>
          <w:sz w:val="24"/>
          <w:szCs w:val="24"/>
        </w:rPr>
        <w:br w:type="page"/>
      </w:r>
      <w:bookmarkStart w:id="1" w:name="_Toc364228638"/>
      <w:r w:rsidRPr="003635D9">
        <w:rPr>
          <w:rFonts w:ascii="Calibri" w:hAnsi="Calibri" w:cs="Calibri"/>
          <w:sz w:val="24"/>
          <w:szCs w:val="24"/>
        </w:rPr>
        <w:lastRenderedPageBreak/>
        <w:t>Concept Synopsis and Study Schema</w:t>
      </w:r>
      <w:bookmarkEnd w:id="1"/>
    </w:p>
    <w:p w:rsidR="00DD417D" w:rsidRPr="003635D9" w:rsidRDefault="00DD417D" w:rsidP="003635D9">
      <w:pPr>
        <w:pStyle w:val="PlainText"/>
        <w:rPr>
          <w:rFonts w:ascii="Calibri" w:hAnsi="Calibri" w:cs="Calibri"/>
          <w:sz w:val="24"/>
          <w:szCs w:val="24"/>
        </w:rPr>
      </w:pPr>
    </w:p>
    <w:p w:rsidR="00DD417D" w:rsidRPr="003635D9" w:rsidRDefault="00DD417D" w:rsidP="003635D9">
      <w:pPr>
        <w:pStyle w:val="PlainText"/>
        <w:rPr>
          <w:rFonts w:ascii="Calibri" w:hAnsi="Calibri" w:cs="Calibri"/>
          <w:sz w:val="24"/>
          <w:szCs w:val="24"/>
        </w:rPr>
      </w:pPr>
      <w:r w:rsidRPr="003635D9">
        <w:rPr>
          <w:rFonts w:ascii="Calibri" w:hAnsi="Calibri" w:cs="Calibri"/>
          <w:sz w:val="24"/>
          <w:szCs w:val="24"/>
        </w:rPr>
        <w:t>The South African National Blood Service (SANBS) uses both Nucleic Acid Testing (NAT) and serology to screen blood donors for Human Immunodeficiency Virus (HIV) and Hepatitis-B Virus (HBV). Positive NAT precedes seroconversion by days to weeks in newly acquired HIV and HBV infections; a combined testing strategy using NAT and serology therefore, confers the ability to detect acute infection and discriminate between recent (</w:t>
      </w:r>
      <w:proofErr w:type="gramStart"/>
      <w:r w:rsidRPr="003635D9">
        <w:rPr>
          <w:rFonts w:ascii="Calibri" w:hAnsi="Calibri" w:cs="Calibri"/>
          <w:sz w:val="24"/>
          <w:szCs w:val="24"/>
        </w:rPr>
        <w:t>incident</w:t>
      </w:r>
      <w:proofErr w:type="gramEnd"/>
      <w:r w:rsidRPr="003635D9">
        <w:rPr>
          <w:rFonts w:ascii="Calibri" w:hAnsi="Calibri" w:cs="Calibri"/>
          <w:sz w:val="24"/>
          <w:szCs w:val="24"/>
        </w:rPr>
        <w:t xml:space="preserve">) and more remotely acquired (prevalent) infection. Additional post-seroconversion techniques that exploit antibody maturation kinetics such as Limiting Antigen Avidity assay (LAg Avidity) can further assist to classify HIV seroconverters as recently acquired or prevalent infections. Hepatitis B core antibody (anti-HBc) testing of NAT only and NAT and serology concordant HBV infections allows further classification of HBV infections as recently acquired or prevalent infections. Studies suggest that the risk factors for HIV among incident infected blood donors may differ from those of prevalent infection. Similarly risk factors for recently acquired HBV may be different than for prevalent HBV infections.  The demographic and </w:t>
      </w:r>
      <w:proofErr w:type="spellStart"/>
      <w:r w:rsidR="00C43CC3">
        <w:rPr>
          <w:rFonts w:ascii="Calibri" w:hAnsi="Calibri" w:cs="Calibri"/>
          <w:sz w:val="24"/>
          <w:szCs w:val="24"/>
        </w:rPr>
        <w:t>behavioural</w:t>
      </w:r>
      <w:proofErr w:type="spellEnd"/>
      <w:r w:rsidRPr="003635D9">
        <w:rPr>
          <w:rFonts w:ascii="Calibri" w:hAnsi="Calibri" w:cs="Calibri"/>
          <w:sz w:val="24"/>
          <w:szCs w:val="24"/>
        </w:rPr>
        <w:t xml:space="preserve"> risks associated with incident HIV and incident HBV infection have, as yet, not been formally assessed in South African blood donors using analytical study designs. A better understanding of these risk factors is imperative to transfusion safety; this information can be used to improve exclusion of high-risk donors through targeted questions on the donor history questionnaire, and may have critical importance for other sub-Saharan Africa countries with similar risk profiles and insufficient resources for NAT testing. Moreover, this study will identify any shift in the epidemiologic characteristics of infected donors that may have occurred in South Africa; it also imparts the ability to prospectively monitor genetic characteristics of recently acquired infections through genotyping and drug resistance profile testing. A contemporary understanding of the current risk profile for HIV and separately for HBV are critical not only to blood banking, they also directly inform broader public health initiatives in South Africa. </w:t>
      </w:r>
      <w:r w:rsidRPr="00A67FA6">
        <w:rPr>
          <w:rFonts w:ascii="Calibri" w:hAnsi="Calibri"/>
          <w:sz w:val="24"/>
        </w:rPr>
        <w:t xml:space="preserve">HBV infection impacts HIV progression in co-infected individuals and vice versa. In this study the potential for identifying persons who are recently infected with both HIV and HBV also exists. </w:t>
      </w:r>
      <w:r w:rsidRPr="003635D9">
        <w:rPr>
          <w:rFonts w:ascii="Calibri" w:hAnsi="Calibri" w:cs="Calibri"/>
          <w:sz w:val="24"/>
          <w:szCs w:val="24"/>
        </w:rPr>
        <w:t>Finally, the ability to identify recent HIV infections provides a unique opportunity to study the biology, host response and evolution of HIV disease at time points proximate to virus acquisition.</w:t>
      </w:r>
    </w:p>
    <w:p w:rsidR="00DD417D" w:rsidRPr="003635D9" w:rsidRDefault="00DD417D" w:rsidP="003635D9">
      <w:pPr>
        <w:pStyle w:val="PlainText"/>
        <w:rPr>
          <w:rFonts w:ascii="Calibri" w:hAnsi="Calibri" w:cs="Calibri"/>
          <w:sz w:val="24"/>
          <w:szCs w:val="24"/>
        </w:rPr>
      </w:pPr>
    </w:p>
    <w:p w:rsidR="00DD417D" w:rsidRPr="003635D9" w:rsidRDefault="00DD417D" w:rsidP="003635D9">
      <w:pPr>
        <w:rPr>
          <w:rFonts w:cs="Calibri"/>
          <w:sz w:val="24"/>
          <w:szCs w:val="24"/>
        </w:rPr>
      </w:pPr>
      <w:r w:rsidRPr="003635D9">
        <w:rPr>
          <w:rFonts w:cs="Calibri"/>
          <w:sz w:val="24"/>
          <w:szCs w:val="24"/>
        </w:rPr>
        <w:t>In order to determine risk factors for incident HIV and HBV infections (Objective 1) we will conduct a frequency matched (stratified sample) case-control study with two case groups: incident HIV infected blood donors; and incident HBV infected blood donors, both to be compared to infectious marker negative controls. Cases and controls will be accrued from a geographically diverse donor pool. We will further characterize HIV clade and drug resistance profiles and determine viral loads in all cases of incident HIV infection, and HBV genotype and viral load in all incident HBV infections (Objective 2), and follow incident and elite controller HIV infections prospectively for three additional visits at 2, 3, and 6 months following index donation (Objective 3).</w:t>
      </w:r>
    </w:p>
    <w:p w:rsidR="00DD417D" w:rsidRPr="00C32E4B" w:rsidRDefault="00DD417D" w:rsidP="00175A7F">
      <w:pPr>
        <w:pStyle w:val="Heading1"/>
        <w:numPr>
          <w:ilvl w:val="0"/>
          <w:numId w:val="38"/>
        </w:numPr>
        <w:ind w:hanging="720"/>
        <w:rPr>
          <w:rFonts w:ascii="Calibri" w:hAnsi="Calibri" w:cs="Calibri"/>
          <w:sz w:val="22"/>
          <w:szCs w:val="22"/>
        </w:rPr>
      </w:pPr>
      <w:r w:rsidRPr="00C32E4B">
        <w:rPr>
          <w:rFonts w:ascii="Calibri" w:hAnsi="Calibri" w:cs="Calibri"/>
          <w:sz w:val="22"/>
          <w:szCs w:val="22"/>
        </w:rPr>
        <w:br w:type="page"/>
      </w:r>
      <w:bookmarkStart w:id="2" w:name="_Toc364228639"/>
      <w:r w:rsidRPr="00C32E4B">
        <w:rPr>
          <w:rFonts w:ascii="Calibri" w:hAnsi="Calibri" w:cs="Calibri"/>
          <w:sz w:val="22"/>
          <w:szCs w:val="22"/>
        </w:rPr>
        <w:lastRenderedPageBreak/>
        <w:t>Table of Contents</w:t>
      </w:r>
      <w:bookmarkEnd w:id="2"/>
    </w:p>
    <w:p w:rsidR="00DD417D" w:rsidRDefault="006A4837">
      <w:pPr>
        <w:pStyle w:val="TOC1"/>
        <w:tabs>
          <w:tab w:val="left" w:pos="440"/>
          <w:tab w:val="right" w:leader="dot" w:pos="9350"/>
        </w:tabs>
        <w:rPr>
          <w:rFonts w:cs="Arial"/>
          <w:noProof/>
        </w:rPr>
      </w:pPr>
      <w:r w:rsidRPr="00C32E4B">
        <w:rPr>
          <w:rFonts w:cs="Calibri"/>
        </w:rPr>
        <w:fldChar w:fldCharType="begin"/>
      </w:r>
      <w:r w:rsidR="00DD417D" w:rsidRPr="00C32E4B">
        <w:rPr>
          <w:rFonts w:cs="Calibri"/>
        </w:rPr>
        <w:instrText xml:space="preserve"> TOC \o "1-3" \h \z \u </w:instrText>
      </w:r>
      <w:r w:rsidRPr="00C32E4B">
        <w:rPr>
          <w:rFonts w:cs="Calibri"/>
        </w:rPr>
        <w:fldChar w:fldCharType="separate"/>
      </w:r>
      <w:hyperlink w:anchor="_Toc364228638" w:history="1">
        <w:r w:rsidR="00DD417D" w:rsidRPr="00817875">
          <w:rPr>
            <w:rStyle w:val="Hyperlink"/>
            <w:rFonts w:cs="Calibri"/>
            <w:noProof/>
          </w:rPr>
          <w:t>1.</w:t>
        </w:r>
        <w:r w:rsidR="00DD417D">
          <w:rPr>
            <w:rFonts w:cs="Arial"/>
            <w:noProof/>
          </w:rPr>
          <w:t xml:space="preserve"> </w:t>
        </w:r>
        <w:r w:rsidR="00DD417D" w:rsidRPr="00817875">
          <w:rPr>
            <w:rStyle w:val="Hyperlink"/>
            <w:rFonts w:cs="Calibri"/>
            <w:noProof/>
          </w:rPr>
          <w:t>Concept Synopsis and Study Schema</w:t>
        </w:r>
        <w:r w:rsidR="00DD417D">
          <w:rPr>
            <w:noProof/>
            <w:webHidden/>
          </w:rPr>
          <w:tab/>
        </w:r>
        <w:r>
          <w:rPr>
            <w:noProof/>
            <w:webHidden/>
          </w:rPr>
          <w:fldChar w:fldCharType="begin"/>
        </w:r>
        <w:r w:rsidR="00DD417D">
          <w:rPr>
            <w:noProof/>
            <w:webHidden/>
          </w:rPr>
          <w:instrText xml:space="preserve"> PAGEREF _Toc364228638 \h </w:instrText>
        </w:r>
        <w:r>
          <w:rPr>
            <w:noProof/>
            <w:webHidden/>
          </w:rPr>
        </w:r>
        <w:r>
          <w:rPr>
            <w:noProof/>
            <w:webHidden/>
          </w:rPr>
          <w:fldChar w:fldCharType="separate"/>
        </w:r>
        <w:r w:rsidR="000369A5">
          <w:rPr>
            <w:noProof/>
            <w:webHidden/>
          </w:rPr>
          <w:t>2</w:t>
        </w:r>
        <w:r>
          <w:rPr>
            <w:noProof/>
            <w:webHidden/>
          </w:rPr>
          <w:fldChar w:fldCharType="end"/>
        </w:r>
      </w:hyperlink>
    </w:p>
    <w:p w:rsidR="00DD417D" w:rsidRDefault="003229F5">
      <w:pPr>
        <w:pStyle w:val="TOC1"/>
        <w:tabs>
          <w:tab w:val="left" w:pos="440"/>
          <w:tab w:val="right" w:leader="dot" w:pos="9350"/>
        </w:tabs>
        <w:rPr>
          <w:rFonts w:cs="Arial"/>
          <w:noProof/>
        </w:rPr>
      </w:pPr>
      <w:hyperlink w:anchor="_Toc364228639" w:history="1">
        <w:r w:rsidR="00DD417D" w:rsidRPr="00817875">
          <w:rPr>
            <w:rStyle w:val="Hyperlink"/>
            <w:rFonts w:cs="Calibri"/>
            <w:noProof/>
          </w:rPr>
          <w:t>2.</w:t>
        </w:r>
        <w:r w:rsidR="00DD417D">
          <w:rPr>
            <w:rFonts w:cs="Arial"/>
            <w:noProof/>
          </w:rPr>
          <w:t xml:space="preserve"> </w:t>
        </w:r>
        <w:r w:rsidR="00DD417D" w:rsidRPr="00817875">
          <w:rPr>
            <w:rStyle w:val="Hyperlink"/>
            <w:rFonts w:cs="Calibri"/>
            <w:noProof/>
          </w:rPr>
          <w:t>Table of Contents</w:t>
        </w:r>
        <w:r w:rsidR="00DD417D">
          <w:rPr>
            <w:noProof/>
            <w:webHidden/>
          </w:rPr>
          <w:tab/>
        </w:r>
        <w:r w:rsidR="006A4837">
          <w:rPr>
            <w:noProof/>
            <w:webHidden/>
          </w:rPr>
          <w:fldChar w:fldCharType="begin"/>
        </w:r>
        <w:r w:rsidR="00DD417D">
          <w:rPr>
            <w:noProof/>
            <w:webHidden/>
          </w:rPr>
          <w:instrText xml:space="preserve"> PAGEREF _Toc364228639 \h </w:instrText>
        </w:r>
        <w:r w:rsidR="006A4837">
          <w:rPr>
            <w:noProof/>
            <w:webHidden/>
          </w:rPr>
        </w:r>
        <w:r w:rsidR="006A4837">
          <w:rPr>
            <w:noProof/>
            <w:webHidden/>
          </w:rPr>
          <w:fldChar w:fldCharType="separate"/>
        </w:r>
        <w:r w:rsidR="000369A5">
          <w:rPr>
            <w:noProof/>
            <w:webHidden/>
          </w:rPr>
          <w:t>3</w:t>
        </w:r>
        <w:r w:rsidR="006A4837">
          <w:rPr>
            <w:noProof/>
            <w:webHidden/>
          </w:rPr>
          <w:fldChar w:fldCharType="end"/>
        </w:r>
      </w:hyperlink>
    </w:p>
    <w:p w:rsidR="00DD417D" w:rsidRDefault="003229F5">
      <w:pPr>
        <w:pStyle w:val="TOC1"/>
        <w:tabs>
          <w:tab w:val="right" w:leader="dot" w:pos="9350"/>
        </w:tabs>
        <w:rPr>
          <w:rFonts w:cs="Arial"/>
          <w:noProof/>
        </w:rPr>
      </w:pPr>
      <w:hyperlink w:anchor="_Toc364228640" w:history="1">
        <w:r w:rsidR="00DD417D" w:rsidRPr="00817875">
          <w:rPr>
            <w:rStyle w:val="Hyperlink"/>
            <w:rFonts w:cs="Calibri"/>
            <w:noProof/>
          </w:rPr>
          <w:t>Protocol</w:t>
        </w:r>
        <w:r w:rsidR="00DD417D">
          <w:rPr>
            <w:noProof/>
            <w:webHidden/>
          </w:rPr>
          <w:tab/>
        </w:r>
        <w:r w:rsidR="006A4837">
          <w:rPr>
            <w:noProof/>
            <w:webHidden/>
          </w:rPr>
          <w:fldChar w:fldCharType="begin"/>
        </w:r>
        <w:r w:rsidR="00DD417D">
          <w:rPr>
            <w:noProof/>
            <w:webHidden/>
          </w:rPr>
          <w:instrText xml:space="preserve"> PAGEREF _Toc364228640 \h </w:instrText>
        </w:r>
        <w:r w:rsidR="006A4837">
          <w:rPr>
            <w:noProof/>
            <w:webHidden/>
          </w:rPr>
        </w:r>
        <w:r w:rsidR="006A4837">
          <w:rPr>
            <w:noProof/>
            <w:webHidden/>
          </w:rPr>
          <w:fldChar w:fldCharType="separate"/>
        </w:r>
        <w:r w:rsidR="000369A5">
          <w:rPr>
            <w:noProof/>
            <w:webHidden/>
          </w:rPr>
          <w:t>4</w:t>
        </w:r>
        <w:r w:rsidR="006A4837">
          <w:rPr>
            <w:noProof/>
            <w:webHidden/>
          </w:rPr>
          <w:fldChar w:fldCharType="end"/>
        </w:r>
      </w:hyperlink>
    </w:p>
    <w:p w:rsidR="00DD417D" w:rsidRDefault="003229F5">
      <w:pPr>
        <w:pStyle w:val="TOC1"/>
        <w:tabs>
          <w:tab w:val="left" w:pos="440"/>
          <w:tab w:val="right" w:leader="dot" w:pos="9350"/>
        </w:tabs>
        <w:rPr>
          <w:rFonts w:cs="Arial"/>
          <w:noProof/>
        </w:rPr>
      </w:pPr>
      <w:hyperlink w:anchor="_Toc364228641" w:history="1">
        <w:r w:rsidR="00DD417D" w:rsidRPr="00817875">
          <w:rPr>
            <w:rStyle w:val="Hyperlink"/>
            <w:rFonts w:cs="Calibri"/>
            <w:noProof/>
          </w:rPr>
          <w:t>3.</w:t>
        </w:r>
        <w:r w:rsidR="00DD417D">
          <w:rPr>
            <w:rFonts w:cs="Arial"/>
            <w:noProof/>
          </w:rPr>
          <w:t xml:space="preserve"> </w:t>
        </w:r>
        <w:r w:rsidR="00DD417D" w:rsidRPr="00817875">
          <w:rPr>
            <w:rStyle w:val="Hyperlink"/>
            <w:rFonts w:cs="Calibri"/>
            <w:noProof/>
          </w:rPr>
          <w:t>Background and Significance</w:t>
        </w:r>
        <w:r w:rsidR="00DD417D">
          <w:rPr>
            <w:noProof/>
            <w:webHidden/>
          </w:rPr>
          <w:tab/>
        </w:r>
        <w:r w:rsidR="006A4837">
          <w:rPr>
            <w:noProof/>
            <w:webHidden/>
          </w:rPr>
          <w:fldChar w:fldCharType="begin"/>
        </w:r>
        <w:r w:rsidR="00DD417D">
          <w:rPr>
            <w:noProof/>
            <w:webHidden/>
          </w:rPr>
          <w:instrText xml:space="preserve"> PAGEREF _Toc364228641 \h </w:instrText>
        </w:r>
        <w:r w:rsidR="006A4837">
          <w:rPr>
            <w:noProof/>
            <w:webHidden/>
          </w:rPr>
        </w:r>
        <w:r w:rsidR="006A4837">
          <w:rPr>
            <w:noProof/>
            <w:webHidden/>
          </w:rPr>
          <w:fldChar w:fldCharType="separate"/>
        </w:r>
        <w:r w:rsidR="000369A5">
          <w:rPr>
            <w:noProof/>
            <w:webHidden/>
          </w:rPr>
          <w:t>4</w:t>
        </w:r>
        <w:r w:rsidR="006A4837">
          <w:rPr>
            <w:noProof/>
            <w:webHidden/>
          </w:rPr>
          <w:fldChar w:fldCharType="end"/>
        </w:r>
      </w:hyperlink>
    </w:p>
    <w:p w:rsidR="00DD417D" w:rsidRDefault="003229F5">
      <w:pPr>
        <w:pStyle w:val="TOC1"/>
        <w:tabs>
          <w:tab w:val="right" w:leader="dot" w:pos="9350"/>
        </w:tabs>
        <w:rPr>
          <w:rFonts w:cs="Arial"/>
          <w:noProof/>
        </w:rPr>
      </w:pPr>
      <w:hyperlink w:anchor="_Toc364228642" w:history="1">
        <w:r w:rsidR="00DD417D" w:rsidRPr="00817875">
          <w:rPr>
            <w:rStyle w:val="Hyperlink"/>
            <w:rFonts w:cs="Calibri"/>
            <w:noProof/>
          </w:rPr>
          <w:t>4. Objectives</w:t>
        </w:r>
        <w:r w:rsidR="00DD417D">
          <w:rPr>
            <w:noProof/>
            <w:webHidden/>
          </w:rPr>
          <w:tab/>
        </w:r>
        <w:r w:rsidR="006A4837">
          <w:rPr>
            <w:noProof/>
            <w:webHidden/>
          </w:rPr>
          <w:fldChar w:fldCharType="begin"/>
        </w:r>
        <w:r w:rsidR="00DD417D">
          <w:rPr>
            <w:noProof/>
            <w:webHidden/>
          </w:rPr>
          <w:instrText xml:space="preserve"> PAGEREF _Toc364228642 \h </w:instrText>
        </w:r>
        <w:r w:rsidR="006A4837">
          <w:rPr>
            <w:noProof/>
            <w:webHidden/>
          </w:rPr>
        </w:r>
        <w:r w:rsidR="006A4837">
          <w:rPr>
            <w:noProof/>
            <w:webHidden/>
          </w:rPr>
          <w:fldChar w:fldCharType="separate"/>
        </w:r>
        <w:r w:rsidR="000369A5">
          <w:rPr>
            <w:noProof/>
            <w:webHidden/>
          </w:rPr>
          <w:t>6</w:t>
        </w:r>
        <w:r w:rsidR="006A4837">
          <w:rPr>
            <w:noProof/>
            <w:webHidden/>
          </w:rPr>
          <w:fldChar w:fldCharType="end"/>
        </w:r>
      </w:hyperlink>
    </w:p>
    <w:p w:rsidR="00DD417D" w:rsidRDefault="003229F5">
      <w:pPr>
        <w:pStyle w:val="TOC1"/>
        <w:tabs>
          <w:tab w:val="right" w:leader="dot" w:pos="9350"/>
        </w:tabs>
        <w:rPr>
          <w:rFonts w:cs="Arial"/>
          <w:noProof/>
        </w:rPr>
      </w:pPr>
      <w:hyperlink w:anchor="_Toc364228643" w:history="1">
        <w:r w:rsidR="00DD417D" w:rsidRPr="00817875">
          <w:rPr>
            <w:rStyle w:val="Hyperlink"/>
            <w:rFonts w:cs="Calibri"/>
            <w:noProof/>
          </w:rPr>
          <w:t>4.1 Study Population</w:t>
        </w:r>
        <w:r w:rsidR="00DD417D">
          <w:rPr>
            <w:noProof/>
            <w:webHidden/>
          </w:rPr>
          <w:tab/>
        </w:r>
        <w:r w:rsidR="006A4837">
          <w:rPr>
            <w:noProof/>
            <w:webHidden/>
          </w:rPr>
          <w:fldChar w:fldCharType="begin"/>
        </w:r>
        <w:r w:rsidR="00DD417D">
          <w:rPr>
            <w:noProof/>
            <w:webHidden/>
          </w:rPr>
          <w:instrText xml:space="preserve"> PAGEREF _Toc364228643 \h </w:instrText>
        </w:r>
        <w:r w:rsidR="006A4837">
          <w:rPr>
            <w:noProof/>
            <w:webHidden/>
          </w:rPr>
        </w:r>
        <w:r w:rsidR="006A4837">
          <w:rPr>
            <w:noProof/>
            <w:webHidden/>
          </w:rPr>
          <w:fldChar w:fldCharType="separate"/>
        </w:r>
        <w:r w:rsidR="000369A5">
          <w:rPr>
            <w:noProof/>
            <w:webHidden/>
          </w:rPr>
          <w:t>7</w:t>
        </w:r>
        <w:r w:rsidR="006A4837">
          <w:rPr>
            <w:noProof/>
            <w:webHidden/>
          </w:rPr>
          <w:fldChar w:fldCharType="end"/>
        </w:r>
      </w:hyperlink>
    </w:p>
    <w:p w:rsidR="00DD417D" w:rsidRDefault="003229F5">
      <w:pPr>
        <w:pStyle w:val="TOC1"/>
        <w:tabs>
          <w:tab w:val="right" w:leader="dot" w:pos="9350"/>
        </w:tabs>
        <w:rPr>
          <w:rFonts w:cs="Arial"/>
          <w:noProof/>
        </w:rPr>
      </w:pPr>
      <w:hyperlink w:anchor="_Toc364228644" w:history="1">
        <w:r w:rsidR="00DD417D" w:rsidRPr="00817875">
          <w:rPr>
            <w:rStyle w:val="Hyperlink"/>
            <w:rFonts w:cs="Calibri"/>
            <w:noProof/>
          </w:rPr>
          <w:t>4.1.1 Inclusion Criteria</w:t>
        </w:r>
        <w:r w:rsidR="00DD417D">
          <w:rPr>
            <w:noProof/>
            <w:webHidden/>
          </w:rPr>
          <w:tab/>
        </w:r>
        <w:r w:rsidR="006A4837">
          <w:rPr>
            <w:noProof/>
            <w:webHidden/>
          </w:rPr>
          <w:fldChar w:fldCharType="begin"/>
        </w:r>
        <w:r w:rsidR="00DD417D">
          <w:rPr>
            <w:noProof/>
            <w:webHidden/>
          </w:rPr>
          <w:instrText xml:space="preserve"> PAGEREF _Toc364228644 \h </w:instrText>
        </w:r>
        <w:r w:rsidR="006A4837">
          <w:rPr>
            <w:noProof/>
            <w:webHidden/>
          </w:rPr>
        </w:r>
        <w:r w:rsidR="006A4837">
          <w:rPr>
            <w:noProof/>
            <w:webHidden/>
          </w:rPr>
          <w:fldChar w:fldCharType="separate"/>
        </w:r>
        <w:r w:rsidR="000369A5">
          <w:rPr>
            <w:noProof/>
            <w:webHidden/>
          </w:rPr>
          <w:t>8</w:t>
        </w:r>
        <w:r w:rsidR="006A4837">
          <w:rPr>
            <w:noProof/>
            <w:webHidden/>
          </w:rPr>
          <w:fldChar w:fldCharType="end"/>
        </w:r>
      </w:hyperlink>
    </w:p>
    <w:p w:rsidR="00DD417D" w:rsidRDefault="003229F5">
      <w:pPr>
        <w:pStyle w:val="TOC1"/>
        <w:tabs>
          <w:tab w:val="right" w:leader="dot" w:pos="9350"/>
        </w:tabs>
        <w:rPr>
          <w:rFonts w:cs="Arial"/>
          <w:noProof/>
        </w:rPr>
      </w:pPr>
      <w:hyperlink w:anchor="_Toc364228645" w:history="1">
        <w:r w:rsidR="00DD417D" w:rsidRPr="00817875">
          <w:rPr>
            <w:rStyle w:val="Hyperlink"/>
            <w:rFonts w:cs="Calibri"/>
            <w:noProof/>
          </w:rPr>
          <w:t>4.1.2 Exclusion Criteria</w:t>
        </w:r>
        <w:r w:rsidR="00DD417D">
          <w:rPr>
            <w:noProof/>
            <w:webHidden/>
          </w:rPr>
          <w:tab/>
        </w:r>
        <w:r w:rsidR="006A4837">
          <w:rPr>
            <w:noProof/>
            <w:webHidden/>
          </w:rPr>
          <w:fldChar w:fldCharType="begin"/>
        </w:r>
        <w:r w:rsidR="00DD417D">
          <w:rPr>
            <w:noProof/>
            <w:webHidden/>
          </w:rPr>
          <w:instrText xml:space="preserve"> PAGEREF _Toc364228645 \h </w:instrText>
        </w:r>
        <w:r w:rsidR="006A4837">
          <w:rPr>
            <w:noProof/>
            <w:webHidden/>
          </w:rPr>
        </w:r>
        <w:r w:rsidR="006A4837">
          <w:rPr>
            <w:noProof/>
            <w:webHidden/>
          </w:rPr>
          <w:fldChar w:fldCharType="separate"/>
        </w:r>
        <w:r w:rsidR="000369A5">
          <w:rPr>
            <w:noProof/>
            <w:webHidden/>
          </w:rPr>
          <w:t>8</w:t>
        </w:r>
        <w:r w:rsidR="006A4837">
          <w:rPr>
            <w:noProof/>
            <w:webHidden/>
          </w:rPr>
          <w:fldChar w:fldCharType="end"/>
        </w:r>
      </w:hyperlink>
    </w:p>
    <w:p w:rsidR="00DD417D" w:rsidRDefault="003229F5">
      <w:pPr>
        <w:pStyle w:val="TOC1"/>
        <w:tabs>
          <w:tab w:val="right" w:leader="dot" w:pos="9350"/>
        </w:tabs>
        <w:rPr>
          <w:rFonts w:cs="Arial"/>
          <w:noProof/>
        </w:rPr>
      </w:pPr>
      <w:hyperlink w:anchor="_Toc364228646" w:history="1">
        <w:r w:rsidR="00DD417D" w:rsidRPr="00817875">
          <w:rPr>
            <w:rStyle w:val="Hyperlink"/>
            <w:rFonts w:cs="Calibri"/>
            <w:noProof/>
          </w:rPr>
          <w:t>4.2 Study Enrollment or Specimen Procurement</w:t>
        </w:r>
        <w:r w:rsidR="00DD417D">
          <w:rPr>
            <w:noProof/>
            <w:webHidden/>
          </w:rPr>
          <w:tab/>
        </w:r>
        <w:r w:rsidR="006A4837">
          <w:rPr>
            <w:noProof/>
            <w:webHidden/>
          </w:rPr>
          <w:fldChar w:fldCharType="begin"/>
        </w:r>
        <w:r w:rsidR="00DD417D">
          <w:rPr>
            <w:noProof/>
            <w:webHidden/>
          </w:rPr>
          <w:instrText xml:space="preserve"> PAGEREF _Toc364228646 \h </w:instrText>
        </w:r>
        <w:r w:rsidR="006A4837">
          <w:rPr>
            <w:noProof/>
            <w:webHidden/>
          </w:rPr>
        </w:r>
        <w:r w:rsidR="006A4837">
          <w:rPr>
            <w:noProof/>
            <w:webHidden/>
          </w:rPr>
          <w:fldChar w:fldCharType="separate"/>
        </w:r>
        <w:r w:rsidR="000369A5">
          <w:rPr>
            <w:noProof/>
            <w:webHidden/>
          </w:rPr>
          <w:t>9</w:t>
        </w:r>
        <w:r w:rsidR="006A4837">
          <w:rPr>
            <w:noProof/>
            <w:webHidden/>
          </w:rPr>
          <w:fldChar w:fldCharType="end"/>
        </w:r>
      </w:hyperlink>
    </w:p>
    <w:p w:rsidR="00DD417D" w:rsidRDefault="003229F5">
      <w:pPr>
        <w:pStyle w:val="TOC1"/>
        <w:tabs>
          <w:tab w:val="right" w:leader="dot" w:pos="9350"/>
        </w:tabs>
        <w:rPr>
          <w:rFonts w:cs="Arial"/>
          <w:noProof/>
        </w:rPr>
      </w:pPr>
      <w:hyperlink w:anchor="_Toc364228647" w:history="1">
        <w:r w:rsidR="00DD417D" w:rsidRPr="00817875">
          <w:rPr>
            <w:rStyle w:val="Hyperlink"/>
            <w:rFonts w:cs="Calibri"/>
            <w:noProof/>
          </w:rPr>
          <w:t>4.2.1 Screening/Recruitment/Specimen Acquisition</w:t>
        </w:r>
        <w:r w:rsidR="00DD417D">
          <w:rPr>
            <w:noProof/>
            <w:webHidden/>
          </w:rPr>
          <w:tab/>
        </w:r>
        <w:r w:rsidR="006A4837">
          <w:rPr>
            <w:noProof/>
            <w:webHidden/>
          </w:rPr>
          <w:fldChar w:fldCharType="begin"/>
        </w:r>
        <w:r w:rsidR="00DD417D">
          <w:rPr>
            <w:noProof/>
            <w:webHidden/>
          </w:rPr>
          <w:instrText xml:space="preserve"> PAGEREF _Toc364228647 \h </w:instrText>
        </w:r>
        <w:r w:rsidR="006A4837">
          <w:rPr>
            <w:noProof/>
            <w:webHidden/>
          </w:rPr>
        </w:r>
        <w:r w:rsidR="006A4837">
          <w:rPr>
            <w:noProof/>
            <w:webHidden/>
          </w:rPr>
          <w:fldChar w:fldCharType="separate"/>
        </w:r>
        <w:r w:rsidR="000369A5">
          <w:rPr>
            <w:noProof/>
            <w:webHidden/>
          </w:rPr>
          <w:t>9</w:t>
        </w:r>
        <w:r w:rsidR="006A4837">
          <w:rPr>
            <w:noProof/>
            <w:webHidden/>
          </w:rPr>
          <w:fldChar w:fldCharType="end"/>
        </w:r>
      </w:hyperlink>
    </w:p>
    <w:p w:rsidR="00DD417D" w:rsidRDefault="003229F5">
      <w:pPr>
        <w:pStyle w:val="TOC1"/>
        <w:tabs>
          <w:tab w:val="right" w:leader="dot" w:pos="9350"/>
        </w:tabs>
        <w:rPr>
          <w:rFonts w:cs="Arial"/>
          <w:noProof/>
        </w:rPr>
      </w:pPr>
      <w:hyperlink w:anchor="_Toc364228648" w:history="1">
        <w:r w:rsidR="00DD417D" w:rsidRPr="00817875">
          <w:rPr>
            <w:rStyle w:val="Hyperlink"/>
            <w:rFonts w:cs="Calibri"/>
            <w:noProof/>
          </w:rPr>
          <w:t>Figure 1 Approaches for HIV-positive donor testing and study entry.</w:t>
        </w:r>
        <w:r w:rsidR="00DD417D">
          <w:rPr>
            <w:noProof/>
            <w:webHidden/>
          </w:rPr>
          <w:tab/>
        </w:r>
        <w:r w:rsidR="006A4837">
          <w:rPr>
            <w:noProof/>
            <w:webHidden/>
          </w:rPr>
          <w:fldChar w:fldCharType="begin"/>
        </w:r>
        <w:r w:rsidR="00DD417D">
          <w:rPr>
            <w:noProof/>
            <w:webHidden/>
          </w:rPr>
          <w:instrText xml:space="preserve"> PAGEREF _Toc364228648 \h </w:instrText>
        </w:r>
        <w:r w:rsidR="006A4837">
          <w:rPr>
            <w:noProof/>
            <w:webHidden/>
          </w:rPr>
        </w:r>
        <w:r w:rsidR="006A4837">
          <w:rPr>
            <w:noProof/>
            <w:webHidden/>
          </w:rPr>
          <w:fldChar w:fldCharType="separate"/>
        </w:r>
        <w:r w:rsidR="000369A5">
          <w:rPr>
            <w:noProof/>
            <w:webHidden/>
          </w:rPr>
          <w:t>11</w:t>
        </w:r>
        <w:r w:rsidR="006A4837">
          <w:rPr>
            <w:noProof/>
            <w:webHidden/>
          </w:rPr>
          <w:fldChar w:fldCharType="end"/>
        </w:r>
      </w:hyperlink>
    </w:p>
    <w:p w:rsidR="00DD417D" w:rsidRDefault="003229F5">
      <w:pPr>
        <w:pStyle w:val="TOC1"/>
        <w:tabs>
          <w:tab w:val="right" w:leader="dot" w:pos="9350"/>
        </w:tabs>
        <w:rPr>
          <w:rFonts w:cs="Arial"/>
          <w:noProof/>
        </w:rPr>
      </w:pPr>
      <w:hyperlink w:anchor="_Toc364228649" w:history="1">
        <w:r w:rsidR="00DD417D" w:rsidRPr="00817875">
          <w:rPr>
            <w:rStyle w:val="Hyperlink"/>
            <w:noProof/>
          </w:rPr>
          <w:t>All other HIV positive donors (serology only and/or non-recent concordant infections) will complete the standard SANBS HIV risk inventory survey as part of the standard SANBS operational procedure</w:t>
        </w:r>
        <w:r w:rsidR="00DD417D" w:rsidRPr="00817875">
          <w:rPr>
            <w:rStyle w:val="Hyperlink"/>
            <w:rFonts w:cs="Calibri"/>
            <w:noProof/>
          </w:rPr>
          <w:t>.</w:t>
        </w:r>
        <w:r w:rsidR="00DD417D">
          <w:rPr>
            <w:noProof/>
            <w:webHidden/>
          </w:rPr>
          <w:tab/>
        </w:r>
        <w:r w:rsidR="006A4837">
          <w:rPr>
            <w:noProof/>
            <w:webHidden/>
          </w:rPr>
          <w:fldChar w:fldCharType="begin"/>
        </w:r>
        <w:r w:rsidR="00DD417D">
          <w:rPr>
            <w:noProof/>
            <w:webHidden/>
          </w:rPr>
          <w:instrText xml:space="preserve"> PAGEREF _Toc364228649 \h </w:instrText>
        </w:r>
        <w:r w:rsidR="006A4837">
          <w:rPr>
            <w:noProof/>
            <w:webHidden/>
          </w:rPr>
        </w:r>
        <w:r w:rsidR="006A4837">
          <w:rPr>
            <w:noProof/>
            <w:webHidden/>
          </w:rPr>
          <w:fldChar w:fldCharType="separate"/>
        </w:r>
        <w:r w:rsidR="000369A5">
          <w:rPr>
            <w:noProof/>
            <w:webHidden/>
          </w:rPr>
          <w:t>15</w:t>
        </w:r>
        <w:r w:rsidR="006A4837">
          <w:rPr>
            <w:noProof/>
            <w:webHidden/>
          </w:rPr>
          <w:fldChar w:fldCharType="end"/>
        </w:r>
      </w:hyperlink>
    </w:p>
    <w:p w:rsidR="00DD417D" w:rsidRDefault="003229F5">
      <w:pPr>
        <w:pStyle w:val="TOC1"/>
        <w:tabs>
          <w:tab w:val="right" w:leader="dot" w:pos="9350"/>
        </w:tabs>
        <w:rPr>
          <w:rFonts w:cs="Arial"/>
          <w:noProof/>
        </w:rPr>
      </w:pPr>
      <w:hyperlink w:anchor="_Toc364228650" w:history="1">
        <w:r w:rsidR="00DD417D" w:rsidRPr="00817875">
          <w:rPr>
            <w:rStyle w:val="Hyperlink"/>
            <w:noProof/>
          </w:rPr>
          <w:t>4.2.2. Control Recruitment and Enrollment</w:t>
        </w:r>
        <w:r w:rsidR="00DD417D">
          <w:rPr>
            <w:noProof/>
            <w:webHidden/>
          </w:rPr>
          <w:tab/>
        </w:r>
        <w:r w:rsidR="006A4837">
          <w:rPr>
            <w:noProof/>
            <w:webHidden/>
          </w:rPr>
          <w:fldChar w:fldCharType="begin"/>
        </w:r>
        <w:r w:rsidR="00DD417D">
          <w:rPr>
            <w:noProof/>
            <w:webHidden/>
          </w:rPr>
          <w:instrText xml:space="preserve"> PAGEREF _Toc364228650 \h </w:instrText>
        </w:r>
        <w:r w:rsidR="006A4837">
          <w:rPr>
            <w:noProof/>
            <w:webHidden/>
          </w:rPr>
        </w:r>
        <w:r w:rsidR="006A4837">
          <w:rPr>
            <w:noProof/>
            <w:webHidden/>
          </w:rPr>
          <w:fldChar w:fldCharType="separate"/>
        </w:r>
        <w:r w:rsidR="000369A5">
          <w:rPr>
            <w:noProof/>
            <w:webHidden/>
          </w:rPr>
          <w:t>15</w:t>
        </w:r>
        <w:r w:rsidR="006A4837">
          <w:rPr>
            <w:noProof/>
            <w:webHidden/>
          </w:rPr>
          <w:fldChar w:fldCharType="end"/>
        </w:r>
      </w:hyperlink>
    </w:p>
    <w:p w:rsidR="00DD417D" w:rsidRDefault="003229F5">
      <w:pPr>
        <w:pStyle w:val="TOC1"/>
        <w:tabs>
          <w:tab w:val="right" w:leader="dot" w:pos="9350"/>
        </w:tabs>
        <w:rPr>
          <w:rFonts w:cs="Arial"/>
          <w:noProof/>
        </w:rPr>
      </w:pPr>
      <w:hyperlink w:anchor="_Toc364228651" w:history="1">
        <w:r w:rsidR="00DD417D" w:rsidRPr="00817875">
          <w:rPr>
            <w:rStyle w:val="Hyperlink"/>
            <w:rFonts w:cs="Calibri"/>
            <w:noProof/>
          </w:rPr>
          <w:t>Figure 3 Objective 3 Prospective cohort testing and study entry.</w:t>
        </w:r>
        <w:r w:rsidR="00DD417D">
          <w:rPr>
            <w:noProof/>
            <w:webHidden/>
          </w:rPr>
          <w:tab/>
        </w:r>
        <w:r w:rsidR="006A4837">
          <w:rPr>
            <w:noProof/>
            <w:webHidden/>
          </w:rPr>
          <w:fldChar w:fldCharType="begin"/>
        </w:r>
        <w:r w:rsidR="00DD417D">
          <w:rPr>
            <w:noProof/>
            <w:webHidden/>
          </w:rPr>
          <w:instrText xml:space="preserve"> PAGEREF _Toc364228651 \h </w:instrText>
        </w:r>
        <w:r w:rsidR="006A4837">
          <w:rPr>
            <w:noProof/>
            <w:webHidden/>
          </w:rPr>
        </w:r>
        <w:r w:rsidR="006A4837">
          <w:rPr>
            <w:noProof/>
            <w:webHidden/>
          </w:rPr>
          <w:fldChar w:fldCharType="separate"/>
        </w:r>
        <w:r w:rsidR="000369A5">
          <w:rPr>
            <w:noProof/>
            <w:webHidden/>
          </w:rPr>
          <w:t>20</w:t>
        </w:r>
        <w:r w:rsidR="006A4837">
          <w:rPr>
            <w:noProof/>
            <w:webHidden/>
          </w:rPr>
          <w:fldChar w:fldCharType="end"/>
        </w:r>
      </w:hyperlink>
    </w:p>
    <w:p w:rsidR="00DD417D" w:rsidRDefault="003229F5">
      <w:pPr>
        <w:pStyle w:val="TOC1"/>
        <w:tabs>
          <w:tab w:val="right" w:leader="dot" w:pos="9350"/>
        </w:tabs>
        <w:rPr>
          <w:rFonts w:cs="Arial"/>
          <w:noProof/>
        </w:rPr>
      </w:pPr>
      <w:hyperlink w:anchor="_Toc364228652" w:history="1">
        <w:r w:rsidR="00DD417D" w:rsidRPr="00817875">
          <w:rPr>
            <w:rStyle w:val="Hyperlink"/>
            <w:rFonts w:cs="Calibri"/>
            <w:noProof/>
          </w:rPr>
          <w:t xml:space="preserve">4.2.2 </w:t>
        </w:r>
        <w:r w:rsidR="005D5B0A">
          <w:rPr>
            <w:rStyle w:val="Hyperlink"/>
            <w:rFonts w:cs="Calibri"/>
            <w:noProof/>
          </w:rPr>
          <w:t>Participant</w:t>
        </w:r>
        <w:r w:rsidR="00DD417D" w:rsidRPr="00817875">
          <w:rPr>
            <w:rStyle w:val="Hyperlink"/>
            <w:rFonts w:cs="Calibri"/>
            <w:noProof/>
          </w:rPr>
          <w:t xml:space="preserve"> Enrollment</w:t>
        </w:r>
        <w:r w:rsidR="00DD417D">
          <w:rPr>
            <w:noProof/>
            <w:webHidden/>
          </w:rPr>
          <w:tab/>
        </w:r>
        <w:r w:rsidR="006A4837">
          <w:rPr>
            <w:noProof/>
            <w:webHidden/>
          </w:rPr>
          <w:fldChar w:fldCharType="begin"/>
        </w:r>
        <w:r w:rsidR="00DD417D">
          <w:rPr>
            <w:noProof/>
            <w:webHidden/>
          </w:rPr>
          <w:instrText xml:space="preserve"> PAGEREF _Toc364228652 \h </w:instrText>
        </w:r>
        <w:r w:rsidR="006A4837">
          <w:rPr>
            <w:noProof/>
            <w:webHidden/>
          </w:rPr>
        </w:r>
        <w:r w:rsidR="006A4837">
          <w:rPr>
            <w:noProof/>
            <w:webHidden/>
          </w:rPr>
          <w:fldChar w:fldCharType="separate"/>
        </w:r>
        <w:r w:rsidR="000369A5">
          <w:rPr>
            <w:noProof/>
            <w:webHidden/>
          </w:rPr>
          <w:t>21</w:t>
        </w:r>
        <w:r w:rsidR="006A4837">
          <w:rPr>
            <w:noProof/>
            <w:webHidden/>
          </w:rPr>
          <w:fldChar w:fldCharType="end"/>
        </w:r>
      </w:hyperlink>
    </w:p>
    <w:p w:rsidR="00DD417D" w:rsidRDefault="003229F5">
      <w:pPr>
        <w:pStyle w:val="TOC1"/>
        <w:tabs>
          <w:tab w:val="right" w:leader="dot" w:pos="9350"/>
        </w:tabs>
        <w:rPr>
          <w:rFonts w:cs="Arial"/>
          <w:noProof/>
        </w:rPr>
      </w:pPr>
      <w:hyperlink w:anchor="_Toc364228653" w:history="1">
        <w:r w:rsidR="00DD417D" w:rsidRPr="00817875">
          <w:rPr>
            <w:rStyle w:val="Hyperlink"/>
            <w:rFonts w:cs="Calibri"/>
            <w:noProof/>
          </w:rPr>
          <w:t>4.3 Stratification or Randomization</w:t>
        </w:r>
        <w:r w:rsidR="00DD417D">
          <w:rPr>
            <w:noProof/>
            <w:webHidden/>
          </w:rPr>
          <w:tab/>
        </w:r>
        <w:r w:rsidR="006A4837">
          <w:rPr>
            <w:noProof/>
            <w:webHidden/>
          </w:rPr>
          <w:fldChar w:fldCharType="begin"/>
        </w:r>
        <w:r w:rsidR="00DD417D">
          <w:rPr>
            <w:noProof/>
            <w:webHidden/>
          </w:rPr>
          <w:instrText xml:space="preserve"> PAGEREF _Toc364228653 \h </w:instrText>
        </w:r>
        <w:r w:rsidR="006A4837">
          <w:rPr>
            <w:noProof/>
            <w:webHidden/>
          </w:rPr>
        </w:r>
        <w:r w:rsidR="006A4837">
          <w:rPr>
            <w:noProof/>
            <w:webHidden/>
          </w:rPr>
          <w:fldChar w:fldCharType="separate"/>
        </w:r>
        <w:r w:rsidR="000369A5">
          <w:rPr>
            <w:noProof/>
            <w:webHidden/>
          </w:rPr>
          <w:t>26</w:t>
        </w:r>
        <w:r w:rsidR="006A4837">
          <w:rPr>
            <w:noProof/>
            <w:webHidden/>
          </w:rPr>
          <w:fldChar w:fldCharType="end"/>
        </w:r>
      </w:hyperlink>
    </w:p>
    <w:p w:rsidR="00DD417D" w:rsidRDefault="003229F5">
      <w:pPr>
        <w:pStyle w:val="TOC1"/>
        <w:tabs>
          <w:tab w:val="right" w:leader="dot" w:pos="9350"/>
        </w:tabs>
        <w:rPr>
          <w:rFonts w:cs="Arial"/>
          <w:noProof/>
        </w:rPr>
      </w:pPr>
      <w:hyperlink w:anchor="_Toc364228654" w:history="1">
        <w:r w:rsidR="00DD417D" w:rsidRPr="00817875">
          <w:rPr>
            <w:rStyle w:val="Hyperlink"/>
            <w:rFonts w:cs="Calibri"/>
            <w:noProof/>
          </w:rPr>
          <w:t>4.4 Measurement</w:t>
        </w:r>
        <w:r w:rsidR="00DD417D">
          <w:rPr>
            <w:noProof/>
            <w:webHidden/>
          </w:rPr>
          <w:tab/>
        </w:r>
        <w:r w:rsidR="006A4837">
          <w:rPr>
            <w:noProof/>
            <w:webHidden/>
          </w:rPr>
          <w:fldChar w:fldCharType="begin"/>
        </w:r>
        <w:r w:rsidR="00DD417D">
          <w:rPr>
            <w:noProof/>
            <w:webHidden/>
          </w:rPr>
          <w:instrText xml:space="preserve"> PAGEREF _Toc364228654 \h </w:instrText>
        </w:r>
        <w:r w:rsidR="006A4837">
          <w:rPr>
            <w:noProof/>
            <w:webHidden/>
          </w:rPr>
        </w:r>
        <w:r w:rsidR="006A4837">
          <w:rPr>
            <w:noProof/>
            <w:webHidden/>
          </w:rPr>
          <w:fldChar w:fldCharType="separate"/>
        </w:r>
        <w:r w:rsidR="000369A5">
          <w:rPr>
            <w:noProof/>
            <w:webHidden/>
          </w:rPr>
          <w:t>26</w:t>
        </w:r>
        <w:r w:rsidR="006A4837">
          <w:rPr>
            <w:noProof/>
            <w:webHidden/>
          </w:rPr>
          <w:fldChar w:fldCharType="end"/>
        </w:r>
      </w:hyperlink>
    </w:p>
    <w:p w:rsidR="00DD417D" w:rsidRDefault="003229F5">
      <w:pPr>
        <w:pStyle w:val="TOC1"/>
        <w:tabs>
          <w:tab w:val="right" w:leader="dot" w:pos="9350"/>
        </w:tabs>
        <w:rPr>
          <w:rFonts w:cs="Arial"/>
          <w:noProof/>
        </w:rPr>
      </w:pPr>
      <w:hyperlink w:anchor="_Toc364228655" w:history="1">
        <w:r w:rsidR="00DD417D" w:rsidRPr="00817875">
          <w:rPr>
            <w:rStyle w:val="Hyperlink"/>
            <w:rFonts w:cs="Calibri"/>
            <w:noProof/>
          </w:rPr>
          <w:t>4.4.1 Schedule of Measurement</w:t>
        </w:r>
        <w:r w:rsidR="00DD417D">
          <w:rPr>
            <w:noProof/>
            <w:webHidden/>
          </w:rPr>
          <w:tab/>
        </w:r>
        <w:r w:rsidR="006A4837">
          <w:rPr>
            <w:noProof/>
            <w:webHidden/>
          </w:rPr>
          <w:fldChar w:fldCharType="begin"/>
        </w:r>
        <w:r w:rsidR="00DD417D">
          <w:rPr>
            <w:noProof/>
            <w:webHidden/>
          </w:rPr>
          <w:instrText xml:space="preserve"> PAGEREF _Toc364228655 \h </w:instrText>
        </w:r>
        <w:r w:rsidR="006A4837">
          <w:rPr>
            <w:noProof/>
            <w:webHidden/>
          </w:rPr>
        </w:r>
        <w:r w:rsidR="006A4837">
          <w:rPr>
            <w:noProof/>
            <w:webHidden/>
          </w:rPr>
          <w:fldChar w:fldCharType="separate"/>
        </w:r>
        <w:r w:rsidR="000369A5">
          <w:rPr>
            <w:noProof/>
            <w:webHidden/>
          </w:rPr>
          <w:t>26</w:t>
        </w:r>
        <w:r w:rsidR="006A4837">
          <w:rPr>
            <w:noProof/>
            <w:webHidden/>
          </w:rPr>
          <w:fldChar w:fldCharType="end"/>
        </w:r>
      </w:hyperlink>
    </w:p>
    <w:p w:rsidR="00DD417D" w:rsidRDefault="003229F5">
      <w:pPr>
        <w:pStyle w:val="TOC1"/>
        <w:tabs>
          <w:tab w:val="right" w:leader="dot" w:pos="9350"/>
        </w:tabs>
        <w:rPr>
          <w:rFonts w:cs="Arial"/>
          <w:noProof/>
        </w:rPr>
      </w:pPr>
      <w:hyperlink w:anchor="_Toc364228656" w:history="1">
        <w:r w:rsidR="00DD417D" w:rsidRPr="00817875">
          <w:rPr>
            <w:rStyle w:val="Hyperlink"/>
            <w:rFonts w:cs="Calibri"/>
            <w:noProof/>
          </w:rPr>
          <w:t>4.4.2 Definitions</w:t>
        </w:r>
        <w:r w:rsidR="00DD417D">
          <w:rPr>
            <w:noProof/>
            <w:webHidden/>
          </w:rPr>
          <w:tab/>
        </w:r>
        <w:r w:rsidR="006A4837">
          <w:rPr>
            <w:noProof/>
            <w:webHidden/>
          </w:rPr>
          <w:fldChar w:fldCharType="begin"/>
        </w:r>
        <w:r w:rsidR="00DD417D">
          <w:rPr>
            <w:noProof/>
            <w:webHidden/>
          </w:rPr>
          <w:instrText xml:space="preserve"> PAGEREF _Toc364228656 \h </w:instrText>
        </w:r>
        <w:r w:rsidR="006A4837">
          <w:rPr>
            <w:noProof/>
            <w:webHidden/>
          </w:rPr>
        </w:r>
        <w:r w:rsidR="006A4837">
          <w:rPr>
            <w:noProof/>
            <w:webHidden/>
          </w:rPr>
          <w:fldChar w:fldCharType="separate"/>
        </w:r>
        <w:r w:rsidR="000369A5">
          <w:rPr>
            <w:noProof/>
            <w:webHidden/>
          </w:rPr>
          <w:t>30</w:t>
        </w:r>
        <w:r w:rsidR="006A4837">
          <w:rPr>
            <w:noProof/>
            <w:webHidden/>
          </w:rPr>
          <w:fldChar w:fldCharType="end"/>
        </w:r>
      </w:hyperlink>
    </w:p>
    <w:p w:rsidR="00DD417D" w:rsidRDefault="003229F5">
      <w:pPr>
        <w:pStyle w:val="TOC1"/>
        <w:tabs>
          <w:tab w:val="right" w:leader="dot" w:pos="9350"/>
        </w:tabs>
        <w:rPr>
          <w:rFonts w:cs="Arial"/>
          <w:noProof/>
        </w:rPr>
      </w:pPr>
      <w:hyperlink w:anchor="_Toc364228657" w:history="1">
        <w:r w:rsidR="00DD417D" w:rsidRPr="00817875">
          <w:rPr>
            <w:rStyle w:val="Hyperlink"/>
            <w:rFonts w:cs="Calibri"/>
            <w:noProof/>
          </w:rPr>
          <w:t>4.5 Assessment and Measurement Procedures</w:t>
        </w:r>
        <w:r w:rsidR="00DD417D">
          <w:rPr>
            <w:noProof/>
            <w:webHidden/>
          </w:rPr>
          <w:tab/>
        </w:r>
        <w:r w:rsidR="006A4837">
          <w:rPr>
            <w:noProof/>
            <w:webHidden/>
          </w:rPr>
          <w:fldChar w:fldCharType="begin"/>
        </w:r>
        <w:r w:rsidR="00DD417D">
          <w:rPr>
            <w:noProof/>
            <w:webHidden/>
          </w:rPr>
          <w:instrText xml:space="preserve"> PAGEREF _Toc364228657 \h </w:instrText>
        </w:r>
        <w:r w:rsidR="006A4837">
          <w:rPr>
            <w:noProof/>
            <w:webHidden/>
          </w:rPr>
        </w:r>
        <w:r w:rsidR="006A4837">
          <w:rPr>
            <w:noProof/>
            <w:webHidden/>
          </w:rPr>
          <w:fldChar w:fldCharType="separate"/>
        </w:r>
        <w:r w:rsidR="000369A5">
          <w:rPr>
            <w:noProof/>
            <w:webHidden/>
          </w:rPr>
          <w:t>30</w:t>
        </w:r>
        <w:r w:rsidR="006A4837">
          <w:rPr>
            <w:noProof/>
            <w:webHidden/>
          </w:rPr>
          <w:fldChar w:fldCharType="end"/>
        </w:r>
      </w:hyperlink>
    </w:p>
    <w:p w:rsidR="00DD417D" w:rsidRDefault="003229F5">
      <w:pPr>
        <w:pStyle w:val="TOC1"/>
        <w:tabs>
          <w:tab w:val="right" w:leader="dot" w:pos="9350"/>
        </w:tabs>
        <w:rPr>
          <w:rFonts w:cs="Arial"/>
          <w:noProof/>
        </w:rPr>
      </w:pPr>
      <w:hyperlink w:anchor="_Toc364228658" w:history="1">
        <w:r w:rsidR="00DD417D" w:rsidRPr="00817875">
          <w:rPr>
            <w:rStyle w:val="Hyperlink"/>
            <w:rFonts w:cs="Calibri"/>
            <w:noProof/>
          </w:rPr>
          <w:t>4.6 Survey Considerations and OMB Requirements</w:t>
        </w:r>
        <w:r w:rsidR="00DD417D">
          <w:rPr>
            <w:noProof/>
            <w:webHidden/>
          </w:rPr>
          <w:tab/>
        </w:r>
        <w:r w:rsidR="006A4837">
          <w:rPr>
            <w:noProof/>
            <w:webHidden/>
          </w:rPr>
          <w:fldChar w:fldCharType="begin"/>
        </w:r>
        <w:r w:rsidR="00DD417D">
          <w:rPr>
            <w:noProof/>
            <w:webHidden/>
          </w:rPr>
          <w:instrText xml:space="preserve"> PAGEREF _Toc364228658 \h </w:instrText>
        </w:r>
        <w:r w:rsidR="006A4837">
          <w:rPr>
            <w:noProof/>
            <w:webHidden/>
          </w:rPr>
        </w:r>
        <w:r w:rsidR="006A4837">
          <w:rPr>
            <w:noProof/>
            <w:webHidden/>
          </w:rPr>
          <w:fldChar w:fldCharType="separate"/>
        </w:r>
        <w:r w:rsidR="000369A5">
          <w:rPr>
            <w:noProof/>
            <w:webHidden/>
          </w:rPr>
          <w:t>33</w:t>
        </w:r>
        <w:r w:rsidR="006A4837">
          <w:rPr>
            <w:noProof/>
            <w:webHidden/>
          </w:rPr>
          <w:fldChar w:fldCharType="end"/>
        </w:r>
      </w:hyperlink>
    </w:p>
    <w:p w:rsidR="00DD417D" w:rsidRDefault="003229F5">
      <w:pPr>
        <w:pStyle w:val="TOC1"/>
        <w:tabs>
          <w:tab w:val="right" w:leader="dot" w:pos="9350"/>
        </w:tabs>
        <w:rPr>
          <w:rFonts w:cs="Arial"/>
          <w:noProof/>
        </w:rPr>
      </w:pPr>
      <w:hyperlink w:anchor="_Toc364228659" w:history="1">
        <w:r w:rsidR="00DD417D" w:rsidRPr="00817875">
          <w:rPr>
            <w:rStyle w:val="Hyperlink"/>
            <w:rFonts w:cs="Calibri"/>
            <w:noProof/>
          </w:rPr>
          <w:t>4.7 Data Management</w:t>
        </w:r>
        <w:r w:rsidR="00DD417D">
          <w:rPr>
            <w:noProof/>
            <w:webHidden/>
          </w:rPr>
          <w:tab/>
        </w:r>
        <w:r w:rsidR="006A4837">
          <w:rPr>
            <w:noProof/>
            <w:webHidden/>
          </w:rPr>
          <w:fldChar w:fldCharType="begin"/>
        </w:r>
        <w:r w:rsidR="00DD417D">
          <w:rPr>
            <w:noProof/>
            <w:webHidden/>
          </w:rPr>
          <w:instrText xml:space="preserve"> PAGEREF _Toc364228659 \h </w:instrText>
        </w:r>
        <w:r w:rsidR="006A4837">
          <w:rPr>
            <w:noProof/>
            <w:webHidden/>
          </w:rPr>
        </w:r>
        <w:r w:rsidR="006A4837">
          <w:rPr>
            <w:noProof/>
            <w:webHidden/>
          </w:rPr>
          <w:fldChar w:fldCharType="separate"/>
        </w:r>
        <w:r w:rsidR="000369A5">
          <w:rPr>
            <w:noProof/>
            <w:webHidden/>
          </w:rPr>
          <w:t>33</w:t>
        </w:r>
        <w:r w:rsidR="006A4837">
          <w:rPr>
            <w:noProof/>
            <w:webHidden/>
          </w:rPr>
          <w:fldChar w:fldCharType="end"/>
        </w:r>
      </w:hyperlink>
    </w:p>
    <w:p w:rsidR="00DD417D" w:rsidRDefault="003229F5">
      <w:pPr>
        <w:pStyle w:val="TOC1"/>
        <w:tabs>
          <w:tab w:val="right" w:leader="dot" w:pos="9350"/>
        </w:tabs>
        <w:rPr>
          <w:rFonts w:cs="Arial"/>
          <w:noProof/>
        </w:rPr>
      </w:pPr>
      <w:hyperlink w:anchor="_Toc364228660" w:history="1">
        <w:r w:rsidR="00DD417D" w:rsidRPr="00817875">
          <w:rPr>
            <w:rStyle w:val="Hyperlink"/>
            <w:rFonts w:cs="Calibri"/>
            <w:noProof/>
          </w:rPr>
          <w:t>4.8 Statistical Considerations</w:t>
        </w:r>
        <w:r w:rsidR="00DD417D">
          <w:rPr>
            <w:noProof/>
            <w:webHidden/>
          </w:rPr>
          <w:tab/>
        </w:r>
        <w:r w:rsidR="006A4837">
          <w:rPr>
            <w:noProof/>
            <w:webHidden/>
          </w:rPr>
          <w:fldChar w:fldCharType="begin"/>
        </w:r>
        <w:r w:rsidR="00DD417D">
          <w:rPr>
            <w:noProof/>
            <w:webHidden/>
          </w:rPr>
          <w:instrText xml:space="preserve"> PAGEREF _Toc364228660 \h </w:instrText>
        </w:r>
        <w:r w:rsidR="006A4837">
          <w:rPr>
            <w:noProof/>
            <w:webHidden/>
          </w:rPr>
        </w:r>
        <w:r w:rsidR="006A4837">
          <w:rPr>
            <w:noProof/>
            <w:webHidden/>
          </w:rPr>
          <w:fldChar w:fldCharType="separate"/>
        </w:r>
        <w:r w:rsidR="000369A5">
          <w:rPr>
            <w:noProof/>
            <w:webHidden/>
          </w:rPr>
          <w:t>34</w:t>
        </w:r>
        <w:r w:rsidR="006A4837">
          <w:rPr>
            <w:noProof/>
            <w:webHidden/>
          </w:rPr>
          <w:fldChar w:fldCharType="end"/>
        </w:r>
      </w:hyperlink>
    </w:p>
    <w:p w:rsidR="00DD417D" w:rsidRDefault="003229F5">
      <w:pPr>
        <w:pStyle w:val="TOC1"/>
        <w:tabs>
          <w:tab w:val="right" w:leader="dot" w:pos="9350"/>
        </w:tabs>
        <w:rPr>
          <w:rFonts w:cs="Arial"/>
          <w:noProof/>
        </w:rPr>
      </w:pPr>
      <w:hyperlink w:anchor="_Toc364228661" w:history="1">
        <w:r w:rsidR="00DD417D" w:rsidRPr="00817875">
          <w:rPr>
            <w:rStyle w:val="Hyperlink"/>
            <w:rFonts w:cs="Calibri"/>
            <w:noProof/>
          </w:rPr>
          <w:t>4.8.1 Sample size and power</w:t>
        </w:r>
        <w:r w:rsidR="00DD417D">
          <w:rPr>
            <w:noProof/>
            <w:webHidden/>
          </w:rPr>
          <w:tab/>
        </w:r>
        <w:r w:rsidR="006A4837">
          <w:rPr>
            <w:noProof/>
            <w:webHidden/>
          </w:rPr>
          <w:fldChar w:fldCharType="begin"/>
        </w:r>
        <w:r w:rsidR="00DD417D">
          <w:rPr>
            <w:noProof/>
            <w:webHidden/>
          </w:rPr>
          <w:instrText xml:space="preserve"> PAGEREF _Toc364228661 \h </w:instrText>
        </w:r>
        <w:r w:rsidR="006A4837">
          <w:rPr>
            <w:noProof/>
            <w:webHidden/>
          </w:rPr>
        </w:r>
        <w:r w:rsidR="006A4837">
          <w:rPr>
            <w:noProof/>
            <w:webHidden/>
          </w:rPr>
          <w:fldChar w:fldCharType="separate"/>
        </w:r>
        <w:r w:rsidR="000369A5">
          <w:rPr>
            <w:noProof/>
            <w:webHidden/>
          </w:rPr>
          <w:t>34</w:t>
        </w:r>
        <w:r w:rsidR="006A4837">
          <w:rPr>
            <w:noProof/>
            <w:webHidden/>
          </w:rPr>
          <w:fldChar w:fldCharType="end"/>
        </w:r>
      </w:hyperlink>
    </w:p>
    <w:p w:rsidR="00DD417D" w:rsidRDefault="003229F5">
      <w:pPr>
        <w:pStyle w:val="TOC1"/>
        <w:tabs>
          <w:tab w:val="right" w:leader="dot" w:pos="9350"/>
        </w:tabs>
        <w:rPr>
          <w:rFonts w:cs="Arial"/>
          <w:noProof/>
        </w:rPr>
      </w:pPr>
      <w:hyperlink w:anchor="_Toc364228662" w:history="1">
        <w:r w:rsidR="00DD417D" w:rsidRPr="00817875">
          <w:rPr>
            <w:rStyle w:val="Hyperlink"/>
            <w:rFonts w:cs="Calibri"/>
            <w:noProof/>
          </w:rPr>
          <w:t>4.9 Analytic Approach</w:t>
        </w:r>
        <w:r w:rsidR="00DD417D">
          <w:rPr>
            <w:noProof/>
            <w:webHidden/>
          </w:rPr>
          <w:tab/>
        </w:r>
        <w:r w:rsidR="006A4837">
          <w:rPr>
            <w:noProof/>
            <w:webHidden/>
          </w:rPr>
          <w:fldChar w:fldCharType="begin"/>
        </w:r>
        <w:r w:rsidR="00DD417D">
          <w:rPr>
            <w:noProof/>
            <w:webHidden/>
          </w:rPr>
          <w:instrText xml:space="preserve"> PAGEREF _Toc364228662 \h </w:instrText>
        </w:r>
        <w:r w:rsidR="006A4837">
          <w:rPr>
            <w:noProof/>
            <w:webHidden/>
          </w:rPr>
        </w:r>
        <w:r w:rsidR="006A4837">
          <w:rPr>
            <w:noProof/>
            <w:webHidden/>
          </w:rPr>
          <w:fldChar w:fldCharType="separate"/>
        </w:r>
        <w:r w:rsidR="000369A5">
          <w:rPr>
            <w:noProof/>
            <w:webHidden/>
          </w:rPr>
          <w:t>36</w:t>
        </w:r>
        <w:r w:rsidR="006A4837">
          <w:rPr>
            <w:noProof/>
            <w:webHidden/>
          </w:rPr>
          <w:fldChar w:fldCharType="end"/>
        </w:r>
      </w:hyperlink>
    </w:p>
    <w:p w:rsidR="00DD417D" w:rsidRDefault="003229F5">
      <w:pPr>
        <w:pStyle w:val="TOC1"/>
        <w:tabs>
          <w:tab w:val="right" w:leader="dot" w:pos="9350"/>
        </w:tabs>
        <w:rPr>
          <w:rFonts w:cs="Arial"/>
          <w:noProof/>
        </w:rPr>
      </w:pPr>
      <w:hyperlink w:anchor="_Toc364228663" w:history="1">
        <w:r w:rsidR="00DD417D" w:rsidRPr="00817875">
          <w:rPr>
            <w:rStyle w:val="Hyperlink"/>
            <w:rFonts w:cs="Calibri"/>
            <w:noProof/>
          </w:rPr>
          <w:t>4.10. Human Subjects</w:t>
        </w:r>
        <w:r w:rsidR="00DD417D">
          <w:rPr>
            <w:noProof/>
            <w:webHidden/>
          </w:rPr>
          <w:tab/>
        </w:r>
        <w:r w:rsidR="006A4837">
          <w:rPr>
            <w:noProof/>
            <w:webHidden/>
          </w:rPr>
          <w:fldChar w:fldCharType="begin"/>
        </w:r>
        <w:r w:rsidR="00DD417D">
          <w:rPr>
            <w:noProof/>
            <w:webHidden/>
          </w:rPr>
          <w:instrText xml:space="preserve"> PAGEREF _Toc364228663 \h </w:instrText>
        </w:r>
        <w:r w:rsidR="006A4837">
          <w:rPr>
            <w:noProof/>
            <w:webHidden/>
          </w:rPr>
        </w:r>
        <w:r w:rsidR="006A4837">
          <w:rPr>
            <w:noProof/>
            <w:webHidden/>
          </w:rPr>
          <w:fldChar w:fldCharType="separate"/>
        </w:r>
        <w:r w:rsidR="000369A5">
          <w:rPr>
            <w:noProof/>
            <w:webHidden/>
          </w:rPr>
          <w:t>39</w:t>
        </w:r>
        <w:r w:rsidR="006A4837">
          <w:rPr>
            <w:noProof/>
            <w:webHidden/>
          </w:rPr>
          <w:fldChar w:fldCharType="end"/>
        </w:r>
      </w:hyperlink>
    </w:p>
    <w:p w:rsidR="00DD417D" w:rsidRDefault="003229F5">
      <w:pPr>
        <w:pStyle w:val="TOC1"/>
        <w:tabs>
          <w:tab w:val="right" w:leader="dot" w:pos="9350"/>
        </w:tabs>
        <w:rPr>
          <w:rFonts w:cs="Arial"/>
          <w:noProof/>
        </w:rPr>
      </w:pPr>
      <w:hyperlink w:anchor="_Toc364228664" w:history="1">
        <w:r w:rsidR="00DD417D" w:rsidRPr="00817875">
          <w:rPr>
            <w:rStyle w:val="Hyperlink"/>
            <w:noProof/>
          </w:rPr>
          <w:t>4.10.1 Data Security</w:t>
        </w:r>
        <w:r w:rsidR="00DD417D">
          <w:rPr>
            <w:noProof/>
            <w:webHidden/>
          </w:rPr>
          <w:tab/>
        </w:r>
        <w:r w:rsidR="006A4837">
          <w:rPr>
            <w:noProof/>
            <w:webHidden/>
          </w:rPr>
          <w:fldChar w:fldCharType="begin"/>
        </w:r>
        <w:r w:rsidR="00DD417D">
          <w:rPr>
            <w:noProof/>
            <w:webHidden/>
          </w:rPr>
          <w:instrText xml:space="preserve"> PAGEREF _Toc364228664 \h </w:instrText>
        </w:r>
        <w:r w:rsidR="006A4837">
          <w:rPr>
            <w:noProof/>
            <w:webHidden/>
          </w:rPr>
        </w:r>
        <w:r w:rsidR="006A4837">
          <w:rPr>
            <w:noProof/>
            <w:webHidden/>
          </w:rPr>
          <w:fldChar w:fldCharType="separate"/>
        </w:r>
        <w:r w:rsidR="000369A5">
          <w:rPr>
            <w:noProof/>
            <w:webHidden/>
          </w:rPr>
          <w:t>40</w:t>
        </w:r>
        <w:r w:rsidR="006A4837">
          <w:rPr>
            <w:noProof/>
            <w:webHidden/>
          </w:rPr>
          <w:fldChar w:fldCharType="end"/>
        </w:r>
      </w:hyperlink>
    </w:p>
    <w:p w:rsidR="00DD417D" w:rsidRDefault="003229F5">
      <w:pPr>
        <w:pStyle w:val="TOC1"/>
        <w:tabs>
          <w:tab w:val="right" w:leader="dot" w:pos="9350"/>
        </w:tabs>
        <w:rPr>
          <w:rFonts w:cs="Arial"/>
          <w:noProof/>
        </w:rPr>
      </w:pPr>
      <w:hyperlink w:anchor="_Toc364228665" w:history="1">
        <w:r w:rsidR="00DD417D" w:rsidRPr="00817875">
          <w:rPr>
            <w:rStyle w:val="Hyperlink"/>
            <w:rFonts w:cs="Calibri"/>
            <w:noProof/>
          </w:rPr>
          <w:t>4.11. Timeline</w:t>
        </w:r>
        <w:r w:rsidR="00DD417D">
          <w:rPr>
            <w:noProof/>
            <w:webHidden/>
          </w:rPr>
          <w:tab/>
        </w:r>
        <w:r w:rsidR="006A4837">
          <w:rPr>
            <w:noProof/>
            <w:webHidden/>
          </w:rPr>
          <w:fldChar w:fldCharType="begin"/>
        </w:r>
        <w:r w:rsidR="00DD417D">
          <w:rPr>
            <w:noProof/>
            <w:webHidden/>
          </w:rPr>
          <w:instrText xml:space="preserve"> PAGEREF _Toc364228665 \h </w:instrText>
        </w:r>
        <w:r w:rsidR="006A4837">
          <w:rPr>
            <w:noProof/>
            <w:webHidden/>
          </w:rPr>
        </w:r>
        <w:r w:rsidR="006A4837">
          <w:rPr>
            <w:noProof/>
            <w:webHidden/>
          </w:rPr>
          <w:fldChar w:fldCharType="separate"/>
        </w:r>
        <w:r w:rsidR="000369A5">
          <w:rPr>
            <w:noProof/>
            <w:webHidden/>
          </w:rPr>
          <w:t>42</w:t>
        </w:r>
        <w:r w:rsidR="006A4837">
          <w:rPr>
            <w:noProof/>
            <w:webHidden/>
          </w:rPr>
          <w:fldChar w:fldCharType="end"/>
        </w:r>
      </w:hyperlink>
    </w:p>
    <w:p w:rsidR="00DD417D" w:rsidRDefault="003229F5">
      <w:pPr>
        <w:pStyle w:val="TOC1"/>
        <w:tabs>
          <w:tab w:val="right" w:leader="dot" w:pos="9350"/>
        </w:tabs>
        <w:rPr>
          <w:rFonts w:cs="Arial"/>
          <w:noProof/>
        </w:rPr>
      </w:pPr>
      <w:hyperlink w:anchor="_Toc364228666" w:history="1">
        <w:r w:rsidR="00DD417D" w:rsidRPr="00817875">
          <w:rPr>
            <w:rStyle w:val="Hyperlink"/>
            <w:rFonts w:cs="Calibri"/>
            <w:noProof/>
          </w:rPr>
          <w:t>5. References</w:t>
        </w:r>
        <w:r w:rsidR="00DD417D">
          <w:rPr>
            <w:noProof/>
            <w:webHidden/>
          </w:rPr>
          <w:tab/>
        </w:r>
        <w:r w:rsidR="006A4837">
          <w:rPr>
            <w:noProof/>
            <w:webHidden/>
          </w:rPr>
          <w:fldChar w:fldCharType="begin"/>
        </w:r>
        <w:r w:rsidR="00DD417D">
          <w:rPr>
            <w:noProof/>
            <w:webHidden/>
          </w:rPr>
          <w:instrText xml:space="preserve"> PAGEREF _Toc364228666 \h </w:instrText>
        </w:r>
        <w:r w:rsidR="006A4837">
          <w:rPr>
            <w:noProof/>
            <w:webHidden/>
          </w:rPr>
        </w:r>
        <w:r w:rsidR="006A4837">
          <w:rPr>
            <w:noProof/>
            <w:webHidden/>
          </w:rPr>
          <w:fldChar w:fldCharType="separate"/>
        </w:r>
        <w:r w:rsidR="000369A5">
          <w:rPr>
            <w:noProof/>
            <w:webHidden/>
          </w:rPr>
          <w:t>43</w:t>
        </w:r>
        <w:r w:rsidR="006A4837">
          <w:rPr>
            <w:noProof/>
            <w:webHidden/>
          </w:rPr>
          <w:fldChar w:fldCharType="end"/>
        </w:r>
      </w:hyperlink>
    </w:p>
    <w:p w:rsidR="00DD417D" w:rsidRDefault="003229F5">
      <w:pPr>
        <w:pStyle w:val="TOC1"/>
        <w:tabs>
          <w:tab w:val="right" w:leader="dot" w:pos="9350"/>
        </w:tabs>
        <w:rPr>
          <w:rFonts w:cs="Arial"/>
          <w:noProof/>
        </w:rPr>
      </w:pPr>
      <w:hyperlink w:anchor="_Toc364228667" w:history="1">
        <w:r w:rsidR="00DD417D" w:rsidRPr="00CF1929">
          <w:rPr>
            <w:rStyle w:val="Hyperlink"/>
            <w:rFonts w:cs="Calibri"/>
            <w:noProof/>
          </w:rPr>
          <w:t>6. Appendices</w:t>
        </w:r>
        <w:r w:rsidR="00DD417D">
          <w:rPr>
            <w:noProof/>
            <w:webHidden/>
          </w:rPr>
          <w:tab/>
        </w:r>
        <w:r w:rsidR="006A4837">
          <w:rPr>
            <w:noProof/>
            <w:webHidden/>
          </w:rPr>
          <w:fldChar w:fldCharType="begin"/>
        </w:r>
        <w:r w:rsidR="00DD417D">
          <w:rPr>
            <w:noProof/>
            <w:webHidden/>
          </w:rPr>
          <w:instrText xml:space="preserve"> PAGEREF _Toc364228667 \h </w:instrText>
        </w:r>
        <w:r w:rsidR="006A4837">
          <w:rPr>
            <w:noProof/>
            <w:webHidden/>
          </w:rPr>
        </w:r>
        <w:r w:rsidR="006A4837">
          <w:rPr>
            <w:noProof/>
            <w:webHidden/>
          </w:rPr>
          <w:fldChar w:fldCharType="separate"/>
        </w:r>
        <w:r w:rsidR="000369A5">
          <w:rPr>
            <w:noProof/>
            <w:webHidden/>
          </w:rPr>
          <w:t>45</w:t>
        </w:r>
        <w:r w:rsidR="006A4837">
          <w:rPr>
            <w:noProof/>
            <w:webHidden/>
          </w:rPr>
          <w:fldChar w:fldCharType="end"/>
        </w:r>
      </w:hyperlink>
    </w:p>
    <w:p w:rsidR="00DD417D" w:rsidRDefault="00DD417D">
      <w:pPr>
        <w:pStyle w:val="TOC1"/>
        <w:tabs>
          <w:tab w:val="right" w:leader="dot" w:pos="9350"/>
        </w:tabs>
        <w:rPr>
          <w:rFonts w:cs="Arial"/>
          <w:noProof/>
        </w:rPr>
      </w:pPr>
      <w:r w:rsidRPr="00A00B20">
        <w:rPr>
          <w:rStyle w:val="Hyperlink"/>
          <w:rFonts w:cs="Calibri"/>
          <w:noProof/>
          <w:color w:val="auto"/>
          <w:u w:val="none"/>
        </w:rPr>
        <w:t>Appendix 1 Standard SANBS NAT-only Notification Template and Serology Positive Notification Letters</w:t>
      </w:r>
      <w:r w:rsidRPr="00A00B20">
        <w:rPr>
          <w:noProof/>
          <w:webHidden/>
        </w:rPr>
        <w:tab/>
      </w:r>
      <w:r w:rsidR="006A4837">
        <w:rPr>
          <w:noProof/>
          <w:webHidden/>
        </w:rPr>
        <w:fldChar w:fldCharType="begin"/>
      </w:r>
      <w:r>
        <w:rPr>
          <w:noProof/>
          <w:webHidden/>
        </w:rPr>
        <w:instrText xml:space="preserve"> PAGEREF _Toc364228668 \h </w:instrText>
      </w:r>
      <w:r w:rsidR="006A4837">
        <w:rPr>
          <w:noProof/>
          <w:webHidden/>
        </w:rPr>
      </w:r>
      <w:r w:rsidR="006A4837">
        <w:rPr>
          <w:noProof/>
          <w:webHidden/>
        </w:rPr>
        <w:fldChar w:fldCharType="separate"/>
      </w:r>
      <w:r w:rsidR="000369A5">
        <w:rPr>
          <w:noProof/>
          <w:webHidden/>
        </w:rPr>
        <w:t>45</w:t>
      </w:r>
      <w:r w:rsidR="006A4837">
        <w:rPr>
          <w:noProof/>
          <w:webHidden/>
        </w:rPr>
        <w:fldChar w:fldCharType="end"/>
      </w:r>
      <w:r>
        <w:rPr>
          <w:noProof/>
          <w:webHidden/>
        </w:rPr>
        <w:tab/>
      </w:r>
    </w:p>
    <w:p w:rsidR="00DD417D" w:rsidRDefault="003229F5">
      <w:pPr>
        <w:pStyle w:val="TOC1"/>
        <w:tabs>
          <w:tab w:val="right" w:leader="dot" w:pos="9350"/>
        </w:tabs>
        <w:rPr>
          <w:rFonts w:cs="Arial"/>
          <w:noProof/>
        </w:rPr>
      </w:pPr>
      <w:hyperlink w:anchor="_Toc364228671" w:history="1">
        <w:r w:rsidR="00DD417D" w:rsidRPr="00817875">
          <w:rPr>
            <w:rStyle w:val="Hyperlink"/>
            <w:noProof/>
          </w:rPr>
          <w:t>Appendix 2 Informed Consent – Case Participant</w:t>
        </w:r>
        <w:r w:rsidR="00DD417D">
          <w:rPr>
            <w:noProof/>
            <w:webHidden/>
          </w:rPr>
          <w:tab/>
        </w:r>
        <w:r w:rsidR="006A4837">
          <w:rPr>
            <w:noProof/>
            <w:webHidden/>
          </w:rPr>
          <w:fldChar w:fldCharType="begin"/>
        </w:r>
        <w:r w:rsidR="00DD417D">
          <w:rPr>
            <w:noProof/>
            <w:webHidden/>
          </w:rPr>
          <w:instrText xml:space="preserve"> PAGEREF _Toc364228671 \h </w:instrText>
        </w:r>
        <w:r w:rsidR="006A4837">
          <w:rPr>
            <w:noProof/>
            <w:webHidden/>
          </w:rPr>
        </w:r>
        <w:r w:rsidR="006A4837">
          <w:rPr>
            <w:noProof/>
            <w:webHidden/>
          </w:rPr>
          <w:fldChar w:fldCharType="separate"/>
        </w:r>
        <w:r w:rsidR="000369A5">
          <w:rPr>
            <w:noProof/>
            <w:webHidden/>
          </w:rPr>
          <w:t>48</w:t>
        </w:r>
        <w:r w:rsidR="006A4837">
          <w:rPr>
            <w:noProof/>
            <w:webHidden/>
          </w:rPr>
          <w:fldChar w:fldCharType="end"/>
        </w:r>
      </w:hyperlink>
    </w:p>
    <w:p w:rsidR="00DD417D" w:rsidRDefault="003229F5">
      <w:pPr>
        <w:pStyle w:val="TOC1"/>
        <w:tabs>
          <w:tab w:val="right" w:leader="dot" w:pos="9350"/>
        </w:tabs>
        <w:rPr>
          <w:rFonts w:cs="Arial"/>
          <w:noProof/>
        </w:rPr>
      </w:pPr>
      <w:hyperlink w:anchor="_Toc364228672" w:history="1">
        <w:r w:rsidR="00DD417D" w:rsidRPr="00817875">
          <w:rPr>
            <w:rStyle w:val="Hyperlink"/>
            <w:rFonts w:cs="Calibri"/>
            <w:noProof/>
            <w:lang w:eastAsia="pt-BR"/>
          </w:rPr>
          <w:t>Appendix 3 Informed Consent – Control Participant</w:t>
        </w:r>
        <w:r w:rsidR="00DD417D">
          <w:rPr>
            <w:noProof/>
            <w:webHidden/>
          </w:rPr>
          <w:tab/>
        </w:r>
        <w:r w:rsidR="006A4837">
          <w:rPr>
            <w:noProof/>
            <w:webHidden/>
          </w:rPr>
          <w:fldChar w:fldCharType="begin"/>
        </w:r>
        <w:r w:rsidR="00DD417D">
          <w:rPr>
            <w:noProof/>
            <w:webHidden/>
          </w:rPr>
          <w:instrText xml:space="preserve"> PAGEREF _Toc364228672 \h </w:instrText>
        </w:r>
        <w:r w:rsidR="006A4837">
          <w:rPr>
            <w:noProof/>
            <w:webHidden/>
          </w:rPr>
        </w:r>
        <w:r w:rsidR="006A4837">
          <w:rPr>
            <w:noProof/>
            <w:webHidden/>
          </w:rPr>
          <w:fldChar w:fldCharType="separate"/>
        </w:r>
        <w:r w:rsidR="000369A5">
          <w:rPr>
            <w:noProof/>
            <w:webHidden/>
          </w:rPr>
          <w:t>55</w:t>
        </w:r>
        <w:r w:rsidR="006A4837">
          <w:rPr>
            <w:noProof/>
            <w:webHidden/>
          </w:rPr>
          <w:fldChar w:fldCharType="end"/>
        </w:r>
      </w:hyperlink>
    </w:p>
    <w:p w:rsidR="00DD417D" w:rsidRDefault="003229F5">
      <w:pPr>
        <w:pStyle w:val="TOC1"/>
        <w:tabs>
          <w:tab w:val="right" w:leader="dot" w:pos="9350"/>
        </w:tabs>
        <w:rPr>
          <w:rFonts w:cs="Arial"/>
          <w:noProof/>
        </w:rPr>
      </w:pPr>
      <w:hyperlink w:anchor="_Toc364228673" w:history="1">
        <w:r w:rsidR="00DD417D" w:rsidRPr="00817875">
          <w:rPr>
            <w:rStyle w:val="Hyperlink"/>
            <w:rFonts w:cs="Calibri"/>
            <w:noProof/>
          </w:rPr>
          <w:t>Appendix 4 Informed Consent – Cohort Participant</w:t>
        </w:r>
        <w:r w:rsidR="00DD417D">
          <w:rPr>
            <w:noProof/>
            <w:webHidden/>
          </w:rPr>
          <w:tab/>
        </w:r>
        <w:r w:rsidR="006A4837">
          <w:rPr>
            <w:noProof/>
            <w:webHidden/>
          </w:rPr>
          <w:fldChar w:fldCharType="begin"/>
        </w:r>
        <w:r w:rsidR="00DD417D">
          <w:rPr>
            <w:noProof/>
            <w:webHidden/>
          </w:rPr>
          <w:instrText xml:space="preserve"> PAGEREF _Toc364228673 \h </w:instrText>
        </w:r>
        <w:r w:rsidR="006A4837">
          <w:rPr>
            <w:noProof/>
            <w:webHidden/>
          </w:rPr>
        </w:r>
        <w:r w:rsidR="006A4837">
          <w:rPr>
            <w:noProof/>
            <w:webHidden/>
          </w:rPr>
          <w:fldChar w:fldCharType="separate"/>
        </w:r>
        <w:r w:rsidR="000369A5">
          <w:rPr>
            <w:noProof/>
            <w:webHidden/>
          </w:rPr>
          <w:t>62</w:t>
        </w:r>
        <w:r w:rsidR="006A4837">
          <w:rPr>
            <w:noProof/>
            <w:webHidden/>
          </w:rPr>
          <w:fldChar w:fldCharType="end"/>
        </w:r>
      </w:hyperlink>
    </w:p>
    <w:p w:rsidR="00DD417D" w:rsidRDefault="003229F5">
      <w:pPr>
        <w:pStyle w:val="TOC1"/>
        <w:tabs>
          <w:tab w:val="right" w:leader="dot" w:pos="9350"/>
        </w:tabs>
        <w:rPr>
          <w:rFonts w:cs="Arial"/>
          <w:noProof/>
        </w:rPr>
      </w:pPr>
      <w:hyperlink w:anchor="_Toc364228674" w:history="1">
        <w:r w:rsidR="000219AE">
          <w:rPr>
            <w:rStyle w:val="Hyperlink"/>
            <w:rFonts w:cs="Calibri"/>
            <w:noProof/>
          </w:rPr>
          <w:t xml:space="preserve">Appendix 5 </w:t>
        </w:r>
        <w:r w:rsidR="00DD417D" w:rsidRPr="00817875">
          <w:rPr>
            <w:rStyle w:val="Hyperlink"/>
            <w:rFonts w:cs="Calibri"/>
            <w:noProof/>
          </w:rPr>
          <w:t>Descriptions of Standard Laboratory Assays at SANBS</w:t>
        </w:r>
        <w:r w:rsidR="00DD417D">
          <w:rPr>
            <w:noProof/>
            <w:webHidden/>
          </w:rPr>
          <w:tab/>
        </w:r>
        <w:r w:rsidR="006A4837">
          <w:rPr>
            <w:noProof/>
            <w:webHidden/>
          </w:rPr>
          <w:fldChar w:fldCharType="begin"/>
        </w:r>
        <w:r w:rsidR="00DD417D">
          <w:rPr>
            <w:noProof/>
            <w:webHidden/>
          </w:rPr>
          <w:instrText xml:space="preserve"> PAGEREF _Toc364228674 \h </w:instrText>
        </w:r>
        <w:r w:rsidR="006A4837">
          <w:rPr>
            <w:noProof/>
            <w:webHidden/>
          </w:rPr>
        </w:r>
        <w:r w:rsidR="006A4837">
          <w:rPr>
            <w:noProof/>
            <w:webHidden/>
          </w:rPr>
          <w:fldChar w:fldCharType="separate"/>
        </w:r>
        <w:r w:rsidR="000369A5">
          <w:rPr>
            <w:noProof/>
            <w:webHidden/>
          </w:rPr>
          <w:t>69</w:t>
        </w:r>
        <w:r w:rsidR="006A4837">
          <w:rPr>
            <w:noProof/>
            <w:webHidden/>
          </w:rPr>
          <w:fldChar w:fldCharType="end"/>
        </w:r>
      </w:hyperlink>
    </w:p>
    <w:p w:rsidR="00DD417D" w:rsidRDefault="003229F5">
      <w:pPr>
        <w:pStyle w:val="TOC1"/>
        <w:tabs>
          <w:tab w:val="right" w:leader="dot" w:pos="9350"/>
        </w:tabs>
        <w:rPr>
          <w:rFonts w:cs="Arial"/>
          <w:noProof/>
        </w:rPr>
      </w:pPr>
      <w:hyperlink w:anchor="_Toc364228675" w:history="1">
        <w:r w:rsidR="00DD417D" w:rsidRPr="00817875">
          <w:rPr>
            <w:rStyle w:val="Hyperlink"/>
            <w:rFonts w:cs="Calibri"/>
            <w:noProof/>
          </w:rPr>
          <w:t>Appendix 6 Marker Positive Donor Database Functional Requirements – Example of Relevant Aspects of Study Management System</w:t>
        </w:r>
        <w:r w:rsidR="00DD417D">
          <w:rPr>
            <w:noProof/>
            <w:webHidden/>
          </w:rPr>
          <w:tab/>
        </w:r>
        <w:r w:rsidR="006A4837">
          <w:rPr>
            <w:noProof/>
            <w:webHidden/>
          </w:rPr>
          <w:fldChar w:fldCharType="begin"/>
        </w:r>
        <w:r w:rsidR="00DD417D">
          <w:rPr>
            <w:noProof/>
            <w:webHidden/>
          </w:rPr>
          <w:instrText xml:space="preserve"> PAGEREF _Toc364228675 \h </w:instrText>
        </w:r>
        <w:r w:rsidR="006A4837">
          <w:rPr>
            <w:noProof/>
            <w:webHidden/>
          </w:rPr>
        </w:r>
        <w:r w:rsidR="006A4837">
          <w:rPr>
            <w:noProof/>
            <w:webHidden/>
          </w:rPr>
          <w:fldChar w:fldCharType="separate"/>
        </w:r>
        <w:r w:rsidR="000369A5">
          <w:rPr>
            <w:noProof/>
            <w:webHidden/>
          </w:rPr>
          <w:t>72</w:t>
        </w:r>
        <w:r w:rsidR="006A4837">
          <w:rPr>
            <w:noProof/>
            <w:webHidden/>
          </w:rPr>
          <w:fldChar w:fldCharType="end"/>
        </w:r>
      </w:hyperlink>
    </w:p>
    <w:p w:rsidR="00DD417D" w:rsidRDefault="003229F5">
      <w:pPr>
        <w:pStyle w:val="TOC1"/>
        <w:tabs>
          <w:tab w:val="right" w:leader="dot" w:pos="9350"/>
        </w:tabs>
        <w:rPr>
          <w:rFonts w:cs="Arial"/>
          <w:noProof/>
        </w:rPr>
      </w:pPr>
      <w:hyperlink w:anchor="_Toc364228676" w:history="1">
        <w:r w:rsidR="00DD417D" w:rsidRPr="00817875">
          <w:rPr>
            <w:rStyle w:val="Hyperlink"/>
            <w:rFonts w:cs="Calibri"/>
            <w:noProof/>
          </w:rPr>
          <w:t>Appendix 7 HIV and HBV Risk Factor Questionnaire</w:t>
        </w:r>
        <w:r w:rsidR="00DD417D">
          <w:rPr>
            <w:noProof/>
            <w:webHidden/>
          </w:rPr>
          <w:tab/>
        </w:r>
        <w:r w:rsidR="006A4837">
          <w:rPr>
            <w:noProof/>
            <w:webHidden/>
          </w:rPr>
          <w:fldChar w:fldCharType="begin"/>
        </w:r>
        <w:r w:rsidR="00DD417D">
          <w:rPr>
            <w:noProof/>
            <w:webHidden/>
          </w:rPr>
          <w:instrText xml:space="preserve"> PAGEREF _Toc364228676 \h </w:instrText>
        </w:r>
        <w:r w:rsidR="006A4837">
          <w:rPr>
            <w:noProof/>
            <w:webHidden/>
          </w:rPr>
        </w:r>
        <w:r w:rsidR="006A4837">
          <w:rPr>
            <w:noProof/>
            <w:webHidden/>
          </w:rPr>
          <w:fldChar w:fldCharType="separate"/>
        </w:r>
        <w:r w:rsidR="000369A5">
          <w:rPr>
            <w:noProof/>
            <w:webHidden/>
          </w:rPr>
          <w:t>85</w:t>
        </w:r>
        <w:r w:rsidR="006A4837">
          <w:rPr>
            <w:noProof/>
            <w:webHidden/>
          </w:rPr>
          <w:fldChar w:fldCharType="end"/>
        </w:r>
      </w:hyperlink>
    </w:p>
    <w:p w:rsidR="00DD417D" w:rsidRDefault="003229F5">
      <w:pPr>
        <w:pStyle w:val="TOC1"/>
        <w:tabs>
          <w:tab w:val="right" w:leader="dot" w:pos="9350"/>
        </w:tabs>
        <w:rPr>
          <w:rFonts w:cs="Arial"/>
          <w:noProof/>
        </w:rPr>
      </w:pPr>
      <w:hyperlink w:anchor="_Toc364228677" w:history="1">
        <w:r w:rsidR="00DD417D" w:rsidRPr="00817875">
          <w:rPr>
            <w:rStyle w:val="Hyperlink"/>
            <w:rFonts w:cs="Calibri"/>
            <w:noProof/>
          </w:rPr>
          <w:t>Appendix 8 Objective 3 Brief Clinical Questionnaire</w:t>
        </w:r>
        <w:r w:rsidR="00DD417D">
          <w:rPr>
            <w:noProof/>
            <w:webHidden/>
          </w:rPr>
          <w:tab/>
        </w:r>
        <w:r w:rsidR="006A4837">
          <w:rPr>
            <w:noProof/>
            <w:webHidden/>
          </w:rPr>
          <w:fldChar w:fldCharType="begin"/>
        </w:r>
        <w:r w:rsidR="00DD417D">
          <w:rPr>
            <w:noProof/>
            <w:webHidden/>
          </w:rPr>
          <w:instrText xml:space="preserve"> PAGEREF _Toc364228677 \h </w:instrText>
        </w:r>
        <w:r w:rsidR="006A4837">
          <w:rPr>
            <w:noProof/>
            <w:webHidden/>
          </w:rPr>
        </w:r>
        <w:r w:rsidR="006A4837">
          <w:rPr>
            <w:noProof/>
            <w:webHidden/>
          </w:rPr>
          <w:fldChar w:fldCharType="separate"/>
        </w:r>
        <w:r w:rsidR="000369A5">
          <w:rPr>
            <w:noProof/>
            <w:webHidden/>
          </w:rPr>
          <w:t>165</w:t>
        </w:r>
        <w:r w:rsidR="006A4837">
          <w:rPr>
            <w:noProof/>
            <w:webHidden/>
          </w:rPr>
          <w:fldChar w:fldCharType="end"/>
        </w:r>
      </w:hyperlink>
    </w:p>
    <w:p w:rsidR="00DD417D" w:rsidRDefault="003229F5">
      <w:pPr>
        <w:pStyle w:val="TOC1"/>
        <w:tabs>
          <w:tab w:val="right" w:leader="dot" w:pos="9350"/>
        </w:tabs>
        <w:rPr>
          <w:rFonts w:cs="Arial"/>
          <w:noProof/>
        </w:rPr>
      </w:pPr>
      <w:hyperlink w:anchor="_Toc364228678" w:history="1">
        <w:r w:rsidR="00DD417D" w:rsidRPr="00817875">
          <w:rPr>
            <w:rStyle w:val="Hyperlink"/>
            <w:rFonts w:cs="Calibri"/>
            <w:noProof/>
          </w:rPr>
          <w:t>Appendix 9 Placar</w:t>
        </w:r>
        <w:r w:rsidR="0005220E">
          <w:rPr>
            <w:rStyle w:val="Hyperlink"/>
            <w:rFonts w:cs="Calibri"/>
            <w:noProof/>
          </w:rPr>
          <w:t>d Showing Antiretroviral Medicine</w:t>
        </w:r>
        <w:r w:rsidR="00DD417D" w:rsidRPr="00817875">
          <w:rPr>
            <w:rStyle w:val="Hyperlink"/>
            <w:rFonts w:cs="Calibri"/>
            <w:noProof/>
          </w:rPr>
          <w:t xml:space="preserve"> Pictures</w:t>
        </w:r>
        <w:r w:rsidR="00DD417D">
          <w:rPr>
            <w:noProof/>
            <w:webHidden/>
          </w:rPr>
          <w:tab/>
        </w:r>
        <w:r w:rsidR="006A4837">
          <w:rPr>
            <w:noProof/>
            <w:webHidden/>
          </w:rPr>
          <w:fldChar w:fldCharType="begin"/>
        </w:r>
        <w:r w:rsidR="00DD417D">
          <w:rPr>
            <w:noProof/>
            <w:webHidden/>
          </w:rPr>
          <w:instrText xml:space="preserve"> PAGEREF _Toc364228678 \h </w:instrText>
        </w:r>
        <w:r w:rsidR="006A4837">
          <w:rPr>
            <w:noProof/>
            <w:webHidden/>
          </w:rPr>
        </w:r>
        <w:r w:rsidR="006A4837">
          <w:rPr>
            <w:noProof/>
            <w:webHidden/>
          </w:rPr>
          <w:fldChar w:fldCharType="separate"/>
        </w:r>
        <w:r w:rsidR="000369A5">
          <w:rPr>
            <w:noProof/>
            <w:webHidden/>
          </w:rPr>
          <w:t>171</w:t>
        </w:r>
        <w:r w:rsidR="006A4837">
          <w:rPr>
            <w:noProof/>
            <w:webHidden/>
          </w:rPr>
          <w:fldChar w:fldCharType="end"/>
        </w:r>
      </w:hyperlink>
    </w:p>
    <w:p w:rsidR="00DD417D" w:rsidRPr="00C32E4B" w:rsidRDefault="006A4837">
      <w:pPr>
        <w:rPr>
          <w:rFonts w:cs="Calibri"/>
        </w:rPr>
      </w:pPr>
      <w:r w:rsidRPr="00C32E4B">
        <w:rPr>
          <w:rFonts w:cs="Calibri"/>
        </w:rPr>
        <w:fldChar w:fldCharType="end"/>
      </w:r>
    </w:p>
    <w:p w:rsidR="00DD417D" w:rsidRDefault="00DD417D" w:rsidP="007D77D5">
      <w:pPr>
        <w:pStyle w:val="Heading1"/>
        <w:spacing w:before="0" w:after="0"/>
        <w:rPr>
          <w:rFonts w:ascii="Calibri" w:hAnsi="Calibri" w:cs="Calibri"/>
          <w:sz w:val="24"/>
          <w:szCs w:val="24"/>
        </w:rPr>
      </w:pPr>
      <w:bookmarkStart w:id="3" w:name="_Toc336536404"/>
      <w:bookmarkEnd w:id="0"/>
      <w:r w:rsidRPr="00C32E4B">
        <w:rPr>
          <w:rFonts w:ascii="Calibri" w:hAnsi="Calibri" w:cs="Calibri"/>
          <w:sz w:val="22"/>
          <w:szCs w:val="22"/>
        </w:rPr>
        <w:br w:type="page"/>
      </w:r>
      <w:bookmarkStart w:id="4" w:name="_Toc364228640"/>
      <w:r w:rsidRPr="007D77D5">
        <w:rPr>
          <w:rFonts w:ascii="Calibri" w:hAnsi="Calibri" w:cs="Calibri"/>
          <w:sz w:val="24"/>
          <w:szCs w:val="24"/>
        </w:rPr>
        <w:lastRenderedPageBreak/>
        <w:t>Protocol</w:t>
      </w:r>
      <w:bookmarkEnd w:id="3"/>
      <w:bookmarkEnd w:id="4"/>
    </w:p>
    <w:p w:rsidR="00DD417D" w:rsidRPr="007D77D5" w:rsidRDefault="00DD417D" w:rsidP="007D77D5"/>
    <w:p w:rsidR="00DD417D" w:rsidRPr="007D77D5" w:rsidRDefault="00DD417D" w:rsidP="007D77D5">
      <w:pPr>
        <w:pStyle w:val="Heading1"/>
        <w:numPr>
          <w:ilvl w:val="0"/>
          <w:numId w:val="38"/>
        </w:numPr>
        <w:spacing w:before="0" w:after="0"/>
        <w:ind w:left="0" w:firstLine="0"/>
        <w:rPr>
          <w:rFonts w:ascii="Calibri" w:hAnsi="Calibri" w:cs="Calibri"/>
          <w:sz w:val="24"/>
          <w:szCs w:val="24"/>
        </w:rPr>
      </w:pPr>
      <w:bookmarkStart w:id="5" w:name="_Toc336536405"/>
      <w:bookmarkStart w:id="6" w:name="_Toc364228641"/>
      <w:r w:rsidRPr="007D77D5">
        <w:rPr>
          <w:rFonts w:ascii="Calibri" w:hAnsi="Calibri" w:cs="Calibri"/>
          <w:sz w:val="24"/>
          <w:szCs w:val="24"/>
        </w:rPr>
        <w:t>Background and Significance</w:t>
      </w:r>
      <w:bookmarkEnd w:id="5"/>
      <w:bookmarkEnd w:id="6"/>
      <w:r w:rsidRPr="007D77D5">
        <w:rPr>
          <w:rFonts w:ascii="Calibri" w:hAnsi="Calibri" w:cs="Calibri"/>
          <w:sz w:val="24"/>
          <w:szCs w:val="24"/>
        </w:rPr>
        <w:t xml:space="preserve"> </w:t>
      </w:r>
    </w:p>
    <w:p w:rsidR="00DD417D" w:rsidRPr="007D77D5" w:rsidRDefault="00DD417D" w:rsidP="007D77D5">
      <w:pPr>
        <w:pStyle w:val="PlainText"/>
        <w:rPr>
          <w:rFonts w:ascii="Calibri" w:hAnsi="Calibri" w:cs="Calibri"/>
          <w:sz w:val="24"/>
          <w:szCs w:val="24"/>
        </w:rPr>
      </w:pPr>
    </w:p>
    <w:p w:rsidR="00DD417D" w:rsidRPr="007D77D5" w:rsidRDefault="00DD417D" w:rsidP="007D77D5">
      <w:pPr>
        <w:pStyle w:val="PlainText"/>
        <w:rPr>
          <w:rFonts w:ascii="Calibri" w:hAnsi="Calibri" w:cs="Calibri"/>
          <w:sz w:val="24"/>
          <w:szCs w:val="24"/>
        </w:rPr>
      </w:pPr>
      <w:r w:rsidRPr="007D77D5">
        <w:rPr>
          <w:rFonts w:ascii="Calibri" w:hAnsi="Calibri" w:cs="Calibri"/>
          <w:sz w:val="24"/>
          <w:szCs w:val="24"/>
        </w:rPr>
        <w:t>HIV Infection is presently the foremost public health concern in South Africa owing to a nationwide prevalence of 10.9% in persons over 2 years of age and up to 30% among pregnant women.</w:t>
      </w:r>
      <w:hyperlink w:anchor="_ENREF_1" w:tooltip="National Department of Health, 2007 #1" w:history="1">
        <w:r w:rsidR="006A4837">
          <w:rPr>
            <w:rFonts w:ascii="Calibri" w:hAnsi="Calibri" w:cs="Calibri"/>
            <w:sz w:val="24"/>
            <w:szCs w:val="24"/>
          </w:rPr>
          <w:fldChar w:fldCharType="begin"/>
        </w:r>
        <w:r>
          <w:rPr>
            <w:rFonts w:ascii="Calibri" w:hAnsi="Calibri" w:cs="Calibri"/>
            <w:sz w:val="24"/>
            <w:szCs w:val="24"/>
          </w:rPr>
          <w:instrText xml:space="preserve"> ADDIN EN.CITE &lt;EndNote&gt;&lt;Cite&gt;&lt;Author&gt;National Department of Health&lt;/Author&gt;&lt;Year&gt;2007&lt;/Year&gt;&lt;RecNum&gt;1&lt;/RecNum&gt;&lt;DisplayText&gt;&lt;style face="superscript"&gt;1&lt;/style&gt;&lt;/DisplayText&gt;&lt;record&gt;&lt;rec-number&gt;1&lt;/rec-number&gt;&lt;foreign-keys&gt;&lt;key app="EN" db-id="0rzxew0zqv0z0ie5fx8pzpef5swvve9rp0s0"&gt;1&lt;/key&gt;&lt;/foreign-keys&gt;&lt;ref-type name="Journal Article"&gt;17&lt;/ref-type&gt;&lt;contributors&gt;&lt;authors&gt;&lt;author&gt;National Department of Health,&lt;/author&gt;&lt;/authors&gt;&lt;/contributors&gt;&lt;titles&gt;&lt;title&gt;The national HIV and syphilis prevalence survey, South Africa&lt;/title&gt;&lt;secondary-title&gt;Report&lt;/secondary-title&gt;&lt;/titles&gt;&lt;dates&gt;&lt;year&gt;2007&lt;/year&gt;&lt;/dates&gt;&lt;urls&gt;&lt;/urls&gt;&lt;/record&gt;&lt;/Cite&gt;&lt;/EndNote&gt;</w:instrText>
        </w:r>
        <w:r w:rsidR="006A4837">
          <w:rPr>
            <w:rFonts w:ascii="Calibri" w:hAnsi="Calibri" w:cs="Calibri"/>
            <w:sz w:val="24"/>
            <w:szCs w:val="24"/>
          </w:rPr>
          <w:fldChar w:fldCharType="separate"/>
        </w:r>
        <w:r w:rsidRPr="007D77D5">
          <w:rPr>
            <w:rFonts w:ascii="Calibri" w:hAnsi="Calibri" w:cs="Calibri"/>
            <w:noProof/>
            <w:sz w:val="24"/>
            <w:szCs w:val="24"/>
            <w:vertAlign w:val="superscript"/>
          </w:rPr>
          <w:t>1</w:t>
        </w:r>
        <w:r w:rsidR="006A4837">
          <w:rPr>
            <w:rFonts w:ascii="Calibri" w:hAnsi="Calibri" w:cs="Calibri"/>
            <w:sz w:val="24"/>
            <w:szCs w:val="24"/>
          </w:rPr>
          <w:fldChar w:fldCharType="end"/>
        </w:r>
      </w:hyperlink>
      <w:r w:rsidRPr="007D77D5">
        <w:rPr>
          <w:rFonts w:ascii="Calibri" w:hAnsi="Calibri" w:cs="Calibri"/>
          <w:sz w:val="24"/>
          <w:szCs w:val="24"/>
        </w:rPr>
        <w:t xml:space="preserve">  In this environment of high HIV prevalence, the South African National Blood Service (SANBS) must collect more than 800,000 units of whole blood each year from a pool of more than 350,000 donors in order to contend with the country’s growing transfusion need. A number of strategies have been successfully implemented by SANBS in order to protect against HIV in the blood supply. Donor selection is central to this process and is achieved through the exclusive use of voluntary, non-remunerated donors, exclusion of high-risk donors identified through the donor history questionnaire and a product triage policy that excludes use of higher risk, first-time donations for component production.  An accurate risk assessment of prospective blood donors is contingent upon contemporary knowledge of </w:t>
      </w:r>
      <w:proofErr w:type="spellStart"/>
      <w:r w:rsidR="00C43CC3">
        <w:rPr>
          <w:rFonts w:ascii="Calibri" w:hAnsi="Calibri" w:cs="Calibri"/>
          <w:sz w:val="24"/>
          <w:szCs w:val="24"/>
        </w:rPr>
        <w:t>behavioural</w:t>
      </w:r>
      <w:proofErr w:type="spellEnd"/>
      <w:r w:rsidRPr="007D77D5">
        <w:rPr>
          <w:rFonts w:ascii="Calibri" w:hAnsi="Calibri" w:cs="Calibri"/>
          <w:sz w:val="24"/>
          <w:szCs w:val="24"/>
        </w:rPr>
        <w:t xml:space="preserve"> risk factors associated with recent HIV infection, since recent infection is more likely to escape detection by available laboratory tests. The selection process consequently hones in on high-risk </w:t>
      </w:r>
      <w:proofErr w:type="spellStart"/>
      <w:r w:rsidR="00C43CC3">
        <w:rPr>
          <w:rFonts w:ascii="Calibri" w:hAnsi="Calibri" w:cs="Calibri"/>
          <w:sz w:val="24"/>
          <w:szCs w:val="24"/>
        </w:rPr>
        <w:t>behavioural</w:t>
      </w:r>
      <w:proofErr w:type="spellEnd"/>
      <w:r w:rsidRPr="007D77D5">
        <w:rPr>
          <w:rFonts w:ascii="Calibri" w:hAnsi="Calibri" w:cs="Calibri"/>
          <w:sz w:val="24"/>
          <w:szCs w:val="24"/>
        </w:rPr>
        <w:t xml:space="preserve"> exposure (e.g. multiple sexual partners, sexually transmitted diseases, injection drug use, sexual assault) etc.  Failure to capture high-risk donors through this primary interface is in part addressed through universal laboratory screening for antibodies against HIV (HIV-1 and HIV-2) and HBV surface antigen (HBsAg) as well as HIV viral RNA and HBV viral DNA using individual donation- nucleic acid testing (ID-NAT). Although laboratory testing bolsters the safety net, it should not distract from the importance of donor selection, particularly in view of residual risk such as possible viral subtypes or very early infection that could escape laboratory capture.</w:t>
      </w:r>
      <w:hyperlink w:anchor="_ENREF_2" w:tooltip="Van der Bij, 2006 #2" w:history="1">
        <w:r w:rsidR="006A4837">
          <w:rPr>
            <w:rFonts w:ascii="Calibri" w:hAnsi="Calibri" w:cs="Calibri"/>
            <w:sz w:val="24"/>
            <w:szCs w:val="24"/>
          </w:rPr>
          <w:fldChar w:fldCharType="begin">
            <w:fldData xml:space="preserve">PEVuZE5vdGU+PENpdGU+PEF1dGhvcj5WYW4gZGVyIEJpajwvQXV0aG9yPjxZZWFyPjIwMDY8L1ll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</w:fldData>
          </w:fldChar>
        </w:r>
        <w:r>
          <w:rPr>
            <w:rFonts w:ascii="Calibri" w:hAnsi="Calibri" w:cs="Calibri"/>
            <w:sz w:val="24"/>
            <w:szCs w:val="24"/>
          </w:rPr>
          <w:instrText xml:space="preserve"> ADDIN EN.CITE </w:instrText>
        </w:r>
        <w:r w:rsidR="006A4837">
          <w:rPr>
            <w:rFonts w:ascii="Calibri" w:hAnsi="Calibri" w:cs="Calibri"/>
            <w:sz w:val="24"/>
            <w:szCs w:val="24"/>
          </w:rPr>
          <w:fldChar w:fldCharType="begin">
            <w:fldData xml:space="preserve">PEVuZE5vdGU+PENpdGU+PEF1dGhvcj5WYW4gZGVyIEJpajwvQXV0aG9yPjxZZWFyPjIwMDY8L1ll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</w:fldData>
          </w:fldChar>
        </w:r>
        <w:r>
          <w:rPr>
            <w:rFonts w:ascii="Calibri" w:hAnsi="Calibri" w:cs="Calibri"/>
            <w:sz w:val="24"/>
            <w:szCs w:val="24"/>
          </w:rPr>
          <w:instrText xml:space="preserve"> ADDIN EN.CITE.DATA </w:instrText>
        </w:r>
        <w:r w:rsidR="006A4837">
          <w:rPr>
            <w:rFonts w:ascii="Calibri" w:hAnsi="Calibri" w:cs="Calibri"/>
            <w:sz w:val="24"/>
            <w:szCs w:val="24"/>
          </w:rPr>
        </w:r>
        <w:r w:rsidR="006A4837">
          <w:rPr>
            <w:rFonts w:ascii="Calibri" w:hAnsi="Calibri" w:cs="Calibri"/>
            <w:sz w:val="24"/>
            <w:szCs w:val="24"/>
          </w:rPr>
          <w:fldChar w:fldCharType="end"/>
        </w:r>
        <w:r w:rsidR="006A4837">
          <w:rPr>
            <w:rFonts w:ascii="Calibri" w:hAnsi="Calibri" w:cs="Calibri"/>
            <w:sz w:val="24"/>
            <w:szCs w:val="24"/>
          </w:rPr>
        </w:r>
        <w:r w:rsidR="006A4837">
          <w:rPr>
            <w:rFonts w:ascii="Calibri" w:hAnsi="Calibri" w:cs="Calibri"/>
            <w:sz w:val="24"/>
            <w:szCs w:val="24"/>
          </w:rPr>
          <w:fldChar w:fldCharType="separate"/>
        </w:r>
        <w:r w:rsidRPr="007D77D5">
          <w:rPr>
            <w:rFonts w:ascii="Calibri" w:hAnsi="Calibri" w:cs="Calibri"/>
            <w:noProof/>
            <w:sz w:val="24"/>
            <w:szCs w:val="24"/>
            <w:vertAlign w:val="superscript"/>
          </w:rPr>
          <w:t>2</w:t>
        </w:r>
        <w:r w:rsidR="006A4837">
          <w:rPr>
            <w:rFonts w:ascii="Calibri" w:hAnsi="Calibri" w:cs="Calibri"/>
            <w:sz w:val="24"/>
            <w:szCs w:val="24"/>
          </w:rPr>
          <w:fldChar w:fldCharType="end"/>
        </w:r>
      </w:hyperlink>
    </w:p>
    <w:p w:rsidR="00DD417D" w:rsidRPr="007D77D5" w:rsidRDefault="00DD417D" w:rsidP="007D77D5">
      <w:pPr>
        <w:pStyle w:val="PlainText"/>
        <w:rPr>
          <w:rFonts w:ascii="Calibri" w:hAnsi="Calibri" w:cs="Calibri"/>
          <w:sz w:val="24"/>
          <w:szCs w:val="24"/>
        </w:rPr>
      </w:pPr>
    </w:p>
    <w:p w:rsidR="00DD417D" w:rsidRPr="007D77D5" w:rsidRDefault="00DD417D" w:rsidP="007D77D5">
      <w:pPr>
        <w:pStyle w:val="PlainText"/>
        <w:rPr>
          <w:rFonts w:ascii="Calibri" w:hAnsi="Calibri" w:cs="Calibri"/>
          <w:sz w:val="24"/>
          <w:szCs w:val="24"/>
        </w:rPr>
      </w:pPr>
      <w:r w:rsidRPr="007D77D5">
        <w:rPr>
          <w:rFonts w:ascii="Calibri" w:hAnsi="Calibri" w:cs="Calibri"/>
          <w:sz w:val="24"/>
          <w:szCs w:val="24"/>
        </w:rPr>
        <w:t>National surveillance of HIV risk in Africa has traditionally focused on prevalent rather than incident infection; this holds implications for prevention planning and evaluation.</w:t>
      </w:r>
      <w:hyperlink w:anchor="_ENREF_3" w:tooltip="Braunstein, 2009 #3" w:history="1">
        <w:r w:rsidR="006A4837">
          <w:rPr>
            <w:rFonts w:ascii="Calibri" w:hAnsi="Calibri" w:cs="Calibri"/>
            <w:sz w:val="24"/>
            <w:szCs w:val="24"/>
          </w:rPr>
          <w:fldChar w:fldCharType="begin"/>
        </w:r>
        <w:r>
          <w:rPr>
            <w:rFonts w:ascii="Calibri" w:hAnsi="Calibri" w:cs="Calibri"/>
            <w:sz w:val="24"/>
            <w:szCs w:val="24"/>
          </w:rPr>
          <w:instrText xml:space="preserve"> ADDIN EN.CITE &lt;EndNote&gt;&lt;Cite&gt;&lt;Author&gt;Braunstein&lt;/Author&gt;&lt;Year&gt;2009&lt;/Year&gt;&lt;RecNum&gt;3&lt;/RecNum&gt;&lt;DisplayText&gt;&lt;style face="superscript"&gt;3&lt;/style&gt;&lt;/DisplayText&gt;&lt;record&gt;&lt;rec-number&gt;3&lt;/rec-number&gt;&lt;foreign-keys&gt;&lt;key app="EN" db-id="0rzxew0zqv0z0ie5fx8pzpef5swvve9rp0s0"&gt;3&lt;/key&gt;&lt;/foreign-keys&gt;&lt;ref-type name="Journal Article"&gt;17&lt;/ref-type&gt;&lt;contributors&gt;&lt;authors&gt;&lt;author&gt;Braunstein, S. L.&lt;/author&gt;&lt;author&gt;van de Wijgert, J. H.&lt;/author&gt;&lt;author&gt;Nash, D.&lt;/author&gt;&lt;/authors&gt;&lt;/contributors&gt;&lt;auth-address&gt;Department of Epidemiology, Mailman School of Public Health-Columbia University, New York, NY 10032, USA. braunstein.sarah@gmail.com&lt;/auth-address&gt;&lt;titles&gt;&lt;title&gt;HIV incidence in sub-Saharan Africa: a review of available data with implications for surveillance and prevention planning&lt;/title&gt;&lt;secondary-title&gt;AIDS Rev&lt;/secondary-title&gt;&lt;alt-title&gt;AIDS reviews&lt;/alt-title&gt;&lt;/titles&gt;&lt;pages&gt;140-56&lt;/pages&gt;&lt;volume&gt;11&lt;/volume&gt;&lt;number&gt;3&lt;/number&gt;&lt;edition&gt;2009/08/06&lt;/edition&gt;&lt;keywords&gt;&lt;keyword&gt;Adolescent&lt;/keyword&gt;&lt;keyword&gt;Adult&lt;/keyword&gt;&lt;keyword&gt;Africa South of the Sahara/epidemiology&lt;/keyword&gt;&lt;keyword&gt;Female&lt;/keyword&gt;&lt;keyword&gt;HIV Infections/*epidemiology&lt;/keyword&gt;&lt;keyword&gt;Humans&lt;/keyword&gt;&lt;keyword&gt;Incidence&lt;/keyword&gt;&lt;keyword&gt;Male&lt;/keyword&gt;&lt;keyword&gt;Middle Aged&lt;/keyword&gt;&lt;keyword&gt;Young Adult&lt;/keyword&gt;&lt;/keywords&gt;&lt;dates&gt;&lt;year&gt;2009&lt;/year&gt;&lt;pub-dates&gt;&lt;date&gt;Jul-Sep&lt;/date&gt;&lt;/pub-dates&gt;&lt;/dates&gt;&lt;isbn&gt;1698-6997 (Electronic)&amp;#xD;1139-6121 (Linking)&lt;/isbn&gt;&lt;accession-num&gt;19654856&lt;/accession-num&gt;&lt;work-type&gt;Meta-Analysis&amp;#xD;Review&lt;/work-type&gt;&lt;urls&gt;&lt;related-urls&gt;&lt;url&gt;http://www.ncbi.nlm.nih.gov/pubmed/19654856&lt;/url&gt;&lt;/related-urls&gt;&lt;/urls&gt;&lt;language&gt;eng&lt;/language&gt;&lt;/record&gt;&lt;/Cite&gt;&lt;/EndNote&gt;</w:instrText>
        </w:r>
        <w:r w:rsidR="006A4837">
          <w:rPr>
            <w:rFonts w:ascii="Calibri" w:hAnsi="Calibri" w:cs="Calibri"/>
            <w:sz w:val="24"/>
            <w:szCs w:val="24"/>
          </w:rPr>
          <w:fldChar w:fldCharType="separate"/>
        </w:r>
        <w:r w:rsidRPr="007D77D5">
          <w:rPr>
            <w:rFonts w:ascii="Calibri" w:hAnsi="Calibri" w:cs="Calibri"/>
            <w:noProof/>
            <w:sz w:val="24"/>
            <w:szCs w:val="24"/>
            <w:vertAlign w:val="superscript"/>
          </w:rPr>
          <w:t>3</w:t>
        </w:r>
        <w:r w:rsidR="006A4837">
          <w:rPr>
            <w:rFonts w:ascii="Calibri" w:hAnsi="Calibri" w:cs="Calibri"/>
            <w:sz w:val="24"/>
            <w:szCs w:val="24"/>
          </w:rPr>
          <w:fldChar w:fldCharType="end"/>
        </w:r>
      </w:hyperlink>
      <w:r w:rsidRPr="007D77D5">
        <w:rPr>
          <w:rFonts w:ascii="Calibri" w:hAnsi="Calibri" w:cs="Calibri"/>
          <w:sz w:val="24"/>
          <w:szCs w:val="24"/>
        </w:rPr>
        <w:t xml:space="preserve"> Prevalent infection, although more amenable to measure, provides a skewed assessment of disease profile, particularly in view of expanding antiretroviral coverage that prolongs survival. Incidence surveillance reflects a more accurate representation of currently relevant risk factors given the proximity to recent infection. This has consequently been adopted effectively in the United States and other industrialized countries.</w:t>
      </w:r>
      <w:hyperlink w:anchor="_ENREF_4" w:tooltip="Hall, 2008 #4" w:history="1">
        <w:r w:rsidR="006A4837">
          <w:rPr>
            <w:rFonts w:ascii="Calibri" w:hAnsi="Calibri" w:cs="Calibri"/>
            <w:sz w:val="24"/>
            <w:szCs w:val="24"/>
          </w:rPr>
          <w:fldChar w:fldCharType="begin">
            <w:fldData xml:space="preserve">PEVuZE5vdGU+PENpdGU+PEF1dGhvcj5IYWxsPC9BdXRob3I+PFllYXI+MjAwODwvWWVhcj48UmVj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</w:fldData>
          </w:fldChar>
        </w:r>
        <w:r>
          <w:rPr>
            <w:rFonts w:ascii="Calibri" w:hAnsi="Calibri" w:cs="Calibri"/>
            <w:sz w:val="24"/>
            <w:szCs w:val="24"/>
          </w:rPr>
          <w:instrText xml:space="preserve"> ADDIN EN.CITE </w:instrText>
        </w:r>
        <w:r w:rsidR="006A4837">
          <w:rPr>
            <w:rFonts w:ascii="Calibri" w:hAnsi="Calibri" w:cs="Calibri"/>
            <w:sz w:val="24"/>
            <w:szCs w:val="24"/>
          </w:rPr>
          <w:fldChar w:fldCharType="begin">
            <w:fldData xml:space="preserve">PEVuZE5vdGU+PENpdGU+PEF1dGhvcj5IYWxsPC9BdXRob3I+PFllYXI+MjAwODwvWWVhcj48UmVj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</w:fldData>
          </w:fldChar>
        </w:r>
        <w:r>
          <w:rPr>
            <w:rFonts w:ascii="Calibri" w:hAnsi="Calibri" w:cs="Calibri"/>
            <w:sz w:val="24"/>
            <w:szCs w:val="24"/>
          </w:rPr>
          <w:instrText xml:space="preserve"> ADDIN EN.CITE.DATA </w:instrText>
        </w:r>
        <w:r w:rsidR="006A4837">
          <w:rPr>
            <w:rFonts w:ascii="Calibri" w:hAnsi="Calibri" w:cs="Calibri"/>
            <w:sz w:val="24"/>
            <w:szCs w:val="24"/>
          </w:rPr>
        </w:r>
        <w:r w:rsidR="006A4837">
          <w:rPr>
            <w:rFonts w:ascii="Calibri" w:hAnsi="Calibri" w:cs="Calibri"/>
            <w:sz w:val="24"/>
            <w:szCs w:val="24"/>
          </w:rPr>
          <w:fldChar w:fldCharType="end"/>
        </w:r>
        <w:r w:rsidR="006A4837">
          <w:rPr>
            <w:rFonts w:ascii="Calibri" w:hAnsi="Calibri" w:cs="Calibri"/>
            <w:sz w:val="24"/>
            <w:szCs w:val="24"/>
          </w:rPr>
        </w:r>
        <w:r w:rsidR="006A4837">
          <w:rPr>
            <w:rFonts w:ascii="Calibri" w:hAnsi="Calibri" w:cs="Calibri"/>
            <w:sz w:val="24"/>
            <w:szCs w:val="24"/>
          </w:rPr>
          <w:fldChar w:fldCharType="separate"/>
        </w:r>
        <w:r w:rsidRPr="007D77D5">
          <w:rPr>
            <w:rFonts w:ascii="Calibri" w:hAnsi="Calibri" w:cs="Calibri"/>
            <w:noProof/>
            <w:sz w:val="24"/>
            <w:szCs w:val="24"/>
            <w:vertAlign w:val="superscript"/>
          </w:rPr>
          <w:t>4</w:t>
        </w:r>
        <w:r w:rsidR="006A4837">
          <w:rPr>
            <w:rFonts w:ascii="Calibri" w:hAnsi="Calibri" w:cs="Calibri"/>
            <w:sz w:val="24"/>
            <w:szCs w:val="24"/>
          </w:rPr>
          <w:fldChar w:fldCharType="end"/>
        </w:r>
      </w:hyperlink>
      <w:r w:rsidRPr="007D77D5">
        <w:rPr>
          <w:rFonts w:ascii="Calibri" w:hAnsi="Calibri" w:cs="Calibri"/>
          <w:sz w:val="24"/>
          <w:szCs w:val="24"/>
        </w:rPr>
        <w:t xml:space="preserve">  Unfortunately, there is a lack of HIV or HBV incidence data, particularly in resource-poor settings and specifically in sub-Saharan Africa where these diseases are prominent. Furthermore, comparative analyses of incident vs. prevalent risk factors are few. The assumption that incident risk factors parallel those of prevalent infection is not necessarily accurate. This was demonstrated in a study by McFarland et al</w:t>
      </w:r>
      <w:hyperlink w:anchor="_ENREF_5" w:tooltip="McFarland, 1997 #5" w:history="1">
        <w:r w:rsidR="006A4837">
          <w:rPr>
            <w:rFonts w:ascii="Calibri" w:hAnsi="Calibri" w:cs="Calibri"/>
            <w:sz w:val="24"/>
            <w:szCs w:val="24"/>
          </w:rPr>
          <w:fldChar w:fldCharType="begin">
            <w:fldData xml:space="preserve">PEVuZE5vdGU+PENpdGU+PEF1dGhvcj5NY0ZhcmxhbmQ8L0F1dGhvcj48WWVhcj4xOTk3PC9ZZWFy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</w:fldData>
          </w:fldChar>
        </w:r>
        <w:r>
          <w:rPr>
            <w:rFonts w:ascii="Calibri" w:hAnsi="Calibri" w:cs="Calibri"/>
            <w:sz w:val="24"/>
            <w:szCs w:val="24"/>
          </w:rPr>
          <w:instrText xml:space="preserve"> ADDIN EN.CITE </w:instrText>
        </w:r>
        <w:r w:rsidR="006A4837">
          <w:rPr>
            <w:rFonts w:ascii="Calibri" w:hAnsi="Calibri" w:cs="Calibri"/>
            <w:sz w:val="24"/>
            <w:szCs w:val="24"/>
          </w:rPr>
          <w:fldChar w:fldCharType="begin">
            <w:fldData xml:space="preserve">PEVuZE5vdGU+PENpdGU+PEF1dGhvcj5NY0ZhcmxhbmQ8L0F1dGhvcj48WWVhcj4xOTk3PC9ZZWFy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</w:fldData>
          </w:fldChar>
        </w:r>
        <w:r>
          <w:rPr>
            <w:rFonts w:ascii="Calibri" w:hAnsi="Calibri" w:cs="Calibri"/>
            <w:sz w:val="24"/>
            <w:szCs w:val="24"/>
          </w:rPr>
          <w:instrText xml:space="preserve"> ADDIN EN.CITE.DATA </w:instrText>
        </w:r>
        <w:r w:rsidR="006A4837">
          <w:rPr>
            <w:rFonts w:ascii="Calibri" w:hAnsi="Calibri" w:cs="Calibri"/>
            <w:sz w:val="24"/>
            <w:szCs w:val="24"/>
          </w:rPr>
        </w:r>
        <w:r w:rsidR="006A4837">
          <w:rPr>
            <w:rFonts w:ascii="Calibri" w:hAnsi="Calibri" w:cs="Calibri"/>
            <w:sz w:val="24"/>
            <w:szCs w:val="24"/>
          </w:rPr>
          <w:fldChar w:fldCharType="end"/>
        </w:r>
        <w:r w:rsidR="006A4837">
          <w:rPr>
            <w:rFonts w:ascii="Calibri" w:hAnsi="Calibri" w:cs="Calibri"/>
            <w:sz w:val="24"/>
            <w:szCs w:val="24"/>
          </w:rPr>
        </w:r>
        <w:r w:rsidR="006A4837">
          <w:rPr>
            <w:rFonts w:ascii="Calibri" w:hAnsi="Calibri" w:cs="Calibri"/>
            <w:sz w:val="24"/>
            <w:szCs w:val="24"/>
          </w:rPr>
          <w:fldChar w:fldCharType="separate"/>
        </w:r>
        <w:r w:rsidRPr="007D77D5">
          <w:rPr>
            <w:rFonts w:ascii="Calibri" w:hAnsi="Calibri" w:cs="Calibri"/>
            <w:noProof/>
            <w:sz w:val="24"/>
            <w:szCs w:val="24"/>
            <w:vertAlign w:val="superscript"/>
          </w:rPr>
          <w:t>5</w:t>
        </w:r>
        <w:r w:rsidR="006A4837">
          <w:rPr>
            <w:rFonts w:ascii="Calibri" w:hAnsi="Calibri" w:cs="Calibri"/>
            <w:sz w:val="24"/>
            <w:szCs w:val="24"/>
          </w:rPr>
          <w:fldChar w:fldCharType="end"/>
        </w:r>
      </w:hyperlink>
      <w:r w:rsidRPr="007D77D5">
        <w:rPr>
          <w:rFonts w:ascii="Calibri" w:hAnsi="Calibri" w:cs="Calibri"/>
          <w:sz w:val="24"/>
          <w:szCs w:val="24"/>
        </w:rPr>
        <w:t xml:space="preserve"> in Zimbabwe, whereby age and marital status reversed their direction of association with respect to HIV incidence vs. prevalence. This may reflect a shift in the epidemiology of HIV infection.</w:t>
      </w:r>
    </w:p>
    <w:p w:rsidR="00DD417D" w:rsidRPr="007D77D5" w:rsidRDefault="00DD417D" w:rsidP="007D77D5">
      <w:pPr>
        <w:pStyle w:val="PlainText"/>
        <w:rPr>
          <w:rFonts w:ascii="Calibri" w:hAnsi="Calibri" w:cs="Calibri"/>
          <w:sz w:val="24"/>
          <w:szCs w:val="24"/>
        </w:rPr>
      </w:pPr>
      <w:r w:rsidRPr="007D77D5">
        <w:rPr>
          <w:rFonts w:ascii="Calibri" w:hAnsi="Calibri" w:cs="Calibri"/>
          <w:sz w:val="24"/>
          <w:szCs w:val="24"/>
        </w:rPr>
        <w:lastRenderedPageBreak/>
        <w:t xml:space="preserve">The use of ID-NAT by SANBS provides a unique opportunity to identify very recent HIV and HBV infections with a high degree of accuracy. Universal screening of donations by parallel testing for nucleic acids and serological assays can accurately gauge incidence given known thresholds of detection by NAT and serology. In the event that HIV is newly acquired, positivity by ID-NAT (5-10 days post-infection) precedes antibody positivity (detectable at about 21 days) by over 10 days; these so-called “NAT-yield” HIV infections refer to incident or recently acquired infections that have not yet stimulated an antibody response. Over more than 5 years (2005-2010), 165 HIV NAT-yield incident positive cases have been identified at SANBS. </w:t>
      </w:r>
    </w:p>
    <w:p w:rsidR="00DD417D" w:rsidRPr="007D77D5" w:rsidRDefault="00DD417D" w:rsidP="007D77D5">
      <w:pPr>
        <w:pStyle w:val="PlainText"/>
        <w:rPr>
          <w:rFonts w:ascii="Calibri" w:hAnsi="Calibri" w:cs="Calibri"/>
          <w:sz w:val="24"/>
          <w:szCs w:val="24"/>
        </w:rPr>
      </w:pPr>
    </w:p>
    <w:p w:rsidR="00DD417D" w:rsidRPr="007D77D5" w:rsidRDefault="00DD417D" w:rsidP="007D77D5">
      <w:pPr>
        <w:pStyle w:val="PlainText"/>
        <w:rPr>
          <w:rFonts w:ascii="Calibri" w:hAnsi="Calibri" w:cs="Calibri"/>
          <w:sz w:val="24"/>
          <w:szCs w:val="24"/>
        </w:rPr>
      </w:pPr>
      <w:r>
        <w:rPr>
          <w:rFonts w:ascii="Calibri" w:hAnsi="Calibri" w:cs="Calibri"/>
          <w:sz w:val="24"/>
          <w:szCs w:val="24"/>
        </w:rPr>
        <w:t xml:space="preserve">Following infection by HIV or Hepatitis B virus there is a time known as the “eclipse” phase when the infection is not widely disseminated and therefore is not detectable in blood. This time period is different for each infection. Once the infection is established the risk of transmission to another individual increases as plasma viremia increases during the ramp-up phase. After progressing through this stage of infection, the presence of an infection can be determined based on the ability of available methods to identify it. </w:t>
      </w:r>
      <w:r w:rsidRPr="007D77D5">
        <w:rPr>
          <w:rFonts w:ascii="Calibri" w:hAnsi="Calibri" w:cs="Calibri"/>
          <w:sz w:val="24"/>
          <w:szCs w:val="24"/>
        </w:rPr>
        <w:t>Although ID-NAT testing is imperative to early detection of HIV, there remains a narrow “window period” that eludes current laboratory testing and an even longer window period for HBV infection. This underscores the importance of donor selection as the primary means to capture the high-risk donor prior to appearance of the first detectable viral marker.</w:t>
      </w:r>
    </w:p>
    <w:p w:rsidR="00DD417D" w:rsidRPr="007D77D5" w:rsidRDefault="00DD417D" w:rsidP="007D77D5">
      <w:pPr>
        <w:pStyle w:val="PlainText"/>
        <w:rPr>
          <w:rFonts w:ascii="Calibri" w:hAnsi="Calibri" w:cs="Calibri"/>
          <w:sz w:val="24"/>
          <w:szCs w:val="24"/>
        </w:rPr>
      </w:pPr>
    </w:p>
    <w:p w:rsidR="00DD417D" w:rsidRPr="007D77D5" w:rsidRDefault="00DD417D" w:rsidP="007D77D5">
      <w:pPr>
        <w:pStyle w:val="PlainText"/>
        <w:rPr>
          <w:rFonts w:ascii="Calibri" w:hAnsi="Calibri" w:cs="Calibri"/>
          <w:sz w:val="24"/>
          <w:szCs w:val="24"/>
        </w:rPr>
      </w:pPr>
      <w:r w:rsidRPr="007D77D5">
        <w:rPr>
          <w:rFonts w:ascii="Calibri" w:hAnsi="Calibri" w:cs="Calibri"/>
          <w:sz w:val="24"/>
          <w:szCs w:val="24"/>
        </w:rPr>
        <w:t>In addition to detection of relatively rare NAT yield infections, a number of other methods have been used to gauge HIV incidence, each of which has both strengths and weaknesses, reflecting a balance between logistical ease vs. biological plausibility.  These include prospective study, mathematical modeling</w:t>
      </w:r>
      <w:r w:rsidR="006A4837">
        <w:rPr>
          <w:rFonts w:ascii="Calibri" w:hAnsi="Calibri" w:cs="Calibri"/>
          <w:sz w:val="24"/>
          <w:szCs w:val="24"/>
        </w:rPr>
        <w:fldChar w:fldCharType="begin">
          <w:fldData xml:space="preserve">PEVuZE5vdGU+PENpdGU+PEF1dGhvcj5HaHlzPC9BdXRob3I+PFllYXI+MjAwNjwvWWVhcj48UmVj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</w:fldData>
        </w:fldChar>
      </w:r>
      <w:r>
        <w:rPr>
          <w:rFonts w:ascii="Calibri" w:hAnsi="Calibri" w:cs="Calibri"/>
          <w:sz w:val="24"/>
          <w:szCs w:val="24"/>
        </w:rPr>
        <w:instrText xml:space="preserve"> ADDIN EN.CITE </w:instrText>
      </w:r>
      <w:r w:rsidR="006A4837">
        <w:rPr>
          <w:rFonts w:ascii="Calibri" w:hAnsi="Calibri" w:cs="Calibri"/>
          <w:sz w:val="24"/>
          <w:szCs w:val="24"/>
        </w:rPr>
        <w:fldChar w:fldCharType="begin">
          <w:fldData xml:space="preserve">PEVuZE5vdGU+PENpdGU+PEF1dGhvcj5HaHlzPC9BdXRob3I+PFllYXI+MjAwNjwvWWVhcj48UmVj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</w:fldData>
        </w:fldChar>
      </w:r>
      <w:r>
        <w:rPr>
          <w:rFonts w:ascii="Calibri" w:hAnsi="Calibri" w:cs="Calibri"/>
          <w:sz w:val="24"/>
          <w:szCs w:val="24"/>
        </w:rPr>
        <w:instrText xml:space="preserve"> ADDIN EN.CITE.DATA </w:instrText>
      </w:r>
      <w:r w:rsidR="006A4837">
        <w:rPr>
          <w:rFonts w:ascii="Calibri" w:hAnsi="Calibri" w:cs="Calibri"/>
          <w:sz w:val="24"/>
          <w:szCs w:val="24"/>
        </w:rPr>
      </w:r>
      <w:r w:rsidR="006A4837">
        <w:rPr>
          <w:rFonts w:ascii="Calibri" w:hAnsi="Calibri" w:cs="Calibri"/>
          <w:sz w:val="24"/>
          <w:szCs w:val="24"/>
        </w:rPr>
        <w:fldChar w:fldCharType="end"/>
      </w:r>
      <w:r w:rsidR="006A4837">
        <w:rPr>
          <w:rFonts w:ascii="Calibri" w:hAnsi="Calibri" w:cs="Calibri"/>
          <w:sz w:val="24"/>
          <w:szCs w:val="24"/>
        </w:rPr>
      </w:r>
      <w:r w:rsidR="006A4837">
        <w:rPr>
          <w:rFonts w:ascii="Calibri" w:hAnsi="Calibri" w:cs="Calibri"/>
          <w:sz w:val="24"/>
          <w:szCs w:val="24"/>
        </w:rPr>
        <w:fldChar w:fldCharType="separate"/>
      </w:r>
      <w:hyperlink w:anchor="_ENREF_6" w:tooltip="Ghys, 2006 #6" w:history="1">
        <w:r w:rsidRPr="007D77D5">
          <w:rPr>
            <w:rFonts w:ascii="Calibri" w:hAnsi="Calibri" w:cs="Calibri"/>
            <w:noProof/>
            <w:sz w:val="24"/>
            <w:szCs w:val="24"/>
            <w:vertAlign w:val="superscript"/>
          </w:rPr>
          <w:t>6</w:t>
        </w:r>
      </w:hyperlink>
      <w:r w:rsidRPr="007D77D5">
        <w:rPr>
          <w:rFonts w:ascii="Calibri" w:hAnsi="Calibri" w:cs="Calibri"/>
          <w:noProof/>
          <w:sz w:val="24"/>
          <w:szCs w:val="24"/>
          <w:vertAlign w:val="superscript"/>
        </w:rPr>
        <w:t>,</w:t>
      </w:r>
      <w:hyperlink w:anchor="_ENREF_7" w:tooltip="Williams, 2001 #7" w:history="1">
        <w:r w:rsidRPr="007D77D5">
          <w:rPr>
            <w:rFonts w:ascii="Calibri" w:hAnsi="Calibri" w:cs="Calibri"/>
            <w:noProof/>
            <w:sz w:val="24"/>
            <w:szCs w:val="24"/>
            <w:vertAlign w:val="superscript"/>
          </w:rPr>
          <w:t>7</w:t>
        </w:r>
      </w:hyperlink>
      <w:r w:rsidR="006A4837">
        <w:rPr>
          <w:rFonts w:ascii="Calibri" w:hAnsi="Calibri" w:cs="Calibri"/>
          <w:sz w:val="24"/>
          <w:szCs w:val="24"/>
        </w:rPr>
        <w:fldChar w:fldCharType="end"/>
      </w:r>
      <w:r w:rsidRPr="007D77D5">
        <w:rPr>
          <w:rFonts w:ascii="Calibri" w:hAnsi="Calibri" w:cs="Calibri"/>
          <w:sz w:val="24"/>
          <w:szCs w:val="24"/>
        </w:rPr>
        <w:t>, serologic testing algorithms for recent HIV seroconversion (STARHS or BED)</w:t>
      </w:r>
      <w:hyperlink w:anchor="_ENREF_8" w:tooltip="Janssen, 1998 #8" w:history="1">
        <w:r w:rsidR="006A4837">
          <w:rPr>
            <w:rFonts w:ascii="Calibri" w:hAnsi="Calibri" w:cs="Calibri"/>
            <w:sz w:val="24"/>
            <w:szCs w:val="24"/>
          </w:rPr>
          <w:fldChar w:fldCharType="begin">
            <w:fldData xml:space="preserve">PEVuZE5vdGU+PENpdGU+PEF1dGhvcj5KYW5zc2VuPC9BdXRob3I+PFllYXI+MTk5ODwvWWVhcj48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</w:fldData>
          </w:fldChar>
        </w:r>
        <w:r>
          <w:rPr>
            <w:rFonts w:ascii="Calibri" w:hAnsi="Calibri" w:cs="Calibri"/>
            <w:sz w:val="24"/>
            <w:szCs w:val="24"/>
          </w:rPr>
          <w:instrText xml:space="preserve"> ADDIN EN.CITE </w:instrText>
        </w:r>
        <w:r w:rsidR="006A4837">
          <w:rPr>
            <w:rFonts w:ascii="Calibri" w:hAnsi="Calibri" w:cs="Calibri"/>
            <w:sz w:val="24"/>
            <w:szCs w:val="24"/>
          </w:rPr>
          <w:fldChar w:fldCharType="begin">
            <w:fldData xml:space="preserve">PEVuZE5vdGU+PENpdGU+PEF1dGhvcj5KYW5zc2VuPC9BdXRob3I+PFllYXI+MTk5ODwvWWVhcj48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</w:fldData>
          </w:fldChar>
        </w:r>
        <w:r>
          <w:rPr>
            <w:rFonts w:ascii="Calibri" w:hAnsi="Calibri" w:cs="Calibri"/>
            <w:sz w:val="24"/>
            <w:szCs w:val="24"/>
          </w:rPr>
          <w:instrText xml:space="preserve"> ADDIN EN.CITE.DATA </w:instrText>
        </w:r>
        <w:r w:rsidR="006A4837">
          <w:rPr>
            <w:rFonts w:ascii="Calibri" w:hAnsi="Calibri" w:cs="Calibri"/>
            <w:sz w:val="24"/>
            <w:szCs w:val="24"/>
          </w:rPr>
        </w:r>
        <w:r w:rsidR="006A4837">
          <w:rPr>
            <w:rFonts w:ascii="Calibri" w:hAnsi="Calibri" w:cs="Calibri"/>
            <w:sz w:val="24"/>
            <w:szCs w:val="24"/>
          </w:rPr>
          <w:fldChar w:fldCharType="end"/>
        </w:r>
        <w:r w:rsidR="006A4837">
          <w:rPr>
            <w:rFonts w:ascii="Calibri" w:hAnsi="Calibri" w:cs="Calibri"/>
            <w:sz w:val="24"/>
            <w:szCs w:val="24"/>
          </w:rPr>
        </w:r>
        <w:r w:rsidR="006A4837">
          <w:rPr>
            <w:rFonts w:ascii="Calibri" w:hAnsi="Calibri" w:cs="Calibri"/>
            <w:sz w:val="24"/>
            <w:szCs w:val="24"/>
          </w:rPr>
          <w:fldChar w:fldCharType="separate"/>
        </w:r>
        <w:r w:rsidRPr="007D77D5">
          <w:rPr>
            <w:rFonts w:ascii="Calibri" w:hAnsi="Calibri" w:cs="Calibri"/>
            <w:noProof/>
            <w:sz w:val="24"/>
            <w:szCs w:val="24"/>
            <w:vertAlign w:val="superscript"/>
          </w:rPr>
          <w:t>8-10</w:t>
        </w:r>
        <w:r w:rsidR="006A4837">
          <w:rPr>
            <w:rFonts w:ascii="Calibri" w:hAnsi="Calibri" w:cs="Calibri"/>
            <w:sz w:val="24"/>
            <w:szCs w:val="24"/>
          </w:rPr>
          <w:fldChar w:fldCharType="end"/>
        </w:r>
      </w:hyperlink>
      <w:r w:rsidRPr="007D77D5">
        <w:rPr>
          <w:rFonts w:ascii="Calibri" w:hAnsi="Calibri" w:cs="Calibri"/>
          <w:sz w:val="24"/>
          <w:szCs w:val="24"/>
        </w:rPr>
        <w:t xml:space="preserve"> and laboratory testing platforms that specifically target pre-seroconversion acute infection (HIV RNA or p24 antigen).</w:t>
      </w:r>
      <w:hyperlink w:anchor="_ENREF_3" w:tooltip="Braunstein, 2009 #3" w:history="1">
        <w:r w:rsidR="006A4837">
          <w:rPr>
            <w:rFonts w:ascii="Calibri" w:hAnsi="Calibri" w:cs="Calibri"/>
            <w:sz w:val="24"/>
            <w:szCs w:val="24"/>
          </w:rPr>
          <w:fldChar w:fldCharType="begin"/>
        </w:r>
        <w:r>
          <w:rPr>
            <w:rFonts w:ascii="Calibri" w:hAnsi="Calibri" w:cs="Calibri"/>
            <w:sz w:val="24"/>
            <w:szCs w:val="24"/>
          </w:rPr>
          <w:instrText xml:space="preserve"> ADDIN EN.CITE &lt;EndNote&gt;&lt;Cite&gt;&lt;Author&gt;Braunstein&lt;/Author&gt;&lt;Year&gt;2009&lt;/Year&gt;&lt;RecNum&gt;3&lt;/RecNum&gt;&lt;DisplayText&gt;&lt;style face="superscript"&gt;3&lt;/style&gt;&lt;/DisplayText&gt;&lt;record&gt;&lt;rec-number&gt;3&lt;/rec-number&gt;&lt;foreign-keys&gt;&lt;key app="EN" db-id="0rzxew0zqv0z0ie5fx8pzpef5swvve9rp0s0"&gt;3&lt;/key&gt;&lt;/foreign-keys&gt;&lt;ref-type name="Journal Article"&gt;17&lt;/ref-type&gt;&lt;contributors&gt;&lt;authors&gt;&lt;author&gt;Braunstein, S. L.&lt;/author&gt;&lt;author&gt;van de Wijgert, J. H.&lt;/author&gt;&lt;author&gt;Nash, D.&lt;/author&gt;&lt;/authors&gt;&lt;/contributors&gt;&lt;auth-address&gt;Department of Epidemiology, Mailman School of Public Health-Columbia University, New York, NY 10032, USA. braunstein.sarah@gmail.com&lt;/auth-address&gt;&lt;titles&gt;&lt;title&gt;HIV incidence in sub-Saharan Africa: a review of available data with implications for surveillance and prevention planning&lt;/title&gt;&lt;secondary-title&gt;AIDS Rev&lt;/secondary-title&gt;&lt;alt-title&gt;AIDS reviews&lt;/alt-title&gt;&lt;/titles&gt;&lt;pages&gt;140-56&lt;/pages&gt;&lt;volume&gt;11&lt;/volume&gt;&lt;number&gt;3&lt;/number&gt;&lt;edition&gt;2009/08/06&lt;/edition&gt;&lt;keywords&gt;&lt;keyword&gt;Adolescent&lt;/keyword&gt;&lt;keyword&gt;Adult&lt;/keyword&gt;&lt;keyword&gt;Africa South of the Sahara/epidemiology&lt;/keyword&gt;&lt;keyword&gt;Female&lt;/keyword&gt;&lt;keyword&gt;HIV Infections/*epidemiology&lt;/keyword&gt;&lt;keyword&gt;Humans&lt;/keyword&gt;&lt;keyword&gt;Incidence&lt;/keyword&gt;&lt;keyword&gt;Male&lt;/keyword&gt;&lt;keyword&gt;Middle Aged&lt;/keyword&gt;&lt;keyword&gt;Young Adult&lt;/keyword&gt;&lt;/keywords&gt;&lt;dates&gt;&lt;year&gt;2009&lt;/year&gt;&lt;pub-dates&gt;&lt;date&gt;Jul-Sep&lt;/date&gt;&lt;/pub-dates&gt;&lt;/dates&gt;&lt;isbn&gt;1698-6997 (Electronic)&amp;#xD;1139-6121 (Linking)&lt;/isbn&gt;&lt;accession-num&gt;19654856&lt;/accession-num&gt;&lt;work-type&gt;Meta-Analysis&amp;#xD;Review&lt;/work-type&gt;&lt;urls&gt;&lt;related-urls&gt;&lt;url&gt;http://www.ncbi.nlm.nih.gov/pubmed/19654856&lt;/url&gt;&lt;/related-urls&gt;&lt;/urls&gt;&lt;language&gt;eng&lt;/language&gt;&lt;/record&gt;&lt;/Cite&gt;&lt;/EndNote&gt;</w:instrText>
        </w:r>
        <w:r w:rsidR="006A4837">
          <w:rPr>
            <w:rFonts w:ascii="Calibri" w:hAnsi="Calibri" w:cs="Calibri"/>
            <w:sz w:val="24"/>
            <w:szCs w:val="24"/>
          </w:rPr>
          <w:fldChar w:fldCharType="separate"/>
        </w:r>
        <w:r w:rsidRPr="007D77D5">
          <w:rPr>
            <w:rFonts w:ascii="Calibri" w:hAnsi="Calibri" w:cs="Calibri"/>
            <w:noProof/>
            <w:sz w:val="24"/>
            <w:szCs w:val="24"/>
            <w:vertAlign w:val="superscript"/>
          </w:rPr>
          <w:t>3</w:t>
        </w:r>
        <w:r w:rsidR="006A4837">
          <w:rPr>
            <w:rFonts w:ascii="Calibri" w:hAnsi="Calibri" w:cs="Calibri"/>
            <w:sz w:val="24"/>
            <w:szCs w:val="24"/>
          </w:rPr>
          <w:fldChar w:fldCharType="end"/>
        </w:r>
      </w:hyperlink>
      <w:r w:rsidRPr="007D77D5">
        <w:rPr>
          <w:rFonts w:ascii="Calibri" w:hAnsi="Calibri" w:cs="Calibri"/>
          <w:sz w:val="24"/>
          <w:szCs w:val="24"/>
        </w:rPr>
        <w:t xml:space="preserve">  Prospective evaluation is cost, labor and time intensive, as well as </w:t>
      </w:r>
      <w:r w:rsidR="005D5B0A">
        <w:rPr>
          <w:rFonts w:ascii="Calibri" w:hAnsi="Calibri" w:cs="Calibri"/>
          <w:sz w:val="24"/>
          <w:szCs w:val="24"/>
        </w:rPr>
        <w:t>participant</w:t>
      </w:r>
      <w:r w:rsidRPr="007D77D5">
        <w:rPr>
          <w:rFonts w:ascii="Calibri" w:hAnsi="Calibri" w:cs="Calibri"/>
          <w:sz w:val="24"/>
          <w:szCs w:val="24"/>
        </w:rPr>
        <w:t xml:space="preserve"> to bias; a consented cohort of HIV negative </w:t>
      </w:r>
      <w:r w:rsidR="005D5B0A">
        <w:rPr>
          <w:rFonts w:ascii="Calibri" w:hAnsi="Calibri" w:cs="Calibri"/>
          <w:sz w:val="24"/>
          <w:szCs w:val="24"/>
        </w:rPr>
        <w:t>participants</w:t>
      </w:r>
      <w:r w:rsidRPr="007D77D5">
        <w:rPr>
          <w:rFonts w:ascii="Calibri" w:hAnsi="Calibri" w:cs="Calibri"/>
          <w:sz w:val="24"/>
          <w:szCs w:val="24"/>
        </w:rPr>
        <w:t xml:space="preserve"> is informed of risk, thereby compromising true incidence estimation. Mathematical modeling, although logistically simpler than other methods, relies on both availability and quality of collected data, while interpolating gaps with statistical assumption. The post-seroconversion serological methods i.e. STARHS are particularly useful as they allow incidence estimation via cross-sectional design. STARHS are based on the understanding that following HIV seroconversion, there are described changes in the antibody levels, avidity, class/subclass type and epitope specificity that can reliably be used to backdate incidence.</w:t>
      </w:r>
      <w:hyperlink w:anchor="_ENREF_11" w:tooltip="Parekh, 2005 #11" w:history="1">
        <w:r w:rsidR="006A4837">
          <w:rPr>
            <w:rFonts w:ascii="Calibri" w:hAnsi="Calibri" w:cs="Calibri"/>
            <w:sz w:val="24"/>
            <w:szCs w:val="24"/>
          </w:rPr>
          <w:fldChar w:fldCharType="begin"/>
        </w:r>
        <w:r>
          <w:rPr>
            <w:rFonts w:ascii="Calibri" w:hAnsi="Calibri" w:cs="Calibri"/>
            <w:sz w:val="24"/>
            <w:szCs w:val="24"/>
          </w:rPr>
          <w:instrText xml:space="preserve"> ADDIN EN.CITE &lt;EndNote&gt;&lt;Cite&gt;&lt;Author&gt;Parekh&lt;/Author&gt;&lt;Year&gt;2005&lt;/Year&gt;&lt;RecNum&gt;11&lt;/RecNum&gt;&lt;DisplayText&gt;&lt;style face="superscript"&gt;11&lt;/style&gt;&lt;/DisplayText&gt;&lt;record&gt;&lt;rec-number&gt;11&lt;/rec-number&gt;&lt;foreign-keys&gt;&lt;key app="EN" db-id="0rzxew0zqv0z0ie5fx8pzpef5swvve9rp0s0"&gt;11&lt;/key&gt;&lt;/foreign-keys&gt;&lt;ref-type name="Journal Article"&gt;17&lt;/ref-type&gt;&lt;contributors&gt;&lt;authors&gt;&lt;author&gt;Parekh, B. S.&lt;/author&gt;&lt;author&gt;McDougal, J. S.&lt;/author&gt;&lt;/authors&gt;&lt;/contributors&gt;&lt;auth-address&gt;HIV Immunology &amp;amp; Diagnostics Branch, Division of HIV/AIDS Prevention, National Center for HIV, STD &amp;amp; TB Prevention, Centers for Disease Control and Prevention, Mailstop D-12, 1600 Clifton Road, Atlanta, GA 30333, USA. bsp1@cdc.gov&lt;/auth-address&gt;&lt;titles&gt;&lt;title&gt;Application of laboratory methods for estimation of HIV-1 incidence&lt;/title&gt;&lt;secondary-title&gt;Indian J Med Res&lt;/secondary-title&gt;&lt;alt-title&gt;The Indian journal of medical research&lt;/alt-title&gt;&lt;/titles&gt;&lt;pages&gt;510-8&lt;/pages&gt;&lt;volume&gt;121&lt;/volume&gt;&lt;number&gt;4&lt;/number&gt;&lt;edition&gt;2005/04/09&lt;/edition&gt;&lt;keywords&gt;&lt;keyword&gt;AIDS Serodiagnosis/*methods&lt;/keyword&gt;&lt;keyword&gt;HIV Infections/*diagnosis/virology&lt;/keyword&gt;&lt;keyword&gt;HIV-1/isolation &amp;amp; purification&lt;/keyword&gt;&lt;keyword&gt;Humans&lt;/keyword&gt;&lt;keyword&gt;Incidence&lt;/keyword&gt;&lt;keyword&gt;Sensitivity and Specificity&lt;/keyword&gt;&lt;/keywords&gt;&lt;dates&gt;&lt;year&gt;2005&lt;/year&gt;&lt;pub-dates&gt;&lt;date&gt;Apr&lt;/date&gt;&lt;/pub-dates&gt;&lt;/dates&gt;&lt;isbn&gt;0971-5916 (Print)&lt;/isbn&gt;&lt;accession-num&gt;15817960&lt;/accession-num&gt;&lt;work-type&gt;Review&lt;/work-type&gt;&lt;urls&gt;&lt;related-urls&gt;&lt;url&gt;http://www.ncbi.nlm.nih.gov/pubmed/15817960&lt;/url&gt;&lt;/related-urls&gt;&lt;/urls&gt;&lt;language&gt;eng&lt;/language&gt;&lt;/record&gt;&lt;/Cite&gt;&lt;/EndNote&gt;</w:instrText>
        </w:r>
        <w:r w:rsidR="006A4837">
          <w:rPr>
            <w:rFonts w:ascii="Calibri" w:hAnsi="Calibri" w:cs="Calibri"/>
            <w:sz w:val="24"/>
            <w:szCs w:val="24"/>
          </w:rPr>
          <w:fldChar w:fldCharType="separate"/>
        </w:r>
        <w:r w:rsidRPr="007D77D5">
          <w:rPr>
            <w:rFonts w:ascii="Calibri" w:hAnsi="Calibri" w:cs="Calibri"/>
            <w:noProof/>
            <w:sz w:val="24"/>
            <w:szCs w:val="24"/>
            <w:vertAlign w:val="superscript"/>
          </w:rPr>
          <w:t>11</w:t>
        </w:r>
        <w:r w:rsidR="006A4837">
          <w:rPr>
            <w:rFonts w:ascii="Calibri" w:hAnsi="Calibri" w:cs="Calibri"/>
            <w:sz w:val="24"/>
            <w:szCs w:val="24"/>
          </w:rPr>
          <w:fldChar w:fldCharType="end"/>
        </w:r>
      </w:hyperlink>
      <w:r w:rsidRPr="007D77D5">
        <w:rPr>
          <w:rFonts w:ascii="Calibri" w:hAnsi="Calibri" w:cs="Calibri"/>
          <w:sz w:val="24"/>
          <w:szCs w:val="24"/>
        </w:rPr>
        <w:t xml:space="preserve">   An example of STARHS is the less-sensitive enzyme immunoassay (LS-IA) or “detuned assay” on which early/incident infections are no longer detected by conventional assays. Rapid format detuned testing provides a good indication of incident infection and is increasingly being used. In addition, there is a new Limiting Antigen (LAg) Avidity assay which was recently developed by the CDC and is now commercialized for definitive estimation of HIV incidence.</w:t>
      </w:r>
      <w:hyperlink w:anchor="_ENREF_12" w:tooltip="Duong, 2012 #12" w:history="1">
        <w:r w:rsidR="006A4837">
          <w:rPr>
            <w:rFonts w:ascii="Calibri" w:hAnsi="Calibri" w:cs="Calibri"/>
            <w:sz w:val="24"/>
            <w:szCs w:val="24"/>
          </w:rPr>
          <w:fldChar w:fldCharType="begin">
            <w:fldData xml:space="preserve">PEVuZE5vdGU+PENpdGU+PEF1dGhvcj5EdW9uZzwvQXV0aG9yPjxZZWFyPjIwMTI8L1llYXI+PFJl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</w:fldData>
          </w:fldChar>
        </w:r>
        <w:r>
          <w:rPr>
            <w:rFonts w:ascii="Calibri" w:hAnsi="Calibri" w:cs="Calibri"/>
            <w:sz w:val="24"/>
            <w:szCs w:val="24"/>
          </w:rPr>
          <w:instrText xml:space="preserve"> ADDIN EN.CITE </w:instrText>
        </w:r>
        <w:r w:rsidR="006A4837">
          <w:rPr>
            <w:rFonts w:ascii="Calibri" w:hAnsi="Calibri" w:cs="Calibri"/>
            <w:sz w:val="24"/>
            <w:szCs w:val="24"/>
          </w:rPr>
          <w:fldChar w:fldCharType="begin">
            <w:fldData xml:space="preserve">PEVuZE5vdGU+PENpdGU+PEF1dGhvcj5EdW9uZzwvQXV0aG9yPjxZZWFyPjIwMTI8L1llYXI+PFJl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</w:fldData>
          </w:fldChar>
        </w:r>
        <w:r>
          <w:rPr>
            <w:rFonts w:ascii="Calibri" w:hAnsi="Calibri" w:cs="Calibri"/>
            <w:sz w:val="24"/>
            <w:szCs w:val="24"/>
          </w:rPr>
          <w:instrText xml:space="preserve"> ADDIN EN.CITE.DATA </w:instrText>
        </w:r>
        <w:r w:rsidR="006A4837">
          <w:rPr>
            <w:rFonts w:ascii="Calibri" w:hAnsi="Calibri" w:cs="Calibri"/>
            <w:sz w:val="24"/>
            <w:szCs w:val="24"/>
          </w:rPr>
        </w:r>
        <w:r w:rsidR="006A4837">
          <w:rPr>
            <w:rFonts w:ascii="Calibri" w:hAnsi="Calibri" w:cs="Calibri"/>
            <w:sz w:val="24"/>
            <w:szCs w:val="24"/>
          </w:rPr>
          <w:fldChar w:fldCharType="end"/>
        </w:r>
        <w:r w:rsidR="006A4837">
          <w:rPr>
            <w:rFonts w:ascii="Calibri" w:hAnsi="Calibri" w:cs="Calibri"/>
            <w:sz w:val="24"/>
            <w:szCs w:val="24"/>
          </w:rPr>
        </w:r>
        <w:r w:rsidR="006A4837">
          <w:rPr>
            <w:rFonts w:ascii="Calibri" w:hAnsi="Calibri" w:cs="Calibri"/>
            <w:sz w:val="24"/>
            <w:szCs w:val="24"/>
          </w:rPr>
          <w:fldChar w:fldCharType="separate"/>
        </w:r>
        <w:r w:rsidRPr="007D77D5">
          <w:rPr>
            <w:rFonts w:ascii="Calibri" w:hAnsi="Calibri" w:cs="Calibri"/>
            <w:noProof/>
            <w:sz w:val="24"/>
            <w:szCs w:val="24"/>
            <w:vertAlign w:val="superscript"/>
          </w:rPr>
          <w:t>12</w:t>
        </w:r>
        <w:r w:rsidR="006A4837">
          <w:rPr>
            <w:rFonts w:ascii="Calibri" w:hAnsi="Calibri" w:cs="Calibri"/>
            <w:sz w:val="24"/>
            <w:szCs w:val="24"/>
          </w:rPr>
          <w:fldChar w:fldCharType="end"/>
        </w:r>
      </w:hyperlink>
      <w:r w:rsidRPr="007D77D5">
        <w:rPr>
          <w:rFonts w:ascii="Calibri" w:hAnsi="Calibri" w:cs="Calibri"/>
          <w:color w:val="FF0000"/>
          <w:sz w:val="24"/>
          <w:szCs w:val="24"/>
        </w:rPr>
        <w:t xml:space="preserve"> </w:t>
      </w:r>
    </w:p>
    <w:p w:rsidR="00DD417D" w:rsidRPr="007D77D5" w:rsidRDefault="00DD417D" w:rsidP="007D77D5">
      <w:pPr>
        <w:pStyle w:val="PlainText"/>
        <w:rPr>
          <w:rFonts w:ascii="Calibri" w:hAnsi="Calibri" w:cs="Calibri"/>
          <w:sz w:val="24"/>
          <w:szCs w:val="24"/>
        </w:rPr>
      </w:pPr>
      <w:r w:rsidRPr="007D77D5">
        <w:rPr>
          <w:rFonts w:ascii="Calibri" w:hAnsi="Calibri" w:cs="Calibri"/>
          <w:sz w:val="24"/>
          <w:szCs w:val="24"/>
        </w:rPr>
        <w:t xml:space="preserve"> </w:t>
      </w:r>
    </w:p>
    <w:p w:rsidR="00DD417D" w:rsidRPr="007D77D5" w:rsidRDefault="00DD417D" w:rsidP="007D77D5">
      <w:pPr>
        <w:pStyle w:val="PlainText"/>
        <w:rPr>
          <w:rFonts w:ascii="Calibri" w:hAnsi="Calibri" w:cs="Calibri"/>
          <w:sz w:val="24"/>
          <w:szCs w:val="24"/>
        </w:rPr>
      </w:pPr>
      <w:r w:rsidRPr="007D77D5">
        <w:rPr>
          <w:rFonts w:ascii="Calibri" w:hAnsi="Calibri" w:cs="Calibri"/>
          <w:sz w:val="24"/>
          <w:szCs w:val="24"/>
        </w:rPr>
        <w:lastRenderedPageBreak/>
        <w:t xml:space="preserve">Similarly for HBV, the window period for HBV ID-NAT from the time of </w:t>
      </w:r>
      <w:r>
        <w:rPr>
          <w:rFonts w:ascii="Calibri" w:hAnsi="Calibri" w:cs="Calibri"/>
          <w:sz w:val="24"/>
          <w:szCs w:val="24"/>
        </w:rPr>
        <w:t>potential infectivity that could lead to infection transmission</w:t>
      </w:r>
      <w:r w:rsidRPr="007D77D5">
        <w:rPr>
          <w:rFonts w:ascii="Calibri" w:hAnsi="Calibri" w:cs="Calibri"/>
          <w:sz w:val="24"/>
          <w:szCs w:val="24"/>
        </w:rPr>
        <w:t xml:space="preserve"> to </w:t>
      </w:r>
      <w:r>
        <w:rPr>
          <w:rFonts w:ascii="Calibri" w:hAnsi="Calibri" w:cs="Calibri"/>
          <w:sz w:val="24"/>
          <w:szCs w:val="24"/>
        </w:rPr>
        <w:t xml:space="preserve">the ability of current technology to </w:t>
      </w:r>
      <w:r w:rsidRPr="007D77D5">
        <w:rPr>
          <w:rFonts w:ascii="Calibri" w:hAnsi="Calibri" w:cs="Calibri"/>
          <w:sz w:val="24"/>
          <w:szCs w:val="24"/>
        </w:rPr>
        <w:t xml:space="preserve">detect is approximately 15 days and HBV ID-NAT positivity precedes Hepatitis B surface antigen (HBsAg) positivity by approximately 17 days (pre HBsAg  window period 32 days from </w:t>
      </w:r>
      <w:r>
        <w:rPr>
          <w:rFonts w:ascii="Calibri" w:hAnsi="Calibri" w:cs="Calibri"/>
          <w:sz w:val="24"/>
          <w:szCs w:val="24"/>
        </w:rPr>
        <w:t>potential infectivity</w:t>
      </w:r>
      <w:r w:rsidRPr="007D77D5">
        <w:rPr>
          <w:rFonts w:ascii="Calibri" w:hAnsi="Calibri" w:cs="Calibri"/>
          <w:sz w:val="24"/>
          <w:szCs w:val="24"/>
        </w:rPr>
        <w:t xml:space="preserve">) on average. If a donation tests HBV-NAT positive, HBsAg positive, and anti-HBc negative, the infection is also recently acquired (approximately between 32 and 95 days). SANBS identified 476 HBV ID-NAT yields in 5 years however over 50% were also anti-HBc positive, indicating prevalent versus recently acquired infection. Thus,  there were approximately 216 true HBV ID-NAT yields in the five year period, resulting in 40-45 individuals per year that were confirmed “window period” donors. In addition SANBS detected 3414 concordant HBV-NAT positive and HBsAg positive donations of which approximately 5% (170) were anti-HBc negative in five years, giving an additional 30-35 incident infections per annum. </w:t>
      </w:r>
    </w:p>
    <w:p w:rsidR="00DD417D" w:rsidRPr="007D77D5" w:rsidRDefault="00DD417D" w:rsidP="007D77D5">
      <w:pPr>
        <w:pStyle w:val="PlainText"/>
        <w:rPr>
          <w:rFonts w:ascii="Calibri" w:hAnsi="Calibri" w:cs="Calibri"/>
          <w:sz w:val="24"/>
          <w:szCs w:val="24"/>
        </w:rPr>
      </w:pPr>
    </w:p>
    <w:p w:rsidR="00DD417D" w:rsidRPr="007D77D5" w:rsidRDefault="00DD417D" w:rsidP="007D77D5">
      <w:pPr>
        <w:pStyle w:val="PlainText"/>
        <w:rPr>
          <w:rFonts w:ascii="Calibri" w:hAnsi="Calibri" w:cs="Calibri"/>
          <w:sz w:val="24"/>
          <w:szCs w:val="24"/>
        </w:rPr>
      </w:pPr>
      <w:r w:rsidRPr="007D77D5">
        <w:rPr>
          <w:rFonts w:ascii="Calibri" w:hAnsi="Calibri" w:cs="Calibri"/>
          <w:sz w:val="24"/>
          <w:szCs w:val="24"/>
        </w:rPr>
        <w:t xml:space="preserve">The significance of this study is related to its three objectives:  One, determination of demographic and </w:t>
      </w:r>
      <w:proofErr w:type="spellStart"/>
      <w:r w:rsidR="00C43CC3">
        <w:rPr>
          <w:rFonts w:ascii="Calibri" w:hAnsi="Calibri" w:cs="Calibri"/>
          <w:sz w:val="24"/>
          <w:szCs w:val="24"/>
        </w:rPr>
        <w:t>behavioural</w:t>
      </w:r>
      <w:proofErr w:type="spellEnd"/>
      <w:r w:rsidRPr="007D77D5">
        <w:rPr>
          <w:rFonts w:ascii="Calibri" w:hAnsi="Calibri" w:cs="Calibri"/>
          <w:sz w:val="24"/>
          <w:szCs w:val="24"/>
        </w:rPr>
        <w:t xml:space="preserve"> risk factors for incident HIV and HBV hold great promise for informing targeted prevention measures by blood banks and public health authorities</w:t>
      </w:r>
      <w:r w:rsidRPr="003A6BCB">
        <w:rPr>
          <w:rFonts w:ascii="Calibri" w:hAnsi="Calibri" w:cs="Calibri"/>
          <w:sz w:val="24"/>
          <w:szCs w:val="24"/>
        </w:rPr>
        <w:t xml:space="preserve">. </w:t>
      </w:r>
      <w:r w:rsidRPr="00736C79">
        <w:rPr>
          <w:rFonts w:ascii="Calibri" w:hAnsi="Calibri"/>
          <w:sz w:val="24"/>
        </w:rPr>
        <w:t>The potential for identifying persons who are recently infected with both HIV and HBV also exists. In countries where the two viruses are highly endemic the rate of co-infection can be as high as 25%.</w:t>
      </w:r>
      <w:hyperlink w:anchor="_ENREF_13" w:tooltip="Kourtis, 2012 #26" w:history="1">
        <w:r w:rsidR="006A4837">
          <w:rPr>
            <w:rFonts w:ascii="Calibri" w:hAnsi="Calibri"/>
            <w:sz w:val="24"/>
          </w:rPr>
          <w:fldChar w:fldCharType="begin"/>
        </w:r>
        <w:r>
          <w:rPr>
            <w:rFonts w:ascii="Calibri" w:hAnsi="Calibri"/>
            <w:sz w:val="24"/>
          </w:rPr>
          <w:instrText xml:space="preserve"> ADDIN EN.CITE &lt;EndNote&gt;&lt;Cite&gt;&lt;Author&gt;Kourtis&lt;/Author&gt;&lt;Year&gt;2012&lt;/Year&gt;&lt;RecNum&gt;26&lt;/RecNum&gt;&lt;DisplayText&gt;&lt;style face="superscript"&gt;13&lt;/style&gt;&lt;/DisplayText&gt;&lt;record&gt;&lt;rec-number&gt;26&lt;/rec-number&gt;&lt;foreign-keys&gt;&lt;key app="EN" db-id="0rzxew0zqv0z0ie5fx8pzpef5swvve9rp0s0"&gt;26&lt;/key&gt;&lt;/foreign-keys&gt;&lt;ref-type name="Journal Article"&gt;17&lt;/ref-type&gt;&lt;contributors&gt;&lt;authors&gt;&lt;author&gt;Kourtis, A. P.&lt;/author&gt;&lt;author&gt;Bulterys, M.&lt;/author&gt;&lt;author&gt;Hu, D. J.&lt;/author&gt;&lt;author&gt;Jamieson, D. J.&lt;/author&gt;&lt;/authors&gt;&lt;/contributors&gt;&lt;auth-address&gt;Division of Reproductive Health, National Center for Chronic Disease Prevention and Health Promotion, Centers for Disease Control and Prevention, Atlanta, USA.&lt;/auth-address&gt;&lt;titles&gt;&lt;title&gt;HIV-HBV coinfection--a global challenge&lt;/title&gt;&lt;secondary-title&gt;N Engl J Med&lt;/secondary-title&gt;&lt;alt-title&gt;The New England journal of medicine&lt;/alt-title&gt;&lt;/titles&gt;&lt;pages&gt;1749-52&lt;/pages&gt;&lt;volume&gt;366&lt;/volume&gt;&lt;number&gt;19&lt;/number&gt;&lt;edition&gt;2012/05/11&lt;/edition&gt;&lt;keywords&gt;&lt;keyword&gt;Comorbidity&lt;/keyword&gt;&lt;keyword&gt;Female&lt;/keyword&gt;&lt;keyword&gt;HIV Infections/*epidemiology&lt;/keyword&gt;&lt;keyword&gt;Hepatitis B/*epidemiology/transmission&lt;/keyword&gt;&lt;keyword&gt;Hepatitis B Surface Antigens/blood&lt;/keyword&gt;&lt;keyword&gt;Humans&lt;/keyword&gt;&lt;keyword&gt;Infant&lt;/keyword&gt;&lt;keyword&gt;Infectious Disease Transmission, Vertical/*prevention &amp;amp; control&lt;/keyword&gt;&lt;keyword&gt;Pregnancy&lt;/keyword&gt;&lt;keyword&gt;Pregnancy Complications, Infectious/*epidemiology&lt;/keyword&gt;&lt;keyword&gt;Prevalence&lt;/keyword&gt;&lt;keyword&gt;*World Health&lt;/keyword&gt;&lt;/keywords&gt;&lt;dates&gt;&lt;year&gt;2012&lt;/year&gt;&lt;pub-dates&gt;&lt;date&gt;May 10&lt;/date&gt;&lt;/pub-dates&gt;&lt;/dates&gt;&lt;isbn&gt;1533-4406 (Electronic)&amp;#xD;0028-4793 (Linking)&lt;/isbn&gt;&lt;accession-num&gt;22571198&lt;/accession-num&gt;&lt;urls&gt;&lt;related-urls&gt;&lt;url&gt;http://www.ncbi.nlm.nih.gov/pubmed/22571198&lt;/url&gt;&lt;/related-urls&gt;&lt;/urls&gt;&lt;electronic-resource-num&gt;10.1056/NEJMp1201796&lt;/electronic-resource-num&gt;&lt;language&gt;eng&lt;/language&gt;&lt;/record&gt;&lt;/Cite&gt;&lt;/EndNote&gt;</w:instrText>
        </w:r>
        <w:r w:rsidR="006A4837">
          <w:rPr>
            <w:rFonts w:ascii="Calibri" w:hAnsi="Calibri"/>
            <w:sz w:val="24"/>
          </w:rPr>
          <w:fldChar w:fldCharType="separate"/>
        </w:r>
        <w:r w:rsidRPr="00736C79">
          <w:rPr>
            <w:rFonts w:ascii="Calibri" w:hAnsi="Calibri"/>
            <w:noProof/>
            <w:sz w:val="24"/>
            <w:vertAlign w:val="superscript"/>
          </w:rPr>
          <w:t>13</w:t>
        </w:r>
        <w:r w:rsidR="006A4837">
          <w:rPr>
            <w:rFonts w:ascii="Calibri" w:hAnsi="Calibri"/>
            <w:sz w:val="24"/>
          </w:rPr>
          <w:fldChar w:fldCharType="end"/>
        </w:r>
      </w:hyperlink>
      <w:r w:rsidRPr="00736C79">
        <w:rPr>
          <w:rFonts w:ascii="Calibri" w:hAnsi="Calibri"/>
          <w:sz w:val="24"/>
        </w:rPr>
        <w:t xml:space="preserve"> In recent years, approximately 2.4 % of those SANBS blood donors with confirmed HIV or HBV infection have been co-infected.</w:t>
      </w:r>
      <w:r>
        <w:rPr>
          <w:rFonts w:ascii="Calibri" w:hAnsi="Calibri" w:cs="Calibri"/>
          <w:sz w:val="24"/>
          <w:szCs w:val="24"/>
        </w:rPr>
        <w:t xml:space="preserve"> </w:t>
      </w:r>
      <w:r w:rsidRPr="007D77D5">
        <w:rPr>
          <w:rFonts w:ascii="Calibri" w:hAnsi="Calibri" w:cs="Calibri"/>
          <w:sz w:val="24"/>
          <w:szCs w:val="24"/>
        </w:rPr>
        <w:t xml:space="preserve">Prospective collection of incidence data allows for measurement of secular trends and the </w:t>
      </w:r>
      <w:r>
        <w:rPr>
          <w:rFonts w:ascii="Calibri" w:hAnsi="Calibri" w:cs="Calibri"/>
          <w:sz w:val="24"/>
          <w:szCs w:val="24"/>
        </w:rPr>
        <w:t xml:space="preserve">methodological </w:t>
      </w:r>
      <w:r w:rsidRPr="007D77D5">
        <w:rPr>
          <w:rFonts w:ascii="Calibri" w:hAnsi="Calibri" w:cs="Calibri"/>
          <w:sz w:val="24"/>
          <w:szCs w:val="24"/>
        </w:rPr>
        <w:t xml:space="preserve">approaches </w:t>
      </w:r>
      <w:r>
        <w:rPr>
          <w:rFonts w:ascii="Calibri" w:hAnsi="Calibri" w:cs="Calibri"/>
          <w:sz w:val="24"/>
          <w:szCs w:val="24"/>
        </w:rPr>
        <w:t xml:space="preserve">of </w:t>
      </w:r>
      <w:proofErr w:type="spellStart"/>
      <w:r w:rsidR="00C43CC3">
        <w:rPr>
          <w:rFonts w:ascii="Calibri" w:hAnsi="Calibri" w:cs="Calibri"/>
          <w:sz w:val="24"/>
          <w:szCs w:val="24"/>
        </w:rPr>
        <w:t>behavioural</w:t>
      </w:r>
      <w:proofErr w:type="spellEnd"/>
      <w:r>
        <w:rPr>
          <w:rFonts w:ascii="Calibri" w:hAnsi="Calibri" w:cs="Calibri"/>
          <w:sz w:val="24"/>
          <w:szCs w:val="24"/>
        </w:rPr>
        <w:t xml:space="preserve"> and molecular surveillance we will use </w:t>
      </w:r>
      <w:r w:rsidRPr="007D77D5">
        <w:rPr>
          <w:rFonts w:ascii="Calibri" w:hAnsi="Calibri" w:cs="Calibri"/>
          <w:sz w:val="24"/>
          <w:szCs w:val="24"/>
        </w:rPr>
        <w:t xml:space="preserve">may also be of value to other countries with generalized HIV </w:t>
      </w:r>
      <w:r>
        <w:rPr>
          <w:rFonts w:ascii="Calibri" w:hAnsi="Calibri" w:cs="Calibri"/>
          <w:sz w:val="24"/>
          <w:szCs w:val="24"/>
        </w:rPr>
        <w:t xml:space="preserve">and HBV </w:t>
      </w:r>
      <w:r w:rsidRPr="007D77D5">
        <w:rPr>
          <w:rFonts w:ascii="Calibri" w:hAnsi="Calibri" w:cs="Calibri"/>
          <w:sz w:val="24"/>
          <w:szCs w:val="24"/>
        </w:rPr>
        <w:t>epidemics in Africa and Asia. Two, we will determine the viral subtype and drug resistance profile of all recently acquired HIV infections, and the genotype of recently acquired HBV infections, allowing study of viral evolution, viral fitness and pathogenicity</w:t>
      </w:r>
      <w:r w:rsidRPr="003A6BCB">
        <w:rPr>
          <w:rFonts w:ascii="Calibri" w:hAnsi="Calibri" w:cs="Calibri"/>
          <w:sz w:val="24"/>
          <w:szCs w:val="24"/>
        </w:rPr>
        <w:t xml:space="preserve">. </w:t>
      </w:r>
      <w:r w:rsidRPr="00736C79">
        <w:rPr>
          <w:rFonts w:ascii="Calibri" w:hAnsi="Calibri"/>
          <w:sz w:val="24"/>
        </w:rPr>
        <w:t>While we expect few HIV</w:t>
      </w:r>
      <w:r>
        <w:rPr>
          <w:rFonts w:ascii="Calibri" w:hAnsi="Calibri" w:cs="Calibri"/>
          <w:sz w:val="24"/>
          <w:szCs w:val="24"/>
        </w:rPr>
        <w:t>-</w:t>
      </w:r>
      <w:r w:rsidRPr="00736C79">
        <w:rPr>
          <w:rFonts w:ascii="Calibri" w:hAnsi="Calibri"/>
          <w:sz w:val="24"/>
        </w:rPr>
        <w:t>HBV co-infections, persons with co-infection are known to have up to five-fold faster disease progression</w:t>
      </w:r>
      <w:hyperlink w:anchor="_ENREF_13" w:tooltip="Kourtis, 2012 #26" w:history="1">
        <w:r w:rsidR="006A4837">
          <w:rPr>
            <w:rFonts w:ascii="Calibri" w:hAnsi="Calibri"/>
            <w:sz w:val="24"/>
          </w:rPr>
          <w:fldChar w:fldCharType="begin"/>
        </w:r>
        <w:r>
          <w:rPr>
            <w:rFonts w:ascii="Calibri" w:hAnsi="Calibri"/>
            <w:sz w:val="24"/>
          </w:rPr>
          <w:instrText xml:space="preserve"> ADDIN EN.CITE &lt;EndNote&gt;&lt;Cite&gt;&lt;Author&gt;Kourtis&lt;/Author&gt;&lt;Year&gt;2012&lt;/Year&gt;&lt;RecNum&gt;26&lt;/RecNum&gt;&lt;DisplayText&gt;&lt;style face="superscript"&gt;13&lt;/style&gt;&lt;/DisplayText&gt;&lt;record&gt;&lt;rec-number&gt;26&lt;/rec-number&gt;&lt;foreign-keys&gt;&lt;key app="EN" db-id="0rzxew0zqv0z0ie5fx8pzpef5swvve9rp0s0"&gt;26&lt;/key&gt;&lt;/foreign-keys&gt;&lt;ref-type name="Journal Article"&gt;17&lt;/ref-type&gt;&lt;contributors&gt;&lt;authors&gt;&lt;author&gt;Kourtis, A. P.&lt;/author&gt;&lt;author&gt;Bulterys, M.&lt;/author&gt;&lt;author&gt;Hu, D. J.&lt;/author&gt;&lt;author&gt;Jamieson, D. J.&lt;/author&gt;&lt;/authors&gt;&lt;/contributors&gt;&lt;auth-address&gt;Division of Reproductive Health, National Center for Chronic Disease Prevention and Health Promotion, Centers for Disease Control and Prevention, Atlanta, USA.&lt;/auth-address&gt;&lt;titles&gt;&lt;title&gt;HIV-HBV coinfection--a global challenge&lt;/title&gt;&lt;secondary-title&gt;N Engl J Med&lt;/secondary-title&gt;&lt;alt-title&gt;The New England journal of medicine&lt;/alt-title&gt;&lt;/titles&gt;&lt;pages&gt;1749-52&lt;/pages&gt;&lt;volume&gt;366&lt;/volume&gt;&lt;number&gt;19&lt;/number&gt;&lt;edition&gt;2012/05/11&lt;/edition&gt;&lt;keywords&gt;&lt;keyword&gt;Comorbidity&lt;/keyword&gt;&lt;keyword&gt;Female&lt;/keyword&gt;&lt;keyword&gt;HIV Infections/*epidemiology&lt;/keyword&gt;&lt;keyword&gt;Hepatitis B/*epidemiology/transmission&lt;/keyword&gt;&lt;keyword&gt;Hepatitis B Surface Antigens/blood&lt;/keyword&gt;&lt;keyword&gt;Humans&lt;/keyword&gt;&lt;keyword&gt;Infant&lt;/keyword&gt;&lt;keyword&gt;Infectious Disease Transmission, Vertical/*prevention &amp;amp; control&lt;/keyword&gt;&lt;keyword&gt;Pregnancy&lt;/keyword&gt;&lt;keyword&gt;Pregnancy Complications, Infectious/*epidemiology&lt;/keyword&gt;&lt;keyword&gt;Prevalence&lt;/keyword&gt;&lt;keyword&gt;*World Health&lt;/keyword&gt;&lt;/keywords&gt;&lt;dates&gt;&lt;year&gt;2012&lt;/year&gt;&lt;pub-dates&gt;&lt;date&gt;May 10&lt;/date&gt;&lt;/pub-dates&gt;&lt;/dates&gt;&lt;isbn&gt;1533-4406 (Electronic)&amp;#xD;0028-4793 (Linking)&lt;/isbn&gt;&lt;accession-num&gt;22571198&lt;/accession-num&gt;&lt;urls&gt;&lt;related-urls&gt;&lt;url&gt;http://www.ncbi.nlm.nih.gov/pubmed/22571198&lt;/url&gt;&lt;/related-urls&gt;&lt;/urls&gt;&lt;electronic-resource-num&gt;10.1056/NEJMp1201796&lt;/electronic-resource-num&gt;&lt;language&gt;eng&lt;/language&gt;&lt;/record&gt;&lt;/Cite&gt;&lt;/EndNote&gt;</w:instrText>
        </w:r>
        <w:r w:rsidR="006A4837">
          <w:rPr>
            <w:rFonts w:ascii="Calibri" w:hAnsi="Calibri"/>
            <w:sz w:val="24"/>
          </w:rPr>
          <w:fldChar w:fldCharType="separate"/>
        </w:r>
        <w:r w:rsidRPr="00736C79">
          <w:rPr>
            <w:rFonts w:ascii="Calibri" w:hAnsi="Calibri"/>
            <w:noProof/>
            <w:sz w:val="24"/>
            <w:vertAlign w:val="superscript"/>
          </w:rPr>
          <w:t>13</w:t>
        </w:r>
        <w:r w:rsidR="006A4837">
          <w:rPr>
            <w:rFonts w:ascii="Calibri" w:hAnsi="Calibri"/>
            <w:sz w:val="24"/>
          </w:rPr>
          <w:fldChar w:fldCharType="end"/>
        </w:r>
      </w:hyperlink>
      <w:r w:rsidRPr="00736C79">
        <w:rPr>
          <w:rFonts w:ascii="Calibri" w:hAnsi="Calibri"/>
          <w:sz w:val="24"/>
        </w:rPr>
        <w:t xml:space="preserve"> and so efforts to understand the epidemiology of both HIV and HBV, </w:t>
      </w:r>
      <w:r w:rsidRPr="003A6BCB">
        <w:rPr>
          <w:rFonts w:ascii="Calibri" w:hAnsi="Calibri" w:cs="Calibri"/>
          <w:sz w:val="24"/>
          <w:szCs w:val="24"/>
        </w:rPr>
        <w:t>among</w:t>
      </w:r>
      <w:r w:rsidRPr="00736C79">
        <w:rPr>
          <w:rFonts w:ascii="Calibri" w:hAnsi="Calibri"/>
          <w:sz w:val="24"/>
        </w:rPr>
        <w:t xml:space="preserve"> individuals </w:t>
      </w:r>
      <w:r w:rsidRPr="003A6BCB">
        <w:rPr>
          <w:rFonts w:ascii="Calibri" w:hAnsi="Calibri" w:cs="Calibri"/>
          <w:sz w:val="24"/>
          <w:szCs w:val="24"/>
        </w:rPr>
        <w:t>who</w:t>
      </w:r>
      <w:r w:rsidRPr="00736C79">
        <w:rPr>
          <w:rFonts w:ascii="Calibri" w:hAnsi="Calibri"/>
          <w:sz w:val="24"/>
        </w:rPr>
        <w:t xml:space="preserve"> are co-infected within the SANBS donor population </w:t>
      </w:r>
      <w:r w:rsidRPr="003A6BCB">
        <w:rPr>
          <w:rFonts w:ascii="Calibri" w:hAnsi="Calibri" w:cs="Calibri"/>
          <w:sz w:val="24"/>
          <w:szCs w:val="24"/>
        </w:rPr>
        <w:t>has</w:t>
      </w:r>
      <w:r w:rsidRPr="00736C79">
        <w:rPr>
          <w:rFonts w:ascii="Calibri" w:hAnsi="Calibri"/>
          <w:sz w:val="24"/>
        </w:rPr>
        <w:t xml:space="preserve"> the potential for direct impact on public health and health care services in South Africa</w:t>
      </w:r>
      <w:r w:rsidRPr="003A6BCB">
        <w:rPr>
          <w:rFonts w:ascii="Calibri" w:hAnsi="Calibri" w:cs="Calibri"/>
          <w:sz w:val="24"/>
          <w:szCs w:val="24"/>
        </w:rPr>
        <w:t>. In addition for HIV we will be able to determine the frequency at which dr</w:t>
      </w:r>
      <w:r w:rsidRPr="007D77D5">
        <w:rPr>
          <w:rFonts w:ascii="Calibri" w:hAnsi="Calibri" w:cs="Calibri"/>
          <w:sz w:val="24"/>
          <w:szCs w:val="24"/>
        </w:rPr>
        <w:t xml:space="preserve">ug-resistant strains are being transmitted in the population which has clear implications for changing pharmacogenetics and appropriate antiretroviral </w:t>
      </w:r>
      <w:r w:rsidR="0005220E">
        <w:rPr>
          <w:rFonts w:ascii="Calibri" w:hAnsi="Calibri" w:cs="Calibri"/>
          <w:sz w:val="24"/>
          <w:szCs w:val="24"/>
        </w:rPr>
        <w:t>medicines</w:t>
      </w:r>
      <w:r w:rsidRPr="007D77D5">
        <w:rPr>
          <w:rFonts w:ascii="Calibri" w:hAnsi="Calibri" w:cs="Calibri"/>
          <w:sz w:val="24"/>
          <w:szCs w:val="24"/>
        </w:rPr>
        <w:t xml:space="preserve">. Three, evaluation of donors with recently acquired HIV infection and </w:t>
      </w:r>
      <w:r>
        <w:rPr>
          <w:rFonts w:ascii="Calibri" w:hAnsi="Calibri" w:cs="Calibri"/>
          <w:sz w:val="24"/>
          <w:szCs w:val="24"/>
        </w:rPr>
        <w:t>“</w:t>
      </w:r>
      <w:r w:rsidRPr="007D77D5">
        <w:rPr>
          <w:rFonts w:ascii="Calibri" w:hAnsi="Calibri" w:cs="Calibri"/>
          <w:sz w:val="24"/>
          <w:szCs w:val="24"/>
        </w:rPr>
        <w:t>elite controllers</w:t>
      </w:r>
      <w:r>
        <w:rPr>
          <w:rFonts w:ascii="Calibri" w:hAnsi="Calibri" w:cs="Calibri"/>
          <w:sz w:val="24"/>
          <w:szCs w:val="24"/>
        </w:rPr>
        <w:t>”</w:t>
      </w:r>
      <w:r w:rsidRPr="007D77D5">
        <w:rPr>
          <w:rFonts w:ascii="Calibri" w:hAnsi="Calibri" w:cs="Calibri"/>
          <w:sz w:val="24"/>
          <w:szCs w:val="24"/>
        </w:rPr>
        <w:t xml:space="preserve"> (HIV antibody positive, </w:t>
      </w:r>
      <w:r>
        <w:rPr>
          <w:rFonts w:ascii="Calibri" w:hAnsi="Calibri" w:cs="Calibri"/>
          <w:sz w:val="24"/>
          <w:szCs w:val="24"/>
        </w:rPr>
        <w:t>ID-</w:t>
      </w:r>
      <w:r w:rsidRPr="007D77D5">
        <w:rPr>
          <w:rFonts w:ascii="Calibri" w:hAnsi="Calibri" w:cs="Calibri"/>
          <w:sz w:val="24"/>
          <w:szCs w:val="24"/>
        </w:rPr>
        <w:t>NAT negative infections) at multiple time points will be valuable to virologists and immunologists studying the natural history of early HIV infection. These studies will be useful in identifying appropriate HIV drug therapy regimens for this context, as well as strategies for producing an effective HIV vaccine, which has eluded 30 years of HIV research.</w:t>
      </w:r>
    </w:p>
    <w:p w:rsidR="00DD417D" w:rsidRPr="007D77D5" w:rsidRDefault="00DD417D" w:rsidP="007D77D5">
      <w:pPr>
        <w:pStyle w:val="PlainText"/>
        <w:rPr>
          <w:rFonts w:ascii="Calibri" w:hAnsi="Calibri" w:cs="Calibri"/>
          <w:sz w:val="24"/>
          <w:szCs w:val="24"/>
        </w:rPr>
      </w:pPr>
    </w:p>
    <w:p w:rsidR="00DD417D" w:rsidRPr="007D77D5" w:rsidRDefault="00DD417D" w:rsidP="007D77D5">
      <w:pPr>
        <w:pStyle w:val="Heading1"/>
        <w:spacing w:before="0" w:after="0"/>
        <w:rPr>
          <w:rFonts w:ascii="Calibri" w:hAnsi="Calibri" w:cs="Calibri"/>
          <w:sz w:val="24"/>
          <w:szCs w:val="24"/>
        </w:rPr>
      </w:pPr>
      <w:bookmarkStart w:id="7" w:name="_Toc336536406"/>
      <w:bookmarkStart w:id="8" w:name="_Toc364228642"/>
      <w:r w:rsidRPr="007D77D5">
        <w:rPr>
          <w:rFonts w:ascii="Calibri" w:hAnsi="Calibri" w:cs="Calibri"/>
          <w:sz w:val="24"/>
          <w:szCs w:val="24"/>
        </w:rPr>
        <w:t>4. Objectives</w:t>
      </w:r>
      <w:bookmarkEnd w:id="7"/>
      <w:bookmarkEnd w:id="8"/>
    </w:p>
    <w:p w:rsidR="00DD417D" w:rsidRPr="007D77D5" w:rsidRDefault="00DD417D" w:rsidP="007D77D5">
      <w:pPr>
        <w:pStyle w:val="PlainText"/>
        <w:rPr>
          <w:rFonts w:ascii="Calibri" w:hAnsi="Calibri" w:cs="Calibri"/>
          <w:sz w:val="24"/>
          <w:szCs w:val="24"/>
        </w:rPr>
      </w:pPr>
    </w:p>
    <w:p w:rsidR="00DD417D" w:rsidRPr="007D77D5" w:rsidRDefault="00DD417D" w:rsidP="007D77D5">
      <w:pPr>
        <w:pStyle w:val="PlainText"/>
        <w:rPr>
          <w:rFonts w:ascii="Calibri" w:hAnsi="Calibri" w:cs="Calibri"/>
          <w:sz w:val="24"/>
          <w:szCs w:val="24"/>
        </w:rPr>
      </w:pPr>
      <w:r w:rsidRPr="007D77D5">
        <w:rPr>
          <w:rFonts w:ascii="Calibri" w:hAnsi="Calibri" w:cs="Calibri"/>
          <w:sz w:val="24"/>
          <w:szCs w:val="24"/>
        </w:rPr>
        <w:lastRenderedPageBreak/>
        <w:t xml:space="preserve">1a: To identify the demographic and </w:t>
      </w:r>
      <w:proofErr w:type="spellStart"/>
      <w:r w:rsidR="00C43CC3">
        <w:rPr>
          <w:rFonts w:ascii="Calibri" w:hAnsi="Calibri" w:cs="Calibri"/>
          <w:sz w:val="24"/>
          <w:szCs w:val="24"/>
        </w:rPr>
        <w:t>behavioural</w:t>
      </w:r>
      <w:proofErr w:type="spellEnd"/>
      <w:r w:rsidRPr="007D77D5">
        <w:rPr>
          <w:rFonts w:ascii="Calibri" w:hAnsi="Calibri" w:cs="Calibri"/>
          <w:sz w:val="24"/>
          <w:szCs w:val="24"/>
        </w:rPr>
        <w:t xml:space="preserve"> risk factors associated with incident HIV infection (based on “NAT yield” or </w:t>
      </w:r>
      <w:r>
        <w:rPr>
          <w:rFonts w:ascii="Calibri" w:hAnsi="Calibri" w:cs="Calibri"/>
          <w:sz w:val="24"/>
          <w:szCs w:val="24"/>
        </w:rPr>
        <w:t>LAg Avidity</w:t>
      </w:r>
      <w:r w:rsidRPr="007D77D5">
        <w:rPr>
          <w:rFonts w:ascii="Calibri" w:hAnsi="Calibri" w:cs="Calibri"/>
          <w:sz w:val="24"/>
          <w:szCs w:val="24"/>
        </w:rPr>
        <w:t xml:space="preserve"> testing) among blood donors in South Africa.  </w:t>
      </w:r>
    </w:p>
    <w:p w:rsidR="00DD417D" w:rsidRPr="007D77D5" w:rsidRDefault="00DD417D" w:rsidP="007D77D5">
      <w:pPr>
        <w:pStyle w:val="PlainText"/>
        <w:rPr>
          <w:rFonts w:ascii="Calibri" w:hAnsi="Calibri" w:cs="Calibri"/>
          <w:sz w:val="24"/>
          <w:szCs w:val="24"/>
        </w:rPr>
      </w:pPr>
    </w:p>
    <w:p w:rsidR="00DD417D" w:rsidRPr="007D77D5" w:rsidRDefault="00DD417D" w:rsidP="007D77D5">
      <w:pPr>
        <w:pStyle w:val="PlainText"/>
        <w:rPr>
          <w:rFonts w:ascii="Calibri" w:hAnsi="Calibri" w:cs="Calibri"/>
          <w:sz w:val="24"/>
          <w:szCs w:val="24"/>
        </w:rPr>
      </w:pPr>
      <w:r w:rsidRPr="007D77D5">
        <w:rPr>
          <w:rFonts w:ascii="Calibri" w:hAnsi="Calibri" w:cs="Calibri"/>
          <w:sz w:val="24"/>
          <w:szCs w:val="24"/>
        </w:rPr>
        <w:t>Hypotheses:  1) The risk factors for incident HIV in blood donors in South Africa will include a recent change in sexual partner, older male/younger female sexual partnership, a greater number of recent sexual partners, unprotected receptive anal intercourse, and lower socioeconomic status.</w:t>
      </w:r>
    </w:p>
    <w:p w:rsidR="00DD417D" w:rsidRPr="007D77D5" w:rsidRDefault="00DD417D" w:rsidP="007D77D5">
      <w:pPr>
        <w:pStyle w:val="PlainText"/>
        <w:rPr>
          <w:rFonts w:ascii="Calibri" w:hAnsi="Calibri" w:cs="Calibri"/>
          <w:sz w:val="24"/>
          <w:szCs w:val="24"/>
        </w:rPr>
      </w:pPr>
    </w:p>
    <w:p w:rsidR="00DD417D" w:rsidRPr="007D77D5" w:rsidRDefault="00DD417D" w:rsidP="007D77D5">
      <w:pPr>
        <w:pStyle w:val="PlainText"/>
        <w:rPr>
          <w:rFonts w:ascii="Calibri" w:hAnsi="Calibri" w:cs="Calibri"/>
          <w:sz w:val="24"/>
          <w:szCs w:val="24"/>
        </w:rPr>
      </w:pPr>
      <w:r w:rsidRPr="007D77D5">
        <w:rPr>
          <w:rFonts w:ascii="Calibri" w:hAnsi="Calibri" w:cs="Calibri"/>
          <w:sz w:val="24"/>
          <w:szCs w:val="24"/>
        </w:rPr>
        <w:t xml:space="preserve">1b: To identify the demographic and </w:t>
      </w:r>
      <w:proofErr w:type="spellStart"/>
      <w:r w:rsidRPr="007D77D5">
        <w:rPr>
          <w:rFonts w:ascii="Calibri" w:hAnsi="Calibri" w:cs="Calibri"/>
          <w:sz w:val="24"/>
          <w:szCs w:val="24"/>
        </w:rPr>
        <w:t>behavio</w:t>
      </w:r>
      <w:r w:rsidR="00C43CC3">
        <w:rPr>
          <w:rFonts w:ascii="Calibri" w:hAnsi="Calibri" w:cs="Calibri"/>
          <w:sz w:val="24"/>
          <w:szCs w:val="24"/>
        </w:rPr>
        <w:t>u</w:t>
      </w:r>
      <w:r w:rsidRPr="007D77D5">
        <w:rPr>
          <w:rFonts w:ascii="Calibri" w:hAnsi="Calibri" w:cs="Calibri"/>
          <w:sz w:val="24"/>
          <w:szCs w:val="24"/>
        </w:rPr>
        <w:t>ral</w:t>
      </w:r>
      <w:proofErr w:type="spellEnd"/>
      <w:r w:rsidRPr="007D77D5">
        <w:rPr>
          <w:rFonts w:ascii="Calibri" w:hAnsi="Calibri" w:cs="Calibri"/>
          <w:sz w:val="24"/>
          <w:szCs w:val="24"/>
        </w:rPr>
        <w:t xml:space="preserve"> risk factors associated with incident HBV infection among blood d</w:t>
      </w:r>
      <w:r w:rsidR="003331CB">
        <w:rPr>
          <w:rFonts w:ascii="Calibri" w:hAnsi="Calibri" w:cs="Calibri"/>
          <w:sz w:val="24"/>
          <w:szCs w:val="24"/>
        </w:rPr>
        <w:t>onors in South Africa</w:t>
      </w:r>
      <w:r w:rsidRPr="007D77D5">
        <w:rPr>
          <w:rFonts w:ascii="Calibri" w:hAnsi="Calibri" w:cs="Calibri"/>
          <w:sz w:val="24"/>
          <w:szCs w:val="24"/>
        </w:rPr>
        <w:t xml:space="preserve"> identified as “NAT-yields”</w:t>
      </w:r>
      <w:r w:rsidR="00791ED6">
        <w:rPr>
          <w:rFonts w:ascii="Calibri" w:hAnsi="Calibri" w:cs="Calibri"/>
          <w:sz w:val="24"/>
          <w:szCs w:val="24"/>
        </w:rPr>
        <w:t xml:space="preserve"> or conco</w:t>
      </w:r>
      <w:r w:rsidR="003331CB">
        <w:rPr>
          <w:rFonts w:ascii="Calibri" w:hAnsi="Calibri" w:cs="Calibri"/>
          <w:sz w:val="24"/>
          <w:szCs w:val="24"/>
        </w:rPr>
        <w:t>rdant serology and NAT positive</w:t>
      </w:r>
      <w:r w:rsidRPr="007D77D5">
        <w:rPr>
          <w:rFonts w:ascii="Calibri" w:hAnsi="Calibri" w:cs="Calibri"/>
          <w:sz w:val="24"/>
          <w:szCs w:val="24"/>
        </w:rPr>
        <w:t xml:space="preserve"> </w:t>
      </w:r>
      <w:r w:rsidR="003331CB">
        <w:rPr>
          <w:rFonts w:ascii="Calibri" w:hAnsi="Calibri" w:cs="Calibri"/>
          <w:sz w:val="24"/>
          <w:szCs w:val="24"/>
        </w:rPr>
        <w:t xml:space="preserve">and </w:t>
      </w:r>
      <w:r w:rsidRPr="007D77D5">
        <w:rPr>
          <w:rFonts w:ascii="Calibri" w:hAnsi="Calibri" w:cs="Calibri"/>
          <w:sz w:val="24"/>
          <w:szCs w:val="24"/>
        </w:rPr>
        <w:t>anti-HBc negative.</w:t>
      </w:r>
    </w:p>
    <w:p w:rsidR="00DD417D" w:rsidRPr="007D77D5" w:rsidRDefault="00DD417D" w:rsidP="007D77D5">
      <w:pPr>
        <w:pStyle w:val="PlainText"/>
        <w:rPr>
          <w:rFonts w:ascii="Calibri" w:hAnsi="Calibri" w:cs="Calibri"/>
          <w:sz w:val="24"/>
          <w:szCs w:val="24"/>
        </w:rPr>
      </w:pPr>
    </w:p>
    <w:p w:rsidR="00DD417D" w:rsidRPr="007D77D5" w:rsidRDefault="00DD417D" w:rsidP="007D77D5">
      <w:pPr>
        <w:pStyle w:val="PlainText"/>
        <w:rPr>
          <w:rFonts w:ascii="Calibri" w:hAnsi="Calibri" w:cs="Calibri"/>
          <w:sz w:val="24"/>
          <w:szCs w:val="24"/>
        </w:rPr>
      </w:pPr>
      <w:r w:rsidRPr="007D77D5">
        <w:rPr>
          <w:rFonts w:ascii="Calibri" w:hAnsi="Calibri" w:cs="Calibri"/>
          <w:sz w:val="24"/>
          <w:szCs w:val="24"/>
        </w:rPr>
        <w:t>Hypotheses:  1) The risk factors for incident HBV in blood donors in South Africa will include greater number of recent sexual partners, recent scarification/tattoo/body markings, and history of personal contact with an HBV-infected person.</w:t>
      </w:r>
    </w:p>
    <w:p w:rsidR="00DD417D" w:rsidRPr="007D77D5" w:rsidRDefault="00DD417D" w:rsidP="007D77D5">
      <w:pPr>
        <w:pStyle w:val="PlainText"/>
        <w:rPr>
          <w:rFonts w:ascii="Calibri" w:hAnsi="Calibri" w:cs="Calibri"/>
          <w:sz w:val="24"/>
          <w:szCs w:val="24"/>
        </w:rPr>
      </w:pPr>
    </w:p>
    <w:p w:rsidR="00DD417D" w:rsidRPr="007D77D5" w:rsidRDefault="00DD417D" w:rsidP="007D77D5">
      <w:pPr>
        <w:pStyle w:val="PlainText"/>
        <w:rPr>
          <w:rFonts w:ascii="Calibri" w:hAnsi="Calibri" w:cs="Calibri"/>
          <w:sz w:val="24"/>
          <w:szCs w:val="24"/>
        </w:rPr>
      </w:pPr>
      <w:r w:rsidRPr="007D77D5">
        <w:rPr>
          <w:rFonts w:ascii="Calibri" w:hAnsi="Calibri" w:cs="Calibri"/>
          <w:sz w:val="24"/>
          <w:szCs w:val="24"/>
        </w:rPr>
        <w:t xml:space="preserve">2a: To determine HIV subtype and drug resistance profiles among HIV positive donors with recently acquired infection based on year of donation and site of collection, and </w:t>
      </w:r>
      <w:r>
        <w:rPr>
          <w:rFonts w:ascii="Calibri" w:hAnsi="Calibri" w:cs="Calibri"/>
          <w:sz w:val="24"/>
          <w:szCs w:val="24"/>
        </w:rPr>
        <w:t>examine</w:t>
      </w:r>
      <w:r w:rsidRPr="007D77D5">
        <w:rPr>
          <w:rFonts w:ascii="Calibri" w:hAnsi="Calibri" w:cs="Calibri"/>
          <w:sz w:val="24"/>
          <w:szCs w:val="24"/>
        </w:rPr>
        <w:t xml:space="preserve"> findings with donor demographics and risk behaviors derived in Objective 1. </w:t>
      </w:r>
    </w:p>
    <w:p w:rsidR="00DD417D" w:rsidRPr="007D77D5" w:rsidRDefault="00DD417D" w:rsidP="007D77D5">
      <w:pPr>
        <w:pStyle w:val="PlainText"/>
        <w:rPr>
          <w:rFonts w:ascii="Calibri" w:hAnsi="Calibri" w:cs="Calibri"/>
          <w:sz w:val="24"/>
          <w:szCs w:val="24"/>
        </w:rPr>
      </w:pPr>
    </w:p>
    <w:p w:rsidR="00DD417D" w:rsidRPr="007D77D5" w:rsidRDefault="00DD417D" w:rsidP="007D77D5">
      <w:pPr>
        <w:pStyle w:val="PlainText"/>
        <w:rPr>
          <w:rFonts w:ascii="Calibri" w:hAnsi="Calibri" w:cs="Calibri"/>
          <w:sz w:val="24"/>
          <w:szCs w:val="24"/>
        </w:rPr>
      </w:pPr>
      <w:r>
        <w:rPr>
          <w:rFonts w:ascii="Calibri" w:hAnsi="Calibri" w:cs="Calibri"/>
          <w:sz w:val="24"/>
          <w:szCs w:val="24"/>
        </w:rPr>
        <w:t>Hypotheses: 1) The proportion of donors identified with incident HIV infection containing drug resistance mutations</w:t>
      </w:r>
      <w:r w:rsidR="00791ED6">
        <w:rPr>
          <w:rFonts w:ascii="Calibri" w:hAnsi="Calibri" w:cs="Calibri"/>
          <w:sz w:val="24"/>
          <w:szCs w:val="24"/>
        </w:rPr>
        <w:t xml:space="preserve"> will be positively related to </w:t>
      </w:r>
      <w:r>
        <w:rPr>
          <w:rFonts w:ascii="Calibri" w:hAnsi="Calibri" w:cs="Calibri"/>
          <w:sz w:val="24"/>
          <w:szCs w:val="24"/>
        </w:rPr>
        <w:t>the proportion of HIV-positive individuals receiving anti-retroviral therapy</w:t>
      </w:r>
      <w:r w:rsidRPr="007D77D5">
        <w:rPr>
          <w:rFonts w:ascii="Calibri" w:hAnsi="Calibri" w:cs="Calibri"/>
          <w:sz w:val="24"/>
          <w:szCs w:val="24"/>
        </w:rPr>
        <w:t xml:space="preserve"> </w:t>
      </w:r>
      <w:r>
        <w:rPr>
          <w:rFonts w:ascii="Calibri" w:hAnsi="Calibri" w:cs="Calibri"/>
          <w:sz w:val="24"/>
          <w:szCs w:val="24"/>
        </w:rPr>
        <w:t xml:space="preserve">at a population-level in </w:t>
      </w:r>
      <w:r w:rsidRPr="007D77D5">
        <w:rPr>
          <w:rFonts w:ascii="Calibri" w:hAnsi="Calibri" w:cs="Calibri"/>
          <w:sz w:val="24"/>
          <w:szCs w:val="24"/>
        </w:rPr>
        <w:t>South Africa</w:t>
      </w:r>
    </w:p>
    <w:p w:rsidR="00DD417D" w:rsidRPr="007D77D5" w:rsidRDefault="00DD417D" w:rsidP="007D77D5">
      <w:pPr>
        <w:pStyle w:val="PlainText"/>
        <w:rPr>
          <w:rFonts w:ascii="Calibri" w:hAnsi="Calibri" w:cs="Calibri"/>
          <w:sz w:val="24"/>
          <w:szCs w:val="24"/>
        </w:rPr>
      </w:pPr>
    </w:p>
    <w:p w:rsidR="00DD417D" w:rsidRPr="007D77D5" w:rsidRDefault="00DD417D" w:rsidP="007D77D5">
      <w:pPr>
        <w:pStyle w:val="PlainText"/>
        <w:rPr>
          <w:rFonts w:ascii="Calibri" w:hAnsi="Calibri" w:cs="Calibri"/>
          <w:sz w:val="24"/>
          <w:szCs w:val="24"/>
        </w:rPr>
      </w:pPr>
      <w:r w:rsidRPr="007D77D5">
        <w:rPr>
          <w:rFonts w:ascii="Calibri" w:hAnsi="Calibri" w:cs="Calibri"/>
          <w:sz w:val="24"/>
          <w:szCs w:val="24"/>
        </w:rPr>
        <w:t>2b: To determine HBV genotype profiles among HBV positive donors with recently acquired infection based on year of donation and site of collection, and correlate findings with donor demographics and risk behaviors derived in Objective 1</w:t>
      </w:r>
    </w:p>
    <w:p w:rsidR="00DD417D" w:rsidRPr="007D77D5" w:rsidRDefault="00DD417D" w:rsidP="007D77D5">
      <w:pPr>
        <w:pStyle w:val="PlainText"/>
        <w:rPr>
          <w:rFonts w:ascii="Calibri" w:hAnsi="Calibri" w:cs="Calibri"/>
          <w:sz w:val="24"/>
          <w:szCs w:val="24"/>
        </w:rPr>
      </w:pPr>
    </w:p>
    <w:p w:rsidR="00DD417D" w:rsidRPr="007D77D5" w:rsidRDefault="00DD417D" w:rsidP="007D77D5">
      <w:pPr>
        <w:pStyle w:val="PlainText"/>
        <w:rPr>
          <w:rFonts w:ascii="Calibri" w:hAnsi="Calibri" w:cs="Calibri"/>
          <w:sz w:val="24"/>
          <w:szCs w:val="24"/>
        </w:rPr>
      </w:pPr>
      <w:r w:rsidRPr="007D77D5">
        <w:rPr>
          <w:rFonts w:ascii="Calibri" w:hAnsi="Calibri" w:cs="Calibri"/>
          <w:sz w:val="24"/>
          <w:szCs w:val="24"/>
        </w:rPr>
        <w:t>Hypotheses: 1) Incident HBV infections will show differences in genotypes with genotype E increasing when compared to public health data on prevalent infections.</w:t>
      </w:r>
    </w:p>
    <w:p w:rsidR="00DD417D" w:rsidRPr="007D77D5" w:rsidRDefault="00DD417D" w:rsidP="007D77D5">
      <w:pPr>
        <w:pStyle w:val="PlainText"/>
        <w:rPr>
          <w:rFonts w:ascii="Calibri" w:hAnsi="Calibri" w:cs="Calibri"/>
          <w:sz w:val="24"/>
          <w:szCs w:val="24"/>
        </w:rPr>
      </w:pPr>
    </w:p>
    <w:p w:rsidR="00DD417D" w:rsidRPr="007D77D5" w:rsidRDefault="00DD417D" w:rsidP="007D77D5">
      <w:pPr>
        <w:pStyle w:val="PlainText"/>
        <w:rPr>
          <w:rFonts w:ascii="Calibri" w:hAnsi="Calibri" w:cs="Calibri"/>
          <w:sz w:val="24"/>
          <w:szCs w:val="24"/>
        </w:rPr>
      </w:pPr>
      <w:r w:rsidRPr="007D77D5">
        <w:rPr>
          <w:rFonts w:ascii="Calibri" w:hAnsi="Calibri" w:cs="Calibri"/>
          <w:sz w:val="24"/>
          <w:szCs w:val="24"/>
        </w:rPr>
        <w:t>3: To prospectively characterize the virology, immunology and natural history of incident HIV infection among a cohort of recently infected blood donors and a small group of elite controllers in South Africa.</w:t>
      </w:r>
    </w:p>
    <w:p w:rsidR="00DD417D" w:rsidRPr="007D77D5" w:rsidRDefault="00DD417D" w:rsidP="007D77D5">
      <w:pPr>
        <w:pStyle w:val="PlainText"/>
        <w:rPr>
          <w:rFonts w:ascii="Calibri" w:hAnsi="Calibri" w:cs="Calibri"/>
          <w:sz w:val="24"/>
          <w:szCs w:val="24"/>
        </w:rPr>
      </w:pPr>
    </w:p>
    <w:p w:rsidR="00DD417D" w:rsidRPr="007D77D5" w:rsidRDefault="00DD417D" w:rsidP="007D77D5">
      <w:pPr>
        <w:pStyle w:val="Heading1"/>
        <w:spacing w:before="0" w:after="0"/>
        <w:rPr>
          <w:rFonts w:ascii="Calibri" w:hAnsi="Calibri" w:cs="Calibri"/>
          <w:sz w:val="24"/>
          <w:szCs w:val="24"/>
        </w:rPr>
      </w:pPr>
      <w:bookmarkStart w:id="9" w:name="_Toc336536407"/>
      <w:bookmarkStart w:id="10" w:name="_Toc364228643"/>
      <w:r w:rsidRPr="007D77D5">
        <w:rPr>
          <w:rFonts w:ascii="Calibri" w:hAnsi="Calibri" w:cs="Calibri"/>
          <w:sz w:val="24"/>
          <w:szCs w:val="24"/>
        </w:rPr>
        <w:t>4.1 Study Population</w:t>
      </w:r>
      <w:bookmarkEnd w:id="9"/>
      <w:bookmarkEnd w:id="10"/>
    </w:p>
    <w:p w:rsidR="00DD417D" w:rsidRPr="007D77D5" w:rsidRDefault="00DD417D" w:rsidP="007D77D5">
      <w:pPr>
        <w:rPr>
          <w:rFonts w:cs="Calibri"/>
          <w:i/>
          <w:sz w:val="24"/>
          <w:szCs w:val="24"/>
        </w:rPr>
      </w:pPr>
    </w:p>
    <w:p w:rsidR="00DD417D" w:rsidRPr="007D77D5" w:rsidRDefault="00DD417D" w:rsidP="007D77D5">
      <w:pPr>
        <w:rPr>
          <w:rFonts w:cs="Calibri"/>
          <w:sz w:val="24"/>
          <w:szCs w:val="24"/>
        </w:rPr>
      </w:pPr>
      <w:r w:rsidRPr="007D77D5">
        <w:rPr>
          <w:rFonts w:cs="Calibri"/>
          <w:sz w:val="24"/>
          <w:szCs w:val="24"/>
        </w:rPr>
        <w:t>We will conduct a case-control study of risk factors and molecular surveillance for incident HIV and HBV infections in blood donors in South Africa. Accrual, enrollment and follow-up is planned to occur during the period of 3 years (</w:t>
      </w:r>
      <w:r>
        <w:rPr>
          <w:rFonts w:cs="Calibri"/>
          <w:sz w:val="24"/>
          <w:szCs w:val="24"/>
        </w:rPr>
        <w:t xml:space="preserve">April </w:t>
      </w:r>
      <w:r w:rsidRPr="007D77D5">
        <w:rPr>
          <w:rFonts w:cs="Calibri"/>
          <w:sz w:val="24"/>
          <w:szCs w:val="24"/>
        </w:rPr>
        <w:t xml:space="preserve">2014 – </w:t>
      </w:r>
      <w:r>
        <w:rPr>
          <w:rFonts w:cs="Calibri"/>
          <w:sz w:val="24"/>
          <w:szCs w:val="24"/>
        </w:rPr>
        <w:t xml:space="preserve">March </w:t>
      </w:r>
      <w:r w:rsidRPr="007D77D5">
        <w:rPr>
          <w:rFonts w:cs="Calibri"/>
          <w:sz w:val="24"/>
          <w:szCs w:val="24"/>
        </w:rPr>
        <w:t>201</w:t>
      </w:r>
      <w:r>
        <w:rPr>
          <w:rFonts w:cs="Calibri"/>
          <w:sz w:val="24"/>
          <w:szCs w:val="24"/>
        </w:rPr>
        <w:t>7</w:t>
      </w:r>
      <w:r w:rsidRPr="007D77D5">
        <w:rPr>
          <w:rFonts w:cs="Calibri"/>
          <w:sz w:val="24"/>
          <w:szCs w:val="24"/>
        </w:rPr>
        <w:t>).</w:t>
      </w:r>
    </w:p>
    <w:p w:rsidR="00DD417D" w:rsidRPr="007D77D5" w:rsidRDefault="00DD417D" w:rsidP="007D77D5">
      <w:pPr>
        <w:rPr>
          <w:rFonts w:cs="Calibri"/>
          <w:i/>
          <w:sz w:val="24"/>
          <w:szCs w:val="24"/>
        </w:rPr>
      </w:pPr>
    </w:p>
    <w:p w:rsidR="00DD417D" w:rsidRPr="007D77D5" w:rsidRDefault="00DD417D" w:rsidP="007D77D5">
      <w:pPr>
        <w:rPr>
          <w:rFonts w:cs="Calibri"/>
          <w:sz w:val="24"/>
          <w:szCs w:val="24"/>
        </w:rPr>
      </w:pPr>
      <w:r w:rsidRPr="007D77D5">
        <w:rPr>
          <w:rFonts w:cs="Calibri"/>
          <w:i/>
          <w:sz w:val="24"/>
          <w:szCs w:val="24"/>
        </w:rPr>
        <w:lastRenderedPageBreak/>
        <w:t xml:space="preserve">Our Two Case Groups </w:t>
      </w:r>
      <w:r w:rsidRPr="007D77D5">
        <w:rPr>
          <w:rFonts w:cs="Calibri"/>
          <w:sz w:val="24"/>
          <w:szCs w:val="24"/>
        </w:rPr>
        <w:t>will be: (1)</w:t>
      </w:r>
      <w:r>
        <w:rPr>
          <w:rFonts w:cs="Calibri"/>
          <w:sz w:val="24"/>
          <w:szCs w:val="24"/>
        </w:rPr>
        <w:t xml:space="preserve"> </w:t>
      </w:r>
      <w:r w:rsidRPr="007D77D5">
        <w:rPr>
          <w:rFonts w:cs="Calibri"/>
          <w:sz w:val="24"/>
          <w:szCs w:val="24"/>
        </w:rPr>
        <w:t>300 incident HIV infect</w:t>
      </w:r>
      <w:r>
        <w:rPr>
          <w:rFonts w:cs="Calibri"/>
          <w:sz w:val="24"/>
          <w:szCs w:val="24"/>
        </w:rPr>
        <w:t>ed</w:t>
      </w:r>
      <w:r w:rsidRPr="007D77D5">
        <w:rPr>
          <w:rFonts w:cs="Calibri"/>
          <w:sz w:val="24"/>
          <w:szCs w:val="24"/>
        </w:rPr>
        <w:t xml:space="preserve"> SANBS blood donors</w:t>
      </w:r>
      <w:r>
        <w:rPr>
          <w:rFonts w:cs="Calibri"/>
          <w:sz w:val="24"/>
          <w:szCs w:val="24"/>
        </w:rPr>
        <w:t>, as</w:t>
      </w:r>
      <w:r w:rsidRPr="007D77D5">
        <w:rPr>
          <w:rFonts w:cs="Calibri"/>
          <w:sz w:val="24"/>
          <w:szCs w:val="24"/>
        </w:rPr>
        <w:t xml:space="preserve"> established</w:t>
      </w:r>
      <w:r>
        <w:rPr>
          <w:rFonts w:cs="Calibri"/>
          <w:sz w:val="24"/>
          <w:szCs w:val="24"/>
        </w:rPr>
        <w:t xml:space="preserve"> through either combined ID-NAT</w:t>
      </w:r>
      <w:r w:rsidRPr="007D77D5">
        <w:rPr>
          <w:rFonts w:cs="Calibri"/>
          <w:sz w:val="24"/>
          <w:szCs w:val="24"/>
        </w:rPr>
        <w:t>/serology (“NAT yield”) or LAg Avidity assay testing</w:t>
      </w:r>
      <w:r>
        <w:rPr>
          <w:rFonts w:cs="Calibri"/>
          <w:sz w:val="24"/>
          <w:szCs w:val="24"/>
        </w:rPr>
        <w:t xml:space="preserve">, and (2) </w:t>
      </w:r>
      <w:r w:rsidRPr="007D77D5">
        <w:rPr>
          <w:rFonts w:cs="Calibri"/>
          <w:sz w:val="24"/>
          <w:szCs w:val="24"/>
        </w:rPr>
        <w:t>150 incident HBV infect</w:t>
      </w:r>
      <w:r>
        <w:rPr>
          <w:rFonts w:cs="Calibri"/>
          <w:sz w:val="24"/>
          <w:szCs w:val="24"/>
        </w:rPr>
        <w:t>ed</w:t>
      </w:r>
      <w:r w:rsidRPr="007D77D5">
        <w:rPr>
          <w:rFonts w:cs="Calibri"/>
          <w:sz w:val="24"/>
          <w:szCs w:val="24"/>
        </w:rPr>
        <w:t xml:space="preserve"> SANBS blood donors</w:t>
      </w:r>
      <w:r>
        <w:rPr>
          <w:rFonts w:cs="Calibri"/>
          <w:sz w:val="24"/>
          <w:szCs w:val="24"/>
        </w:rPr>
        <w:t>, as</w:t>
      </w:r>
      <w:r w:rsidRPr="007D77D5">
        <w:rPr>
          <w:rFonts w:cs="Calibri"/>
          <w:sz w:val="24"/>
          <w:szCs w:val="24"/>
        </w:rPr>
        <w:t xml:space="preserve"> esta</w:t>
      </w:r>
      <w:r>
        <w:rPr>
          <w:rFonts w:cs="Calibri"/>
          <w:sz w:val="24"/>
          <w:szCs w:val="24"/>
        </w:rPr>
        <w:t>blished through combined ID-NAT</w:t>
      </w:r>
      <w:r w:rsidRPr="007D77D5">
        <w:rPr>
          <w:rFonts w:cs="Calibri"/>
          <w:sz w:val="24"/>
          <w:szCs w:val="24"/>
        </w:rPr>
        <w:t>/serology (“NAT yield”) and anti-HBc negative testing.</w:t>
      </w:r>
    </w:p>
    <w:p w:rsidR="00DD417D" w:rsidRPr="007D77D5" w:rsidRDefault="00DD417D" w:rsidP="007D77D5">
      <w:pPr>
        <w:rPr>
          <w:rFonts w:cs="Calibri"/>
          <w:sz w:val="24"/>
          <w:szCs w:val="24"/>
        </w:rPr>
      </w:pPr>
    </w:p>
    <w:p w:rsidR="00DD417D" w:rsidRDefault="00DD417D" w:rsidP="007D77D5">
      <w:pPr>
        <w:pStyle w:val="PlainText"/>
        <w:rPr>
          <w:rFonts w:ascii="Calibri" w:hAnsi="Calibri" w:cs="Calibri"/>
          <w:sz w:val="24"/>
          <w:szCs w:val="24"/>
        </w:rPr>
      </w:pPr>
      <w:r w:rsidRPr="007D77D5">
        <w:rPr>
          <w:rFonts w:ascii="Calibri" w:hAnsi="Calibri" w:cs="Calibri"/>
          <w:i/>
          <w:sz w:val="24"/>
          <w:szCs w:val="24"/>
        </w:rPr>
        <w:t>Controls</w:t>
      </w:r>
      <w:r w:rsidRPr="007D77D5">
        <w:rPr>
          <w:rFonts w:ascii="Calibri" w:hAnsi="Calibri" w:cs="Calibri"/>
          <w:sz w:val="24"/>
          <w:szCs w:val="24"/>
        </w:rPr>
        <w:t xml:space="preserve"> will comprise </w:t>
      </w:r>
      <w:r>
        <w:rPr>
          <w:rFonts w:ascii="Calibri" w:hAnsi="Calibri" w:cs="Calibri"/>
          <w:sz w:val="24"/>
          <w:szCs w:val="24"/>
        </w:rPr>
        <w:t xml:space="preserve">a sample of </w:t>
      </w:r>
      <w:r w:rsidRPr="007D77D5">
        <w:rPr>
          <w:rFonts w:ascii="Calibri" w:hAnsi="Calibri" w:cs="Calibri"/>
          <w:sz w:val="24"/>
          <w:szCs w:val="24"/>
        </w:rPr>
        <w:t xml:space="preserve">up to 900 </w:t>
      </w:r>
      <w:r>
        <w:rPr>
          <w:rFonts w:ascii="Calibri" w:hAnsi="Calibri" w:cs="Calibri"/>
          <w:sz w:val="24"/>
          <w:szCs w:val="24"/>
        </w:rPr>
        <w:t>SANBS blood</w:t>
      </w:r>
      <w:r w:rsidRPr="007D77D5">
        <w:rPr>
          <w:rFonts w:ascii="Calibri" w:hAnsi="Calibri" w:cs="Calibri"/>
          <w:sz w:val="24"/>
          <w:szCs w:val="24"/>
        </w:rPr>
        <w:t xml:space="preserve"> donors who are negative for all infectious markers for which SANBS currently tests and that (a) come from the same geographic areas as the cases (distributed across up to 5 of the 7 regional zones within SANBS) and will further be frequency matched for (b) population group (race), and (c) age. We will enroll three controls for each incident HIV case. These participants will serve as controls for HBV cases also.</w:t>
      </w:r>
    </w:p>
    <w:p w:rsidR="00DD417D" w:rsidRPr="007D77D5" w:rsidRDefault="00DD417D" w:rsidP="007D77D5">
      <w:pPr>
        <w:pStyle w:val="PlainText"/>
        <w:rPr>
          <w:rFonts w:ascii="Calibri" w:hAnsi="Calibri" w:cs="Calibri"/>
          <w:sz w:val="24"/>
          <w:szCs w:val="24"/>
        </w:rPr>
      </w:pPr>
    </w:p>
    <w:p w:rsidR="00DD417D" w:rsidRPr="007D77D5" w:rsidRDefault="00DD417D" w:rsidP="007D77D5">
      <w:pPr>
        <w:pStyle w:val="PlainText"/>
        <w:rPr>
          <w:rFonts w:ascii="Calibri" w:hAnsi="Calibri" w:cs="Calibri"/>
          <w:sz w:val="24"/>
          <w:szCs w:val="24"/>
        </w:rPr>
      </w:pPr>
      <w:r w:rsidRPr="00845128">
        <w:rPr>
          <w:rFonts w:ascii="Calibri" w:hAnsi="Calibri" w:cs="Calibri"/>
          <w:i/>
          <w:sz w:val="24"/>
          <w:szCs w:val="24"/>
        </w:rPr>
        <w:t xml:space="preserve">Prospective Cohort: </w:t>
      </w:r>
      <w:r w:rsidRPr="007D77D5">
        <w:rPr>
          <w:rFonts w:ascii="Calibri" w:hAnsi="Calibri" w:cs="Calibri"/>
          <w:sz w:val="24"/>
          <w:szCs w:val="24"/>
        </w:rPr>
        <w:t>Approximately 50 persons with very recent HIV infection (NAT yield only)</w:t>
      </w:r>
      <w:r>
        <w:rPr>
          <w:rFonts w:ascii="Calibri" w:hAnsi="Calibri" w:cs="Calibri"/>
          <w:sz w:val="24"/>
          <w:szCs w:val="24"/>
        </w:rPr>
        <w:t xml:space="preserve"> </w:t>
      </w:r>
      <w:r w:rsidRPr="009015F7">
        <w:rPr>
          <w:rFonts w:ascii="Calibri" w:hAnsi="Calibri" w:cs="Calibri"/>
          <w:sz w:val="24"/>
          <w:szCs w:val="24"/>
        </w:rPr>
        <w:t xml:space="preserve">and </w:t>
      </w:r>
      <w:r>
        <w:rPr>
          <w:rFonts w:ascii="Calibri" w:hAnsi="Calibri"/>
          <w:sz w:val="24"/>
          <w:szCs w:val="24"/>
        </w:rPr>
        <w:t xml:space="preserve">up to </w:t>
      </w:r>
      <w:r w:rsidRPr="009015F7">
        <w:rPr>
          <w:rFonts w:ascii="Calibri" w:hAnsi="Calibri"/>
          <w:sz w:val="24"/>
          <w:szCs w:val="24"/>
        </w:rPr>
        <w:t xml:space="preserve">20 elite controllers identified </w:t>
      </w:r>
      <w:r>
        <w:rPr>
          <w:rFonts w:ascii="Calibri" w:hAnsi="Calibri"/>
          <w:sz w:val="24"/>
          <w:szCs w:val="24"/>
        </w:rPr>
        <w:t xml:space="preserve">during this study (mid-2014 – mid-2017) </w:t>
      </w:r>
      <w:r w:rsidRPr="007D77D5">
        <w:rPr>
          <w:rFonts w:ascii="Calibri" w:hAnsi="Calibri" w:cs="Calibri"/>
          <w:sz w:val="24"/>
          <w:szCs w:val="24"/>
        </w:rPr>
        <w:t xml:space="preserve">will also be eligible for enrollment in </w:t>
      </w:r>
      <w:r>
        <w:rPr>
          <w:rFonts w:ascii="Calibri" w:hAnsi="Calibri" w:cs="Calibri"/>
          <w:sz w:val="24"/>
          <w:szCs w:val="24"/>
        </w:rPr>
        <w:t>a six</w:t>
      </w:r>
      <w:r w:rsidRPr="007D77D5">
        <w:rPr>
          <w:rFonts w:ascii="Calibri" w:hAnsi="Calibri" w:cs="Calibri"/>
          <w:sz w:val="24"/>
          <w:szCs w:val="24"/>
        </w:rPr>
        <w:t xml:space="preserve"> month prospective longitudinal study with samples collected for PBMC and other specimen preparations as soon possible after the index donation followed by additional specimen collection at 2, 3 and 6 months. </w:t>
      </w:r>
    </w:p>
    <w:p w:rsidR="00DD417D" w:rsidRDefault="00DD417D" w:rsidP="007D77D5">
      <w:pPr>
        <w:pStyle w:val="Heading1"/>
        <w:spacing w:before="0" w:after="0"/>
        <w:rPr>
          <w:rFonts w:ascii="Calibri" w:hAnsi="Calibri" w:cs="Calibri"/>
          <w:sz w:val="24"/>
          <w:szCs w:val="24"/>
        </w:rPr>
      </w:pPr>
      <w:bookmarkStart w:id="11" w:name="_Toc336536408"/>
    </w:p>
    <w:p w:rsidR="00DD417D" w:rsidRPr="007D77D5" w:rsidRDefault="00DD417D" w:rsidP="007D77D5">
      <w:pPr>
        <w:pStyle w:val="Heading1"/>
        <w:spacing w:before="0" w:after="0"/>
        <w:rPr>
          <w:rFonts w:ascii="Calibri" w:hAnsi="Calibri" w:cs="Calibri"/>
          <w:sz w:val="24"/>
          <w:szCs w:val="24"/>
        </w:rPr>
      </w:pPr>
      <w:bookmarkStart w:id="12" w:name="_Toc364228644"/>
      <w:r w:rsidRPr="007D77D5">
        <w:rPr>
          <w:rFonts w:ascii="Calibri" w:hAnsi="Calibri" w:cs="Calibri"/>
          <w:sz w:val="24"/>
          <w:szCs w:val="24"/>
        </w:rPr>
        <w:t>4.1.1 Inclusion Criteria</w:t>
      </w:r>
      <w:bookmarkEnd w:id="11"/>
      <w:bookmarkEnd w:id="12"/>
    </w:p>
    <w:p w:rsidR="00DD417D" w:rsidRPr="007D77D5" w:rsidRDefault="00DD417D" w:rsidP="007D77D5">
      <w:pPr>
        <w:rPr>
          <w:rFonts w:cs="Calibri"/>
          <w:sz w:val="24"/>
          <w:szCs w:val="24"/>
        </w:rPr>
      </w:pPr>
    </w:p>
    <w:p w:rsidR="00DD417D" w:rsidRPr="007D77D5" w:rsidRDefault="00DD417D" w:rsidP="007D77D5">
      <w:pPr>
        <w:rPr>
          <w:rFonts w:cs="Calibri"/>
          <w:sz w:val="24"/>
          <w:szCs w:val="24"/>
        </w:rPr>
      </w:pPr>
      <w:r w:rsidRPr="007D77D5">
        <w:rPr>
          <w:rFonts w:cs="Calibri"/>
          <w:sz w:val="24"/>
          <w:szCs w:val="24"/>
        </w:rPr>
        <w:t>For Objective 1a</w:t>
      </w:r>
      <w:r w:rsidRPr="007D77D5">
        <w:rPr>
          <w:rFonts w:cs="Calibri"/>
          <w:snapToGrid w:val="0"/>
          <w:sz w:val="24"/>
          <w:szCs w:val="24"/>
        </w:rPr>
        <w:t xml:space="preserve"> cases</w:t>
      </w:r>
      <w:r w:rsidRPr="007D77D5">
        <w:rPr>
          <w:rFonts w:cs="Calibri"/>
          <w:sz w:val="24"/>
          <w:szCs w:val="24"/>
        </w:rPr>
        <w:t>:  allogeneic whole blood donors that test positive for incident HIV infection (per NAT or LAg Avid</w:t>
      </w:r>
      <w:r>
        <w:rPr>
          <w:rFonts w:cs="Calibri"/>
          <w:sz w:val="24"/>
          <w:szCs w:val="24"/>
        </w:rPr>
        <w:t>ity</w:t>
      </w:r>
      <w:r w:rsidRPr="007D77D5">
        <w:rPr>
          <w:rFonts w:cs="Calibri"/>
          <w:sz w:val="24"/>
          <w:szCs w:val="24"/>
        </w:rPr>
        <w:t>) at a</w:t>
      </w:r>
      <w:r w:rsidRPr="007D77D5">
        <w:rPr>
          <w:rFonts w:cs="Calibri"/>
          <w:snapToGrid w:val="0"/>
          <w:sz w:val="24"/>
          <w:szCs w:val="24"/>
        </w:rPr>
        <w:t xml:space="preserve"> participating</w:t>
      </w:r>
      <w:r w:rsidRPr="007D77D5">
        <w:rPr>
          <w:rFonts w:cs="Calibri"/>
          <w:sz w:val="24"/>
          <w:szCs w:val="24"/>
        </w:rPr>
        <w:t xml:space="preserve"> SANBS blood </w:t>
      </w:r>
      <w:proofErr w:type="spellStart"/>
      <w:r w:rsidR="00C43CC3">
        <w:rPr>
          <w:rFonts w:cs="Calibri"/>
          <w:sz w:val="24"/>
          <w:szCs w:val="24"/>
        </w:rPr>
        <w:t>centre</w:t>
      </w:r>
      <w:proofErr w:type="spellEnd"/>
      <w:r w:rsidRPr="007D77D5">
        <w:rPr>
          <w:rFonts w:cs="Calibri"/>
          <w:sz w:val="24"/>
          <w:szCs w:val="24"/>
        </w:rPr>
        <w:t xml:space="preserve"> during the period of enrollment. For Objective 1b</w:t>
      </w:r>
      <w:r w:rsidRPr="007D77D5">
        <w:rPr>
          <w:rFonts w:cs="Calibri"/>
          <w:snapToGrid w:val="0"/>
          <w:sz w:val="24"/>
          <w:szCs w:val="24"/>
        </w:rPr>
        <w:t xml:space="preserve"> cases</w:t>
      </w:r>
      <w:r w:rsidRPr="007D77D5">
        <w:rPr>
          <w:rFonts w:cs="Calibri"/>
          <w:sz w:val="24"/>
          <w:szCs w:val="24"/>
        </w:rPr>
        <w:t>:  allogeneic whole blood donors that test positive for incident HBV infection at a</w:t>
      </w:r>
      <w:r w:rsidRPr="007D77D5">
        <w:rPr>
          <w:rFonts w:cs="Calibri"/>
          <w:snapToGrid w:val="0"/>
          <w:sz w:val="24"/>
          <w:szCs w:val="24"/>
        </w:rPr>
        <w:t xml:space="preserve"> participating</w:t>
      </w:r>
      <w:r w:rsidRPr="007D77D5">
        <w:rPr>
          <w:rFonts w:cs="Calibri"/>
          <w:sz w:val="24"/>
          <w:szCs w:val="24"/>
        </w:rPr>
        <w:t xml:space="preserve"> SANBS blood </w:t>
      </w:r>
      <w:proofErr w:type="spellStart"/>
      <w:r w:rsidR="00C43CC3">
        <w:rPr>
          <w:rFonts w:cs="Calibri"/>
          <w:sz w:val="24"/>
          <w:szCs w:val="24"/>
        </w:rPr>
        <w:t>centre</w:t>
      </w:r>
      <w:proofErr w:type="spellEnd"/>
      <w:r w:rsidRPr="007D77D5">
        <w:rPr>
          <w:rFonts w:cs="Calibri"/>
          <w:sz w:val="24"/>
          <w:szCs w:val="24"/>
        </w:rPr>
        <w:t xml:space="preserve"> during the period of enrollment.</w:t>
      </w:r>
    </w:p>
    <w:p w:rsidR="00DD417D" w:rsidRPr="007D77D5" w:rsidRDefault="00DD417D" w:rsidP="007D77D5">
      <w:pPr>
        <w:pStyle w:val="PlainText"/>
        <w:rPr>
          <w:rFonts w:ascii="Calibri" w:hAnsi="Calibri" w:cs="Calibri"/>
          <w:sz w:val="24"/>
          <w:szCs w:val="24"/>
        </w:rPr>
      </w:pPr>
    </w:p>
    <w:p w:rsidR="00DD417D" w:rsidRPr="007D77D5" w:rsidRDefault="00DD417D" w:rsidP="007D77D5">
      <w:pPr>
        <w:pStyle w:val="PlainText"/>
        <w:rPr>
          <w:rFonts w:ascii="Calibri" w:hAnsi="Calibri" w:cs="Calibri"/>
          <w:sz w:val="24"/>
          <w:szCs w:val="24"/>
        </w:rPr>
      </w:pPr>
      <w:r w:rsidRPr="007D77D5">
        <w:rPr>
          <w:rFonts w:ascii="Calibri" w:hAnsi="Calibri" w:cs="Calibri"/>
          <w:sz w:val="24"/>
          <w:szCs w:val="24"/>
        </w:rPr>
        <w:t>For Objective 1a and 1b controls: donors who successfully donated and are negative for all infections for which SANBS screens</w:t>
      </w:r>
      <w:r w:rsidRPr="007D77D5">
        <w:rPr>
          <w:rFonts w:ascii="Calibri" w:hAnsi="Calibri" w:cs="Calibri"/>
          <w:b/>
          <w:sz w:val="24"/>
          <w:szCs w:val="24"/>
        </w:rPr>
        <w:t xml:space="preserve"> </w:t>
      </w:r>
      <w:r w:rsidRPr="007D77D5">
        <w:rPr>
          <w:rFonts w:ascii="Calibri" w:hAnsi="Calibri" w:cs="Calibri"/>
          <w:sz w:val="24"/>
          <w:szCs w:val="24"/>
        </w:rPr>
        <w:t xml:space="preserve">(HIV, HBV, HCV, and syphilis). </w:t>
      </w:r>
    </w:p>
    <w:p w:rsidR="00DD417D" w:rsidRPr="007D77D5" w:rsidRDefault="00DD417D" w:rsidP="007D77D5">
      <w:pPr>
        <w:pStyle w:val="PlainText"/>
        <w:rPr>
          <w:rFonts w:ascii="Calibri" w:hAnsi="Calibri" w:cs="Calibri"/>
          <w:sz w:val="24"/>
          <w:szCs w:val="24"/>
        </w:rPr>
      </w:pPr>
    </w:p>
    <w:p w:rsidR="00DD417D" w:rsidRPr="007D77D5" w:rsidRDefault="00DD417D" w:rsidP="007D77D5">
      <w:pPr>
        <w:pStyle w:val="PlainText"/>
        <w:rPr>
          <w:rFonts w:ascii="Calibri" w:hAnsi="Calibri" w:cs="Calibri"/>
          <w:sz w:val="24"/>
          <w:szCs w:val="24"/>
        </w:rPr>
      </w:pPr>
      <w:r w:rsidRPr="007D77D5">
        <w:rPr>
          <w:rFonts w:ascii="Calibri" w:hAnsi="Calibri" w:cs="Calibri"/>
          <w:sz w:val="24"/>
          <w:szCs w:val="24"/>
        </w:rPr>
        <w:t>All participants must be able and willing to provide informed consent and complete the ACASI in the study language, English.</w:t>
      </w:r>
    </w:p>
    <w:p w:rsidR="00DD417D" w:rsidRDefault="00DD417D" w:rsidP="007D77D5">
      <w:pPr>
        <w:pStyle w:val="Heading1"/>
        <w:spacing w:before="0" w:after="0"/>
        <w:rPr>
          <w:rFonts w:ascii="Calibri" w:hAnsi="Calibri" w:cs="Calibri"/>
          <w:sz w:val="24"/>
          <w:szCs w:val="24"/>
        </w:rPr>
      </w:pPr>
      <w:bookmarkStart w:id="13" w:name="_Toc336536409"/>
    </w:p>
    <w:p w:rsidR="00DD417D" w:rsidRPr="007D77D5" w:rsidRDefault="00DD417D" w:rsidP="007D77D5">
      <w:pPr>
        <w:pStyle w:val="Heading1"/>
        <w:spacing w:before="0" w:after="0"/>
        <w:rPr>
          <w:rFonts w:ascii="Calibri" w:hAnsi="Calibri" w:cs="Calibri"/>
          <w:sz w:val="24"/>
          <w:szCs w:val="24"/>
        </w:rPr>
      </w:pPr>
      <w:bookmarkStart w:id="14" w:name="_Toc364228645"/>
      <w:r w:rsidRPr="007D77D5">
        <w:rPr>
          <w:rFonts w:ascii="Calibri" w:hAnsi="Calibri" w:cs="Calibri"/>
          <w:sz w:val="24"/>
          <w:szCs w:val="24"/>
        </w:rPr>
        <w:t>4.1.2 Exclusion Criteria</w:t>
      </w:r>
      <w:bookmarkEnd w:id="13"/>
      <w:bookmarkEnd w:id="14"/>
    </w:p>
    <w:p w:rsidR="00DD417D" w:rsidRDefault="00DD417D" w:rsidP="007D77D5">
      <w:pPr>
        <w:tabs>
          <w:tab w:val="left" w:pos="720"/>
        </w:tabs>
        <w:jc w:val="both"/>
        <w:rPr>
          <w:rFonts w:cs="Calibri"/>
          <w:sz w:val="24"/>
          <w:szCs w:val="24"/>
        </w:rPr>
      </w:pPr>
    </w:p>
    <w:p w:rsidR="00DD417D" w:rsidRPr="007D77D5" w:rsidRDefault="00DD417D" w:rsidP="007D77D5">
      <w:pPr>
        <w:tabs>
          <w:tab w:val="left" w:pos="720"/>
        </w:tabs>
        <w:jc w:val="both"/>
        <w:rPr>
          <w:rFonts w:cs="Calibri"/>
          <w:sz w:val="24"/>
          <w:szCs w:val="24"/>
        </w:rPr>
      </w:pPr>
      <w:r w:rsidRPr="007D77D5">
        <w:rPr>
          <w:rFonts w:cs="Calibri"/>
          <w:sz w:val="24"/>
          <w:szCs w:val="24"/>
        </w:rPr>
        <w:t>The following will be ex</w:t>
      </w:r>
      <w:r>
        <w:rPr>
          <w:rFonts w:cs="Calibri"/>
          <w:sz w:val="24"/>
          <w:szCs w:val="24"/>
        </w:rPr>
        <w:t>cluded from participation: (1) a</w:t>
      </w:r>
      <w:r w:rsidRPr="007D77D5">
        <w:rPr>
          <w:rFonts w:cs="Calibri"/>
          <w:sz w:val="24"/>
          <w:szCs w:val="24"/>
        </w:rPr>
        <w:t>utologous and directed donors; these</w:t>
      </w:r>
      <w:r>
        <w:rPr>
          <w:rFonts w:cs="Calibri"/>
          <w:sz w:val="24"/>
          <w:szCs w:val="24"/>
        </w:rPr>
        <w:t xml:space="preserve"> persons</w:t>
      </w:r>
      <w:r w:rsidRPr="007D77D5">
        <w:rPr>
          <w:rFonts w:cs="Calibri"/>
          <w:sz w:val="24"/>
          <w:szCs w:val="24"/>
        </w:rPr>
        <w:t xml:space="preserve"> inherently have an altered risk profile that is different from allogeneic donors and consequently not generalizable; (2) deferred donors (3) donors less than age 18, prisoners</w:t>
      </w:r>
      <w:r>
        <w:rPr>
          <w:rFonts w:cs="Calibri"/>
          <w:sz w:val="24"/>
          <w:szCs w:val="24"/>
        </w:rPr>
        <w:t>,</w:t>
      </w:r>
      <w:r w:rsidRPr="007D77D5">
        <w:rPr>
          <w:rFonts w:cs="Calibri"/>
          <w:sz w:val="24"/>
          <w:szCs w:val="24"/>
        </w:rPr>
        <w:t xml:space="preserve"> or </w:t>
      </w:r>
      <w:r w:rsidR="005D5B0A">
        <w:rPr>
          <w:rFonts w:cs="Calibri"/>
          <w:sz w:val="24"/>
          <w:szCs w:val="24"/>
        </w:rPr>
        <w:t>participants</w:t>
      </w:r>
      <w:r>
        <w:rPr>
          <w:rFonts w:cs="Calibri"/>
          <w:sz w:val="24"/>
          <w:szCs w:val="24"/>
        </w:rPr>
        <w:t xml:space="preserve"> otherwise unable to provide informed consent;</w:t>
      </w:r>
      <w:r w:rsidRPr="007D77D5">
        <w:rPr>
          <w:rFonts w:cs="Calibri"/>
          <w:sz w:val="24"/>
          <w:szCs w:val="24"/>
        </w:rPr>
        <w:t xml:space="preserve"> (4) donors from whom insufficient volume of blood was collected to complete their virology testing, i.e. failed phlebotomies; </w:t>
      </w:r>
      <w:r>
        <w:rPr>
          <w:rFonts w:cs="Calibri"/>
          <w:sz w:val="24"/>
          <w:szCs w:val="24"/>
        </w:rPr>
        <w:t xml:space="preserve">and </w:t>
      </w:r>
      <w:r w:rsidRPr="007D77D5">
        <w:rPr>
          <w:rFonts w:cs="Calibri"/>
          <w:sz w:val="24"/>
          <w:szCs w:val="24"/>
        </w:rPr>
        <w:t>(5) donors with any other condition that, in the opinion of the Investigator of Record or his/ her designee, would preclude informed consent, make study participation unsafe, complicate interpretation of study outcome data, or otherwise interfere with achieving the study objectives.</w:t>
      </w:r>
    </w:p>
    <w:p w:rsidR="00DD417D" w:rsidRDefault="00DD417D" w:rsidP="007D77D5">
      <w:pPr>
        <w:pStyle w:val="Heading1"/>
        <w:spacing w:before="0" w:after="0"/>
        <w:rPr>
          <w:rFonts w:ascii="Calibri" w:hAnsi="Calibri" w:cs="Calibri"/>
          <w:sz w:val="24"/>
          <w:szCs w:val="24"/>
        </w:rPr>
      </w:pPr>
      <w:bookmarkStart w:id="15" w:name="_Toc336536410"/>
    </w:p>
    <w:p w:rsidR="00DD417D" w:rsidRPr="007D77D5" w:rsidRDefault="00DD417D" w:rsidP="007D77D5">
      <w:pPr>
        <w:pStyle w:val="Heading1"/>
        <w:spacing w:before="0" w:after="0"/>
        <w:rPr>
          <w:rFonts w:ascii="Calibri" w:hAnsi="Calibri" w:cs="Calibri"/>
          <w:sz w:val="24"/>
          <w:szCs w:val="24"/>
        </w:rPr>
      </w:pPr>
      <w:bookmarkStart w:id="16" w:name="_Toc364228646"/>
      <w:r w:rsidRPr="007D77D5">
        <w:rPr>
          <w:rFonts w:ascii="Calibri" w:hAnsi="Calibri" w:cs="Calibri"/>
          <w:sz w:val="24"/>
          <w:szCs w:val="24"/>
        </w:rPr>
        <w:t>4.2 Study Enrollment or Specimen Procurement</w:t>
      </w:r>
      <w:bookmarkEnd w:id="15"/>
      <w:bookmarkEnd w:id="16"/>
    </w:p>
    <w:p w:rsidR="00DD417D" w:rsidRDefault="00DD417D" w:rsidP="007D77D5">
      <w:pPr>
        <w:pStyle w:val="Heading1"/>
        <w:spacing w:before="0" w:after="0"/>
        <w:rPr>
          <w:rFonts w:ascii="Calibri" w:hAnsi="Calibri" w:cs="Calibri"/>
          <w:sz w:val="24"/>
          <w:szCs w:val="24"/>
        </w:rPr>
      </w:pPr>
      <w:bookmarkStart w:id="17" w:name="_Toc336536411"/>
    </w:p>
    <w:p w:rsidR="00DD417D" w:rsidRPr="007D77D5" w:rsidRDefault="00DD417D" w:rsidP="007D77D5">
      <w:pPr>
        <w:pStyle w:val="Heading1"/>
        <w:spacing w:before="0" w:after="0"/>
        <w:rPr>
          <w:rFonts w:ascii="Calibri" w:hAnsi="Calibri" w:cs="Calibri"/>
          <w:sz w:val="24"/>
          <w:szCs w:val="24"/>
        </w:rPr>
      </w:pPr>
      <w:bookmarkStart w:id="18" w:name="_Toc364228647"/>
      <w:r w:rsidRPr="007D77D5">
        <w:rPr>
          <w:rFonts w:ascii="Calibri" w:hAnsi="Calibri" w:cs="Calibri"/>
          <w:sz w:val="24"/>
          <w:szCs w:val="24"/>
        </w:rPr>
        <w:t>4.2.1 Screening/Recruitment/Specimen Acquisition</w:t>
      </w:r>
      <w:bookmarkEnd w:id="17"/>
      <w:bookmarkEnd w:id="18"/>
    </w:p>
    <w:p w:rsidR="00DD417D" w:rsidRPr="007D77D5" w:rsidRDefault="00DD417D" w:rsidP="007D77D5">
      <w:pPr>
        <w:pStyle w:val="PlainText"/>
        <w:rPr>
          <w:rFonts w:ascii="Calibri" w:hAnsi="Calibri" w:cs="Calibri"/>
          <w:sz w:val="24"/>
          <w:szCs w:val="24"/>
        </w:rPr>
      </w:pPr>
    </w:p>
    <w:p w:rsidR="00DD417D" w:rsidRDefault="00DD417D" w:rsidP="007D77D5">
      <w:pPr>
        <w:rPr>
          <w:rFonts w:cs="Calibri"/>
          <w:sz w:val="24"/>
          <w:szCs w:val="24"/>
        </w:rPr>
      </w:pPr>
      <w:r w:rsidRPr="007D77D5">
        <w:rPr>
          <w:rFonts w:cs="Calibri"/>
          <w:sz w:val="24"/>
          <w:szCs w:val="24"/>
        </w:rPr>
        <w:t xml:space="preserve">SANBS operations are divided into seven zones, covering eight of the nine provinces of South Africa. Each zone has a Medical Liaison Officer (MLO) who has the primary responsibility for managing donors who test positive for either HIV </w:t>
      </w:r>
      <w:r w:rsidR="00F365DF">
        <w:rPr>
          <w:rFonts w:cs="Calibri"/>
          <w:sz w:val="24"/>
          <w:szCs w:val="24"/>
        </w:rPr>
        <w:t xml:space="preserve">antibodies  </w:t>
      </w:r>
      <w:r w:rsidRPr="007D77D5">
        <w:rPr>
          <w:rFonts w:cs="Calibri"/>
          <w:sz w:val="24"/>
          <w:szCs w:val="24"/>
        </w:rPr>
        <w:t xml:space="preserve">or HBV </w:t>
      </w:r>
      <w:r w:rsidR="00F365DF">
        <w:rPr>
          <w:rFonts w:cs="Calibri"/>
          <w:sz w:val="24"/>
          <w:szCs w:val="24"/>
        </w:rPr>
        <w:t>antigen</w:t>
      </w:r>
      <w:r w:rsidRPr="007D77D5">
        <w:rPr>
          <w:rFonts w:cs="Calibri"/>
          <w:sz w:val="24"/>
          <w:szCs w:val="24"/>
        </w:rPr>
        <w:t>, as well as donors who are antibody</w:t>
      </w:r>
      <w:r w:rsidR="00F365DF">
        <w:rPr>
          <w:rFonts w:cs="Calibri"/>
          <w:sz w:val="24"/>
          <w:szCs w:val="24"/>
        </w:rPr>
        <w:t>/antigen</w:t>
      </w:r>
      <w:r w:rsidRPr="007D77D5">
        <w:rPr>
          <w:rFonts w:cs="Calibri"/>
          <w:sz w:val="24"/>
          <w:szCs w:val="24"/>
        </w:rPr>
        <w:t xml:space="preserve">-negative but NAT-positive (NAT yields). Each unit of blood collected by SANBS is tested for HIV, HBV, Hepatitis C Virus (HCV) and syphilis. Donation testing results influence whether standard operational procedures for donor recall and retesting or study protocol procedures will be used. Testing is performed at two testing </w:t>
      </w:r>
      <w:proofErr w:type="spellStart"/>
      <w:r w:rsidR="00C43CC3">
        <w:rPr>
          <w:rFonts w:cs="Calibri"/>
          <w:sz w:val="24"/>
          <w:szCs w:val="24"/>
        </w:rPr>
        <w:t>centre</w:t>
      </w:r>
      <w:r w:rsidRPr="007D77D5">
        <w:rPr>
          <w:rFonts w:cs="Calibri"/>
          <w:sz w:val="24"/>
          <w:szCs w:val="24"/>
        </w:rPr>
        <w:t>s</w:t>
      </w:r>
      <w:proofErr w:type="spellEnd"/>
      <w:r w:rsidRPr="007D77D5">
        <w:rPr>
          <w:rFonts w:cs="Calibri"/>
          <w:sz w:val="24"/>
          <w:szCs w:val="24"/>
        </w:rPr>
        <w:t xml:space="preserve"> which are located in Constantia Kloof, Gauteng (Johannesburg area) and Pine Town in KwaZulu-Natal (Durban area). Serological assays for anti-HIV, anti-HCV and HBsAg using Abbott Prism are performed simultaneously with nucleic acid testing (NAT) using Ultrio Plus in individual testing format. Donations found repeat reactive by serology but NAT non-reactive or NAT non-repeatable reactive are confirmed using either an HIV </w:t>
      </w:r>
      <w:r>
        <w:rPr>
          <w:rFonts w:cs="Calibri"/>
          <w:sz w:val="24"/>
          <w:szCs w:val="24"/>
        </w:rPr>
        <w:t>W</w:t>
      </w:r>
      <w:r w:rsidRPr="007D77D5">
        <w:rPr>
          <w:rFonts w:cs="Calibri"/>
          <w:sz w:val="24"/>
          <w:szCs w:val="24"/>
        </w:rPr>
        <w:t xml:space="preserve">estern Blot for HIV or an HBsAg neutralization assay for HBV. If these confirmatory tests are reactive then the donor is classified as a potential serology yield. Donations found negative by serology but </w:t>
      </w:r>
      <w:r w:rsidR="00F365DF">
        <w:rPr>
          <w:rFonts w:cs="Calibri"/>
          <w:sz w:val="24"/>
          <w:szCs w:val="24"/>
        </w:rPr>
        <w:t xml:space="preserve">repeat </w:t>
      </w:r>
      <w:r w:rsidR="009C565F">
        <w:rPr>
          <w:rFonts w:cs="Calibri"/>
          <w:sz w:val="24"/>
          <w:szCs w:val="24"/>
        </w:rPr>
        <w:t xml:space="preserve">reactive by </w:t>
      </w:r>
      <w:r w:rsidRPr="007D77D5">
        <w:rPr>
          <w:rFonts w:cs="Calibri"/>
          <w:sz w:val="24"/>
          <w:szCs w:val="24"/>
        </w:rPr>
        <w:t>NAT testing are classified as a potential NAT yield. Confirmation of NAT yield status is achieved by assessing the following for HIV: seroconversion in a follow-up sample, detectable viral load, p24 antigen positive result or repeat reactivity on plasma from the fresh frozen plasma unit from the index donation ; and the following for HBV: seroconversion to either HBsAg or anti-HBc on follow up sample, anti-HBc reactivity on current sample, detection of viral load or repeat reactivity on plasma from the fresh frozen plas</w:t>
      </w:r>
      <w:r w:rsidR="008B361D">
        <w:rPr>
          <w:rFonts w:cs="Calibri"/>
          <w:sz w:val="24"/>
          <w:szCs w:val="24"/>
        </w:rPr>
        <w:t xml:space="preserve">ma unit from the index donation. </w:t>
      </w:r>
      <w:r w:rsidRPr="007D77D5">
        <w:rPr>
          <w:rFonts w:cs="Calibri"/>
          <w:sz w:val="24"/>
          <w:szCs w:val="24"/>
        </w:rPr>
        <w:t>Figures 1 and 2 provide detailed flow diagrams of the planned study activities for HIV and HBV positive donors, respectively.</w:t>
      </w:r>
    </w:p>
    <w:p w:rsidR="00DD417D" w:rsidRPr="007D77D5" w:rsidRDefault="00DD417D" w:rsidP="007D77D5">
      <w:pPr>
        <w:rPr>
          <w:rFonts w:cs="Calibri"/>
          <w:sz w:val="24"/>
          <w:szCs w:val="24"/>
        </w:rPr>
      </w:pPr>
    </w:p>
    <w:p w:rsidR="00DD417D" w:rsidRPr="007D77D5" w:rsidRDefault="00DD417D" w:rsidP="007D77D5">
      <w:pPr>
        <w:tabs>
          <w:tab w:val="center" w:pos="4513"/>
        </w:tabs>
        <w:rPr>
          <w:rFonts w:cs="Calibri"/>
          <w:sz w:val="24"/>
          <w:szCs w:val="24"/>
        </w:rPr>
      </w:pPr>
      <w:r w:rsidRPr="007D77D5">
        <w:rPr>
          <w:rFonts w:cs="Calibri"/>
          <w:sz w:val="24"/>
          <w:szCs w:val="24"/>
        </w:rPr>
        <w:t xml:space="preserve">Each positive donation is entered into a centralized database maintained at SANBS headquarters in Johannesburg (Constantia Kloof). Information pertaining to viral positive donations is forwarded to the regional MLO on a weekly basis through an automated report generated from the database. Basic demographic information for all recently acquired HIV and HBV infections identified at the point of index donation will be available to the study team so that we may evaluate the potential for non-response bias among those who are enrolled vs. not enrolled among those eligible. </w:t>
      </w:r>
    </w:p>
    <w:p w:rsidR="00DD417D" w:rsidRPr="007D77D5" w:rsidRDefault="00DD417D" w:rsidP="007D77D5">
      <w:pPr>
        <w:tabs>
          <w:tab w:val="center" w:pos="4513"/>
        </w:tabs>
        <w:rPr>
          <w:rFonts w:cs="Calibri"/>
          <w:sz w:val="24"/>
          <w:szCs w:val="24"/>
        </w:rPr>
      </w:pPr>
    </w:p>
    <w:p w:rsidR="00DD417D" w:rsidRPr="007D77D5" w:rsidRDefault="00DD417D" w:rsidP="007D77D5">
      <w:pPr>
        <w:tabs>
          <w:tab w:val="center" w:pos="4513"/>
        </w:tabs>
        <w:rPr>
          <w:rFonts w:cs="Calibri"/>
          <w:sz w:val="24"/>
          <w:szCs w:val="24"/>
        </w:rPr>
      </w:pPr>
      <w:r w:rsidRPr="007D77D5">
        <w:rPr>
          <w:rFonts w:cs="Calibri"/>
          <w:sz w:val="24"/>
          <w:szCs w:val="24"/>
        </w:rPr>
        <w:t xml:space="preserve">The MLO, in cooperation with the research nurses who will be employed specifically for this study, will coordinate recall of the donors to the blood </w:t>
      </w:r>
      <w:proofErr w:type="spellStart"/>
      <w:r w:rsidR="00C43CC3">
        <w:rPr>
          <w:rFonts w:cs="Calibri"/>
          <w:sz w:val="24"/>
          <w:szCs w:val="24"/>
        </w:rPr>
        <w:t>centre</w:t>
      </w:r>
      <w:proofErr w:type="spellEnd"/>
      <w:r w:rsidRPr="007D77D5">
        <w:rPr>
          <w:rFonts w:cs="Calibri"/>
          <w:sz w:val="24"/>
          <w:szCs w:val="24"/>
        </w:rPr>
        <w:t xml:space="preserve"> for follow-up counseling and testing. Initial contact with donors who have positive HIV or HBV test results consistent with recently acquired infection will be made as soon as possible after receiving the lab</w:t>
      </w:r>
      <w:r w:rsidR="00F365DF">
        <w:rPr>
          <w:rFonts w:cs="Calibri"/>
          <w:sz w:val="24"/>
          <w:szCs w:val="24"/>
        </w:rPr>
        <w:t>oratory</w:t>
      </w:r>
      <w:r w:rsidRPr="007D77D5">
        <w:rPr>
          <w:rFonts w:cs="Calibri"/>
          <w:sz w:val="24"/>
          <w:szCs w:val="24"/>
        </w:rPr>
        <w:t xml:space="preserve"> results reports. All NAT yield donors will, wherever possible, be contacted by a staff member </w:t>
      </w:r>
      <w:r w:rsidRPr="007D77D5">
        <w:rPr>
          <w:rFonts w:cs="Calibri"/>
          <w:sz w:val="24"/>
          <w:szCs w:val="24"/>
        </w:rPr>
        <w:lastRenderedPageBreak/>
        <w:t xml:space="preserve">who speaks the donor’s home language as the initial contact will be via telephone. During this telephone call, an appointment will be made for the donor to return for follow-up testing at a specific date, time and venue. If the donor cannot, after repeated attempts, be contacted via telephone, a first letter and text message will be sent to the donor. If the donor were to respond to the letter or text message, an appointment will be confirmed for that donor. Letters confirming the date, time and venue of the appointment will be sent to each donor and will be followed by a text message the day before the appointment. Where donors refuse to return to the blood </w:t>
      </w:r>
      <w:proofErr w:type="spellStart"/>
      <w:r w:rsidR="00C43CC3">
        <w:rPr>
          <w:rFonts w:cs="Calibri"/>
          <w:sz w:val="24"/>
          <w:szCs w:val="24"/>
        </w:rPr>
        <w:t>centre</w:t>
      </w:r>
      <w:proofErr w:type="spellEnd"/>
      <w:r w:rsidRPr="007D77D5">
        <w:rPr>
          <w:rFonts w:cs="Calibri"/>
          <w:sz w:val="24"/>
          <w:szCs w:val="24"/>
        </w:rPr>
        <w:t xml:space="preserve"> for follow-up, they will be strongly urged to go to their preferred doctor or health care clinic to which the initial results will be made available. Study staff will systematically document all contact attempt methods, dates, and outcomes for all individuals with positive test results in a Contact Log.   </w:t>
      </w:r>
    </w:p>
    <w:p w:rsidR="00DD417D" w:rsidRPr="007D77D5" w:rsidRDefault="00DD417D" w:rsidP="007D77D5">
      <w:pPr>
        <w:tabs>
          <w:tab w:val="center" w:pos="4513"/>
        </w:tabs>
        <w:rPr>
          <w:rFonts w:cs="Calibri"/>
          <w:sz w:val="24"/>
          <w:szCs w:val="24"/>
        </w:rPr>
      </w:pPr>
      <w:r w:rsidRPr="007D77D5">
        <w:rPr>
          <w:rFonts w:cs="Calibri"/>
          <w:sz w:val="24"/>
          <w:szCs w:val="24"/>
        </w:rPr>
        <w:t xml:space="preserve"> </w:t>
      </w:r>
    </w:p>
    <w:p w:rsidR="00DD417D" w:rsidRPr="007D77D5" w:rsidRDefault="00DD417D" w:rsidP="007D77D5">
      <w:pPr>
        <w:rPr>
          <w:rFonts w:cs="Calibri"/>
          <w:sz w:val="24"/>
          <w:szCs w:val="24"/>
        </w:rPr>
      </w:pPr>
      <w:r w:rsidRPr="007D77D5">
        <w:rPr>
          <w:rFonts w:cs="Calibri"/>
          <w:sz w:val="24"/>
          <w:szCs w:val="24"/>
        </w:rPr>
        <w:t xml:space="preserve">When potential study participants return to the SANBS clinic for follow-up testing, collection of the follow-up samples for repeat testing and enrollment onto the study will be managed by a combination of the MLO and the research nurses. (The extent of the research questionnaire and the availability of laptops will preclude the use of SANBS collections staff to perform this function). Each donor will receive pre-test counseling.  Wherever possible, follow-up appointments will be made for the donor to return for the final confirmatory results notification at this time. </w:t>
      </w:r>
    </w:p>
    <w:p w:rsidR="00DD417D" w:rsidRDefault="00DD417D" w:rsidP="007D77D5">
      <w:pPr>
        <w:rPr>
          <w:rFonts w:cs="Calibri"/>
          <w:sz w:val="24"/>
          <w:szCs w:val="24"/>
        </w:rPr>
      </w:pPr>
    </w:p>
    <w:p w:rsidR="00DD417D" w:rsidRPr="007D77D5" w:rsidRDefault="00DD417D" w:rsidP="007D77D5">
      <w:pPr>
        <w:rPr>
          <w:rFonts w:cs="Calibri"/>
          <w:sz w:val="24"/>
          <w:szCs w:val="24"/>
        </w:rPr>
      </w:pPr>
      <w:r w:rsidRPr="007D77D5">
        <w:rPr>
          <w:rFonts w:cs="Calibri"/>
          <w:sz w:val="24"/>
          <w:szCs w:val="24"/>
        </w:rPr>
        <w:t xml:space="preserve">The tests that will be performed as part of this study depend on SANBS standard testing procedures and results from the index donation. Based on whether a donor tests serology only positive, concordant serology and NAT, or NAT only positive different tests will be conducted on both the index donation residual specimen volumes that remain available and additional specimens that are collected at the time of returning to the blood </w:t>
      </w:r>
      <w:proofErr w:type="spellStart"/>
      <w:r w:rsidR="00C43CC3">
        <w:rPr>
          <w:rFonts w:cs="Calibri"/>
          <w:sz w:val="24"/>
          <w:szCs w:val="24"/>
        </w:rPr>
        <w:t>centre</w:t>
      </w:r>
      <w:proofErr w:type="spellEnd"/>
      <w:r w:rsidRPr="007D77D5">
        <w:rPr>
          <w:rFonts w:cs="Calibri"/>
          <w:sz w:val="24"/>
          <w:szCs w:val="24"/>
        </w:rPr>
        <w:t>. Tables 1 and 2 show the standard testing and REDS-III protocol testing that will be conducted.</w:t>
      </w:r>
    </w:p>
    <w:p w:rsidR="00DD417D" w:rsidRPr="00CF2049" w:rsidRDefault="00DD417D" w:rsidP="00FD2651">
      <w:pPr>
        <w:pStyle w:val="Heading1"/>
        <w:rPr>
          <w:rFonts w:ascii="Calibri" w:hAnsi="Calibri" w:cs="Calibri"/>
          <w:sz w:val="24"/>
        </w:rPr>
      </w:pPr>
      <w:r w:rsidRPr="00CF2049">
        <w:rPr>
          <w:rFonts w:ascii="Calibri" w:hAnsi="Calibri" w:cs="Calibri"/>
          <w:sz w:val="24"/>
          <w:szCs w:val="24"/>
        </w:rPr>
        <w:br w:type="page"/>
      </w:r>
      <w:bookmarkStart w:id="19" w:name="_Toc364228648"/>
      <w:r w:rsidRPr="00CF2049">
        <w:rPr>
          <w:rFonts w:ascii="Calibri" w:hAnsi="Calibri" w:cs="Calibri"/>
          <w:sz w:val="24"/>
          <w:szCs w:val="24"/>
        </w:rPr>
        <w:lastRenderedPageBreak/>
        <w:t>Figure 1 Approaches for HIV-positive donor testing and study entry.</w:t>
      </w:r>
      <w:bookmarkEnd w:id="19"/>
    </w:p>
    <w:p w:rsidR="00DD417D" w:rsidRDefault="004D436D" w:rsidP="007A1C11">
      <w:pPr>
        <w:spacing w:after="200"/>
        <w:rPr>
          <w:rFonts w:cs="Calibri"/>
          <w:b/>
          <w:sz w:val="24"/>
          <w:szCs w:val="24"/>
        </w:rPr>
      </w:pPr>
      <w:r>
        <w:rPr>
          <w:rFonts w:cs="Calibri"/>
          <w:b/>
          <w:noProof/>
          <w:sz w:val="24"/>
          <w:szCs w:val="24"/>
          <w:u w:val="single"/>
        </w:rPr>
        <w:drawing>
          <wp:inline distT="0" distB="0" distL="0" distR="0" wp14:anchorId="4BE3FFA7" wp14:editId="04D3902C">
            <wp:extent cx="5546725" cy="729805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6725" cy="7298055"/>
                    </a:xfrm>
                    <a:prstGeom prst="rect">
                      <a:avLst/>
                    </a:prstGeom>
                    <a:noFill/>
                    <a:ln>
                      <a:noFill/>
                    </a:ln>
                  </pic:spPr>
                </pic:pic>
              </a:graphicData>
            </a:graphic>
          </wp:inline>
        </w:drawing>
      </w:r>
    </w:p>
    <w:p w:rsidR="00DD417D" w:rsidRDefault="00DD417D" w:rsidP="00D549A7">
      <w:pPr>
        <w:rPr>
          <w:rFonts w:cs="Calibri"/>
          <w:b/>
          <w:sz w:val="24"/>
          <w:szCs w:val="24"/>
        </w:rPr>
      </w:pPr>
      <w:r>
        <w:rPr>
          <w:rFonts w:cs="Calibri"/>
          <w:b/>
          <w:sz w:val="24"/>
          <w:szCs w:val="24"/>
        </w:rPr>
        <w:br w:type="page"/>
      </w:r>
      <w:r w:rsidRPr="00CF2049">
        <w:rPr>
          <w:rFonts w:cs="Calibri"/>
          <w:b/>
          <w:sz w:val="24"/>
          <w:szCs w:val="24"/>
        </w:rPr>
        <w:lastRenderedPageBreak/>
        <w:t>Figure 2 Approaches for HBV-positive donor testing and study entry.</w:t>
      </w:r>
    </w:p>
    <w:p w:rsidR="00DD417D" w:rsidRPr="007A1C11" w:rsidRDefault="004D436D" w:rsidP="007A1C11">
      <w:pPr>
        <w:spacing w:after="200"/>
        <w:rPr>
          <w:rFonts w:cs="Calibri"/>
          <w:b/>
          <w:sz w:val="24"/>
          <w:szCs w:val="24"/>
          <w:u w:val="single"/>
        </w:rPr>
      </w:pPr>
      <w:r>
        <w:rPr>
          <w:rFonts w:ascii="Times New Roman" w:hAnsi="Times New Roman"/>
          <w:noProof/>
          <w:color w:val="000000"/>
          <w:sz w:val="24"/>
          <w:szCs w:val="24"/>
        </w:rPr>
        <w:drawing>
          <wp:inline distT="0" distB="0" distL="0" distR="0" wp14:anchorId="434EAE0B" wp14:editId="3C77AF77">
            <wp:extent cx="4899660" cy="7142480"/>
            <wp:effectExtent l="0" t="0" r="0" b="1270"/>
            <wp:docPr id="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9660" cy="7142480"/>
                    </a:xfrm>
                    <a:prstGeom prst="rect">
                      <a:avLst/>
                    </a:prstGeom>
                    <a:noFill/>
                    <a:ln>
                      <a:noFill/>
                    </a:ln>
                  </pic:spPr>
                </pic:pic>
              </a:graphicData>
            </a:graphic>
          </wp:inline>
        </w:drawing>
      </w:r>
    </w:p>
    <w:p w:rsidR="00DD417D" w:rsidRPr="00AC50E4" w:rsidRDefault="00DD417D" w:rsidP="00AC50E4">
      <w:pPr>
        <w:framePr w:w="11100" w:wrap="auto" w:vAnchor="page" w:hAnchor="page" w:x="1051" w:y="556"/>
        <w:widowControl w:val="0"/>
        <w:autoSpaceDE w:val="0"/>
        <w:autoSpaceDN w:val="0"/>
        <w:adjustRightInd w:val="0"/>
        <w:rPr>
          <w:rFonts w:ascii="Times New Roman" w:hAnsi="Times New Roman"/>
          <w:color w:val="000000"/>
          <w:sz w:val="24"/>
          <w:szCs w:val="24"/>
        </w:rPr>
      </w:pPr>
    </w:p>
    <w:p w:rsidR="00DD417D" w:rsidRPr="00CF2049" w:rsidRDefault="00DD417D" w:rsidP="003B6382">
      <w:pPr>
        <w:rPr>
          <w:rFonts w:cs="Calibri"/>
          <w:sz w:val="24"/>
          <w:szCs w:val="24"/>
        </w:rPr>
      </w:pPr>
      <w:r>
        <w:rPr>
          <w:rFonts w:cs="Calibri"/>
          <w:sz w:val="24"/>
          <w:szCs w:val="24"/>
        </w:rPr>
        <w:br w:type="page"/>
      </w:r>
      <w:r w:rsidRPr="00CF2049">
        <w:rPr>
          <w:rFonts w:cs="Calibri"/>
          <w:sz w:val="24"/>
          <w:szCs w:val="24"/>
        </w:rPr>
        <w:lastRenderedPageBreak/>
        <w:t>Table 1 Planned HIV testing based on index donation test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8"/>
        <w:gridCol w:w="2520"/>
        <w:gridCol w:w="2520"/>
        <w:gridCol w:w="1170"/>
        <w:gridCol w:w="1080"/>
      </w:tblGrid>
      <w:tr w:rsidR="00DD417D" w:rsidRPr="00CF2049" w:rsidTr="00DA3970">
        <w:tc>
          <w:tcPr>
            <w:tcW w:w="1908" w:type="dxa"/>
          </w:tcPr>
          <w:p w:rsidR="00DD417D" w:rsidRPr="00DA3970" w:rsidRDefault="00DD417D" w:rsidP="002748B5">
            <w:pPr>
              <w:rPr>
                <w:rFonts w:cs="Calibri"/>
                <w:sz w:val="20"/>
                <w:szCs w:val="20"/>
              </w:rPr>
            </w:pPr>
            <w:r w:rsidRPr="00DA3970">
              <w:rPr>
                <w:rFonts w:cs="Calibri"/>
                <w:sz w:val="20"/>
                <w:szCs w:val="20"/>
              </w:rPr>
              <w:t>Index Donation Testing Result</w:t>
            </w:r>
          </w:p>
        </w:tc>
        <w:tc>
          <w:tcPr>
            <w:tcW w:w="2520" w:type="dxa"/>
          </w:tcPr>
          <w:p w:rsidR="00DD417D" w:rsidRPr="00DA3970" w:rsidRDefault="00DD417D" w:rsidP="002748B5">
            <w:pPr>
              <w:rPr>
                <w:rFonts w:cs="Calibri"/>
                <w:sz w:val="20"/>
                <w:szCs w:val="20"/>
              </w:rPr>
            </w:pPr>
            <w:r w:rsidRPr="00DA3970">
              <w:rPr>
                <w:rFonts w:cs="Calibri"/>
                <w:sz w:val="20"/>
                <w:szCs w:val="20"/>
              </w:rPr>
              <w:t>Tests to be Conducted on Index Donation Specimens</w:t>
            </w:r>
          </w:p>
        </w:tc>
        <w:tc>
          <w:tcPr>
            <w:tcW w:w="2520" w:type="dxa"/>
          </w:tcPr>
          <w:p w:rsidR="00DD417D" w:rsidRPr="00DA3970" w:rsidRDefault="00DD417D" w:rsidP="002748B5">
            <w:pPr>
              <w:rPr>
                <w:rFonts w:cs="Calibri"/>
                <w:sz w:val="20"/>
                <w:szCs w:val="20"/>
              </w:rPr>
            </w:pPr>
            <w:r w:rsidRPr="00DA3970">
              <w:rPr>
                <w:rFonts w:cs="Calibri"/>
                <w:sz w:val="20"/>
                <w:szCs w:val="20"/>
              </w:rPr>
              <w:t>Tests to be Conducted on Follow-up Samples</w:t>
            </w:r>
          </w:p>
        </w:tc>
        <w:tc>
          <w:tcPr>
            <w:tcW w:w="1170" w:type="dxa"/>
          </w:tcPr>
          <w:p w:rsidR="00DD417D" w:rsidRPr="00DA3970" w:rsidRDefault="00DD417D" w:rsidP="002748B5">
            <w:pPr>
              <w:rPr>
                <w:rFonts w:cs="Calibri"/>
                <w:sz w:val="20"/>
                <w:szCs w:val="20"/>
              </w:rPr>
            </w:pPr>
            <w:r w:rsidRPr="00DA3970">
              <w:rPr>
                <w:rFonts w:cs="Calibri"/>
                <w:sz w:val="20"/>
                <w:szCs w:val="20"/>
              </w:rPr>
              <w:t>SANBS Standard Procedure Testing</w:t>
            </w:r>
          </w:p>
        </w:tc>
        <w:tc>
          <w:tcPr>
            <w:tcW w:w="1080" w:type="dxa"/>
          </w:tcPr>
          <w:p w:rsidR="00DD417D" w:rsidRPr="00DA3970" w:rsidRDefault="00DD417D" w:rsidP="002748B5">
            <w:pPr>
              <w:rPr>
                <w:rFonts w:cs="Calibri"/>
                <w:sz w:val="20"/>
                <w:szCs w:val="20"/>
              </w:rPr>
            </w:pPr>
            <w:r w:rsidRPr="00DA3970">
              <w:rPr>
                <w:rFonts w:cs="Calibri"/>
                <w:sz w:val="20"/>
                <w:szCs w:val="20"/>
              </w:rPr>
              <w:t>REDS-III Study Protocol Testing</w:t>
            </w:r>
          </w:p>
        </w:tc>
      </w:tr>
      <w:tr w:rsidR="00DD417D" w:rsidRPr="00CF2049" w:rsidTr="00DA3970">
        <w:tc>
          <w:tcPr>
            <w:tcW w:w="1908" w:type="dxa"/>
            <w:vMerge w:val="restart"/>
          </w:tcPr>
          <w:p w:rsidR="00DD417D" w:rsidRPr="00DA3970" w:rsidRDefault="00DD417D" w:rsidP="002748B5">
            <w:pPr>
              <w:rPr>
                <w:rFonts w:cs="Calibri"/>
                <w:color w:val="000000"/>
                <w:sz w:val="20"/>
                <w:szCs w:val="20"/>
              </w:rPr>
            </w:pPr>
            <w:r w:rsidRPr="00DA3970">
              <w:rPr>
                <w:rFonts w:cs="Calibri"/>
                <w:color w:val="000000"/>
                <w:sz w:val="20"/>
                <w:szCs w:val="20"/>
              </w:rPr>
              <w:t>Serology Only Positive</w:t>
            </w:r>
          </w:p>
        </w:tc>
        <w:tc>
          <w:tcPr>
            <w:tcW w:w="2520" w:type="dxa"/>
          </w:tcPr>
          <w:p w:rsidR="00DD417D" w:rsidRPr="00DA3970" w:rsidRDefault="00DD417D" w:rsidP="002748B5">
            <w:pPr>
              <w:rPr>
                <w:rFonts w:cs="Calibri"/>
                <w:color w:val="000000"/>
                <w:sz w:val="20"/>
                <w:szCs w:val="20"/>
              </w:rPr>
            </w:pPr>
            <w:r w:rsidRPr="00DA3970">
              <w:rPr>
                <w:rFonts w:cs="Calibri"/>
                <w:color w:val="000000"/>
                <w:sz w:val="20"/>
                <w:szCs w:val="20"/>
              </w:rPr>
              <w:t>Serology confirmatory (Immunocomb)</w:t>
            </w:r>
          </w:p>
        </w:tc>
        <w:tc>
          <w:tcPr>
            <w:tcW w:w="2520" w:type="dxa"/>
          </w:tcPr>
          <w:p w:rsidR="00DD417D" w:rsidRPr="00DA3970" w:rsidRDefault="00DD417D" w:rsidP="002748B5">
            <w:pPr>
              <w:rPr>
                <w:rFonts w:cs="Calibri"/>
                <w:color w:val="000000"/>
                <w:sz w:val="20"/>
                <w:szCs w:val="20"/>
              </w:rPr>
            </w:pPr>
            <w:r w:rsidRPr="00DA3970">
              <w:rPr>
                <w:rFonts w:cs="Calibri"/>
                <w:color w:val="000000"/>
                <w:sz w:val="20"/>
                <w:szCs w:val="20"/>
              </w:rPr>
              <w:t>NAT</w:t>
            </w:r>
          </w:p>
        </w:tc>
        <w:tc>
          <w:tcPr>
            <w:tcW w:w="1170" w:type="dxa"/>
          </w:tcPr>
          <w:p w:rsidR="00DD417D" w:rsidRPr="00DA3970" w:rsidRDefault="00DD417D" w:rsidP="00DA3970">
            <w:pPr>
              <w:jc w:val="center"/>
              <w:rPr>
                <w:rFonts w:cs="Calibri"/>
                <w:color w:val="000000"/>
                <w:sz w:val="20"/>
                <w:szCs w:val="20"/>
              </w:rPr>
            </w:pPr>
            <w:r w:rsidRPr="00DA3970">
              <w:rPr>
                <w:rFonts w:cs="Calibri"/>
                <w:color w:val="000000"/>
                <w:sz w:val="20"/>
                <w:szCs w:val="20"/>
              </w:rPr>
              <w:t>X</w:t>
            </w:r>
          </w:p>
        </w:tc>
        <w:tc>
          <w:tcPr>
            <w:tcW w:w="1080" w:type="dxa"/>
          </w:tcPr>
          <w:p w:rsidR="00DD417D" w:rsidRPr="00DA3970" w:rsidRDefault="00DD417D" w:rsidP="00DA3970">
            <w:pPr>
              <w:jc w:val="center"/>
              <w:rPr>
                <w:rFonts w:cs="Calibri"/>
                <w:color w:val="000000"/>
                <w:sz w:val="20"/>
                <w:szCs w:val="20"/>
              </w:rPr>
            </w:pPr>
          </w:p>
        </w:tc>
      </w:tr>
      <w:tr w:rsidR="00DD417D" w:rsidRPr="00CF2049" w:rsidTr="00DA3970">
        <w:tc>
          <w:tcPr>
            <w:tcW w:w="1908" w:type="dxa"/>
            <w:vMerge/>
          </w:tcPr>
          <w:p w:rsidR="00DD417D" w:rsidRPr="00DA3970" w:rsidRDefault="00DD417D" w:rsidP="002748B5">
            <w:pPr>
              <w:rPr>
                <w:rFonts w:cs="Calibri"/>
                <w:color w:val="000000"/>
                <w:sz w:val="20"/>
                <w:szCs w:val="20"/>
              </w:rPr>
            </w:pPr>
          </w:p>
        </w:tc>
        <w:tc>
          <w:tcPr>
            <w:tcW w:w="2520" w:type="dxa"/>
          </w:tcPr>
          <w:p w:rsidR="00DD417D" w:rsidRPr="00DA3970" w:rsidRDefault="00DD417D" w:rsidP="002748B5">
            <w:pPr>
              <w:rPr>
                <w:rFonts w:cs="Calibri"/>
                <w:color w:val="000000"/>
                <w:sz w:val="20"/>
                <w:szCs w:val="20"/>
              </w:rPr>
            </w:pPr>
            <w:r w:rsidRPr="00DA3970">
              <w:rPr>
                <w:rFonts w:cs="Calibri"/>
                <w:color w:val="000000"/>
                <w:sz w:val="20"/>
                <w:szCs w:val="20"/>
              </w:rPr>
              <w:t>Western Blot</w:t>
            </w:r>
          </w:p>
        </w:tc>
        <w:tc>
          <w:tcPr>
            <w:tcW w:w="2520" w:type="dxa"/>
          </w:tcPr>
          <w:p w:rsidR="00DD417D" w:rsidRPr="00DA3970" w:rsidRDefault="00DD417D" w:rsidP="002748B5">
            <w:pPr>
              <w:rPr>
                <w:rFonts w:cs="Calibri"/>
                <w:color w:val="000000"/>
                <w:sz w:val="20"/>
                <w:szCs w:val="20"/>
              </w:rPr>
            </w:pPr>
            <w:r w:rsidRPr="00DA3970">
              <w:rPr>
                <w:rFonts w:cs="Calibri"/>
                <w:color w:val="000000"/>
                <w:sz w:val="20"/>
                <w:szCs w:val="20"/>
              </w:rPr>
              <w:t>Serology</w:t>
            </w:r>
          </w:p>
        </w:tc>
        <w:tc>
          <w:tcPr>
            <w:tcW w:w="1170" w:type="dxa"/>
          </w:tcPr>
          <w:p w:rsidR="00DD417D" w:rsidRPr="00DA3970" w:rsidRDefault="00DD417D" w:rsidP="00DA3970">
            <w:pPr>
              <w:jc w:val="center"/>
              <w:rPr>
                <w:rFonts w:cs="Calibri"/>
                <w:color w:val="000000"/>
                <w:sz w:val="20"/>
                <w:szCs w:val="20"/>
              </w:rPr>
            </w:pPr>
            <w:r w:rsidRPr="00DA3970">
              <w:rPr>
                <w:rFonts w:cs="Calibri"/>
                <w:color w:val="000000"/>
                <w:sz w:val="20"/>
                <w:szCs w:val="20"/>
              </w:rPr>
              <w:t>X</w:t>
            </w:r>
          </w:p>
        </w:tc>
        <w:tc>
          <w:tcPr>
            <w:tcW w:w="1080" w:type="dxa"/>
          </w:tcPr>
          <w:p w:rsidR="00DD417D" w:rsidRPr="00DA3970" w:rsidRDefault="00DD417D" w:rsidP="00DA3970">
            <w:pPr>
              <w:jc w:val="center"/>
              <w:rPr>
                <w:rFonts w:cs="Calibri"/>
                <w:color w:val="000000"/>
                <w:sz w:val="20"/>
                <w:szCs w:val="20"/>
              </w:rPr>
            </w:pPr>
          </w:p>
        </w:tc>
      </w:tr>
      <w:tr w:rsidR="00DD417D" w:rsidRPr="00CF2049" w:rsidTr="00DA3970">
        <w:tc>
          <w:tcPr>
            <w:tcW w:w="1908" w:type="dxa"/>
            <w:vMerge/>
          </w:tcPr>
          <w:p w:rsidR="00DD417D" w:rsidRPr="00DA3970" w:rsidRDefault="00DD417D" w:rsidP="002748B5">
            <w:pPr>
              <w:rPr>
                <w:rFonts w:cs="Calibri"/>
                <w:color w:val="000000"/>
                <w:sz w:val="20"/>
                <w:szCs w:val="20"/>
              </w:rPr>
            </w:pPr>
          </w:p>
        </w:tc>
        <w:tc>
          <w:tcPr>
            <w:tcW w:w="2520" w:type="dxa"/>
          </w:tcPr>
          <w:p w:rsidR="00DD417D" w:rsidRPr="00DA3970" w:rsidRDefault="00DD417D" w:rsidP="002748B5">
            <w:pPr>
              <w:rPr>
                <w:rFonts w:cs="Calibri"/>
                <w:color w:val="000000"/>
                <w:sz w:val="20"/>
                <w:szCs w:val="20"/>
              </w:rPr>
            </w:pPr>
          </w:p>
        </w:tc>
        <w:tc>
          <w:tcPr>
            <w:tcW w:w="2520" w:type="dxa"/>
          </w:tcPr>
          <w:p w:rsidR="00DD417D" w:rsidRPr="00DA3970" w:rsidRDefault="00DD417D" w:rsidP="002748B5">
            <w:pPr>
              <w:rPr>
                <w:rFonts w:cs="Calibri"/>
                <w:color w:val="000000"/>
                <w:sz w:val="20"/>
                <w:szCs w:val="20"/>
              </w:rPr>
            </w:pPr>
            <w:r w:rsidRPr="00DA3970">
              <w:rPr>
                <w:rFonts w:cs="Calibri"/>
                <w:color w:val="000000"/>
                <w:sz w:val="20"/>
                <w:szCs w:val="20"/>
              </w:rPr>
              <w:t>Western blot</w:t>
            </w:r>
          </w:p>
        </w:tc>
        <w:tc>
          <w:tcPr>
            <w:tcW w:w="1170" w:type="dxa"/>
          </w:tcPr>
          <w:p w:rsidR="00DD417D" w:rsidRPr="00DA3970" w:rsidRDefault="00DD417D" w:rsidP="00DA3970">
            <w:pPr>
              <w:jc w:val="center"/>
              <w:rPr>
                <w:rFonts w:cs="Calibri"/>
                <w:color w:val="000000"/>
                <w:sz w:val="20"/>
                <w:szCs w:val="20"/>
              </w:rPr>
            </w:pPr>
            <w:r w:rsidRPr="00DA3970">
              <w:rPr>
                <w:rFonts w:cs="Calibri"/>
                <w:color w:val="000000"/>
                <w:sz w:val="20"/>
                <w:szCs w:val="20"/>
              </w:rPr>
              <w:t>X</w:t>
            </w:r>
          </w:p>
        </w:tc>
        <w:tc>
          <w:tcPr>
            <w:tcW w:w="1080" w:type="dxa"/>
          </w:tcPr>
          <w:p w:rsidR="00DD417D" w:rsidRPr="00DA3970" w:rsidRDefault="00DD417D" w:rsidP="00DA3970">
            <w:pPr>
              <w:jc w:val="center"/>
              <w:rPr>
                <w:rFonts w:cs="Calibri"/>
                <w:color w:val="000000"/>
                <w:sz w:val="20"/>
                <w:szCs w:val="20"/>
              </w:rPr>
            </w:pPr>
          </w:p>
        </w:tc>
      </w:tr>
      <w:tr w:rsidR="00DD417D" w:rsidRPr="00CF2049" w:rsidTr="00DA3970">
        <w:tc>
          <w:tcPr>
            <w:tcW w:w="9198" w:type="dxa"/>
            <w:gridSpan w:val="5"/>
          </w:tcPr>
          <w:p w:rsidR="00DD417D" w:rsidRPr="00DA3970" w:rsidRDefault="00DD417D" w:rsidP="00DA3970">
            <w:pPr>
              <w:jc w:val="center"/>
              <w:rPr>
                <w:rFonts w:cs="Calibri"/>
                <w:sz w:val="20"/>
                <w:szCs w:val="20"/>
              </w:rPr>
            </w:pPr>
          </w:p>
        </w:tc>
      </w:tr>
      <w:tr w:rsidR="00DD417D" w:rsidRPr="00CF2049" w:rsidTr="00DA3970">
        <w:tc>
          <w:tcPr>
            <w:tcW w:w="1908" w:type="dxa"/>
            <w:vMerge w:val="restart"/>
          </w:tcPr>
          <w:p w:rsidR="00DD417D" w:rsidRPr="00DA3970" w:rsidRDefault="00DD417D" w:rsidP="002748B5">
            <w:pPr>
              <w:rPr>
                <w:rFonts w:cs="Calibri"/>
                <w:sz w:val="20"/>
                <w:szCs w:val="20"/>
              </w:rPr>
            </w:pPr>
            <w:r w:rsidRPr="00DA3970">
              <w:rPr>
                <w:rFonts w:cs="Calibri"/>
                <w:sz w:val="20"/>
                <w:szCs w:val="20"/>
              </w:rPr>
              <w:t>NAT and Serology Concordant Positive</w:t>
            </w:r>
          </w:p>
        </w:tc>
        <w:tc>
          <w:tcPr>
            <w:tcW w:w="2520" w:type="dxa"/>
          </w:tcPr>
          <w:p w:rsidR="00DD417D" w:rsidRPr="00DA3970" w:rsidRDefault="00DD417D" w:rsidP="002748B5">
            <w:pPr>
              <w:rPr>
                <w:rFonts w:cs="Calibri"/>
                <w:sz w:val="20"/>
                <w:szCs w:val="20"/>
              </w:rPr>
            </w:pPr>
            <w:r w:rsidRPr="00DA3970">
              <w:rPr>
                <w:rFonts w:cs="Calibri"/>
                <w:sz w:val="20"/>
                <w:szCs w:val="20"/>
              </w:rPr>
              <w:t>LAg Avidity</w:t>
            </w:r>
          </w:p>
        </w:tc>
        <w:tc>
          <w:tcPr>
            <w:tcW w:w="2520" w:type="dxa"/>
          </w:tcPr>
          <w:p w:rsidR="00DD417D" w:rsidRPr="00DA3970" w:rsidRDefault="00DD417D" w:rsidP="002748B5">
            <w:pPr>
              <w:rPr>
                <w:rFonts w:cs="Calibri"/>
                <w:sz w:val="20"/>
                <w:szCs w:val="20"/>
              </w:rPr>
            </w:pPr>
            <w:r w:rsidRPr="00DA3970">
              <w:rPr>
                <w:rFonts w:cs="Calibri"/>
                <w:sz w:val="20"/>
                <w:szCs w:val="20"/>
              </w:rPr>
              <w:t>LAg Avidity (if no index sample available)</w:t>
            </w: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r w:rsidRPr="00DA3970">
              <w:rPr>
                <w:rFonts w:cs="Calibri"/>
                <w:sz w:val="20"/>
                <w:szCs w:val="20"/>
              </w:rPr>
              <w:t>X</w:t>
            </w: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Serology confirmatory (Immunocomb)</w:t>
            </w:r>
          </w:p>
        </w:tc>
        <w:tc>
          <w:tcPr>
            <w:tcW w:w="2520" w:type="dxa"/>
          </w:tcPr>
          <w:p w:rsidR="00DD417D" w:rsidRPr="00DA3970" w:rsidRDefault="00DD417D" w:rsidP="002748B5">
            <w:pPr>
              <w:rPr>
                <w:rFonts w:cs="Calibri"/>
                <w:sz w:val="20"/>
                <w:szCs w:val="20"/>
              </w:rPr>
            </w:pP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r w:rsidRPr="00DA3970">
              <w:rPr>
                <w:rFonts w:cs="Calibri"/>
                <w:sz w:val="20"/>
                <w:szCs w:val="20"/>
              </w:rPr>
              <w:t>X</w:t>
            </w: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Western Blot if LAg avidity negative</w:t>
            </w:r>
          </w:p>
        </w:tc>
        <w:tc>
          <w:tcPr>
            <w:tcW w:w="2520" w:type="dxa"/>
          </w:tcPr>
          <w:p w:rsidR="00DD417D" w:rsidRPr="00DA3970" w:rsidRDefault="00DD417D" w:rsidP="002748B5">
            <w:pPr>
              <w:rPr>
                <w:rFonts w:cs="Calibri"/>
                <w:sz w:val="20"/>
                <w:szCs w:val="20"/>
              </w:rPr>
            </w:pP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r w:rsidRPr="00DA3970">
              <w:rPr>
                <w:rFonts w:cs="Calibri"/>
                <w:sz w:val="20"/>
                <w:szCs w:val="20"/>
              </w:rPr>
              <w:t>X</w:t>
            </w: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p24 Ag</w:t>
            </w:r>
            <w:r w:rsidR="00F365DF">
              <w:rPr>
                <w:rFonts w:cs="Calibri"/>
                <w:sz w:val="20"/>
                <w:szCs w:val="20"/>
              </w:rPr>
              <w:t xml:space="preserve"> if LAg avidity negative</w:t>
            </w:r>
          </w:p>
        </w:tc>
        <w:tc>
          <w:tcPr>
            <w:tcW w:w="2520" w:type="dxa"/>
          </w:tcPr>
          <w:p w:rsidR="00DD417D" w:rsidRPr="00DA3970" w:rsidRDefault="00DD417D" w:rsidP="002748B5">
            <w:pPr>
              <w:rPr>
                <w:rFonts w:cs="Calibri"/>
                <w:sz w:val="20"/>
                <w:szCs w:val="20"/>
              </w:rPr>
            </w:pP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r w:rsidRPr="00DA3970">
              <w:rPr>
                <w:rFonts w:cs="Calibri"/>
                <w:sz w:val="20"/>
                <w:szCs w:val="20"/>
              </w:rPr>
              <w:t>X</w:t>
            </w: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Viral Load if LAg avidity negative</w:t>
            </w:r>
          </w:p>
        </w:tc>
        <w:tc>
          <w:tcPr>
            <w:tcW w:w="2520" w:type="dxa"/>
          </w:tcPr>
          <w:p w:rsidR="00DD417D" w:rsidRPr="00DA3970" w:rsidRDefault="00DD417D" w:rsidP="002748B5">
            <w:pPr>
              <w:rPr>
                <w:rFonts w:cs="Calibri"/>
                <w:sz w:val="20"/>
                <w:szCs w:val="20"/>
              </w:rPr>
            </w:pP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r w:rsidRPr="00DA3970">
              <w:rPr>
                <w:rFonts w:cs="Calibri"/>
                <w:sz w:val="20"/>
                <w:szCs w:val="20"/>
              </w:rPr>
              <w:t>X</w:t>
            </w: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Genotyping if LAg avidity negative</w:t>
            </w:r>
          </w:p>
        </w:tc>
        <w:tc>
          <w:tcPr>
            <w:tcW w:w="2520" w:type="dxa"/>
          </w:tcPr>
          <w:p w:rsidR="00DD417D" w:rsidRPr="00DA3970" w:rsidRDefault="00DD417D" w:rsidP="002748B5">
            <w:pPr>
              <w:rPr>
                <w:rFonts w:cs="Calibri"/>
                <w:sz w:val="20"/>
                <w:szCs w:val="20"/>
              </w:rPr>
            </w:pPr>
            <w:r w:rsidRPr="00DA3970">
              <w:rPr>
                <w:rFonts w:cs="Calibri"/>
                <w:sz w:val="20"/>
                <w:szCs w:val="20"/>
              </w:rPr>
              <w:t>Genotyping (in no index sample available)</w:t>
            </w: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r w:rsidRPr="00DA3970">
              <w:rPr>
                <w:rFonts w:cs="Calibri"/>
                <w:sz w:val="20"/>
                <w:szCs w:val="20"/>
              </w:rPr>
              <w:t>X</w:t>
            </w: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Drug resistance if LAg avidity negative</w:t>
            </w:r>
          </w:p>
        </w:tc>
        <w:tc>
          <w:tcPr>
            <w:tcW w:w="2520" w:type="dxa"/>
          </w:tcPr>
          <w:p w:rsidR="00DD417D" w:rsidRPr="00DA3970" w:rsidRDefault="00DD417D" w:rsidP="002748B5">
            <w:pPr>
              <w:rPr>
                <w:rFonts w:cs="Calibri"/>
                <w:sz w:val="20"/>
                <w:szCs w:val="20"/>
              </w:rPr>
            </w:pPr>
            <w:r w:rsidRPr="00DA3970">
              <w:rPr>
                <w:rFonts w:cs="Calibri"/>
                <w:sz w:val="20"/>
                <w:szCs w:val="20"/>
              </w:rPr>
              <w:t>Drug resistance (if no index sample available)</w:t>
            </w: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r w:rsidRPr="00DA3970">
              <w:rPr>
                <w:rFonts w:cs="Calibri"/>
                <w:sz w:val="20"/>
                <w:szCs w:val="20"/>
              </w:rPr>
              <w:t>X</w:t>
            </w: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NAT confirmatory</w:t>
            </w: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Serology confirmatory</w:t>
            </w: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Viral load</w:t>
            </w: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r w:rsidRPr="00DA3970">
              <w:rPr>
                <w:rFonts w:cs="Calibri"/>
                <w:sz w:val="20"/>
                <w:szCs w:val="20"/>
              </w:rPr>
              <w:t>X</w:t>
            </w: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Western Blot if p31 negative on previous WB</w:t>
            </w: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r w:rsidRPr="00DA3970">
              <w:rPr>
                <w:rFonts w:cs="Calibri"/>
                <w:sz w:val="20"/>
                <w:szCs w:val="20"/>
              </w:rPr>
              <w:t>X</w:t>
            </w: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p24 Ag (if p24 Ag negative on index)</w:t>
            </w: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r w:rsidRPr="00DA3970">
              <w:rPr>
                <w:rFonts w:cs="Calibri"/>
                <w:sz w:val="20"/>
                <w:szCs w:val="20"/>
              </w:rPr>
              <w:t>X</w:t>
            </w:r>
          </w:p>
        </w:tc>
      </w:tr>
      <w:tr w:rsidR="008817C7" w:rsidRPr="00CF2049" w:rsidTr="00DA3970">
        <w:tc>
          <w:tcPr>
            <w:tcW w:w="1908" w:type="dxa"/>
          </w:tcPr>
          <w:p w:rsidR="008817C7" w:rsidRPr="00DA3970" w:rsidRDefault="008817C7" w:rsidP="002748B5">
            <w:pPr>
              <w:rPr>
                <w:rFonts w:cs="Calibri"/>
                <w:sz w:val="20"/>
                <w:szCs w:val="20"/>
              </w:rPr>
            </w:pPr>
          </w:p>
        </w:tc>
        <w:tc>
          <w:tcPr>
            <w:tcW w:w="2520" w:type="dxa"/>
          </w:tcPr>
          <w:p w:rsidR="008817C7" w:rsidRPr="00DA3970" w:rsidRDefault="008817C7" w:rsidP="002748B5">
            <w:pPr>
              <w:rPr>
                <w:rFonts w:cs="Calibri"/>
                <w:sz w:val="20"/>
                <w:szCs w:val="20"/>
              </w:rPr>
            </w:pPr>
          </w:p>
        </w:tc>
        <w:tc>
          <w:tcPr>
            <w:tcW w:w="2520" w:type="dxa"/>
          </w:tcPr>
          <w:p w:rsidR="008817C7" w:rsidRPr="00DA3970" w:rsidRDefault="008817C7" w:rsidP="007C3880">
            <w:pPr>
              <w:rPr>
                <w:rFonts w:cs="Calibri"/>
                <w:sz w:val="20"/>
                <w:szCs w:val="20"/>
              </w:rPr>
            </w:pPr>
            <w:r>
              <w:rPr>
                <w:rFonts w:cs="Calibri"/>
                <w:sz w:val="20"/>
                <w:szCs w:val="20"/>
              </w:rPr>
              <w:t>Rapid HIV test a</w:t>
            </w:r>
            <w:r w:rsidR="007C3880">
              <w:rPr>
                <w:rFonts w:cs="Calibri"/>
                <w:sz w:val="20"/>
                <w:szCs w:val="20"/>
              </w:rPr>
              <w:t>nd</w:t>
            </w:r>
            <w:r>
              <w:rPr>
                <w:rFonts w:cs="Calibri"/>
                <w:sz w:val="20"/>
                <w:szCs w:val="20"/>
              </w:rPr>
              <w:t xml:space="preserve"> </w:t>
            </w:r>
            <w:r w:rsidR="00E77582">
              <w:rPr>
                <w:rFonts w:cs="Calibri"/>
                <w:sz w:val="20"/>
                <w:szCs w:val="20"/>
              </w:rPr>
              <w:t>counseling</w:t>
            </w:r>
          </w:p>
        </w:tc>
        <w:tc>
          <w:tcPr>
            <w:tcW w:w="1170" w:type="dxa"/>
          </w:tcPr>
          <w:p w:rsidR="008817C7" w:rsidRPr="00DA3970" w:rsidRDefault="008817C7" w:rsidP="00DA3970">
            <w:pPr>
              <w:jc w:val="center"/>
              <w:rPr>
                <w:rFonts w:cs="Calibri"/>
                <w:sz w:val="20"/>
                <w:szCs w:val="20"/>
              </w:rPr>
            </w:pPr>
            <w:r>
              <w:rPr>
                <w:rFonts w:cs="Calibri"/>
                <w:sz w:val="20"/>
                <w:szCs w:val="20"/>
              </w:rPr>
              <w:t>X</w:t>
            </w:r>
          </w:p>
        </w:tc>
        <w:tc>
          <w:tcPr>
            <w:tcW w:w="1080" w:type="dxa"/>
          </w:tcPr>
          <w:p w:rsidR="008817C7" w:rsidRPr="00DA3970" w:rsidRDefault="008817C7" w:rsidP="00DA3970">
            <w:pPr>
              <w:jc w:val="center"/>
              <w:rPr>
                <w:rFonts w:cs="Calibri"/>
                <w:sz w:val="20"/>
                <w:szCs w:val="20"/>
              </w:rPr>
            </w:pPr>
          </w:p>
        </w:tc>
      </w:tr>
      <w:tr w:rsidR="00DD417D" w:rsidRPr="00CF2049" w:rsidTr="00DA3970">
        <w:tc>
          <w:tcPr>
            <w:tcW w:w="9198" w:type="dxa"/>
            <w:gridSpan w:val="5"/>
          </w:tcPr>
          <w:p w:rsidR="00DD417D" w:rsidRPr="00DA3970" w:rsidRDefault="00DD417D" w:rsidP="00DA3970">
            <w:pPr>
              <w:jc w:val="center"/>
              <w:rPr>
                <w:rFonts w:cs="Calibri"/>
                <w:sz w:val="20"/>
                <w:szCs w:val="20"/>
              </w:rPr>
            </w:pPr>
          </w:p>
        </w:tc>
      </w:tr>
      <w:tr w:rsidR="00DD417D" w:rsidRPr="00CF2049" w:rsidTr="00DA3970">
        <w:tc>
          <w:tcPr>
            <w:tcW w:w="1908" w:type="dxa"/>
            <w:vMerge w:val="restart"/>
          </w:tcPr>
          <w:p w:rsidR="00DD417D" w:rsidRPr="00DA3970" w:rsidRDefault="00DD417D" w:rsidP="002748B5">
            <w:pPr>
              <w:rPr>
                <w:rFonts w:cs="Calibri"/>
                <w:sz w:val="20"/>
                <w:szCs w:val="20"/>
              </w:rPr>
            </w:pPr>
            <w:r w:rsidRPr="00DA3970">
              <w:rPr>
                <w:rFonts w:cs="Calibri"/>
                <w:sz w:val="20"/>
                <w:szCs w:val="20"/>
              </w:rPr>
              <w:t>NAT Only Positive</w:t>
            </w:r>
          </w:p>
        </w:tc>
        <w:tc>
          <w:tcPr>
            <w:tcW w:w="2520" w:type="dxa"/>
          </w:tcPr>
          <w:p w:rsidR="00DD417D" w:rsidRPr="00DA3970" w:rsidRDefault="00DD417D" w:rsidP="002748B5">
            <w:pPr>
              <w:rPr>
                <w:rFonts w:cs="Calibri"/>
                <w:sz w:val="20"/>
                <w:szCs w:val="20"/>
              </w:rPr>
            </w:pPr>
            <w:r w:rsidRPr="00DA3970">
              <w:rPr>
                <w:rFonts w:cs="Calibri"/>
                <w:sz w:val="20"/>
                <w:szCs w:val="20"/>
              </w:rPr>
              <w:t>NAT Confirmatory</w:t>
            </w:r>
          </w:p>
        </w:tc>
        <w:tc>
          <w:tcPr>
            <w:tcW w:w="2520" w:type="dxa"/>
          </w:tcPr>
          <w:p w:rsidR="00DD417D" w:rsidRPr="00DA3970" w:rsidRDefault="00DD417D" w:rsidP="002748B5">
            <w:pPr>
              <w:rPr>
                <w:rFonts w:cs="Calibri"/>
                <w:sz w:val="20"/>
                <w:szCs w:val="20"/>
              </w:rPr>
            </w:pPr>
          </w:p>
        </w:tc>
        <w:tc>
          <w:tcPr>
            <w:tcW w:w="1170" w:type="dxa"/>
          </w:tcPr>
          <w:p w:rsidR="00DD417D" w:rsidRPr="00DA3970" w:rsidRDefault="00DD417D" w:rsidP="00DA3970">
            <w:pPr>
              <w:jc w:val="center"/>
              <w:rPr>
                <w:rFonts w:cs="Calibri"/>
                <w:sz w:val="20"/>
                <w:szCs w:val="20"/>
              </w:rPr>
            </w:pPr>
            <w:r w:rsidRPr="00DA3970">
              <w:rPr>
                <w:rFonts w:cs="Calibri"/>
                <w:sz w:val="20"/>
                <w:szCs w:val="20"/>
              </w:rPr>
              <w:t>X</w:t>
            </w:r>
          </w:p>
        </w:tc>
        <w:tc>
          <w:tcPr>
            <w:tcW w:w="1080" w:type="dxa"/>
          </w:tcPr>
          <w:p w:rsidR="00DD417D" w:rsidRPr="00DA3970" w:rsidRDefault="00DD417D" w:rsidP="00DA3970">
            <w:pPr>
              <w:jc w:val="center"/>
              <w:rPr>
                <w:rFonts w:cs="Calibri"/>
                <w:sz w:val="20"/>
                <w:szCs w:val="20"/>
              </w:rPr>
            </w:pP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p24 Ag</w:t>
            </w:r>
          </w:p>
        </w:tc>
        <w:tc>
          <w:tcPr>
            <w:tcW w:w="2520" w:type="dxa"/>
          </w:tcPr>
          <w:p w:rsidR="00DD417D" w:rsidRPr="00DA3970" w:rsidRDefault="00DD417D" w:rsidP="002748B5">
            <w:pPr>
              <w:rPr>
                <w:rFonts w:cs="Calibri"/>
                <w:sz w:val="20"/>
                <w:szCs w:val="20"/>
              </w:rPr>
            </w:pPr>
          </w:p>
        </w:tc>
        <w:tc>
          <w:tcPr>
            <w:tcW w:w="1170" w:type="dxa"/>
          </w:tcPr>
          <w:p w:rsidR="00DD417D" w:rsidRPr="00DA3970" w:rsidRDefault="00DD417D" w:rsidP="00DA3970">
            <w:pPr>
              <w:jc w:val="center"/>
              <w:rPr>
                <w:rFonts w:cs="Calibri"/>
                <w:sz w:val="20"/>
                <w:szCs w:val="20"/>
              </w:rPr>
            </w:pPr>
            <w:r w:rsidRPr="00DA3970">
              <w:rPr>
                <w:rFonts w:cs="Calibri"/>
                <w:sz w:val="20"/>
                <w:szCs w:val="20"/>
              </w:rPr>
              <w:t>X</w:t>
            </w:r>
          </w:p>
        </w:tc>
        <w:tc>
          <w:tcPr>
            <w:tcW w:w="1080" w:type="dxa"/>
          </w:tcPr>
          <w:p w:rsidR="00DD417D" w:rsidRPr="00DA3970" w:rsidRDefault="00DD417D" w:rsidP="00DA3970">
            <w:pPr>
              <w:jc w:val="center"/>
              <w:rPr>
                <w:rFonts w:cs="Calibri"/>
                <w:sz w:val="20"/>
                <w:szCs w:val="20"/>
              </w:rPr>
            </w:pP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Viral Load</w:t>
            </w:r>
          </w:p>
        </w:tc>
        <w:tc>
          <w:tcPr>
            <w:tcW w:w="2520" w:type="dxa"/>
          </w:tcPr>
          <w:p w:rsidR="00DD417D" w:rsidRPr="00DA3970" w:rsidRDefault="00DD417D" w:rsidP="002748B5">
            <w:pPr>
              <w:rPr>
                <w:rFonts w:cs="Calibri"/>
                <w:sz w:val="20"/>
                <w:szCs w:val="20"/>
              </w:rPr>
            </w:pPr>
          </w:p>
        </w:tc>
        <w:tc>
          <w:tcPr>
            <w:tcW w:w="1170" w:type="dxa"/>
          </w:tcPr>
          <w:p w:rsidR="00DD417D" w:rsidRPr="00DA3970" w:rsidRDefault="00DD417D" w:rsidP="00DA3970">
            <w:pPr>
              <w:jc w:val="center"/>
              <w:rPr>
                <w:rFonts w:cs="Calibri"/>
                <w:sz w:val="20"/>
                <w:szCs w:val="20"/>
              </w:rPr>
            </w:pPr>
            <w:r w:rsidRPr="00DA3970">
              <w:rPr>
                <w:rFonts w:cs="Calibri"/>
                <w:sz w:val="20"/>
                <w:szCs w:val="20"/>
              </w:rPr>
              <w:t>X</w:t>
            </w:r>
          </w:p>
        </w:tc>
        <w:tc>
          <w:tcPr>
            <w:tcW w:w="1080" w:type="dxa"/>
          </w:tcPr>
          <w:p w:rsidR="00DD417D" w:rsidRPr="00DA3970" w:rsidRDefault="00DD417D" w:rsidP="00DA3970">
            <w:pPr>
              <w:jc w:val="center"/>
              <w:rPr>
                <w:rFonts w:cs="Calibri"/>
                <w:sz w:val="20"/>
                <w:szCs w:val="20"/>
              </w:rPr>
            </w:pP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Genotyping</w:t>
            </w:r>
          </w:p>
        </w:tc>
        <w:tc>
          <w:tcPr>
            <w:tcW w:w="2520" w:type="dxa"/>
          </w:tcPr>
          <w:p w:rsidR="00DD417D" w:rsidRPr="00DA3970" w:rsidRDefault="00DD417D" w:rsidP="002748B5">
            <w:pPr>
              <w:rPr>
                <w:rFonts w:cs="Calibri"/>
                <w:sz w:val="20"/>
                <w:szCs w:val="20"/>
              </w:rPr>
            </w:pPr>
            <w:r w:rsidRPr="00DA3970">
              <w:rPr>
                <w:rFonts w:cs="Calibri"/>
                <w:sz w:val="20"/>
                <w:szCs w:val="20"/>
              </w:rPr>
              <w:t>Genotyping (in no index sample available)</w:t>
            </w: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r w:rsidRPr="00DA3970">
              <w:rPr>
                <w:rFonts w:cs="Calibri"/>
                <w:sz w:val="20"/>
                <w:szCs w:val="20"/>
              </w:rPr>
              <w:t>X</w:t>
            </w: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Drug resistance</w:t>
            </w:r>
          </w:p>
        </w:tc>
        <w:tc>
          <w:tcPr>
            <w:tcW w:w="2520" w:type="dxa"/>
          </w:tcPr>
          <w:p w:rsidR="00DD417D" w:rsidRPr="00DA3970" w:rsidRDefault="00DD417D" w:rsidP="002748B5">
            <w:pPr>
              <w:rPr>
                <w:rFonts w:cs="Calibri"/>
                <w:sz w:val="20"/>
                <w:szCs w:val="20"/>
              </w:rPr>
            </w:pPr>
            <w:r w:rsidRPr="00DA3970">
              <w:rPr>
                <w:rFonts w:cs="Calibri"/>
                <w:sz w:val="20"/>
                <w:szCs w:val="20"/>
              </w:rPr>
              <w:t>Drug resistance (if no index sample available)</w:t>
            </w: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r w:rsidRPr="00DA3970">
              <w:rPr>
                <w:rFonts w:cs="Calibri"/>
                <w:sz w:val="20"/>
                <w:szCs w:val="20"/>
              </w:rPr>
              <w:t>X</w:t>
            </w: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NAT confirmatory</w:t>
            </w:r>
          </w:p>
        </w:tc>
        <w:tc>
          <w:tcPr>
            <w:tcW w:w="1170" w:type="dxa"/>
          </w:tcPr>
          <w:p w:rsidR="00DD417D" w:rsidRPr="00DA3970" w:rsidRDefault="00DD417D" w:rsidP="00DA3970">
            <w:pPr>
              <w:jc w:val="center"/>
              <w:rPr>
                <w:rFonts w:cs="Calibri"/>
                <w:sz w:val="20"/>
                <w:szCs w:val="20"/>
              </w:rPr>
            </w:pPr>
            <w:r w:rsidRPr="00DA3970">
              <w:rPr>
                <w:rFonts w:cs="Calibri"/>
                <w:sz w:val="20"/>
                <w:szCs w:val="20"/>
              </w:rPr>
              <w:t>X</w:t>
            </w:r>
          </w:p>
        </w:tc>
        <w:tc>
          <w:tcPr>
            <w:tcW w:w="1080" w:type="dxa"/>
          </w:tcPr>
          <w:p w:rsidR="00DD417D" w:rsidRPr="00DA3970" w:rsidRDefault="00DD417D" w:rsidP="00DA3970">
            <w:pPr>
              <w:jc w:val="center"/>
              <w:rPr>
                <w:rFonts w:cs="Calibri"/>
                <w:sz w:val="20"/>
                <w:szCs w:val="20"/>
              </w:rPr>
            </w:pP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Serology confirmatory</w:t>
            </w:r>
          </w:p>
        </w:tc>
        <w:tc>
          <w:tcPr>
            <w:tcW w:w="1170" w:type="dxa"/>
          </w:tcPr>
          <w:p w:rsidR="00DD417D" w:rsidRPr="00DA3970" w:rsidRDefault="00DD417D" w:rsidP="00DA3970">
            <w:pPr>
              <w:jc w:val="center"/>
              <w:rPr>
                <w:rFonts w:cs="Calibri"/>
                <w:sz w:val="20"/>
                <w:szCs w:val="20"/>
              </w:rPr>
            </w:pPr>
            <w:r w:rsidRPr="00DA3970">
              <w:rPr>
                <w:rFonts w:cs="Calibri"/>
                <w:sz w:val="20"/>
                <w:szCs w:val="20"/>
              </w:rPr>
              <w:t>X</w:t>
            </w:r>
          </w:p>
        </w:tc>
        <w:tc>
          <w:tcPr>
            <w:tcW w:w="1080" w:type="dxa"/>
          </w:tcPr>
          <w:p w:rsidR="00DD417D" w:rsidRPr="00DA3970" w:rsidRDefault="00DD417D" w:rsidP="00DA3970">
            <w:pPr>
              <w:jc w:val="center"/>
              <w:rPr>
                <w:rFonts w:cs="Calibri"/>
                <w:sz w:val="20"/>
                <w:szCs w:val="20"/>
              </w:rPr>
            </w:pP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Viral load</w:t>
            </w:r>
          </w:p>
        </w:tc>
        <w:tc>
          <w:tcPr>
            <w:tcW w:w="1170" w:type="dxa"/>
          </w:tcPr>
          <w:p w:rsidR="00DD417D" w:rsidRPr="00DA3970" w:rsidRDefault="00DD417D" w:rsidP="00DA3970">
            <w:pPr>
              <w:jc w:val="center"/>
              <w:rPr>
                <w:rFonts w:cs="Calibri"/>
                <w:sz w:val="20"/>
                <w:szCs w:val="20"/>
              </w:rPr>
            </w:pPr>
            <w:r w:rsidRPr="00DA3970">
              <w:rPr>
                <w:rFonts w:cs="Calibri"/>
                <w:sz w:val="20"/>
                <w:szCs w:val="20"/>
              </w:rPr>
              <w:t>X</w:t>
            </w:r>
          </w:p>
        </w:tc>
        <w:tc>
          <w:tcPr>
            <w:tcW w:w="1080" w:type="dxa"/>
          </w:tcPr>
          <w:p w:rsidR="00DD417D" w:rsidRPr="00DA3970" w:rsidRDefault="00DD417D" w:rsidP="00DA3970">
            <w:pPr>
              <w:jc w:val="center"/>
              <w:rPr>
                <w:rFonts w:cs="Calibri"/>
                <w:sz w:val="20"/>
                <w:szCs w:val="20"/>
              </w:rPr>
            </w:pP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Western Blot</w:t>
            </w: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r w:rsidRPr="00DA3970">
              <w:rPr>
                <w:rFonts w:cs="Calibri"/>
                <w:sz w:val="20"/>
                <w:szCs w:val="20"/>
              </w:rPr>
              <w:t>X</w:t>
            </w: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p24 Ag</w:t>
            </w:r>
          </w:p>
        </w:tc>
        <w:tc>
          <w:tcPr>
            <w:tcW w:w="1170" w:type="dxa"/>
          </w:tcPr>
          <w:p w:rsidR="00DD417D" w:rsidRPr="00DA3970" w:rsidRDefault="00DD417D" w:rsidP="00DA3970">
            <w:pPr>
              <w:jc w:val="center"/>
              <w:rPr>
                <w:rFonts w:cs="Calibri"/>
                <w:sz w:val="20"/>
                <w:szCs w:val="20"/>
              </w:rPr>
            </w:pPr>
            <w:r w:rsidRPr="00DA3970">
              <w:rPr>
                <w:rFonts w:cs="Calibri"/>
                <w:sz w:val="20"/>
                <w:szCs w:val="20"/>
              </w:rPr>
              <w:t>X</w:t>
            </w:r>
          </w:p>
        </w:tc>
        <w:tc>
          <w:tcPr>
            <w:tcW w:w="1080" w:type="dxa"/>
          </w:tcPr>
          <w:p w:rsidR="00DD417D" w:rsidRPr="00DA3970" w:rsidRDefault="00DD417D" w:rsidP="00DA3970">
            <w:pPr>
              <w:jc w:val="center"/>
              <w:rPr>
                <w:rFonts w:cs="Calibri"/>
                <w:sz w:val="20"/>
                <w:szCs w:val="20"/>
              </w:rPr>
            </w:pPr>
          </w:p>
        </w:tc>
      </w:tr>
    </w:tbl>
    <w:p w:rsidR="00DD417D" w:rsidRDefault="00DD417D" w:rsidP="001C5613">
      <w:pPr>
        <w:spacing w:after="200"/>
        <w:rPr>
          <w:rFonts w:cs="Calibri"/>
          <w:sz w:val="24"/>
          <w:szCs w:val="24"/>
        </w:rPr>
      </w:pPr>
    </w:p>
    <w:p w:rsidR="00DD417D" w:rsidRPr="00CF2049" w:rsidRDefault="00DD417D" w:rsidP="001C5613">
      <w:pPr>
        <w:spacing w:after="200"/>
        <w:rPr>
          <w:rFonts w:cs="Calibri"/>
          <w:b/>
          <w:sz w:val="24"/>
          <w:szCs w:val="24"/>
          <w:u w:val="single"/>
        </w:rPr>
      </w:pPr>
      <w:r>
        <w:rPr>
          <w:rFonts w:cs="Calibri"/>
          <w:sz w:val="24"/>
          <w:szCs w:val="24"/>
        </w:rPr>
        <w:br w:type="page"/>
      </w:r>
      <w:r w:rsidRPr="00CF2049">
        <w:rPr>
          <w:rFonts w:cs="Calibri"/>
          <w:sz w:val="24"/>
          <w:szCs w:val="24"/>
        </w:rPr>
        <w:lastRenderedPageBreak/>
        <w:t>Table 2 Planned HBV testing based on index donation test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08"/>
        <w:gridCol w:w="2520"/>
        <w:gridCol w:w="2520"/>
        <w:gridCol w:w="1170"/>
        <w:gridCol w:w="1080"/>
      </w:tblGrid>
      <w:tr w:rsidR="00DD417D" w:rsidRPr="00CF2049" w:rsidTr="00DA3970">
        <w:tc>
          <w:tcPr>
            <w:tcW w:w="1908" w:type="dxa"/>
          </w:tcPr>
          <w:p w:rsidR="00DD417D" w:rsidRPr="00DA3970" w:rsidRDefault="00DD417D" w:rsidP="002748B5">
            <w:pPr>
              <w:rPr>
                <w:rFonts w:cs="Calibri"/>
                <w:sz w:val="20"/>
                <w:szCs w:val="20"/>
              </w:rPr>
            </w:pPr>
            <w:r w:rsidRPr="00DA3970">
              <w:rPr>
                <w:rFonts w:cs="Calibri"/>
                <w:sz w:val="20"/>
                <w:szCs w:val="20"/>
              </w:rPr>
              <w:t>Index Donation Testing Result</w:t>
            </w:r>
          </w:p>
        </w:tc>
        <w:tc>
          <w:tcPr>
            <w:tcW w:w="2520" w:type="dxa"/>
          </w:tcPr>
          <w:p w:rsidR="00DD417D" w:rsidRPr="00DA3970" w:rsidRDefault="00DD417D" w:rsidP="002748B5">
            <w:pPr>
              <w:rPr>
                <w:rFonts w:cs="Calibri"/>
                <w:sz w:val="20"/>
                <w:szCs w:val="20"/>
              </w:rPr>
            </w:pPr>
            <w:r w:rsidRPr="00DA3970">
              <w:rPr>
                <w:rFonts w:cs="Calibri"/>
                <w:sz w:val="20"/>
                <w:szCs w:val="20"/>
              </w:rPr>
              <w:t>Tests to be Conducted on Index Donation Specimens</w:t>
            </w:r>
          </w:p>
        </w:tc>
        <w:tc>
          <w:tcPr>
            <w:tcW w:w="2520" w:type="dxa"/>
          </w:tcPr>
          <w:p w:rsidR="00DD417D" w:rsidRPr="00DA3970" w:rsidRDefault="00DD417D" w:rsidP="002748B5">
            <w:pPr>
              <w:rPr>
                <w:rFonts w:cs="Calibri"/>
                <w:sz w:val="20"/>
                <w:szCs w:val="20"/>
              </w:rPr>
            </w:pPr>
            <w:r w:rsidRPr="00DA3970">
              <w:rPr>
                <w:rFonts w:cs="Calibri"/>
                <w:sz w:val="20"/>
                <w:szCs w:val="20"/>
              </w:rPr>
              <w:t>Tests to be Conducted on Follow-up Samples</w:t>
            </w:r>
          </w:p>
        </w:tc>
        <w:tc>
          <w:tcPr>
            <w:tcW w:w="1170" w:type="dxa"/>
          </w:tcPr>
          <w:p w:rsidR="00DD417D" w:rsidRPr="00DA3970" w:rsidRDefault="00DD417D" w:rsidP="002748B5">
            <w:pPr>
              <w:rPr>
                <w:rFonts w:cs="Calibri"/>
                <w:sz w:val="20"/>
                <w:szCs w:val="20"/>
              </w:rPr>
            </w:pPr>
            <w:r w:rsidRPr="00DA3970">
              <w:rPr>
                <w:rFonts w:cs="Calibri"/>
                <w:sz w:val="20"/>
                <w:szCs w:val="20"/>
              </w:rPr>
              <w:t>SANBS Standard Procedure Testing</w:t>
            </w:r>
          </w:p>
        </w:tc>
        <w:tc>
          <w:tcPr>
            <w:tcW w:w="1080" w:type="dxa"/>
          </w:tcPr>
          <w:p w:rsidR="00DD417D" w:rsidRPr="00DA3970" w:rsidRDefault="00DD417D" w:rsidP="002748B5">
            <w:pPr>
              <w:rPr>
                <w:rFonts w:cs="Calibri"/>
                <w:sz w:val="20"/>
                <w:szCs w:val="20"/>
              </w:rPr>
            </w:pPr>
            <w:r w:rsidRPr="00DA3970">
              <w:rPr>
                <w:rFonts w:cs="Calibri"/>
                <w:sz w:val="20"/>
                <w:szCs w:val="20"/>
              </w:rPr>
              <w:t>REDS-III Study Protocol Testing</w:t>
            </w:r>
          </w:p>
        </w:tc>
      </w:tr>
      <w:tr w:rsidR="00DD417D" w:rsidRPr="00CF2049" w:rsidTr="00DA3970">
        <w:tc>
          <w:tcPr>
            <w:tcW w:w="1908" w:type="dxa"/>
            <w:vMerge w:val="restart"/>
          </w:tcPr>
          <w:p w:rsidR="00DD417D" w:rsidRPr="00DA3970" w:rsidRDefault="00DD417D" w:rsidP="002748B5">
            <w:pPr>
              <w:rPr>
                <w:rFonts w:cs="Calibri"/>
                <w:sz w:val="20"/>
                <w:szCs w:val="20"/>
              </w:rPr>
            </w:pPr>
            <w:r w:rsidRPr="00DA3970">
              <w:rPr>
                <w:rFonts w:cs="Calibri"/>
                <w:sz w:val="20"/>
                <w:szCs w:val="20"/>
              </w:rPr>
              <w:t>Serology Only Positive</w:t>
            </w:r>
          </w:p>
        </w:tc>
        <w:tc>
          <w:tcPr>
            <w:tcW w:w="2520" w:type="dxa"/>
          </w:tcPr>
          <w:p w:rsidR="00DD417D" w:rsidRPr="00DA3970" w:rsidRDefault="00DD417D" w:rsidP="002748B5">
            <w:pPr>
              <w:rPr>
                <w:rFonts w:cs="Calibri"/>
                <w:sz w:val="20"/>
                <w:szCs w:val="20"/>
              </w:rPr>
            </w:pPr>
            <w:r w:rsidRPr="00DA3970">
              <w:rPr>
                <w:rFonts w:cs="Calibri"/>
                <w:sz w:val="20"/>
                <w:szCs w:val="20"/>
              </w:rPr>
              <w:t xml:space="preserve">Serology (confirmatory) </w:t>
            </w:r>
          </w:p>
        </w:tc>
        <w:tc>
          <w:tcPr>
            <w:tcW w:w="2520" w:type="dxa"/>
          </w:tcPr>
          <w:p w:rsidR="00DD417D" w:rsidRPr="00DA3970" w:rsidRDefault="00DD417D" w:rsidP="002748B5">
            <w:pPr>
              <w:rPr>
                <w:rFonts w:cs="Calibri"/>
                <w:sz w:val="20"/>
                <w:szCs w:val="20"/>
              </w:rPr>
            </w:pPr>
            <w:r w:rsidRPr="00DA3970">
              <w:rPr>
                <w:rFonts w:cs="Calibri"/>
                <w:sz w:val="20"/>
                <w:szCs w:val="20"/>
              </w:rPr>
              <w:t>NAT</w:t>
            </w:r>
          </w:p>
        </w:tc>
        <w:tc>
          <w:tcPr>
            <w:tcW w:w="1170" w:type="dxa"/>
          </w:tcPr>
          <w:p w:rsidR="00DD417D" w:rsidRPr="00DA3970" w:rsidRDefault="00DD417D" w:rsidP="00DA3970">
            <w:pPr>
              <w:jc w:val="center"/>
              <w:rPr>
                <w:rFonts w:cs="Calibri"/>
                <w:sz w:val="20"/>
                <w:szCs w:val="20"/>
              </w:rPr>
            </w:pPr>
            <w:r w:rsidRPr="00DA3970">
              <w:rPr>
                <w:rFonts w:cs="Calibri"/>
                <w:sz w:val="20"/>
                <w:szCs w:val="20"/>
              </w:rPr>
              <w:t>X</w:t>
            </w:r>
          </w:p>
        </w:tc>
        <w:tc>
          <w:tcPr>
            <w:tcW w:w="1080" w:type="dxa"/>
          </w:tcPr>
          <w:p w:rsidR="00DD417D" w:rsidRPr="00DA3970" w:rsidRDefault="00DD417D" w:rsidP="00DA3970">
            <w:pPr>
              <w:jc w:val="center"/>
              <w:rPr>
                <w:rFonts w:cs="Calibri"/>
                <w:sz w:val="20"/>
                <w:szCs w:val="20"/>
              </w:rPr>
            </w:pP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Anti-HBc IgM</w:t>
            </w:r>
          </w:p>
        </w:tc>
        <w:tc>
          <w:tcPr>
            <w:tcW w:w="2520" w:type="dxa"/>
          </w:tcPr>
          <w:p w:rsidR="00DD417D" w:rsidRPr="00DA3970" w:rsidRDefault="00DD417D" w:rsidP="002748B5">
            <w:pPr>
              <w:rPr>
                <w:rFonts w:cs="Calibri"/>
                <w:sz w:val="20"/>
                <w:szCs w:val="20"/>
              </w:rPr>
            </w:pPr>
            <w:r w:rsidRPr="00DA3970">
              <w:rPr>
                <w:rFonts w:cs="Calibri"/>
                <w:sz w:val="20"/>
                <w:szCs w:val="20"/>
              </w:rPr>
              <w:t>Serology (confirmatory)</w:t>
            </w:r>
          </w:p>
        </w:tc>
        <w:tc>
          <w:tcPr>
            <w:tcW w:w="1170" w:type="dxa"/>
          </w:tcPr>
          <w:p w:rsidR="00DD417D" w:rsidRPr="00DA3970" w:rsidRDefault="00DD417D" w:rsidP="00DA3970">
            <w:pPr>
              <w:jc w:val="center"/>
              <w:rPr>
                <w:rFonts w:cs="Calibri"/>
                <w:sz w:val="20"/>
                <w:szCs w:val="20"/>
              </w:rPr>
            </w:pPr>
            <w:r w:rsidRPr="00DA3970">
              <w:rPr>
                <w:rFonts w:cs="Calibri"/>
                <w:sz w:val="20"/>
                <w:szCs w:val="20"/>
              </w:rPr>
              <w:t>X</w:t>
            </w:r>
          </w:p>
        </w:tc>
        <w:tc>
          <w:tcPr>
            <w:tcW w:w="1080" w:type="dxa"/>
          </w:tcPr>
          <w:p w:rsidR="00DD417D" w:rsidRPr="00DA3970" w:rsidRDefault="00DD417D" w:rsidP="00DA3970">
            <w:pPr>
              <w:jc w:val="center"/>
              <w:rPr>
                <w:rFonts w:cs="Calibri"/>
                <w:sz w:val="20"/>
                <w:szCs w:val="20"/>
              </w:rPr>
            </w:pP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Anti-HBs</w:t>
            </w:r>
          </w:p>
        </w:tc>
        <w:tc>
          <w:tcPr>
            <w:tcW w:w="2520" w:type="dxa"/>
          </w:tcPr>
          <w:p w:rsidR="00DD417D" w:rsidRPr="00DA3970" w:rsidRDefault="00DD417D" w:rsidP="002748B5">
            <w:pPr>
              <w:rPr>
                <w:rFonts w:cs="Calibri"/>
                <w:sz w:val="20"/>
                <w:szCs w:val="20"/>
              </w:rPr>
            </w:pPr>
            <w:r w:rsidRPr="00DA3970">
              <w:rPr>
                <w:rFonts w:cs="Calibri"/>
                <w:sz w:val="20"/>
                <w:szCs w:val="20"/>
              </w:rPr>
              <w:t xml:space="preserve">Anti-HBs </w:t>
            </w:r>
          </w:p>
        </w:tc>
        <w:tc>
          <w:tcPr>
            <w:tcW w:w="1170" w:type="dxa"/>
          </w:tcPr>
          <w:p w:rsidR="00DD417D" w:rsidRPr="00DA3970" w:rsidRDefault="00DD417D" w:rsidP="00DA3970">
            <w:pPr>
              <w:jc w:val="center"/>
              <w:rPr>
                <w:rFonts w:cs="Calibri"/>
                <w:sz w:val="20"/>
                <w:szCs w:val="20"/>
              </w:rPr>
            </w:pPr>
            <w:r w:rsidRPr="00DA3970">
              <w:rPr>
                <w:rFonts w:cs="Calibri"/>
                <w:sz w:val="20"/>
                <w:szCs w:val="20"/>
              </w:rPr>
              <w:t>X</w:t>
            </w:r>
          </w:p>
        </w:tc>
        <w:tc>
          <w:tcPr>
            <w:tcW w:w="1080" w:type="dxa"/>
          </w:tcPr>
          <w:p w:rsidR="00DD417D" w:rsidRPr="00DA3970" w:rsidRDefault="00DD417D" w:rsidP="00DA3970">
            <w:pPr>
              <w:jc w:val="center"/>
              <w:rPr>
                <w:rFonts w:cs="Calibri"/>
                <w:sz w:val="20"/>
                <w:szCs w:val="20"/>
              </w:rPr>
            </w:pP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Anti-HBc Total</w:t>
            </w:r>
          </w:p>
        </w:tc>
        <w:tc>
          <w:tcPr>
            <w:tcW w:w="2520" w:type="dxa"/>
          </w:tcPr>
          <w:p w:rsidR="00DD417D" w:rsidRPr="00DA3970" w:rsidRDefault="00DD417D" w:rsidP="002748B5">
            <w:pPr>
              <w:rPr>
                <w:rFonts w:cs="Calibri"/>
                <w:sz w:val="20"/>
                <w:szCs w:val="20"/>
              </w:rPr>
            </w:pPr>
            <w:r w:rsidRPr="00DA3970">
              <w:rPr>
                <w:rFonts w:cs="Calibri"/>
                <w:sz w:val="20"/>
                <w:szCs w:val="20"/>
              </w:rPr>
              <w:t>Anti-HBc total and IgM</w:t>
            </w:r>
          </w:p>
        </w:tc>
        <w:tc>
          <w:tcPr>
            <w:tcW w:w="1170" w:type="dxa"/>
          </w:tcPr>
          <w:p w:rsidR="00DD417D" w:rsidRPr="00DA3970" w:rsidRDefault="00DD417D" w:rsidP="00DA3970">
            <w:pPr>
              <w:jc w:val="center"/>
              <w:rPr>
                <w:rFonts w:cs="Calibri"/>
                <w:sz w:val="20"/>
                <w:szCs w:val="20"/>
              </w:rPr>
            </w:pPr>
            <w:r w:rsidRPr="00DA3970">
              <w:rPr>
                <w:rFonts w:cs="Calibri"/>
                <w:sz w:val="20"/>
                <w:szCs w:val="20"/>
              </w:rPr>
              <w:t>X</w:t>
            </w:r>
          </w:p>
        </w:tc>
        <w:tc>
          <w:tcPr>
            <w:tcW w:w="1080" w:type="dxa"/>
          </w:tcPr>
          <w:p w:rsidR="00DD417D" w:rsidRPr="00DA3970" w:rsidRDefault="00DD417D" w:rsidP="00DA3970">
            <w:pPr>
              <w:jc w:val="center"/>
              <w:rPr>
                <w:rFonts w:cs="Calibri"/>
                <w:sz w:val="20"/>
                <w:szCs w:val="20"/>
              </w:rPr>
            </w:pPr>
          </w:p>
        </w:tc>
      </w:tr>
      <w:tr w:rsidR="00DD417D" w:rsidRPr="00CF2049" w:rsidTr="00DA3970">
        <w:tc>
          <w:tcPr>
            <w:tcW w:w="9198" w:type="dxa"/>
            <w:gridSpan w:val="5"/>
          </w:tcPr>
          <w:p w:rsidR="00DD417D" w:rsidRPr="00DA3970" w:rsidRDefault="00DD417D" w:rsidP="00DA3970">
            <w:pPr>
              <w:jc w:val="center"/>
              <w:rPr>
                <w:rFonts w:cs="Calibri"/>
                <w:sz w:val="20"/>
                <w:szCs w:val="20"/>
              </w:rPr>
            </w:pPr>
          </w:p>
        </w:tc>
      </w:tr>
      <w:tr w:rsidR="00DD417D" w:rsidRPr="00CF2049" w:rsidTr="00DA3970">
        <w:tc>
          <w:tcPr>
            <w:tcW w:w="1908" w:type="dxa"/>
            <w:vMerge w:val="restart"/>
          </w:tcPr>
          <w:p w:rsidR="00DD417D" w:rsidRPr="00DA3970" w:rsidRDefault="00DD417D" w:rsidP="002748B5">
            <w:pPr>
              <w:rPr>
                <w:rFonts w:cs="Calibri"/>
                <w:sz w:val="20"/>
                <w:szCs w:val="20"/>
              </w:rPr>
            </w:pPr>
            <w:r w:rsidRPr="00DA3970">
              <w:rPr>
                <w:rFonts w:cs="Calibri"/>
                <w:sz w:val="20"/>
                <w:szCs w:val="20"/>
              </w:rPr>
              <w:t>NAT and Serology Concordant Positive</w:t>
            </w:r>
          </w:p>
        </w:tc>
        <w:tc>
          <w:tcPr>
            <w:tcW w:w="2520" w:type="dxa"/>
          </w:tcPr>
          <w:p w:rsidR="00DD417D" w:rsidRPr="00DA3970" w:rsidRDefault="00DD417D" w:rsidP="002748B5">
            <w:pPr>
              <w:rPr>
                <w:rFonts w:cs="Calibri"/>
                <w:sz w:val="20"/>
                <w:szCs w:val="20"/>
              </w:rPr>
            </w:pPr>
            <w:r w:rsidRPr="00DA3970">
              <w:rPr>
                <w:rFonts w:cs="Calibri"/>
                <w:sz w:val="20"/>
                <w:szCs w:val="20"/>
              </w:rPr>
              <w:t>Anti-HBc Total</w:t>
            </w:r>
          </w:p>
        </w:tc>
        <w:tc>
          <w:tcPr>
            <w:tcW w:w="2520" w:type="dxa"/>
          </w:tcPr>
          <w:p w:rsidR="00DD417D" w:rsidRPr="00DA3970" w:rsidRDefault="00DD417D" w:rsidP="002748B5">
            <w:pPr>
              <w:rPr>
                <w:rFonts w:cs="Calibri"/>
                <w:sz w:val="20"/>
                <w:szCs w:val="20"/>
              </w:rPr>
            </w:pP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r w:rsidRPr="00DA3970">
              <w:rPr>
                <w:rFonts w:cs="Calibri"/>
                <w:sz w:val="20"/>
                <w:szCs w:val="20"/>
              </w:rPr>
              <w:t>X</w:t>
            </w: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Viral Load if anti-HBc negative</w:t>
            </w:r>
          </w:p>
        </w:tc>
        <w:tc>
          <w:tcPr>
            <w:tcW w:w="2520" w:type="dxa"/>
          </w:tcPr>
          <w:p w:rsidR="00DD417D" w:rsidRPr="00DA3970" w:rsidRDefault="00DD417D" w:rsidP="002748B5">
            <w:pPr>
              <w:rPr>
                <w:rFonts w:cs="Calibri"/>
                <w:sz w:val="20"/>
                <w:szCs w:val="20"/>
              </w:rPr>
            </w:pP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r w:rsidRPr="00DA3970">
              <w:rPr>
                <w:rFonts w:cs="Calibri"/>
                <w:sz w:val="20"/>
                <w:szCs w:val="20"/>
              </w:rPr>
              <w:t>X</w:t>
            </w: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Genotyping if anti-HBc negative</w:t>
            </w:r>
          </w:p>
        </w:tc>
        <w:tc>
          <w:tcPr>
            <w:tcW w:w="2520" w:type="dxa"/>
          </w:tcPr>
          <w:p w:rsidR="00DD417D" w:rsidRPr="00DA3970" w:rsidRDefault="00DD417D" w:rsidP="002748B5">
            <w:pPr>
              <w:rPr>
                <w:rFonts w:cs="Calibri"/>
                <w:sz w:val="20"/>
                <w:szCs w:val="20"/>
              </w:rPr>
            </w:pPr>
            <w:r w:rsidRPr="00DA3970">
              <w:rPr>
                <w:rFonts w:cs="Calibri"/>
                <w:sz w:val="20"/>
                <w:szCs w:val="20"/>
              </w:rPr>
              <w:t>Genotyping (if no index sample available)</w:t>
            </w: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r w:rsidRPr="00DA3970">
              <w:rPr>
                <w:rFonts w:cs="Calibri"/>
                <w:sz w:val="20"/>
                <w:szCs w:val="20"/>
              </w:rPr>
              <w:t>X</w:t>
            </w: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NAT confirmatory</w:t>
            </w: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r w:rsidRPr="00DA3970">
              <w:rPr>
                <w:rFonts w:cs="Calibri"/>
                <w:sz w:val="20"/>
                <w:szCs w:val="20"/>
              </w:rPr>
              <w:t>X</w:t>
            </w: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Abbott Prism HBsAg</w:t>
            </w: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r w:rsidRPr="00DA3970">
              <w:rPr>
                <w:rFonts w:cs="Calibri"/>
                <w:sz w:val="20"/>
                <w:szCs w:val="20"/>
              </w:rPr>
              <w:t>X</w:t>
            </w: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Viral load</w:t>
            </w: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r w:rsidRPr="00DA3970">
              <w:rPr>
                <w:rFonts w:cs="Calibri"/>
                <w:sz w:val="20"/>
                <w:szCs w:val="20"/>
              </w:rPr>
              <w:t>X</w:t>
            </w: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Anti-HBc IgM &amp; Total</w:t>
            </w: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r w:rsidRPr="00DA3970">
              <w:rPr>
                <w:rFonts w:cs="Calibri"/>
                <w:sz w:val="20"/>
                <w:szCs w:val="20"/>
              </w:rPr>
              <w:t>X</w:t>
            </w: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Anti-HBs</w:t>
            </w: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r w:rsidRPr="00DA3970">
              <w:rPr>
                <w:rFonts w:cs="Calibri"/>
                <w:sz w:val="20"/>
                <w:szCs w:val="20"/>
              </w:rPr>
              <w:t>X</w:t>
            </w:r>
          </w:p>
        </w:tc>
      </w:tr>
      <w:tr w:rsidR="00DD417D" w:rsidRPr="00CF2049" w:rsidTr="00DA3970">
        <w:tc>
          <w:tcPr>
            <w:tcW w:w="9198" w:type="dxa"/>
            <w:gridSpan w:val="5"/>
          </w:tcPr>
          <w:p w:rsidR="00DD417D" w:rsidRPr="00DA3970" w:rsidRDefault="00DD417D" w:rsidP="00DA3970">
            <w:pPr>
              <w:jc w:val="center"/>
              <w:rPr>
                <w:rFonts w:cs="Calibri"/>
                <w:sz w:val="20"/>
                <w:szCs w:val="20"/>
              </w:rPr>
            </w:pPr>
          </w:p>
        </w:tc>
      </w:tr>
      <w:tr w:rsidR="00DD417D" w:rsidRPr="00CF2049" w:rsidTr="00DA3970">
        <w:tc>
          <w:tcPr>
            <w:tcW w:w="1908" w:type="dxa"/>
            <w:vMerge w:val="restart"/>
          </w:tcPr>
          <w:p w:rsidR="00DD417D" w:rsidRPr="00DA3970" w:rsidRDefault="00DD417D" w:rsidP="002748B5">
            <w:pPr>
              <w:rPr>
                <w:rFonts w:cs="Calibri"/>
                <w:sz w:val="20"/>
                <w:szCs w:val="20"/>
              </w:rPr>
            </w:pPr>
            <w:r w:rsidRPr="00DA3970">
              <w:rPr>
                <w:rFonts w:cs="Calibri"/>
                <w:sz w:val="20"/>
                <w:szCs w:val="20"/>
              </w:rPr>
              <w:t>NAT Only Positive</w:t>
            </w:r>
          </w:p>
        </w:tc>
        <w:tc>
          <w:tcPr>
            <w:tcW w:w="2520" w:type="dxa"/>
          </w:tcPr>
          <w:p w:rsidR="00DD417D" w:rsidRPr="00DA3970" w:rsidRDefault="00DD417D" w:rsidP="002748B5">
            <w:pPr>
              <w:rPr>
                <w:rFonts w:cs="Calibri"/>
                <w:sz w:val="20"/>
                <w:szCs w:val="20"/>
              </w:rPr>
            </w:pPr>
            <w:r w:rsidRPr="00DA3970">
              <w:rPr>
                <w:rFonts w:cs="Calibri"/>
                <w:sz w:val="20"/>
                <w:szCs w:val="20"/>
              </w:rPr>
              <w:t>NAT Confirmatory</w:t>
            </w:r>
          </w:p>
        </w:tc>
        <w:tc>
          <w:tcPr>
            <w:tcW w:w="2520" w:type="dxa"/>
          </w:tcPr>
          <w:p w:rsidR="00DD417D" w:rsidRPr="00DA3970" w:rsidRDefault="00DD417D" w:rsidP="002748B5">
            <w:pPr>
              <w:rPr>
                <w:rFonts w:cs="Calibri"/>
                <w:sz w:val="20"/>
                <w:szCs w:val="20"/>
              </w:rPr>
            </w:pPr>
            <w:r w:rsidRPr="00DA3970">
              <w:rPr>
                <w:rFonts w:cs="Calibri"/>
                <w:sz w:val="20"/>
                <w:szCs w:val="20"/>
              </w:rPr>
              <w:t>NAT Confirmatory</w:t>
            </w:r>
          </w:p>
        </w:tc>
        <w:tc>
          <w:tcPr>
            <w:tcW w:w="1170" w:type="dxa"/>
          </w:tcPr>
          <w:p w:rsidR="00DD417D" w:rsidRPr="00DA3970" w:rsidRDefault="00DD417D" w:rsidP="00DA3970">
            <w:pPr>
              <w:jc w:val="center"/>
              <w:rPr>
                <w:rFonts w:cs="Calibri"/>
                <w:sz w:val="20"/>
                <w:szCs w:val="20"/>
              </w:rPr>
            </w:pPr>
            <w:r w:rsidRPr="00DA3970">
              <w:rPr>
                <w:rFonts w:cs="Calibri"/>
                <w:sz w:val="20"/>
                <w:szCs w:val="20"/>
              </w:rPr>
              <w:t>X</w:t>
            </w:r>
          </w:p>
        </w:tc>
        <w:tc>
          <w:tcPr>
            <w:tcW w:w="1080" w:type="dxa"/>
          </w:tcPr>
          <w:p w:rsidR="00DD417D" w:rsidRPr="00DA3970" w:rsidRDefault="00DD417D" w:rsidP="00DA3970">
            <w:pPr>
              <w:jc w:val="center"/>
              <w:rPr>
                <w:rFonts w:cs="Calibri"/>
                <w:sz w:val="20"/>
                <w:szCs w:val="20"/>
              </w:rPr>
            </w:pP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Abbott Prism HBsAg</w:t>
            </w:r>
          </w:p>
        </w:tc>
        <w:tc>
          <w:tcPr>
            <w:tcW w:w="2520" w:type="dxa"/>
          </w:tcPr>
          <w:p w:rsidR="00DD417D" w:rsidRPr="00DA3970" w:rsidRDefault="00DD417D" w:rsidP="002748B5">
            <w:pPr>
              <w:rPr>
                <w:rFonts w:cs="Calibri"/>
                <w:sz w:val="20"/>
                <w:szCs w:val="20"/>
              </w:rPr>
            </w:pPr>
            <w:r w:rsidRPr="00DA3970">
              <w:rPr>
                <w:rFonts w:cs="Calibri"/>
                <w:sz w:val="20"/>
                <w:szCs w:val="20"/>
              </w:rPr>
              <w:t>Abbott Prism HBsAg</w:t>
            </w:r>
          </w:p>
        </w:tc>
        <w:tc>
          <w:tcPr>
            <w:tcW w:w="1170" w:type="dxa"/>
          </w:tcPr>
          <w:p w:rsidR="00DD417D" w:rsidRPr="00DA3970" w:rsidRDefault="00DD417D" w:rsidP="00DA3970">
            <w:pPr>
              <w:jc w:val="center"/>
              <w:rPr>
                <w:rFonts w:cs="Calibri"/>
                <w:sz w:val="20"/>
                <w:szCs w:val="20"/>
              </w:rPr>
            </w:pPr>
            <w:r w:rsidRPr="00DA3970">
              <w:rPr>
                <w:rFonts w:cs="Calibri"/>
                <w:sz w:val="20"/>
                <w:szCs w:val="20"/>
              </w:rPr>
              <w:t>X</w:t>
            </w:r>
          </w:p>
        </w:tc>
        <w:tc>
          <w:tcPr>
            <w:tcW w:w="1080" w:type="dxa"/>
          </w:tcPr>
          <w:p w:rsidR="00DD417D" w:rsidRPr="00DA3970" w:rsidRDefault="00DD417D" w:rsidP="00DA3970">
            <w:pPr>
              <w:jc w:val="center"/>
              <w:rPr>
                <w:rFonts w:cs="Calibri"/>
                <w:sz w:val="20"/>
                <w:szCs w:val="20"/>
              </w:rPr>
            </w:pP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Viral load</w:t>
            </w:r>
          </w:p>
        </w:tc>
        <w:tc>
          <w:tcPr>
            <w:tcW w:w="2520" w:type="dxa"/>
          </w:tcPr>
          <w:p w:rsidR="00DD417D" w:rsidRPr="00DA3970" w:rsidRDefault="00DD417D" w:rsidP="002748B5">
            <w:pPr>
              <w:rPr>
                <w:rFonts w:cs="Calibri"/>
                <w:sz w:val="20"/>
                <w:szCs w:val="20"/>
              </w:rPr>
            </w:pPr>
            <w:r w:rsidRPr="00DA3970">
              <w:rPr>
                <w:rFonts w:cs="Calibri"/>
                <w:sz w:val="20"/>
                <w:szCs w:val="20"/>
              </w:rPr>
              <w:t>Viral load</w:t>
            </w:r>
          </w:p>
        </w:tc>
        <w:tc>
          <w:tcPr>
            <w:tcW w:w="1170" w:type="dxa"/>
          </w:tcPr>
          <w:p w:rsidR="00DD417D" w:rsidRPr="00DA3970" w:rsidRDefault="00DD417D" w:rsidP="00DA3970">
            <w:pPr>
              <w:jc w:val="center"/>
              <w:rPr>
                <w:rFonts w:cs="Calibri"/>
                <w:sz w:val="20"/>
                <w:szCs w:val="20"/>
              </w:rPr>
            </w:pPr>
            <w:r w:rsidRPr="00DA3970">
              <w:rPr>
                <w:rFonts w:cs="Calibri"/>
                <w:sz w:val="20"/>
                <w:szCs w:val="20"/>
              </w:rPr>
              <w:t>X</w:t>
            </w:r>
          </w:p>
        </w:tc>
        <w:tc>
          <w:tcPr>
            <w:tcW w:w="1080" w:type="dxa"/>
          </w:tcPr>
          <w:p w:rsidR="00DD417D" w:rsidRPr="00DA3970" w:rsidRDefault="00DD417D" w:rsidP="00DA3970">
            <w:pPr>
              <w:jc w:val="center"/>
              <w:rPr>
                <w:rFonts w:cs="Calibri"/>
                <w:sz w:val="20"/>
                <w:szCs w:val="20"/>
              </w:rPr>
            </w:pP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Anti-HBc IgM &amp; Total</w:t>
            </w:r>
          </w:p>
        </w:tc>
        <w:tc>
          <w:tcPr>
            <w:tcW w:w="2520" w:type="dxa"/>
          </w:tcPr>
          <w:p w:rsidR="00DD417D" w:rsidRPr="00DA3970" w:rsidRDefault="00DD417D" w:rsidP="002748B5">
            <w:pPr>
              <w:rPr>
                <w:rFonts w:cs="Calibri"/>
                <w:sz w:val="20"/>
                <w:szCs w:val="20"/>
              </w:rPr>
            </w:pPr>
            <w:r w:rsidRPr="00DA3970">
              <w:rPr>
                <w:rFonts w:cs="Calibri"/>
                <w:sz w:val="20"/>
                <w:szCs w:val="20"/>
              </w:rPr>
              <w:t>Anti-HBc IgM &amp; Total</w:t>
            </w:r>
          </w:p>
        </w:tc>
        <w:tc>
          <w:tcPr>
            <w:tcW w:w="1170" w:type="dxa"/>
          </w:tcPr>
          <w:p w:rsidR="00DD417D" w:rsidRPr="00DA3970" w:rsidRDefault="00DD417D" w:rsidP="00DA3970">
            <w:pPr>
              <w:jc w:val="center"/>
              <w:rPr>
                <w:rFonts w:cs="Calibri"/>
                <w:sz w:val="20"/>
                <w:szCs w:val="20"/>
              </w:rPr>
            </w:pPr>
            <w:r w:rsidRPr="00DA3970">
              <w:rPr>
                <w:rFonts w:cs="Calibri"/>
                <w:sz w:val="20"/>
                <w:szCs w:val="20"/>
              </w:rPr>
              <w:t>X</w:t>
            </w:r>
          </w:p>
        </w:tc>
        <w:tc>
          <w:tcPr>
            <w:tcW w:w="1080" w:type="dxa"/>
          </w:tcPr>
          <w:p w:rsidR="00DD417D" w:rsidRPr="00DA3970" w:rsidRDefault="00DD417D" w:rsidP="00DA3970">
            <w:pPr>
              <w:jc w:val="center"/>
              <w:rPr>
                <w:rFonts w:cs="Calibri"/>
                <w:sz w:val="20"/>
                <w:szCs w:val="20"/>
              </w:rPr>
            </w:pP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Anti-HBs</w:t>
            </w:r>
          </w:p>
        </w:tc>
        <w:tc>
          <w:tcPr>
            <w:tcW w:w="2520" w:type="dxa"/>
          </w:tcPr>
          <w:p w:rsidR="00DD417D" w:rsidRPr="00DA3970" w:rsidRDefault="00DD417D" w:rsidP="002748B5">
            <w:pPr>
              <w:rPr>
                <w:rFonts w:cs="Calibri"/>
                <w:sz w:val="20"/>
                <w:szCs w:val="20"/>
              </w:rPr>
            </w:pPr>
            <w:r w:rsidRPr="00DA3970">
              <w:rPr>
                <w:rFonts w:cs="Calibri"/>
                <w:sz w:val="20"/>
                <w:szCs w:val="20"/>
              </w:rPr>
              <w:t>Anti-HBs</w:t>
            </w:r>
          </w:p>
        </w:tc>
        <w:tc>
          <w:tcPr>
            <w:tcW w:w="1170" w:type="dxa"/>
          </w:tcPr>
          <w:p w:rsidR="00DD417D" w:rsidRPr="00DA3970" w:rsidRDefault="00DD417D" w:rsidP="00DA3970">
            <w:pPr>
              <w:jc w:val="center"/>
              <w:rPr>
                <w:rFonts w:cs="Calibri"/>
                <w:sz w:val="20"/>
                <w:szCs w:val="20"/>
              </w:rPr>
            </w:pPr>
            <w:r w:rsidRPr="00DA3970">
              <w:rPr>
                <w:rFonts w:cs="Calibri"/>
                <w:sz w:val="20"/>
                <w:szCs w:val="20"/>
              </w:rPr>
              <w:t>X</w:t>
            </w:r>
          </w:p>
        </w:tc>
        <w:tc>
          <w:tcPr>
            <w:tcW w:w="1080" w:type="dxa"/>
          </w:tcPr>
          <w:p w:rsidR="00DD417D" w:rsidRPr="00DA3970" w:rsidRDefault="00DD417D" w:rsidP="00DA3970">
            <w:pPr>
              <w:jc w:val="center"/>
              <w:rPr>
                <w:rFonts w:cs="Calibri"/>
                <w:sz w:val="20"/>
                <w:szCs w:val="20"/>
              </w:rPr>
            </w:pPr>
          </w:p>
        </w:tc>
      </w:tr>
      <w:tr w:rsidR="00DD417D" w:rsidRPr="00CF2049" w:rsidTr="00DA3970">
        <w:tc>
          <w:tcPr>
            <w:tcW w:w="1908" w:type="dxa"/>
            <w:vMerge/>
          </w:tcPr>
          <w:p w:rsidR="00DD417D" w:rsidRPr="00DA3970" w:rsidRDefault="00DD417D" w:rsidP="002748B5">
            <w:pPr>
              <w:rPr>
                <w:rFonts w:cs="Calibri"/>
                <w:sz w:val="20"/>
                <w:szCs w:val="20"/>
              </w:rPr>
            </w:pPr>
          </w:p>
        </w:tc>
        <w:tc>
          <w:tcPr>
            <w:tcW w:w="2520" w:type="dxa"/>
          </w:tcPr>
          <w:p w:rsidR="00DD417D" w:rsidRPr="00DA3970" w:rsidRDefault="00DD417D" w:rsidP="002748B5">
            <w:pPr>
              <w:rPr>
                <w:rFonts w:cs="Calibri"/>
                <w:sz w:val="20"/>
                <w:szCs w:val="20"/>
              </w:rPr>
            </w:pPr>
            <w:r w:rsidRPr="00DA3970">
              <w:rPr>
                <w:rFonts w:cs="Calibri"/>
                <w:sz w:val="20"/>
                <w:szCs w:val="20"/>
              </w:rPr>
              <w:t>Genotyping</w:t>
            </w:r>
          </w:p>
        </w:tc>
        <w:tc>
          <w:tcPr>
            <w:tcW w:w="2520" w:type="dxa"/>
          </w:tcPr>
          <w:p w:rsidR="00DD417D" w:rsidRPr="00DA3970" w:rsidRDefault="00DD417D" w:rsidP="002748B5">
            <w:pPr>
              <w:rPr>
                <w:rFonts w:cs="Calibri"/>
                <w:sz w:val="20"/>
                <w:szCs w:val="20"/>
              </w:rPr>
            </w:pPr>
            <w:r w:rsidRPr="00DA3970">
              <w:rPr>
                <w:rFonts w:cs="Calibri"/>
                <w:sz w:val="20"/>
                <w:szCs w:val="20"/>
              </w:rPr>
              <w:t>Genotyping (if no index sample available)</w:t>
            </w:r>
          </w:p>
        </w:tc>
        <w:tc>
          <w:tcPr>
            <w:tcW w:w="1170" w:type="dxa"/>
          </w:tcPr>
          <w:p w:rsidR="00DD417D" w:rsidRPr="00DA3970" w:rsidRDefault="00DD417D" w:rsidP="00DA3970">
            <w:pPr>
              <w:jc w:val="center"/>
              <w:rPr>
                <w:rFonts w:cs="Calibri"/>
                <w:sz w:val="20"/>
                <w:szCs w:val="20"/>
              </w:rPr>
            </w:pPr>
          </w:p>
        </w:tc>
        <w:tc>
          <w:tcPr>
            <w:tcW w:w="1080" w:type="dxa"/>
          </w:tcPr>
          <w:p w:rsidR="00DD417D" w:rsidRPr="00DA3970" w:rsidRDefault="00DD417D" w:rsidP="00DA3970">
            <w:pPr>
              <w:jc w:val="center"/>
              <w:rPr>
                <w:rFonts w:cs="Calibri"/>
                <w:sz w:val="20"/>
                <w:szCs w:val="20"/>
              </w:rPr>
            </w:pPr>
            <w:r w:rsidRPr="00DA3970">
              <w:rPr>
                <w:rFonts w:cs="Calibri"/>
                <w:sz w:val="20"/>
                <w:szCs w:val="20"/>
              </w:rPr>
              <w:t>X</w:t>
            </w:r>
          </w:p>
        </w:tc>
      </w:tr>
    </w:tbl>
    <w:p w:rsidR="00DD417D" w:rsidRPr="00CF2049" w:rsidRDefault="00DD417D" w:rsidP="001C5613">
      <w:pPr>
        <w:spacing w:after="200"/>
        <w:rPr>
          <w:rFonts w:cs="Calibri"/>
          <w:b/>
          <w:sz w:val="24"/>
          <w:szCs w:val="24"/>
          <w:u w:val="single"/>
        </w:rPr>
      </w:pPr>
    </w:p>
    <w:p w:rsidR="00DD417D" w:rsidRPr="007D77D5" w:rsidRDefault="00DD417D" w:rsidP="001C5613">
      <w:pPr>
        <w:spacing w:after="200"/>
        <w:rPr>
          <w:rFonts w:cs="Calibri"/>
          <w:sz w:val="24"/>
          <w:szCs w:val="24"/>
        </w:rPr>
      </w:pPr>
      <w:r w:rsidRPr="007D77D5">
        <w:rPr>
          <w:rFonts w:cs="Calibri"/>
          <w:b/>
          <w:sz w:val="24"/>
          <w:szCs w:val="24"/>
          <w:u w:val="single"/>
        </w:rPr>
        <w:t>Procedures for donors with ID NAT yield results</w:t>
      </w:r>
    </w:p>
    <w:p w:rsidR="00DD417D" w:rsidRPr="007D77D5" w:rsidRDefault="00E77582" w:rsidP="001C5613">
      <w:pPr>
        <w:spacing w:after="200"/>
        <w:rPr>
          <w:rFonts w:cs="Calibri"/>
          <w:sz w:val="24"/>
          <w:szCs w:val="24"/>
        </w:rPr>
      </w:pPr>
      <w:r>
        <w:rPr>
          <w:rFonts w:cs="Calibri"/>
          <w:sz w:val="24"/>
          <w:szCs w:val="24"/>
        </w:rPr>
        <w:t>Blood s</w:t>
      </w:r>
      <w:r w:rsidR="00DD417D" w:rsidRPr="007D77D5">
        <w:rPr>
          <w:rFonts w:cs="Calibri"/>
          <w:sz w:val="24"/>
          <w:szCs w:val="24"/>
        </w:rPr>
        <w:t xml:space="preserve">pecimens will be tested at either of the two donation testing </w:t>
      </w:r>
      <w:proofErr w:type="spellStart"/>
      <w:r w:rsidR="00C43CC3">
        <w:rPr>
          <w:rFonts w:cs="Calibri"/>
          <w:sz w:val="24"/>
          <w:szCs w:val="24"/>
        </w:rPr>
        <w:t>centre</w:t>
      </w:r>
      <w:r w:rsidR="00DD417D" w:rsidRPr="007D77D5">
        <w:rPr>
          <w:rFonts w:cs="Calibri"/>
          <w:sz w:val="24"/>
          <w:szCs w:val="24"/>
        </w:rPr>
        <w:t>s</w:t>
      </w:r>
      <w:proofErr w:type="spellEnd"/>
      <w:r w:rsidR="00DD417D" w:rsidRPr="007D77D5">
        <w:rPr>
          <w:rFonts w:cs="Calibri"/>
          <w:sz w:val="24"/>
          <w:szCs w:val="24"/>
        </w:rPr>
        <w:t xml:space="preserve"> and the results entered in to the centralized database. Donors will be recruited into the study at the time of return to the blood </w:t>
      </w:r>
      <w:proofErr w:type="spellStart"/>
      <w:r w:rsidR="00C43CC3">
        <w:rPr>
          <w:rFonts w:cs="Calibri"/>
          <w:sz w:val="24"/>
          <w:szCs w:val="24"/>
        </w:rPr>
        <w:t>centre</w:t>
      </w:r>
      <w:proofErr w:type="spellEnd"/>
      <w:r w:rsidR="00DD417D" w:rsidRPr="007D77D5">
        <w:rPr>
          <w:rFonts w:cs="Calibri"/>
          <w:sz w:val="24"/>
          <w:szCs w:val="24"/>
        </w:rPr>
        <w:t xml:space="preserve"> for notification. In addition to the standard tubes collected for confirmation of infection (described below) one 9mL sample will be collected. Once the samples have been collected, the donors will be approached for participation and enrolled into the study. Those interested will undergo a written informed consent process with study staff. Following provision of consent, participants who agree will complete the ACASI research questionnaire. Participants whose confirmatory </w:t>
      </w:r>
      <w:r w:rsidR="00F365DF">
        <w:rPr>
          <w:rFonts w:cs="Calibri"/>
          <w:sz w:val="24"/>
          <w:szCs w:val="24"/>
        </w:rPr>
        <w:t xml:space="preserve">laboratory </w:t>
      </w:r>
      <w:r w:rsidR="00DD417D" w:rsidRPr="007D77D5">
        <w:rPr>
          <w:rFonts w:cs="Calibri"/>
          <w:sz w:val="24"/>
          <w:szCs w:val="24"/>
        </w:rPr>
        <w:t>results are positive for either incident HIV or incident HBV will be allocated as cases. Participants whose infections are subsequently not confirmed will be excluded from analysis.</w:t>
      </w:r>
    </w:p>
    <w:p w:rsidR="00DD417D" w:rsidRPr="007D77D5" w:rsidRDefault="00DD417D" w:rsidP="001C5613">
      <w:pPr>
        <w:spacing w:after="200"/>
        <w:rPr>
          <w:rFonts w:cs="Calibri"/>
          <w:sz w:val="24"/>
          <w:szCs w:val="24"/>
        </w:rPr>
      </w:pPr>
      <w:r w:rsidRPr="007D77D5">
        <w:rPr>
          <w:rFonts w:cs="Calibri"/>
          <w:sz w:val="24"/>
          <w:szCs w:val="24"/>
        </w:rPr>
        <w:t xml:space="preserve">If it is not possible to make follow-up </w:t>
      </w:r>
      <w:r>
        <w:rPr>
          <w:rFonts w:cs="Calibri"/>
          <w:sz w:val="24"/>
          <w:szCs w:val="24"/>
        </w:rPr>
        <w:t xml:space="preserve">notification </w:t>
      </w:r>
      <w:r w:rsidRPr="007D77D5">
        <w:rPr>
          <w:rFonts w:cs="Calibri"/>
          <w:sz w:val="24"/>
          <w:szCs w:val="24"/>
        </w:rPr>
        <w:t xml:space="preserve">appointments with the donors at the time of collecting the samples for infection confirmation, follow-up appointments will be made as soon </w:t>
      </w:r>
      <w:r w:rsidRPr="007D77D5">
        <w:rPr>
          <w:rFonts w:cs="Calibri"/>
          <w:sz w:val="24"/>
          <w:szCs w:val="24"/>
        </w:rPr>
        <w:lastRenderedPageBreak/>
        <w:t xml:space="preserve">as the results become available. A similar process will be followed as with the initial </w:t>
      </w:r>
      <w:r>
        <w:rPr>
          <w:rFonts w:cs="Calibri"/>
          <w:sz w:val="24"/>
          <w:szCs w:val="24"/>
        </w:rPr>
        <w:t xml:space="preserve">letter and telephone </w:t>
      </w:r>
      <w:r w:rsidRPr="007D77D5">
        <w:rPr>
          <w:rFonts w:cs="Calibri"/>
          <w:sz w:val="24"/>
          <w:szCs w:val="24"/>
        </w:rPr>
        <w:t xml:space="preserve">contact of the donor. </w:t>
      </w:r>
    </w:p>
    <w:p w:rsidR="00DD417D" w:rsidRPr="007D77D5" w:rsidRDefault="00DD417D" w:rsidP="002B14BA">
      <w:pPr>
        <w:spacing w:after="200"/>
        <w:rPr>
          <w:rFonts w:cs="Calibri"/>
          <w:b/>
          <w:sz w:val="24"/>
          <w:szCs w:val="24"/>
          <w:u w:val="single"/>
        </w:rPr>
      </w:pPr>
      <w:r w:rsidRPr="007D77D5">
        <w:rPr>
          <w:rFonts w:cs="Calibri"/>
          <w:b/>
          <w:sz w:val="24"/>
          <w:szCs w:val="24"/>
          <w:u w:val="single"/>
        </w:rPr>
        <w:t xml:space="preserve">Procedures for donors with incident infection identified through </w:t>
      </w:r>
      <w:r>
        <w:rPr>
          <w:rFonts w:cs="Calibri"/>
          <w:b/>
          <w:sz w:val="24"/>
          <w:szCs w:val="24"/>
          <w:u w:val="single"/>
        </w:rPr>
        <w:t>LAg Avidity</w:t>
      </w:r>
      <w:r w:rsidRPr="007D77D5">
        <w:rPr>
          <w:rFonts w:cs="Calibri"/>
          <w:b/>
          <w:sz w:val="24"/>
          <w:szCs w:val="24"/>
          <w:u w:val="single"/>
        </w:rPr>
        <w:t xml:space="preserve"> assay (serology and NAT concordant positive, with LAg</w:t>
      </w:r>
      <w:r>
        <w:rPr>
          <w:rFonts w:cs="Calibri"/>
          <w:b/>
          <w:sz w:val="24"/>
          <w:szCs w:val="24"/>
          <w:u w:val="single"/>
        </w:rPr>
        <w:t xml:space="preserve"> </w:t>
      </w:r>
      <w:r w:rsidR="00E77582" w:rsidRPr="007D77D5">
        <w:rPr>
          <w:rFonts w:cs="Calibri"/>
          <w:b/>
          <w:sz w:val="24"/>
          <w:szCs w:val="24"/>
          <w:u w:val="single"/>
        </w:rPr>
        <w:t>Avid</w:t>
      </w:r>
      <w:r w:rsidR="00E77582">
        <w:rPr>
          <w:rFonts w:cs="Calibri"/>
          <w:b/>
          <w:sz w:val="24"/>
          <w:szCs w:val="24"/>
          <w:u w:val="single"/>
        </w:rPr>
        <w:t>ity</w:t>
      </w:r>
      <w:r w:rsidRPr="007D77D5">
        <w:rPr>
          <w:rFonts w:cs="Calibri"/>
          <w:b/>
          <w:sz w:val="24"/>
          <w:szCs w:val="24"/>
          <w:u w:val="single"/>
        </w:rPr>
        <w:t xml:space="preserve"> results)</w:t>
      </w:r>
    </w:p>
    <w:p w:rsidR="00DD417D" w:rsidRPr="007D77D5" w:rsidRDefault="008817C7" w:rsidP="00D43232">
      <w:pPr>
        <w:spacing w:after="200"/>
        <w:rPr>
          <w:rFonts w:cs="Calibri"/>
          <w:sz w:val="24"/>
          <w:szCs w:val="24"/>
        </w:rPr>
      </w:pPr>
      <w:r>
        <w:rPr>
          <w:rFonts w:cs="Calibri"/>
          <w:sz w:val="24"/>
          <w:szCs w:val="24"/>
        </w:rPr>
        <w:t xml:space="preserve">LAg avidity testing will be performed </w:t>
      </w:r>
      <w:r w:rsidR="007C3880">
        <w:rPr>
          <w:rFonts w:cs="Calibri"/>
          <w:sz w:val="24"/>
          <w:szCs w:val="24"/>
        </w:rPr>
        <w:t xml:space="preserve">in </w:t>
      </w:r>
      <w:r>
        <w:rPr>
          <w:rFonts w:cs="Calibri"/>
          <w:sz w:val="24"/>
          <w:szCs w:val="24"/>
        </w:rPr>
        <w:t>real time along with routine SANBS supplementary testing and the test results will be available at the time of notification of positive test results. All d</w:t>
      </w:r>
      <w:r w:rsidR="00DD417D" w:rsidRPr="007D77D5">
        <w:rPr>
          <w:rFonts w:cs="Calibri"/>
          <w:sz w:val="24"/>
          <w:szCs w:val="24"/>
        </w:rPr>
        <w:t xml:space="preserve">onors </w:t>
      </w:r>
      <w:r>
        <w:rPr>
          <w:rFonts w:cs="Calibri"/>
          <w:sz w:val="24"/>
          <w:szCs w:val="24"/>
        </w:rPr>
        <w:t xml:space="preserve">with concordant results, </w:t>
      </w:r>
      <w:proofErr w:type="gramStart"/>
      <w:r>
        <w:rPr>
          <w:rFonts w:cs="Calibri"/>
          <w:sz w:val="24"/>
          <w:szCs w:val="24"/>
        </w:rPr>
        <w:t>both LAg avidity negative and positive,</w:t>
      </w:r>
      <w:proofErr w:type="gramEnd"/>
      <w:r>
        <w:rPr>
          <w:rFonts w:cs="Calibri"/>
          <w:sz w:val="24"/>
          <w:szCs w:val="24"/>
        </w:rPr>
        <w:t xml:space="preserve"> </w:t>
      </w:r>
      <w:r w:rsidR="00DD417D" w:rsidRPr="007D77D5">
        <w:rPr>
          <w:rFonts w:cs="Calibri"/>
          <w:sz w:val="24"/>
          <w:szCs w:val="24"/>
        </w:rPr>
        <w:t>will initially be counseled in accordance with the SANBS standard procedures which includes the performing of an HIV rapid test</w:t>
      </w:r>
      <w:r w:rsidR="00DD417D">
        <w:rPr>
          <w:rFonts w:cs="Calibri"/>
          <w:sz w:val="24"/>
          <w:szCs w:val="24"/>
        </w:rPr>
        <w:t xml:space="preserve"> when the donor returns for counseling</w:t>
      </w:r>
      <w:r w:rsidR="00DD417D" w:rsidRPr="007D77D5">
        <w:rPr>
          <w:rFonts w:cs="Calibri"/>
          <w:sz w:val="24"/>
          <w:szCs w:val="24"/>
        </w:rPr>
        <w:t xml:space="preserve">. </w:t>
      </w:r>
    </w:p>
    <w:p w:rsidR="00DD417D" w:rsidRPr="007D77D5" w:rsidRDefault="008817C7" w:rsidP="001C5613">
      <w:pPr>
        <w:spacing w:after="200"/>
        <w:rPr>
          <w:rFonts w:cs="Calibri"/>
          <w:sz w:val="24"/>
          <w:szCs w:val="24"/>
        </w:rPr>
      </w:pPr>
      <w:r>
        <w:rPr>
          <w:rFonts w:cs="Calibri"/>
          <w:sz w:val="24"/>
          <w:szCs w:val="24"/>
        </w:rPr>
        <w:t>The</w:t>
      </w:r>
      <w:r w:rsidR="00DD417D" w:rsidRPr="007D77D5">
        <w:rPr>
          <w:rFonts w:cs="Calibri"/>
          <w:sz w:val="24"/>
          <w:szCs w:val="24"/>
        </w:rPr>
        <w:t xml:space="preserve"> donor</w:t>
      </w:r>
      <w:r>
        <w:rPr>
          <w:rFonts w:cs="Calibri"/>
          <w:sz w:val="24"/>
          <w:szCs w:val="24"/>
        </w:rPr>
        <w:t>s</w:t>
      </w:r>
      <w:r w:rsidR="00DD417D" w:rsidRPr="007D77D5">
        <w:rPr>
          <w:rFonts w:cs="Calibri"/>
          <w:sz w:val="24"/>
          <w:szCs w:val="24"/>
        </w:rPr>
        <w:t xml:space="preserve"> with an incident HIV infection identified through </w:t>
      </w:r>
      <w:r w:rsidR="00DD417D">
        <w:rPr>
          <w:rFonts w:cs="Calibri"/>
          <w:sz w:val="24"/>
          <w:szCs w:val="24"/>
        </w:rPr>
        <w:t>the LAg Avidity</w:t>
      </w:r>
      <w:r w:rsidR="00DD417D" w:rsidRPr="007D77D5">
        <w:rPr>
          <w:rFonts w:cs="Calibri"/>
          <w:sz w:val="24"/>
          <w:szCs w:val="24"/>
        </w:rPr>
        <w:t xml:space="preserve"> assay will be assessed for suitability to be enrolled on to the study. If the donor satisfies the inclusion criteria for this study, consent</w:t>
      </w:r>
      <w:r w:rsidR="00DD417D">
        <w:rPr>
          <w:rFonts w:cs="Calibri"/>
          <w:sz w:val="24"/>
          <w:szCs w:val="24"/>
        </w:rPr>
        <w:t xml:space="preserve"> will be sought and the donor enrolled. Blood samples will be collected and the ACASI questionnaire completed. </w:t>
      </w:r>
      <w:r w:rsidR="00DD417D" w:rsidRPr="007D77D5">
        <w:rPr>
          <w:rFonts w:cs="Calibri"/>
          <w:sz w:val="24"/>
          <w:szCs w:val="24"/>
        </w:rPr>
        <w:t xml:space="preserve">  </w:t>
      </w:r>
    </w:p>
    <w:p w:rsidR="00DD417D" w:rsidRDefault="00DD417D" w:rsidP="00F068B1">
      <w:pPr>
        <w:pStyle w:val="Heading1"/>
        <w:rPr>
          <w:rFonts w:ascii="Calibri" w:hAnsi="Calibri" w:cs="Calibri"/>
          <w:sz w:val="24"/>
          <w:szCs w:val="24"/>
        </w:rPr>
      </w:pPr>
      <w:bookmarkStart w:id="20" w:name="_Toc355712355"/>
      <w:bookmarkStart w:id="21" w:name="_Toc355712721"/>
      <w:bookmarkStart w:id="22" w:name="_Toc355712897"/>
      <w:bookmarkStart w:id="23" w:name="_Toc364228649"/>
      <w:r w:rsidRPr="00F068B1">
        <w:rPr>
          <w:rFonts w:ascii="Calibri" w:hAnsi="Calibri"/>
          <w:b w:val="0"/>
          <w:sz w:val="24"/>
        </w:rPr>
        <w:t>All other HIV positive donors (serology only and/or non-recent concordant infections) will complete the standard SANBS HIV risk inventory survey as part of the standard SANBS operational procedure</w:t>
      </w:r>
      <w:r w:rsidRPr="007D77D5">
        <w:rPr>
          <w:rFonts w:ascii="Calibri" w:hAnsi="Calibri" w:cs="Calibri"/>
          <w:sz w:val="24"/>
          <w:szCs w:val="24"/>
        </w:rPr>
        <w:t>.</w:t>
      </w:r>
      <w:bookmarkEnd w:id="20"/>
      <w:bookmarkEnd w:id="21"/>
      <w:bookmarkEnd w:id="22"/>
      <w:bookmarkEnd w:id="23"/>
      <w:r w:rsidRPr="007D77D5">
        <w:rPr>
          <w:rFonts w:ascii="Calibri" w:hAnsi="Calibri" w:cs="Calibri"/>
          <w:sz w:val="24"/>
          <w:szCs w:val="24"/>
        </w:rPr>
        <w:t xml:space="preserve"> </w:t>
      </w:r>
    </w:p>
    <w:p w:rsidR="00DD417D" w:rsidRPr="00F068B1" w:rsidRDefault="00DD417D" w:rsidP="00F068B1"/>
    <w:p w:rsidR="00DD417D" w:rsidRPr="00F068B1" w:rsidRDefault="00DD417D" w:rsidP="00F741AC">
      <w:pPr>
        <w:pStyle w:val="Heading1"/>
        <w:rPr>
          <w:rFonts w:ascii="Calibri" w:hAnsi="Calibri"/>
          <w:sz w:val="24"/>
          <w:u w:val="single"/>
        </w:rPr>
      </w:pPr>
      <w:bookmarkStart w:id="24" w:name="_Toc364228650"/>
      <w:r w:rsidRPr="00F068B1">
        <w:rPr>
          <w:rFonts w:ascii="Calibri" w:hAnsi="Calibri"/>
          <w:sz w:val="24"/>
          <w:u w:val="single"/>
        </w:rPr>
        <w:t>4.2.2. Control Recruitment and Enrollment</w:t>
      </w:r>
      <w:bookmarkEnd w:id="24"/>
    </w:p>
    <w:p w:rsidR="00DD417D" w:rsidRPr="00F068B1" w:rsidRDefault="00DD417D" w:rsidP="00137F23"/>
    <w:p w:rsidR="00DD417D" w:rsidRPr="00F068B1" w:rsidRDefault="00DD417D" w:rsidP="00137F23">
      <w:pPr>
        <w:rPr>
          <w:sz w:val="24"/>
        </w:rPr>
      </w:pPr>
      <w:r w:rsidRPr="00F068B1">
        <w:rPr>
          <w:sz w:val="24"/>
        </w:rPr>
        <w:t>SANBS collection sites are administratively organized into zones, branches, and clinic sites. Clinics can be fixed or mobile collection sites. To meet the study criterion of matching by geographic area, controls will be selected from clinics within the branches from where persons with recently acquired HIV infection have been identified. To minimize selection bias, clinics within each branch will be randomly selected by the study statisticians. On recruitment days at the randomly selected clinics, individuals that are demographically matched potential controls (age within 5 years</w:t>
      </w:r>
      <w:r w:rsidRPr="00F068B1">
        <w:rPr>
          <w:rFonts w:cs="Calibri"/>
          <w:sz w:val="24"/>
          <w:szCs w:val="24"/>
        </w:rPr>
        <w:t>,</w:t>
      </w:r>
      <w:r w:rsidRPr="00F068B1">
        <w:rPr>
          <w:sz w:val="24"/>
        </w:rPr>
        <w:t xml:space="preserve"> and by population group) will be </w:t>
      </w:r>
      <w:r w:rsidRPr="00F068B1">
        <w:rPr>
          <w:rFonts w:cs="Calibri"/>
          <w:sz w:val="24"/>
          <w:szCs w:val="24"/>
        </w:rPr>
        <w:t xml:space="preserve">randomly selected using systematic sampling and </w:t>
      </w:r>
      <w:r w:rsidRPr="00F068B1">
        <w:rPr>
          <w:sz w:val="24"/>
        </w:rPr>
        <w:t xml:space="preserve">approached for enrollment into the study as a “potential control”. Our study documents and consents indicate the “potential control” designation, and explain the meaning of this term. Following successful donation the potential controls will be </w:t>
      </w:r>
      <w:r w:rsidR="00F53A76">
        <w:rPr>
          <w:sz w:val="24"/>
        </w:rPr>
        <w:t>invit</w:t>
      </w:r>
      <w:r w:rsidRPr="00F068B1">
        <w:rPr>
          <w:sz w:val="24"/>
        </w:rPr>
        <w:t xml:space="preserve">ed to complete the ACASI study questionnaire. After each donation has been tested and if the donor tests negative for all infections, the person will be reclassified in the database as a control.  </w:t>
      </w:r>
    </w:p>
    <w:p w:rsidR="00DD417D" w:rsidRPr="00F068B1" w:rsidRDefault="00DD417D" w:rsidP="00137F23">
      <w:pPr>
        <w:rPr>
          <w:sz w:val="24"/>
        </w:rPr>
      </w:pPr>
    </w:p>
    <w:p w:rsidR="00DD417D" w:rsidRDefault="00DD417D" w:rsidP="00137F23">
      <w:pPr>
        <w:rPr>
          <w:sz w:val="24"/>
        </w:rPr>
      </w:pPr>
      <w:r w:rsidRPr="00AD1C9C">
        <w:rPr>
          <w:sz w:val="24"/>
        </w:rPr>
        <w:t>The characteristics of individuals with recent HIV and HBV infection (per NAT-only</w:t>
      </w:r>
      <w:r>
        <w:rPr>
          <w:sz w:val="24"/>
        </w:rPr>
        <w:t xml:space="preserve"> over a 5 year period</w:t>
      </w:r>
      <w:r w:rsidRPr="00AD1C9C">
        <w:rPr>
          <w:sz w:val="24"/>
        </w:rPr>
        <w:t xml:space="preserve">) are substantially similar for the three matching variables for the study cases and controls </w:t>
      </w:r>
      <w:r>
        <w:rPr>
          <w:sz w:val="24"/>
        </w:rPr>
        <w:t>(see Table 3</w:t>
      </w:r>
      <w:r w:rsidRPr="00AD1C9C">
        <w:rPr>
          <w:sz w:val="24"/>
        </w:rPr>
        <w:t>).  As such, we intend to use a subset of the controls matched for the HIV portion of the study to serve as controls for the HBV objective</w:t>
      </w:r>
      <w:r>
        <w:rPr>
          <w:sz w:val="24"/>
        </w:rPr>
        <w:t>.</w:t>
      </w:r>
    </w:p>
    <w:p w:rsidR="00DD417D" w:rsidRDefault="00DD417D" w:rsidP="00137F23">
      <w:pPr>
        <w:rPr>
          <w:sz w:val="24"/>
        </w:rPr>
      </w:pPr>
      <w:proofErr w:type="gramStart"/>
      <w:r>
        <w:rPr>
          <w:sz w:val="24"/>
        </w:rPr>
        <w:lastRenderedPageBreak/>
        <w:t>Table 3.</w:t>
      </w:r>
      <w:proofErr w:type="gramEnd"/>
      <w:r>
        <w:rPr>
          <w:sz w:val="24"/>
        </w:rPr>
        <w:t xml:space="preserve"> </w:t>
      </w:r>
      <w:proofErr w:type="gramStart"/>
      <w:r>
        <w:rPr>
          <w:sz w:val="24"/>
        </w:rPr>
        <w:t>Demographic characteristics of HIV NAT only and HBV NAT only positive donors at SANBS for the years 2006 – 2010.</w:t>
      </w:r>
      <w:proofErr w:type="gram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2"/>
        <w:gridCol w:w="2348"/>
        <w:gridCol w:w="1060"/>
        <w:gridCol w:w="1000"/>
        <w:gridCol w:w="1200"/>
        <w:gridCol w:w="1260"/>
      </w:tblGrid>
      <w:tr w:rsidR="00DD417D" w:rsidRPr="00164F00" w:rsidTr="00DA3970">
        <w:trPr>
          <w:trHeight w:val="300"/>
        </w:trPr>
        <w:tc>
          <w:tcPr>
            <w:tcW w:w="3660" w:type="dxa"/>
            <w:gridSpan w:val="2"/>
            <w:vMerge w:val="restart"/>
            <w:noWrap/>
          </w:tcPr>
          <w:p w:rsidR="00DD417D" w:rsidRPr="00DA3970" w:rsidRDefault="00DD417D" w:rsidP="00DA3970">
            <w:pPr>
              <w:jc w:val="center"/>
              <w:rPr>
                <w:sz w:val="20"/>
                <w:szCs w:val="20"/>
              </w:rPr>
            </w:pPr>
            <w:r w:rsidRPr="00DA3970">
              <w:rPr>
                <w:sz w:val="20"/>
                <w:szCs w:val="20"/>
              </w:rPr>
              <w:t>Demographic Characteristic</w:t>
            </w:r>
          </w:p>
        </w:tc>
        <w:tc>
          <w:tcPr>
            <w:tcW w:w="2060" w:type="dxa"/>
            <w:gridSpan w:val="2"/>
            <w:noWrap/>
          </w:tcPr>
          <w:p w:rsidR="00DD417D" w:rsidRPr="00DA3970" w:rsidRDefault="00DD417D" w:rsidP="00DA3970">
            <w:pPr>
              <w:jc w:val="center"/>
              <w:rPr>
                <w:sz w:val="20"/>
                <w:szCs w:val="20"/>
              </w:rPr>
            </w:pPr>
            <w:r w:rsidRPr="00DA3970">
              <w:rPr>
                <w:sz w:val="20"/>
                <w:szCs w:val="20"/>
              </w:rPr>
              <w:t>HIV (n=300)</w:t>
            </w:r>
          </w:p>
        </w:tc>
        <w:tc>
          <w:tcPr>
            <w:tcW w:w="2460" w:type="dxa"/>
            <w:gridSpan w:val="2"/>
            <w:noWrap/>
          </w:tcPr>
          <w:p w:rsidR="00DD417D" w:rsidRPr="00DA3970" w:rsidRDefault="00DD417D" w:rsidP="00DA3970">
            <w:pPr>
              <w:jc w:val="center"/>
              <w:rPr>
                <w:sz w:val="20"/>
                <w:szCs w:val="20"/>
              </w:rPr>
            </w:pPr>
            <w:r w:rsidRPr="00DA3970">
              <w:rPr>
                <w:sz w:val="20"/>
                <w:szCs w:val="20"/>
              </w:rPr>
              <w:t>HBV (n=248)</w:t>
            </w:r>
          </w:p>
        </w:tc>
      </w:tr>
      <w:tr w:rsidR="00DD417D" w:rsidRPr="00164F00" w:rsidTr="00DA3970">
        <w:trPr>
          <w:trHeight w:val="300"/>
        </w:trPr>
        <w:tc>
          <w:tcPr>
            <w:tcW w:w="3660" w:type="dxa"/>
            <w:gridSpan w:val="2"/>
            <w:vMerge/>
            <w:noWrap/>
          </w:tcPr>
          <w:p w:rsidR="00DD417D" w:rsidRPr="00DA3970" w:rsidRDefault="00DD417D" w:rsidP="00DA3970">
            <w:pPr>
              <w:jc w:val="center"/>
              <w:rPr>
                <w:sz w:val="20"/>
                <w:szCs w:val="20"/>
              </w:rPr>
            </w:pPr>
          </w:p>
        </w:tc>
        <w:tc>
          <w:tcPr>
            <w:tcW w:w="1060" w:type="dxa"/>
            <w:noWrap/>
          </w:tcPr>
          <w:p w:rsidR="00DD417D" w:rsidRPr="00DA3970" w:rsidRDefault="00DD417D" w:rsidP="00DA3970">
            <w:pPr>
              <w:jc w:val="center"/>
              <w:rPr>
                <w:sz w:val="20"/>
                <w:szCs w:val="20"/>
              </w:rPr>
            </w:pPr>
            <w:r w:rsidRPr="00DA3970">
              <w:rPr>
                <w:sz w:val="20"/>
                <w:szCs w:val="20"/>
              </w:rPr>
              <w:t>Number</w:t>
            </w:r>
          </w:p>
        </w:tc>
        <w:tc>
          <w:tcPr>
            <w:tcW w:w="1000" w:type="dxa"/>
            <w:noWrap/>
          </w:tcPr>
          <w:p w:rsidR="00DD417D" w:rsidRPr="00DA3970" w:rsidRDefault="00DD417D" w:rsidP="00DA3970">
            <w:pPr>
              <w:jc w:val="center"/>
              <w:rPr>
                <w:sz w:val="20"/>
                <w:szCs w:val="20"/>
              </w:rPr>
            </w:pPr>
            <w:r w:rsidRPr="00DA3970">
              <w:rPr>
                <w:sz w:val="20"/>
                <w:szCs w:val="20"/>
              </w:rPr>
              <w:t>Percent</w:t>
            </w:r>
          </w:p>
        </w:tc>
        <w:tc>
          <w:tcPr>
            <w:tcW w:w="1200" w:type="dxa"/>
            <w:noWrap/>
          </w:tcPr>
          <w:p w:rsidR="00DD417D" w:rsidRPr="00DA3970" w:rsidRDefault="00DD417D" w:rsidP="00DA3970">
            <w:pPr>
              <w:jc w:val="center"/>
              <w:rPr>
                <w:sz w:val="20"/>
                <w:szCs w:val="20"/>
              </w:rPr>
            </w:pPr>
            <w:r w:rsidRPr="00DA3970">
              <w:rPr>
                <w:sz w:val="20"/>
                <w:szCs w:val="20"/>
              </w:rPr>
              <w:t>Number</w:t>
            </w:r>
          </w:p>
        </w:tc>
        <w:tc>
          <w:tcPr>
            <w:tcW w:w="1260" w:type="dxa"/>
            <w:noWrap/>
          </w:tcPr>
          <w:p w:rsidR="00DD417D" w:rsidRPr="00DA3970" w:rsidRDefault="00DD417D" w:rsidP="00DA3970">
            <w:pPr>
              <w:jc w:val="center"/>
              <w:rPr>
                <w:sz w:val="20"/>
                <w:szCs w:val="20"/>
              </w:rPr>
            </w:pPr>
            <w:r w:rsidRPr="00DA3970">
              <w:rPr>
                <w:sz w:val="20"/>
                <w:szCs w:val="20"/>
              </w:rPr>
              <w:t>Percent</w:t>
            </w:r>
          </w:p>
        </w:tc>
      </w:tr>
      <w:tr w:rsidR="00DD417D" w:rsidRPr="00164F00" w:rsidTr="00DA3970">
        <w:trPr>
          <w:trHeight w:val="300"/>
        </w:trPr>
        <w:tc>
          <w:tcPr>
            <w:tcW w:w="1312" w:type="dxa"/>
            <w:vMerge w:val="restart"/>
            <w:noWrap/>
          </w:tcPr>
          <w:p w:rsidR="00DD417D" w:rsidRPr="00DA3970" w:rsidRDefault="00DD417D" w:rsidP="00E00573">
            <w:pPr>
              <w:rPr>
                <w:sz w:val="20"/>
                <w:szCs w:val="20"/>
              </w:rPr>
            </w:pPr>
            <w:r w:rsidRPr="00DA3970">
              <w:rPr>
                <w:sz w:val="20"/>
                <w:szCs w:val="20"/>
              </w:rPr>
              <w:t>Gender</w:t>
            </w:r>
          </w:p>
        </w:tc>
        <w:tc>
          <w:tcPr>
            <w:tcW w:w="2348" w:type="dxa"/>
            <w:noWrap/>
          </w:tcPr>
          <w:p w:rsidR="00DD417D" w:rsidRPr="00DA3970" w:rsidRDefault="00DD417D">
            <w:pPr>
              <w:rPr>
                <w:sz w:val="20"/>
                <w:szCs w:val="20"/>
              </w:rPr>
            </w:pPr>
            <w:r w:rsidRPr="00DA3970">
              <w:rPr>
                <w:sz w:val="20"/>
                <w:szCs w:val="20"/>
              </w:rPr>
              <w:t>Female</w:t>
            </w:r>
          </w:p>
        </w:tc>
        <w:tc>
          <w:tcPr>
            <w:tcW w:w="1060" w:type="dxa"/>
            <w:noWrap/>
          </w:tcPr>
          <w:p w:rsidR="00DD417D" w:rsidRPr="00DA3970" w:rsidRDefault="00DD417D" w:rsidP="00DA3970">
            <w:pPr>
              <w:jc w:val="center"/>
              <w:rPr>
                <w:sz w:val="20"/>
                <w:szCs w:val="20"/>
              </w:rPr>
            </w:pPr>
            <w:r w:rsidRPr="00DA3970">
              <w:rPr>
                <w:sz w:val="20"/>
                <w:szCs w:val="20"/>
              </w:rPr>
              <w:t>174</w:t>
            </w:r>
          </w:p>
        </w:tc>
        <w:tc>
          <w:tcPr>
            <w:tcW w:w="1000" w:type="dxa"/>
            <w:noWrap/>
          </w:tcPr>
          <w:p w:rsidR="00DD417D" w:rsidRPr="00DA3970" w:rsidRDefault="00DD417D" w:rsidP="00DA3970">
            <w:pPr>
              <w:jc w:val="center"/>
              <w:rPr>
                <w:sz w:val="20"/>
                <w:szCs w:val="20"/>
              </w:rPr>
            </w:pPr>
            <w:r w:rsidRPr="00DA3970">
              <w:rPr>
                <w:sz w:val="20"/>
                <w:szCs w:val="20"/>
              </w:rPr>
              <w:t>58.0</w:t>
            </w:r>
          </w:p>
        </w:tc>
        <w:tc>
          <w:tcPr>
            <w:tcW w:w="1200" w:type="dxa"/>
            <w:noWrap/>
          </w:tcPr>
          <w:p w:rsidR="00DD417D" w:rsidRPr="00DA3970" w:rsidRDefault="00DD417D" w:rsidP="00DA3970">
            <w:pPr>
              <w:jc w:val="center"/>
              <w:rPr>
                <w:sz w:val="20"/>
                <w:szCs w:val="20"/>
              </w:rPr>
            </w:pPr>
            <w:r w:rsidRPr="00DA3970">
              <w:rPr>
                <w:sz w:val="20"/>
                <w:szCs w:val="20"/>
              </w:rPr>
              <w:t>108</w:t>
            </w:r>
          </w:p>
        </w:tc>
        <w:tc>
          <w:tcPr>
            <w:tcW w:w="1260" w:type="dxa"/>
            <w:noWrap/>
          </w:tcPr>
          <w:p w:rsidR="00DD417D" w:rsidRPr="00DA3970" w:rsidRDefault="00DD417D" w:rsidP="00DA3970">
            <w:pPr>
              <w:jc w:val="center"/>
              <w:rPr>
                <w:sz w:val="20"/>
                <w:szCs w:val="20"/>
              </w:rPr>
            </w:pPr>
            <w:r w:rsidRPr="00DA3970">
              <w:rPr>
                <w:sz w:val="20"/>
                <w:szCs w:val="20"/>
              </w:rPr>
              <w:t>43.5</w:t>
            </w:r>
          </w:p>
        </w:tc>
      </w:tr>
      <w:tr w:rsidR="00DD417D" w:rsidRPr="00164F00" w:rsidTr="00DA3970">
        <w:trPr>
          <w:trHeight w:val="300"/>
        </w:trPr>
        <w:tc>
          <w:tcPr>
            <w:tcW w:w="1312" w:type="dxa"/>
            <w:vMerge/>
            <w:noWrap/>
          </w:tcPr>
          <w:p w:rsidR="00DD417D" w:rsidRPr="00DA3970" w:rsidRDefault="00DD417D">
            <w:pPr>
              <w:rPr>
                <w:sz w:val="20"/>
                <w:szCs w:val="20"/>
              </w:rPr>
            </w:pPr>
          </w:p>
        </w:tc>
        <w:tc>
          <w:tcPr>
            <w:tcW w:w="2348" w:type="dxa"/>
            <w:noWrap/>
          </w:tcPr>
          <w:p w:rsidR="00DD417D" w:rsidRPr="00DA3970" w:rsidRDefault="00DD417D">
            <w:pPr>
              <w:rPr>
                <w:sz w:val="20"/>
                <w:szCs w:val="20"/>
              </w:rPr>
            </w:pPr>
            <w:r w:rsidRPr="00DA3970">
              <w:rPr>
                <w:sz w:val="20"/>
                <w:szCs w:val="20"/>
              </w:rPr>
              <w:t>Male</w:t>
            </w:r>
          </w:p>
        </w:tc>
        <w:tc>
          <w:tcPr>
            <w:tcW w:w="1060" w:type="dxa"/>
            <w:noWrap/>
          </w:tcPr>
          <w:p w:rsidR="00DD417D" w:rsidRPr="00DA3970" w:rsidRDefault="00DD417D" w:rsidP="00DA3970">
            <w:pPr>
              <w:jc w:val="center"/>
              <w:rPr>
                <w:sz w:val="20"/>
                <w:szCs w:val="20"/>
              </w:rPr>
            </w:pPr>
            <w:r w:rsidRPr="00DA3970">
              <w:rPr>
                <w:sz w:val="20"/>
                <w:szCs w:val="20"/>
              </w:rPr>
              <w:t>126</w:t>
            </w:r>
          </w:p>
        </w:tc>
        <w:tc>
          <w:tcPr>
            <w:tcW w:w="1000" w:type="dxa"/>
            <w:noWrap/>
          </w:tcPr>
          <w:p w:rsidR="00DD417D" w:rsidRPr="00DA3970" w:rsidRDefault="00DD417D" w:rsidP="00DA3970">
            <w:pPr>
              <w:jc w:val="center"/>
              <w:rPr>
                <w:sz w:val="20"/>
                <w:szCs w:val="20"/>
              </w:rPr>
            </w:pPr>
            <w:r w:rsidRPr="00DA3970">
              <w:rPr>
                <w:sz w:val="20"/>
                <w:szCs w:val="20"/>
              </w:rPr>
              <w:t>42.0</w:t>
            </w:r>
          </w:p>
        </w:tc>
        <w:tc>
          <w:tcPr>
            <w:tcW w:w="1200" w:type="dxa"/>
            <w:noWrap/>
          </w:tcPr>
          <w:p w:rsidR="00DD417D" w:rsidRPr="00DA3970" w:rsidRDefault="00DD417D" w:rsidP="00DA3970">
            <w:pPr>
              <w:jc w:val="center"/>
              <w:rPr>
                <w:sz w:val="20"/>
                <w:szCs w:val="20"/>
              </w:rPr>
            </w:pPr>
            <w:r w:rsidRPr="00DA3970">
              <w:rPr>
                <w:sz w:val="20"/>
                <w:szCs w:val="20"/>
              </w:rPr>
              <w:t>139</w:t>
            </w:r>
          </w:p>
        </w:tc>
        <w:tc>
          <w:tcPr>
            <w:tcW w:w="1260" w:type="dxa"/>
            <w:noWrap/>
          </w:tcPr>
          <w:p w:rsidR="00DD417D" w:rsidRPr="00DA3970" w:rsidRDefault="00DD417D" w:rsidP="00DA3970">
            <w:pPr>
              <w:jc w:val="center"/>
              <w:rPr>
                <w:sz w:val="20"/>
                <w:szCs w:val="20"/>
              </w:rPr>
            </w:pPr>
            <w:r w:rsidRPr="00DA3970">
              <w:rPr>
                <w:sz w:val="20"/>
                <w:szCs w:val="20"/>
              </w:rPr>
              <w:t>56.0</w:t>
            </w:r>
          </w:p>
        </w:tc>
      </w:tr>
      <w:tr w:rsidR="00DD417D" w:rsidRPr="00164F00" w:rsidTr="00DA3970">
        <w:trPr>
          <w:trHeight w:val="300"/>
        </w:trPr>
        <w:tc>
          <w:tcPr>
            <w:tcW w:w="1312" w:type="dxa"/>
            <w:vMerge/>
            <w:noWrap/>
          </w:tcPr>
          <w:p w:rsidR="00DD417D" w:rsidRPr="00DA3970" w:rsidRDefault="00DD417D">
            <w:pPr>
              <w:rPr>
                <w:sz w:val="20"/>
                <w:szCs w:val="20"/>
              </w:rPr>
            </w:pPr>
          </w:p>
        </w:tc>
        <w:tc>
          <w:tcPr>
            <w:tcW w:w="2348" w:type="dxa"/>
            <w:noWrap/>
          </w:tcPr>
          <w:p w:rsidR="00DD417D" w:rsidRPr="00DA3970" w:rsidRDefault="00DD417D">
            <w:pPr>
              <w:rPr>
                <w:sz w:val="20"/>
                <w:szCs w:val="20"/>
              </w:rPr>
            </w:pPr>
            <w:r w:rsidRPr="00DA3970">
              <w:rPr>
                <w:sz w:val="20"/>
                <w:szCs w:val="20"/>
              </w:rPr>
              <w:t>Missing</w:t>
            </w:r>
          </w:p>
        </w:tc>
        <w:tc>
          <w:tcPr>
            <w:tcW w:w="1060" w:type="dxa"/>
            <w:noWrap/>
          </w:tcPr>
          <w:p w:rsidR="00DD417D" w:rsidRPr="00DA3970" w:rsidRDefault="00DD417D" w:rsidP="00DA3970">
            <w:pPr>
              <w:jc w:val="center"/>
              <w:rPr>
                <w:sz w:val="20"/>
                <w:szCs w:val="20"/>
              </w:rPr>
            </w:pPr>
            <w:r w:rsidRPr="00DA3970">
              <w:rPr>
                <w:sz w:val="20"/>
                <w:szCs w:val="20"/>
              </w:rPr>
              <w:t>0</w:t>
            </w:r>
          </w:p>
        </w:tc>
        <w:tc>
          <w:tcPr>
            <w:tcW w:w="1000" w:type="dxa"/>
            <w:noWrap/>
          </w:tcPr>
          <w:p w:rsidR="00DD417D" w:rsidRPr="00DA3970" w:rsidRDefault="00DD417D" w:rsidP="00DA3970">
            <w:pPr>
              <w:jc w:val="center"/>
              <w:rPr>
                <w:sz w:val="20"/>
                <w:szCs w:val="20"/>
              </w:rPr>
            </w:pPr>
            <w:r w:rsidRPr="00DA3970">
              <w:rPr>
                <w:sz w:val="20"/>
                <w:szCs w:val="20"/>
              </w:rPr>
              <w:t>0.0</w:t>
            </w:r>
          </w:p>
        </w:tc>
        <w:tc>
          <w:tcPr>
            <w:tcW w:w="1200" w:type="dxa"/>
            <w:noWrap/>
          </w:tcPr>
          <w:p w:rsidR="00DD417D" w:rsidRPr="00DA3970" w:rsidRDefault="00DD417D" w:rsidP="00DA3970">
            <w:pPr>
              <w:jc w:val="center"/>
              <w:rPr>
                <w:sz w:val="20"/>
                <w:szCs w:val="20"/>
              </w:rPr>
            </w:pPr>
            <w:r w:rsidRPr="00DA3970">
              <w:rPr>
                <w:sz w:val="20"/>
                <w:szCs w:val="20"/>
              </w:rPr>
              <w:t>1</w:t>
            </w:r>
          </w:p>
        </w:tc>
        <w:tc>
          <w:tcPr>
            <w:tcW w:w="1260" w:type="dxa"/>
            <w:noWrap/>
          </w:tcPr>
          <w:p w:rsidR="00DD417D" w:rsidRPr="00DA3970" w:rsidRDefault="00DD417D" w:rsidP="00DA3970">
            <w:pPr>
              <w:jc w:val="center"/>
              <w:rPr>
                <w:sz w:val="20"/>
                <w:szCs w:val="20"/>
              </w:rPr>
            </w:pPr>
            <w:r w:rsidRPr="00DA3970">
              <w:rPr>
                <w:sz w:val="20"/>
                <w:szCs w:val="20"/>
              </w:rPr>
              <w:t>0.4</w:t>
            </w:r>
          </w:p>
        </w:tc>
      </w:tr>
      <w:tr w:rsidR="00DD417D" w:rsidRPr="00164F00" w:rsidTr="00DA3970">
        <w:trPr>
          <w:trHeight w:val="300"/>
        </w:trPr>
        <w:tc>
          <w:tcPr>
            <w:tcW w:w="1312" w:type="dxa"/>
            <w:vMerge w:val="restart"/>
            <w:noWrap/>
          </w:tcPr>
          <w:p w:rsidR="00DD417D" w:rsidRPr="00DA3970" w:rsidRDefault="00DD417D">
            <w:pPr>
              <w:rPr>
                <w:sz w:val="20"/>
                <w:szCs w:val="20"/>
              </w:rPr>
            </w:pPr>
            <w:r w:rsidRPr="00DA3970">
              <w:rPr>
                <w:sz w:val="20"/>
                <w:szCs w:val="20"/>
              </w:rPr>
              <w:t xml:space="preserve">Population </w:t>
            </w:r>
          </w:p>
          <w:p w:rsidR="00DD417D" w:rsidRPr="00DA3970" w:rsidRDefault="00DD417D" w:rsidP="00E00573">
            <w:pPr>
              <w:rPr>
                <w:sz w:val="20"/>
                <w:szCs w:val="20"/>
              </w:rPr>
            </w:pPr>
            <w:r w:rsidRPr="00DA3970">
              <w:rPr>
                <w:sz w:val="20"/>
                <w:szCs w:val="20"/>
              </w:rPr>
              <w:t>Group</w:t>
            </w:r>
          </w:p>
        </w:tc>
        <w:tc>
          <w:tcPr>
            <w:tcW w:w="2348" w:type="dxa"/>
            <w:noWrap/>
          </w:tcPr>
          <w:p w:rsidR="00DD417D" w:rsidRPr="00DA3970" w:rsidRDefault="00DD417D">
            <w:pPr>
              <w:rPr>
                <w:sz w:val="20"/>
                <w:szCs w:val="20"/>
              </w:rPr>
            </w:pPr>
            <w:r w:rsidRPr="00DA3970">
              <w:rPr>
                <w:sz w:val="20"/>
                <w:szCs w:val="20"/>
              </w:rPr>
              <w:t>Asian</w:t>
            </w:r>
          </w:p>
        </w:tc>
        <w:tc>
          <w:tcPr>
            <w:tcW w:w="1060" w:type="dxa"/>
            <w:noWrap/>
          </w:tcPr>
          <w:p w:rsidR="00DD417D" w:rsidRPr="00DA3970" w:rsidRDefault="00DD417D" w:rsidP="00DA3970">
            <w:pPr>
              <w:jc w:val="center"/>
              <w:rPr>
                <w:sz w:val="20"/>
                <w:szCs w:val="20"/>
              </w:rPr>
            </w:pPr>
            <w:r w:rsidRPr="00DA3970">
              <w:rPr>
                <w:sz w:val="20"/>
                <w:szCs w:val="20"/>
              </w:rPr>
              <w:t>6</w:t>
            </w:r>
          </w:p>
        </w:tc>
        <w:tc>
          <w:tcPr>
            <w:tcW w:w="1000" w:type="dxa"/>
            <w:noWrap/>
          </w:tcPr>
          <w:p w:rsidR="00DD417D" w:rsidRPr="00DA3970" w:rsidRDefault="00DD417D" w:rsidP="00DA3970">
            <w:pPr>
              <w:jc w:val="center"/>
              <w:rPr>
                <w:sz w:val="20"/>
                <w:szCs w:val="20"/>
              </w:rPr>
            </w:pPr>
            <w:r w:rsidRPr="00DA3970">
              <w:rPr>
                <w:sz w:val="20"/>
                <w:szCs w:val="20"/>
              </w:rPr>
              <w:t>2.0</w:t>
            </w:r>
          </w:p>
        </w:tc>
        <w:tc>
          <w:tcPr>
            <w:tcW w:w="1200" w:type="dxa"/>
            <w:noWrap/>
          </w:tcPr>
          <w:p w:rsidR="00DD417D" w:rsidRPr="00DA3970" w:rsidRDefault="00DD417D" w:rsidP="00DA3970">
            <w:pPr>
              <w:jc w:val="center"/>
              <w:rPr>
                <w:sz w:val="20"/>
                <w:szCs w:val="20"/>
              </w:rPr>
            </w:pPr>
            <w:r w:rsidRPr="00DA3970">
              <w:rPr>
                <w:sz w:val="20"/>
                <w:szCs w:val="20"/>
              </w:rPr>
              <w:t>12</w:t>
            </w:r>
          </w:p>
        </w:tc>
        <w:tc>
          <w:tcPr>
            <w:tcW w:w="1260" w:type="dxa"/>
            <w:noWrap/>
          </w:tcPr>
          <w:p w:rsidR="00DD417D" w:rsidRPr="00DA3970" w:rsidRDefault="00DD417D" w:rsidP="00DA3970">
            <w:pPr>
              <w:jc w:val="center"/>
              <w:rPr>
                <w:sz w:val="20"/>
                <w:szCs w:val="20"/>
              </w:rPr>
            </w:pPr>
            <w:r w:rsidRPr="00DA3970">
              <w:rPr>
                <w:sz w:val="20"/>
                <w:szCs w:val="20"/>
              </w:rPr>
              <w:t>4.8</w:t>
            </w:r>
          </w:p>
        </w:tc>
      </w:tr>
      <w:tr w:rsidR="00DD417D" w:rsidRPr="00164F00" w:rsidTr="00DA3970">
        <w:trPr>
          <w:trHeight w:val="300"/>
        </w:trPr>
        <w:tc>
          <w:tcPr>
            <w:tcW w:w="1312" w:type="dxa"/>
            <w:vMerge/>
            <w:noWrap/>
          </w:tcPr>
          <w:p w:rsidR="00DD417D" w:rsidRPr="00DA3970" w:rsidRDefault="00DD417D">
            <w:pPr>
              <w:rPr>
                <w:sz w:val="20"/>
                <w:szCs w:val="20"/>
              </w:rPr>
            </w:pPr>
          </w:p>
        </w:tc>
        <w:tc>
          <w:tcPr>
            <w:tcW w:w="2348" w:type="dxa"/>
            <w:noWrap/>
          </w:tcPr>
          <w:p w:rsidR="00DD417D" w:rsidRPr="00DA3970" w:rsidRDefault="00DD417D">
            <w:pPr>
              <w:rPr>
                <w:sz w:val="20"/>
                <w:szCs w:val="20"/>
              </w:rPr>
            </w:pPr>
            <w:r w:rsidRPr="00DA3970">
              <w:rPr>
                <w:sz w:val="20"/>
                <w:szCs w:val="20"/>
              </w:rPr>
              <w:t>Black</w:t>
            </w:r>
          </w:p>
        </w:tc>
        <w:tc>
          <w:tcPr>
            <w:tcW w:w="1060" w:type="dxa"/>
            <w:noWrap/>
          </w:tcPr>
          <w:p w:rsidR="00DD417D" w:rsidRPr="00DA3970" w:rsidRDefault="00DD417D" w:rsidP="00DA3970">
            <w:pPr>
              <w:jc w:val="center"/>
              <w:rPr>
                <w:sz w:val="20"/>
                <w:szCs w:val="20"/>
              </w:rPr>
            </w:pPr>
            <w:r w:rsidRPr="00DA3970">
              <w:rPr>
                <w:sz w:val="20"/>
                <w:szCs w:val="20"/>
              </w:rPr>
              <w:t>251</w:t>
            </w:r>
          </w:p>
        </w:tc>
        <w:tc>
          <w:tcPr>
            <w:tcW w:w="1000" w:type="dxa"/>
            <w:noWrap/>
          </w:tcPr>
          <w:p w:rsidR="00DD417D" w:rsidRPr="00DA3970" w:rsidRDefault="00DD417D" w:rsidP="00DA3970">
            <w:pPr>
              <w:jc w:val="center"/>
              <w:rPr>
                <w:sz w:val="20"/>
                <w:szCs w:val="20"/>
              </w:rPr>
            </w:pPr>
            <w:r w:rsidRPr="00DA3970">
              <w:rPr>
                <w:sz w:val="20"/>
                <w:szCs w:val="20"/>
              </w:rPr>
              <w:t>83.7</w:t>
            </w:r>
          </w:p>
        </w:tc>
        <w:tc>
          <w:tcPr>
            <w:tcW w:w="1200" w:type="dxa"/>
            <w:noWrap/>
          </w:tcPr>
          <w:p w:rsidR="00DD417D" w:rsidRPr="00DA3970" w:rsidRDefault="00DD417D" w:rsidP="00DA3970">
            <w:pPr>
              <w:jc w:val="center"/>
              <w:rPr>
                <w:sz w:val="20"/>
                <w:szCs w:val="20"/>
              </w:rPr>
            </w:pPr>
            <w:r w:rsidRPr="00DA3970">
              <w:rPr>
                <w:sz w:val="20"/>
                <w:szCs w:val="20"/>
              </w:rPr>
              <w:t>161</w:t>
            </w:r>
          </w:p>
        </w:tc>
        <w:tc>
          <w:tcPr>
            <w:tcW w:w="1260" w:type="dxa"/>
            <w:noWrap/>
          </w:tcPr>
          <w:p w:rsidR="00DD417D" w:rsidRPr="00DA3970" w:rsidRDefault="00DD417D" w:rsidP="00DA3970">
            <w:pPr>
              <w:jc w:val="center"/>
              <w:rPr>
                <w:sz w:val="20"/>
                <w:szCs w:val="20"/>
              </w:rPr>
            </w:pPr>
            <w:r w:rsidRPr="00DA3970">
              <w:rPr>
                <w:sz w:val="20"/>
                <w:szCs w:val="20"/>
              </w:rPr>
              <w:t>64.9</w:t>
            </w:r>
          </w:p>
        </w:tc>
      </w:tr>
      <w:tr w:rsidR="00DD417D" w:rsidRPr="00164F00" w:rsidTr="00DA3970">
        <w:trPr>
          <w:trHeight w:val="300"/>
        </w:trPr>
        <w:tc>
          <w:tcPr>
            <w:tcW w:w="1312" w:type="dxa"/>
            <w:vMerge/>
            <w:noWrap/>
          </w:tcPr>
          <w:p w:rsidR="00DD417D" w:rsidRPr="00DA3970" w:rsidRDefault="00DD417D">
            <w:pPr>
              <w:rPr>
                <w:sz w:val="20"/>
                <w:szCs w:val="20"/>
              </w:rPr>
            </w:pPr>
          </w:p>
        </w:tc>
        <w:tc>
          <w:tcPr>
            <w:tcW w:w="2348" w:type="dxa"/>
            <w:noWrap/>
          </w:tcPr>
          <w:p w:rsidR="00DD417D" w:rsidRPr="00DA3970" w:rsidRDefault="00DD417D">
            <w:pPr>
              <w:rPr>
                <w:sz w:val="20"/>
                <w:szCs w:val="20"/>
              </w:rPr>
            </w:pPr>
            <w:r w:rsidRPr="00DA3970">
              <w:rPr>
                <w:sz w:val="20"/>
                <w:szCs w:val="20"/>
              </w:rPr>
              <w:t>Coloured</w:t>
            </w:r>
          </w:p>
        </w:tc>
        <w:tc>
          <w:tcPr>
            <w:tcW w:w="1060" w:type="dxa"/>
            <w:noWrap/>
          </w:tcPr>
          <w:p w:rsidR="00DD417D" w:rsidRPr="00DA3970" w:rsidRDefault="00DD417D" w:rsidP="00DA3970">
            <w:pPr>
              <w:jc w:val="center"/>
              <w:rPr>
                <w:sz w:val="20"/>
                <w:szCs w:val="20"/>
              </w:rPr>
            </w:pPr>
            <w:r w:rsidRPr="00DA3970">
              <w:rPr>
                <w:sz w:val="20"/>
                <w:szCs w:val="20"/>
              </w:rPr>
              <w:t>12</w:t>
            </w:r>
          </w:p>
        </w:tc>
        <w:tc>
          <w:tcPr>
            <w:tcW w:w="1000" w:type="dxa"/>
            <w:noWrap/>
          </w:tcPr>
          <w:p w:rsidR="00DD417D" w:rsidRPr="00DA3970" w:rsidRDefault="00DD417D" w:rsidP="00DA3970">
            <w:pPr>
              <w:jc w:val="center"/>
              <w:rPr>
                <w:sz w:val="20"/>
                <w:szCs w:val="20"/>
              </w:rPr>
            </w:pPr>
            <w:r w:rsidRPr="00DA3970">
              <w:rPr>
                <w:sz w:val="20"/>
                <w:szCs w:val="20"/>
              </w:rPr>
              <w:t>4.0</w:t>
            </w:r>
          </w:p>
        </w:tc>
        <w:tc>
          <w:tcPr>
            <w:tcW w:w="1200" w:type="dxa"/>
            <w:noWrap/>
          </w:tcPr>
          <w:p w:rsidR="00DD417D" w:rsidRPr="00DA3970" w:rsidRDefault="00DD417D" w:rsidP="00DA3970">
            <w:pPr>
              <w:jc w:val="center"/>
              <w:rPr>
                <w:sz w:val="20"/>
                <w:szCs w:val="20"/>
              </w:rPr>
            </w:pPr>
            <w:r w:rsidRPr="00DA3970">
              <w:rPr>
                <w:sz w:val="20"/>
                <w:szCs w:val="20"/>
              </w:rPr>
              <w:t>10</w:t>
            </w:r>
          </w:p>
        </w:tc>
        <w:tc>
          <w:tcPr>
            <w:tcW w:w="1260" w:type="dxa"/>
            <w:noWrap/>
          </w:tcPr>
          <w:p w:rsidR="00DD417D" w:rsidRPr="00DA3970" w:rsidRDefault="00DD417D" w:rsidP="00DA3970">
            <w:pPr>
              <w:jc w:val="center"/>
              <w:rPr>
                <w:sz w:val="20"/>
                <w:szCs w:val="20"/>
              </w:rPr>
            </w:pPr>
            <w:r w:rsidRPr="00DA3970">
              <w:rPr>
                <w:sz w:val="20"/>
                <w:szCs w:val="20"/>
              </w:rPr>
              <w:t>4.0</w:t>
            </w:r>
          </w:p>
        </w:tc>
      </w:tr>
      <w:tr w:rsidR="00DD417D" w:rsidRPr="00164F00" w:rsidTr="00DA3970">
        <w:trPr>
          <w:trHeight w:val="300"/>
        </w:trPr>
        <w:tc>
          <w:tcPr>
            <w:tcW w:w="1312" w:type="dxa"/>
            <w:vMerge/>
            <w:noWrap/>
          </w:tcPr>
          <w:p w:rsidR="00DD417D" w:rsidRPr="00DA3970" w:rsidRDefault="00DD417D">
            <w:pPr>
              <w:rPr>
                <w:sz w:val="20"/>
                <w:szCs w:val="20"/>
              </w:rPr>
            </w:pPr>
          </w:p>
        </w:tc>
        <w:tc>
          <w:tcPr>
            <w:tcW w:w="2348" w:type="dxa"/>
            <w:noWrap/>
          </w:tcPr>
          <w:p w:rsidR="00DD417D" w:rsidRPr="00DA3970" w:rsidRDefault="00DD417D">
            <w:pPr>
              <w:rPr>
                <w:sz w:val="20"/>
                <w:szCs w:val="20"/>
              </w:rPr>
            </w:pPr>
            <w:r w:rsidRPr="00DA3970">
              <w:rPr>
                <w:sz w:val="20"/>
                <w:szCs w:val="20"/>
              </w:rPr>
              <w:t>White</w:t>
            </w:r>
          </w:p>
        </w:tc>
        <w:tc>
          <w:tcPr>
            <w:tcW w:w="1060" w:type="dxa"/>
            <w:noWrap/>
          </w:tcPr>
          <w:p w:rsidR="00DD417D" w:rsidRPr="00DA3970" w:rsidRDefault="00DD417D" w:rsidP="00DA3970">
            <w:pPr>
              <w:jc w:val="center"/>
              <w:rPr>
                <w:sz w:val="20"/>
                <w:szCs w:val="20"/>
              </w:rPr>
            </w:pPr>
            <w:r w:rsidRPr="00DA3970">
              <w:rPr>
                <w:sz w:val="20"/>
                <w:szCs w:val="20"/>
              </w:rPr>
              <w:t>29</w:t>
            </w:r>
          </w:p>
        </w:tc>
        <w:tc>
          <w:tcPr>
            <w:tcW w:w="1000" w:type="dxa"/>
            <w:noWrap/>
          </w:tcPr>
          <w:p w:rsidR="00DD417D" w:rsidRPr="00DA3970" w:rsidRDefault="00DD417D" w:rsidP="00DA3970">
            <w:pPr>
              <w:jc w:val="center"/>
              <w:rPr>
                <w:sz w:val="20"/>
                <w:szCs w:val="20"/>
              </w:rPr>
            </w:pPr>
            <w:r w:rsidRPr="00DA3970">
              <w:rPr>
                <w:sz w:val="20"/>
                <w:szCs w:val="20"/>
              </w:rPr>
              <w:t>9.7</w:t>
            </w:r>
          </w:p>
        </w:tc>
        <w:tc>
          <w:tcPr>
            <w:tcW w:w="1200" w:type="dxa"/>
            <w:noWrap/>
          </w:tcPr>
          <w:p w:rsidR="00DD417D" w:rsidRPr="00DA3970" w:rsidRDefault="00DD417D" w:rsidP="00DA3970">
            <w:pPr>
              <w:jc w:val="center"/>
              <w:rPr>
                <w:sz w:val="20"/>
                <w:szCs w:val="20"/>
              </w:rPr>
            </w:pPr>
            <w:r w:rsidRPr="00DA3970">
              <w:rPr>
                <w:sz w:val="20"/>
                <w:szCs w:val="20"/>
              </w:rPr>
              <w:t>63</w:t>
            </w:r>
          </w:p>
        </w:tc>
        <w:tc>
          <w:tcPr>
            <w:tcW w:w="1260" w:type="dxa"/>
            <w:noWrap/>
          </w:tcPr>
          <w:p w:rsidR="00DD417D" w:rsidRPr="00DA3970" w:rsidRDefault="00DD417D" w:rsidP="00DA3970">
            <w:pPr>
              <w:jc w:val="center"/>
              <w:rPr>
                <w:sz w:val="20"/>
                <w:szCs w:val="20"/>
              </w:rPr>
            </w:pPr>
            <w:r w:rsidRPr="00DA3970">
              <w:rPr>
                <w:sz w:val="20"/>
                <w:szCs w:val="20"/>
              </w:rPr>
              <w:t>25.4</w:t>
            </w:r>
          </w:p>
        </w:tc>
      </w:tr>
      <w:tr w:rsidR="00DD417D" w:rsidRPr="00164F00" w:rsidTr="00DA3970">
        <w:trPr>
          <w:trHeight w:val="300"/>
        </w:trPr>
        <w:tc>
          <w:tcPr>
            <w:tcW w:w="1312" w:type="dxa"/>
            <w:vMerge/>
            <w:noWrap/>
          </w:tcPr>
          <w:p w:rsidR="00DD417D" w:rsidRPr="00DA3970" w:rsidRDefault="00DD417D">
            <w:pPr>
              <w:rPr>
                <w:sz w:val="20"/>
                <w:szCs w:val="20"/>
              </w:rPr>
            </w:pPr>
          </w:p>
        </w:tc>
        <w:tc>
          <w:tcPr>
            <w:tcW w:w="2348" w:type="dxa"/>
            <w:noWrap/>
          </w:tcPr>
          <w:p w:rsidR="00DD417D" w:rsidRPr="00DA3970" w:rsidRDefault="00DD417D">
            <w:pPr>
              <w:rPr>
                <w:sz w:val="20"/>
                <w:szCs w:val="20"/>
              </w:rPr>
            </w:pPr>
            <w:r w:rsidRPr="00DA3970">
              <w:rPr>
                <w:sz w:val="20"/>
                <w:szCs w:val="20"/>
              </w:rPr>
              <w:t>Missing</w:t>
            </w:r>
          </w:p>
        </w:tc>
        <w:tc>
          <w:tcPr>
            <w:tcW w:w="1060" w:type="dxa"/>
            <w:noWrap/>
          </w:tcPr>
          <w:p w:rsidR="00DD417D" w:rsidRPr="00DA3970" w:rsidRDefault="00DD417D" w:rsidP="00DA3970">
            <w:pPr>
              <w:jc w:val="center"/>
              <w:rPr>
                <w:sz w:val="20"/>
                <w:szCs w:val="20"/>
              </w:rPr>
            </w:pPr>
            <w:r w:rsidRPr="00DA3970">
              <w:rPr>
                <w:sz w:val="20"/>
                <w:szCs w:val="20"/>
              </w:rPr>
              <w:t>2</w:t>
            </w:r>
          </w:p>
        </w:tc>
        <w:tc>
          <w:tcPr>
            <w:tcW w:w="1000" w:type="dxa"/>
            <w:noWrap/>
          </w:tcPr>
          <w:p w:rsidR="00DD417D" w:rsidRPr="00DA3970" w:rsidRDefault="00DD417D" w:rsidP="00DA3970">
            <w:pPr>
              <w:jc w:val="center"/>
              <w:rPr>
                <w:sz w:val="20"/>
                <w:szCs w:val="20"/>
              </w:rPr>
            </w:pPr>
            <w:r w:rsidRPr="00DA3970">
              <w:rPr>
                <w:sz w:val="20"/>
                <w:szCs w:val="20"/>
              </w:rPr>
              <w:t>0.7</w:t>
            </w:r>
          </w:p>
        </w:tc>
        <w:tc>
          <w:tcPr>
            <w:tcW w:w="1200" w:type="dxa"/>
            <w:noWrap/>
          </w:tcPr>
          <w:p w:rsidR="00DD417D" w:rsidRPr="00DA3970" w:rsidRDefault="00DD417D" w:rsidP="00DA3970">
            <w:pPr>
              <w:jc w:val="center"/>
              <w:rPr>
                <w:sz w:val="20"/>
                <w:szCs w:val="20"/>
              </w:rPr>
            </w:pPr>
            <w:r w:rsidRPr="00DA3970">
              <w:rPr>
                <w:sz w:val="20"/>
                <w:szCs w:val="20"/>
              </w:rPr>
              <w:t>0</w:t>
            </w:r>
          </w:p>
        </w:tc>
        <w:tc>
          <w:tcPr>
            <w:tcW w:w="1260" w:type="dxa"/>
            <w:noWrap/>
          </w:tcPr>
          <w:p w:rsidR="00DD417D" w:rsidRPr="00DA3970" w:rsidRDefault="00DD417D" w:rsidP="00DA3970">
            <w:pPr>
              <w:jc w:val="center"/>
              <w:rPr>
                <w:sz w:val="20"/>
                <w:szCs w:val="20"/>
              </w:rPr>
            </w:pPr>
            <w:r w:rsidRPr="00DA3970">
              <w:rPr>
                <w:sz w:val="20"/>
                <w:szCs w:val="20"/>
              </w:rPr>
              <w:t>0.0</w:t>
            </w:r>
          </w:p>
        </w:tc>
      </w:tr>
      <w:tr w:rsidR="00DD417D" w:rsidRPr="00164F00" w:rsidTr="00DA3970">
        <w:trPr>
          <w:trHeight w:val="300"/>
        </w:trPr>
        <w:tc>
          <w:tcPr>
            <w:tcW w:w="1312" w:type="dxa"/>
            <w:vMerge w:val="restart"/>
            <w:noWrap/>
          </w:tcPr>
          <w:p w:rsidR="00DD417D" w:rsidRPr="00DA3970" w:rsidRDefault="00DD417D">
            <w:pPr>
              <w:rPr>
                <w:sz w:val="20"/>
                <w:szCs w:val="20"/>
              </w:rPr>
            </w:pPr>
            <w:r w:rsidRPr="00DA3970">
              <w:rPr>
                <w:sz w:val="20"/>
                <w:szCs w:val="20"/>
              </w:rPr>
              <w:t xml:space="preserve">Age </w:t>
            </w:r>
          </w:p>
          <w:p w:rsidR="00DD417D" w:rsidRPr="00DA3970" w:rsidRDefault="00DD417D" w:rsidP="00E00573">
            <w:pPr>
              <w:rPr>
                <w:sz w:val="20"/>
                <w:szCs w:val="20"/>
              </w:rPr>
            </w:pPr>
            <w:r w:rsidRPr="00DA3970">
              <w:rPr>
                <w:sz w:val="20"/>
                <w:szCs w:val="20"/>
              </w:rPr>
              <w:t>Group</w:t>
            </w:r>
          </w:p>
        </w:tc>
        <w:tc>
          <w:tcPr>
            <w:tcW w:w="2348" w:type="dxa"/>
            <w:noWrap/>
          </w:tcPr>
          <w:p w:rsidR="00DD417D" w:rsidRPr="00DA3970" w:rsidRDefault="00DD417D">
            <w:pPr>
              <w:rPr>
                <w:sz w:val="20"/>
                <w:szCs w:val="20"/>
              </w:rPr>
            </w:pPr>
            <w:r w:rsidRPr="00DA3970">
              <w:rPr>
                <w:sz w:val="20"/>
                <w:szCs w:val="20"/>
              </w:rPr>
              <w:t>16-19 years</w:t>
            </w:r>
          </w:p>
        </w:tc>
        <w:tc>
          <w:tcPr>
            <w:tcW w:w="1060" w:type="dxa"/>
            <w:noWrap/>
          </w:tcPr>
          <w:p w:rsidR="00DD417D" w:rsidRPr="00DA3970" w:rsidRDefault="00DD417D" w:rsidP="00DA3970">
            <w:pPr>
              <w:jc w:val="center"/>
              <w:rPr>
                <w:sz w:val="20"/>
                <w:szCs w:val="20"/>
              </w:rPr>
            </w:pPr>
            <w:r w:rsidRPr="00DA3970">
              <w:rPr>
                <w:sz w:val="20"/>
                <w:szCs w:val="20"/>
              </w:rPr>
              <w:t>49</w:t>
            </w:r>
          </w:p>
        </w:tc>
        <w:tc>
          <w:tcPr>
            <w:tcW w:w="1000" w:type="dxa"/>
            <w:noWrap/>
          </w:tcPr>
          <w:p w:rsidR="00DD417D" w:rsidRPr="00DA3970" w:rsidRDefault="00DD417D" w:rsidP="00DA3970">
            <w:pPr>
              <w:jc w:val="center"/>
              <w:rPr>
                <w:sz w:val="20"/>
                <w:szCs w:val="20"/>
              </w:rPr>
            </w:pPr>
            <w:r w:rsidRPr="00DA3970">
              <w:rPr>
                <w:sz w:val="20"/>
                <w:szCs w:val="20"/>
              </w:rPr>
              <w:t>16.3</w:t>
            </w:r>
          </w:p>
        </w:tc>
        <w:tc>
          <w:tcPr>
            <w:tcW w:w="1200" w:type="dxa"/>
            <w:noWrap/>
          </w:tcPr>
          <w:p w:rsidR="00DD417D" w:rsidRPr="00DA3970" w:rsidRDefault="00DD417D" w:rsidP="00DA3970">
            <w:pPr>
              <w:jc w:val="center"/>
              <w:rPr>
                <w:sz w:val="20"/>
                <w:szCs w:val="20"/>
              </w:rPr>
            </w:pPr>
            <w:r w:rsidRPr="00DA3970">
              <w:rPr>
                <w:sz w:val="20"/>
                <w:szCs w:val="20"/>
              </w:rPr>
              <w:t>43</w:t>
            </w:r>
          </w:p>
        </w:tc>
        <w:tc>
          <w:tcPr>
            <w:tcW w:w="1260" w:type="dxa"/>
            <w:noWrap/>
          </w:tcPr>
          <w:p w:rsidR="00DD417D" w:rsidRPr="00DA3970" w:rsidRDefault="00DD417D" w:rsidP="00DA3970">
            <w:pPr>
              <w:jc w:val="center"/>
              <w:rPr>
                <w:sz w:val="20"/>
                <w:szCs w:val="20"/>
              </w:rPr>
            </w:pPr>
            <w:r w:rsidRPr="00DA3970">
              <w:rPr>
                <w:sz w:val="20"/>
                <w:szCs w:val="20"/>
              </w:rPr>
              <w:t>17.3</w:t>
            </w:r>
          </w:p>
        </w:tc>
      </w:tr>
      <w:tr w:rsidR="00DD417D" w:rsidRPr="00164F00" w:rsidTr="00DA3970">
        <w:trPr>
          <w:trHeight w:val="300"/>
        </w:trPr>
        <w:tc>
          <w:tcPr>
            <w:tcW w:w="1312" w:type="dxa"/>
            <w:vMerge/>
            <w:noWrap/>
          </w:tcPr>
          <w:p w:rsidR="00DD417D" w:rsidRPr="00DA3970" w:rsidRDefault="00DD417D">
            <w:pPr>
              <w:rPr>
                <w:sz w:val="20"/>
                <w:szCs w:val="20"/>
              </w:rPr>
            </w:pPr>
          </w:p>
        </w:tc>
        <w:tc>
          <w:tcPr>
            <w:tcW w:w="2348" w:type="dxa"/>
            <w:noWrap/>
          </w:tcPr>
          <w:p w:rsidR="00DD417D" w:rsidRPr="00DA3970" w:rsidRDefault="00DD417D">
            <w:pPr>
              <w:rPr>
                <w:sz w:val="20"/>
                <w:szCs w:val="20"/>
              </w:rPr>
            </w:pPr>
            <w:r w:rsidRPr="00DA3970">
              <w:rPr>
                <w:sz w:val="20"/>
                <w:szCs w:val="20"/>
              </w:rPr>
              <w:t>20-25</w:t>
            </w:r>
          </w:p>
        </w:tc>
        <w:tc>
          <w:tcPr>
            <w:tcW w:w="1060" w:type="dxa"/>
            <w:noWrap/>
          </w:tcPr>
          <w:p w:rsidR="00DD417D" w:rsidRPr="00DA3970" w:rsidRDefault="00DD417D" w:rsidP="00DA3970">
            <w:pPr>
              <w:jc w:val="center"/>
              <w:rPr>
                <w:sz w:val="20"/>
                <w:szCs w:val="20"/>
              </w:rPr>
            </w:pPr>
            <w:r w:rsidRPr="00DA3970">
              <w:rPr>
                <w:sz w:val="20"/>
                <w:szCs w:val="20"/>
              </w:rPr>
              <w:t>90</w:t>
            </w:r>
          </w:p>
        </w:tc>
        <w:tc>
          <w:tcPr>
            <w:tcW w:w="1000" w:type="dxa"/>
            <w:noWrap/>
          </w:tcPr>
          <w:p w:rsidR="00DD417D" w:rsidRPr="00DA3970" w:rsidRDefault="00DD417D" w:rsidP="00DA3970">
            <w:pPr>
              <w:jc w:val="center"/>
              <w:rPr>
                <w:sz w:val="20"/>
                <w:szCs w:val="20"/>
              </w:rPr>
            </w:pPr>
            <w:r w:rsidRPr="00DA3970">
              <w:rPr>
                <w:sz w:val="20"/>
                <w:szCs w:val="20"/>
              </w:rPr>
              <w:t>30.0</w:t>
            </w:r>
          </w:p>
        </w:tc>
        <w:tc>
          <w:tcPr>
            <w:tcW w:w="1200" w:type="dxa"/>
            <w:noWrap/>
          </w:tcPr>
          <w:p w:rsidR="00DD417D" w:rsidRPr="00DA3970" w:rsidRDefault="00DD417D" w:rsidP="00DA3970">
            <w:pPr>
              <w:jc w:val="center"/>
              <w:rPr>
                <w:sz w:val="20"/>
                <w:szCs w:val="20"/>
              </w:rPr>
            </w:pPr>
            <w:r w:rsidRPr="00DA3970">
              <w:rPr>
                <w:sz w:val="20"/>
                <w:szCs w:val="20"/>
              </w:rPr>
              <w:t>69</w:t>
            </w:r>
          </w:p>
        </w:tc>
        <w:tc>
          <w:tcPr>
            <w:tcW w:w="1260" w:type="dxa"/>
            <w:noWrap/>
          </w:tcPr>
          <w:p w:rsidR="00DD417D" w:rsidRPr="00DA3970" w:rsidRDefault="00DD417D" w:rsidP="00DA3970">
            <w:pPr>
              <w:jc w:val="center"/>
              <w:rPr>
                <w:sz w:val="20"/>
                <w:szCs w:val="20"/>
              </w:rPr>
            </w:pPr>
            <w:r w:rsidRPr="00DA3970">
              <w:rPr>
                <w:sz w:val="20"/>
                <w:szCs w:val="20"/>
              </w:rPr>
              <w:t>27.8</w:t>
            </w:r>
          </w:p>
        </w:tc>
      </w:tr>
      <w:tr w:rsidR="00DD417D" w:rsidRPr="00164F00" w:rsidTr="00DA3970">
        <w:trPr>
          <w:trHeight w:val="300"/>
        </w:trPr>
        <w:tc>
          <w:tcPr>
            <w:tcW w:w="1312" w:type="dxa"/>
            <w:vMerge/>
            <w:noWrap/>
          </w:tcPr>
          <w:p w:rsidR="00DD417D" w:rsidRPr="00DA3970" w:rsidRDefault="00DD417D">
            <w:pPr>
              <w:rPr>
                <w:sz w:val="20"/>
                <w:szCs w:val="20"/>
              </w:rPr>
            </w:pPr>
          </w:p>
        </w:tc>
        <w:tc>
          <w:tcPr>
            <w:tcW w:w="2348" w:type="dxa"/>
            <w:noWrap/>
          </w:tcPr>
          <w:p w:rsidR="00DD417D" w:rsidRPr="00DA3970" w:rsidRDefault="00DD417D">
            <w:pPr>
              <w:rPr>
                <w:sz w:val="20"/>
                <w:szCs w:val="20"/>
              </w:rPr>
            </w:pPr>
            <w:r w:rsidRPr="00DA3970">
              <w:rPr>
                <w:sz w:val="20"/>
                <w:szCs w:val="20"/>
              </w:rPr>
              <w:t>26-30</w:t>
            </w:r>
          </w:p>
        </w:tc>
        <w:tc>
          <w:tcPr>
            <w:tcW w:w="1060" w:type="dxa"/>
            <w:noWrap/>
          </w:tcPr>
          <w:p w:rsidR="00DD417D" w:rsidRPr="00DA3970" w:rsidRDefault="00DD417D" w:rsidP="00DA3970">
            <w:pPr>
              <w:jc w:val="center"/>
              <w:rPr>
                <w:sz w:val="20"/>
                <w:szCs w:val="20"/>
              </w:rPr>
            </w:pPr>
            <w:r w:rsidRPr="00DA3970">
              <w:rPr>
                <w:sz w:val="20"/>
                <w:szCs w:val="20"/>
              </w:rPr>
              <w:t>59</w:t>
            </w:r>
          </w:p>
        </w:tc>
        <w:tc>
          <w:tcPr>
            <w:tcW w:w="1000" w:type="dxa"/>
            <w:noWrap/>
          </w:tcPr>
          <w:p w:rsidR="00DD417D" w:rsidRPr="00DA3970" w:rsidRDefault="00DD417D" w:rsidP="00DA3970">
            <w:pPr>
              <w:jc w:val="center"/>
              <w:rPr>
                <w:sz w:val="20"/>
                <w:szCs w:val="20"/>
              </w:rPr>
            </w:pPr>
            <w:r w:rsidRPr="00DA3970">
              <w:rPr>
                <w:sz w:val="20"/>
                <w:szCs w:val="20"/>
              </w:rPr>
              <w:t>19.7</w:t>
            </w:r>
          </w:p>
        </w:tc>
        <w:tc>
          <w:tcPr>
            <w:tcW w:w="1200" w:type="dxa"/>
            <w:noWrap/>
          </w:tcPr>
          <w:p w:rsidR="00DD417D" w:rsidRPr="00DA3970" w:rsidRDefault="00DD417D" w:rsidP="00DA3970">
            <w:pPr>
              <w:jc w:val="center"/>
              <w:rPr>
                <w:sz w:val="20"/>
                <w:szCs w:val="20"/>
              </w:rPr>
            </w:pPr>
            <w:r w:rsidRPr="00DA3970">
              <w:rPr>
                <w:sz w:val="20"/>
                <w:szCs w:val="20"/>
              </w:rPr>
              <w:t>43</w:t>
            </w:r>
          </w:p>
        </w:tc>
        <w:tc>
          <w:tcPr>
            <w:tcW w:w="1260" w:type="dxa"/>
            <w:noWrap/>
          </w:tcPr>
          <w:p w:rsidR="00DD417D" w:rsidRPr="00DA3970" w:rsidRDefault="00DD417D" w:rsidP="00DA3970">
            <w:pPr>
              <w:jc w:val="center"/>
              <w:rPr>
                <w:sz w:val="20"/>
                <w:szCs w:val="20"/>
              </w:rPr>
            </w:pPr>
            <w:r w:rsidRPr="00DA3970">
              <w:rPr>
                <w:sz w:val="20"/>
                <w:szCs w:val="20"/>
              </w:rPr>
              <w:t>17.3</w:t>
            </w:r>
          </w:p>
        </w:tc>
      </w:tr>
      <w:tr w:rsidR="00DD417D" w:rsidRPr="00164F00" w:rsidTr="00DA3970">
        <w:trPr>
          <w:trHeight w:val="300"/>
        </w:trPr>
        <w:tc>
          <w:tcPr>
            <w:tcW w:w="1312" w:type="dxa"/>
            <w:vMerge/>
            <w:noWrap/>
          </w:tcPr>
          <w:p w:rsidR="00DD417D" w:rsidRPr="00DA3970" w:rsidRDefault="00DD417D">
            <w:pPr>
              <w:rPr>
                <w:sz w:val="20"/>
                <w:szCs w:val="20"/>
              </w:rPr>
            </w:pPr>
          </w:p>
        </w:tc>
        <w:tc>
          <w:tcPr>
            <w:tcW w:w="2348" w:type="dxa"/>
            <w:noWrap/>
          </w:tcPr>
          <w:p w:rsidR="00DD417D" w:rsidRPr="00DA3970" w:rsidRDefault="00DD417D">
            <w:pPr>
              <w:rPr>
                <w:sz w:val="20"/>
                <w:szCs w:val="20"/>
              </w:rPr>
            </w:pPr>
            <w:r w:rsidRPr="00DA3970">
              <w:rPr>
                <w:sz w:val="20"/>
                <w:szCs w:val="20"/>
              </w:rPr>
              <w:t>31-40</w:t>
            </w:r>
          </w:p>
        </w:tc>
        <w:tc>
          <w:tcPr>
            <w:tcW w:w="1060" w:type="dxa"/>
            <w:noWrap/>
          </w:tcPr>
          <w:p w:rsidR="00DD417D" w:rsidRPr="00DA3970" w:rsidRDefault="00DD417D" w:rsidP="00DA3970">
            <w:pPr>
              <w:jc w:val="center"/>
              <w:rPr>
                <w:sz w:val="20"/>
                <w:szCs w:val="20"/>
              </w:rPr>
            </w:pPr>
            <w:r w:rsidRPr="00DA3970">
              <w:rPr>
                <w:sz w:val="20"/>
                <w:szCs w:val="20"/>
              </w:rPr>
              <w:t>60</w:t>
            </w:r>
          </w:p>
        </w:tc>
        <w:tc>
          <w:tcPr>
            <w:tcW w:w="1000" w:type="dxa"/>
            <w:noWrap/>
          </w:tcPr>
          <w:p w:rsidR="00DD417D" w:rsidRPr="00DA3970" w:rsidRDefault="00DD417D" w:rsidP="00DA3970">
            <w:pPr>
              <w:jc w:val="center"/>
              <w:rPr>
                <w:sz w:val="20"/>
                <w:szCs w:val="20"/>
              </w:rPr>
            </w:pPr>
            <w:r w:rsidRPr="00DA3970">
              <w:rPr>
                <w:sz w:val="20"/>
                <w:szCs w:val="20"/>
              </w:rPr>
              <w:t>20.0</w:t>
            </w:r>
          </w:p>
        </w:tc>
        <w:tc>
          <w:tcPr>
            <w:tcW w:w="1200" w:type="dxa"/>
            <w:noWrap/>
          </w:tcPr>
          <w:p w:rsidR="00DD417D" w:rsidRPr="00DA3970" w:rsidRDefault="00DD417D" w:rsidP="00DA3970">
            <w:pPr>
              <w:jc w:val="center"/>
              <w:rPr>
                <w:sz w:val="20"/>
                <w:szCs w:val="20"/>
              </w:rPr>
            </w:pPr>
            <w:r w:rsidRPr="00DA3970">
              <w:rPr>
                <w:sz w:val="20"/>
                <w:szCs w:val="20"/>
              </w:rPr>
              <w:t>52</w:t>
            </w:r>
          </w:p>
        </w:tc>
        <w:tc>
          <w:tcPr>
            <w:tcW w:w="1260" w:type="dxa"/>
            <w:noWrap/>
          </w:tcPr>
          <w:p w:rsidR="00DD417D" w:rsidRPr="00DA3970" w:rsidRDefault="00DD417D" w:rsidP="00DA3970">
            <w:pPr>
              <w:jc w:val="center"/>
              <w:rPr>
                <w:sz w:val="20"/>
                <w:szCs w:val="20"/>
              </w:rPr>
            </w:pPr>
            <w:r w:rsidRPr="00DA3970">
              <w:rPr>
                <w:sz w:val="20"/>
                <w:szCs w:val="20"/>
              </w:rPr>
              <w:t>21.0</w:t>
            </w:r>
          </w:p>
        </w:tc>
      </w:tr>
      <w:tr w:rsidR="00DD417D" w:rsidRPr="00164F00" w:rsidTr="00DA3970">
        <w:trPr>
          <w:trHeight w:val="300"/>
        </w:trPr>
        <w:tc>
          <w:tcPr>
            <w:tcW w:w="1312" w:type="dxa"/>
            <w:vMerge/>
            <w:noWrap/>
          </w:tcPr>
          <w:p w:rsidR="00DD417D" w:rsidRPr="00DA3970" w:rsidRDefault="00DD417D">
            <w:pPr>
              <w:rPr>
                <w:sz w:val="20"/>
                <w:szCs w:val="20"/>
              </w:rPr>
            </w:pPr>
          </w:p>
        </w:tc>
        <w:tc>
          <w:tcPr>
            <w:tcW w:w="2348" w:type="dxa"/>
            <w:noWrap/>
          </w:tcPr>
          <w:p w:rsidR="00DD417D" w:rsidRPr="00DA3970" w:rsidRDefault="00DD417D">
            <w:pPr>
              <w:rPr>
                <w:sz w:val="20"/>
                <w:szCs w:val="20"/>
              </w:rPr>
            </w:pPr>
            <w:r w:rsidRPr="00DA3970">
              <w:rPr>
                <w:sz w:val="20"/>
                <w:szCs w:val="20"/>
              </w:rPr>
              <w:t>41-50</w:t>
            </w:r>
          </w:p>
        </w:tc>
        <w:tc>
          <w:tcPr>
            <w:tcW w:w="1060" w:type="dxa"/>
            <w:noWrap/>
          </w:tcPr>
          <w:p w:rsidR="00DD417D" w:rsidRPr="00DA3970" w:rsidRDefault="00DD417D" w:rsidP="00DA3970">
            <w:pPr>
              <w:jc w:val="center"/>
              <w:rPr>
                <w:sz w:val="20"/>
                <w:szCs w:val="20"/>
              </w:rPr>
            </w:pPr>
            <w:r w:rsidRPr="00DA3970">
              <w:rPr>
                <w:sz w:val="20"/>
                <w:szCs w:val="20"/>
              </w:rPr>
              <w:t>32</w:t>
            </w:r>
          </w:p>
        </w:tc>
        <w:tc>
          <w:tcPr>
            <w:tcW w:w="1000" w:type="dxa"/>
            <w:noWrap/>
          </w:tcPr>
          <w:p w:rsidR="00DD417D" w:rsidRPr="00DA3970" w:rsidRDefault="00DD417D" w:rsidP="00DA3970">
            <w:pPr>
              <w:jc w:val="center"/>
              <w:rPr>
                <w:sz w:val="20"/>
                <w:szCs w:val="20"/>
              </w:rPr>
            </w:pPr>
            <w:r w:rsidRPr="00DA3970">
              <w:rPr>
                <w:sz w:val="20"/>
                <w:szCs w:val="20"/>
              </w:rPr>
              <w:t>10.7</w:t>
            </w:r>
          </w:p>
        </w:tc>
        <w:tc>
          <w:tcPr>
            <w:tcW w:w="1200" w:type="dxa"/>
            <w:noWrap/>
          </w:tcPr>
          <w:p w:rsidR="00DD417D" w:rsidRPr="00DA3970" w:rsidRDefault="00DD417D" w:rsidP="00DA3970">
            <w:pPr>
              <w:jc w:val="center"/>
              <w:rPr>
                <w:sz w:val="20"/>
                <w:szCs w:val="20"/>
              </w:rPr>
            </w:pPr>
            <w:r w:rsidRPr="00DA3970">
              <w:rPr>
                <w:sz w:val="20"/>
                <w:szCs w:val="20"/>
              </w:rPr>
              <w:t>24</w:t>
            </w:r>
          </w:p>
        </w:tc>
        <w:tc>
          <w:tcPr>
            <w:tcW w:w="1260" w:type="dxa"/>
            <w:noWrap/>
          </w:tcPr>
          <w:p w:rsidR="00DD417D" w:rsidRPr="00DA3970" w:rsidRDefault="00DD417D" w:rsidP="00DA3970">
            <w:pPr>
              <w:jc w:val="center"/>
              <w:rPr>
                <w:sz w:val="20"/>
                <w:szCs w:val="20"/>
              </w:rPr>
            </w:pPr>
            <w:r w:rsidRPr="00DA3970">
              <w:rPr>
                <w:sz w:val="20"/>
                <w:szCs w:val="20"/>
              </w:rPr>
              <w:t>9.7</w:t>
            </w:r>
          </w:p>
        </w:tc>
      </w:tr>
      <w:tr w:rsidR="00DD417D" w:rsidRPr="00164F00" w:rsidTr="00DA3970">
        <w:trPr>
          <w:trHeight w:val="300"/>
        </w:trPr>
        <w:tc>
          <w:tcPr>
            <w:tcW w:w="1312" w:type="dxa"/>
            <w:vMerge/>
            <w:noWrap/>
          </w:tcPr>
          <w:p w:rsidR="00DD417D" w:rsidRPr="00DA3970" w:rsidRDefault="00DD417D">
            <w:pPr>
              <w:rPr>
                <w:sz w:val="20"/>
                <w:szCs w:val="20"/>
              </w:rPr>
            </w:pPr>
          </w:p>
        </w:tc>
        <w:tc>
          <w:tcPr>
            <w:tcW w:w="2348" w:type="dxa"/>
            <w:noWrap/>
          </w:tcPr>
          <w:p w:rsidR="00DD417D" w:rsidRPr="00DA3970" w:rsidRDefault="00DD417D">
            <w:pPr>
              <w:rPr>
                <w:sz w:val="20"/>
                <w:szCs w:val="20"/>
              </w:rPr>
            </w:pPr>
            <w:r w:rsidRPr="00DA3970">
              <w:rPr>
                <w:sz w:val="20"/>
                <w:szCs w:val="20"/>
              </w:rPr>
              <w:t>51-60</w:t>
            </w:r>
          </w:p>
        </w:tc>
        <w:tc>
          <w:tcPr>
            <w:tcW w:w="1060" w:type="dxa"/>
            <w:noWrap/>
          </w:tcPr>
          <w:p w:rsidR="00DD417D" w:rsidRPr="00DA3970" w:rsidRDefault="00DD417D" w:rsidP="00DA3970">
            <w:pPr>
              <w:jc w:val="center"/>
              <w:rPr>
                <w:sz w:val="20"/>
                <w:szCs w:val="20"/>
              </w:rPr>
            </w:pPr>
            <w:r w:rsidRPr="00DA3970">
              <w:rPr>
                <w:sz w:val="20"/>
                <w:szCs w:val="20"/>
              </w:rPr>
              <w:t>10</w:t>
            </w:r>
          </w:p>
        </w:tc>
        <w:tc>
          <w:tcPr>
            <w:tcW w:w="1000" w:type="dxa"/>
            <w:noWrap/>
          </w:tcPr>
          <w:p w:rsidR="00DD417D" w:rsidRPr="00DA3970" w:rsidRDefault="00DD417D" w:rsidP="00DA3970">
            <w:pPr>
              <w:jc w:val="center"/>
              <w:rPr>
                <w:sz w:val="20"/>
                <w:szCs w:val="20"/>
              </w:rPr>
            </w:pPr>
            <w:r w:rsidRPr="00DA3970">
              <w:rPr>
                <w:sz w:val="20"/>
                <w:szCs w:val="20"/>
              </w:rPr>
              <w:t>3.3</w:t>
            </w:r>
          </w:p>
        </w:tc>
        <w:tc>
          <w:tcPr>
            <w:tcW w:w="1200" w:type="dxa"/>
            <w:noWrap/>
          </w:tcPr>
          <w:p w:rsidR="00DD417D" w:rsidRPr="00DA3970" w:rsidRDefault="00DD417D" w:rsidP="00DA3970">
            <w:pPr>
              <w:jc w:val="center"/>
              <w:rPr>
                <w:sz w:val="20"/>
                <w:szCs w:val="20"/>
              </w:rPr>
            </w:pPr>
            <w:r w:rsidRPr="00DA3970">
              <w:rPr>
                <w:sz w:val="20"/>
                <w:szCs w:val="20"/>
              </w:rPr>
              <w:t>10</w:t>
            </w:r>
          </w:p>
        </w:tc>
        <w:tc>
          <w:tcPr>
            <w:tcW w:w="1260" w:type="dxa"/>
            <w:noWrap/>
          </w:tcPr>
          <w:p w:rsidR="00DD417D" w:rsidRPr="00DA3970" w:rsidRDefault="00DD417D" w:rsidP="00DA3970">
            <w:pPr>
              <w:jc w:val="center"/>
              <w:rPr>
                <w:sz w:val="20"/>
                <w:szCs w:val="20"/>
              </w:rPr>
            </w:pPr>
            <w:r w:rsidRPr="00DA3970">
              <w:rPr>
                <w:sz w:val="20"/>
                <w:szCs w:val="20"/>
              </w:rPr>
              <w:t>4.0</w:t>
            </w:r>
          </w:p>
        </w:tc>
      </w:tr>
      <w:tr w:rsidR="00DD417D" w:rsidRPr="00164F00" w:rsidTr="00DA3970">
        <w:trPr>
          <w:trHeight w:val="300"/>
        </w:trPr>
        <w:tc>
          <w:tcPr>
            <w:tcW w:w="1312" w:type="dxa"/>
            <w:vMerge/>
            <w:noWrap/>
          </w:tcPr>
          <w:p w:rsidR="00DD417D" w:rsidRPr="00DA3970" w:rsidRDefault="00DD417D">
            <w:pPr>
              <w:rPr>
                <w:sz w:val="20"/>
                <w:szCs w:val="20"/>
              </w:rPr>
            </w:pPr>
          </w:p>
        </w:tc>
        <w:tc>
          <w:tcPr>
            <w:tcW w:w="2348" w:type="dxa"/>
            <w:noWrap/>
          </w:tcPr>
          <w:p w:rsidR="00DD417D" w:rsidRPr="00DA3970" w:rsidRDefault="00DD417D">
            <w:pPr>
              <w:rPr>
                <w:sz w:val="20"/>
                <w:szCs w:val="20"/>
              </w:rPr>
            </w:pPr>
            <w:r w:rsidRPr="00DA3970">
              <w:rPr>
                <w:sz w:val="20"/>
                <w:szCs w:val="20"/>
              </w:rPr>
              <w:t>61-70</w:t>
            </w:r>
          </w:p>
        </w:tc>
        <w:tc>
          <w:tcPr>
            <w:tcW w:w="1060" w:type="dxa"/>
            <w:noWrap/>
          </w:tcPr>
          <w:p w:rsidR="00DD417D" w:rsidRPr="00DA3970" w:rsidRDefault="00DD417D" w:rsidP="00DA3970">
            <w:pPr>
              <w:jc w:val="center"/>
              <w:rPr>
                <w:sz w:val="20"/>
                <w:szCs w:val="20"/>
              </w:rPr>
            </w:pPr>
            <w:r w:rsidRPr="00DA3970">
              <w:rPr>
                <w:sz w:val="20"/>
                <w:szCs w:val="20"/>
              </w:rPr>
              <w:t>0</w:t>
            </w:r>
          </w:p>
        </w:tc>
        <w:tc>
          <w:tcPr>
            <w:tcW w:w="1000" w:type="dxa"/>
            <w:noWrap/>
          </w:tcPr>
          <w:p w:rsidR="00DD417D" w:rsidRPr="00DA3970" w:rsidRDefault="00DD417D" w:rsidP="00DA3970">
            <w:pPr>
              <w:jc w:val="center"/>
              <w:rPr>
                <w:sz w:val="20"/>
                <w:szCs w:val="20"/>
              </w:rPr>
            </w:pPr>
            <w:r w:rsidRPr="00DA3970">
              <w:rPr>
                <w:sz w:val="20"/>
                <w:szCs w:val="20"/>
              </w:rPr>
              <w:t>0.0</w:t>
            </w:r>
          </w:p>
        </w:tc>
        <w:tc>
          <w:tcPr>
            <w:tcW w:w="1200" w:type="dxa"/>
            <w:noWrap/>
          </w:tcPr>
          <w:p w:rsidR="00DD417D" w:rsidRPr="00DA3970" w:rsidRDefault="00DD417D" w:rsidP="00DA3970">
            <w:pPr>
              <w:jc w:val="center"/>
              <w:rPr>
                <w:sz w:val="20"/>
                <w:szCs w:val="20"/>
              </w:rPr>
            </w:pPr>
            <w:r w:rsidRPr="00DA3970">
              <w:rPr>
                <w:sz w:val="20"/>
                <w:szCs w:val="20"/>
              </w:rPr>
              <w:t>7</w:t>
            </w:r>
          </w:p>
        </w:tc>
        <w:tc>
          <w:tcPr>
            <w:tcW w:w="1260" w:type="dxa"/>
            <w:noWrap/>
          </w:tcPr>
          <w:p w:rsidR="00DD417D" w:rsidRPr="00DA3970" w:rsidRDefault="00DD417D" w:rsidP="00DA3970">
            <w:pPr>
              <w:jc w:val="center"/>
              <w:rPr>
                <w:sz w:val="20"/>
                <w:szCs w:val="20"/>
              </w:rPr>
            </w:pPr>
            <w:r w:rsidRPr="00DA3970">
              <w:rPr>
                <w:sz w:val="20"/>
                <w:szCs w:val="20"/>
              </w:rPr>
              <w:t>2.8</w:t>
            </w:r>
          </w:p>
        </w:tc>
      </w:tr>
      <w:tr w:rsidR="00DD417D" w:rsidRPr="00164F00" w:rsidTr="00DA3970">
        <w:trPr>
          <w:trHeight w:val="300"/>
        </w:trPr>
        <w:tc>
          <w:tcPr>
            <w:tcW w:w="1312" w:type="dxa"/>
            <w:vMerge w:val="restart"/>
            <w:noWrap/>
          </w:tcPr>
          <w:p w:rsidR="00DD417D" w:rsidRPr="00DA3970" w:rsidRDefault="00DD417D">
            <w:pPr>
              <w:rPr>
                <w:sz w:val="20"/>
                <w:szCs w:val="20"/>
              </w:rPr>
            </w:pPr>
            <w:r w:rsidRPr="00DA3970">
              <w:rPr>
                <w:sz w:val="20"/>
                <w:szCs w:val="20"/>
              </w:rPr>
              <w:t>SANBS</w:t>
            </w:r>
          </w:p>
          <w:p w:rsidR="00DD417D" w:rsidRPr="00DA3970" w:rsidRDefault="00DD417D" w:rsidP="00E00573">
            <w:pPr>
              <w:rPr>
                <w:sz w:val="20"/>
                <w:szCs w:val="20"/>
              </w:rPr>
            </w:pPr>
            <w:r w:rsidRPr="00DA3970">
              <w:rPr>
                <w:sz w:val="20"/>
                <w:szCs w:val="20"/>
              </w:rPr>
              <w:t>Region</w:t>
            </w:r>
          </w:p>
        </w:tc>
        <w:tc>
          <w:tcPr>
            <w:tcW w:w="2348" w:type="dxa"/>
            <w:noWrap/>
          </w:tcPr>
          <w:p w:rsidR="00DD417D" w:rsidRPr="00DA3970" w:rsidRDefault="00DD417D">
            <w:pPr>
              <w:rPr>
                <w:sz w:val="20"/>
                <w:szCs w:val="20"/>
              </w:rPr>
            </w:pPr>
            <w:r w:rsidRPr="00DA3970">
              <w:rPr>
                <w:sz w:val="20"/>
                <w:szCs w:val="20"/>
              </w:rPr>
              <w:t>Eastern Cape</w:t>
            </w:r>
          </w:p>
        </w:tc>
        <w:tc>
          <w:tcPr>
            <w:tcW w:w="1060" w:type="dxa"/>
            <w:noWrap/>
          </w:tcPr>
          <w:p w:rsidR="00DD417D" w:rsidRPr="00DA3970" w:rsidRDefault="00DD417D" w:rsidP="00DA3970">
            <w:pPr>
              <w:jc w:val="center"/>
              <w:rPr>
                <w:sz w:val="20"/>
                <w:szCs w:val="20"/>
              </w:rPr>
            </w:pPr>
            <w:r w:rsidRPr="00DA3970">
              <w:rPr>
                <w:sz w:val="20"/>
                <w:szCs w:val="20"/>
              </w:rPr>
              <w:t>24</w:t>
            </w:r>
          </w:p>
        </w:tc>
        <w:tc>
          <w:tcPr>
            <w:tcW w:w="1000" w:type="dxa"/>
            <w:noWrap/>
          </w:tcPr>
          <w:p w:rsidR="00DD417D" w:rsidRPr="00DA3970" w:rsidRDefault="00DD417D" w:rsidP="00DA3970">
            <w:pPr>
              <w:jc w:val="center"/>
              <w:rPr>
                <w:sz w:val="20"/>
                <w:szCs w:val="20"/>
              </w:rPr>
            </w:pPr>
            <w:r w:rsidRPr="00DA3970">
              <w:rPr>
                <w:sz w:val="20"/>
                <w:szCs w:val="20"/>
              </w:rPr>
              <w:t>8.0</w:t>
            </w:r>
          </w:p>
        </w:tc>
        <w:tc>
          <w:tcPr>
            <w:tcW w:w="1200" w:type="dxa"/>
            <w:noWrap/>
          </w:tcPr>
          <w:p w:rsidR="00DD417D" w:rsidRPr="00DA3970" w:rsidRDefault="00DD417D" w:rsidP="00DA3970">
            <w:pPr>
              <w:jc w:val="center"/>
              <w:rPr>
                <w:sz w:val="20"/>
                <w:szCs w:val="20"/>
              </w:rPr>
            </w:pPr>
            <w:r w:rsidRPr="00DA3970">
              <w:rPr>
                <w:sz w:val="20"/>
                <w:szCs w:val="20"/>
              </w:rPr>
              <w:t>18</w:t>
            </w:r>
          </w:p>
        </w:tc>
        <w:tc>
          <w:tcPr>
            <w:tcW w:w="1260" w:type="dxa"/>
            <w:noWrap/>
          </w:tcPr>
          <w:p w:rsidR="00DD417D" w:rsidRPr="00DA3970" w:rsidRDefault="00DD417D" w:rsidP="00DA3970">
            <w:pPr>
              <w:jc w:val="center"/>
              <w:rPr>
                <w:sz w:val="20"/>
                <w:szCs w:val="20"/>
              </w:rPr>
            </w:pPr>
            <w:r w:rsidRPr="00DA3970">
              <w:rPr>
                <w:sz w:val="20"/>
                <w:szCs w:val="20"/>
              </w:rPr>
              <w:t>7.3</w:t>
            </w:r>
          </w:p>
        </w:tc>
      </w:tr>
      <w:tr w:rsidR="00DD417D" w:rsidRPr="00164F00" w:rsidTr="00DA3970">
        <w:trPr>
          <w:trHeight w:val="300"/>
        </w:trPr>
        <w:tc>
          <w:tcPr>
            <w:tcW w:w="1312" w:type="dxa"/>
            <w:vMerge/>
            <w:noWrap/>
          </w:tcPr>
          <w:p w:rsidR="00DD417D" w:rsidRPr="00DA3970" w:rsidRDefault="00DD417D">
            <w:pPr>
              <w:rPr>
                <w:sz w:val="20"/>
                <w:szCs w:val="20"/>
              </w:rPr>
            </w:pPr>
          </w:p>
        </w:tc>
        <w:tc>
          <w:tcPr>
            <w:tcW w:w="2348" w:type="dxa"/>
            <w:noWrap/>
          </w:tcPr>
          <w:p w:rsidR="00DD417D" w:rsidRPr="00DA3970" w:rsidRDefault="00DD417D">
            <w:pPr>
              <w:rPr>
                <w:sz w:val="20"/>
                <w:szCs w:val="20"/>
              </w:rPr>
            </w:pPr>
            <w:r w:rsidRPr="00DA3970">
              <w:rPr>
                <w:sz w:val="20"/>
                <w:szCs w:val="20"/>
              </w:rPr>
              <w:t>Egoli (Johannesburg)</w:t>
            </w:r>
          </w:p>
        </w:tc>
        <w:tc>
          <w:tcPr>
            <w:tcW w:w="1060" w:type="dxa"/>
            <w:noWrap/>
          </w:tcPr>
          <w:p w:rsidR="00DD417D" w:rsidRPr="00DA3970" w:rsidRDefault="00DD417D" w:rsidP="00DA3970">
            <w:pPr>
              <w:jc w:val="center"/>
              <w:rPr>
                <w:sz w:val="20"/>
                <w:szCs w:val="20"/>
              </w:rPr>
            </w:pPr>
            <w:r w:rsidRPr="00DA3970">
              <w:rPr>
                <w:sz w:val="20"/>
                <w:szCs w:val="20"/>
              </w:rPr>
              <w:t>43</w:t>
            </w:r>
          </w:p>
        </w:tc>
        <w:tc>
          <w:tcPr>
            <w:tcW w:w="1000" w:type="dxa"/>
            <w:noWrap/>
          </w:tcPr>
          <w:p w:rsidR="00DD417D" w:rsidRPr="00DA3970" w:rsidRDefault="00DD417D" w:rsidP="00DA3970">
            <w:pPr>
              <w:jc w:val="center"/>
              <w:rPr>
                <w:sz w:val="20"/>
                <w:szCs w:val="20"/>
              </w:rPr>
            </w:pPr>
            <w:r w:rsidRPr="00DA3970">
              <w:rPr>
                <w:sz w:val="20"/>
                <w:szCs w:val="20"/>
              </w:rPr>
              <w:t>14.3</w:t>
            </w:r>
          </w:p>
        </w:tc>
        <w:tc>
          <w:tcPr>
            <w:tcW w:w="1200" w:type="dxa"/>
            <w:noWrap/>
          </w:tcPr>
          <w:p w:rsidR="00DD417D" w:rsidRPr="00DA3970" w:rsidRDefault="00DD417D" w:rsidP="00DA3970">
            <w:pPr>
              <w:jc w:val="center"/>
              <w:rPr>
                <w:sz w:val="20"/>
                <w:szCs w:val="20"/>
              </w:rPr>
            </w:pPr>
            <w:r w:rsidRPr="00DA3970">
              <w:rPr>
                <w:sz w:val="20"/>
                <w:szCs w:val="20"/>
              </w:rPr>
              <w:t>34</w:t>
            </w:r>
          </w:p>
        </w:tc>
        <w:tc>
          <w:tcPr>
            <w:tcW w:w="1260" w:type="dxa"/>
            <w:noWrap/>
          </w:tcPr>
          <w:p w:rsidR="00DD417D" w:rsidRPr="00DA3970" w:rsidRDefault="00DD417D" w:rsidP="00DA3970">
            <w:pPr>
              <w:jc w:val="center"/>
              <w:rPr>
                <w:sz w:val="20"/>
                <w:szCs w:val="20"/>
              </w:rPr>
            </w:pPr>
            <w:r w:rsidRPr="00DA3970">
              <w:rPr>
                <w:sz w:val="20"/>
                <w:szCs w:val="20"/>
              </w:rPr>
              <w:t>13.7</w:t>
            </w:r>
          </w:p>
        </w:tc>
      </w:tr>
      <w:tr w:rsidR="00DD417D" w:rsidRPr="00164F00" w:rsidTr="00DA3970">
        <w:trPr>
          <w:trHeight w:val="300"/>
        </w:trPr>
        <w:tc>
          <w:tcPr>
            <w:tcW w:w="1312" w:type="dxa"/>
            <w:vMerge/>
            <w:noWrap/>
          </w:tcPr>
          <w:p w:rsidR="00DD417D" w:rsidRPr="00DA3970" w:rsidRDefault="00DD417D">
            <w:pPr>
              <w:rPr>
                <w:sz w:val="20"/>
                <w:szCs w:val="20"/>
              </w:rPr>
            </w:pPr>
          </w:p>
        </w:tc>
        <w:tc>
          <w:tcPr>
            <w:tcW w:w="2348" w:type="dxa"/>
            <w:noWrap/>
          </w:tcPr>
          <w:p w:rsidR="00DD417D" w:rsidRPr="00DA3970" w:rsidRDefault="00DD417D">
            <w:pPr>
              <w:rPr>
                <w:sz w:val="20"/>
                <w:szCs w:val="20"/>
              </w:rPr>
            </w:pPr>
            <w:r w:rsidRPr="00DA3970">
              <w:rPr>
                <w:sz w:val="20"/>
                <w:szCs w:val="20"/>
              </w:rPr>
              <w:t>Free State/Northern Cape</w:t>
            </w:r>
          </w:p>
        </w:tc>
        <w:tc>
          <w:tcPr>
            <w:tcW w:w="1060" w:type="dxa"/>
            <w:noWrap/>
          </w:tcPr>
          <w:p w:rsidR="00DD417D" w:rsidRPr="00DA3970" w:rsidRDefault="00DD417D" w:rsidP="00DA3970">
            <w:pPr>
              <w:jc w:val="center"/>
              <w:rPr>
                <w:sz w:val="20"/>
                <w:szCs w:val="20"/>
              </w:rPr>
            </w:pPr>
            <w:r w:rsidRPr="00DA3970">
              <w:rPr>
                <w:sz w:val="20"/>
                <w:szCs w:val="20"/>
              </w:rPr>
              <w:t>29</w:t>
            </w:r>
          </w:p>
        </w:tc>
        <w:tc>
          <w:tcPr>
            <w:tcW w:w="1000" w:type="dxa"/>
            <w:noWrap/>
          </w:tcPr>
          <w:p w:rsidR="00DD417D" w:rsidRPr="00DA3970" w:rsidRDefault="00DD417D" w:rsidP="00DA3970">
            <w:pPr>
              <w:jc w:val="center"/>
              <w:rPr>
                <w:sz w:val="20"/>
                <w:szCs w:val="20"/>
              </w:rPr>
            </w:pPr>
            <w:r w:rsidRPr="00DA3970">
              <w:rPr>
                <w:sz w:val="20"/>
                <w:szCs w:val="20"/>
              </w:rPr>
              <w:t>9.7</w:t>
            </w:r>
          </w:p>
        </w:tc>
        <w:tc>
          <w:tcPr>
            <w:tcW w:w="1200" w:type="dxa"/>
            <w:noWrap/>
          </w:tcPr>
          <w:p w:rsidR="00DD417D" w:rsidRPr="00DA3970" w:rsidRDefault="00DD417D" w:rsidP="00DA3970">
            <w:pPr>
              <w:jc w:val="center"/>
              <w:rPr>
                <w:sz w:val="20"/>
                <w:szCs w:val="20"/>
              </w:rPr>
            </w:pPr>
            <w:r w:rsidRPr="00DA3970">
              <w:rPr>
                <w:sz w:val="20"/>
                <w:szCs w:val="20"/>
              </w:rPr>
              <w:t>28</w:t>
            </w:r>
          </w:p>
        </w:tc>
        <w:tc>
          <w:tcPr>
            <w:tcW w:w="1260" w:type="dxa"/>
            <w:noWrap/>
          </w:tcPr>
          <w:p w:rsidR="00DD417D" w:rsidRPr="00DA3970" w:rsidRDefault="00DD417D" w:rsidP="00DA3970">
            <w:pPr>
              <w:jc w:val="center"/>
              <w:rPr>
                <w:sz w:val="20"/>
                <w:szCs w:val="20"/>
              </w:rPr>
            </w:pPr>
            <w:r w:rsidRPr="00DA3970">
              <w:rPr>
                <w:sz w:val="20"/>
                <w:szCs w:val="20"/>
              </w:rPr>
              <w:t>11.3</w:t>
            </w:r>
          </w:p>
        </w:tc>
      </w:tr>
      <w:tr w:rsidR="00DD417D" w:rsidRPr="00164F00" w:rsidTr="00DA3970">
        <w:trPr>
          <w:trHeight w:val="300"/>
        </w:trPr>
        <w:tc>
          <w:tcPr>
            <w:tcW w:w="1312" w:type="dxa"/>
            <w:vMerge/>
            <w:noWrap/>
          </w:tcPr>
          <w:p w:rsidR="00DD417D" w:rsidRPr="00DA3970" w:rsidRDefault="00DD417D">
            <w:pPr>
              <w:rPr>
                <w:sz w:val="20"/>
                <w:szCs w:val="20"/>
              </w:rPr>
            </w:pPr>
          </w:p>
        </w:tc>
        <w:tc>
          <w:tcPr>
            <w:tcW w:w="2348" w:type="dxa"/>
            <w:noWrap/>
          </w:tcPr>
          <w:p w:rsidR="00DD417D" w:rsidRPr="00DA3970" w:rsidRDefault="00DD417D">
            <w:pPr>
              <w:rPr>
                <w:sz w:val="20"/>
                <w:szCs w:val="20"/>
              </w:rPr>
            </w:pPr>
            <w:r w:rsidRPr="00DA3970">
              <w:rPr>
                <w:sz w:val="20"/>
                <w:szCs w:val="20"/>
              </w:rPr>
              <w:t>KwaZulu Natal (Durban)</w:t>
            </w:r>
          </w:p>
        </w:tc>
        <w:tc>
          <w:tcPr>
            <w:tcW w:w="1060" w:type="dxa"/>
            <w:noWrap/>
          </w:tcPr>
          <w:p w:rsidR="00DD417D" w:rsidRPr="00DA3970" w:rsidRDefault="00DD417D" w:rsidP="00DA3970">
            <w:pPr>
              <w:jc w:val="center"/>
              <w:rPr>
                <w:sz w:val="20"/>
                <w:szCs w:val="20"/>
              </w:rPr>
            </w:pPr>
            <w:r w:rsidRPr="00DA3970">
              <w:rPr>
                <w:sz w:val="20"/>
                <w:szCs w:val="20"/>
              </w:rPr>
              <w:t>83</w:t>
            </w:r>
          </w:p>
        </w:tc>
        <w:tc>
          <w:tcPr>
            <w:tcW w:w="1000" w:type="dxa"/>
            <w:noWrap/>
          </w:tcPr>
          <w:p w:rsidR="00DD417D" w:rsidRPr="00DA3970" w:rsidRDefault="00DD417D" w:rsidP="00DA3970">
            <w:pPr>
              <w:jc w:val="center"/>
              <w:rPr>
                <w:sz w:val="20"/>
                <w:szCs w:val="20"/>
              </w:rPr>
            </w:pPr>
            <w:r w:rsidRPr="00DA3970">
              <w:rPr>
                <w:sz w:val="20"/>
                <w:szCs w:val="20"/>
              </w:rPr>
              <w:t>27.7</w:t>
            </w:r>
          </w:p>
        </w:tc>
        <w:tc>
          <w:tcPr>
            <w:tcW w:w="1200" w:type="dxa"/>
            <w:noWrap/>
          </w:tcPr>
          <w:p w:rsidR="00DD417D" w:rsidRPr="00DA3970" w:rsidRDefault="00DD417D" w:rsidP="00DA3970">
            <w:pPr>
              <w:jc w:val="center"/>
              <w:rPr>
                <w:sz w:val="20"/>
                <w:szCs w:val="20"/>
              </w:rPr>
            </w:pPr>
            <w:r w:rsidRPr="00DA3970">
              <w:rPr>
                <w:sz w:val="20"/>
                <w:szCs w:val="20"/>
              </w:rPr>
              <w:t>60</w:t>
            </w:r>
          </w:p>
        </w:tc>
        <w:tc>
          <w:tcPr>
            <w:tcW w:w="1260" w:type="dxa"/>
            <w:noWrap/>
          </w:tcPr>
          <w:p w:rsidR="00DD417D" w:rsidRPr="00DA3970" w:rsidRDefault="00DD417D" w:rsidP="00DA3970">
            <w:pPr>
              <w:jc w:val="center"/>
              <w:rPr>
                <w:sz w:val="20"/>
                <w:szCs w:val="20"/>
              </w:rPr>
            </w:pPr>
            <w:r w:rsidRPr="00DA3970">
              <w:rPr>
                <w:sz w:val="20"/>
                <w:szCs w:val="20"/>
              </w:rPr>
              <w:t>24.2</w:t>
            </w:r>
          </w:p>
        </w:tc>
      </w:tr>
      <w:tr w:rsidR="00DD417D" w:rsidRPr="00164F00" w:rsidTr="00DA3970">
        <w:trPr>
          <w:trHeight w:val="300"/>
        </w:trPr>
        <w:tc>
          <w:tcPr>
            <w:tcW w:w="1312" w:type="dxa"/>
            <w:vMerge/>
            <w:noWrap/>
          </w:tcPr>
          <w:p w:rsidR="00DD417D" w:rsidRPr="00DA3970" w:rsidRDefault="00DD417D">
            <w:pPr>
              <w:rPr>
                <w:sz w:val="20"/>
                <w:szCs w:val="20"/>
              </w:rPr>
            </w:pPr>
          </w:p>
        </w:tc>
        <w:tc>
          <w:tcPr>
            <w:tcW w:w="2348" w:type="dxa"/>
            <w:noWrap/>
          </w:tcPr>
          <w:p w:rsidR="00DD417D" w:rsidRPr="00DA3970" w:rsidRDefault="00DD417D">
            <w:pPr>
              <w:rPr>
                <w:sz w:val="20"/>
                <w:szCs w:val="20"/>
              </w:rPr>
            </w:pPr>
            <w:r w:rsidRPr="00DA3970">
              <w:rPr>
                <w:sz w:val="20"/>
                <w:szCs w:val="20"/>
              </w:rPr>
              <w:t>Mpumalanga</w:t>
            </w:r>
          </w:p>
        </w:tc>
        <w:tc>
          <w:tcPr>
            <w:tcW w:w="1060" w:type="dxa"/>
            <w:noWrap/>
          </w:tcPr>
          <w:p w:rsidR="00DD417D" w:rsidRPr="00DA3970" w:rsidRDefault="00DD417D" w:rsidP="00DA3970">
            <w:pPr>
              <w:jc w:val="center"/>
              <w:rPr>
                <w:sz w:val="20"/>
                <w:szCs w:val="20"/>
              </w:rPr>
            </w:pPr>
            <w:r w:rsidRPr="00DA3970">
              <w:rPr>
                <w:sz w:val="20"/>
                <w:szCs w:val="20"/>
              </w:rPr>
              <w:t>35</w:t>
            </w:r>
          </w:p>
        </w:tc>
        <w:tc>
          <w:tcPr>
            <w:tcW w:w="1000" w:type="dxa"/>
            <w:noWrap/>
          </w:tcPr>
          <w:p w:rsidR="00DD417D" w:rsidRPr="00DA3970" w:rsidRDefault="00DD417D" w:rsidP="00DA3970">
            <w:pPr>
              <w:jc w:val="center"/>
              <w:rPr>
                <w:sz w:val="20"/>
                <w:szCs w:val="20"/>
              </w:rPr>
            </w:pPr>
            <w:r w:rsidRPr="00DA3970">
              <w:rPr>
                <w:sz w:val="20"/>
                <w:szCs w:val="20"/>
              </w:rPr>
              <w:t>11.7</w:t>
            </w:r>
          </w:p>
        </w:tc>
        <w:tc>
          <w:tcPr>
            <w:tcW w:w="1200" w:type="dxa"/>
            <w:noWrap/>
          </w:tcPr>
          <w:p w:rsidR="00DD417D" w:rsidRPr="00DA3970" w:rsidRDefault="00DD417D" w:rsidP="00DA3970">
            <w:pPr>
              <w:jc w:val="center"/>
              <w:rPr>
                <w:sz w:val="20"/>
                <w:szCs w:val="20"/>
              </w:rPr>
            </w:pPr>
            <w:r w:rsidRPr="00DA3970">
              <w:rPr>
                <w:sz w:val="20"/>
                <w:szCs w:val="20"/>
              </w:rPr>
              <w:t>30</w:t>
            </w:r>
          </w:p>
        </w:tc>
        <w:tc>
          <w:tcPr>
            <w:tcW w:w="1260" w:type="dxa"/>
            <w:noWrap/>
          </w:tcPr>
          <w:p w:rsidR="00DD417D" w:rsidRPr="00DA3970" w:rsidRDefault="00DD417D" w:rsidP="00DA3970">
            <w:pPr>
              <w:jc w:val="center"/>
              <w:rPr>
                <w:sz w:val="20"/>
                <w:szCs w:val="20"/>
              </w:rPr>
            </w:pPr>
            <w:r w:rsidRPr="00DA3970">
              <w:rPr>
                <w:sz w:val="20"/>
                <w:szCs w:val="20"/>
              </w:rPr>
              <w:t>12.1</w:t>
            </w:r>
          </w:p>
        </w:tc>
      </w:tr>
      <w:tr w:rsidR="00DD417D" w:rsidRPr="00164F00" w:rsidTr="00DA3970">
        <w:trPr>
          <w:trHeight w:val="300"/>
        </w:trPr>
        <w:tc>
          <w:tcPr>
            <w:tcW w:w="1312" w:type="dxa"/>
            <w:vMerge/>
            <w:noWrap/>
          </w:tcPr>
          <w:p w:rsidR="00DD417D" w:rsidRPr="00DA3970" w:rsidRDefault="00DD417D">
            <w:pPr>
              <w:rPr>
                <w:sz w:val="20"/>
                <w:szCs w:val="20"/>
              </w:rPr>
            </w:pPr>
          </w:p>
        </w:tc>
        <w:tc>
          <w:tcPr>
            <w:tcW w:w="2348" w:type="dxa"/>
            <w:noWrap/>
          </w:tcPr>
          <w:p w:rsidR="00DD417D" w:rsidRPr="00DA3970" w:rsidRDefault="00DD417D">
            <w:pPr>
              <w:rPr>
                <w:sz w:val="20"/>
                <w:szCs w:val="20"/>
              </w:rPr>
            </w:pPr>
            <w:r w:rsidRPr="00DA3970">
              <w:rPr>
                <w:sz w:val="20"/>
                <w:szCs w:val="20"/>
              </w:rPr>
              <w:t>Northern (Pretoria)</w:t>
            </w:r>
          </w:p>
        </w:tc>
        <w:tc>
          <w:tcPr>
            <w:tcW w:w="1060" w:type="dxa"/>
            <w:noWrap/>
          </w:tcPr>
          <w:p w:rsidR="00DD417D" w:rsidRPr="00DA3970" w:rsidRDefault="00DD417D" w:rsidP="00DA3970">
            <w:pPr>
              <w:jc w:val="center"/>
              <w:rPr>
                <w:sz w:val="20"/>
                <w:szCs w:val="20"/>
              </w:rPr>
            </w:pPr>
            <w:r w:rsidRPr="00DA3970">
              <w:rPr>
                <w:sz w:val="20"/>
                <w:szCs w:val="20"/>
              </w:rPr>
              <w:t>52</w:t>
            </w:r>
          </w:p>
        </w:tc>
        <w:tc>
          <w:tcPr>
            <w:tcW w:w="1000" w:type="dxa"/>
            <w:noWrap/>
          </w:tcPr>
          <w:p w:rsidR="00DD417D" w:rsidRPr="00DA3970" w:rsidRDefault="00DD417D" w:rsidP="00DA3970">
            <w:pPr>
              <w:jc w:val="center"/>
              <w:rPr>
                <w:sz w:val="20"/>
                <w:szCs w:val="20"/>
              </w:rPr>
            </w:pPr>
            <w:r w:rsidRPr="00DA3970">
              <w:rPr>
                <w:sz w:val="20"/>
                <w:szCs w:val="20"/>
              </w:rPr>
              <w:t>17.3</w:t>
            </w:r>
          </w:p>
        </w:tc>
        <w:tc>
          <w:tcPr>
            <w:tcW w:w="1200" w:type="dxa"/>
            <w:noWrap/>
          </w:tcPr>
          <w:p w:rsidR="00DD417D" w:rsidRPr="00DA3970" w:rsidRDefault="00DD417D" w:rsidP="00DA3970">
            <w:pPr>
              <w:jc w:val="center"/>
              <w:rPr>
                <w:sz w:val="20"/>
                <w:szCs w:val="20"/>
              </w:rPr>
            </w:pPr>
            <w:r w:rsidRPr="00DA3970">
              <w:rPr>
                <w:sz w:val="20"/>
                <w:szCs w:val="20"/>
              </w:rPr>
              <w:t>31</w:t>
            </w:r>
          </w:p>
        </w:tc>
        <w:tc>
          <w:tcPr>
            <w:tcW w:w="1260" w:type="dxa"/>
            <w:noWrap/>
          </w:tcPr>
          <w:p w:rsidR="00DD417D" w:rsidRPr="00DA3970" w:rsidRDefault="00DD417D" w:rsidP="00DA3970">
            <w:pPr>
              <w:jc w:val="center"/>
              <w:rPr>
                <w:sz w:val="20"/>
                <w:szCs w:val="20"/>
              </w:rPr>
            </w:pPr>
            <w:r w:rsidRPr="00DA3970">
              <w:rPr>
                <w:sz w:val="20"/>
                <w:szCs w:val="20"/>
              </w:rPr>
              <w:t>12.5</w:t>
            </w:r>
          </w:p>
        </w:tc>
      </w:tr>
      <w:tr w:rsidR="00DD417D" w:rsidRPr="00164F00" w:rsidTr="00DA3970">
        <w:trPr>
          <w:trHeight w:val="300"/>
        </w:trPr>
        <w:tc>
          <w:tcPr>
            <w:tcW w:w="1312" w:type="dxa"/>
            <w:vMerge/>
            <w:noWrap/>
          </w:tcPr>
          <w:p w:rsidR="00DD417D" w:rsidRPr="00DA3970" w:rsidRDefault="00DD417D">
            <w:pPr>
              <w:rPr>
                <w:sz w:val="20"/>
                <w:szCs w:val="20"/>
              </w:rPr>
            </w:pPr>
          </w:p>
        </w:tc>
        <w:tc>
          <w:tcPr>
            <w:tcW w:w="2348" w:type="dxa"/>
            <w:noWrap/>
          </w:tcPr>
          <w:p w:rsidR="00DD417D" w:rsidRPr="00DA3970" w:rsidRDefault="00DD417D">
            <w:pPr>
              <w:rPr>
                <w:sz w:val="20"/>
                <w:szCs w:val="20"/>
              </w:rPr>
            </w:pPr>
            <w:r w:rsidRPr="00DA3970">
              <w:rPr>
                <w:sz w:val="20"/>
                <w:szCs w:val="20"/>
              </w:rPr>
              <w:t>Vaal</w:t>
            </w:r>
          </w:p>
        </w:tc>
        <w:tc>
          <w:tcPr>
            <w:tcW w:w="1060" w:type="dxa"/>
            <w:noWrap/>
          </w:tcPr>
          <w:p w:rsidR="00DD417D" w:rsidRPr="00DA3970" w:rsidRDefault="00DD417D" w:rsidP="00DA3970">
            <w:pPr>
              <w:jc w:val="center"/>
              <w:rPr>
                <w:sz w:val="20"/>
                <w:szCs w:val="20"/>
              </w:rPr>
            </w:pPr>
            <w:r w:rsidRPr="00DA3970">
              <w:rPr>
                <w:sz w:val="20"/>
                <w:szCs w:val="20"/>
              </w:rPr>
              <w:t>34</w:t>
            </w:r>
          </w:p>
        </w:tc>
        <w:tc>
          <w:tcPr>
            <w:tcW w:w="1000" w:type="dxa"/>
            <w:noWrap/>
          </w:tcPr>
          <w:p w:rsidR="00DD417D" w:rsidRPr="00DA3970" w:rsidRDefault="00DD417D" w:rsidP="00DA3970">
            <w:pPr>
              <w:jc w:val="center"/>
              <w:rPr>
                <w:sz w:val="20"/>
                <w:szCs w:val="20"/>
              </w:rPr>
            </w:pPr>
            <w:r w:rsidRPr="00DA3970">
              <w:rPr>
                <w:sz w:val="20"/>
                <w:szCs w:val="20"/>
              </w:rPr>
              <w:t>11.3</w:t>
            </w:r>
          </w:p>
        </w:tc>
        <w:tc>
          <w:tcPr>
            <w:tcW w:w="1200" w:type="dxa"/>
            <w:noWrap/>
          </w:tcPr>
          <w:p w:rsidR="00DD417D" w:rsidRPr="00DA3970" w:rsidRDefault="00DD417D" w:rsidP="00DA3970">
            <w:pPr>
              <w:jc w:val="center"/>
              <w:rPr>
                <w:sz w:val="20"/>
                <w:szCs w:val="20"/>
              </w:rPr>
            </w:pPr>
            <w:r w:rsidRPr="00DA3970">
              <w:rPr>
                <w:sz w:val="20"/>
                <w:szCs w:val="20"/>
              </w:rPr>
              <w:t>47</w:t>
            </w:r>
          </w:p>
        </w:tc>
        <w:tc>
          <w:tcPr>
            <w:tcW w:w="1260" w:type="dxa"/>
            <w:noWrap/>
          </w:tcPr>
          <w:p w:rsidR="00DD417D" w:rsidRPr="00DA3970" w:rsidRDefault="00DD417D" w:rsidP="00DA3970">
            <w:pPr>
              <w:jc w:val="center"/>
              <w:rPr>
                <w:sz w:val="20"/>
                <w:szCs w:val="20"/>
              </w:rPr>
            </w:pPr>
            <w:r w:rsidRPr="00DA3970">
              <w:rPr>
                <w:sz w:val="20"/>
                <w:szCs w:val="20"/>
              </w:rPr>
              <w:t>19.0</w:t>
            </w:r>
          </w:p>
        </w:tc>
      </w:tr>
    </w:tbl>
    <w:p w:rsidR="00DD417D" w:rsidRDefault="00DD417D" w:rsidP="00137F23">
      <w:pPr>
        <w:rPr>
          <w:sz w:val="24"/>
        </w:rPr>
      </w:pPr>
    </w:p>
    <w:p w:rsidR="00DD417D" w:rsidRDefault="00DD417D" w:rsidP="00137F23">
      <w:pPr>
        <w:rPr>
          <w:sz w:val="24"/>
        </w:rPr>
      </w:pPr>
      <w:r w:rsidRPr="00AD1C9C">
        <w:rPr>
          <w:sz w:val="24"/>
        </w:rPr>
        <w:t xml:space="preserve">There are two reasons why we believe that the controls for the HIV cases can serve the dual purpose as the control for the HBV cases. First, we expect the distribution of HBV cases to be similar to the distribution of HIV cases for geography, population group, and age. Second, because there will be </w:t>
      </w:r>
      <w:r>
        <w:rPr>
          <w:sz w:val="24"/>
        </w:rPr>
        <w:t xml:space="preserve">more </w:t>
      </w:r>
      <w:r w:rsidRPr="00AD1C9C">
        <w:rPr>
          <w:sz w:val="24"/>
        </w:rPr>
        <w:t>HIV-controls in the database</w:t>
      </w:r>
      <w:r>
        <w:rPr>
          <w:sz w:val="24"/>
        </w:rPr>
        <w:t>,</w:t>
      </w:r>
      <w:r w:rsidRPr="00AD1C9C">
        <w:rPr>
          <w:sz w:val="24"/>
        </w:rPr>
        <w:t xml:space="preserve"> for each HBV case even if the </w:t>
      </w:r>
      <w:r>
        <w:rPr>
          <w:sz w:val="24"/>
        </w:rPr>
        <w:t xml:space="preserve">characteristics of specific </w:t>
      </w:r>
      <w:r w:rsidRPr="00AD1C9C">
        <w:rPr>
          <w:sz w:val="24"/>
        </w:rPr>
        <w:t>HBV and HIV</w:t>
      </w:r>
      <w:r>
        <w:rPr>
          <w:sz w:val="24"/>
        </w:rPr>
        <w:t xml:space="preserve"> cases</w:t>
      </w:r>
      <w:r w:rsidRPr="00AD1C9C">
        <w:rPr>
          <w:sz w:val="24"/>
        </w:rPr>
        <w:t xml:space="preserve"> do differ, there should still be an adequate number of controls to match on geography, population group, and age for the HBV study </w:t>
      </w:r>
      <w:r>
        <w:rPr>
          <w:sz w:val="24"/>
        </w:rPr>
        <w:t>within the already selected HIV study matched controls to achieve a similar case control ratio of 1:3 HBV case to controls ratio.</w:t>
      </w:r>
      <w:r w:rsidRPr="00AD1C9C">
        <w:rPr>
          <w:sz w:val="24"/>
        </w:rPr>
        <w:t xml:space="preserve"> The study team will be critically reviewing enrollment on a regular basis, will monitor the accurate distribution of controls for both HIV and HBV, and make modifications as needed.</w:t>
      </w:r>
    </w:p>
    <w:p w:rsidR="00DD417D" w:rsidRDefault="00DD417D" w:rsidP="00137F23">
      <w:pPr>
        <w:rPr>
          <w:sz w:val="24"/>
        </w:rPr>
      </w:pPr>
    </w:p>
    <w:p w:rsidR="00DD417D" w:rsidRPr="00F068B1" w:rsidRDefault="00DD417D" w:rsidP="00137F23">
      <w:pPr>
        <w:rPr>
          <w:sz w:val="24"/>
        </w:rPr>
      </w:pPr>
      <w:r w:rsidRPr="00F068B1">
        <w:rPr>
          <w:sz w:val="24"/>
        </w:rPr>
        <w:t xml:space="preserve">SANBS schedules blood drives up to 6 weeks in advance. Based on previous collections and expected turnout, SANBS is able to predict with a good degree of accuracy the number of blood </w:t>
      </w:r>
      <w:r w:rsidRPr="00F068B1">
        <w:rPr>
          <w:sz w:val="24"/>
        </w:rPr>
        <w:lastRenderedPageBreak/>
        <w:t xml:space="preserve">collections that will be obtained from a given mobile or fixed site on a specific day. We will use this information to guide the random selection of the clinics that research staff will target on a given day for control recruitment. A list of clinics or mobile sites based on the size of the clinic or mobile site from which cases are likely to come from will be created according to each SANBS zone and branch. From this list the clinic(s) (fixed and/or mobile) will be selected for study recruitment on a given day.  </w:t>
      </w:r>
    </w:p>
    <w:p w:rsidR="00DD417D" w:rsidRPr="00F068B1" w:rsidRDefault="00DD417D" w:rsidP="00FB0A66">
      <w:pPr>
        <w:rPr>
          <w:sz w:val="24"/>
        </w:rPr>
      </w:pPr>
    </w:p>
    <w:p w:rsidR="00DD417D" w:rsidRPr="0071215C" w:rsidRDefault="00DD417D" w:rsidP="00137F23">
      <w:pPr>
        <w:rPr>
          <w:sz w:val="24"/>
        </w:rPr>
      </w:pPr>
      <w:r w:rsidRPr="00F068B1">
        <w:rPr>
          <w:sz w:val="24"/>
        </w:rPr>
        <w:t xml:space="preserve">Within each branch, only a subset of clinics will be randomized. To determine the clinics from which controls will be recruited, we will use LAg Avidity assay results from the REDS-III Molecular Surveillance fast track study to identify the geographic area (clinic level), age and population group characteristics of donors with recently acquired HIV. Using 3 years of previous LAg Avidity results (2010 – 2012) to define the likely characteristics of donors who will meet our HIV case definition, we can enumerate the clinics that will be included in the randomization scheme from which we will seek to recruit control donors. The selected clinics will be determined in advance based on SANBS blood drive scheduling and included in the study management system so that research staff can plan for recruitment of potential controls on given days at specific venues. </w:t>
      </w:r>
      <w:r w:rsidRPr="0071215C">
        <w:rPr>
          <w:rFonts w:cs="Calibri"/>
          <w:sz w:val="24"/>
          <w:szCs w:val="24"/>
        </w:rPr>
        <w:t xml:space="preserve"> Using systematic sampling, we will randomly select</w:t>
      </w:r>
      <w:r w:rsidRPr="0071215C">
        <w:rPr>
          <w:sz w:val="24"/>
        </w:rPr>
        <w:t xml:space="preserve"> donors presenting at a clinic who match the age and population group demographics of expected cases based on the analysis of the persons from the LAg Avidity study. However, if we are unable to recruit 3 controls from a given clinic we will seek to recruit the controls from other randomly selected clinics within the same SANBS branch. Particular clinics may not be appropriate for control recruitment due to reasons such as a very short period when a mobile clinic may be in operation or where there is no place at the collection site with a set up such that the donor can complete the ACASI in private. Research staff may have to make this determination based on visiting the actual collection venue or existing knowledge of particularly challenging venues for research study activities.  </w:t>
      </w:r>
    </w:p>
    <w:p w:rsidR="00DD417D" w:rsidRPr="0071215C" w:rsidRDefault="00DD417D" w:rsidP="00137F23">
      <w:pPr>
        <w:rPr>
          <w:sz w:val="24"/>
        </w:rPr>
      </w:pPr>
    </w:p>
    <w:p w:rsidR="00DD417D" w:rsidRDefault="00DD417D" w:rsidP="00137F23">
      <w:pPr>
        <w:rPr>
          <w:sz w:val="24"/>
        </w:rPr>
      </w:pPr>
      <w:r w:rsidRPr="0071215C">
        <w:rPr>
          <w:sz w:val="24"/>
        </w:rPr>
        <w:t xml:space="preserve">Every </w:t>
      </w:r>
      <w:r w:rsidRPr="0071215C">
        <w:rPr>
          <w:rFonts w:cs="Calibri"/>
          <w:sz w:val="24"/>
          <w:szCs w:val="24"/>
        </w:rPr>
        <w:t>three</w:t>
      </w:r>
      <w:r w:rsidRPr="0071215C">
        <w:rPr>
          <w:sz w:val="24"/>
        </w:rPr>
        <w:t xml:space="preserve"> months during the first two years of </w:t>
      </w:r>
      <w:r w:rsidR="005D5B0A">
        <w:rPr>
          <w:sz w:val="24"/>
        </w:rPr>
        <w:t>participant</w:t>
      </w:r>
      <w:r w:rsidRPr="0071215C">
        <w:rPr>
          <w:sz w:val="24"/>
        </w:rPr>
        <w:t xml:space="preserve"> enrollment we will evaluate how well our controls match our enrolled cases with respect to the three key characteristics of geographic area, age, and population group. If the use of historical recently HIV-infected donors is not leading to correct frequency matching, we will shift the control recruitment to an approach which will rely either solely on the characteristics of the cases who enrolled in this study as the information used to determine targeted recruitment of controls, or on a combination of historical data and enrolled cases.</w:t>
      </w:r>
    </w:p>
    <w:p w:rsidR="00DD417D" w:rsidRDefault="00DD417D" w:rsidP="00137F23">
      <w:pPr>
        <w:rPr>
          <w:sz w:val="24"/>
        </w:rPr>
      </w:pPr>
    </w:p>
    <w:p w:rsidR="00DD417D" w:rsidRPr="0071215C" w:rsidRDefault="00DD417D" w:rsidP="00137F23">
      <w:pPr>
        <w:rPr>
          <w:sz w:val="24"/>
        </w:rPr>
      </w:pPr>
    </w:p>
    <w:p w:rsidR="00DD417D" w:rsidRPr="00CF2049" w:rsidRDefault="00DD417D" w:rsidP="002A11EE">
      <w:pPr>
        <w:rPr>
          <w:rFonts w:cs="Calibri"/>
          <w:sz w:val="24"/>
          <w:szCs w:val="24"/>
          <w:u w:val="single"/>
        </w:rPr>
      </w:pPr>
      <w:r w:rsidRPr="00CF2049">
        <w:rPr>
          <w:rFonts w:cs="Calibri"/>
          <w:b/>
          <w:sz w:val="24"/>
          <w:szCs w:val="24"/>
          <w:u w:val="single"/>
        </w:rPr>
        <w:br w:type="page"/>
      </w:r>
      <w:r w:rsidRPr="00CF2049">
        <w:rPr>
          <w:rFonts w:cs="Calibri"/>
          <w:b/>
          <w:sz w:val="24"/>
          <w:szCs w:val="24"/>
          <w:u w:val="single"/>
        </w:rPr>
        <w:lastRenderedPageBreak/>
        <w:t>Objective 3 Prospective Cohort</w:t>
      </w:r>
      <w:r w:rsidRPr="00CF2049">
        <w:rPr>
          <w:rFonts w:cs="Calibri"/>
          <w:sz w:val="24"/>
          <w:szCs w:val="24"/>
          <w:u w:val="single"/>
        </w:rPr>
        <w:t xml:space="preserve"> </w:t>
      </w:r>
    </w:p>
    <w:p w:rsidR="00DD417D" w:rsidRDefault="00DD417D" w:rsidP="002A11EE">
      <w:pPr>
        <w:rPr>
          <w:rFonts w:cs="Calibri"/>
          <w:sz w:val="24"/>
          <w:szCs w:val="24"/>
        </w:rPr>
      </w:pPr>
    </w:p>
    <w:p w:rsidR="00DD417D" w:rsidRPr="00CF2049" w:rsidRDefault="00DD417D" w:rsidP="002A11EE">
      <w:pPr>
        <w:rPr>
          <w:rFonts w:cs="Calibri"/>
          <w:sz w:val="24"/>
          <w:szCs w:val="24"/>
        </w:rPr>
      </w:pPr>
      <w:r w:rsidRPr="00CF2049">
        <w:rPr>
          <w:rFonts w:cs="Calibri"/>
          <w:sz w:val="24"/>
          <w:szCs w:val="24"/>
        </w:rPr>
        <w:t xml:space="preserve">From the group of donors identified as having incident and elite controller HIV infections, a smaller </w:t>
      </w:r>
      <w:r>
        <w:rPr>
          <w:rFonts w:cs="Calibri"/>
          <w:sz w:val="24"/>
          <w:szCs w:val="24"/>
        </w:rPr>
        <w:t xml:space="preserve">convenience </w:t>
      </w:r>
      <w:r w:rsidRPr="00CF2049">
        <w:rPr>
          <w:rFonts w:cs="Calibri"/>
          <w:sz w:val="24"/>
          <w:szCs w:val="24"/>
        </w:rPr>
        <w:t>group</w:t>
      </w:r>
      <w:r>
        <w:rPr>
          <w:rFonts w:cs="Calibri"/>
          <w:sz w:val="24"/>
          <w:szCs w:val="24"/>
        </w:rPr>
        <w:t xml:space="preserve"> of willing participants</w:t>
      </w:r>
      <w:r w:rsidRPr="00CF2049">
        <w:rPr>
          <w:rFonts w:cs="Calibri"/>
          <w:sz w:val="24"/>
          <w:szCs w:val="24"/>
        </w:rPr>
        <w:t xml:space="preserve"> will be enrolled into Objective 3 of the study. The planned study activities for Objective 3 participants are shown in Figure 3. Enrollment will take place at the time these donors attend the post-test HIV counseling visit, or, where the donors are not assessed to be ready for enrollment at that time, shortly thereafter. </w:t>
      </w:r>
    </w:p>
    <w:p w:rsidR="00DD417D" w:rsidRPr="00CF2049" w:rsidRDefault="00DD417D" w:rsidP="002A11EE">
      <w:pPr>
        <w:rPr>
          <w:rFonts w:cs="Calibri"/>
          <w:sz w:val="24"/>
          <w:szCs w:val="24"/>
        </w:rPr>
      </w:pPr>
      <w:r w:rsidRPr="00CF2049">
        <w:rPr>
          <w:rFonts w:cs="Calibri"/>
          <w:sz w:val="24"/>
          <w:szCs w:val="24"/>
        </w:rPr>
        <w:t xml:space="preserve">Donors who agree to participate in the study will be fully consented as to the requirements of Objective 3 of the study. Donors who consent will then be enrolled on to the study and specimens collected for CD4, viral load and cytokine profiling as well as PBMC preparations. </w:t>
      </w:r>
      <w:r w:rsidRPr="00CF2049">
        <w:rPr>
          <w:rFonts w:cs="Calibri"/>
          <w:sz w:val="24"/>
        </w:rPr>
        <w:t xml:space="preserve">Samples will be labeled, packed and transported according to SANBS standard operating procedures which comply with all local requirements for the transportation of bio-hazardous material. </w:t>
      </w:r>
      <w:r w:rsidRPr="00CF2049">
        <w:rPr>
          <w:rFonts w:cs="Calibri"/>
          <w:sz w:val="24"/>
          <w:szCs w:val="24"/>
        </w:rPr>
        <w:t>All samples will be sent to the Donation Testing Laboratory in Constantia Kloof, Gauteng from where it will be sent to the appropriate laboratories for additional testing as required. Following sample collection, the participant will complete the ACASI questionnaire for Aim 1 of this study</w:t>
      </w:r>
      <w:r w:rsidRPr="00890D75">
        <w:rPr>
          <w:rFonts w:cs="Calibri"/>
          <w:sz w:val="24"/>
          <w:szCs w:val="24"/>
        </w:rPr>
        <w:t xml:space="preserve">. </w:t>
      </w:r>
      <w:r w:rsidRPr="002B5A34">
        <w:rPr>
          <w:sz w:val="24"/>
        </w:rPr>
        <w:t xml:space="preserve">In addition, at each follow-up visit a short questionnaire will be completed just after collection of the blood samples, using a Teleform-style form. The content of this questionnaire will assess </w:t>
      </w:r>
      <w:r w:rsidRPr="00890D75">
        <w:rPr>
          <w:rFonts w:cs="Calibri"/>
          <w:sz w:val="24"/>
          <w:szCs w:val="24"/>
        </w:rPr>
        <w:t>healthcare-seeking behavior</w:t>
      </w:r>
      <w:r w:rsidRPr="002B5A34">
        <w:rPr>
          <w:sz w:val="24"/>
        </w:rPr>
        <w:t xml:space="preserve"> and any medicines or natural remedies the study participant has taken or initiated since the last study visit, </w:t>
      </w:r>
      <w:r>
        <w:rPr>
          <w:rFonts w:cs="Calibri"/>
          <w:sz w:val="24"/>
          <w:szCs w:val="24"/>
        </w:rPr>
        <w:t>possible sides effects of these medicines and other exposures</w:t>
      </w:r>
      <w:r w:rsidRPr="002B5A34">
        <w:rPr>
          <w:sz w:val="24"/>
        </w:rPr>
        <w:t xml:space="preserve"> that may influence the viral dynamics of early HIV infection. Women will also be asked if they are currently pregnant.</w:t>
      </w:r>
      <w:r>
        <w:rPr>
          <w:rFonts w:cs="Calibri"/>
          <w:sz w:val="24"/>
          <w:szCs w:val="24"/>
        </w:rPr>
        <w:t xml:space="preserve">    </w:t>
      </w:r>
    </w:p>
    <w:p w:rsidR="00DD417D" w:rsidRDefault="00DD417D" w:rsidP="002A11EE">
      <w:pPr>
        <w:rPr>
          <w:rFonts w:cs="Calibri"/>
          <w:sz w:val="24"/>
          <w:szCs w:val="24"/>
        </w:rPr>
      </w:pPr>
    </w:p>
    <w:p w:rsidR="00DD417D" w:rsidRPr="00CF2049" w:rsidRDefault="00DD417D" w:rsidP="002A11EE">
      <w:pPr>
        <w:rPr>
          <w:rFonts w:cs="Calibri"/>
          <w:sz w:val="24"/>
          <w:szCs w:val="24"/>
        </w:rPr>
      </w:pPr>
      <w:r w:rsidRPr="00CF2049">
        <w:rPr>
          <w:rFonts w:cs="Calibri"/>
          <w:sz w:val="24"/>
          <w:szCs w:val="24"/>
        </w:rPr>
        <w:t xml:space="preserve">Clear information will be provided </w:t>
      </w:r>
      <w:r>
        <w:rPr>
          <w:rFonts w:cs="Calibri"/>
          <w:sz w:val="24"/>
          <w:szCs w:val="24"/>
        </w:rPr>
        <w:t xml:space="preserve">to participants on </w:t>
      </w:r>
      <w:r w:rsidRPr="00CF2049">
        <w:rPr>
          <w:rFonts w:cs="Calibri"/>
          <w:sz w:val="24"/>
          <w:szCs w:val="24"/>
        </w:rPr>
        <w:t xml:space="preserve">the </w:t>
      </w:r>
      <w:r>
        <w:rPr>
          <w:rFonts w:cs="Calibri"/>
          <w:sz w:val="24"/>
          <w:szCs w:val="24"/>
        </w:rPr>
        <w:t>visit schedule, including</w:t>
      </w:r>
      <w:r w:rsidRPr="00CF2049">
        <w:rPr>
          <w:rFonts w:cs="Calibri"/>
          <w:sz w:val="24"/>
          <w:szCs w:val="24"/>
        </w:rPr>
        <w:t xml:space="preserve"> </w:t>
      </w:r>
      <w:r>
        <w:rPr>
          <w:rFonts w:cs="Calibri"/>
          <w:sz w:val="24"/>
          <w:szCs w:val="24"/>
        </w:rPr>
        <w:t>the enrollment</w:t>
      </w:r>
      <w:r w:rsidRPr="00CF2049">
        <w:rPr>
          <w:rFonts w:cs="Calibri"/>
          <w:sz w:val="24"/>
          <w:szCs w:val="24"/>
        </w:rPr>
        <w:t xml:space="preserve"> visit </w:t>
      </w:r>
      <w:r>
        <w:rPr>
          <w:rFonts w:cs="Calibri"/>
          <w:sz w:val="24"/>
          <w:szCs w:val="24"/>
        </w:rPr>
        <w:t xml:space="preserve">expected to occur approximately 1 month after the index donation visit </w:t>
      </w:r>
      <w:r w:rsidRPr="00CF2049">
        <w:rPr>
          <w:rFonts w:cs="Calibri"/>
          <w:sz w:val="24"/>
          <w:szCs w:val="24"/>
        </w:rPr>
        <w:t xml:space="preserve">and repeat </w:t>
      </w:r>
      <w:r>
        <w:rPr>
          <w:rFonts w:cs="Calibri"/>
          <w:sz w:val="24"/>
          <w:szCs w:val="24"/>
        </w:rPr>
        <w:t xml:space="preserve">sampling </w:t>
      </w:r>
      <w:r w:rsidRPr="00CF2049">
        <w:rPr>
          <w:rFonts w:cs="Calibri"/>
          <w:sz w:val="24"/>
          <w:szCs w:val="24"/>
        </w:rPr>
        <w:t xml:space="preserve"> at 3 follow-up visits at 2, 3, and 6 months</w:t>
      </w:r>
      <w:r>
        <w:rPr>
          <w:rFonts w:cs="Calibri"/>
          <w:sz w:val="24"/>
          <w:szCs w:val="24"/>
        </w:rPr>
        <w:t xml:space="preserve"> following the index blood donation. The importance of adherence to the visit schedule will be emphasized,</w:t>
      </w:r>
      <w:r w:rsidRPr="00CF2049">
        <w:rPr>
          <w:rFonts w:cs="Calibri"/>
          <w:sz w:val="24"/>
          <w:szCs w:val="24"/>
        </w:rPr>
        <w:t xml:space="preserve"> and full contact details recorded for each participant. Follow-up contact of these donors will be centrally coordinated and each MLO notified when a donor in the prospective cohort must be contacted to return for follow-up samples. Donors will be contacted via telephone</w:t>
      </w:r>
      <w:r w:rsidRPr="00CF2049">
        <w:rPr>
          <w:rFonts w:cs="Calibri"/>
          <w:i/>
          <w:sz w:val="24"/>
          <w:szCs w:val="24"/>
        </w:rPr>
        <w:t xml:space="preserve">. </w:t>
      </w:r>
      <w:r w:rsidRPr="00CF2049">
        <w:rPr>
          <w:rFonts w:cs="Calibri"/>
          <w:sz w:val="24"/>
          <w:szCs w:val="24"/>
        </w:rPr>
        <w:t>During this telephone call, an appointment will be made for the donor to return for follow-up testing at a specific date, time and venue. If the donor cannot, after repeated attempts, be contacted via telephone, a letter and text message will be sent to the donor. If the donor were to respond to the letter or text message, an appointment will be confirmed for that donor. Letters confirming the date, time and venue of the appointment will be sent to each donor and will be followed by a text message the day before the appointment. All successful and unsuccessful contact attempts with the participant will be documented in a Contact Log, as described above. At scheduled follow-up visits, participant samples will be collected, labeled and sent to the Donation Testing Laboratory in Constantia Kloof as detailed above.</w:t>
      </w:r>
    </w:p>
    <w:p w:rsidR="00DD417D" w:rsidRDefault="00DD417D" w:rsidP="002A11EE">
      <w:pPr>
        <w:rPr>
          <w:rFonts w:cs="Calibri"/>
          <w:sz w:val="24"/>
        </w:rPr>
      </w:pPr>
    </w:p>
    <w:p w:rsidR="00DD417D" w:rsidRDefault="00DD417D" w:rsidP="002A11EE">
      <w:pPr>
        <w:rPr>
          <w:rFonts w:cs="Calibri"/>
          <w:sz w:val="24"/>
        </w:rPr>
      </w:pPr>
      <w:r w:rsidRPr="00CF2049">
        <w:rPr>
          <w:rFonts w:cs="Calibri"/>
          <w:sz w:val="24"/>
        </w:rPr>
        <w:t xml:space="preserve">Every year SANBS identifies approximately 50 NAT-only HIV infections. With a planned enrollment period of 3 years and an enrollment target of 50 HIV NAT-only infections for </w:t>
      </w:r>
      <w:r w:rsidRPr="00CF2049">
        <w:rPr>
          <w:rFonts w:cs="Calibri"/>
          <w:sz w:val="24"/>
        </w:rPr>
        <w:lastRenderedPageBreak/>
        <w:t xml:space="preserve">Objective 3, and assuming 50% enrollment, we anticipate two years of accrual to meet the enrollment goal, and allow 6 months of prospective follow up. </w:t>
      </w:r>
    </w:p>
    <w:p w:rsidR="00DD417D" w:rsidRDefault="00DD417D" w:rsidP="002A11EE">
      <w:pPr>
        <w:rPr>
          <w:rFonts w:cs="Calibri"/>
          <w:sz w:val="24"/>
        </w:rPr>
      </w:pPr>
    </w:p>
    <w:p w:rsidR="00DD417D" w:rsidRDefault="00DD417D" w:rsidP="002A11EE">
      <w:pPr>
        <w:rPr>
          <w:rFonts w:cs="Calibri"/>
          <w:sz w:val="24"/>
        </w:rPr>
      </w:pPr>
      <w:r>
        <w:rPr>
          <w:rFonts w:cs="Calibri"/>
          <w:sz w:val="24"/>
        </w:rPr>
        <w:t xml:space="preserve">The number of elite controllers identified each year has been increasing (Table 4). Projecting that the proportion of donors who are elite controllers in 2014 -2017 will be similar to those observed in recent years and assuming a 50% enrollment rate it will be feasible to enroll 20 elite controllers during the first 2.5 years of the study, allowing for a tail-end follow-up of 6 additional months of return follow-up visits during the same time as the Objective 1 and 2 enrollment takes place. </w:t>
      </w:r>
    </w:p>
    <w:p w:rsidR="00DD417D" w:rsidRPr="00CF2049" w:rsidRDefault="00DD417D" w:rsidP="002A11EE">
      <w:pPr>
        <w:rPr>
          <w:rFonts w:cs="Calibri"/>
          <w:sz w:val="24"/>
        </w:rPr>
      </w:pPr>
    </w:p>
    <w:p w:rsidR="00DD417D" w:rsidRPr="00F155CA" w:rsidRDefault="00DD417D" w:rsidP="00F155CA">
      <w:pPr>
        <w:rPr>
          <w:rFonts w:cs="Calibri"/>
          <w:sz w:val="24"/>
        </w:rPr>
      </w:pPr>
      <w:proofErr w:type="gramStart"/>
      <w:r w:rsidRPr="00F155CA">
        <w:rPr>
          <w:rFonts w:cs="Calibri"/>
          <w:sz w:val="24"/>
        </w:rPr>
        <w:t>Table 4.</w:t>
      </w:r>
      <w:proofErr w:type="gramEnd"/>
      <w:r w:rsidRPr="00F155CA">
        <w:rPr>
          <w:rFonts w:cs="Calibri"/>
          <w:sz w:val="24"/>
        </w:rPr>
        <w:t xml:space="preserve"> Number of elite controller HIV infections identified each year by SANBS</w:t>
      </w:r>
      <w:r>
        <w:rPr>
          <w:rFonts w:cs="Calibri"/>
          <w:sz w:val="24"/>
        </w:rPr>
        <w:t xml:space="preserve"> while ID-NAT for HIV has been in use.</w:t>
      </w:r>
    </w:p>
    <w:tbl>
      <w:tblPr>
        <w:tblStyle w:val="TableGrid"/>
        <w:tblW w:w="6138" w:type="dxa"/>
        <w:tblLook w:val="00A0" w:firstRow="1" w:lastRow="0" w:firstColumn="1" w:lastColumn="0" w:noHBand="0" w:noVBand="0"/>
      </w:tblPr>
      <w:tblGrid>
        <w:gridCol w:w="3438"/>
        <w:gridCol w:w="2700"/>
      </w:tblGrid>
      <w:tr w:rsidR="00DD417D" w:rsidRPr="00F155CA" w:rsidTr="00C37F40">
        <w:trPr>
          <w:trHeight w:val="300"/>
        </w:trPr>
        <w:tc>
          <w:tcPr>
            <w:tcW w:w="3438" w:type="dxa"/>
            <w:noWrap/>
          </w:tcPr>
          <w:p w:rsidR="00DD417D" w:rsidRPr="00C37F40" w:rsidRDefault="00DD417D" w:rsidP="00F155CA">
            <w:pPr>
              <w:rPr>
                <w:rFonts w:cs="Calibri"/>
                <w:b/>
                <w:bCs/>
              </w:rPr>
            </w:pPr>
            <w:r w:rsidRPr="00C37F40">
              <w:rPr>
                <w:rFonts w:cs="Calibri"/>
                <w:b/>
                <w:bCs/>
              </w:rPr>
              <w:t>Year</w:t>
            </w:r>
          </w:p>
        </w:tc>
        <w:tc>
          <w:tcPr>
            <w:tcW w:w="2700" w:type="dxa"/>
            <w:noWrap/>
          </w:tcPr>
          <w:p w:rsidR="00DD417D" w:rsidRPr="00C37F40" w:rsidRDefault="00DD417D" w:rsidP="00F155CA">
            <w:pPr>
              <w:rPr>
                <w:rFonts w:cs="Calibri"/>
                <w:b/>
                <w:bCs/>
              </w:rPr>
            </w:pPr>
            <w:r w:rsidRPr="00C37F40">
              <w:rPr>
                <w:rFonts w:cs="Calibri"/>
                <w:b/>
                <w:bCs/>
              </w:rPr>
              <w:t>Elite Controllers</w:t>
            </w:r>
          </w:p>
        </w:tc>
      </w:tr>
      <w:tr w:rsidR="00DD417D" w:rsidRPr="00F155CA" w:rsidTr="00C37F40">
        <w:trPr>
          <w:trHeight w:val="300"/>
        </w:trPr>
        <w:tc>
          <w:tcPr>
            <w:tcW w:w="3438" w:type="dxa"/>
            <w:noWrap/>
          </w:tcPr>
          <w:p w:rsidR="00DD417D" w:rsidRPr="00577226" w:rsidRDefault="00DD417D" w:rsidP="00F155CA">
            <w:pPr>
              <w:rPr>
                <w:rFonts w:cs="Calibri"/>
                <w:bCs/>
              </w:rPr>
            </w:pPr>
            <w:r w:rsidRPr="00577226">
              <w:rPr>
                <w:rFonts w:cs="Calibri"/>
                <w:bCs/>
              </w:rPr>
              <w:t>2007</w:t>
            </w:r>
          </w:p>
        </w:tc>
        <w:tc>
          <w:tcPr>
            <w:tcW w:w="2700" w:type="dxa"/>
            <w:noWrap/>
          </w:tcPr>
          <w:p w:rsidR="00DD417D" w:rsidRPr="00577226" w:rsidRDefault="00DD417D" w:rsidP="00F155CA">
            <w:pPr>
              <w:rPr>
                <w:rFonts w:cs="Calibri"/>
                <w:bCs/>
              </w:rPr>
            </w:pPr>
            <w:r w:rsidRPr="00577226">
              <w:rPr>
                <w:rFonts w:cs="Calibri"/>
                <w:bCs/>
              </w:rPr>
              <w:t>2</w:t>
            </w:r>
          </w:p>
        </w:tc>
      </w:tr>
      <w:tr w:rsidR="00DD417D" w:rsidRPr="00F155CA" w:rsidTr="00C37F40">
        <w:trPr>
          <w:trHeight w:val="300"/>
        </w:trPr>
        <w:tc>
          <w:tcPr>
            <w:tcW w:w="3438" w:type="dxa"/>
            <w:noWrap/>
          </w:tcPr>
          <w:p w:rsidR="00DD417D" w:rsidRPr="00577226" w:rsidRDefault="00DD417D" w:rsidP="00F155CA">
            <w:pPr>
              <w:rPr>
                <w:rFonts w:cs="Calibri"/>
                <w:bCs/>
              </w:rPr>
            </w:pPr>
            <w:r w:rsidRPr="00577226">
              <w:rPr>
                <w:rFonts w:cs="Calibri"/>
                <w:bCs/>
              </w:rPr>
              <w:t>2008</w:t>
            </w:r>
          </w:p>
        </w:tc>
        <w:tc>
          <w:tcPr>
            <w:tcW w:w="2700" w:type="dxa"/>
            <w:noWrap/>
          </w:tcPr>
          <w:p w:rsidR="00DD417D" w:rsidRPr="00577226" w:rsidRDefault="00DD417D" w:rsidP="00F155CA">
            <w:pPr>
              <w:rPr>
                <w:rFonts w:cs="Calibri"/>
                <w:bCs/>
              </w:rPr>
            </w:pPr>
            <w:r w:rsidRPr="00577226">
              <w:rPr>
                <w:rFonts w:cs="Calibri"/>
                <w:bCs/>
              </w:rPr>
              <w:t>11</w:t>
            </w:r>
          </w:p>
        </w:tc>
      </w:tr>
      <w:tr w:rsidR="00DD417D" w:rsidRPr="00F155CA" w:rsidTr="00C37F40">
        <w:trPr>
          <w:trHeight w:val="300"/>
        </w:trPr>
        <w:tc>
          <w:tcPr>
            <w:tcW w:w="3438" w:type="dxa"/>
            <w:noWrap/>
          </w:tcPr>
          <w:p w:rsidR="00DD417D" w:rsidRPr="00577226" w:rsidRDefault="00DD417D" w:rsidP="00F155CA">
            <w:pPr>
              <w:rPr>
                <w:rFonts w:cs="Calibri"/>
                <w:bCs/>
              </w:rPr>
            </w:pPr>
            <w:r w:rsidRPr="00577226">
              <w:rPr>
                <w:rFonts w:cs="Calibri"/>
                <w:bCs/>
              </w:rPr>
              <w:t>2009</w:t>
            </w:r>
          </w:p>
        </w:tc>
        <w:tc>
          <w:tcPr>
            <w:tcW w:w="2700" w:type="dxa"/>
            <w:noWrap/>
          </w:tcPr>
          <w:p w:rsidR="00DD417D" w:rsidRPr="00577226" w:rsidRDefault="00DD417D" w:rsidP="00F155CA">
            <w:pPr>
              <w:rPr>
                <w:rFonts w:cs="Calibri"/>
                <w:bCs/>
              </w:rPr>
            </w:pPr>
            <w:r w:rsidRPr="00577226">
              <w:rPr>
                <w:rFonts w:cs="Calibri"/>
                <w:bCs/>
              </w:rPr>
              <w:t>8</w:t>
            </w:r>
          </w:p>
        </w:tc>
      </w:tr>
      <w:tr w:rsidR="00DD417D" w:rsidRPr="00F155CA" w:rsidTr="00C37F40">
        <w:trPr>
          <w:trHeight w:val="300"/>
        </w:trPr>
        <w:tc>
          <w:tcPr>
            <w:tcW w:w="3438" w:type="dxa"/>
            <w:noWrap/>
          </w:tcPr>
          <w:p w:rsidR="00DD417D" w:rsidRPr="00577226" w:rsidRDefault="00DD417D" w:rsidP="00F155CA">
            <w:pPr>
              <w:rPr>
                <w:rFonts w:cs="Calibri"/>
                <w:bCs/>
              </w:rPr>
            </w:pPr>
            <w:r w:rsidRPr="00577226">
              <w:rPr>
                <w:rFonts w:cs="Calibri"/>
                <w:bCs/>
              </w:rPr>
              <w:t>2010</w:t>
            </w:r>
          </w:p>
        </w:tc>
        <w:tc>
          <w:tcPr>
            <w:tcW w:w="2700" w:type="dxa"/>
            <w:noWrap/>
          </w:tcPr>
          <w:p w:rsidR="00DD417D" w:rsidRPr="00577226" w:rsidRDefault="00DD417D" w:rsidP="00F155CA">
            <w:pPr>
              <w:rPr>
                <w:rFonts w:cs="Calibri"/>
                <w:bCs/>
              </w:rPr>
            </w:pPr>
            <w:r w:rsidRPr="00577226">
              <w:rPr>
                <w:rFonts w:cs="Calibri"/>
                <w:bCs/>
              </w:rPr>
              <w:t>9</w:t>
            </w:r>
          </w:p>
        </w:tc>
      </w:tr>
      <w:tr w:rsidR="00DD417D" w:rsidRPr="00F155CA" w:rsidTr="00C37F40">
        <w:trPr>
          <w:trHeight w:val="300"/>
        </w:trPr>
        <w:tc>
          <w:tcPr>
            <w:tcW w:w="3438" w:type="dxa"/>
            <w:noWrap/>
          </w:tcPr>
          <w:p w:rsidR="00DD417D" w:rsidRPr="00577226" w:rsidRDefault="00DD417D" w:rsidP="00F155CA">
            <w:pPr>
              <w:rPr>
                <w:rFonts w:cs="Calibri"/>
                <w:bCs/>
              </w:rPr>
            </w:pPr>
            <w:r w:rsidRPr="00577226">
              <w:rPr>
                <w:rFonts w:cs="Calibri"/>
                <w:bCs/>
              </w:rPr>
              <w:t>2011</w:t>
            </w:r>
          </w:p>
        </w:tc>
        <w:tc>
          <w:tcPr>
            <w:tcW w:w="2700" w:type="dxa"/>
            <w:noWrap/>
          </w:tcPr>
          <w:p w:rsidR="00DD417D" w:rsidRPr="00577226" w:rsidRDefault="00DD417D" w:rsidP="00F155CA">
            <w:pPr>
              <w:rPr>
                <w:rFonts w:cs="Calibri"/>
                <w:bCs/>
              </w:rPr>
            </w:pPr>
            <w:r w:rsidRPr="00577226">
              <w:rPr>
                <w:rFonts w:cs="Calibri"/>
                <w:bCs/>
              </w:rPr>
              <w:t>13</w:t>
            </w:r>
          </w:p>
        </w:tc>
      </w:tr>
      <w:tr w:rsidR="00DD417D" w:rsidRPr="00F155CA" w:rsidTr="00C37F40">
        <w:trPr>
          <w:trHeight w:val="300"/>
        </w:trPr>
        <w:tc>
          <w:tcPr>
            <w:tcW w:w="3438" w:type="dxa"/>
            <w:noWrap/>
          </w:tcPr>
          <w:p w:rsidR="00DD417D" w:rsidRPr="00577226" w:rsidRDefault="00DD417D" w:rsidP="00F155CA">
            <w:pPr>
              <w:rPr>
                <w:rFonts w:cs="Calibri"/>
                <w:bCs/>
              </w:rPr>
            </w:pPr>
            <w:r w:rsidRPr="00577226">
              <w:rPr>
                <w:rFonts w:cs="Calibri"/>
                <w:bCs/>
              </w:rPr>
              <w:t>2012</w:t>
            </w:r>
          </w:p>
        </w:tc>
        <w:tc>
          <w:tcPr>
            <w:tcW w:w="2700" w:type="dxa"/>
            <w:noWrap/>
          </w:tcPr>
          <w:p w:rsidR="00DD417D" w:rsidRPr="00577226" w:rsidRDefault="00DD417D" w:rsidP="00F155CA">
            <w:pPr>
              <w:rPr>
                <w:rFonts w:cs="Calibri"/>
                <w:bCs/>
              </w:rPr>
            </w:pPr>
            <w:r w:rsidRPr="00577226">
              <w:rPr>
                <w:rFonts w:cs="Calibri"/>
                <w:bCs/>
              </w:rPr>
              <w:t>21</w:t>
            </w:r>
          </w:p>
        </w:tc>
      </w:tr>
      <w:tr w:rsidR="00DD417D" w:rsidRPr="00F155CA" w:rsidTr="00C37F40">
        <w:trPr>
          <w:trHeight w:val="300"/>
        </w:trPr>
        <w:tc>
          <w:tcPr>
            <w:tcW w:w="3438" w:type="dxa"/>
            <w:noWrap/>
          </w:tcPr>
          <w:p w:rsidR="00DD417D" w:rsidRPr="00577226" w:rsidRDefault="00DD417D" w:rsidP="00F155CA">
            <w:pPr>
              <w:rPr>
                <w:rFonts w:cs="Calibri"/>
                <w:bCs/>
              </w:rPr>
            </w:pPr>
            <w:r w:rsidRPr="00577226">
              <w:rPr>
                <w:rFonts w:cs="Calibri"/>
                <w:bCs/>
              </w:rPr>
              <w:t>2013 (January – June only)</w:t>
            </w:r>
          </w:p>
        </w:tc>
        <w:tc>
          <w:tcPr>
            <w:tcW w:w="2700" w:type="dxa"/>
            <w:noWrap/>
          </w:tcPr>
          <w:p w:rsidR="00DD417D" w:rsidRPr="00577226" w:rsidRDefault="00DD417D" w:rsidP="00F155CA">
            <w:pPr>
              <w:rPr>
                <w:rFonts w:cs="Calibri"/>
                <w:bCs/>
              </w:rPr>
            </w:pPr>
            <w:r w:rsidRPr="00577226">
              <w:rPr>
                <w:rFonts w:cs="Calibri"/>
                <w:bCs/>
              </w:rPr>
              <w:t>11</w:t>
            </w:r>
          </w:p>
        </w:tc>
      </w:tr>
      <w:tr w:rsidR="00DD417D" w:rsidRPr="00F155CA" w:rsidTr="00C37F40">
        <w:trPr>
          <w:trHeight w:val="300"/>
        </w:trPr>
        <w:tc>
          <w:tcPr>
            <w:tcW w:w="3438" w:type="dxa"/>
            <w:noWrap/>
          </w:tcPr>
          <w:p w:rsidR="00DD417D" w:rsidRPr="00C37F40" w:rsidRDefault="00DD417D" w:rsidP="00F155CA">
            <w:pPr>
              <w:rPr>
                <w:rFonts w:cs="Calibri"/>
                <w:b/>
                <w:bCs/>
              </w:rPr>
            </w:pPr>
            <w:r w:rsidRPr="00C37F40">
              <w:rPr>
                <w:rFonts w:cs="Calibri"/>
                <w:b/>
                <w:bCs/>
              </w:rPr>
              <w:t>Total</w:t>
            </w:r>
          </w:p>
        </w:tc>
        <w:tc>
          <w:tcPr>
            <w:tcW w:w="2700" w:type="dxa"/>
            <w:noWrap/>
          </w:tcPr>
          <w:p w:rsidR="00DD417D" w:rsidRPr="00C37F40" w:rsidRDefault="00DD417D" w:rsidP="00F155CA">
            <w:pPr>
              <w:rPr>
                <w:rFonts w:cs="Calibri"/>
                <w:b/>
                <w:bCs/>
              </w:rPr>
            </w:pPr>
            <w:r w:rsidRPr="00C37F40">
              <w:rPr>
                <w:rFonts w:cs="Calibri"/>
                <w:b/>
                <w:bCs/>
              </w:rPr>
              <w:t>75</w:t>
            </w:r>
          </w:p>
        </w:tc>
      </w:tr>
    </w:tbl>
    <w:p w:rsidR="00DD417D" w:rsidRPr="00F155CA" w:rsidRDefault="00DD417D" w:rsidP="00F155CA">
      <w:pPr>
        <w:rPr>
          <w:rFonts w:cs="Calibri"/>
          <w:sz w:val="24"/>
        </w:rPr>
      </w:pPr>
    </w:p>
    <w:p w:rsidR="00DD417D" w:rsidRDefault="00DD417D" w:rsidP="002A11EE">
      <w:pPr>
        <w:rPr>
          <w:rFonts w:cs="Calibri"/>
          <w:sz w:val="24"/>
        </w:rPr>
      </w:pPr>
    </w:p>
    <w:p w:rsidR="00DD417D" w:rsidRPr="00CF2049" w:rsidRDefault="00DD417D" w:rsidP="002A11EE">
      <w:pPr>
        <w:rPr>
          <w:rFonts w:cs="Calibri"/>
          <w:sz w:val="24"/>
        </w:rPr>
      </w:pPr>
      <w:r w:rsidRPr="00CF2049">
        <w:rPr>
          <w:rFonts w:cs="Calibri"/>
          <w:sz w:val="24"/>
        </w:rPr>
        <w:t>All of the donors who participate in the study will be nominally compensated for travel expenses and inconvenience of study participation</w:t>
      </w:r>
      <w:r w:rsidRPr="00CF2049">
        <w:rPr>
          <w:rFonts w:cs="Calibri"/>
          <w:sz w:val="24"/>
          <w:szCs w:val="24"/>
        </w:rPr>
        <w:t xml:space="preserve"> for each study visit in Objectives 1, 2 and 3</w:t>
      </w:r>
      <w:r w:rsidRPr="00CF2049">
        <w:rPr>
          <w:rFonts w:cs="Calibri"/>
          <w:sz w:val="24"/>
        </w:rPr>
        <w:t xml:space="preserve">. </w:t>
      </w:r>
      <w:r>
        <w:rPr>
          <w:rFonts w:cs="Calibri"/>
          <w:sz w:val="24"/>
        </w:rPr>
        <w:t xml:space="preserve">The reimbursement amount will be approved in accordance with the local South African IRB, and will represent an amount in local currency equivalent to approximately USD$10. </w:t>
      </w:r>
    </w:p>
    <w:p w:rsidR="00DD417D" w:rsidRPr="00CF2049" w:rsidRDefault="00DD417D" w:rsidP="008061F7">
      <w:pPr>
        <w:pStyle w:val="Heading1"/>
        <w:rPr>
          <w:rFonts w:ascii="Calibri" w:hAnsi="Calibri" w:cs="Calibri"/>
          <w:b w:val="0"/>
          <w:sz w:val="24"/>
        </w:rPr>
      </w:pPr>
      <w:r w:rsidRPr="00CF2049">
        <w:rPr>
          <w:rFonts w:ascii="Calibri" w:hAnsi="Calibri" w:cs="Calibri"/>
          <w:b w:val="0"/>
          <w:sz w:val="24"/>
        </w:rPr>
        <w:br w:type="page"/>
      </w:r>
      <w:bookmarkStart w:id="25" w:name="_Toc364228651"/>
      <w:proofErr w:type="gramStart"/>
      <w:r w:rsidRPr="00CF2049">
        <w:rPr>
          <w:rFonts w:ascii="Calibri" w:hAnsi="Calibri" w:cs="Calibri"/>
          <w:b w:val="0"/>
          <w:sz w:val="24"/>
        </w:rPr>
        <w:lastRenderedPageBreak/>
        <w:t>Figure 3 Objective 3 Prospective cohort testing and study entry.</w:t>
      </w:r>
      <w:bookmarkEnd w:id="25"/>
      <w:proofErr w:type="gramEnd"/>
    </w:p>
    <w:p w:rsidR="00DD417D" w:rsidRPr="00CF2049" w:rsidRDefault="004D436D" w:rsidP="001C5613">
      <w:pPr>
        <w:spacing w:after="200"/>
        <w:rPr>
          <w:rFonts w:cs="Calibri"/>
          <w:b/>
          <w:sz w:val="24"/>
        </w:rPr>
      </w:pPr>
      <w:r>
        <w:rPr>
          <w:rFonts w:cs="Calibri"/>
          <w:b/>
          <w:noProof/>
          <w:sz w:val="24"/>
        </w:rPr>
        <w:drawing>
          <wp:inline distT="0" distB="0" distL="0" distR="0" wp14:anchorId="56934F68" wp14:editId="6C5A2730">
            <wp:extent cx="5081270" cy="7211695"/>
            <wp:effectExtent l="0" t="0" r="5080" b="825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1270" cy="7211695"/>
                    </a:xfrm>
                    <a:prstGeom prst="rect">
                      <a:avLst/>
                    </a:prstGeom>
                    <a:noFill/>
                    <a:ln>
                      <a:noFill/>
                    </a:ln>
                  </pic:spPr>
                </pic:pic>
              </a:graphicData>
            </a:graphic>
          </wp:inline>
        </w:drawing>
      </w:r>
    </w:p>
    <w:p w:rsidR="00DD417D" w:rsidRPr="00CF2049" w:rsidRDefault="00DD417D" w:rsidP="002A11EE">
      <w:pPr>
        <w:pStyle w:val="Heading1"/>
        <w:spacing w:before="0" w:after="0"/>
        <w:rPr>
          <w:rFonts w:ascii="Calibri" w:hAnsi="Calibri" w:cs="Calibri"/>
          <w:b w:val="0"/>
          <w:sz w:val="24"/>
        </w:rPr>
      </w:pPr>
      <w:r w:rsidRPr="00CF2049">
        <w:rPr>
          <w:rFonts w:ascii="Calibri" w:hAnsi="Calibri" w:cs="Calibri"/>
          <w:b w:val="0"/>
          <w:sz w:val="24"/>
        </w:rPr>
        <w:br w:type="page"/>
      </w:r>
      <w:bookmarkStart w:id="26" w:name="_Toc364228652"/>
      <w:r w:rsidRPr="00CF2049">
        <w:rPr>
          <w:rFonts w:ascii="Calibri" w:hAnsi="Calibri" w:cs="Calibri"/>
          <w:b w:val="0"/>
          <w:sz w:val="24"/>
        </w:rPr>
        <w:lastRenderedPageBreak/>
        <w:t xml:space="preserve">4.2.2 </w:t>
      </w:r>
      <w:r w:rsidR="005D5B0A">
        <w:rPr>
          <w:rFonts w:ascii="Calibri" w:hAnsi="Calibri" w:cs="Calibri"/>
          <w:b w:val="0"/>
          <w:sz w:val="24"/>
        </w:rPr>
        <w:t>Participant</w:t>
      </w:r>
      <w:r w:rsidRPr="00CF2049">
        <w:rPr>
          <w:rFonts w:ascii="Calibri" w:hAnsi="Calibri" w:cs="Calibri"/>
          <w:b w:val="0"/>
          <w:sz w:val="24"/>
        </w:rPr>
        <w:t xml:space="preserve"> Enrollment</w:t>
      </w:r>
      <w:bookmarkEnd w:id="26"/>
    </w:p>
    <w:p w:rsidR="00DD417D" w:rsidRPr="00CF2049" w:rsidRDefault="00DD417D" w:rsidP="002A11EE">
      <w:pPr>
        <w:rPr>
          <w:rFonts w:cs="Calibri"/>
          <w:b/>
          <w:sz w:val="24"/>
        </w:rPr>
      </w:pPr>
    </w:p>
    <w:p w:rsidR="00DD417D" w:rsidRPr="001E3C88" w:rsidRDefault="00DD417D" w:rsidP="00FD50DB">
      <w:pPr>
        <w:rPr>
          <w:sz w:val="24"/>
          <w:szCs w:val="24"/>
        </w:rPr>
      </w:pPr>
      <w:r w:rsidRPr="001E3C88">
        <w:rPr>
          <w:sz w:val="24"/>
          <w:szCs w:val="24"/>
        </w:rPr>
        <w:t>Modification to Current SANBS Notification Procedures:</w:t>
      </w:r>
    </w:p>
    <w:p w:rsidR="00DD417D" w:rsidRDefault="00DD417D" w:rsidP="00FD50DB">
      <w:pPr>
        <w:rPr>
          <w:sz w:val="24"/>
          <w:szCs w:val="24"/>
        </w:rPr>
      </w:pPr>
    </w:p>
    <w:p w:rsidR="00DD417D" w:rsidRPr="002D1299" w:rsidRDefault="00DD417D" w:rsidP="002D1299">
      <w:pPr>
        <w:rPr>
          <w:sz w:val="24"/>
          <w:szCs w:val="24"/>
        </w:rPr>
      </w:pPr>
      <w:r>
        <w:rPr>
          <w:sz w:val="24"/>
          <w:szCs w:val="24"/>
        </w:rPr>
        <w:t xml:space="preserve">All donors with NAT-only infections </w:t>
      </w:r>
      <w:r w:rsidRPr="002D1299">
        <w:rPr>
          <w:sz w:val="24"/>
          <w:szCs w:val="24"/>
        </w:rPr>
        <w:t xml:space="preserve">(HIV, HCV, or HBV) </w:t>
      </w:r>
      <w:r>
        <w:rPr>
          <w:sz w:val="24"/>
          <w:szCs w:val="24"/>
        </w:rPr>
        <w:t xml:space="preserve">are contacted by letter and telephone to request return to SANBS for additional confirmation of infection. Donors are not informed of the testing results in the letter or during the phone call. Examples of standard notification letters are included (Appendix 1). </w:t>
      </w:r>
      <w:r w:rsidRPr="002D1299">
        <w:rPr>
          <w:sz w:val="24"/>
          <w:szCs w:val="24"/>
        </w:rPr>
        <w:t>Currently, all NAT yields are called back to SANBS f</w:t>
      </w:r>
      <w:r>
        <w:rPr>
          <w:sz w:val="24"/>
          <w:szCs w:val="24"/>
        </w:rPr>
        <w:t xml:space="preserve">or follow-up sample collection. </w:t>
      </w:r>
      <w:r w:rsidRPr="002D1299">
        <w:rPr>
          <w:sz w:val="24"/>
          <w:szCs w:val="24"/>
        </w:rPr>
        <w:t xml:space="preserve">SANBS staff does not discuss which virus is suspected based on the NAT yield result. Counseling is done following the testing of the additional samples. </w:t>
      </w:r>
      <w:r w:rsidRPr="00F31DD4">
        <w:rPr>
          <w:sz w:val="24"/>
          <w:szCs w:val="24"/>
        </w:rPr>
        <w:t>A similar letter</w:t>
      </w:r>
      <w:r>
        <w:rPr>
          <w:sz w:val="24"/>
          <w:szCs w:val="24"/>
        </w:rPr>
        <w:t xml:space="preserve"> and approach </w:t>
      </w:r>
      <w:r w:rsidRPr="00F31DD4">
        <w:rPr>
          <w:sz w:val="24"/>
          <w:szCs w:val="24"/>
        </w:rPr>
        <w:t>will be developed and used for person</w:t>
      </w:r>
      <w:r>
        <w:rPr>
          <w:sz w:val="24"/>
          <w:szCs w:val="24"/>
        </w:rPr>
        <w:t>s</w:t>
      </w:r>
      <w:r w:rsidRPr="00F31DD4">
        <w:rPr>
          <w:sz w:val="24"/>
          <w:szCs w:val="24"/>
        </w:rPr>
        <w:t xml:space="preserve"> who are determined </w:t>
      </w:r>
      <w:r>
        <w:rPr>
          <w:sz w:val="24"/>
          <w:szCs w:val="24"/>
        </w:rPr>
        <w:t xml:space="preserve">to </w:t>
      </w:r>
      <w:r w:rsidRPr="00F31DD4">
        <w:rPr>
          <w:sz w:val="24"/>
          <w:szCs w:val="24"/>
        </w:rPr>
        <w:t>be recently infected based on LAg Avidity testing</w:t>
      </w:r>
      <w:r>
        <w:rPr>
          <w:sz w:val="24"/>
          <w:szCs w:val="24"/>
        </w:rPr>
        <w:t xml:space="preserve"> for HIV and anti-Hepatitis B core negative for HBV.</w:t>
      </w:r>
    </w:p>
    <w:p w:rsidR="00DD417D" w:rsidRPr="001E3C88" w:rsidRDefault="00DD417D" w:rsidP="00FD50DB">
      <w:pPr>
        <w:rPr>
          <w:sz w:val="24"/>
          <w:szCs w:val="24"/>
        </w:rPr>
      </w:pPr>
    </w:p>
    <w:p w:rsidR="00DD417D" w:rsidRPr="001E3C88" w:rsidRDefault="00DD417D" w:rsidP="001519E6">
      <w:pPr>
        <w:rPr>
          <w:sz w:val="24"/>
          <w:szCs w:val="24"/>
        </w:rPr>
      </w:pPr>
      <w:r w:rsidRPr="001E3C88">
        <w:rPr>
          <w:sz w:val="24"/>
          <w:szCs w:val="24"/>
        </w:rPr>
        <w:t xml:space="preserve">Currently, donors who test </w:t>
      </w:r>
      <w:r>
        <w:rPr>
          <w:sz w:val="24"/>
          <w:szCs w:val="24"/>
        </w:rPr>
        <w:t xml:space="preserve">concordant NAT and serology </w:t>
      </w:r>
      <w:r w:rsidRPr="001E3C88">
        <w:rPr>
          <w:sz w:val="24"/>
          <w:szCs w:val="24"/>
        </w:rPr>
        <w:t>positive for HBV are contacted by telephone if possible and notified of their results with a follow-up letter of the results sent by mail. During the telephone conversation as well as in the letter donors are advised to visit their doctors or local clinic.</w:t>
      </w:r>
    </w:p>
    <w:p w:rsidR="00DD417D" w:rsidRPr="001E3C88" w:rsidRDefault="00DD417D" w:rsidP="001519E6">
      <w:pPr>
        <w:rPr>
          <w:sz w:val="24"/>
          <w:szCs w:val="24"/>
        </w:rPr>
      </w:pPr>
    </w:p>
    <w:p w:rsidR="00DD417D" w:rsidRPr="001E3C88" w:rsidRDefault="00DD417D" w:rsidP="001519E6">
      <w:pPr>
        <w:rPr>
          <w:sz w:val="24"/>
          <w:szCs w:val="24"/>
        </w:rPr>
      </w:pPr>
      <w:r w:rsidRPr="001E3C88">
        <w:rPr>
          <w:sz w:val="24"/>
          <w:szCs w:val="24"/>
        </w:rPr>
        <w:t>Every effort is made to get HIV positive donors back to</w:t>
      </w:r>
      <w:r>
        <w:rPr>
          <w:sz w:val="24"/>
          <w:szCs w:val="24"/>
        </w:rPr>
        <w:t xml:space="preserve"> SANBS for </w:t>
      </w:r>
      <w:r w:rsidRPr="001E3C88">
        <w:rPr>
          <w:sz w:val="24"/>
          <w:szCs w:val="24"/>
        </w:rPr>
        <w:t>MLO's to do full HIV notification and counseling. Part of this process includes referral to their doctors and/or clinics for further investigation and management. Donors are provided a letter detailing their results which they are urged to take to their doctors.</w:t>
      </w:r>
    </w:p>
    <w:p w:rsidR="00DD417D" w:rsidRPr="001E3C88" w:rsidRDefault="00DD417D" w:rsidP="00FD50DB">
      <w:pPr>
        <w:rPr>
          <w:sz w:val="24"/>
          <w:szCs w:val="24"/>
        </w:rPr>
      </w:pPr>
    </w:p>
    <w:p w:rsidR="00DD417D" w:rsidRPr="001E3C88" w:rsidRDefault="00DD417D" w:rsidP="00FD50DB">
      <w:pPr>
        <w:rPr>
          <w:sz w:val="24"/>
          <w:szCs w:val="24"/>
        </w:rPr>
      </w:pPr>
      <w:r w:rsidRPr="001E3C88">
        <w:rPr>
          <w:sz w:val="24"/>
          <w:szCs w:val="24"/>
        </w:rPr>
        <w:t>In order to support the objectives of this study, SANBS will make changes to donor notification procedures:</w:t>
      </w:r>
    </w:p>
    <w:p w:rsidR="00DD417D" w:rsidRPr="001E3C88" w:rsidRDefault="00DD417D" w:rsidP="007F5ABC">
      <w:pPr>
        <w:numPr>
          <w:ilvl w:val="0"/>
          <w:numId w:val="50"/>
        </w:numPr>
        <w:rPr>
          <w:sz w:val="24"/>
          <w:szCs w:val="24"/>
        </w:rPr>
      </w:pPr>
      <w:r w:rsidRPr="001E3C88">
        <w:rPr>
          <w:sz w:val="24"/>
          <w:szCs w:val="24"/>
        </w:rPr>
        <w:t xml:space="preserve">SANBS will </w:t>
      </w:r>
      <w:r>
        <w:rPr>
          <w:sz w:val="24"/>
          <w:szCs w:val="24"/>
        </w:rPr>
        <w:t xml:space="preserve">seek to inform and </w:t>
      </w:r>
      <w:r w:rsidRPr="001E3C88">
        <w:rPr>
          <w:sz w:val="24"/>
          <w:szCs w:val="24"/>
        </w:rPr>
        <w:t xml:space="preserve">counsel all early HBV infections (NAT positive, </w:t>
      </w:r>
      <w:r w:rsidR="00F365DF">
        <w:rPr>
          <w:sz w:val="24"/>
          <w:szCs w:val="24"/>
        </w:rPr>
        <w:t xml:space="preserve">HBsAg positive or negative </w:t>
      </w:r>
      <w:r w:rsidRPr="001E3C88">
        <w:rPr>
          <w:sz w:val="24"/>
          <w:szCs w:val="24"/>
        </w:rPr>
        <w:t>and anti-HBc core negative donors)</w:t>
      </w:r>
      <w:r>
        <w:rPr>
          <w:sz w:val="24"/>
          <w:szCs w:val="24"/>
        </w:rPr>
        <w:t xml:space="preserve"> using similar procedures to those use</w:t>
      </w:r>
      <w:r w:rsidR="00F365DF">
        <w:rPr>
          <w:sz w:val="24"/>
          <w:szCs w:val="24"/>
        </w:rPr>
        <w:t>d</w:t>
      </w:r>
      <w:r>
        <w:rPr>
          <w:sz w:val="24"/>
          <w:szCs w:val="24"/>
        </w:rPr>
        <w:t xml:space="preserve"> for new HIV infections.</w:t>
      </w:r>
    </w:p>
    <w:p w:rsidR="00DD417D" w:rsidRPr="001E3C88" w:rsidRDefault="00DD417D" w:rsidP="007F5ABC">
      <w:pPr>
        <w:numPr>
          <w:ilvl w:val="0"/>
          <w:numId w:val="50"/>
        </w:numPr>
        <w:rPr>
          <w:sz w:val="24"/>
          <w:szCs w:val="24"/>
        </w:rPr>
      </w:pPr>
      <w:r w:rsidRPr="001E3C88">
        <w:rPr>
          <w:sz w:val="24"/>
          <w:szCs w:val="24"/>
        </w:rPr>
        <w:t xml:space="preserve">SANBS will </w:t>
      </w:r>
      <w:r>
        <w:rPr>
          <w:sz w:val="24"/>
          <w:szCs w:val="24"/>
        </w:rPr>
        <w:t xml:space="preserve">seek to </w:t>
      </w:r>
      <w:r w:rsidRPr="001E3C88">
        <w:rPr>
          <w:sz w:val="24"/>
          <w:szCs w:val="24"/>
        </w:rPr>
        <w:t>inform and counsel all of the NAT yields (HIV &amp; HBV). The standard notification letter will be changed to stress that the donor has an early or recently acquired infection.</w:t>
      </w:r>
      <w:r>
        <w:rPr>
          <w:sz w:val="24"/>
          <w:szCs w:val="24"/>
        </w:rPr>
        <w:t xml:space="preserve"> Given the range of testing that is performed on the </w:t>
      </w:r>
      <w:r w:rsidRPr="00BF0732">
        <w:rPr>
          <w:sz w:val="24"/>
          <w:szCs w:val="24"/>
        </w:rPr>
        <w:t xml:space="preserve">index donation specimens we </w:t>
      </w:r>
      <w:r w:rsidR="00CA77AC" w:rsidRPr="00BF0732">
        <w:rPr>
          <w:sz w:val="24"/>
          <w:szCs w:val="24"/>
        </w:rPr>
        <w:t>expect few</w:t>
      </w:r>
      <w:r w:rsidRPr="00BF0732">
        <w:rPr>
          <w:sz w:val="24"/>
          <w:szCs w:val="24"/>
        </w:rPr>
        <w:t xml:space="preserve"> notifications to be false positive notifications</w:t>
      </w:r>
      <w:r>
        <w:rPr>
          <w:sz w:val="24"/>
          <w:szCs w:val="24"/>
        </w:rPr>
        <w:t xml:space="preserve"> (See Tables 1 and 2 for standard SANBS i</w:t>
      </w:r>
      <w:r w:rsidR="00102403">
        <w:rPr>
          <w:sz w:val="24"/>
          <w:szCs w:val="24"/>
        </w:rPr>
        <w:t>ndex donation testing conducted</w:t>
      </w:r>
      <w:r>
        <w:rPr>
          <w:sz w:val="24"/>
          <w:szCs w:val="24"/>
        </w:rPr>
        <w:t>)</w:t>
      </w:r>
      <w:r w:rsidR="00102403">
        <w:rPr>
          <w:sz w:val="24"/>
          <w:szCs w:val="24"/>
        </w:rPr>
        <w:t>.</w:t>
      </w:r>
    </w:p>
    <w:p w:rsidR="00DD417D" w:rsidRPr="001E3C88" w:rsidRDefault="00DD417D" w:rsidP="007F5ABC">
      <w:pPr>
        <w:numPr>
          <w:ilvl w:val="0"/>
          <w:numId w:val="50"/>
        </w:numPr>
        <w:rPr>
          <w:sz w:val="24"/>
          <w:szCs w:val="24"/>
        </w:rPr>
      </w:pPr>
      <w:r w:rsidRPr="001E3C88">
        <w:rPr>
          <w:sz w:val="24"/>
          <w:szCs w:val="24"/>
        </w:rPr>
        <w:t>All confirmed cases will be urged to seek medical care that conforms to South Africa national treatment guidelines for each infection.</w:t>
      </w:r>
    </w:p>
    <w:p w:rsidR="00DD417D" w:rsidRDefault="00DD417D" w:rsidP="002A11EE">
      <w:pPr>
        <w:rPr>
          <w:rFonts w:cs="Calibri"/>
          <w:b/>
          <w:sz w:val="24"/>
        </w:rPr>
      </w:pPr>
    </w:p>
    <w:p w:rsidR="00DD417D" w:rsidRPr="00CF2049" w:rsidRDefault="00DD417D" w:rsidP="002A11EE">
      <w:pPr>
        <w:rPr>
          <w:rFonts w:cs="Calibri"/>
          <w:sz w:val="24"/>
        </w:rPr>
      </w:pPr>
      <w:r w:rsidRPr="00CF2049">
        <w:rPr>
          <w:rFonts w:cs="Calibri"/>
          <w:b/>
          <w:sz w:val="24"/>
        </w:rPr>
        <w:t>Cases</w:t>
      </w:r>
      <w:r w:rsidRPr="00CF2049">
        <w:rPr>
          <w:rFonts w:cs="Calibri"/>
          <w:b/>
          <w:sz w:val="24"/>
          <w:szCs w:val="24"/>
        </w:rPr>
        <w:t xml:space="preserve"> Objectives 1 and 2:</w:t>
      </w:r>
      <w:r w:rsidRPr="00CF2049">
        <w:rPr>
          <w:rFonts w:cs="Calibri"/>
          <w:b/>
          <w:i/>
          <w:sz w:val="24"/>
          <w:szCs w:val="24"/>
        </w:rPr>
        <w:t xml:space="preserve"> </w:t>
      </w:r>
      <w:r w:rsidRPr="00CF2049">
        <w:rPr>
          <w:rFonts w:cs="Calibri"/>
          <w:sz w:val="24"/>
        </w:rPr>
        <w:t xml:space="preserve">The prospective enrollment will build on the existing notification mechanism with additional research nurse staff; we will consent and enroll </w:t>
      </w:r>
      <w:r w:rsidRPr="00CF2049">
        <w:rPr>
          <w:rFonts w:cs="Calibri"/>
          <w:sz w:val="24"/>
          <w:szCs w:val="24"/>
        </w:rPr>
        <w:t>donors</w:t>
      </w:r>
      <w:r w:rsidRPr="00CF2049">
        <w:rPr>
          <w:rFonts w:cs="Calibri"/>
          <w:sz w:val="24"/>
        </w:rPr>
        <w:t xml:space="preserve"> during the retest visit during which they will receive pre-test counseling and be informed of the likelihood of being either HIV or HBV positive</w:t>
      </w:r>
      <w:r w:rsidRPr="00CF2049">
        <w:rPr>
          <w:rFonts w:cs="Calibri"/>
          <w:sz w:val="24"/>
          <w:szCs w:val="24"/>
        </w:rPr>
        <w:t xml:space="preserve"> (</w:t>
      </w:r>
      <w:r w:rsidRPr="00845128">
        <w:rPr>
          <w:rFonts w:cs="Calibri"/>
          <w:b/>
          <w:sz w:val="24"/>
          <w:szCs w:val="24"/>
        </w:rPr>
        <w:t xml:space="preserve">Consent in Appendix </w:t>
      </w:r>
      <w:r>
        <w:rPr>
          <w:rFonts w:cs="Calibri"/>
          <w:b/>
          <w:sz w:val="24"/>
          <w:szCs w:val="24"/>
        </w:rPr>
        <w:t>2</w:t>
      </w:r>
      <w:r w:rsidRPr="00CF2049">
        <w:rPr>
          <w:rFonts w:cs="Calibri"/>
          <w:sz w:val="24"/>
          <w:szCs w:val="24"/>
        </w:rPr>
        <w:t>).</w:t>
      </w:r>
      <w:r w:rsidRPr="00CF2049">
        <w:rPr>
          <w:rFonts w:cs="Calibri"/>
          <w:sz w:val="24"/>
        </w:rPr>
        <w:t xml:space="preserve"> Following </w:t>
      </w:r>
      <w:r w:rsidRPr="00CF2049">
        <w:rPr>
          <w:rFonts w:cs="Calibri"/>
          <w:sz w:val="24"/>
          <w:szCs w:val="24"/>
        </w:rPr>
        <w:t xml:space="preserve">the provision of written informed consent and </w:t>
      </w:r>
      <w:r w:rsidRPr="00CF2049">
        <w:rPr>
          <w:rFonts w:cs="Calibri"/>
          <w:sz w:val="24"/>
        </w:rPr>
        <w:t>enrollment</w:t>
      </w:r>
      <w:r w:rsidRPr="00CF2049">
        <w:rPr>
          <w:rFonts w:cs="Calibri"/>
          <w:sz w:val="24"/>
          <w:szCs w:val="24"/>
        </w:rPr>
        <w:t>,</w:t>
      </w:r>
      <w:r w:rsidRPr="00CF2049">
        <w:rPr>
          <w:rFonts w:cs="Calibri"/>
          <w:sz w:val="24"/>
        </w:rPr>
        <w:t xml:space="preserve"> participants will complete </w:t>
      </w:r>
      <w:r w:rsidRPr="00CF2049">
        <w:rPr>
          <w:rFonts w:cs="Calibri"/>
          <w:sz w:val="24"/>
          <w:szCs w:val="24"/>
        </w:rPr>
        <w:t xml:space="preserve">the </w:t>
      </w:r>
      <w:r w:rsidRPr="00CF2049">
        <w:rPr>
          <w:rFonts w:cs="Calibri"/>
          <w:sz w:val="24"/>
        </w:rPr>
        <w:t>ACASI</w:t>
      </w:r>
      <w:r w:rsidRPr="00CF2049">
        <w:rPr>
          <w:rFonts w:cs="Calibri"/>
          <w:sz w:val="24"/>
          <w:szCs w:val="24"/>
        </w:rPr>
        <w:t xml:space="preserve"> questionnaire</w:t>
      </w:r>
      <w:r w:rsidRPr="00CF2049">
        <w:rPr>
          <w:rFonts w:cs="Calibri"/>
          <w:sz w:val="24"/>
        </w:rPr>
        <w:t xml:space="preserve">. Although </w:t>
      </w:r>
      <w:r w:rsidRPr="00CF2049">
        <w:rPr>
          <w:rFonts w:cs="Calibri"/>
          <w:sz w:val="24"/>
        </w:rPr>
        <w:lastRenderedPageBreak/>
        <w:t>we plan to administer the ACASI questionnaire immediately following enrollment, we will provide study participants the option of returning to enroll and complete the interview at a later date.</w:t>
      </w:r>
      <w:r w:rsidRPr="00CF2049">
        <w:rPr>
          <w:rFonts w:cs="Calibri"/>
          <w:sz w:val="24"/>
          <w:szCs w:val="24"/>
        </w:rPr>
        <w:t xml:space="preserve"> </w:t>
      </w:r>
    </w:p>
    <w:p w:rsidR="00DD417D" w:rsidRDefault="00DD417D" w:rsidP="002A11EE">
      <w:pPr>
        <w:rPr>
          <w:rFonts w:cs="Calibri"/>
          <w:sz w:val="24"/>
        </w:rPr>
      </w:pPr>
    </w:p>
    <w:p w:rsidR="00DD417D" w:rsidRPr="00CF2049" w:rsidRDefault="00DD417D" w:rsidP="002A11EE">
      <w:pPr>
        <w:rPr>
          <w:rFonts w:cs="Calibri"/>
          <w:sz w:val="24"/>
        </w:rPr>
      </w:pPr>
      <w:r w:rsidRPr="00CF2049">
        <w:rPr>
          <w:rFonts w:cs="Calibri"/>
          <w:sz w:val="24"/>
        </w:rPr>
        <w:t xml:space="preserve">For recent HIV (NAT yield and </w:t>
      </w:r>
      <w:r>
        <w:rPr>
          <w:rFonts w:cs="Calibri"/>
          <w:sz w:val="24"/>
        </w:rPr>
        <w:t>LAg Avidity</w:t>
      </w:r>
      <w:r w:rsidRPr="00CF2049">
        <w:rPr>
          <w:rFonts w:cs="Calibri"/>
          <w:sz w:val="24"/>
        </w:rPr>
        <w:t xml:space="preserve"> recent) and recent HBV (NAT yield and </w:t>
      </w:r>
      <w:r>
        <w:rPr>
          <w:rFonts w:cs="Calibri"/>
          <w:sz w:val="24"/>
        </w:rPr>
        <w:t>HBsAg positive/</w:t>
      </w:r>
      <w:r w:rsidRPr="00CF2049">
        <w:rPr>
          <w:rFonts w:cs="Calibri"/>
          <w:sz w:val="24"/>
        </w:rPr>
        <w:t>anti-HBc negative) infections, all eligible cases will be approached for potential enrollment into the study since we anticipate that no more that 50% of those individuals with a recent infection will return to SANBS for their results following an index donation</w:t>
      </w:r>
      <w:r>
        <w:rPr>
          <w:rFonts w:cs="Calibri"/>
          <w:sz w:val="24"/>
        </w:rPr>
        <w:t>, but that we will have high success in enrolling these individuals into the study</w:t>
      </w:r>
      <w:r w:rsidRPr="00CF2049">
        <w:rPr>
          <w:rFonts w:cs="Calibri"/>
          <w:sz w:val="24"/>
        </w:rPr>
        <w:t xml:space="preserve"> </w:t>
      </w:r>
    </w:p>
    <w:p w:rsidR="00DD417D" w:rsidRDefault="00DD417D" w:rsidP="002A11EE">
      <w:pPr>
        <w:rPr>
          <w:rFonts w:cs="Calibri"/>
          <w:b/>
          <w:sz w:val="24"/>
        </w:rPr>
      </w:pPr>
    </w:p>
    <w:p w:rsidR="00DD417D" w:rsidRDefault="00DD417D" w:rsidP="002A11EE">
      <w:pPr>
        <w:rPr>
          <w:rFonts w:cs="Calibri"/>
          <w:sz w:val="24"/>
          <w:szCs w:val="24"/>
        </w:rPr>
      </w:pPr>
      <w:r w:rsidRPr="00CF2049">
        <w:rPr>
          <w:rFonts w:cs="Calibri"/>
          <w:b/>
          <w:sz w:val="24"/>
        </w:rPr>
        <w:t xml:space="preserve">Controls:  </w:t>
      </w:r>
      <w:r w:rsidRPr="00CF2049">
        <w:rPr>
          <w:rFonts w:cs="Calibri"/>
          <w:sz w:val="24"/>
        </w:rPr>
        <w:t xml:space="preserve">Controls will be identified from among donors who are negative for all infections for which SANBS screens (HIV, HBV, HCV, and syphilis), and </w:t>
      </w:r>
      <w:r w:rsidRPr="00CF2049">
        <w:rPr>
          <w:rFonts w:cs="Calibri"/>
          <w:sz w:val="24"/>
          <w:szCs w:val="24"/>
        </w:rPr>
        <w:t>who are</w:t>
      </w:r>
      <w:r w:rsidRPr="00CF2049">
        <w:rPr>
          <w:rFonts w:cs="Calibri"/>
          <w:sz w:val="24"/>
        </w:rPr>
        <w:t xml:space="preserve"> stratum-matched by blood </w:t>
      </w:r>
      <w:proofErr w:type="spellStart"/>
      <w:r w:rsidR="00C43CC3">
        <w:rPr>
          <w:rFonts w:cs="Calibri"/>
          <w:sz w:val="24"/>
        </w:rPr>
        <w:t>centre</w:t>
      </w:r>
      <w:proofErr w:type="spellEnd"/>
      <w:r w:rsidRPr="00CF2049">
        <w:rPr>
          <w:rFonts w:cs="Calibri"/>
          <w:sz w:val="24"/>
        </w:rPr>
        <w:t xml:space="preserve">, age within 5 years, population group. </w:t>
      </w:r>
      <w:proofErr w:type="gramStart"/>
      <w:r w:rsidRPr="00CF2049">
        <w:rPr>
          <w:rFonts w:cs="Calibri"/>
          <w:sz w:val="24"/>
          <w:szCs w:val="24"/>
        </w:rPr>
        <w:t>(</w:t>
      </w:r>
      <w:r w:rsidRPr="00845128">
        <w:rPr>
          <w:rFonts w:cs="Calibri"/>
          <w:b/>
          <w:sz w:val="24"/>
          <w:szCs w:val="24"/>
        </w:rPr>
        <w:t xml:space="preserve">Consent in Appendix </w:t>
      </w:r>
      <w:r>
        <w:rPr>
          <w:rFonts w:cs="Calibri"/>
          <w:b/>
          <w:sz w:val="24"/>
          <w:szCs w:val="24"/>
        </w:rPr>
        <w:t>3</w:t>
      </w:r>
      <w:r w:rsidRPr="00CF2049">
        <w:rPr>
          <w:rFonts w:cs="Calibri"/>
          <w:sz w:val="24"/>
          <w:szCs w:val="24"/>
        </w:rPr>
        <w:t>).</w:t>
      </w:r>
      <w:proofErr w:type="gramEnd"/>
    </w:p>
    <w:p w:rsidR="00DD417D" w:rsidRPr="00CF2049" w:rsidRDefault="00DD417D" w:rsidP="002A11EE">
      <w:pPr>
        <w:rPr>
          <w:rFonts w:cs="Calibri"/>
          <w:sz w:val="24"/>
        </w:rPr>
      </w:pPr>
    </w:p>
    <w:p w:rsidR="00DD417D" w:rsidRPr="00CF2049" w:rsidRDefault="00DD417D" w:rsidP="002A11EE">
      <w:pPr>
        <w:rPr>
          <w:rFonts w:cs="Calibri"/>
          <w:sz w:val="24"/>
          <w:szCs w:val="24"/>
        </w:rPr>
      </w:pPr>
      <w:r w:rsidRPr="00CF2049">
        <w:rPr>
          <w:rFonts w:cs="Calibri"/>
          <w:sz w:val="24"/>
          <w:szCs w:val="24"/>
        </w:rPr>
        <w:t xml:space="preserve">We are proposing on-site recruitment of controls, meaning recruitment of potential controls following successful whole blood donation. To enhance our ability to recruit controls that will be able to be </w:t>
      </w:r>
      <w:r w:rsidRPr="00CF2049">
        <w:rPr>
          <w:rFonts w:cs="Calibri"/>
          <w:i/>
          <w:sz w:val="24"/>
          <w:szCs w:val="24"/>
        </w:rPr>
        <w:t>post-hoc</w:t>
      </w:r>
      <w:r w:rsidRPr="00CF2049">
        <w:rPr>
          <w:rFonts w:cs="Calibri"/>
          <w:sz w:val="24"/>
          <w:szCs w:val="24"/>
        </w:rPr>
        <w:t xml:space="preserve"> matched on geographic region, population group, and age, we will select donation sites (both fixed and mobile clinics) with donor characteristics that are similar to donors who are incident HIV-positive. Following completion of the donation, we will </w:t>
      </w:r>
      <w:r w:rsidR="005D5B0A">
        <w:rPr>
          <w:rFonts w:cs="Calibri"/>
          <w:sz w:val="24"/>
          <w:szCs w:val="24"/>
        </w:rPr>
        <w:t>invite</w:t>
      </w:r>
      <w:r w:rsidRPr="00CF2049">
        <w:rPr>
          <w:rFonts w:cs="Calibri"/>
          <w:sz w:val="24"/>
          <w:szCs w:val="24"/>
        </w:rPr>
        <w:t xml:space="preserve"> </w:t>
      </w:r>
      <w:r>
        <w:rPr>
          <w:rFonts w:cs="Calibri"/>
          <w:sz w:val="24"/>
          <w:szCs w:val="24"/>
        </w:rPr>
        <w:t>random</w:t>
      </w:r>
      <w:r w:rsidRPr="00CF2049">
        <w:rPr>
          <w:rFonts w:cs="Calibri"/>
          <w:sz w:val="24"/>
          <w:szCs w:val="24"/>
        </w:rPr>
        <w:t xml:space="preserve"> donors at predetermined collection sites that have similar demographic characteristics to enrolled cases, to participate in the risk factor study by completing the ACASI. Following completion of testing, donors who are negative for all infections for which SANBS screens</w:t>
      </w:r>
      <w:r w:rsidRPr="00CF2049">
        <w:rPr>
          <w:rFonts w:cs="Calibri"/>
          <w:b/>
          <w:sz w:val="24"/>
          <w:szCs w:val="24"/>
        </w:rPr>
        <w:t xml:space="preserve"> </w:t>
      </w:r>
      <w:r w:rsidRPr="00CF2049">
        <w:rPr>
          <w:rFonts w:cs="Calibri"/>
          <w:sz w:val="24"/>
          <w:szCs w:val="24"/>
        </w:rPr>
        <w:t>will be included in the study.</w:t>
      </w:r>
    </w:p>
    <w:p w:rsidR="00DD417D" w:rsidRDefault="00DD417D" w:rsidP="002A11EE">
      <w:pPr>
        <w:rPr>
          <w:rFonts w:cs="Calibri"/>
          <w:sz w:val="24"/>
        </w:rPr>
      </w:pPr>
    </w:p>
    <w:p w:rsidR="00DD417D" w:rsidRPr="00CF2049" w:rsidRDefault="00DD417D" w:rsidP="002A11EE">
      <w:pPr>
        <w:rPr>
          <w:rFonts w:cs="Calibri"/>
          <w:sz w:val="24"/>
        </w:rPr>
      </w:pPr>
      <w:r>
        <w:rPr>
          <w:rFonts w:cs="Calibri"/>
          <w:sz w:val="24"/>
        </w:rPr>
        <w:t xml:space="preserve">To minimize any community rumors or individual anxieties linking the research to HIV status, </w:t>
      </w:r>
      <w:r w:rsidRPr="00CF2049">
        <w:rPr>
          <w:rFonts w:cs="Calibri"/>
          <w:sz w:val="24"/>
        </w:rPr>
        <w:t xml:space="preserve">recruitment scripts </w:t>
      </w:r>
      <w:r>
        <w:rPr>
          <w:rFonts w:cs="Calibri"/>
          <w:sz w:val="24"/>
        </w:rPr>
        <w:t xml:space="preserve">and study informational materials </w:t>
      </w:r>
      <w:r w:rsidRPr="00CF2049">
        <w:rPr>
          <w:rFonts w:cs="Calibri"/>
          <w:sz w:val="24"/>
        </w:rPr>
        <w:t>will emphasize that both HIV</w:t>
      </w:r>
      <w:r w:rsidRPr="00CF2049">
        <w:rPr>
          <w:rFonts w:cs="Calibri"/>
          <w:sz w:val="24"/>
          <w:szCs w:val="24"/>
        </w:rPr>
        <w:t>-</w:t>
      </w:r>
      <w:r w:rsidRPr="00CF2049">
        <w:rPr>
          <w:rFonts w:cs="Calibri"/>
          <w:sz w:val="24"/>
        </w:rPr>
        <w:t>positive</w:t>
      </w:r>
      <w:r w:rsidRPr="00CF2049">
        <w:rPr>
          <w:rFonts w:cs="Calibri"/>
          <w:sz w:val="24"/>
          <w:szCs w:val="24"/>
        </w:rPr>
        <w:t>, HBV-positive,</w:t>
      </w:r>
      <w:r w:rsidRPr="00CF2049">
        <w:rPr>
          <w:rFonts w:cs="Calibri"/>
          <w:sz w:val="24"/>
        </w:rPr>
        <w:t xml:space="preserve"> and HIV </w:t>
      </w:r>
      <w:r w:rsidRPr="00CF2049">
        <w:rPr>
          <w:rFonts w:cs="Calibri"/>
          <w:sz w:val="24"/>
          <w:szCs w:val="24"/>
        </w:rPr>
        <w:t>and HBV-</w:t>
      </w:r>
      <w:r w:rsidRPr="00CF2049">
        <w:rPr>
          <w:rFonts w:cs="Calibri"/>
          <w:sz w:val="24"/>
        </w:rPr>
        <w:t xml:space="preserve">negative participants are </w:t>
      </w:r>
      <w:r w:rsidRPr="00CF2049">
        <w:rPr>
          <w:rFonts w:cs="Calibri"/>
          <w:sz w:val="24"/>
          <w:szCs w:val="24"/>
        </w:rPr>
        <w:t>being enrolled</w:t>
      </w:r>
      <w:r w:rsidRPr="00CF2049">
        <w:rPr>
          <w:rFonts w:cs="Calibri"/>
          <w:sz w:val="24"/>
        </w:rPr>
        <w:t xml:space="preserve"> in order to identify </w:t>
      </w:r>
      <w:r w:rsidRPr="00CF2049">
        <w:rPr>
          <w:rFonts w:cs="Calibri"/>
          <w:sz w:val="24"/>
          <w:szCs w:val="24"/>
        </w:rPr>
        <w:t xml:space="preserve">and compare </w:t>
      </w:r>
      <w:r w:rsidRPr="00CF2049">
        <w:rPr>
          <w:rFonts w:cs="Calibri"/>
          <w:sz w:val="24"/>
        </w:rPr>
        <w:t>prevailing risk factors among the positive</w:t>
      </w:r>
      <w:r w:rsidRPr="00CF2049">
        <w:rPr>
          <w:rFonts w:cs="Calibri"/>
          <w:sz w:val="24"/>
          <w:szCs w:val="24"/>
        </w:rPr>
        <w:t xml:space="preserve"> and negative</w:t>
      </w:r>
      <w:r w:rsidRPr="00CF2049">
        <w:rPr>
          <w:rFonts w:cs="Calibri"/>
          <w:sz w:val="24"/>
        </w:rPr>
        <w:t xml:space="preserve"> groups. </w:t>
      </w:r>
      <w:r w:rsidRPr="00CF2049">
        <w:rPr>
          <w:rFonts w:cs="Calibri"/>
          <w:sz w:val="24"/>
          <w:szCs w:val="24"/>
        </w:rPr>
        <w:t>All</w:t>
      </w:r>
      <w:r w:rsidRPr="00CF2049">
        <w:rPr>
          <w:rFonts w:cs="Calibri"/>
          <w:sz w:val="24"/>
        </w:rPr>
        <w:t xml:space="preserve"> donors will complete the same ACASI questionnaire.</w:t>
      </w:r>
    </w:p>
    <w:p w:rsidR="00DD417D" w:rsidRDefault="00DD417D" w:rsidP="002A11EE">
      <w:pPr>
        <w:rPr>
          <w:rFonts w:cs="Calibri"/>
          <w:b/>
          <w:sz w:val="24"/>
          <w:szCs w:val="24"/>
        </w:rPr>
      </w:pPr>
    </w:p>
    <w:p w:rsidR="00DD417D" w:rsidRPr="00CF2049" w:rsidRDefault="00DD417D" w:rsidP="002A11EE">
      <w:pPr>
        <w:rPr>
          <w:rFonts w:cs="Calibri"/>
          <w:i/>
          <w:sz w:val="24"/>
          <w:szCs w:val="24"/>
        </w:rPr>
      </w:pPr>
      <w:r w:rsidRPr="00CF2049">
        <w:rPr>
          <w:rFonts w:cs="Calibri"/>
          <w:b/>
          <w:sz w:val="24"/>
          <w:szCs w:val="24"/>
        </w:rPr>
        <w:t xml:space="preserve">Objective 3 Participants: </w:t>
      </w:r>
      <w:r w:rsidRPr="00CF2049">
        <w:rPr>
          <w:rFonts w:cs="Calibri"/>
          <w:sz w:val="24"/>
          <w:szCs w:val="24"/>
        </w:rPr>
        <w:t>Selected donors with incident HIV infections w</w:t>
      </w:r>
      <w:r>
        <w:rPr>
          <w:rFonts w:cs="Calibri"/>
          <w:sz w:val="24"/>
          <w:szCs w:val="24"/>
        </w:rPr>
        <w:t>ho</w:t>
      </w:r>
      <w:r w:rsidRPr="00CF2049">
        <w:rPr>
          <w:rFonts w:cs="Calibri"/>
          <w:sz w:val="24"/>
          <w:szCs w:val="24"/>
        </w:rPr>
        <w:t xml:space="preserve"> were identified </w:t>
      </w:r>
      <w:r>
        <w:rPr>
          <w:rFonts w:cs="Calibri"/>
          <w:sz w:val="24"/>
          <w:szCs w:val="24"/>
        </w:rPr>
        <w:t xml:space="preserve">and enrolled </w:t>
      </w:r>
      <w:r w:rsidRPr="00CF2049">
        <w:rPr>
          <w:rFonts w:cs="Calibri"/>
          <w:sz w:val="24"/>
          <w:szCs w:val="24"/>
        </w:rPr>
        <w:t>during the first two year</w:t>
      </w:r>
      <w:r>
        <w:rPr>
          <w:rFonts w:cs="Calibri"/>
          <w:sz w:val="24"/>
          <w:szCs w:val="24"/>
        </w:rPr>
        <w:t>s</w:t>
      </w:r>
      <w:r w:rsidRPr="00CF2049">
        <w:rPr>
          <w:rFonts w:cs="Calibri"/>
          <w:sz w:val="24"/>
          <w:szCs w:val="24"/>
        </w:rPr>
        <w:t xml:space="preserve"> of Objective 1a and 2a recruitment will be prospectively enrolled into Objective 3 of the study. </w:t>
      </w:r>
      <w:r>
        <w:rPr>
          <w:rFonts w:cs="Calibri"/>
          <w:sz w:val="24"/>
          <w:szCs w:val="24"/>
        </w:rPr>
        <w:t xml:space="preserve">Participants in Objective 3 will be a subset of Objective 1a and 2a participants who meet eligibility criteria and are willing to participate in this objective. </w:t>
      </w:r>
      <w:r w:rsidRPr="00CF2049">
        <w:rPr>
          <w:rFonts w:cs="Calibri"/>
          <w:sz w:val="24"/>
          <w:szCs w:val="24"/>
        </w:rPr>
        <w:t xml:space="preserve">Elite controllers will include those identified in the first </w:t>
      </w:r>
      <w:r>
        <w:rPr>
          <w:rFonts w:cs="Calibri"/>
          <w:sz w:val="24"/>
          <w:szCs w:val="24"/>
        </w:rPr>
        <w:t xml:space="preserve">2.5 </w:t>
      </w:r>
      <w:r w:rsidRPr="00CF2049">
        <w:rPr>
          <w:rFonts w:cs="Calibri"/>
          <w:sz w:val="24"/>
          <w:szCs w:val="24"/>
        </w:rPr>
        <w:t>recruitment years of the study</w:t>
      </w:r>
      <w:r>
        <w:rPr>
          <w:rFonts w:cs="Calibri"/>
          <w:sz w:val="24"/>
          <w:szCs w:val="24"/>
        </w:rPr>
        <w:t>.</w:t>
      </w:r>
      <w:r w:rsidR="00895471">
        <w:rPr>
          <w:rFonts w:cs="Calibri"/>
          <w:sz w:val="24"/>
          <w:szCs w:val="24"/>
        </w:rPr>
        <w:t xml:space="preserve"> </w:t>
      </w:r>
      <w:r w:rsidRPr="00CF2049">
        <w:rPr>
          <w:rFonts w:cs="Calibri"/>
          <w:sz w:val="24"/>
          <w:szCs w:val="24"/>
        </w:rPr>
        <w:t>Donors will be consented and enrolled either during the post-test HIV counseling visit or shortly thereafter timed with Objective 1 enrollment and specimens collected on the day of enrollment and at 3 follow-up visits for CD4, viral load and cytokine profiling as well as PBMC preparations</w:t>
      </w:r>
      <w:r>
        <w:rPr>
          <w:rFonts w:cs="Calibri"/>
          <w:sz w:val="24"/>
          <w:szCs w:val="24"/>
        </w:rPr>
        <w:t xml:space="preserve"> (</w:t>
      </w:r>
      <w:r w:rsidRPr="00845128">
        <w:rPr>
          <w:rFonts w:cs="Calibri"/>
          <w:b/>
          <w:sz w:val="24"/>
          <w:szCs w:val="24"/>
        </w:rPr>
        <w:t xml:space="preserve">Consent in Appendix </w:t>
      </w:r>
      <w:r>
        <w:rPr>
          <w:rFonts w:cs="Calibri"/>
          <w:b/>
          <w:sz w:val="24"/>
          <w:szCs w:val="24"/>
        </w:rPr>
        <w:t>4</w:t>
      </w:r>
      <w:r>
        <w:rPr>
          <w:rFonts w:cs="Calibri"/>
          <w:sz w:val="24"/>
          <w:szCs w:val="24"/>
        </w:rPr>
        <w:t>)</w:t>
      </w:r>
      <w:r w:rsidRPr="00CF2049">
        <w:rPr>
          <w:rFonts w:cs="Calibri"/>
          <w:sz w:val="24"/>
          <w:szCs w:val="24"/>
        </w:rPr>
        <w:t>. The total volume of blood collected at each follow-up visit will not exceed 48 mL.</w:t>
      </w:r>
    </w:p>
    <w:p w:rsidR="00DD417D" w:rsidRDefault="00DD417D" w:rsidP="002A11EE">
      <w:pPr>
        <w:pStyle w:val="PlainText"/>
        <w:rPr>
          <w:rFonts w:ascii="Calibri" w:hAnsi="Calibri" w:cs="Calibri"/>
          <w:b/>
          <w:sz w:val="24"/>
        </w:rPr>
      </w:pPr>
    </w:p>
    <w:p w:rsidR="00DD417D" w:rsidRPr="00CF2049" w:rsidRDefault="00DD417D" w:rsidP="002A11EE">
      <w:pPr>
        <w:pStyle w:val="PlainText"/>
        <w:rPr>
          <w:rFonts w:ascii="Calibri" w:hAnsi="Calibri" w:cs="Calibri"/>
          <w:b/>
          <w:sz w:val="24"/>
        </w:rPr>
      </w:pPr>
      <w:r w:rsidRPr="00CF2049">
        <w:rPr>
          <w:rFonts w:ascii="Calibri" w:hAnsi="Calibri" w:cs="Calibri"/>
          <w:b/>
          <w:sz w:val="24"/>
        </w:rPr>
        <w:lastRenderedPageBreak/>
        <w:t xml:space="preserve">Study Locations: </w:t>
      </w:r>
      <w:r>
        <w:rPr>
          <w:rFonts w:ascii="Calibri" w:hAnsi="Calibri" w:cs="Calibri"/>
          <w:sz w:val="24"/>
        </w:rPr>
        <w:t>The study will be located in geographic areas within</w:t>
      </w:r>
      <w:r w:rsidRPr="00CF2049">
        <w:rPr>
          <w:rFonts w:ascii="Calibri" w:hAnsi="Calibri" w:cs="Calibri"/>
          <w:sz w:val="24"/>
        </w:rPr>
        <w:t xml:space="preserve"> the SANBS catchment where the proportion of donors with HIV and HBV infectious markers is high and where there is documented evidence of good success in notifying donors. We will conduct the study in 5 locations in 4 Provinces; Gauteng (Johannesburg and Pretoria), KwaZulu Natal (Durban), Mpumalanga Province and the Eastern Cape Province. For operational purposes, SANBS divides the Gauteng Province into 3 operational zones, namely “Egoli”, “ Vaal” and “Northern”, with</w:t>
      </w:r>
      <w:r>
        <w:rPr>
          <w:rFonts w:ascii="Calibri" w:hAnsi="Calibri" w:cs="Calibri"/>
          <w:sz w:val="24"/>
        </w:rPr>
        <w:t xml:space="preserve"> Johannesburg the main metropolitan area</w:t>
      </w:r>
      <w:r w:rsidRPr="00CF2049">
        <w:rPr>
          <w:rFonts w:ascii="Calibri" w:hAnsi="Calibri" w:cs="Calibri"/>
          <w:sz w:val="24"/>
        </w:rPr>
        <w:t xml:space="preserve"> in Egoli and Pretoria </w:t>
      </w:r>
      <w:r>
        <w:rPr>
          <w:rFonts w:ascii="Calibri" w:hAnsi="Calibri" w:cs="Calibri"/>
          <w:sz w:val="24"/>
        </w:rPr>
        <w:t>the main metropolitan area</w:t>
      </w:r>
      <w:r w:rsidRPr="00CF2049">
        <w:rPr>
          <w:rFonts w:ascii="Calibri" w:hAnsi="Calibri" w:cs="Calibri"/>
          <w:sz w:val="24"/>
        </w:rPr>
        <w:t xml:space="preserve"> in the Northern zone.</w:t>
      </w:r>
    </w:p>
    <w:p w:rsidR="00DD417D" w:rsidRPr="00CF2049" w:rsidRDefault="00DD417D" w:rsidP="002A11EE">
      <w:pPr>
        <w:pStyle w:val="PlainText"/>
        <w:rPr>
          <w:rFonts w:ascii="Calibri" w:hAnsi="Calibri" w:cs="Calibri"/>
          <w:b/>
          <w:sz w:val="24"/>
          <w:u w:val="single"/>
        </w:rPr>
      </w:pPr>
    </w:p>
    <w:p w:rsidR="00DD417D" w:rsidRPr="00CF2049" w:rsidRDefault="00DD417D" w:rsidP="002A11EE">
      <w:pPr>
        <w:pStyle w:val="PlainText"/>
        <w:rPr>
          <w:rFonts w:ascii="Calibri" w:hAnsi="Calibri" w:cs="Calibri"/>
          <w:sz w:val="24"/>
          <w:szCs w:val="24"/>
        </w:rPr>
      </w:pPr>
      <w:r w:rsidRPr="00CF2049">
        <w:rPr>
          <w:rFonts w:ascii="Calibri" w:hAnsi="Calibri" w:cs="Calibri"/>
          <w:b/>
          <w:sz w:val="24"/>
          <w:szCs w:val="24"/>
          <w:u w:val="single"/>
        </w:rPr>
        <w:t>HIV</w:t>
      </w:r>
    </w:p>
    <w:p w:rsidR="00DD417D" w:rsidRDefault="00DD417D" w:rsidP="002A11EE">
      <w:pPr>
        <w:pStyle w:val="PlainText"/>
        <w:rPr>
          <w:rFonts w:ascii="Calibri" w:hAnsi="Calibri" w:cs="Calibri"/>
          <w:sz w:val="24"/>
        </w:rPr>
      </w:pPr>
    </w:p>
    <w:p w:rsidR="00DD417D" w:rsidRPr="00CF2049" w:rsidRDefault="00DD417D" w:rsidP="002A11EE">
      <w:pPr>
        <w:pStyle w:val="PlainText"/>
        <w:rPr>
          <w:rFonts w:ascii="Calibri" w:hAnsi="Calibri" w:cs="Calibri"/>
          <w:sz w:val="24"/>
        </w:rPr>
      </w:pPr>
      <w:r w:rsidRPr="00CF2049">
        <w:rPr>
          <w:rFonts w:ascii="Calibri" w:hAnsi="Calibri" w:cs="Calibri"/>
          <w:sz w:val="24"/>
        </w:rPr>
        <w:t>The monthly success in notifying donors who are HIV</w:t>
      </w:r>
      <w:r w:rsidRPr="00CF2049">
        <w:rPr>
          <w:rFonts w:ascii="Calibri" w:hAnsi="Calibri" w:cs="Calibri"/>
          <w:sz w:val="24"/>
          <w:szCs w:val="24"/>
        </w:rPr>
        <w:t>-</w:t>
      </w:r>
      <w:r w:rsidRPr="00CF2049">
        <w:rPr>
          <w:rFonts w:ascii="Calibri" w:hAnsi="Calibri" w:cs="Calibri"/>
          <w:sz w:val="24"/>
        </w:rPr>
        <w:t>positive has been documented. These data include both incident and prevalent infections. However, emphasis</w:t>
      </w:r>
      <w:r>
        <w:rPr>
          <w:rFonts w:ascii="Calibri" w:hAnsi="Calibri" w:cs="Calibri"/>
          <w:sz w:val="24"/>
        </w:rPr>
        <w:t xml:space="preserve"> within SANBS</w:t>
      </w:r>
      <w:r w:rsidRPr="00CF2049">
        <w:rPr>
          <w:rFonts w:ascii="Calibri" w:hAnsi="Calibri" w:cs="Calibri"/>
          <w:sz w:val="24"/>
        </w:rPr>
        <w:t xml:space="preserve"> is placed on notifying NAT-yield donors. For the first six months of 2012 cumulative</w:t>
      </w:r>
      <w:r w:rsidR="00D4439E">
        <w:rPr>
          <w:rFonts w:ascii="Calibri" w:hAnsi="Calibri" w:cs="Calibri"/>
          <w:sz w:val="24"/>
        </w:rPr>
        <w:t xml:space="preserve"> total success in notification </w:t>
      </w:r>
      <w:r w:rsidRPr="00CF2049">
        <w:rPr>
          <w:rFonts w:ascii="Calibri" w:hAnsi="Calibri" w:cs="Calibri"/>
          <w:sz w:val="24"/>
        </w:rPr>
        <w:t xml:space="preserve">was 49% (Table </w:t>
      </w:r>
      <w:r>
        <w:rPr>
          <w:rFonts w:ascii="Calibri" w:hAnsi="Calibri" w:cs="Calibri"/>
          <w:sz w:val="24"/>
          <w:szCs w:val="24"/>
        </w:rPr>
        <w:t>5</w:t>
      </w:r>
      <w:r w:rsidRPr="00CF2049">
        <w:rPr>
          <w:rFonts w:ascii="Calibri" w:hAnsi="Calibri" w:cs="Calibri"/>
          <w:sz w:val="24"/>
        </w:rPr>
        <w:t xml:space="preserve">). If notification by outside agencies, which can occur for donors who reside in remote locations, is included this proportion increases to 57%. </w:t>
      </w:r>
      <w:r>
        <w:rPr>
          <w:rFonts w:ascii="Calibri" w:hAnsi="Calibri" w:cs="Calibri"/>
          <w:sz w:val="24"/>
        </w:rPr>
        <w:t xml:space="preserve">Notification requires that the donor return to SANBS or the alternate notification testing location. This helps us to get past the first barrier to participation in our proposed study; donor return. Because approximately 50% of donors are notified and we are seeking to enroll donors at the time of notification, </w:t>
      </w:r>
      <w:r w:rsidRPr="00CF2049">
        <w:rPr>
          <w:rFonts w:ascii="Calibri" w:hAnsi="Calibri" w:cs="Calibri"/>
          <w:sz w:val="24"/>
        </w:rPr>
        <w:t>we believe we are likely to be able to recruit most of the donors who receive notification. However</w:t>
      </w:r>
      <w:r>
        <w:rPr>
          <w:rFonts w:ascii="Calibri" w:hAnsi="Calibri" w:cs="Calibri"/>
          <w:sz w:val="24"/>
        </w:rPr>
        <w:t>,</w:t>
      </w:r>
      <w:r w:rsidRPr="00CF2049">
        <w:rPr>
          <w:rFonts w:ascii="Calibri" w:hAnsi="Calibri" w:cs="Calibri"/>
          <w:sz w:val="24"/>
        </w:rPr>
        <w:t xml:space="preserve"> success in notification is related to the geographic area for two reasons. First is the presence of an active MLO for the region and scale of the geographic area which the MLO has to cover. Table </w:t>
      </w:r>
      <w:r>
        <w:rPr>
          <w:rFonts w:ascii="Calibri" w:hAnsi="Calibri" w:cs="Calibri"/>
          <w:sz w:val="24"/>
          <w:szCs w:val="24"/>
        </w:rPr>
        <w:t>6</w:t>
      </w:r>
      <w:r w:rsidRPr="00CF2049">
        <w:rPr>
          <w:rFonts w:ascii="Calibri" w:hAnsi="Calibri" w:cs="Calibri"/>
          <w:sz w:val="24"/>
        </w:rPr>
        <w:t xml:space="preserve"> shows that HIV prevalence in the donor population varies by region and rates of successful notification vary by month and by region.  During the REDS-III study enrollment period, both a MLO and research assistant will be coordinating efforts to notify and recruit participants for this study. The proportion of successful notifications is expected to increase during the study period.</w:t>
      </w:r>
      <w:r>
        <w:rPr>
          <w:rFonts w:ascii="Calibri" w:hAnsi="Calibri" w:cs="Calibri"/>
          <w:sz w:val="24"/>
        </w:rPr>
        <w:t xml:space="preserve"> We expect enrollment in our study to be close to the number of successful notifications conducted by SANBS, i.e. approximately 50% of donors with recently acquired HIV. </w:t>
      </w:r>
    </w:p>
    <w:p w:rsidR="00DD417D" w:rsidRPr="00CF2049" w:rsidRDefault="00DD417D" w:rsidP="0002763C">
      <w:pPr>
        <w:pStyle w:val="PlainText"/>
        <w:rPr>
          <w:rFonts w:ascii="Calibri" w:hAnsi="Calibri" w:cs="Calibri"/>
          <w:sz w:val="24"/>
        </w:rPr>
      </w:pPr>
    </w:p>
    <w:p w:rsidR="00DD417D" w:rsidRPr="00CF2049" w:rsidRDefault="00DD417D" w:rsidP="0002763C">
      <w:pPr>
        <w:pStyle w:val="PlainText"/>
        <w:rPr>
          <w:rFonts w:ascii="Calibri" w:hAnsi="Calibri" w:cs="Calibri"/>
          <w:b/>
          <w:sz w:val="22"/>
          <w:szCs w:val="22"/>
          <w:u w:val="single"/>
        </w:rPr>
      </w:pPr>
      <w:proofErr w:type="gramStart"/>
      <w:r w:rsidRPr="00CF2049">
        <w:rPr>
          <w:rFonts w:ascii="Calibri" w:hAnsi="Calibri" w:cs="Calibri"/>
          <w:color w:val="000000"/>
          <w:sz w:val="22"/>
          <w:szCs w:val="22"/>
        </w:rPr>
        <w:t xml:space="preserve">Table </w:t>
      </w:r>
      <w:r>
        <w:rPr>
          <w:rFonts w:ascii="Calibri" w:hAnsi="Calibri" w:cs="Calibri"/>
          <w:color w:val="000000"/>
          <w:sz w:val="22"/>
          <w:szCs w:val="22"/>
        </w:rPr>
        <w:t>5</w:t>
      </w:r>
      <w:r w:rsidRPr="00CF2049">
        <w:rPr>
          <w:rFonts w:ascii="Calibri" w:hAnsi="Calibri" w:cs="Calibri"/>
          <w:color w:val="000000"/>
          <w:sz w:val="22"/>
          <w:szCs w:val="22"/>
        </w:rPr>
        <w:t>.</w:t>
      </w:r>
      <w:proofErr w:type="gramEnd"/>
      <w:r w:rsidRPr="00CF2049">
        <w:rPr>
          <w:rFonts w:ascii="Calibri" w:hAnsi="Calibri" w:cs="Calibri"/>
          <w:color w:val="000000"/>
          <w:sz w:val="22"/>
          <w:szCs w:val="22"/>
        </w:rPr>
        <w:t xml:space="preserve">  Notification and counseling success rates, all SANBS regions, January-June 2012</w:t>
      </w:r>
    </w:p>
    <w:tbl>
      <w:tblPr>
        <w:tblW w:w="8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897"/>
        <w:gridCol w:w="810"/>
        <w:gridCol w:w="900"/>
        <w:gridCol w:w="900"/>
        <w:gridCol w:w="810"/>
        <w:gridCol w:w="900"/>
        <w:gridCol w:w="900"/>
      </w:tblGrid>
      <w:tr w:rsidR="00DD417D" w:rsidRPr="00CF2049" w:rsidTr="006E7308">
        <w:trPr>
          <w:trHeight w:val="300"/>
        </w:trPr>
        <w:tc>
          <w:tcPr>
            <w:tcW w:w="2628" w:type="dxa"/>
            <w:noWrap/>
          </w:tcPr>
          <w:p w:rsidR="00DD417D" w:rsidRPr="00CF2049" w:rsidRDefault="00DD417D" w:rsidP="00206357">
            <w:pPr>
              <w:rPr>
                <w:rFonts w:cs="Calibri"/>
                <w:b/>
                <w:color w:val="000000"/>
              </w:rPr>
            </w:pPr>
            <w:r w:rsidRPr="00CF2049">
              <w:rPr>
                <w:rFonts w:cs="Calibri"/>
                <w:b/>
                <w:bCs/>
                <w:color w:val="000000"/>
              </w:rPr>
              <w:t>All SANBS Zones</w:t>
            </w:r>
          </w:p>
        </w:tc>
        <w:tc>
          <w:tcPr>
            <w:tcW w:w="897" w:type="dxa"/>
            <w:noWrap/>
          </w:tcPr>
          <w:p w:rsidR="00DD417D" w:rsidRPr="00CF2049" w:rsidRDefault="00DD417D" w:rsidP="00206357">
            <w:pPr>
              <w:rPr>
                <w:rFonts w:cs="Calibri"/>
                <w:b/>
                <w:color w:val="000000"/>
              </w:rPr>
            </w:pPr>
            <w:r w:rsidRPr="00CF2049">
              <w:rPr>
                <w:rFonts w:cs="Calibri"/>
                <w:b/>
                <w:color w:val="000000"/>
              </w:rPr>
              <w:t xml:space="preserve">Jan </w:t>
            </w:r>
            <w:r w:rsidRPr="00CF2049">
              <w:rPr>
                <w:rFonts w:cs="Calibri"/>
                <w:b/>
                <w:bCs/>
                <w:color w:val="000000"/>
              </w:rPr>
              <w:t>2012</w:t>
            </w:r>
          </w:p>
        </w:tc>
        <w:tc>
          <w:tcPr>
            <w:tcW w:w="810" w:type="dxa"/>
            <w:noWrap/>
          </w:tcPr>
          <w:p w:rsidR="00DD417D" w:rsidRPr="00CF2049" w:rsidRDefault="00DD417D" w:rsidP="00206357">
            <w:pPr>
              <w:rPr>
                <w:rFonts w:cs="Calibri"/>
                <w:b/>
                <w:color w:val="000000"/>
              </w:rPr>
            </w:pPr>
            <w:r w:rsidRPr="00CF2049">
              <w:rPr>
                <w:rFonts w:cs="Calibri"/>
                <w:b/>
                <w:color w:val="000000"/>
              </w:rPr>
              <w:t>Feb</w:t>
            </w:r>
            <w:r w:rsidRPr="00CF2049">
              <w:rPr>
                <w:rFonts w:cs="Calibri"/>
                <w:b/>
                <w:bCs/>
                <w:color w:val="000000"/>
              </w:rPr>
              <w:t xml:space="preserve"> 2012</w:t>
            </w:r>
          </w:p>
        </w:tc>
        <w:tc>
          <w:tcPr>
            <w:tcW w:w="900" w:type="dxa"/>
            <w:noWrap/>
          </w:tcPr>
          <w:p w:rsidR="00DD417D" w:rsidRPr="00CF2049" w:rsidRDefault="00DD417D" w:rsidP="00206357">
            <w:pPr>
              <w:rPr>
                <w:rFonts w:cs="Calibri"/>
                <w:b/>
                <w:color w:val="000000"/>
              </w:rPr>
            </w:pPr>
            <w:r w:rsidRPr="00CF2049">
              <w:rPr>
                <w:rFonts w:cs="Calibri"/>
                <w:b/>
                <w:color w:val="000000"/>
              </w:rPr>
              <w:t>March</w:t>
            </w:r>
            <w:r w:rsidRPr="00CF2049">
              <w:rPr>
                <w:rFonts w:cs="Calibri"/>
                <w:b/>
                <w:bCs/>
                <w:color w:val="000000"/>
              </w:rPr>
              <w:t xml:space="preserve"> 2012</w:t>
            </w:r>
          </w:p>
        </w:tc>
        <w:tc>
          <w:tcPr>
            <w:tcW w:w="900" w:type="dxa"/>
            <w:noWrap/>
          </w:tcPr>
          <w:p w:rsidR="00DD417D" w:rsidRPr="00CF2049" w:rsidRDefault="00DD417D" w:rsidP="00206357">
            <w:pPr>
              <w:rPr>
                <w:rFonts w:cs="Calibri"/>
                <w:b/>
                <w:color w:val="000000"/>
              </w:rPr>
            </w:pPr>
            <w:r w:rsidRPr="00CF2049">
              <w:rPr>
                <w:rFonts w:cs="Calibri"/>
                <w:b/>
                <w:color w:val="000000"/>
              </w:rPr>
              <w:t>April</w:t>
            </w:r>
            <w:r w:rsidRPr="00CF2049">
              <w:rPr>
                <w:rFonts w:cs="Calibri"/>
                <w:b/>
                <w:bCs/>
                <w:color w:val="000000"/>
              </w:rPr>
              <w:t xml:space="preserve"> 2012</w:t>
            </w:r>
          </w:p>
        </w:tc>
        <w:tc>
          <w:tcPr>
            <w:tcW w:w="810" w:type="dxa"/>
            <w:noWrap/>
          </w:tcPr>
          <w:p w:rsidR="00DD417D" w:rsidRPr="00CF2049" w:rsidRDefault="00DD417D" w:rsidP="00206357">
            <w:pPr>
              <w:rPr>
                <w:rFonts w:cs="Calibri"/>
                <w:b/>
                <w:color w:val="000000"/>
              </w:rPr>
            </w:pPr>
            <w:r w:rsidRPr="00CF2049">
              <w:rPr>
                <w:rFonts w:cs="Calibri"/>
                <w:b/>
                <w:color w:val="000000"/>
              </w:rPr>
              <w:t>May</w:t>
            </w:r>
            <w:r w:rsidRPr="00CF2049">
              <w:rPr>
                <w:rFonts w:cs="Calibri"/>
                <w:b/>
                <w:bCs/>
                <w:color w:val="000000"/>
              </w:rPr>
              <w:t xml:space="preserve"> 2012</w:t>
            </w:r>
          </w:p>
        </w:tc>
        <w:tc>
          <w:tcPr>
            <w:tcW w:w="900" w:type="dxa"/>
            <w:noWrap/>
          </w:tcPr>
          <w:p w:rsidR="00DD417D" w:rsidRPr="00CF2049" w:rsidRDefault="00DD417D" w:rsidP="00206357">
            <w:pPr>
              <w:rPr>
                <w:rFonts w:cs="Calibri"/>
                <w:b/>
                <w:color w:val="000000"/>
              </w:rPr>
            </w:pPr>
            <w:r w:rsidRPr="00CF2049">
              <w:rPr>
                <w:rFonts w:cs="Calibri"/>
                <w:b/>
                <w:color w:val="000000"/>
              </w:rPr>
              <w:t>June</w:t>
            </w:r>
            <w:r w:rsidRPr="00CF2049">
              <w:rPr>
                <w:rFonts w:cs="Calibri"/>
                <w:b/>
                <w:bCs/>
                <w:color w:val="000000"/>
              </w:rPr>
              <w:t xml:space="preserve"> 2012</w:t>
            </w:r>
          </w:p>
        </w:tc>
        <w:tc>
          <w:tcPr>
            <w:tcW w:w="900" w:type="dxa"/>
            <w:noWrap/>
          </w:tcPr>
          <w:p w:rsidR="00DD417D" w:rsidRPr="00CF2049" w:rsidRDefault="00DD417D" w:rsidP="00194992">
            <w:pPr>
              <w:jc w:val="center"/>
              <w:rPr>
                <w:rFonts w:cs="Calibri"/>
                <w:b/>
                <w:color w:val="000000"/>
              </w:rPr>
            </w:pPr>
            <w:r w:rsidRPr="00CF2049">
              <w:rPr>
                <w:rFonts w:cs="Calibri"/>
                <w:b/>
                <w:color w:val="000000"/>
              </w:rPr>
              <w:t>Total</w:t>
            </w:r>
          </w:p>
        </w:tc>
      </w:tr>
      <w:tr w:rsidR="00DD417D" w:rsidRPr="00CF2049" w:rsidTr="00D97AE9">
        <w:trPr>
          <w:trHeight w:val="300"/>
        </w:trPr>
        <w:tc>
          <w:tcPr>
            <w:tcW w:w="2628" w:type="dxa"/>
            <w:noWrap/>
          </w:tcPr>
          <w:p w:rsidR="00DD417D" w:rsidRPr="00CF2049" w:rsidRDefault="00DD417D" w:rsidP="00206357">
            <w:pPr>
              <w:rPr>
                <w:rFonts w:cs="Calibri"/>
                <w:color w:val="000000"/>
              </w:rPr>
            </w:pPr>
            <w:r w:rsidRPr="00CF2049">
              <w:rPr>
                <w:rFonts w:cs="Calibri"/>
                <w:color w:val="000000"/>
              </w:rPr>
              <w:t>Total HIV Positive</w:t>
            </w:r>
          </w:p>
        </w:tc>
        <w:tc>
          <w:tcPr>
            <w:tcW w:w="897" w:type="dxa"/>
            <w:noWrap/>
          </w:tcPr>
          <w:p w:rsidR="00DD417D" w:rsidRPr="00CF2049" w:rsidRDefault="00DD417D" w:rsidP="00194992">
            <w:pPr>
              <w:jc w:val="right"/>
              <w:rPr>
                <w:rFonts w:cs="Calibri"/>
                <w:color w:val="000000"/>
              </w:rPr>
            </w:pPr>
            <w:r w:rsidRPr="00CF2049">
              <w:rPr>
                <w:rFonts w:cs="Calibri"/>
                <w:color w:val="000000"/>
              </w:rPr>
              <w:t>83</w:t>
            </w:r>
          </w:p>
        </w:tc>
        <w:tc>
          <w:tcPr>
            <w:tcW w:w="810" w:type="dxa"/>
            <w:noWrap/>
          </w:tcPr>
          <w:p w:rsidR="00DD417D" w:rsidRPr="00CF2049" w:rsidRDefault="00DD417D" w:rsidP="00194992">
            <w:pPr>
              <w:jc w:val="right"/>
              <w:rPr>
                <w:rFonts w:cs="Calibri"/>
                <w:color w:val="000000"/>
              </w:rPr>
            </w:pPr>
            <w:r w:rsidRPr="00CF2049">
              <w:rPr>
                <w:rFonts w:cs="Calibri"/>
                <w:color w:val="000000"/>
              </w:rPr>
              <w:t>97</w:t>
            </w:r>
          </w:p>
        </w:tc>
        <w:tc>
          <w:tcPr>
            <w:tcW w:w="900" w:type="dxa"/>
            <w:noWrap/>
          </w:tcPr>
          <w:p w:rsidR="00DD417D" w:rsidRPr="00CF2049" w:rsidRDefault="00DD417D" w:rsidP="00194992">
            <w:pPr>
              <w:jc w:val="right"/>
              <w:rPr>
                <w:rFonts w:cs="Calibri"/>
                <w:color w:val="000000"/>
              </w:rPr>
            </w:pPr>
            <w:r w:rsidRPr="00CF2049">
              <w:rPr>
                <w:rFonts w:cs="Calibri"/>
                <w:color w:val="000000"/>
              </w:rPr>
              <w:t>114</w:t>
            </w:r>
          </w:p>
        </w:tc>
        <w:tc>
          <w:tcPr>
            <w:tcW w:w="900" w:type="dxa"/>
            <w:noWrap/>
          </w:tcPr>
          <w:p w:rsidR="00DD417D" w:rsidRPr="00CF2049" w:rsidRDefault="00DD417D" w:rsidP="00194992">
            <w:pPr>
              <w:jc w:val="right"/>
              <w:rPr>
                <w:rFonts w:cs="Calibri"/>
                <w:color w:val="000000"/>
              </w:rPr>
            </w:pPr>
            <w:r w:rsidRPr="00CF2049">
              <w:rPr>
                <w:rFonts w:cs="Calibri"/>
                <w:color w:val="000000"/>
              </w:rPr>
              <w:t>80</w:t>
            </w:r>
          </w:p>
        </w:tc>
        <w:tc>
          <w:tcPr>
            <w:tcW w:w="810" w:type="dxa"/>
            <w:noWrap/>
          </w:tcPr>
          <w:p w:rsidR="00DD417D" w:rsidRPr="00CF2049" w:rsidRDefault="00DD417D" w:rsidP="00194992">
            <w:pPr>
              <w:jc w:val="right"/>
              <w:rPr>
                <w:rFonts w:cs="Calibri"/>
                <w:color w:val="000000"/>
              </w:rPr>
            </w:pPr>
            <w:r w:rsidRPr="00CF2049">
              <w:rPr>
                <w:rFonts w:cs="Calibri"/>
                <w:color w:val="000000"/>
              </w:rPr>
              <w:t>134</w:t>
            </w:r>
          </w:p>
        </w:tc>
        <w:tc>
          <w:tcPr>
            <w:tcW w:w="900" w:type="dxa"/>
            <w:noWrap/>
          </w:tcPr>
          <w:p w:rsidR="00DD417D" w:rsidRPr="00CF2049" w:rsidRDefault="00DD417D" w:rsidP="00194992">
            <w:pPr>
              <w:jc w:val="right"/>
              <w:rPr>
                <w:rFonts w:cs="Calibri"/>
                <w:color w:val="000000"/>
              </w:rPr>
            </w:pPr>
            <w:r w:rsidRPr="00CF2049">
              <w:rPr>
                <w:rFonts w:cs="Calibri"/>
                <w:color w:val="000000"/>
              </w:rPr>
              <w:t>149</w:t>
            </w:r>
          </w:p>
        </w:tc>
        <w:tc>
          <w:tcPr>
            <w:tcW w:w="900" w:type="dxa"/>
            <w:noWrap/>
          </w:tcPr>
          <w:p w:rsidR="00DD417D" w:rsidRPr="00CF2049" w:rsidRDefault="00DD417D" w:rsidP="00194992">
            <w:pPr>
              <w:jc w:val="center"/>
              <w:rPr>
                <w:rFonts w:cs="Calibri"/>
                <w:color w:val="000000"/>
              </w:rPr>
            </w:pPr>
            <w:r w:rsidRPr="00CF2049">
              <w:rPr>
                <w:rFonts w:cs="Calibri"/>
                <w:color w:val="000000"/>
              </w:rPr>
              <w:t>657</w:t>
            </w:r>
          </w:p>
        </w:tc>
      </w:tr>
      <w:tr w:rsidR="00DD417D" w:rsidRPr="00CF2049" w:rsidTr="006E7308">
        <w:trPr>
          <w:trHeight w:val="300"/>
        </w:trPr>
        <w:tc>
          <w:tcPr>
            <w:tcW w:w="2628" w:type="dxa"/>
            <w:noWrap/>
          </w:tcPr>
          <w:p w:rsidR="00DD417D" w:rsidRPr="00CF2049" w:rsidRDefault="00DD417D" w:rsidP="00206357">
            <w:pPr>
              <w:rPr>
                <w:rFonts w:cs="Calibri"/>
                <w:color w:val="000000"/>
              </w:rPr>
            </w:pPr>
            <w:r w:rsidRPr="00CF2049">
              <w:rPr>
                <w:rFonts w:cs="Calibri"/>
                <w:color w:val="000000"/>
              </w:rPr>
              <w:t>Contacted</w:t>
            </w:r>
          </w:p>
        </w:tc>
        <w:tc>
          <w:tcPr>
            <w:tcW w:w="897" w:type="dxa"/>
            <w:noWrap/>
          </w:tcPr>
          <w:p w:rsidR="00DD417D" w:rsidRPr="00CF2049" w:rsidRDefault="00DD417D" w:rsidP="00194992">
            <w:pPr>
              <w:jc w:val="right"/>
              <w:rPr>
                <w:rFonts w:cs="Calibri"/>
                <w:color w:val="000000"/>
              </w:rPr>
            </w:pPr>
            <w:r w:rsidRPr="00CF2049">
              <w:rPr>
                <w:rFonts w:cs="Calibri"/>
                <w:color w:val="000000"/>
              </w:rPr>
              <w:t>73</w:t>
            </w:r>
          </w:p>
        </w:tc>
        <w:tc>
          <w:tcPr>
            <w:tcW w:w="810" w:type="dxa"/>
            <w:noWrap/>
          </w:tcPr>
          <w:p w:rsidR="00DD417D" w:rsidRPr="00CF2049" w:rsidRDefault="00DD417D" w:rsidP="00194992">
            <w:pPr>
              <w:jc w:val="right"/>
              <w:rPr>
                <w:rFonts w:cs="Calibri"/>
                <w:color w:val="000000"/>
              </w:rPr>
            </w:pPr>
            <w:r w:rsidRPr="00CF2049">
              <w:rPr>
                <w:rFonts w:cs="Calibri"/>
                <w:color w:val="000000"/>
              </w:rPr>
              <w:t>90</w:t>
            </w:r>
          </w:p>
        </w:tc>
        <w:tc>
          <w:tcPr>
            <w:tcW w:w="900" w:type="dxa"/>
            <w:noWrap/>
          </w:tcPr>
          <w:p w:rsidR="00DD417D" w:rsidRPr="00CF2049" w:rsidRDefault="00DD417D" w:rsidP="00194992">
            <w:pPr>
              <w:jc w:val="right"/>
              <w:rPr>
                <w:rFonts w:cs="Calibri"/>
                <w:color w:val="000000"/>
              </w:rPr>
            </w:pPr>
            <w:r w:rsidRPr="00CF2049">
              <w:rPr>
                <w:rFonts w:cs="Calibri"/>
                <w:color w:val="000000"/>
              </w:rPr>
              <w:t>97</w:t>
            </w:r>
          </w:p>
        </w:tc>
        <w:tc>
          <w:tcPr>
            <w:tcW w:w="900" w:type="dxa"/>
            <w:noWrap/>
          </w:tcPr>
          <w:p w:rsidR="00DD417D" w:rsidRPr="00CF2049" w:rsidRDefault="00DD417D" w:rsidP="00194992">
            <w:pPr>
              <w:jc w:val="right"/>
              <w:rPr>
                <w:rFonts w:cs="Calibri"/>
                <w:color w:val="000000"/>
              </w:rPr>
            </w:pPr>
            <w:r w:rsidRPr="00CF2049">
              <w:rPr>
                <w:rFonts w:cs="Calibri"/>
                <w:color w:val="000000"/>
              </w:rPr>
              <w:t>68</w:t>
            </w:r>
          </w:p>
        </w:tc>
        <w:tc>
          <w:tcPr>
            <w:tcW w:w="810" w:type="dxa"/>
            <w:noWrap/>
          </w:tcPr>
          <w:p w:rsidR="00DD417D" w:rsidRPr="00CF2049" w:rsidRDefault="00DD417D" w:rsidP="00194992">
            <w:pPr>
              <w:jc w:val="right"/>
              <w:rPr>
                <w:rFonts w:cs="Calibri"/>
                <w:color w:val="000000"/>
              </w:rPr>
            </w:pPr>
            <w:r w:rsidRPr="00CF2049">
              <w:rPr>
                <w:rFonts w:cs="Calibri"/>
                <w:color w:val="000000"/>
              </w:rPr>
              <w:t>9</w:t>
            </w:r>
          </w:p>
        </w:tc>
        <w:tc>
          <w:tcPr>
            <w:tcW w:w="900" w:type="dxa"/>
            <w:noWrap/>
          </w:tcPr>
          <w:p w:rsidR="00DD417D" w:rsidRPr="00CF2049" w:rsidRDefault="00DD417D" w:rsidP="00194992">
            <w:pPr>
              <w:jc w:val="right"/>
              <w:rPr>
                <w:rFonts w:cs="Calibri"/>
                <w:color w:val="000000"/>
              </w:rPr>
            </w:pPr>
            <w:r w:rsidRPr="00CF2049">
              <w:rPr>
                <w:rFonts w:cs="Calibri"/>
                <w:color w:val="000000"/>
              </w:rPr>
              <w:t>143</w:t>
            </w:r>
          </w:p>
        </w:tc>
        <w:tc>
          <w:tcPr>
            <w:tcW w:w="900" w:type="dxa"/>
            <w:noWrap/>
          </w:tcPr>
          <w:p w:rsidR="00DD417D" w:rsidRPr="00CF2049" w:rsidRDefault="00DD417D" w:rsidP="00194992">
            <w:pPr>
              <w:jc w:val="center"/>
              <w:rPr>
                <w:rFonts w:cs="Calibri"/>
                <w:color w:val="000000"/>
              </w:rPr>
            </w:pPr>
            <w:r w:rsidRPr="00CF2049">
              <w:rPr>
                <w:rFonts w:cs="Calibri"/>
                <w:color w:val="000000"/>
              </w:rPr>
              <w:t>480</w:t>
            </w:r>
          </w:p>
        </w:tc>
      </w:tr>
      <w:tr w:rsidR="00DD417D" w:rsidRPr="00CF2049" w:rsidTr="006E7308">
        <w:trPr>
          <w:trHeight w:val="300"/>
        </w:trPr>
        <w:tc>
          <w:tcPr>
            <w:tcW w:w="2628" w:type="dxa"/>
            <w:noWrap/>
          </w:tcPr>
          <w:p w:rsidR="00DD417D" w:rsidRPr="00CF2049" w:rsidRDefault="00DD417D" w:rsidP="00206357">
            <w:pPr>
              <w:rPr>
                <w:rFonts w:cs="Calibri"/>
                <w:color w:val="000000"/>
              </w:rPr>
            </w:pPr>
            <w:r w:rsidRPr="00CF2049">
              <w:rPr>
                <w:rFonts w:cs="Calibri"/>
                <w:color w:val="000000"/>
              </w:rPr>
              <w:t xml:space="preserve">Could not be reached </w:t>
            </w:r>
          </w:p>
        </w:tc>
        <w:tc>
          <w:tcPr>
            <w:tcW w:w="897" w:type="dxa"/>
            <w:noWrap/>
          </w:tcPr>
          <w:p w:rsidR="00DD417D" w:rsidRPr="00CF2049" w:rsidRDefault="00DD417D" w:rsidP="00194992">
            <w:pPr>
              <w:jc w:val="right"/>
              <w:rPr>
                <w:rFonts w:cs="Calibri"/>
                <w:color w:val="000000"/>
              </w:rPr>
            </w:pPr>
            <w:r w:rsidRPr="00CF2049">
              <w:rPr>
                <w:rFonts w:cs="Calibri"/>
                <w:color w:val="000000"/>
              </w:rPr>
              <w:t>29</w:t>
            </w:r>
          </w:p>
        </w:tc>
        <w:tc>
          <w:tcPr>
            <w:tcW w:w="810" w:type="dxa"/>
            <w:noWrap/>
          </w:tcPr>
          <w:p w:rsidR="00DD417D" w:rsidRPr="00CF2049" w:rsidRDefault="00DD417D" w:rsidP="00194992">
            <w:pPr>
              <w:jc w:val="right"/>
              <w:rPr>
                <w:rFonts w:cs="Calibri"/>
                <w:color w:val="000000"/>
              </w:rPr>
            </w:pPr>
            <w:r w:rsidRPr="00CF2049">
              <w:rPr>
                <w:rFonts w:cs="Calibri"/>
                <w:color w:val="000000"/>
              </w:rPr>
              <w:t>20</w:t>
            </w:r>
          </w:p>
        </w:tc>
        <w:tc>
          <w:tcPr>
            <w:tcW w:w="900" w:type="dxa"/>
            <w:noWrap/>
          </w:tcPr>
          <w:p w:rsidR="00DD417D" w:rsidRPr="00CF2049" w:rsidRDefault="00DD417D" w:rsidP="00194992">
            <w:pPr>
              <w:jc w:val="right"/>
              <w:rPr>
                <w:rFonts w:cs="Calibri"/>
                <w:color w:val="000000"/>
              </w:rPr>
            </w:pPr>
            <w:r w:rsidRPr="00CF2049">
              <w:rPr>
                <w:rFonts w:cs="Calibri"/>
                <w:color w:val="000000"/>
              </w:rPr>
              <w:t>19</w:t>
            </w:r>
          </w:p>
        </w:tc>
        <w:tc>
          <w:tcPr>
            <w:tcW w:w="900" w:type="dxa"/>
            <w:noWrap/>
          </w:tcPr>
          <w:p w:rsidR="00DD417D" w:rsidRPr="00CF2049" w:rsidRDefault="00DD417D" w:rsidP="00194992">
            <w:pPr>
              <w:jc w:val="right"/>
              <w:rPr>
                <w:rFonts w:cs="Calibri"/>
                <w:color w:val="000000"/>
              </w:rPr>
            </w:pPr>
            <w:r w:rsidRPr="00CF2049">
              <w:rPr>
                <w:rFonts w:cs="Calibri"/>
                <w:color w:val="000000"/>
              </w:rPr>
              <w:t>12</w:t>
            </w:r>
          </w:p>
        </w:tc>
        <w:tc>
          <w:tcPr>
            <w:tcW w:w="810" w:type="dxa"/>
            <w:noWrap/>
          </w:tcPr>
          <w:p w:rsidR="00DD417D" w:rsidRPr="00CF2049" w:rsidRDefault="00DD417D" w:rsidP="00194992">
            <w:pPr>
              <w:jc w:val="right"/>
              <w:rPr>
                <w:rFonts w:cs="Calibri"/>
                <w:color w:val="000000"/>
              </w:rPr>
            </w:pPr>
            <w:r w:rsidRPr="00CF2049">
              <w:rPr>
                <w:rFonts w:cs="Calibri"/>
                <w:color w:val="000000"/>
              </w:rPr>
              <w:t>13</w:t>
            </w:r>
          </w:p>
        </w:tc>
        <w:tc>
          <w:tcPr>
            <w:tcW w:w="900" w:type="dxa"/>
            <w:noWrap/>
          </w:tcPr>
          <w:p w:rsidR="00DD417D" w:rsidRPr="00CF2049" w:rsidRDefault="00DD417D" w:rsidP="00194992">
            <w:pPr>
              <w:jc w:val="right"/>
              <w:rPr>
                <w:rFonts w:cs="Calibri"/>
                <w:color w:val="000000"/>
              </w:rPr>
            </w:pPr>
            <w:r w:rsidRPr="00CF2049">
              <w:rPr>
                <w:rFonts w:cs="Calibri"/>
                <w:color w:val="000000"/>
              </w:rPr>
              <w:t>38</w:t>
            </w:r>
          </w:p>
        </w:tc>
        <w:tc>
          <w:tcPr>
            <w:tcW w:w="900" w:type="dxa"/>
            <w:noWrap/>
          </w:tcPr>
          <w:p w:rsidR="00DD417D" w:rsidRPr="00CF2049" w:rsidRDefault="00DD417D" w:rsidP="00194992">
            <w:pPr>
              <w:jc w:val="center"/>
              <w:rPr>
                <w:rFonts w:cs="Calibri"/>
                <w:color w:val="000000"/>
              </w:rPr>
            </w:pPr>
            <w:r w:rsidRPr="00CF2049">
              <w:rPr>
                <w:rFonts w:cs="Calibri"/>
                <w:color w:val="000000"/>
              </w:rPr>
              <w:t>131</w:t>
            </w:r>
          </w:p>
        </w:tc>
      </w:tr>
      <w:tr w:rsidR="00DD417D" w:rsidRPr="00CF2049" w:rsidTr="006E7308">
        <w:trPr>
          <w:trHeight w:val="300"/>
        </w:trPr>
        <w:tc>
          <w:tcPr>
            <w:tcW w:w="2628" w:type="dxa"/>
            <w:noWrap/>
          </w:tcPr>
          <w:p w:rsidR="00DD417D" w:rsidRPr="00CF2049" w:rsidRDefault="00DD417D" w:rsidP="00206357">
            <w:pPr>
              <w:rPr>
                <w:rFonts w:cs="Calibri"/>
                <w:color w:val="000000"/>
              </w:rPr>
            </w:pPr>
            <w:r w:rsidRPr="00CF2049">
              <w:rPr>
                <w:rFonts w:cs="Calibri"/>
                <w:color w:val="000000"/>
              </w:rPr>
              <w:t>Counseled by SANBS</w:t>
            </w:r>
          </w:p>
        </w:tc>
        <w:tc>
          <w:tcPr>
            <w:tcW w:w="897" w:type="dxa"/>
            <w:noWrap/>
          </w:tcPr>
          <w:p w:rsidR="00DD417D" w:rsidRPr="00CF2049" w:rsidRDefault="00DD417D" w:rsidP="00194992">
            <w:pPr>
              <w:jc w:val="right"/>
              <w:rPr>
                <w:rFonts w:cs="Calibri"/>
                <w:color w:val="000000"/>
              </w:rPr>
            </w:pPr>
            <w:r w:rsidRPr="00CF2049">
              <w:rPr>
                <w:rFonts w:cs="Calibri"/>
                <w:color w:val="000000"/>
              </w:rPr>
              <w:t>39</w:t>
            </w:r>
          </w:p>
        </w:tc>
        <w:tc>
          <w:tcPr>
            <w:tcW w:w="810" w:type="dxa"/>
            <w:noWrap/>
          </w:tcPr>
          <w:p w:rsidR="00DD417D" w:rsidRPr="00CF2049" w:rsidRDefault="00DD417D" w:rsidP="00194992">
            <w:pPr>
              <w:jc w:val="right"/>
              <w:rPr>
                <w:rFonts w:cs="Calibri"/>
                <w:color w:val="000000"/>
              </w:rPr>
            </w:pPr>
            <w:r w:rsidRPr="00CF2049">
              <w:rPr>
                <w:rFonts w:cs="Calibri"/>
                <w:color w:val="000000"/>
              </w:rPr>
              <w:t>51</w:t>
            </w:r>
          </w:p>
        </w:tc>
        <w:tc>
          <w:tcPr>
            <w:tcW w:w="900" w:type="dxa"/>
            <w:noWrap/>
          </w:tcPr>
          <w:p w:rsidR="00DD417D" w:rsidRPr="00CF2049" w:rsidRDefault="00DD417D" w:rsidP="00194992">
            <w:pPr>
              <w:jc w:val="right"/>
              <w:rPr>
                <w:rFonts w:cs="Calibri"/>
                <w:color w:val="000000"/>
              </w:rPr>
            </w:pPr>
            <w:r w:rsidRPr="00CF2049">
              <w:rPr>
                <w:rFonts w:cs="Calibri"/>
                <w:color w:val="000000"/>
              </w:rPr>
              <w:t>48</w:t>
            </w:r>
          </w:p>
        </w:tc>
        <w:tc>
          <w:tcPr>
            <w:tcW w:w="900" w:type="dxa"/>
            <w:noWrap/>
          </w:tcPr>
          <w:p w:rsidR="00DD417D" w:rsidRPr="00CF2049" w:rsidRDefault="00DD417D" w:rsidP="00194992">
            <w:pPr>
              <w:jc w:val="right"/>
              <w:rPr>
                <w:rFonts w:cs="Calibri"/>
                <w:color w:val="000000"/>
              </w:rPr>
            </w:pPr>
            <w:r w:rsidRPr="00CF2049">
              <w:rPr>
                <w:rFonts w:cs="Calibri"/>
                <w:color w:val="000000"/>
              </w:rPr>
              <w:t>32</w:t>
            </w:r>
          </w:p>
        </w:tc>
        <w:tc>
          <w:tcPr>
            <w:tcW w:w="810" w:type="dxa"/>
            <w:noWrap/>
          </w:tcPr>
          <w:p w:rsidR="00DD417D" w:rsidRPr="00CF2049" w:rsidRDefault="00DD417D" w:rsidP="00194992">
            <w:pPr>
              <w:jc w:val="right"/>
              <w:rPr>
                <w:rFonts w:cs="Calibri"/>
                <w:color w:val="000000"/>
              </w:rPr>
            </w:pPr>
            <w:r w:rsidRPr="00CF2049">
              <w:rPr>
                <w:rFonts w:cs="Calibri"/>
                <w:color w:val="000000"/>
              </w:rPr>
              <w:t>76</w:t>
            </w:r>
          </w:p>
        </w:tc>
        <w:tc>
          <w:tcPr>
            <w:tcW w:w="900" w:type="dxa"/>
            <w:noWrap/>
          </w:tcPr>
          <w:p w:rsidR="00DD417D" w:rsidRPr="00CF2049" w:rsidRDefault="00DD417D" w:rsidP="00194992">
            <w:pPr>
              <w:jc w:val="right"/>
              <w:rPr>
                <w:rFonts w:cs="Calibri"/>
                <w:color w:val="000000"/>
              </w:rPr>
            </w:pPr>
            <w:r w:rsidRPr="00CF2049">
              <w:rPr>
                <w:rFonts w:cs="Calibri"/>
                <w:color w:val="000000"/>
              </w:rPr>
              <w:t>76</w:t>
            </w:r>
          </w:p>
        </w:tc>
        <w:tc>
          <w:tcPr>
            <w:tcW w:w="900" w:type="dxa"/>
            <w:noWrap/>
          </w:tcPr>
          <w:p w:rsidR="00DD417D" w:rsidRPr="00CF2049" w:rsidRDefault="00DD417D" w:rsidP="00194992">
            <w:pPr>
              <w:jc w:val="center"/>
              <w:rPr>
                <w:rFonts w:cs="Calibri"/>
                <w:color w:val="000000"/>
              </w:rPr>
            </w:pPr>
            <w:r w:rsidRPr="00CF2049">
              <w:rPr>
                <w:rFonts w:cs="Calibri"/>
                <w:color w:val="000000"/>
              </w:rPr>
              <w:t>322</w:t>
            </w:r>
          </w:p>
        </w:tc>
      </w:tr>
      <w:tr w:rsidR="00DD417D" w:rsidRPr="00CF2049" w:rsidTr="006E7308">
        <w:trPr>
          <w:trHeight w:val="300"/>
        </w:trPr>
        <w:tc>
          <w:tcPr>
            <w:tcW w:w="2628" w:type="dxa"/>
            <w:noWrap/>
          </w:tcPr>
          <w:p w:rsidR="00DD417D" w:rsidRPr="00CF2049" w:rsidRDefault="00DD417D" w:rsidP="00206357">
            <w:pPr>
              <w:rPr>
                <w:rFonts w:cs="Calibri"/>
                <w:color w:val="000000"/>
              </w:rPr>
            </w:pPr>
            <w:r w:rsidRPr="00CF2049">
              <w:rPr>
                <w:rFonts w:cs="Calibri"/>
                <w:color w:val="000000"/>
              </w:rPr>
              <w:t>Counseled Outside SANBS</w:t>
            </w:r>
          </w:p>
        </w:tc>
        <w:tc>
          <w:tcPr>
            <w:tcW w:w="897" w:type="dxa"/>
            <w:noWrap/>
          </w:tcPr>
          <w:p w:rsidR="00DD417D" w:rsidRPr="00CF2049" w:rsidRDefault="00DD417D" w:rsidP="00194992">
            <w:pPr>
              <w:jc w:val="right"/>
              <w:rPr>
                <w:rFonts w:cs="Calibri"/>
                <w:color w:val="000000"/>
              </w:rPr>
            </w:pPr>
            <w:r w:rsidRPr="00CF2049">
              <w:rPr>
                <w:rFonts w:cs="Calibri"/>
                <w:color w:val="000000"/>
              </w:rPr>
              <w:t>9</w:t>
            </w:r>
          </w:p>
        </w:tc>
        <w:tc>
          <w:tcPr>
            <w:tcW w:w="810" w:type="dxa"/>
            <w:noWrap/>
          </w:tcPr>
          <w:p w:rsidR="00DD417D" w:rsidRPr="00CF2049" w:rsidRDefault="00DD417D" w:rsidP="00194992">
            <w:pPr>
              <w:jc w:val="right"/>
              <w:rPr>
                <w:rFonts w:cs="Calibri"/>
                <w:color w:val="000000"/>
              </w:rPr>
            </w:pPr>
            <w:r w:rsidRPr="00CF2049">
              <w:rPr>
                <w:rFonts w:cs="Calibri"/>
                <w:color w:val="000000"/>
              </w:rPr>
              <w:t>5</w:t>
            </w:r>
          </w:p>
        </w:tc>
        <w:tc>
          <w:tcPr>
            <w:tcW w:w="900" w:type="dxa"/>
            <w:noWrap/>
          </w:tcPr>
          <w:p w:rsidR="00DD417D" w:rsidRPr="00CF2049" w:rsidRDefault="00DD417D" w:rsidP="00194992">
            <w:pPr>
              <w:jc w:val="right"/>
              <w:rPr>
                <w:rFonts w:cs="Calibri"/>
                <w:color w:val="000000"/>
              </w:rPr>
            </w:pPr>
            <w:r w:rsidRPr="00CF2049">
              <w:rPr>
                <w:rFonts w:cs="Calibri"/>
                <w:color w:val="000000"/>
              </w:rPr>
              <w:t>13</w:t>
            </w:r>
          </w:p>
        </w:tc>
        <w:tc>
          <w:tcPr>
            <w:tcW w:w="900" w:type="dxa"/>
            <w:noWrap/>
          </w:tcPr>
          <w:p w:rsidR="00DD417D" w:rsidRPr="00CF2049" w:rsidRDefault="00DD417D" w:rsidP="00194992">
            <w:pPr>
              <w:jc w:val="right"/>
              <w:rPr>
                <w:rFonts w:cs="Calibri"/>
                <w:color w:val="000000"/>
              </w:rPr>
            </w:pPr>
            <w:r w:rsidRPr="00CF2049">
              <w:rPr>
                <w:rFonts w:cs="Calibri"/>
                <w:color w:val="000000"/>
              </w:rPr>
              <w:t>7</w:t>
            </w:r>
          </w:p>
        </w:tc>
        <w:tc>
          <w:tcPr>
            <w:tcW w:w="810" w:type="dxa"/>
            <w:noWrap/>
          </w:tcPr>
          <w:p w:rsidR="00DD417D" w:rsidRPr="00CF2049" w:rsidRDefault="00DD417D" w:rsidP="00194992">
            <w:pPr>
              <w:jc w:val="right"/>
              <w:rPr>
                <w:rFonts w:cs="Calibri"/>
                <w:color w:val="000000"/>
              </w:rPr>
            </w:pPr>
            <w:r w:rsidRPr="00CF2049">
              <w:rPr>
                <w:rFonts w:cs="Calibri"/>
                <w:color w:val="000000"/>
              </w:rPr>
              <w:t>10</w:t>
            </w:r>
          </w:p>
        </w:tc>
        <w:tc>
          <w:tcPr>
            <w:tcW w:w="900" w:type="dxa"/>
            <w:noWrap/>
          </w:tcPr>
          <w:p w:rsidR="00DD417D" w:rsidRPr="00CF2049" w:rsidRDefault="00DD417D" w:rsidP="00194992">
            <w:pPr>
              <w:jc w:val="right"/>
              <w:rPr>
                <w:rFonts w:cs="Calibri"/>
                <w:color w:val="000000"/>
              </w:rPr>
            </w:pPr>
            <w:r w:rsidRPr="00CF2049">
              <w:rPr>
                <w:rFonts w:cs="Calibri"/>
                <w:color w:val="000000"/>
              </w:rPr>
              <w:t>11</w:t>
            </w:r>
          </w:p>
        </w:tc>
        <w:tc>
          <w:tcPr>
            <w:tcW w:w="900" w:type="dxa"/>
            <w:noWrap/>
          </w:tcPr>
          <w:p w:rsidR="00DD417D" w:rsidRPr="00CF2049" w:rsidRDefault="00DD417D" w:rsidP="00194992">
            <w:pPr>
              <w:jc w:val="center"/>
              <w:rPr>
                <w:rFonts w:cs="Calibri"/>
                <w:color w:val="000000"/>
              </w:rPr>
            </w:pPr>
            <w:r w:rsidRPr="00CF2049">
              <w:rPr>
                <w:rFonts w:cs="Calibri"/>
                <w:color w:val="000000"/>
              </w:rPr>
              <w:t>55</w:t>
            </w:r>
          </w:p>
        </w:tc>
      </w:tr>
      <w:tr w:rsidR="00DD417D" w:rsidRPr="00CF2049" w:rsidTr="006E7308">
        <w:trPr>
          <w:trHeight w:val="300"/>
        </w:trPr>
        <w:tc>
          <w:tcPr>
            <w:tcW w:w="2628" w:type="dxa"/>
            <w:noWrap/>
          </w:tcPr>
          <w:p w:rsidR="00DD417D" w:rsidRPr="00CF2049" w:rsidRDefault="00DD417D" w:rsidP="00206357">
            <w:pPr>
              <w:rPr>
                <w:rFonts w:cs="Calibri"/>
                <w:color w:val="000000"/>
              </w:rPr>
            </w:pPr>
            <w:r w:rsidRPr="00CF2049">
              <w:rPr>
                <w:rFonts w:cs="Calibri"/>
                <w:color w:val="000000"/>
              </w:rPr>
              <w:t>Percentage counseled by SANBS</w:t>
            </w:r>
          </w:p>
        </w:tc>
        <w:tc>
          <w:tcPr>
            <w:tcW w:w="897" w:type="dxa"/>
            <w:noWrap/>
          </w:tcPr>
          <w:p w:rsidR="00DD417D" w:rsidRPr="00CF2049" w:rsidRDefault="00DD417D" w:rsidP="00194992">
            <w:pPr>
              <w:jc w:val="right"/>
              <w:rPr>
                <w:rFonts w:cs="Calibri"/>
                <w:color w:val="000000"/>
              </w:rPr>
            </w:pPr>
            <w:r w:rsidRPr="00CF2049">
              <w:rPr>
                <w:rFonts w:cs="Calibri"/>
                <w:color w:val="000000"/>
              </w:rPr>
              <w:t>47%</w:t>
            </w:r>
          </w:p>
        </w:tc>
        <w:tc>
          <w:tcPr>
            <w:tcW w:w="810" w:type="dxa"/>
            <w:noWrap/>
          </w:tcPr>
          <w:p w:rsidR="00DD417D" w:rsidRPr="00CF2049" w:rsidRDefault="00DD417D" w:rsidP="00194992">
            <w:pPr>
              <w:jc w:val="right"/>
              <w:rPr>
                <w:rFonts w:cs="Calibri"/>
                <w:color w:val="000000"/>
              </w:rPr>
            </w:pPr>
            <w:r w:rsidRPr="00CF2049">
              <w:rPr>
                <w:rFonts w:cs="Calibri"/>
                <w:color w:val="000000"/>
              </w:rPr>
              <w:t>52%</w:t>
            </w:r>
          </w:p>
        </w:tc>
        <w:tc>
          <w:tcPr>
            <w:tcW w:w="900" w:type="dxa"/>
            <w:noWrap/>
          </w:tcPr>
          <w:p w:rsidR="00DD417D" w:rsidRPr="00CF2049" w:rsidRDefault="00DD417D" w:rsidP="00194992">
            <w:pPr>
              <w:jc w:val="right"/>
              <w:rPr>
                <w:rFonts w:cs="Calibri"/>
                <w:color w:val="000000"/>
              </w:rPr>
            </w:pPr>
            <w:r w:rsidRPr="00CF2049">
              <w:rPr>
                <w:rFonts w:cs="Calibri"/>
                <w:color w:val="000000"/>
              </w:rPr>
              <w:t>42%</w:t>
            </w:r>
          </w:p>
        </w:tc>
        <w:tc>
          <w:tcPr>
            <w:tcW w:w="900" w:type="dxa"/>
            <w:noWrap/>
          </w:tcPr>
          <w:p w:rsidR="00DD417D" w:rsidRPr="00CF2049" w:rsidRDefault="00DD417D" w:rsidP="00194992">
            <w:pPr>
              <w:jc w:val="right"/>
              <w:rPr>
                <w:rFonts w:cs="Calibri"/>
                <w:color w:val="000000"/>
              </w:rPr>
            </w:pPr>
            <w:r w:rsidRPr="00CF2049">
              <w:rPr>
                <w:rFonts w:cs="Calibri"/>
                <w:color w:val="000000"/>
              </w:rPr>
              <w:t>40%</w:t>
            </w:r>
          </w:p>
        </w:tc>
        <w:tc>
          <w:tcPr>
            <w:tcW w:w="810" w:type="dxa"/>
            <w:noWrap/>
          </w:tcPr>
          <w:p w:rsidR="00DD417D" w:rsidRPr="00CF2049" w:rsidRDefault="00DD417D" w:rsidP="00194992">
            <w:pPr>
              <w:jc w:val="right"/>
              <w:rPr>
                <w:rFonts w:cs="Calibri"/>
                <w:color w:val="000000"/>
              </w:rPr>
            </w:pPr>
            <w:r w:rsidRPr="00CF2049">
              <w:rPr>
                <w:rFonts w:cs="Calibri"/>
                <w:color w:val="000000"/>
              </w:rPr>
              <w:t>57%</w:t>
            </w:r>
          </w:p>
        </w:tc>
        <w:tc>
          <w:tcPr>
            <w:tcW w:w="900" w:type="dxa"/>
            <w:noWrap/>
          </w:tcPr>
          <w:p w:rsidR="00DD417D" w:rsidRPr="00CF2049" w:rsidRDefault="00DD417D" w:rsidP="00194992">
            <w:pPr>
              <w:jc w:val="right"/>
              <w:rPr>
                <w:rFonts w:cs="Calibri"/>
                <w:color w:val="000000"/>
              </w:rPr>
            </w:pPr>
            <w:r w:rsidRPr="00CF2049">
              <w:rPr>
                <w:rFonts w:cs="Calibri"/>
                <w:color w:val="000000"/>
              </w:rPr>
              <w:t>51%</w:t>
            </w:r>
          </w:p>
        </w:tc>
        <w:tc>
          <w:tcPr>
            <w:tcW w:w="900" w:type="dxa"/>
            <w:noWrap/>
          </w:tcPr>
          <w:p w:rsidR="00DD417D" w:rsidRPr="00CF2049" w:rsidRDefault="00DD417D" w:rsidP="00194992">
            <w:pPr>
              <w:jc w:val="center"/>
              <w:rPr>
                <w:rFonts w:cs="Calibri"/>
                <w:color w:val="000000"/>
              </w:rPr>
            </w:pPr>
            <w:r w:rsidRPr="00CF2049">
              <w:rPr>
                <w:rFonts w:cs="Calibri"/>
                <w:color w:val="000000"/>
              </w:rPr>
              <w:t>49%</w:t>
            </w:r>
          </w:p>
        </w:tc>
      </w:tr>
    </w:tbl>
    <w:p w:rsidR="00DD417D" w:rsidRPr="00CF2049" w:rsidRDefault="00DD417D" w:rsidP="0002763C">
      <w:pPr>
        <w:pStyle w:val="PlainText"/>
        <w:rPr>
          <w:rFonts w:ascii="Calibri" w:hAnsi="Calibri" w:cs="Calibri"/>
          <w:sz w:val="22"/>
          <w:szCs w:val="22"/>
        </w:rPr>
      </w:pPr>
    </w:p>
    <w:p w:rsidR="00DD417D" w:rsidRPr="00CF2049" w:rsidRDefault="00DD417D" w:rsidP="0002763C">
      <w:pPr>
        <w:pStyle w:val="PlainText"/>
        <w:rPr>
          <w:rFonts w:ascii="Calibri" w:hAnsi="Calibri" w:cs="Calibri"/>
          <w:color w:val="000000"/>
          <w:sz w:val="22"/>
          <w:szCs w:val="22"/>
        </w:rPr>
      </w:pPr>
    </w:p>
    <w:p w:rsidR="00DD417D" w:rsidRPr="00CF2049" w:rsidRDefault="00DD417D" w:rsidP="0002763C">
      <w:pPr>
        <w:pStyle w:val="PlainText"/>
        <w:rPr>
          <w:rFonts w:ascii="Calibri" w:hAnsi="Calibri" w:cs="Calibri"/>
          <w:color w:val="000000"/>
          <w:sz w:val="22"/>
          <w:szCs w:val="22"/>
        </w:rPr>
      </w:pPr>
    </w:p>
    <w:p w:rsidR="00DD417D" w:rsidRPr="00CF2049" w:rsidRDefault="00DD417D" w:rsidP="0002763C">
      <w:pPr>
        <w:pStyle w:val="PlainText"/>
        <w:rPr>
          <w:rFonts w:ascii="Calibri" w:hAnsi="Calibri" w:cs="Calibri"/>
          <w:b/>
          <w:color w:val="000000"/>
          <w:sz w:val="22"/>
          <w:szCs w:val="22"/>
        </w:rPr>
      </w:pPr>
      <w:proofErr w:type="gramStart"/>
      <w:r w:rsidRPr="00CF2049">
        <w:rPr>
          <w:rFonts w:ascii="Calibri" w:hAnsi="Calibri" w:cs="Calibri"/>
          <w:color w:val="000000"/>
          <w:sz w:val="22"/>
          <w:szCs w:val="22"/>
        </w:rPr>
        <w:t xml:space="preserve">Table </w:t>
      </w:r>
      <w:r>
        <w:rPr>
          <w:rFonts w:ascii="Calibri" w:hAnsi="Calibri" w:cs="Calibri"/>
          <w:color w:val="000000"/>
          <w:sz w:val="22"/>
          <w:szCs w:val="22"/>
        </w:rPr>
        <w:t>6</w:t>
      </w:r>
      <w:r w:rsidRPr="00CF2049">
        <w:rPr>
          <w:rFonts w:ascii="Calibri" w:hAnsi="Calibri" w:cs="Calibri"/>
          <w:color w:val="000000"/>
          <w:sz w:val="22"/>
          <w:szCs w:val="22"/>
        </w:rPr>
        <w:t>.</w:t>
      </w:r>
      <w:proofErr w:type="gramEnd"/>
      <w:r w:rsidRPr="00CF2049">
        <w:rPr>
          <w:rFonts w:ascii="Calibri" w:hAnsi="Calibri" w:cs="Calibri"/>
          <w:color w:val="000000"/>
          <w:sz w:val="22"/>
          <w:szCs w:val="22"/>
        </w:rPr>
        <w:t xml:space="preserve"> Notification and counseling success rates, by SANBS regions, January-June 2012</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51"/>
        <w:gridCol w:w="896"/>
        <w:gridCol w:w="1007"/>
        <w:gridCol w:w="891"/>
        <w:gridCol w:w="802"/>
        <w:gridCol w:w="891"/>
        <w:gridCol w:w="980"/>
        <w:gridCol w:w="1158"/>
      </w:tblGrid>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 </w:t>
            </w:r>
          </w:p>
        </w:tc>
        <w:tc>
          <w:tcPr>
            <w:tcW w:w="896" w:type="dxa"/>
            <w:noWrap/>
          </w:tcPr>
          <w:p w:rsidR="00DD417D" w:rsidRPr="007D54A7" w:rsidRDefault="00DD417D" w:rsidP="006C3E6D">
            <w:pPr>
              <w:rPr>
                <w:rFonts w:cs="Calibri"/>
                <w:color w:val="000000"/>
                <w:sz w:val="20"/>
                <w:szCs w:val="20"/>
              </w:rPr>
            </w:pPr>
            <w:r w:rsidRPr="007D54A7">
              <w:rPr>
                <w:rFonts w:cs="Calibri"/>
                <w:color w:val="000000"/>
                <w:sz w:val="20"/>
                <w:szCs w:val="20"/>
              </w:rPr>
              <w:t>January 2012</w:t>
            </w:r>
          </w:p>
        </w:tc>
        <w:tc>
          <w:tcPr>
            <w:tcW w:w="1007" w:type="dxa"/>
            <w:noWrap/>
          </w:tcPr>
          <w:p w:rsidR="00DD417D" w:rsidRPr="007D54A7" w:rsidRDefault="00DD417D" w:rsidP="006C3E6D">
            <w:pPr>
              <w:rPr>
                <w:rFonts w:cs="Calibri"/>
                <w:color w:val="000000"/>
                <w:sz w:val="20"/>
                <w:szCs w:val="20"/>
              </w:rPr>
            </w:pPr>
            <w:r w:rsidRPr="007D54A7">
              <w:rPr>
                <w:rFonts w:cs="Calibri"/>
                <w:color w:val="000000"/>
                <w:sz w:val="20"/>
                <w:szCs w:val="20"/>
              </w:rPr>
              <w:t>February 2012</w:t>
            </w:r>
          </w:p>
        </w:tc>
        <w:tc>
          <w:tcPr>
            <w:tcW w:w="891" w:type="dxa"/>
            <w:noWrap/>
          </w:tcPr>
          <w:p w:rsidR="00DD417D" w:rsidRPr="007D54A7" w:rsidRDefault="00DD417D" w:rsidP="006C3E6D">
            <w:pPr>
              <w:rPr>
                <w:rFonts w:cs="Calibri"/>
                <w:color w:val="000000"/>
                <w:sz w:val="20"/>
                <w:szCs w:val="20"/>
              </w:rPr>
            </w:pPr>
            <w:r w:rsidRPr="007D54A7">
              <w:rPr>
                <w:rFonts w:cs="Calibri"/>
                <w:color w:val="000000"/>
                <w:sz w:val="20"/>
                <w:szCs w:val="20"/>
              </w:rPr>
              <w:t>March 2012</w:t>
            </w:r>
          </w:p>
        </w:tc>
        <w:tc>
          <w:tcPr>
            <w:tcW w:w="802" w:type="dxa"/>
            <w:noWrap/>
          </w:tcPr>
          <w:p w:rsidR="00DD417D" w:rsidRPr="007D54A7" w:rsidRDefault="00DD417D" w:rsidP="006C3E6D">
            <w:pPr>
              <w:rPr>
                <w:rFonts w:cs="Calibri"/>
                <w:color w:val="000000"/>
                <w:sz w:val="20"/>
                <w:szCs w:val="20"/>
              </w:rPr>
            </w:pPr>
            <w:r w:rsidRPr="007D54A7">
              <w:rPr>
                <w:rFonts w:cs="Calibri"/>
                <w:color w:val="000000"/>
                <w:sz w:val="20"/>
                <w:szCs w:val="20"/>
              </w:rPr>
              <w:t>April 2012</w:t>
            </w:r>
          </w:p>
        </w:tc>
        <w:tc>
          <w:tcPr>
            <w:tcW w:w="891" w:type="dxa"/>
            <w:noWrap/>
          </w:tcPr>
          <w:p w:rsidR="00DD417D" w:rsidRPr="007D54A7" w:rsidRDefault="00DD417D" w:rsidP="006C3E6D">
            <w:pPr>
              <w:rPr>
                <w:rFonts w:cs="Calibri"/>
                <w:color w:val="000000"/>
                <w:sz w:val="20"/>
                <w:szCs w:val="20"/>
              </w:rPr>
            </w:pPr>
            <w:r w:rsidRPr="007D54A7">
              <w:rPr>
                <w:rFonts w:cs="Calibri"/>
                <w:color w:val="000000"/>
                <w:sz w:val="20"/>
                <w:szCs w:val="20"/>
              </w:rPr>
              <w:t xml:space="preserve">May 2012 </w:t>
            </w:r>
          </w:p>
        </w:tc>
        <w:tc>
          <w:tcPr>
            <w:tcW w:w="980" w:type="dxa"/>
            <w:noWrap/>
          </w:tcPr>
          <w:p w:rsidR="00DD417D" w:rsidRPr="007D54A7" w:rsidRDefault="00DD417D" w:rsidP="006C3E6D">
            <w:pPr>
              <w:rPr>
                <w:rFonts w:cs="Calibri"/>
                <w:color w:val="000000"/>
                <w:sz w:val="20"/>
                <w:szCs w:val="20"/>
              </w:rPr>
            </w:pPr>
            <w:r w:rsidRPr="007D54A7">
              <w:rPr>
                <w:rFonts w:cs="Calibri"/>
                <w:color w:val="000000"/>
                <w:sz w:val="20"/>
                <w:szCs w:val="20"/>
              </w:rPr>
              <w:t>June 2012</w:t>
            </w:r>
          </w:p>
        </w:tc>
        <w:tc>
          <w:tcPr>
            <w:tcW w:w="1158" w:type="dxa"/>
            <w:noWrap/>
          </w:tcPr>
          <w:p w:rsidR="00DD417D" w:rsidRPr="007D54A7" w:rsidRDefault="00DD417D" w:rsidP="006C3E6D">
            <w:pPr>
              <w:rPr>
                <w:rFonts w:cs="Calibri"/>
                <w:color w:val="000000"/>
                <w:sz w:val="20"/>
                <w:szCs w:val="20"/>
              </w:rPr>
            </w:pPr>
            <w:r w:rsidRPr="007D54A7">
              <w:rPr>
                <w:rFonts w:cs="Calibri"/>
                <w:color w:val="000000"/>
                <w:sz w:val="20"/>
                <w:szCs w:val="20"/>
              </w:rPr>
              <w:t>Totals for</w:t>
            </w:r>
          </w:p>
          <w:p w:rsidR="00DD417D" w:rsidRPr="007D54A7" w:rsidRDefault="00DD417D" w:rsidP="006C3E6D">
            <w:pPr>
              <w:rPr>
                <w:rFonts w:cs="Calibri"/>
                <w:color w:val="000000"/>
                <w:sz w:val="20"/>
                <w:szCs w:val="20"/>
              </w:rPr>
            </w:pPr>
            <w:r w:rsidRPr="007D54A7">
              <w:rPr>
                <w:rFonts w:cs="Calibri"/>
                <w:color w:val="000000"/>
                <w:sz w:val="20"/>
                <w:szCs w:val="20"/>
              </w:rPr>
              <w:t>6 months</w:t>
            </w:r>
          </w:p>
        </w:tc>
      </w:tr>
      <w:tr w:rsidR="00DD417D" w:rsidRPr="00CF2049" w:rsidTr="007D54A7">
        <w:trPr>
          <w:trHeight w:val="315"/>
        </w:trPr>
        <w:tc>
          <w:tcPr>
            <w:tcW w:w="9576" w:type="dxa"/>
            <w:gridSpan w:val="8"/>
            <w:shd w:val="clear" w:color="auto" w:fill="D9D9D9"/>
            <w:noWrap/>
          </w:tcPr>
          <w:p w:rsidR="00DD417D" w:rsidRPr="00FF2210" w:rsidRDefault="00DD417D" w:rsidP="006C3E6D">
            <w:pPr>
              <w:rPr>
                <w:rFonts w:cs="Calibri"/>
                <w:color w:val="000000"/>
              </w:rPr>
            </w:pPr>
            <w:r w:rsidRPr="00FF2210">
              <w:rPr>
                <w:rFonts w:cs="Calibri"/>
                <w:color w:val="000000"/>
              </w:rPr>
              <w:t>KwaZulu Natal (Durban)</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Whole Blood Donations</w:t>
            </w:r>
          </w:p>
        </w:tc>
        <w:tc>
          <w:tcPr>
            <w:tcW w:w="896" w:type="dxa"/>
            <w:noWrap/>
          </w:tcPr>
          <w:p w:rsidR="00DD417D" w:rsidRPr="00FF2210" w:rsidRDefault="00DD417D" w:rsidP="006C3E6D">
            <w:pPr>
              <w:rPr>
                <w:rFonts w:cs="Calibri"/>
                <w:color w:val="000000"/>
              </w:rPr>
            </w:pPr>
          </w:p>
        </w:tc>
        <w:tc>
          <w:tcPr>
            <w:tcW w:w="1007"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802"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980" w:type="dxa"/>
            <w:noWrap/>
          </w:tcPr>
          <w:p w:rsidR="00DD417D" w:rsidRPr="00FF2210" w:rsidRDefault="00DD417D" w:rsidP="006C3E6D">
            <w:pPr>
              <w:rPr>
                <w:rFonts w:cs="Calibri"/>
                <w:color w:val="000000"/>
              </w:rPr>
            </w:pPr>
          </w:p>
        </w:tc>
        <w:tc>
          <w:tcPr>
            <w:tcW w:w="1158" w:type="dxa"/>
            <w:noWrap/>
          </w:tcPr>
          <w:p w:rsidR="00DD417D" w:rsidRPr="00FF2210" w:rsidRDefault="00DD417D" w:rsidP="00A83278">
            <w:pPr>
              <w:jc w:val="right"/>
              <w:rPr>
                <w:rFonts w:cs="Calibri"/>
                <w:color w:val="000000"/>
              </w:rPr>
            </w:pPr>
            <w:r w:rsidRPr="00FF2210">
              <w:rPr>
                <w:rFonts w:cs="Calibri"/>
                <w:color w:val="000000"/>
              </w:rPr>
              <w:t>67429</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Number HIV Positive</w:t>
            </w:r>
          </w:p>
        </w:tc>
        <w:tc>
          <w:tcPr>
            <w:tcW w:w="896" w:type="dxa"/>
            <w:noWrap/>
          </w:tcPr>
          <w:p w:rsidR="00DD417D" w:rsidRPr="00FF2210" w:rsidRDefault="00DD417D" w:rsidP="00A83278">
            <w:pPr>
              <w:jc w:val="right"/>
              <w:rPr>
                <w:rFonts w:cs="Calibri"/>
                <w:color w:val="000000"/>
              </w:rPr>
            </w:pPr>
            <w:r w:rsidRPr="00FF2210">
              <w:rPr>
                <w:rFonts w:cs="Calibri"/>
                <w:color w:val="000000"/>
              </w:rPr>
              <w:t>26</w:t>
            </w:r>
          </w:p>
        </w:tc>
        <w:tc>
          <w:tcPr>
            <w:tcW w:w="1007" w:type="dxa"/>
            <w:noWrap/>
          </w:tcPr>
          <w:p w:rsidR="00DD417D" w:rsidRPr="00FF2210" w:rsidRDefault="00DD417D" w:rsidP="00A83278">
            <w:pPr>
              <w:jc w:val="right"/>
              <w:rPr>
                <w:rFonts w:cs="Calibri"/>
                <w:color w:val="000000"/>
              </w:rPr>
            </w:pPr>
            <w:r w:rsidRPr="00FF2210">
              <w:rPr>
                <w:rFonts w:cs="Calibri"/>
                <w:color w:val="000000"/>
              </w:rPr>
              <w:t>33</w:t>
            </w:r>
          </w:p>
        </w:tc>
        <w:tc>
          <w:tcPr>
            <w:tcW w:w="891" w:type="dxa"/>
            <w:noWrap/>
          </w:tcPr>
          <w:p w:rsidR="00DD417D" w:rsidRPr="00FF2210" w:rsidRDefault="00DD417D" w:rsidP="00A83278">
            <w:pPr>
              <w:jc w:val="right"/>
              <w:rPr>
                <w:rFonts w:cs="Calibri"/>
                <w:color w:val="000000"/>
              </w:rPr>
            </w:pPr>
            <w:r w:rsidRPr="00FF2210">
              <w:rPr>
                <w:rFonts w:cs="Calibri"/>
                <w:color w:val="000000"/>
              </w:rPr>
              <w:t>38</w:t>
            </w:r>
          </w:p>
        </w:tc>
        <w:tc>
          <w:tcPr>
            <w:tcW w:w="802" w:type="dxa"/>
            <w:noWrap/>
          </w:tcPr>
          <w:p w:rsidR="00DD417D" w:rsidRPr="00FF2210" w:rsidRDefault="00DD417D" w:rsidP="00A83278">
            <w:pPr>
              <w:jc w:val="right"/>
              <w:rPr>
                <w:rFonts w:cs="Calibri"/>
                <w:color w:val="000000"/>
              </w:rPr>
            </w:pPr>
            <w:r w:rsidRPr="00FF2210">
              <w:rPr>
                <w:rFonts w:cs="Calibri"/>
                <w:color w:val="000000"/>
              </w:rPr>
              <w:t>10</w:t>
            </w:r>
          </w:p>
        </w:tc>
        <w:tc>
          <w:tcPr>
            <w:tcW w:w="891" w:type="dxa"/>
            <w:noWrap/>
          </w:tcPr>
          <w:p w:rsidR="00DD417D" w:rsidRPr="00FF2210" w:rsidRDefault="00DD417D" w:rsidP="00A83278">
            <w:pPr>
              <w:jc w:val="right"/>
              <w:rPr>
                <w:rFonts w:cs="Calibri"/>
                <w:color w:val="000000"/>
              </w:rPr>
            </w:pPr>
            <w:r w:rsidRPr="00FF2210">
              <w:rPr>
                <w:rFonts w:cs="Calibri"/>
                <w:color w:val="000000"/>
              </w:rPr>
              <w:t>33</w:t>
            </w:r>
          </w:p>
        </w:tc>
        <w:tc>
          <w:tcPr>
            <w:tcW w:w="980" w:type="dxa"/>
            <w:noWrap/>
          </w:tcPr>
          <w:p w:rsidR="00DD417D" w:rsidRPr="00FF2210" w:rsidRDefault="00DD417D" w:rsidP="00A83278">
            <w:pPr>
              <w:jc w:val="right"/>
              <w:rPr>
                <w:rFonts w:cs="Calibri"/>
                <w:color w:val="000000"/>
              </w:rPr>
            </w:pPr>
            <w:r w:rsidRPr="00FF2210">
              <w:rPr>
                <w:rFonts w:cs="Calibri"/>
                <w:color w:val="000000"/>
              </w:rPr>
              <w:t>32</w:t>
            </w:r>
          </w:p>
        </w:tc>
        <w:tc>
          <w:tcPr>
            <w:tcW w:w="1158" w:type="dxa"/>
            <w:noWrap/>
          </w:tcPr>
          <w:p w:rsidR="00DD417D" w:rsidRPr="00FF2210" w:rsidRDefault="00DD417D" w:rsidP="00A83278">
            <w:pPr>
              <w:jc w:val="right"/>
              <w:rPr>
                <w:rFonts w:cs="Calibri"/>
                <w:color w:val="000000"/>
              </w:rPr>
            </w:pPr>
            <w:r w:rsidRPr="00FF2210">
              <w:rPr>
                <w:rFonts w:cs="Calibri"/>
                <w:color w:val="000000"/>
              </w:rPr>
              <w:t>172</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Proportion HIV Positive</w:t>
            </w:r>
          </w:p>
        </w:tc>
        <w:tc>
          <w:tcPr>
            <w:tcW w:w="896" w:type="dxa"/>
            <w:noWrap/>
          </w:tcPr>
          <w:p w:rsidR="00DD417D" w:rsidRPr="00FF2210" w:rsidRDefault="00DD417D" w:rsidP="006C3E6D">
            <w:pPr>
              <w:rPr>
                <w:rFonts w:cs="Calibri"/>
                <w:color w:val="000000"/>
              </w:rPr>
            </w:pPr>
          </w:p>
        </w:tc>
        <w:tc>
          <w:tcPr>
            <w:tcW w:w="1007"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802"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980" w:type="dxa"/>
            <w:noWrap/>
          </w:tcPr>
          <w:p w:rsidR="00DD417D" w:rsidRPr="00FF2210" w:rsidRDefault="00DD417D" w:rsidP="006C3E6D">
            <w:pPr>
              <w:rPr>
                <w:rFonts w:cs="Calibri"/>
                <w:color w:val="000000"/>
              </w:rPr>
            </w:pPr>
          </w:p>
        </w:tc>
        <w:tc>
          <w:tcPr>
            <w:tcW w:w="1158" w:type="dxa"/>
            <w:noWrap/>
          </w:tcPr>
          <w:p w:rsidR="00DD417D" w:rsidRPr="00FF2210" w:rsidRDefault="00DD417D" w:rsidP="00A83278">
            <w:pPr>
              <w:jc w:val="right"/>
              <w:rPr>
                <w:rFonts w:cs="Calibri"/>
                <w:color w:val="000000"/>
              </w:rPr>
            </w:pPr>
            <w:r w:rsidRPr="00FF2210">
              <w:rPr>
                <w:rFonts w:cs="Calibri"/>
                <w:color w:val="000000"/>
              </w:rPr>
              <w:t>0.26%</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Number Counseled by SANBS</w:t>
            </w:r>
          </w:p>
        </w:tc>
        <w:tc>
          <w:tcPr>
            <w:tcW w:w="896" w:type="dxa"/>
            <w:noWrap/>
          </w:tcPr>
          <w:p w:rsidR="00DD417D" w:rsidRPr="00FF2210" w:rsidRDefault="00DD417D" w:rsidP="00A83278">
            <w:pPr>
              <w:jc w:val="right"/>
              <w:rPr>
                <w:rFonts w:cs="Calibri"/>
                <w:color w:val="000000"/>
              </w:rPr>
            </w:pPr>
            <w:r w:rsidRPr="00FF2210">
              <w:rPr>
                <w:rFonts w:cs="Calibri"/>
                <w:color w:val="000000"/>
              </w:rPr>
              <w:t>19</w:t>
            </w:r>
          </w:p>
        </w:tc>
        <w:tc>
          <w:tcPr>
            <w:tcW w:w="1007" w:type="dxa"/>
            <w:noWrap/>
          </w:tcPr>
          <w:p w:rsidR="00DD417D" w:rsidRPr="00FF2210" w:rsidRDefault="00DD417D" w:rsidP="00A83278">
            <w:pPr>
              <w:jc w:val="right"/>
              <w:rPr>
                <w:rFonts w:cs="Calibri"/>
                <w:color w:val="000000"/>
              </w:rPr>
            </w:pPr>
            <w:r w:rsidRPr="00FF2210">
              <w:rPr>
                <w:rFonts w:cs="Calibri"/>
                <w:color w:val="000000"/>
              </w:rPr>
              <w:t>23</w:t>
            </w:r>
          </w:p>
        </w:tc>
        <w:tc>
          <w:tcPr>
            <w:tcW w:w="891" w:type="dxa"/>
            <w:noWrap/>
          </w:tcPr>
          <w:p w:rsidR="00DD417D" w:rsidRPr="00FF2210" w:rsidRDefault="00DD417D" w:rsidP="00A83278">
            <w:pPr>
              <w:jc w:val="right"/>
              <w:rPr>
                <w:rFonts w:cs="Calibri"/>
                <w:color w:val="000000"/>
              </w:rPr>
            </w:pPr>
            <w:r w:rsidRPr="00FF2210">
              <w:rPr>
                <w:rFonts w:cs="Calibri"/>
                <w:color w:val="000000"/>
              </w:rPr>
              <w:t>22</w:t>
            </w:r>
          </w:p>
        </w:tc>
        <w:tc>
          <w:tcPr>
            <w:tcW w:w="802" w:type="dxa"/>
            <w:noWrap/>
          </w:tcPr>
          <w:p w:rsidR="00DD417D" w:rsidRPr="00FF2210" w:rsidRDefault="00DD417D" w:rsidP="00A83278">
            <w:pPr>
              <w:jc w:val="right"/>
              <w:rPr>
                <w:rFonts w:cs="Calibri"/>
                <w:color w:val="000000"/>
              </w:rPr>
            </w:pPr>
            <w:r w:rsidRPr="00FF2210">
              <w:rPr>
                <w:rFonts w:cs="Calibri"/>
                <w:color w:val="000000"/>
              </w:rPr>
              <w:t>8</w:t>
            </w:r>
          </w:p>
        </w:tc>
        <w:tc>
          <w:tcPr>
            <w:tcW w:w="891" w:type="dxa"/>
            <w:noWrap/>
          </w:tcPr>
          <w:p w:rsidR="00DD417D" w:rsidRPr="00FF2210" w:rsidRDefault="00DD417D" w:rsidP="00A83278">
            <w:pPr>
              <w:jc w:val="right"/>
              <w:rPr>
                <w:rFonts w:cs="Calibri"/>
                <w:color w:val="000000"/>
              </w:rPr>
            </w:pPr>
            <w:r w:rsidRPr="00FF2210">
              <w:rPr>
                <w:rFonts w:cs="Calibri"/>
                <w:color w:val="000000"/>
              </w:rPr>
              <w:t>27</w:t>
            </w:r>
          </w:p>
        </w:tc>
        <w:tc>
          <w:tcPr>
            <w:tcW w:w="980" w:type="dxa"/>
            <w:noWrap/>
          </w:tcPr>
          <w:p w:rsidR="00DD417D" w:rsidRPr="00FF2210" w:rsidRDefault="00DD417D" w:rsidP="00A83278">
            <w:pPr>
              <w:jc w:val="right"/>
              <w:rPr>
                <w:rFonts w:cs="Calibri"/>
                <w:color w:val="000000"/>
              </w:rPr>
            </w:pPr>
            <w:r w:rsidRPr="00FF2210">
              <w:rPr>
                <w:rFonts w:cs="Calibri"/>
                <w:color w:val="000000"/>
              </w:rPr>
              <w:t>25</w:t>
            </w:r>
          </w:p>
        </w:tc>
        <w:tc>
          <w:tcPr>
            <w:tcW w:w="1158" w:type="dxa"/>
            <w:noWrap/>
          </w:tcPr>
          <w:p w:rsidR="00DD417D" w:rsidRPr="00FF2210" w:rsidRDefault="00DD417D" w:rsidP="00A83278">
            <w:pPr>
              <w:jc w:val="right"/>
              <w:rPr>
                <w:rFonts w:cs="Calibri"/>
                <w:color w:val="000000"/>
              </w:rPr>
            </w:pPr>
            <w:r w:rsidRPr="00FF2210">
              <w:rPr>
                <w:rFonts w:cs="Calibri"/>
                <w:color w:val="000000"/>
              </w:rPr>
              <w:t>124</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Counseled Outside SANBS</w:t>
            </w:r>
          </w:p>
        </w:tc>
        <w:tc>
          <w:tcPr>
            <w:tcW w:w="896" w:type="dxa"/>
            <w:noWrap/>
          </w:tcPr>
          <w:p w:rsidR="00DD417D" w:rsidRPr="00FF2210" w:rsidRDefault="00DD417D" w:rsidP="00A83278">
            <w:pPr>
              <w:jc w:val="right"/>
              <w:rPr>
                <w:rFonts w:cs="Calibri"/>
                <w:color w:val="000000"/>
              </w:rPr>
            </w:pPr>
            <w:r w:rsidRPr="00FF2210">
              <w:rPr>
                <w:rFonts w:cs="Calibri"/>
                <w:color w:val="000000"/>
              </w:rPr>
              <w:t>1</w:t>
            </w:r>
          </w:p>
        </w:tc>
        <w:tc>
          <w:tcPr>
            <w:tcW w:w="1007" w:type="dxa"/>
            <w:noWrap/>
          </w:tcPr>
          <w:p w:rsidR="00DD417D" w:rsidRPr="00FF2210" w:rsidRDefault="00DD417D" w:rsidP="00A83278">
            <w:pPr>
              <w:jc w:val="right"/>
              <w:rPr>
                <w:rFonts w:cs="Calibri"/>
                <w:color w:val="000000"/>
              </w:rPr>
            </w:pPr>
            <w:r w:rsidRPr="00FF2210">
              <w:rPr>
                <w:rFonts w:cs="Calibri"/>
                <w:color w:val="000000"/>
              </w:rPr>
              <w:t>1</w:t>
            </w:r>
          </w:p>
        </w:tc>
        <w:tc>
          <w:tcPr>
            <w:tcW w:w="891" w:type="dxa"/>
            <w:noWrap/>
          </w:tcPr>
          <w:p w:rsidR="00DD417D" w:rsidRPr="00FF2210" w:rsidRDefault="00DD417D" w:rsidP="00A83278">
            <w:pPr>
              <w:jc w:val="right"/>
              <w:rPr>
                <w:rFonts w:cs="Calibri"/>
                <w:color w:val="000000"/>
              </w:rPr>
            </w:pPr>
            <w:r w:rsidRPr="00FF2210">
              <w:rPr>
                <w:rFonts w:cs="Calibri"/>
                <w:color w:val="000000"/>
              </w:rPr>
              <w:t>4</w:t>
            </w:r>
          </w:p>
        </w:tc>
        <w:tc>
          <w:tcPr>
            <w:tcW w:w="802" w:type="dxa"/>
            <w:noWrap/>
          </w:tcPr>
          <w:p w:rsidR="00DD417D" w:rsidRPr="00FF2210" w:rsidRDefault="00DD417D" w:rsidP="00A83278">
            <w:pPr>
              <w:jc w:val="right"/>
              <w:rPr>
                <w:rFonts w:cs="Calibri"/>
                <w:color w:val="000000"/>
              </w:rPr>
            </w:pPr>
            <w:r w:rsidRPr="00FF2210">
              <w:rPr>
                <w:rFonts w:cs="Calibri"/>
                <w:color w:val="000000"/>
              </w:rPr>
              <w:t>0</w:t>
            </w:r>
          </w:p>
        </w:tc>
        <w:tc>
          <w:tcPr>
            <w:tcW w:w="891" w:type="dxa"/>
            <w:noWrap/>
          </w:tcPr>
          <w:p w:rsidR="00DD417D" w:rsidRPr="00FF2210" w:rsidRDefault="00DD417D" w:rsidP="00A83278">
            <w:pPr>
              <w:jc w:val="right"/>
              <w:rPr>
                <w:rFonts w:cs="Calibri"/>
                <w:color w:val="000000"/>
              </w:rPr>
            </w:pPr>
            <w:r w:rsidRPr="00FF2210">
              <w:rPr>
                <w:rFonts w:cs="Calibri"/>
                <w:color w:val="000000"/>
              </w:rPr>
              <w:t>0</w:t>
            </w:r>
          </w:p>
        </w:tc>
        <w:tc>
          <w:tcPr>
            <w:tcW w:w="980" w:type="dxa"/>
            <w:noWrap/>
          </w:tcPr>
          <w:p w:rsidR="00DD417D" w:rsidRPr="00FF2210" w:rsidRDefault="00DD417D" w:rsidP="00A83278">
            <w:pPr>
              <w:jc w:val="right"/>
              <w:rPr>
                <w:rFonts w:cs="Calibri"/>
                <w:color w:val="000000"/>
              </w:rPr>
            </w:pPr>
            <w:r w:rsidRPr="00FF2210">
              <w:rPr>
                <w:rFonts w:cs="Calibri"/>
                <w:color w:val="000000"/>
              </w:rPr>
              <w:t>1</w:t>
            </w:r>
          </w:p>
        </w:tc>
        <w:tc>
          <w:tcPr>
            <w:tcW w:w="1158" w:type="dxa"/>
            <w:noWrap/>
          </w:tcPr>
          <w:p w:rsidR="00DD417D" w:rsidRPr="00FF2210" w:rsidRDefault="00DD417D" w:rsidP="00A83278">
            <w:pPr>
              <w:jc w:val="right"/>
              <w:rPr>
                <w:rFonts w:cs="Calibri"/>
                <w:color w:val="000000"/>
              </w:rPr>
            </w:pPr>
            <w:r w:rsidRPr="00FF2210">
              <w:rPr>
                <w:rFonts w:cs="Calibri"/>
                <w:color w:val="000000"/>
              </w:rPr>
              <w:t>7</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Percentage counseled by SANBS</w:t>
            </w:r>
          </w:p>
        </w:tc>
        <w:tc>
          <w:tcPr>
            <w:tcW w:w="896" w:type="dxa"/>
            <w:noWrap/>
          </w:tcPr>
          <w:p w:rsidR="00DD417D" w:rsidRPr="00FF2210" w:rsidRDefault="00DD417D" w:rsidP="00A83278">
            <w:pPr>
              <w:jc w:val="right"/>
              <w:rPr>
                <w:rFonts w:cs="Calibri"/>
                <w:color w:val="000000"/>
              </w:rPr>
            </w:pPr>
            <w:r w:rsidRPr="00FF2210">
              <w:rPr>
                <w:rFonts w:cs="Calibri"/>
                <w:color w:val="000000"/>
              </w:rPr>
              <w:t>73%</w:t>
            </w:r>
          </w:p>
        </w:tc>
        <w:tc>
          <w:tcPr>
            <w:tcW w:w="1007" w:type="dxa"/>
            <w:noWrap/>
          </w:tcPr>
          <w:p w:rsidR="00DD417D" w:rsidRPr="00FF2210" w:rsidRDefault="00DD417D" w:rsidP="00A83278">
            <w:pPr>
              <w:jc w:val="right"/>
              <w:rPr>
                <w:rFonts w:cs="Calibri"/>
                <w:color w:val="000000"/>
              </w:rPr>
            </w:pPr>
            <w:r w:rsidRPr="00FF2210">
              <w:rPr>
                <w:rFonts w:cs="Calibri"/>
                <w:color w:val="000000"/>
              </w:rPr>
              <w:t>70%</w:t>
            </w:r>
          </w:p>
        </w:tc>
        <w:tc>
          <w:tcPr>
            <w:tcW w:w="891" w:type="dxa"/>
            <w:noWrap/>
          </w:tcPr>
          <w:p w:rsidR="00DD417D" w:rsidRPr="00FF2210" w:rsidRDefault="00DD417D" w:rsidP="00A83278">
            <w:pPr>
              <w:jc w:val="right"/>
              <w:rPr>
                <w:rFonts w:cs="Calibri"/>
                <w:color w:val="000000"/>
              </w:rPr>
            </w:pPr>
            <w:r w:rsidRPr="00FF2210">
              <w:rPr>
                <w:rFonts w:cs="Calibri"/>
                <w:color w:val="000000"/>
              </w:rPr>
              <w:t>58%</w:t>
            </w:r>
          </w:p>
        </w:tc>
        <w:tc>
          <w:tcPr>
            <w:tcW w:w="802" w:type="dxa"/>
            <w:noWrap/>
          </w:tcPr>
          <w:p w:rsidR="00DD417D" w:rsidRPr="00FF2210" w:rsidRDefault="00DD417D" w:rsidP="00A83278">
            <w:pPr>
              <w:jc w:val="right"/>
              <w:rPr>
                <w:rFonts w:cs="Calibri"/>
                <w:color w:val="000000"/>
              </w:rPr>
            </w:pPr>
            <w:r w:rsidRPr="00FF2210">
              <w:rPr>
                <w:rFonts w:cs="Calibri"/>
                <w:color w:val="000000"/>
              </w:rPr>
              <w:t>80%</w:t>
            </w:r>
          </w:p>
        </w:tc>
        <w:tc>
          <w:tcPr>
            <w:tcW w:w="891" w:type="dxa"/>
            <w:noWrap/>
          </w:tcPr>
          <w:p w:rsidR="00DD417D" w:rsidRPr="00FF2210" w:rsidRDefault="00DD417D" w:rsidP="00A83278">
            <w:pPr>
              <w:jc w:val="right"/>
              <w:rPr>
                <w:rFonts w:cs="Calibri"/>
                <w:color w:val="000000"/>
              </w:rPr>
            </w:pPr>
            <w:r w:rsidRPr="00FF2210">
              <w:rPr>
                <w:rFonts w:cs="Calibri"/>
                <w:color w:val="000000"/>
              </w:rPr>
              <w:t>82%</w:t>
            </w:r>
          </w:p>
        </w:tc>
        <w:tc>
          <w:tcPr>
            <w:tcW w:w="980" w:type="dxa"/>
            <w:noWrap/>
          </w:tcPr>
          <w:p w:rsidR="00DD417D" w:rsidRPr="00FF2210" w:rsidRDefault="00DD417D" w:rsidP="00A83278">
            <w:pPr>
              <w:jc w:val="right"/>
              <w:rPr>
                <w:rFonts w:cs="Calibri"/>
                <w:color w:val="000000"/>
              </w:rPr>
            </w:pPr>
            <w:r w:rsidRPr="00FF2210">
              <w:rPr>
                <w:rFonts w:cs="Calibri"/>
                <w:color w:val="000000"/>
              </w:rPr>
              <w:t>78%</w:t>
            </w:r>
          </w:p>
        </w:tc>
        <w:tc>
          <w:tcPr>
            <w:tcW w:w="1158" w:type="dxa"/>
            <w:noWrap/>
          </w:tcPr>
          <w:p w:rsidR="00DD417D" w:rsidRPr="00FF2210" w:rsidRDefault="00DD417D" w:rsidP="00A83278">
            <w:pPr>
              <w:jc w:val="right"/>
              <w:rPr>
                <w:rFonts w:cs="Calibri"/>
                <w:color w:val="000000"/>
              </w:rPr>
            </w:pPr>
            <w:r w:rsidRPr="00FF2210">
              <w:rPr>
                <w:rFonts w:cs="Calibri"/>
                <w:color w:val="000000"/>
              </w:rPr>
              <w:t>72%</w:t>
            </w:r>
          </w:p>
        </w:tc>
      </w:tr>
      <w:tr w:rsidR="00DD417D" w:rsidRPr="00CF2049" w:rsidTr="007D54A7">
        <w:trPr>
          <w:trHeight w:val="315"/>
        </w:trPr>
        <w:tc>
          <w:tcPr>
            <w:tcW w:w="9576" w:type="dxa"/>
            <w:gridSpan w:val="8"/>
            <w:shd w:val="clear" w:color="auto" w:fill="D9D9D9"/>
            <w:noWrap/>
          </w:tcPr>
          <w:p w:rsidR="00DD417D" w:rsidRPr="00FF2210" w:rsidRDefault="00DD417D" w:rsidP="006C3E6D">
            <w:pPr>
              <w:rPr>
                <w:rFonts w:cs="Calibri"/>
                <w:color w:val="000000"/>
              </w:rPr>
            </w:pPr>
            <w:r w:rsidRPr="00FF2210">
              <w:rPr>
                <w:rFonts w:cs="Calibri"/>
                <w:color w:val="000000"/>
              </w:rPr>
              <w:t>Egoli (Johannesburg)</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Whole Blood Donations</w:t>
            </w:r>
          </w:p>
        </w:tc>
        <w:tc>
          <w:tcPr>
            <w:tcW w:w="896" w:type="dxa"/>
            <w:noWrap/>
          </w:tcPr>
          <w:p w:rsidR="00DD417D" w:rsidRPr="00FF2210" w:rsidRDefault="00DD417D" w:rsidP="006C3E6D">
            <w:pPr>
              <w:rPr>
                <w:rFonts w:cs="Calibri"/>
                <w:color w:val="000000"/>
              </w:rPr>
            </w:pPr>
          </w:p>
        </w:tc>
        <w:tc>
          <w:tcPr>
            <w:tcW w:w="1007"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802"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980" w:type="dxa"/>
            <w:noWrap/>
          </w:tcPr>
          <w:p w:rsidR="00DD417D" w:rsidRPr="00FF2210" w:rsidRDefault="00DD417D" w:rsidP="006C3E6D">
            <w:pPr>
              <w:rPr>
                <w:rFonts w:cs="Calibri"/>
                <w:color w:val="000000"/>
              </w:rPr>
            </w:pPr>
          </w:p>
        </w:tc>
        <w:tc>
          <w:tcPr>
            <w:tcW w:w="1158" w:type="dxa"/>
            <w:noWrap/>
          </w:tcPr>
          <w:p w:rsidR="00DD417D" w:rsidRPr="00FF2210" w:rsidRDefault="00DD417D" w:rsidP="00A83278">
            <w:pPr>
              <w:jc w:val="right"/>
              <w:rPr>
                <w:rFonts w:cs="Calibri"/>
                <w:color w:val="000000"/>
              </w:rPr>
            </w:pPr>
            <w:r w:rsidRPr="00FF2210">
              <w:rPr>
                <w:rFonts w:cs="Calibri"/>
                <w:color w:val="000000"/>
              </w:rPr>
              <w:t>82973</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Total HIV Positive</w:t>
            </w:r>
          </w:p>
        </w:tc>
        <w:tc>
          <w:tcPr>
            <w:tcW w:w="896" w:type="dxa"/>
            <w:noWrap/>
          </w:tcPr>
          <w:p w:rsidR="00DD417D" w:rsidRPr="00FF2210" w:rsidRDefault="00DD417D" w:rsidP="00A83278">
            <w:pPr>
              <w:jc w:val="right"/>
              <w:rPr>
                <w:rFonts w:cs="Calibri"/>
                <w:color w:val="000000"/>
              </w:rPr>
            </w:pPr>
            <w:r w:rsidRPr="00FF2210">
              <w:rPr>
                <w:rFonts w:cs="Calibri"/>
                <w:color w:val="000000"/>
              </w:rPr>
              <w:t>14</w:t>
            </w:r>
          </w:p>
        </w:tc>
        <w:tc>
          <w:tcPr>
            <w:tcW w:w="1007" w:type="dxa"/>
            <w:noWrap/>
          </w:tcPr>
          <w:p w:rsidR="00DD417D" w:rsidRPr="00FF2210" w:rsidRDefault="00DD417D" w:rsidP="00A83278">
            <w:pPr>
              <w:jc w:val="right"/>
              <w:rPr>
                <w:rFonts w:cs="Calibri"/>
                <w:color w:val="000000"/>
              </w:rPr>
            </w:pPr>
            <w:r w:rsidRPr="00FF2210">
              <w:rPr>
                <w:rFonts w:cs="Calibri"/>
                <w:color w:val="000000"/>
              </w:rPr>
              <w:t>29</w:t>
            </w:r>
          </w:p>
        </w:tc>
        <w:tc>
          <w:tcPr>
            <w:tcW w:w="891" w:type="dxa"/>
            <w:noWrap/>
          </w:tcPr>
          <w:p w:rsidR="00DD417D" w:rsidRPr="00FF2210" w:rsidRDefault="00DD417D" w:rsidP="00A83278">
            <w:pPr>
              <w:jc w:val="right"/>
              <w:rPr>
                <w:rFonts w:cs="Calibri"/>
                <w:color w:val="000000"/>
              </w:rPr>
            </w:pPr>
            <w:r w:rsidRPr="00FF2210">
              <w:rPr>
                <w:rFonts w:cs="Calibri"/>
                <w:color w:val="000000"/>
              </w:rPr>
              <w:t>22</w:t>
            </w:r>
          </w:p>
        </w:tc>
        <w:tc>
          <w:tcPr>
            <w:tcW w:w="802" w:type="dxa"/>
            <w:noWrap/>
          </w:tcPr>
          <w:p w:rsidR="00DD417D" w:rsidRPr="00FF2210" w:rsidRDefault="00DD417D" w:rsidP="00A83278">
            <w:pPr>
              <w:jc w:val="right"/>
              <w:rPr>
                <w:rFonts w:cs="Calibri"/>
                <w:color w:val="000000"/>
              </w:rPr>
            </w:pPr>
            <w:r w:rsidRPr="00FF2210">
              <w:rPr>
                <w:rFonts w:cs="Calibri"/>
                <w:color w:val="000000"/>
              </w:rPr>
              <w:t>22</w:t>
            </w:r>
          </w:p>
        </w:tc>
        <w:tc>
          <w:tcPr>
            <w:tcW w:w="891" w:type="dxa"/>
            <w:noWrap/>
          </w:tcPr>
          <w:p w:rsidR="00DD417D" w:rsidRPr="00FF2210" w:rsidRDefault="00DD417D" w:rsidP="00A83278">
            <w:pPr>
              <w:jc w:val="right"/>
              <w:rPr>
                <w:rFonts w:cs="Calibri"/>
                <w:color w:val="000000"/>
              </w:rPr>
            </w:pPr>
            <w:r w:rsidRPr="00FF2210">
              <w:rPr>
                <w:rFonts w:cs="Calibri"/>
                <w:color w:val="000000"/>
              </w:rPr>
              <w:t>22</w:t>
            </w:r>
          </w:p>
        </w:tc>
        <w:tc>
          <w:tcPr>
            <w:tcW w:w="980" w:type="dxa"/>
            <w:noWrap/>
          </w:tcPr>
          <w:p w:rsidR="00DD417D" w:rsidRPr="00FF2210" w:rsidRDefault="00DD417D" w:rsidP="00A83278">
            <w:pPr>
              <w:jc w:val="right"/>
              <w:rPr>
                <w:rFonts w:cs="Calibri"/>
                <w:color w:val="000000"/>
              </w:rPr>
            </w:pPr>
            <w:r w:rsidRPr="00FF2210">
              <w:rPr>
                <w:rFonts w:cs="Calibri"/>
                <w:color w:val="000000"/>
              </w:rPr>
              <w:t>30</w:t>
            </w:r>
          </w:p>
        </w:tc>
        <w:tc>
          <w:tcPr>
            <w:tcW w:w="1158" w:type="dxa"/>
            <w:noWrap/>
          </w:tcPr>
          <w:p w:rsidR="00DD417D" w:rsidRPr="00FF2210" w:rsidRDefault="00DD417D" w:rsidP="00A83278">
            <w:pPr>
              <w:jc w:val="right"/>
              <w:rPr>
                <w:rFonts w:cs="Calibri"/>
                <w:color w:val="000000"/>
              </w:rPr>
            </w:pPr>
            <w:r w:rsidRPr="00FF2210">
              <w:rPr>
                <w:rFonts w:cs="Calibri"/>
                <w:color w:val="000000"/>
              </w:rPr>
              <w:t>139</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Proportion HIV Positive</w:t>
            </w:r>
          </w:p>
        </w:tc>
        <w:tc>
          <w:tcPr>
            <w:tcW w:w="896" w:type="dxa"/>
            <w:noWrap/>
          </w:tcPr>
          <w:p w:rsidR="00DD417D" w:rsidRPr="00FF2210" w:rsidRDefault="00DD417D" w:rsidP="006C3E6D">
            <w:pPr>
              <w:rPr>
                <w:rFonts w:cs="Calibri"/>
                <w:color w:val="000000"/>
              </w:rPr>
            </w:pPr>
          </w:p>
        </w:tc>
        <w:tc>
          <w:tcPr>
            <w:tcW w:w="1007"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802"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980" w:type="dxa"/>
            <w:noWrap/>
          </w:tcPr>
          <w:p w:rsidR="00DD417D" w:rsidRPr="00FF2210" w:rsidRDefault="00DD417D" w:rsidP="006C3E6D">
            <w:pPr>
              <w:rPr>
                <w:rFonts w:cs="Calibri"/>
                <w:color w:val="000000"/>
              </w:rPr>
            </w:pPr>
          </w:p>
        </w:tc>
        <w:tc>
          <w:tcPr>
            <w:tcW w:w="1158" w:type="dxa"/>
            <w:noWrap/>
          </w:tcPr>
          <w:p w:rsidR="00DD417D" w:rsidRPr="00FF2210" w:rsidRDefault="00DD417D" w:rsidP="00A83278">
            <w:pPr>
              <w:jc w:val="right"/>
              <w:rPr>
                <w:rFonts w:cs="Calibri"/>
                <w:color w:val="000000"/>
              </w:rPr>
            </w:pPr>
            <w:r w:rsidRPr="00FF2210">
              <w:rPr>
                <w:rFonts w:cs="Calibri"/>
                <w:color w:val="000000"/>
              </w:rPr>
              <w:t>0.17%</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Counseled by SANBS</w:t>
            </w:r>
          </w:p>
        </w:tc>
        <w:tc>
          <w:tcPr>
            <w:tcW w:w="896" w:type="dxa"/>
            <w:noWrap/>
          </w:tcPr>
          <w:p w:rsidR="00DD417D" w:rsidRPr="00FF2210" w:rsidRDefault="00DD417D" w:rsidP="00A83278">
            <w:pPr>
              <w:jc w:val="right"/>
              <w:rPr>
                <w:rFonts w:cs="Calibri"/>
                <w:color w:val="000000"/>
              </w:rPr>
            </w:pPr>
            <w:r w:rsidRPr="00FF2210">
              <w:rPr>
                <w:rFonts w:cs="Calibri"/>
                <w:color w:val="000000"/>
              </w:rPr>
              <w:t>1</w:t>
            </w:r>
          </w:p>
        </w:tc>
        <w:tc>
          <w:tcPr>
            <w:tcW w:w="1007" w:type="dxa"/>
            <w:noWrap/>
          </w:tcPr>
          <w:p w:rsidR="00DD417D" w:rsidRPr="00FF2210" w:rsidRDefault="00DD417D" w:rsidP="00A83278">
            <w:pPr>
              <w:jc w:val="right"/>
              <w:rPr>
                <w:rFonts w:cs="Calibri"/>
                <w:color w:val="000000"/>
              </w:rPr>
            </w:pPr>
            <w:r w:rsidRPr="00FF2210">
              <w:rPr>
                <w:rFonts w:cs="Calibri"/>
                <w:color w:val="000000"/>
              </w:rPr>
              <w:t>4</w:t>
            </w:r>
          </w:p>
        </w:tc>
        <w:tc>
          <w:tcPr>
            <w:tcW w:w="891" w:type="dxa"/>
            <w:noWrap/>
          </w:tcPr>
          <w:p w:rsidR="00DD417D" w:rsidRPr="00FF2210" w:rsidRDefault="00DD417D" w:rsidP="00A83278">
            <w:pPr>
              <w:jc w:val="right"/>
              <w:rPr>
                <w:rFonts w:cs="Calibri"/>
                <w:color w:val="000000"/>
              </w:rPr>
            </w:pPr>
            <w:r w:rsidRPr="00FF2210">
              <w:rPr>
                <w:rFonts w:cs="Calibri"/>
                <w:color w:val="000000"/>
              </w:rPr>
              <w:t>9</w:t>
            </w:r>
          </w:p>
        </w:tc>
        <w:tc>
          <w:tcPr>
            <w:tcW w:w="802" w:type="dxa"/>
            <w:noWrap/>
          </w:tcPr>
          <w:p w:rsidR="00DD417D" w:rsidRPr="00FF2210" w:rsidRDefault="00DD417D" w:rsidP="00A83278">
            <w:pPr>
              <w:jc w:val="right"/>
              <w:rPr>
                <w:rFonts w:cs="Calibri"/>
                <w:color w:val="000000"/>
              </w:rPr>
            </w:pPr>
            <w:r w:rsidRPr="00FF2210">
              <w:rPr>
                <w:rFonts w:cs="Calibri"/>
                <w:color w:val="000000"/>
              </w:rPr>
              <w:t>10</w:t>
            </w:r>
          </w:p>
        </w:tc>
        <w:tc>
          <w:tcPr>
            <w:tcW w:w="891" w:type="dxa"/>
            <w:noWrap/>
          </w:tcPr>
          <w:p w:rsidR="00DD417D" w:rsidRPr="00FF2210" w:rsidRDefault="00DD417D" w:rsidP="00A83278">
            <w:pPr>
              <w:jc w:val="right"/>
              <w:rPr>
                <w:rFonts w:cs="Calibri"/>
                <w:color w:val="000000"/>
              </w:rPr>
            </w:pPr>
            <w:r w:rsidRPr="00FF2210">
              <w:rPr>
                <w:rFonts w:cs="Calibri"/>
                <w:color w:val="000000"/>
              </w:rPr>
              <w:t>3</w:t>
            </w:r>
          </w:p>
        </w:tc>
        <w:tc>
          <w:tcPr>
            <w:tcW w:w="980" w:type="dxa"/>
            <w:noWrap/>
          </w:tcPr>
          <w:p w:rsidR="00DD417D" w:rsidRPr="00FF2210" w:rsidRDefault="00DD417D" w:rsidP="00A83278">
            <w:pPr>
              <w:jc w:val="right"/>
              <w:rPr>
                <w:rFonts w:cs="Calibri"/>
                <w:color w:val="000000"/>
              </w:rPr>
            </w:pPr>
            <w:r w:rsidRPr="00FF2210">
              <w:rPr>
                <w:rFonts w:cs="Calibri"/>
                <w:color w:val="000000"/>
              </w:rPr>
              <w:t>5</w:t>
            </w:r>
          </w:p>
        </w:tc>
        <w:tc>
          <w:tcPr>
            <w:tcW w:w="1158" w:type="dxa"/>
            <w:noWrap/>
          </w:tcPr>
          <w:p w:rsidR="00DD417D" w:rsidRPr="00FF2210" w:rsidRDefault="00DD417D" w:rsidP="00A83278">
            <w:pPr>
              <w:jc w:val="right"/>
              <w:rPr>
                <w:rFonts w:cs="Calibri"/>
                <w:color w:val="000000"/>
              </w:rPr>
            </w:pPr>
            <w:r w:rsidRPr="00FF2210">
              <w:rPr>
                <w:rFonts w:cs="Calibri"/>
                <w:color w:val="000000"/>
              </w:rPr>
              <w:t>32</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Counseled Outside SANBS</w:t>
            </w:r>
          </w:p>
        </w:tc>
        <w:tc>
          <w:tcPr>
            <w:tcW w:w="896" w:type="dxa"/>
            <w:noWrap/>
          </w:tcPr>
          <w:p w:rsidR="00DD417D" w:rsidRPr="00FF2210" w:rsidRDefault="00DD417D" w:rsidP="00A83278">
            <w:pPr>
              <w:jc w:val="right"/>
              <w:rPr>
                <w:rFonts w:cs="Calibri"/>
                <w:color w:val="000000"/>
              </w:rPr>
            </w:pPr>
            <w:r w:rsidRPr="00FF2210">
              <w:rPr>
                <w:rFonts w:cs="Calibri"/>
                <w:color w:val="000000"/>
              </w:rPr>
              <w:t>4</w:t>
            </w:r>
          </w:p>
        </w:tc>
        <w:tc>
          <w:tcPr>
            <w:tcW w:w="1007" w:type="dxa"/>
            <w:noWrap/>
          </w:tcPr>
          <w:p w:rsidR="00DD417D" w:rsidRPr="00FF2210" w:rsidRDefault="00DD417D" w:rsidP="00A83278">
            <w:pPr>
              <w:jc w:val="right"/>
              <w:rPr>
                <w:rFonts w:cs="Calibri"/>
                <w:color w:val="000000"/>
              </w:rPr>
            </w:pPr>
            <w:r w:rsidRPr="00FF2210">
              <w:rPr>
                <w:rFonts w:cs="Calibri"/>
                <w:color w:val="000000"/>
              </w:rPr>
              <w:t>8</w:t>
            </w:r>
          </w:p>
        </w:tc>
        <w:tc>
          <w:tcPr>
            <w:tcW w:w="891" w:type="dxa"/>
            <w:noWrap/>
          </w:tcPr>
          <w:p w:rsidR="00DD417D" w:rsidRPr="00FF2210" w:rsidRDefault="00DD417D" w:rsidP="00A83278">
            <w:pPr>
              <w:jc w:val="right"/>
              <w:rPr>
                <w:rFonts w:cs="Calibri"/>
                <w:color w:val="000000"/>
              </w:rPr>
            </w:pPr>
            <w:r w:rsidRPr="00FF2210">
              <w:rPr>
                <w:rFonts w:cs="Calibri"/>
                <w:color w:val="000000"/>
              </w:rPr>
              <w:t>6</w:t>
            </w:r>
          </w:p>
        </w:tc>
        <w:tc>
          <w:tcPr>
            <w:tcW w:w="802" w:type="dxa"/>
            <w:noWrap/>
          </w:tcPr>
          <w:p w:rsidR="00DD417D" w:rsidRPr="00FF2210" w:rsidRDefault="00DD417D" w:rsidP="00A83278">
            <w:pPr>
              <w:jc w:val="right"/>
              <w:rPr>
                <w:rFonts w:cs="Calibri"/>
                <w:color w:val="000000"/>
              </w:rPr>
            </w:pPr>
            <w:r w:rsidRPr="00FF2210">
              <w:rPr>
                <w:rFonts w:cs="Calibri"/>
                <w:color w:val="000000"/>
              </w:rPr>
              <w:t>2</w:t>
            </w:r>
          </w:p>
        </w:tc>
        <w:tc>
          <w:tcPr>
            <w:tcW w:w="891" w:type="dxa"/>
            <w:noWrap/>
          </w:tcPr>
          <w:p w:rsidR="00DD417D" w:rsidRPr="00FF2210" w:rsidRDefault="00DD417D" w:rsidP="00A83278">
            <w:pPr>
              <w:jc w:val="right"/>
              <w:rPr>
                <w:rFonts w:cs="Calibri"/>
                <w:color w:val="000000"/>
              </w:rPr>
            </w:pPr>
            <w:r w:rsidRPr="00FF2210">
              <w:rPr>
                <w:rFonts w:cs="Calibri"/>
                <w:color w:val="000000"/>
              </w:rPr>
              <w:t>10</w:t>
            </w:r>
          </w:p>
        </w:tc>
        <w:tc>
          <w:tcPr>
            <w:tcW w:w="980" w:type="dxa"/>
            <w:noWrap/>
          </w:tcPr>
          <w:p w:rsidR="00DD417D" w:rsidRPr="00FF2210" w:rsidRDefault="00DD417D" w:rsidP="00A83278">
            <w:pPr>
              <w:jc w:val="right"/>
              <w:rPr>
                <w:rFonts w:cs="Calibri"/>
                <w:color w:val="000000"/>
              </w:rPr>
            </w:pPr>
            <w:r w:rsidRPr="00FF2210">
              <w:rPr>
                <w:rFonts w:cs="Calibri"/>
                <w:color w:val="000000"/>
              </w:rPr>
              <w:t>5</w:t>
            </w:r>
          </w:p>
        </w:tc>
        <w:tc>
          <w:tcPr>
            <w:tcW w:w="1158" w:type="dxa"/>
            <w:noWrap/>
          </w:tcPr>
          <w:p w:rsidR="00DD417D" w:rsidRPr="00FF2210" w:rsidRDefault="00DD417D" w:rsidP="00A83278">
            <w:pPr>
              <w:jc w:val="right"/>
              <w:rPr>
                <w:rFonts w:cs="Calibri"/>
                <w:color w:val="000000"/>
              </w:rPr>
            </w:pPr>
            <w:r w:rsidRPr="00FF2210">
              <w:rPr>
                <w:rFonts w:cs="Calibri"/>
                <w:color w:val="000000"/>
              </w:rPr>
              <w:t>35</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Percentage counseled by SANBS</w:t>
            </w:r>
          </w:p>
        </w:tc>
        <w:tc>
          <w:tcPr>
            <w:tcW w:w="896" w:type="dxa"/>
            <w:noWrap/>
          </w:tcPr>
          <w:p w:rsidR="00DD417D" w:rsidRPr="00FF2210" w:rsidRDefault="00DD417D" w:rsidP="00A83278">
            <w:pPr>
              <w:jc w:val="right"/>
              <w:rPr>
                <w:rFonts w:cs="Calibri"/>
                <w:color w:val="000000"/>
              </w:rPr>
            </w:pPr>
            <w:r w:rsidRPr="00FF2210">
              <w:rPr>
                <w:rFonts w:cs="Calibri"/>
                <w:color w:val="000000"/>
              </w:rPr>
              <w:t>29%</w:t>
            </w:r>
          </w:p>
        </w:tc>
        <w:tc>
          <w:tcPr>
            <w:tcW w:w="1007" w:type="dxa"/>
            <w:noWrap/>
          </w:tcPr>
          <w:p w:rsidR="00DD417D" w:rsidRPr="00FF2210" w:rsidRDefault="00DD417D" w:rsidP="00A83278">
            <w:pPr>
              <w:jc w:val="right"/>
              <w:rPr>
                <w:rFonts w:cs="Calibri"/>
                <w:color w:val="000000"/>
              </w:rPr>
            </w:pPr>
            <w:r w:rsidRPr="00FF2210">
              <w:rPr>
                <w:rFonts w:cs="Calibri"/>
                <w:color w:val="000000"/>
              </w:rPr>
              <w:t>28%</w:t>
            </w:r>
          </w:p>
        </w:tc>
        <w:tc>
          <w:tcPr>
            <w:tcW w:w="891" w:type="dxa"/>
            <w:noWrap/>
          </w:tcPr>
          <w:p w:rsidR="00DD417D" w:rsidRPr="00FF2210" w:rsidRDefault="00DD417D" w:rsidP="00A83278">
            <w:pPr>
              <w:jc w:val="right"/>
              <w:rPr>
                <w:rFonts w:cs="Calibri"/>
                <w:color w:val="000000"/>
              </w:rPr>
            </w:pPr>
            <w:r w:rsidRPr="00FF2210">
              <w:rPr>
                <w:rFonts w:cs="Calibri"/>
                <w:color w:val="000000"/>
              </w:rPr>
              <w:t>27%</w:t>
            </w:r>
          </w:p>
        </w:tc>
        <w:tc>
          <w:tcPr>
            <w:tcW w:w="802" w:type="dxa"/>
            <w:noWrap/>
          </w:tcPr>
          <w:p w:rsidR="00DD417D" w:rsidRPr="00FF2210" w:rsidRDefault="00DD417D" w:rsidP="00A83278">
            <w:pPr>
              <w:jc w:val="right"/>
              <w:rPr>
                <w:rFonts w:cs="Calibri"/>
                <w:color w:val="000000"/>
              </w:rPr>
            </w:pPr>
            <w:r w:rsidRPr="00FF2210">
              <w:rPr>
                <w:rFonts w:cs="Calibri"/>
                <w:color w:val="000000"/>
              </w:rPr>
              <w:t>9%</w:t>
            </w:r>
          </w:p>
        </w:tc>
        <w:tc>
          <w:tcPr>
            <w:tcW w:w="891" w:type="dxa"/>
            <w:noWrap/>
          </w:tcPr>
          <w:p w:rsidR="00DD417D" w:rsidRPr="00FF2210" w:rsidRDefault="00DD417D" w:rsidP="00A83278">
            <w:pPr>
              <w:jc w:val="right"/>
              <w:rPr>
                <w:rFonts w:cs="Calibri"/>
                <w:color w:val="000000"/>
              </w:rPr>
            </w:pPr>
            <w:r w:rsidRPr="00FF2210">
              <w:rPr>
                <w:rFonts w:cs="Calibri"/>
                <w:color w:val="000000"/>
              </w:rPr>
              <w:t>45%</w:t>
            </w:r>
          </w:p>
        </w:tc>
        <w:tc>
          <w:tcPr>
            <w:tcW w:w="980" w:type="dxa"/>
            <w:noWrap/>
          </w:tcPr>
          <w:p w:rsidR="00DD417D" w:rsidRPr="00FF2210" w:rsidRDefault="00DD417D" w:rsidP="00A83278">
            <w:pPr>
              <w:jc w:val="right"/>
              <w:rPr>
                <w:rFonts w:cs="Calibri"/>
                <w:color w:val="000000"/>
              </w:rPr>
            </w:pPr>
            <w:r w:rsidRPr="00FF2210">
              <w:rPr>
                <w:rFonts w:cs="Calibri"/>
                <w:color w:val="000000"/>
              </w:rPr>
              <w:t>17%</w:t>
            </w:r>
          </w:p>
        </w:tc>
        <w:tc>
          <w:tcPr>
            <w:tcW w:w="1158" w:type="dxa"/>
            <w:noWrap/>
          </w:tcPr>
          <w:p w:rsidR="00DD417D" w:rsidRPr="00FF2210" w:rsidRDefault="00DD417D" w:rsidP="00A83278">
            <w:pPr>
              <w:jc w:val="right"/>
              <w:rPr>
                <w:rFonts w:cs="Calibri"/>
                <w:color w:val="000000"/>
              </w:rPr>
            </w:pPr>
            <w:r w:rsidRPr="00FF2210">
              <w:rPr>
                <w:rFonts w:cs="Calibri"/>
                <w:color w:val="000000"/>
              </w:rPr>
              <w:t>25%</w:t>
            </w:r>
          </w:p>
        </w:tc>
      </w:tr>
      <w:tr w:rsidR="00DD417D" w:rsidRPr="00CF2049" w:rsidTr="007D54A7">
        <w:trPr>
          <w:trHeight w:val="315"/>
        </w:trPr>
        <w:tc>
          <w:tcPr>
            <w:tcW w:w="2951" w:type="dxa"/>
            <w:shd w:val="clear" w:color="auto" w:fill="D9D9D9"/>
            <w:noWrap/>
          </w:tcPr>
          <w:p w:rsidR="00DD417D" w:rsidRPr="00FF2210" w:rsidRDefault="00DD417D" w:rsidP="006C3E6D">
            <w:pPr>
              <w:rPr>
                <w:rFonts w:cs="Calibri"/>
                <w:color w:val="000000"/>
              </w:rPr>
            </w:pPr>
            <w:r w:rsidRPr="00FF2210">
              <w:rPr>
                <w:rFonts w:cs="Calibri"/>
                <w:color w:val="000000"/>
              </w:rPr>
              <w:t>Vaal</w:t>
            </w:r>
          </w:p>
        </w:tc>
        <w:tc>
          <w:tcPr>
            <w:tcW w:w="896" w:type="dxa"/>
            <w:shd w:val="clear" w:color="auto" w:fill="D9D9D9"/>
            <w:noWrap/>
          </w:tcPr>
          <w:p w:rsidR="00DD417D" w:rsidRPr="00FF2210" w:rsidRDefault="00DD417D" w:rsidP="006C3E6D">
            <w:pPr>
              <w:rPr>
                <w:rFonts w:cs="Calibri"/>
                <w:color w:val="000000"/>
              </w:rPr>
            </w:pPr>
            <w:r w:rsidRPr="00FF2210">
              <w:rPr>
                <w:rFonts w:cs="Calibri"/>
                <w:color w:val="000000"/>
              </w:rPr>
              <w:t> </w:t>
            </w:r>
          </w:p>
        </w:tc>
        <w:tc>
          <w:tcPr>
            <w:tcW w:w="1007" w:type="dxa"/>
            <w:shd w:val="clear" w:color="auto" w:fill="D9D9D9"/>
            <w:noWrap/>
          </w:tcPr>
          <w:p w:rsidR="00DD417D" w:rsidRPr="00FF2210" w:rsidRDefault="00DD417D" w:rsidP="006C3E6D">
            <w:pPr>
              <w:rPr>
                <w:rFonts w:cs="Calibri"/>
                <w:color w:val="000000"/>
              </w:rPr>
            </w:pPr>
            <w:r w:rsidRPr="00FF2210">
              <w:rPr>
                <w:rFonts w:cs="Calibri"/>
                <w:color w:val="000000"/>
              </w:rPr>
              <w:t> </w:t>
            </w:r>
          </w:p>
        </w:tc>
        <w:tc>
          <w:tcPr>
            <w:tcW w:w="891" w:type="dxa"/>
            <w:shd w:val="clear" w:color="auto" w:fill="D9D9D9"/>
            <w:noWrap/>
          </w:tcPr>
          <w:p w:rsidR="00DD417D" w:rsidRPr="00FF2210" w:rsidRDefault="00DD417D" w:rsidP="006C3E6D">
            <w:pPr>
              <w:rPr>
                <w:rFonts w:cs="Calibri"/>
                <w:color w:val="000000"/>
              </w:rPr>
            </w:pPr>
            <w:r w:rsidRPr="00FF2210">
              <w:rPr>
                <w:rFonts w:cs="Calibri"/>
                <w:color w:val="000000"/>
              </w:rPr>
              <w:t> </w:t>
            </w:r>
          </w:p>
        </w:tc>
        <w:tc>
          <w:tcPr>
            <w:tcW w:w="802" w:type="dxa"/>
            <w:shd w:val="clear" w:color="auto" w:fill="D9D9D9"/>
            <w:noWrap/>
          </w:tcPr>
          <w:p w:rsidR="00DD417D" w:rsidRPr="00FF2210" w:rsidRDefault="00DD417D" w:rsidP="006C3E6D">
            <w:pPr>
              <w:rPr>
                <w:rFonts w:cs="Calibri"/>
                <w:color w:val="000000"/>
              </w:rPr>
            </w:pPr>
            <w:r w:rsidRPr="00FF2210">
              <w:rPr>
                <w:rFonts w:cs="Calibri"/>
                <w:color w:val="000000"/>
              </w:rPr>
              <w:t> </w:t>
            </w:r>
          </w:p>
        </w:tc>
        <w:tc>
          <w:tcPr>
            <w:tcW w:w="891" w:type="dxa"/>
            <w:shd w:val="clear" w:color="auto" w:fill="D9D9D9"/>
            <w:noWrap/>
          </w:tcPr>
          <w:p w:rsidR="00DD417D" w:rsidRPr="00FF2210" w:rsidRDefault="00DD417D" w:rsidP="006C3E6D">
            <w:pPr>
              <w:rPr>
                <w:rFonts w:cs="Calibri"/>
                <w:color w:val="000000"/>
              </w:rPr>
            </w:pPr>
            <w:r w:rsidRPr="00FF2210">
              <w:rPr>
                <w:rFonts w:cs="Calibri"/>
                <w:color w:val="000000"/>
              </w:rPr>
              <w:t> </w:t>
            </w:r>
          </w:p>
        </w:tc>
        <w:tc>
          <w:tcPr>
            <w:tcW w:w="980" w:type="dxa"/>
            <w:shd w:val="clear" w:color="auto" w:fill="D9D9D9"/>
            <w:noWrap/>
          </w:tcPr>
          <w:p w:rsidR="00DD417D" w:rsidRPr="00FF2210" w:rsidRDefault="00DD417D" w:rsidP="006C3E6D">
            <w:pPr>
              <w:rPr>
                <w:rFonts w:cs="Calibri"/>
                <w:color w:val="000000"/>
              </w:rPr>
            </w:pPr>
            <w:r w:rsidRPr="00FF2210">
              <w:rPr>
                <w:rFonts w:cs="Calibri"/>
                <w:color w:val="000000"/>
              </w:rPr>
              <w:t> </w:t>
            </w:r>
          </w:p>
        </w:tc>
        <w:tc>
          <w:tcPr>
            <w:tcW w:w="1158" w:type="dxa"/>
            <w:shd w:val="clear" w:color="auto" w:fill="D9D9D9"/>
            <w:noWrap/>
          </w:tcPr>
          <w:p w:rsidR="00DD417D" w:rsidRPr="00FF2210" w:rsidRDefault="00DD417D" w:rsidP="006C3E6D">
            <w:pPr>
              <w:rPr>
                <w:rFonts w:cs="Calibri"/>
                <w:color w:val="000000"/>
              </w:rPr>
            </w:pPr>
            <w:r w:rsidRPr="00FF2210">
              <w:rPr>
                <w:rFonts w:cs="Calibri"/>
                <w:color w:val="000000"/>
              </w:rPr>
              <w:t> </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Whole Blood Donations</w:t>
            </w:r>
          </w:p>
        </w:tc>
        <w:tc>
          <w:tcPr>
            <w:tcW w:w="896" w:type="dxa"/>
            <w:noWrap/>
          </w:tcPr>
          <w:p w:rsidR="00DD417D" w:rsidRPr="00FF2210" w:rsidRDefault="00DD417D" w:rsidP="006C3E6D">
            <w:pPr>
              <w:rPr>
                <w:rFonts w:cs="Calibri"/>
                <w:color w:val="000000"/>
              </w:rPr>
            </w:pPr>
          </w:p>
        </w:tc>
        <w:tc>
          <w:tcPr>
            <w:tcW w:w="1007"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802"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980" w:type="dxa"/>
            <w:noWrap/>
          </w:tcPr>
          <w:p w:rsidR="00DD417D" w:rsidRPr="00FF2210" w:rsidRDefault="00DD417D" w:rsidP="006C3E6D">
            <w:pPr>
              <w:rPr>
                <w:rFonts w:cs="Calibri"/>
                <w:color w:val="000000"/>
              </w:rPr>
            </w:pPr>
          </w:p>
        </w:tc>
        <w:tc>
          <w:tcPr>
            <w:tcW w:w="1158" w:type="dxa"/>
            <w:noWrap/>
          </w:tcPr>
          <w:p w:rsidR="00DD417D" w:rsidRPr="00FF2210" w:rsidRDefault="00DD417D" w:rsidP="00A83278">
            <w:pPr>
              <w:jc w:val="right"/>
              <w:rPr>
                <w:rFonts w:cs="Calibri"/>
                <w:color w:val="000000"/>
              </w:rPr>
            </w:pPr>
            <w:r w:rsidRPr="00FF2210">
              <w:rPr>
                <w:rFonts w:cs="Calibri"/>
                <w:color w:val="000000"/>
              </w:rPr>
              <w:t>57537</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Total HIV Positive</w:t>
            </w:r>
          </w:p>
        </w:tc>
        <w:tc>
          <w:tcPr>
            <w:tcW w:w="896" w:type="dxa"/>
            <w:noWrap/>
          </w:tcPr>
          <w:p w:rsidR="00DD417D" w:rsidRPr="00FF2210" w:rsidRDefault="00DD417D" w:rsidP="00A83278">
            <w:pPr>
              <w:jc w:val="right"/>
              <w:rPr>
                <w:rFonts w:cs="Calibri"/>
                <w:color w:val="000000"/>
              </w:rPr>
            </w:pPr>
          </w:p>
        </w:tc>
        <w:tc>
          <w:tcPr>
            <w:tcW w:w="1007" w:type="dxa"/>
            <w:noWrap/>
          </w:tcPr>
          <w:p w:rsidR="00DD417D" w:rsidRPr="00FF2210" w:rsidRDefault="00DD417D" w:rsidP="00A83278">
            <w:pPr>
              <w:jc w:val="right"/>
              <w:rPr>
                <w:rFonts w:cs="Calibri"/>
                <w:color w:val="000000"/>
              </w:rPr>
            </w:pPr>
          </w:p>
        </w:tc>
        <w:tc>
          <w:tcPr>
            <w:tcW w:w="891" w:type="dxa"/>
            <w:noWrap/>
          </w:tcPr>
          <w:p w:rsidR="00DD417D" w:rsidRPr="00FF2210" w:rsidRDefault="00DD417D" w:rsidP="00A83278">
            <w:pPr>
              <w:jc w:val="right"/>
              <w:rPr>
                <w:rFonts w:cs="Calibri"/>
                <w:color w:val="000000"/>
              </w:rPr>
            </w:pPr>
          </w:p>
        </w:tc>
        <w:tc>
          <w:tcPr>
            <w:tcW w:w="802" w:type="dxa"/>
            <w:noWrap/>
          </w:tcPr>
          <w:p w:rsidR="00DD417D" w:rsidRPr="00FF2210" w:rsidRDefault="00DD417D" w:rsidP="00A83278">
            <w:pPr>
              <w:jc w:val="right"/>
              <w:rPr>
                <w:rFonts w:cs="Calibri"/>
                <w:color w:val="000000"/>
              </w:rPr>
            </w:pPr>
            <w:r w:rsidRPr="00FF2210">
              <w:rPr>
                <w:rFonts w:cs="Calibri"/>
                <w:color w:val="000000"/>
              </w:rPr>
              <w:t>21</w:t>
            </w:r>
          </w:p>
        </w:tc>
        <w:tc>
          <w:tcPr>
            <w:tcW w:w="891" w:type="dxa"/>
            <w:noWrap/>
          </w:tcPr>
          <w:p w:rsidR="00DD417D" w:rsidRPr="00FF2210" w:rsidRDefault="00DD417D" w:rsidP="00A83278">
            <w:pPr>
              <w:jc w:val="right"/>
              <w:rPr>
                <w:rFonts w:cs="Calibri"/>
                <w:color w:val="000000"/>
              </w:rPr>
            </w:pPr>
            <w:r w:rsidRPr="00FF2210">
              <w:rPr>
                <w:rFonts w:cs="Calibri"/>
                <w:color w:val="000000"/>
              </w:rPr>
              <w:t>23</w:t>
            </w:r>
          </w:p>
        </w:tc>
        <w:tc>
          <w:tcPr>
            <w:tcW w:w="980" w:type="dxa"/>
            <w:noWrap/>
          </w:tcPr>
          <w:p w:rsidR="00DD417D" w:rsidRPr="00FF2210" w:rsidRDefault="00DD417D" w:rsidP="00A83278">
            <w:pPr>
              <w:jc w:val="right"/>
              <w:rPr>
                <w:rFonts w:cs="Calibri"/>
                <w:color w:val="000000"/>
              </w:rPr>
            </w:pPr>
            <w:r w:rsidRPr="00FF2210">
              <w:rPr>
                <w:rFonts w:cs="Calibri"/>
                <w:color w:val="000000"/>
              </w:rPr>
              <w:t>19</w:t>
            </w:r>
          </w:p>
        </w:tc>
        <w:tc>
          <w:tcPr>
            <w:tcW w:w="1158" w:type="dxa"/>
            <w:noWrap/>
          </w:tcPr>
          <w:p w:rsidR="00DD417D" w:rsidRPr="00FF2210" w:rsidRDefault="00DD417D" w:rsidP="00A83278">
            <w:pPr>
              <w:jc w:val="right"/>
              <w:rPr>
                <w:rFonts w:cs="Calibri"/>
                <w:color w:val="000000"/>
              </w:rPr>
            </w:pPr>
            <w:r w:rsidRPr="00FF2210">
              <w:rPr>
                <w:rFonts w:cs="Calibri"/>
                <w:color w:val="000000"/>
              </w:rPr>
              <w:t>63</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Proportion HIV Positive</w:t>
            </w:r>
          </w:p>
        </w:tc>
        <w:tc>
          <w:tcPr>
            <w:tcW w:w="896" w:type="dxa"/>
            <w:noWrap/>
          </w:tcPr>
          <w:p w:rsidR="00DD417D" w:rsidRPr="00FF2210" w:rsidRDefault="00DD417D" w:rsidP="006C3E6D">
            <w:pPr>
              <w:rPr>
                <w:rFonts w:cs="Calibri"/>
                <w:color w:val="000000"/>
              </w:rPr>
            </w:pPr>
          </w:p>
        </w:tc>
        <w:tc>
          <w:tcPr>
            <w:tcW w:w="1007"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802"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980" w:type="dxa"/>
            <w:noWrap/>
          </w:tcPr>
          <w:p w:rsidR="00DD417D" w:rsidRPr="00FF2210" w:rsidRDefault="00DD417D" w:rsidP="006C3E6D">
            <w:pPr>
              <w:rPr>
                <w:rFonts w:cs="Calibri"/>
                <w:color w:val="000000"/>
              </w:rPr>
            </w:pPr>
          </w:p>
        </w:tc>
        <w:tc>
          <w:tcPr>
            <w:tcW w:w="1158" w:type="dxa"/>
            <w:noWrap/>
          </w:tcPr>
          <w:p w:rsidR="00DD417D" w:rsidRPr="00FF2210" w:rsidRDefault="00DD417D" w:rsidP="00A83278">
            <w:pPr>
              <w:jc w:val="right"/>
              <w:rPr>
                <w:rFonts w:cs="Calibri"/>
                <w:color w:val="000000"/>
              </w:rPr>
            </w:pPr>
            <w:r w:rsidRPr="00FF2210">
              <w:rPr>
                <w:rFonts w:cs="Calibri"/>
                <w:color w:val="000000"/>
              </w:rPr>
              <w:t>0.11%</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Counseled by SANBS</w:t>
            </w:r>
          </w:p>
        </w:tc>
        <w:tc>
          <w:tcPr>
            <w:tcW w:w="896" w:type="dxa"/>
            <w:noWrap/>
          </w:tcPr>
          <w:p w:rsidR="00DD417D" w:rsidRPr="00FF2210" w:rsidRDefault="00DD417D" w:rsidP="00A83278">
            <w:pPr>
              <w:jc w:val="right"/>
              <w:rPr>
                <w:rFonts w:cs="Calibri"/>
                <w:color w:val="000000"/>
              </w:rPr>
            </w:pPr>
          </w:p>
        </w:tc>
        <w:tc>
          <w:tcPr>
            <w:tcW w:w="1007" w:type="dxa"/>
            <w:noWrap/>
          </w:tcPr>
          <w:p w:rsidR="00DD417D" w:rsidRPr="00FF2210" w:rsidRDefault="00DD417D" w:rsidP="00A83278">
            <w:pPr>
              <w:jc w:val="right"/>
              <w:rPr>
                <w:rFonts w:cs="Calibri"/>
                <w:color w:val="000000"/>
              </w:rPr>
            </w:pPr>
          </w:p>
        </w:tc>
        <w:tc>
          <w:tcPr>
            <w:tcW w:w="891" w:type="dxa"/>
            <w:noWrap/>
          </w:tcPr>
          <w:p w:rsidR="00DD417D" w:rsidRPr="00FF2210" w:rsidRDefault="00DD417D" w:rsidP="00A83278">
            <w:pPr>
              <w:jc w:val="right"/>
              <w:rPr>
                <w:rFonts w:cs="Calibri"/>
                <w:color w:val="000000"/>
              </w:rPr>
            </w:pPr>
          </w:p>
        </w:tc>
        <w:tc>
          <w:tcPr>
            <w:tcW w:w="802" w:type="dxa"/>
            <w:noWrap/>
          </w:tcPr>
          <w:p w:rsidR="00DD417D" w:rsidRPr="00FF2210" w:rsidRDefault="00DD417D" w:rsidP="00A83278">
            <w:pPr>
              <w:jc w:val="right"/>
              <w:rPr>
                <w:rFonts w:cs="Calibri"/>
                <w:color w:val="000000"/>
              </w:rPr>
            </w:pPr>
            <w:r w:rsidRPr="00FF2210">
              <w:rPr>
                <w:rFonts w:cs="Calibri"/>
                <w:color w:val="000000"/>
              </w:rPr>
              <w:t>11</w:t>
            </w:r>
          </w:p>
        </w:tc>
        <w:tc>
          <w:tcPr>
            <w:tcW w:w="891" w:type="dxa"/>
            <w:noWrap/>
          </w:tcPr>
          <w:p w:rsidR="00DD417D" w:rsidRPr="00FF2210" w:rsidRDefault="00DD417D" w:rsidP="00A83278">
            <w:pPr>
              <w:jc w:val="right"/>
              <w:rPr>
                <w:rFonts w:cs="Calibri"/>
                <w:color w:val="000000"/>
              </w:rPr>
            </w:pPr>
            <w:r w:rsidRPr="00FF2210">
              <w:rPr>
                <w:rFonts w:cs="Calibri"/>
                <w:color w:val="000000"/>
              </w:rPr>
              <w:t>17</w:t>
            </w:r>
          </w:p>
        </w:tc>
        <w:tc>
          <w:tcPr>
            <w:tcW w:w="980" w:type="dxa"/>
            <w:noWrap/>
          </w:tcPr>
          <w:p w:rsidR="00DD417D" w:rsidRPr="00FF2210" w:rsidRDefault="00DD417D" w:rsidP="00A83278">
            <w:pPr>
              <w:jc w:val="right"/>
              <w:rPr>
                <w:rFonts w:cs="Calibri"/>
                <w:color w:val="000000"/>
              </w:rPr>
            </w:pPr>
            <w:r w:rsidRPr="00FF2210">
              <w:rPr>
                <w:rFonts w:cs="Calibri"/>
                <w:color w:val="000000"/>
              </w:rPr>
              <w:t>12</w:t>
            </w:r>
          </w:p>
        </w:tc>
        <w:tc>
          <w:tcPr>
            <w:tcW w:w="1158" w:type="dxa"/>
            <w:noWrap/>
          </w:tcPr>
          <w:p w:rsidR="00DD417D" w:rsidRPr="00FF2210" w:rsidRDefault="00DD417D" w:rsidP="00A83278">
            <w:pPr>
              <w:jc w:val="right"/>
              <w:rPr>
                <w:rFonts w:cs="Calibri"/>
                <w:color w:val="000000"/>
              </w:rPr>
            </w:pPr>
            <w:r w:rsidRPr="00FF2210">
              <w:rPr>
                <w:rFonts w:cs="Calibri"/>
                <w:color w:val="000000"/>
              </w:rPr>
              <w:t>40</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Counseled Outside SANBS</w:t>
            </w:r>
          </w:p>
        </w:tc>
        <w:tc>
          <w:tcPr>
            <w:tcW w:w="896" w:type="dxa"/>
            <w:noWrap/>
          </w:tcPr>
          <w:p w:rsidR="00DD417D" w:rsidRPr="00FF2210" w:rsidRDefault="00DD417D" w:rsidP="00A83278">
            <w:pPr>
              <w:jc w:val="right"/>
              <w:rPr>
                <w:rFonts w:cs="Calibri"/>
                <w:color w:val="000000"/>
              </w:rPr>
            </w:pPr>
          </w:p>
        </w:tc>
        <w:tc>
          <w:tcPr>
            <w:tcW w:w="1007" w:type="dxa"/>
            <w:noWrap/>
          </w:tcPr>
          <w:p w:rsidR="00DD417D" w:rsidRPr="00FF2210" w:rsidRDefault="00DD417D" w:rsidP="00A83278">
            <w:pPr>
              <w:jc w:val="right"/>
              <w:rPr>
                <w:rFonts w:cs="Calibri"/>
                <w:color w:val="000000"/>
              </w:rPr>
            </w:pPr>
          </w:p>
        </w:tc>
        <w:tc>
          <w:tcPr>
            <w:tcW w:w="891" w:type="dxa"/>
            <w:noWrap/>
          </w:tcPr>
          <w:p w:rsidR="00DD417D" w:rsidRPr="00FF2210" w:rsidRDefault="00DD417D" w:rsidP="00A83278">
            <w:pPr>
              <w:jc w:val="right"/>
              <w:rPr>
                <w:rFonts w:cs="Calibri"/>
                <w:color w:val="000000"/>
              </w:rPr>
            </w:pPr>
          </w:p>
        </w:tc>
        <w:tc>
          <w:tcPr>
            <w:tcW w:w="802" w:type="dxa"/>
            <w:noWrap/>
          </w:tcPr>
          <w:p w:rsidR="00DD417D" w:rsidRPr="00FF2210" w:rsidRDefault="00DD417D" w:rsidP="00A83278">
            <w:pPr>
              <w:jc w:val="right"/>
              <w:rPr>
                <w:rFonts w:cs="Calibri"/>
                <w:color w:val="000000"/>
              </w:rPr>
            </w:pPr>
            <w:r w:rsidRPr="00FF2210">
              <w:rPr>
                <w:rFonts w:cs="Calibri"/>
                <w:color w:val="000000"/>
              </w:rPr>
              <w:t>0</w:t>
            </w:r>
          </w:p>
        </w:tc>
        <w:tc>
          <w:tcPr>
            <w:tcW w:w="891" w:type="dxa"/>
            <w:noWrap/>
          </w:tcPr>
          <w:p w:rsidR="00DD417D" w:rsidRPr="00FF2210" w:rsidRDefault="00DD417D" w:rsidP="00A83278">
            <w:pPr>
              <w:jc w:val="right"/>
              <w:rPr>
                <w:rFonts w:cs="Calibri"/>
                <w:color w:val="000000"/>
              </w:rPr>
            </w:pPr>
            <w:r w:rsidRPr="00FF2210">
              <w:rPr>
                <w:rFonts w:cs="Calibri"/>
                <w:color w:val="000000"/>
              </w:rPr>
              <w:t>0</w:t>
            </w:r>
          </w:p>
        </w:tc>
        <w:tc>
          <w:tcPr>
            <w:tcW w:w="980" w:type="dxa"/>
            <w:noWrap/>
          </w:tcPr>
          <w:p w:rsidR="00DD417D" w:rsidRPr="00FF2210" w:rsidRDefault="00DD417D" w:rsidP="00A83278">
            <w:pPr>
              <w:jc w:val="right"/>
              <w:rPr>
                <w:rFonts w:cs="Calibri"/>
                <w:color w:val="000000"/>
              </w:rPr>
            </w:pPr>
            <w:r w:rsidRPr="00FF2210">
              <w:rPr>
                <w:rFonts w:cs="Calibri"/>
                <w:color w:val="000000"/>
              </w:rPr>
              <w:t>2</w:t>
            </w:r>
          </w:p>
        </w:tc>
        <w:tc>
          <w:tcPr>
            <w:tcW w:w="1158" w:type="dxa"/>
            <w:noWrap/>
          </w:tcPr>
          <w:p w:rsidR="00DD417D" w:rsidRPr="00FF2210" w:rsidRDefault="00DD417D" w:rsidP="00A83278">
            <w:pPr>
              <w:jc w:val="right"/>
              <w:rPr>
                <w:rFonts w:cs="Calibri"/>
                <w:color w:val="000000"/>
              </w:rPr>
            </w:pPr>
            <w:r w:rsidRPr="00FF2210">
              <w:rPr>
                <w:rFonts w:cs="Calibri"/>
                <w:color w:val="000000"/>
              </w:rPr>
              <w:t>2</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Percentage counseled by SANBS</w:t>
            </w:r>
          </w:p>
        </w:tc>
        <w:tc>
          <w:tcPr>
            <w:tcW w:w="896" w:type="dxa"/>
            <w:noWrap/>
          </w:tcPr>
          <w:p w:rsidR="00DD417D" w:rsidRPr="00FF2210" w:rsidRDefault="00DD417D" w:rsidP="006C3E6D">
            <w:pPr>
              <w:rPr>
                <w:rFonts w:cs="Calibri"/>
                <w:color w:val="000000"/>
              </w:rPr>
            </w:pPr>
            <w:r w:rsidRPr="00FF2210">
              <w:rPr>
                <w:rFonts w:cs="Calibri"/>
                <w:color w:val="000000"/>
              </w:rPr>
              <w:t>No MLO</w:t>
            </w:r>
          </w:p>
        </w:tc>
        <w:tc>
          <w:tcPr>
            <w:tcW w:w="1007" w:type="dxa"/>
            <w:noWrap/>
          </w:tcPr>
          <w:p w:rsidR="00DD417D" w:rsidRPr="00FF2210" w:rsidRDefault="00DD417D" w:rsidP="006C3E6D">
            <w:pPr>
              <w:rPr>
                <w:rFonts w:cs="Calibri"/>
                <w:color w:val="000000"/>
              </w:rPr>
            </w:pPr>
            <w:r w:rsidRPr="00FF2210">
              <w:rPr>
                <w:rFonts w:cs="Calibri"/>
                <w:color w:val="000000"/>
              </w:rPr>
              <w:t xml:space="preserve">No </w:t>
            </w:r>
          </w:p>
          <w:p w:rsidR="00DD417D" w:rsidRPr="00FF2210" w:rsidRDefault="00DD417D" w:rsidP="006C3E6D">
            <w:pPr>
              <w:rPr>
                <w:rFonts w:cs="Calibri"/>
                <w:color w:val="000000"/>
              </w:rPr>
            </w:pPr>
            <w:r w:rsidRPr="00FF2210">
              <w:rPr>
                <w:rFonts w:cs="Calibri"/>
                <w:color w:val="000000"/>
              </w:rPr>
              <w:t>MLO</w:t>
            </w:r>
          </w:p>
        </w:tc>
        <w:tc>
          <w:tcPr>
            <w:tcW w:w="891" w:type="dxa"/>
            <w:noWrap/>
          </w:tcPr>
          <w:p w:rsidR="00DD417D" w:rsidRPr="00FF2210" w:rsidRDefault="00DD417D" w:rsidP="006C3E6D">
            <w:pPr>
              <w:rPr>
                <w:rFonts w:cs="Calibri"/>
                <w:color w:val="000000"/>
              </w:rPr>
            </w:pPr>
            <w:r w:rsidRPr="00FF2210">
              <w:rPr>
                <w:rFonts w:cs="Calibri"/>
                <w:color w:val="000000"/>
              </w:rPr>
              <w:t>No MLO</w:t>
            </w:r>
          </w:p>
        </w:tc>
        <w:tc>
          <w:tcPr>
            <w:tcW w:w="802" w:type="dxa"/>
            <w:noWrap/>
          </w:tcPr>
          <w:p w:rsidR="00DD417D" w:rsidRPr="00FF2210" w:rsidRDefault="00DD417D" w:rsidP="00A83278">
            <w:pPr>
              <w:jc w:val="right"/>
              <w:rPr>
                <w:rFonts w:cs="Calibri"/>
                <w:color w:val="000000"/>
              </w:rPr>
            </w:pPr>
            <w:r w:rsidRPr="00FF2210">
              <w:rPr>
                <w:rFonts w:cs="Calibri"/>
                <w:color w:val="000000"/>
              </w:rPr>
              <w:t>52%</w:t>
            </w:r>
          </w:p>
        </w:tc>
        <w:tc>
          <w:tcPr>
            <w:tcW w:w="891" w:type="dxa"/>
            <w:noWrap/>
          </w:tcPr>
          <w:p w:rsidR="00DD417D" w:rsidRPr="00FF2210" w:rsidRDefault="00DD417D" w:rsidP="00A83278">
            <w:pPr>
              <w:jc w:val="right"/>
              <w:rPr>
                <w:rFonts w:cs="Calibri"/>
                <w:color w:val="000000"/>
              </w:rPr>
            </w:pPr>
            <w:r w:rsidRPr="00FF2210">
              <w:rPr>
                <w:rFonts w:cs="Calibri"/>
                <w:color w:val="000000"/>
              </w:rPr>
              <w:t>74%</w:t>
            </w:r>
          </w:p>
        </w:tc>
        <w:tc>
          <w:tcPr>
            <w:tcW w:w="980" w:type="dxa"/>
            <w:noWrap/>
          </w:tcPr>
          <w:p w:rsidR="00DD417D" w:rsidRPr="00FF2210" w:rsidRDefault="00DD417D" w:rsidP="00A83278">
            <w:pPr>
              <w:jc w:val="right"/>
              <w:rPr>
                <w:rFonts w:cs="Calibri"/>
                <w:color w:val="000000"/>
              </w:rPr>
            </w:pPr>
            <w:r w:rsidRPr="00FF2210">
              <w:rPr>
                <w:rFonts w:cs="Calibri"/>
                <w:color w:val="000000"/>
              </w:rPr>
              <w:t>63%</w:t>
            </w:r>
          </w:p>
        </w:tc>
        <w:tc>
          <w:tcPr>
            <w:tcW w:w="1158" w:type="dxa"/>
            <w:noWrap/>
          </w:tcPr>
          <w:p w:rsidR="00DD417D" w:rsidRPr="00FF2210" w:rsidRDefault="00DD417D" w:rsidP="00A83278">
            <w:pPr>
              <w:jc w:val="right"/>
              <w:rPr>
                <w:rFonts w:cs="Calibri"/>
                <w:color w:val="000000"/>
              </w:rPr>
            </w:pPr>
            <w:r w:rsidRPr="00FF2210">
              <w:rPr>
                <w:rFonts w:cs="Calibri"/>
                <w:color w:val="000000"/>
              </w:rPr>
              <w:t>63%</w:t>
            </w:r>
          </w:p>
        </w:tc>
      </w:tr>
      <w:tr w:rsidR="00DD417D" w:rsidRPr="00CF2049" w:rsidTr="007D54A7">
        <w:trPr>
          <w:trHeight w:val="315"/>
        </w:trPr>
        <w:tc>
          <w:tcPr>
            <w:tcW w:w="2951" w:type="dxa"/>
            <w:shd w:val="clear" w:color="auto" w:fill="D9D9D9"/>
            <w:noWrap/>
          </w:tcPr>
          <w:p w:rsidR="00DD417D" w:rsidRPr="00FF2210" w:rsidRDefault="00DD417D" w:rsidP="006C3E6D">
            <w:pPr>
              <w:rPr>
                <w:rFonts w:cs="Calibri"/>
                <w:color w:val="000000"/>
              </w:rPr>
            </w:pPr>
            <w:r w:rsidRPr="00FF2210">
              <w:rPr>
                <w:rFonts w:cs="Calibri"/>
                <w:color w:val="000000"/>
              </w:rPr>
              <w:t>Eastern Cape</w:t>
            </w:r>
          </w:p>
        </w:tc>
        <w:tc>
          <w:tcPr>
            <w:tcW w:w="896" w:type="dxa"/>
            <w:shd w:val="clear" w:color="auto" w:fill="D9D9D9"/>
            <w:noWrap/>
          </w:tcPr>
          <w:p w:rsidR="00DD417D" w:rsidRPr="00FF2210" w:rsidRDefault="00DD417D" w:rsidP="006C3E6D">
            <w:pPr>
              <w:rPr>
                <w:rFonts w:cs="Calibri"/>
                <w:color w:val="000000"/>
              </w:rPr>
            </w:pPr>
            <w:r w:rsidRPr="00FF2210">
              <w:rPr>
                <w:rFonts w:cs="Calibri"/>
                <w:color w:val="000000"/>
              </w:rPr>
              <w:t> </w:t>
            </w:r>
          </w:p>
        </w:tc>
        <w:tc>
          <w:tcPr>
            <w:tcW w:w="1007" w:type="dxa"/>
            <w:shd w:val="clear" w:color="auto" w:fill="D9D9D9"/>
            <w:noWrap/>
          </w:tcPr>
          <w:p w:rsidR="00DD417D" w:rsidRPr="00FF2210" w:rsidRDefault="00DD417D" w:rsidP="006C3E6D">
            <w:pPr>
              <w:rPr>
                <w:rFonts w:cs="Calibri"/>
                <w:color w:val="000000"/>
              </w:rPr>
            </w:pPr>
            <w:r w:rsidRPr="00FF2210">
              <w:rPr>
                <w:rFonts w:cs="Calibri"/>
                <w:color w:val="000000"/>
              </w:rPr>
              <w:t> </w:t>
            </w:r>
          </w:p>
        </w:tc>
        <w:tc>
          <w:tcPr>
            <w:tcW w:w="891" w:type="dxa"/>
            <w:shd w:val="clear" w:color="auto" w:fill="D9D9D9"/>
            <w:noWrap/>
          </w:tcPr>
          <w:p w:rsidR="00DD417D" w:rsidRPr="00FF2210" w:rsidRDefault="00DD417D" w:rsidP="006C3E6D">
            <w:pPr>
              <w:rPr>
                <w:rFonts w:cs="Calibri"/>
                <w:color w:val="000000"/>
              </w:rPr>
            </w:pPr>
            <w:r w:rsidRPr="00FF2210">
              <w:rPr>
                <w:rFonts w:cs="Calibri"/>
                <w:color w:val="000000"/>
              </w:rPr>
              <w:t> </w:t>
            </w:r>
          </w:p>
        </w:tc>
        <w:tc>
          <w:tcPr>
            <w:tcW w:w="802" w:type="dxa"/>
            <w:shd w:val="clear" w:color="auto" w:fill="D9D9D9"/>
            <w:noWrap/>
          </w:tcPr>
          <w:p w:rsidR="00DD417D" w:rsidRPr="00FF2210" w:rsidRDefault="00DD417D" w:rsidP="006C3E6D">
            <w:pPr>
              <w:rPr>
                <w:rFonts w:cs="Calibri"/>
                <w:color w:val="000000"/>
              </w:rPr>
            </w:pPr>
            <w:r w:rsidRPr="00FF2210">
              <w:rPr>
                <w:rFonts w:cs="Calibri"/>
                <w:color w:val="000000"/>
              </w:rPr>
              <w:t> </w:t>
            </w:r>
          </w:p>
        </w:tc>
        <w:tc>
          <w:tcPr>
            <w:tcW w:w="891" w:type="dxa"/>
            <w:shd w:val="clear" w:color="auto" w:fill="D9D9D9"/>
            <w:noWrap/>
          </w:tcPr>
          <w:p w:rsidR="00DD417D" w:rsidRPr="00FF2210" w:rsidRDefault="00DD417D" w:rsidP="006C3E6D">
            <w:pPr>
              <w:rPr>
                <w:rFonts w:cs="Calibri"/>
                <w:color w:val="000000"/>
              </w:rPr>
            </w:pPr>
            <w:r w:rsidRPr="00FF2210">
              <w:rPr>
                <w:rFonts w:cs="Calibri"/>
                <w:color w:val="000000"/>
              </w:rPr>
              <w:t> </w:t>
            </w:r>
          </w:p>
        </w:tc>
        <w:tc>
          <w:tcPr>
            <w:tcW w:w="980" w:type="dxa"/>
            <w:shd w:val="clear" w:color="auto" w:fill="D9D9D9"/>
            <w:noWrap/>
          </w:tcPr>
          <w:p w:rsidR="00DD417D" w:rsidRPr="00FF2210" w:rsidRDefault="00DD417D" w:rsidP="006C3E6D">
            <w:pPr>
              <w:rPr>
                <w:rFonts w:cs="Calibri"/>
                <w:color w:val="000000"/>
              </w:rPr>
            </w:pPr>
            <w:r w:rsidRPr="00FF2210">
              <w:rPr>
                <w:rFonts w:cs="Calibri"/>
                <w:color w:val="000000"/>
              </w:rPr>
              <w:t> </w:t>
            </w:r>
          </w:p>
        </w:tc>
        <w:tc>
          <w:tcPr>
            <w:tcW w:w="1158" w:type="dxa"/>
            <w:shd w:val="clear" w:color="auto" w:fill="D9D9D9"/>
            <w:noWrap/>
          </w:tcPr>
          <w:p w:rsidR="00DD417D" w:rsidRPr="00FF2210" w:rsidRDefault="00DD417D" w:rsidP="006C3E6D">
            <w:pPr>
              <w:rPr>
                <w:rFonts w:cs="Calibri"/>
                <w:color w:val="000000"/>
              </w:rPr>
            </w:pPr>
            <w:r w:rsidRPr="00FF2210">
              <w:rPr>
                <w:rFonts w:cs="Calibri"/>
                <w:color w:val="000000"/>
              </w:rPr>
              <w:t> </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Whole Blood Donations</w:t>
            </w:r>
          </w:p>
        </w:tc>
        <w:tc>
          <w:tcPr>
            <w:tcW w:w="896" w:type="dxa"/>
            <w:noWrap/>
          </w:tcPr>
          <w:p w:rsidR="00DD417D" w:rsidRPr="00FF2210" w:rsidRDefault="00DD417D" w:rsidP="006C3E6D">
            <w:pPr>
              <w:rPr>
                <w:rFonts w:cs="Calibri"/>
                <w:color w:val="000000"/>
              </w:rPr>
            </w:pPr>
          </w:p>
        </w:tc>
        <w:tc>
          <w:tcPr>
            <w:tcW w:w="1007"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802"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980" w:type="dxa"/>
            <w:noWrap/>
          </w:tcPr>
          <w:p w:rsidR="00DD417D" w:rsidRPr="00FF2210" w:rsidRDefault="00DD417D" w:rsidP="006C3E6D">
            <w:pPr>
              <w:rPr>
                <w:rFonts w:cs="Calibri"/>
                <w:color w:val="000000"/>
              </w:rPr>
            </w:pPr>
          </w:p>
        </w:tc>
        <w:tc>
          <w:tcPr>
            <w:tcW w:w="1158" w:type="dxa"/>
            <w:noWrap/>
          </w:tcPr>
          <w:p w:rsidR="00DD417D" w:rsidRPr="00FF2210" w:rsidRDefault="00DD417D" w:rsidP="00A83278">
            <w:pPr>
              <w:jc w:val="right"/>
              <w:rPr>
                <w:rFonts w:cs="Calibri"/>
                <w:color w:val="000000"/>
              </w:rPr>
            </w:pPr>
            <w:r w:rsidRPr="00FF2210">
              <w:rPr>
                <w:rFonts w:cs="Calibri"/>
                <w:color w:val="000000"/>
              </w:rPr>
              <w:t>36070</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Total HIV Positive</w:t>
            </w:r>
          </w:p>
        </w:tc>
        <w:tc>
          <w:tcPr>
            <w:tcW w:w="896" w:type="dxa"/>
            <w:noWrap/>
          </w:tcPr>
          <w:p w:rsidR="00DD417D" w:rsidRPr="00FF2210" w:rsidRDefault="00DD417D" w:rsidP="00A83278">
            <w:pPr>
              <w:jc w:val="right"/>
              <w:rPr>
                <w:rFonts w:cs="Calibri"/>
                <w:color w:val="000000"/>
              </w:rPr>
            </w:pPr>
            <w:r w:rsidRPr="00FF2210">
              <w:rPr>
                <w:rFonts w:cs="Calibri"/>
                <w:color w:val="000000"/>
              </w:rPr>
              <w:t>16</w:t>
            </w:r>
          </w:p>
        </w:tc>
        <w:tc>
          <w:tcPr>
            <w:tcW w:w="1007" w:type="dxa"/>
            <w:noWrap/>
          </w:tcPr>
          <w:p w:rsidR="00DD417D" w:rsidRPr="00FF2210" w:rsidRDefault="00DD417D" w:rsidP="00A83278">
            <w:pPr>
              <w:jc w:val="right"/>
              <w:rPr>
                <w:rFonts w:cs="Calibri"/>
                <w:color w:val="000000"/>
              </w:rPr>
            </w:pPr>
            <w:r w:rsidRPr="00FF2210">
              <w:rPr>
                <w:rFonts w:cs="Calibri"/>
                <w:color w:val="000000"/>
              </w:rPr>
              <w:t>14</w:t>
            </w:r>
          </w:p>
        </w:tc>
        <w:tc>
          <w:tcPr>
            <w:tcW w:w="891" w:type="dxa"/>
            <w:noWrap/>
          </w:tcPr>
          <w:p w:rsidR="00DD417D" w:rsidRPr="00FF2210" w:rsidRDefault="00DD417D" w:rsidP="00A83278">
            <w:pPr>
              <w:jc w:val="right"/>
              <w:rPr>
                <w:rFonts w:cs="Calibri"/>
                <w:color w:val="000000"/>
              </w:rPr>
            </w:pPr>
            <w:r w:rsidRPr="00FF2210">
              <w:rPr>
                <w:rFonts w:cs="Calibri"/>
                <w:color w:val="000000"/>
              </w:rPr>
              <w:t>17</w:t>
            </w:r>
          </w:p>
        </w:tc>
        <w:tc>
          <w:tcPr>
            <w:tcW w:w="802" w:type="dxa"/>
            <w:noWrap/>
          </w:tcPr>
          <w:p w:rsidR="00DD417D" w:rsidRPr="00FF2210" w:rsidRDefault="00DD417D" w:rsidP="00A83278">
            <w:pPr>
              <w:jc w:val="right"/>
              <w:rPr>
                <w:rFonts w:cs="Calibri"/>
                <w:color w:val="000000"/>
              </w:rPr>
            </w:pPr>
            <w:r w:rsidRPr="00FF2210">
              <w:rPr>
                <w:rFonts w:cs="Calibri"/>
                <w:color w:val="000000"/>
              </w:rPr>
              <w:t>4</w:t>
            </w:r>
          </w:p>
        </w:tc>
        <w:tc>
          <w:tcPr>
            <w:tcW w:w="891" w:type="dxa"/>
            <w:noWrap/>
          </w:tcPr>
          <w:p w:rsidR="00DD417D" w:rsidRPr="00FF2210" w:rsidRDefault="00DD417D" w:rsidP="00A83278">
            <w:pPr>
              <w:jc w:val="right"/>
              <w:rPr>
                <w:rFonts w:cs="Calibri"/>
                <w:color w:val="000000"/>
              </w:rPr>
            </w:pPr>
            <w:r w:rsidRPr="00FF2210">
              <w:rPr>
                <w:rFonts w:cs="Calibri"/>
                <w:color w:val="000000"/>
              </w:rPr>
              <w:t>13</w:t>
            </w:r>
          </w:p>
        </w:tc>
        <w:tc>
          <w:tcPr>
            <w:tcW w:w="980" w:type="dxa"/>
            <w:noWrap/>
          </w:tcPr>
          <w:p w:rsidR="00DD417D" w:rsidRPr="00FF2210" w:rsidRDefault="00DD417D" w:rsidP="00A83278">
            <w:pPr>
              <w:jc w:val="right"/>
              <w:rPr>
                <w:rFonts w:cs="Calibri"/>
                <w:color w:val="000000"/>
              </w:rPr>
            </w:pPr>
            <w:r w:rsidRPr="00FF2210">
              <w:rPr>
                <w:rFonts w:cs="Calibri"/>
                <w:color w:val="000000"/>
              </w:rPr>
              <w:t>16</w:t>
            </w:r>
          </w:p>
        </w:tc>
        <w:tc>
          <w:tcPr>
            <w:tcW w:w="1158" w:type="dxa"/>
            <w:noWrap/>
          </w:tcPr>
          <w:p w:rsidR="00DD417D" w:rsidRPr="00FF2210" w:rsidRDefault="00DD417D" w:rsidP="00A83278">
            <w:pPr>
              <w:jc w:val="right"/>
              <w:rPr>
                <w:rFonts w:cs="Calibri"/>
                <w:color w:val="000000"/>
              </w:rPr>
            </w:pPr>
            <w:r w:rsidRPr="00FF2210">
              <w:rPr>
                <w:rFonts w:cs="Calibri"/>
                <w:color w:val="000000"/>
              </w:rPr>
              <w:t>80</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Proportion HIV Positive</w:t>
            </w:r>
          </w:p>
        </w:tc>
        <w:tc>
          <w:tcPr>
            <w:tcW w:w="896" w:type="dxa"/>
            <w:noWrap/>
          </w:tcPr>
          <w:p w:rsidR="00DD417D" w:rsidRPr="00FF2210" w:rsidRDefault="00DD417D" w:rsidP="006C3E6D">
            <w:pPr>
              <w:rPr>
                <w:rFonts w:cs="Calibri"/>
                <w:color w:val="000000"/>
              </w:rPr>
            </w:pPr>
          </w:p>
        </w:tc>
        <w:tc>
          <w:tcPr>
            <w:tcW w:w="1007"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802"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980" w:type="dxa"/>
            <w:noWrap/>
          </w:tcPr>
          <w:p w:rsidR="00DD417D" w:rsidRPr="00FF2210" w:rsidRDefault="00DD417D" w:rsidP="006C3E6D">
            <w:pPr>
              <w:rPr>
                <w:rFonts w:cs="Calibri"/>
                <w:color w:val="000000"/>
              </w:rPr>
            </w:pPr>
          </w:p>
        </w:tc>
        <w:tc>
          <w:tcPr>
            <w:tcW w:w="1158" w:type="dxa"/>
            <w:noWrap/>
          </w:tcPr>
          <w:p w:rsidR="00DD417D" w:rsidRPr="00FF2210" w:rsidRDefault="00DD417D" w:rsidP="00A83278">
            <w:pPr>
              <w:jc w:val="right"/>
              <w:rPr>
                <w:rFonts w:cs="Calibri"/>
                <w:color w:val="000000"/>
              </w:rPr>
            </w:pPr>
            <w:r w:rsidRPr="00FF2210">
              <w:rPr>
                <w:rFonts w:cs="Calibri"/>
                <w:color w:val="000000"/>
              </w:rPr>
              <w:t>0.22%</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Counseled by SANBS</w:t>
            </w:r>
          </w:p>
        </w:tc>
        <w:tc>
          <w:tcPr>
            <w:tcW w:w="896" w:type="dxa"/>
            <w:noWrap/>
          </w:tcPr>
          <w:p w:rsidR="00DD417D" w:rsidRPr="00FF2210" w:rsidRDefault="00DD417D" w:rsidP="00A83278">
            <w:pPr>
              <w:jc w:val="right"/>
              <w:rPr>
                <w:rFonts w:cs="Calibri"/>
                <w:color w:val="000000"/>
              </w:rPr>
            </w:pPr>
            <w:r w:rsidRPr="00FF2210">
              <w:rPr>
                <w:rFonts w:cs="Calibri"/>
                <w:color w:val="000000"/>
              </w:rPr>
              <w:t>6</w:t>
            </w:r>
          </w:p>
        </w:tc>
        <w:tc>
          <w:tcPr>
            <w:tcW w:w="1007" w:type="dxa"/>
            <w:noWrap/>
          </w:tcPr>
          <w:p w:rsidR="00DD417D" w:rsidRPr="00FF2210" w:rsidRDefault="00DD417D" w:rsidP="00A83278">
            <w:pPr>
              <w:jc w:val="right"/>
              <w:rPr>
                <w:rFonts w:cs="Calibri"/>
                <w:color w:val="000000"/>
              </w:rPr>
            </w:pPr>
            <w:r w:rsidRPr="00FF2210">
              <w:rPr>
                <w:rFonts w:cs="Calibri"/>
                <w:color w:val="000000"/>
              </w:rPr>
              <w:t>5</w:t>
            </w:r>
          </w:p>
        </w:tc>
        <w:tc>
          <w:tcPr>
            <w:tcW w:w="891" w:type="dxa"/>
            <w:noWrap/>
          </w:tcPr>
          <w:p w:rsidR="00DD417D" w:rsidRPr="00FF2210" w:rsidRDefault="00DD417D" w:rsidP="00A83278">
            <w:pPr>
              <w:jc w:val="right"/>
              <w:rPr>
                <w:rFonts w:cs="Calibri"/>
                <w:color w:val="000000"/>
              </w:rPr>
            </w:pPr>
            <w:r w:rsidRPr="00FF2210">
              <w:rPr>
                <w:rFonts w:cs="Calibri"/>
                <w:color w:val="000000"/>
              </w:rPr>
              <w:t>4</w:t>
            </w:r>
          </w:p>
        </w:tc>
        <w:tc>
          <w:tcPr>
            <w:tcW w:w="802" w:type="dxa"/>
            <w:noWrap/>
          </w:tcPr>
          <w:p w:rsidR="00DD417D" w:rsidRPr="00FF2210" w:rsidRDefault="00DD417D" w:rsidP="00A83278">
            <w:pPr>
              <w:jc w:val="right"/>
              <w:rPr>
                <w:rFonts w:cs="Calibri"/>
                <w:color w:val="000000"/>
              </w:rPr>
            </w:pPr>
            <w:r w:rsidRPr="00FF2210">
              <w:rPr>
                <w:rFonts w:cs="Calibri"/>
                <w:color w:val="000000"/>
              </w:rPr>
              <w:t>2</w:t>
            </w:r>
          </w:p>
        </w:tc>
        <w:tc>
          <w:tcPr>
            <w:tcW w:w="891" w:type="dxa"/>
            <w:noWrap/>
          </w:tcPr>
          <w:p w:rsidR="00DD417D" w:rsidRPr="00FF2210" w:rsidRDefault="00DD417D" w:rsidP="00A83278">
            <w:pPr>
              <w:jc w:val="right"/>
              <w:rPr>
                <w:rFonts w:cs="Calibri"/>
                <w:color w:val="000000"/>
              </w:rPr>
            </w:pPr>
            <w:r w:rsidRPr="00FF2210">
              <w:rPr>
                <w:rFonts w:cs="Calibri"/>
                <w:color w:val="000000"/>
              </w:rPr>
              <w:t>3</w:t>
            </w:r>
          </w:p>
        </w:tc>
        <w:tc>
          <w:tcPr>
            <w:tcW w:w="980" w:type="dxa"/>
            <w:noWrap/>
          </w:tcPr>
          <w:p w:rsidR="00DD417D" w:rsidRPr="00FF2210" w:rsidRDefault="00DD417D" w:rsidP="00A83278">
            <w:pPr>
              <w:jc w:val="right"/>
              <w:rPr>
                <w:rFonts w:cs="Calibri"/>
                <w:color w:val="000000"/>
              </w:rPr>
            </w:pPr>
            <w:r w:rsidRPr="00FF2210">
              <w:rPr>
                <w:rFonts w:cs="Calibri"/>
                <w:color w:val="000000"/>
              </w:rPr>
              <w:t>5</w:t>
            </w:r>
          </w:p>
        </w:tc>
        <w:tc>
          <w:tcPr>
            <w:tcW w:w="1158" w:type="dxa"/>
            <w:noWrap/>
          </w:tcPr>
          <w:p w:rsidR="00DD417D" w:rsidRPr="00FF2210" w:rsidRDefault="00DD417D" w:rsidP="00A83278">
            <w:pPr>
              <w:jc w:val="right"/>
              <w:rPr>
                <w:rFonts w:cs="Calibri"/>
                <w:color w:val="000000"/>
              </w:rPr>
            </w:pPr>
            <w:r w:rsidRPr="00FF2210">
              <w:rPr>
                <w:rFonts w:cs="Calibri"/>
                <w:color w:val="000000"/>
              </w:rPr>
              <w:t>25</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Counseled Outside SANBS</w:t>
            </w:r>
          </w:p>
        </w:tc>
        <w:tc>
          <w:tcPr>
            <w:tcW w:w="896" w:type="dxa"/>
            <w:noWrap/>
          </w:tcPr>
          <w:p w:rsidR="00DD417D" w:rsidRPr="00FF2210" w:rsidRDefault="00DD417D" w:rsidP="00A83278">
            <w:pPr>
              <w:jc w:val="right"/>
              <w:rPr>
                <w:rFonts w:cs="Calibri"/>
                <w:color w:val="000000"/>
              </w:rPr>
            </w:pPr>
            <w:r w:rsidRPr="00FF2210">
              <w:rPr>
                <w:rFonts w:cs="Calibri"/>
                <w:color w:val="000000"/>
              </w:rPr>
              <w:t>3</w:t>
            </w:r>
          </w:p>
        </w:tc>
        <w:tc>
          <w:tcPr>
            <w:tcW w:w="1007" w:type="dxa"/>
            <w:noWrap/>
          </w:tcPr>
          <w:p w:rsidR="00DD417D" w:rsidRPr="00FF2210" w:rsidRDefault="00DD417D" w:rsidP="00A83278">
            <w:pPr>
              <w:jc w:val="right"/>
              <w:rPr>
                <w:rFonts w:cs="Calibri"/>
                <w:color w:val="000000"/>
              </w:rPr>
            </w:pPr>
            <w:r w:rsidRPr="00FF2210">
              <w:rPr>
                <w:rFonts w:cs="Calibri"/>
                <w:color w:val="000000"/>
              </w:rPr>
              <w:t>0</w:t>
            </w:r>
          </w:p>
        </w:tc>
        <w:tc>
          <w:tcPr>
            <w:tcW w:w="891" w:type="dxa"/>
            <w:noWrap/>
          </w:tcPr>
          <w:p w:rsidR="00DD417D" w:rsidRPr="00FF2210" w:rsidRDefault="00DD417D" w:rsidP="00A83278">
            <w:pPr>
              <w:jc w:val="right"/>
              <w:rPr>
                <w:rFonts w:cs="Calibri"/>
                <w:color w:val="000000"/>
              </w:rPr>
            </w:pPr>
            <w:r w:rsidRPr="00FF2210">
              <w:rPr>
                <w:rFonts w:cs="Calibri"/>
                <w:color w:val="000000"/>
              </w:rPr>
              <w:t>5</w:t>
            </w:r>
          </w:p>
        </w:tc>
        <w:tc>
          <w:tcPr>
            <w:tcW w:w="802" w:type="dxa"/>
            <w:noWrap/>
          </w:tcPr>
          <w:p w:rsidR="00DD417D" w:rsidRPr="00FF2210" w:rsidRDefault="00DD417D" w:rsidP="00A83278">
            <w:pPr>
              <w:jc w:val="right"/>
              <w:rPr>
                <w:rFonts w:cs="Calibri"/>
                <w:color w:val="000000"/>
              </w:rPr>
            </w:pPr>
            <w:r w:rsidRPr="00FF2210">
              <w:rPr>
                <w:rFonts w:cs="Calibri"/>
                <w:color w:val="000000"/>
              </w:rPr>
              <w:t>0</w:t>
            </w:r>
          </w:p>
        </w:tc>
        <w:tc>
          <w:tcPr>
            <w:tcW w:w="891" w:type="dxa"/>
            <w:noWrap/>
          </w:tcPr>
          <w:p w:rsidR="00DD417D" w:rsidRPr="00FF2210" w:rsidRDefault="00DD417D" w:rsidP="00A83278">
            <w:pPr>
              <w:jc w:val="right"/>
              <w:rPr>
                <w:rFonts w:cs="Calibri"/>
                <w:color w:val="000000"/>
              </w:rPr>
            </w:pPr>
            <w:r w:rsidRPr="00FF2210">
              <w:rPr>
                <w:rFonts w:cs="Calibri"/>
                <w:color w:val="000000"/>
              </w:rPr>
              <w:t>0</w:t>
            </w:r>
          </w:p>
        </w:tc>
        <w:tc>
          <w:tcPr>
            <w:tcW w:w="980" w:type="dxa"/>
            <w:noWrap/>
          </w:tcPr>
          <w:p w:rsidR="00DD417D" w:rsidRPr="00FF2210" w:rsidRDefault="00DD417D" w:rsidP="00A83278">
            <w:pPr>
              <w:jc w:val="right"/>
              <w:rPr>
                <w:rFonts w:cs="Calibri"/>
                <w:color w:val="000000"/>
              </w:rPr>
            </w:pPr>
            <w:r w:rsidRPr="00FF2210">
              <w:rPr>
                <w:rFonts w:cs="Calibri"/>
                <w:color w:val="000000"/>
              </w:rPr>
              <w:t>1</w:t>
            </w:r>
          </w:p>
        </w:tc>
        <w:tc>
          <w:tcPr>
            <w:tcW w:w="1158" w:type="dxa"/>
            <w:noWrap/>
          </w:tcPr>
          <w:p w:rsidR="00DD417D" w:rsidRPr="00FF2210" w:rsidRDefault="00DD417D" w:rsidP="00A83278">
            <w:pPr>
              <w:jc w:val="right"/>
              <w:rPr>
                <w:rFonts w:cs="Calibri"/>
                <w:color w:val="000000"/>
              </w:rPr>
            </w:pPr>
            <w:r w:rsidRPr="00FF2210">
              <w:rPr>
                <w:rFonts w:cs="Calibri"/>
                <w:color w:val="000000"/>
              </w:rPr>
              <w:t>9</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Percentage counseled by SANBS</w:t>
            </w:r>
          </w:p>
        </w:tc>
        <w:tc>
          <w:tcPr>
            <w:tcW w:w="896" w:type="dxa"/>
            <w:noWrap/>
          </w:tcPr>
          <w:p w:rsidR="00DD417D" w:rsidRPr="00FF2210" w:rsidRDefault="00DD417D" w:rsidP="00A83278">
            <w:pPr>
              <w:jc w:val="right"/>
              <w:rPr>
                <w:rFonts w:cs="Calibri"/>
                <w:color w:val="000000"/>
              </w:rPr>
            </w:pPr>
            <w:r w:rsidRPr="00FF2210">
              <w:rPr>
                <w:rFonts w:cs="Calibri"/>
                <w:color w:val="000000"/>
              </w:rPr>
              <w:t>38%</w:t>
            </w:r>
          </w:p>
        </w:tc>
        <w:tc>
          <w:tcPr>
            <w:tcW w:w="1007" w:type="dxa"/>
            <w:noWrap/>
          </w:tcPr>
          <w:p w:rsidR="00DD417D" w:rsidRPr="00FF2210" w:rsidRDefault="00DD417D" w:rsidP="00A83278">
            <w:pPr>
              <w:jc w:val="right"/>
              <w:rPr>
                <w:rFonts w:cs="Calibri"/>
                <w:color w:val="000000"/>
              </w:rPr>
            </w:pPr>
            <w:r w:rsidRPr="00FF2210">
              <w:rPr>
                <w:rFonts w:cs="Calibri"/>
                <w:color w:val="000000"/>
              </w:rPr>
              <w:t>36%</w:t>
            </w:r>
          </w:p>
        </w:tc>
        <w:tc>
          <w:tcPr>
            <w:tcW w:w="891" w:type="dxa"/>
            <w:noWrap/>
          </w:tcPr>
          <w:p w:rsidR="00DD417D" w:rsidRPr="00FF2210" w:rsidRDefault="00DD417D" w:rsidP="00A83278">
            <w:pPr>
              <w:jc w:val="right"/>
              <w:rPr>
                <w:rFonts w:cs="Calibri"/>
                <w:color w:val="000000"/>
              </w:rPr>
            </w:pPr>
            <w:r w:rsidRPr="00FF2210">
              <w:rPr>
                <w:rFonts w:cs="Calibri"/>
                <w:color w:val="000000"/>
              </w:rPr>
              <w:t>24%</w:t>
            </w:r>
          </w:p>
        </w:tc>
        <w:tc>
          <w:tcPr>
            <w:tcW w:w="802" w:type="dxa"/>
            <w:noWrap/>
          </w:tcPr>
          <w:p w:rsidR="00DD417D" w:rsidRPr="00FF2210" w:rsidRDefault="00DD417D" w:rsidP="00A83278">
            <w:pPr>
              <w:jc w:val="right"/>
              <w:rPr>
                <w:rFonts w:cs="Calibri"/>
                <w:color w:val="000000"/>
              </w:rPr>
            </w:pPr>
            <w:r w:rsidRPr="00FF2210">
              <w:rPr>
                <w:rFonts w:cs="Calibri"/>
                <w:color w:val="000000"/>
              </w:rPr>
              <w:t>50%</w:t>
            </w:r>
          </w:p>
        </w:tc>
        <w:tc>
          <w:tcPr>
            <w:tcW w:w="891" w:type="dxa"/>
            <w:noWrap/>
          </w:tcPr>
          <w:p w:rsidR="00DD417D" w:rsidRPr="00FF2210" w:rsidRDefault="00DD417D" w:rsidP="00A83278">
            <w:pPr>
              <w:jc w:val="right"/>
              <w:rPr>
                <w:rFonts w:cs="Calibri"/>
                <w:color w:val="000000"/>
              </w:rPr>
            </w:pPr>
            <w:r w:rsidRPr="00FF2210">
              <w:rPr>
                <w:rFonts w:cs="Calibri"/>
                <w:color w:val="000000"/>
              </w:rPr>
              <w:t>23%</w:t>
            </w:r>
          </w:p>
        </w:tc>
        <w:tc>
          <w:tcPr>
            <w:tcW w:w="980" w:type="dxa"/>
            <w:noWrap/>
          </w:tcPr>
          <w:p w:rsidR="00DD417D" w:rsidRPr="00FF2210" w:rsidRDefault="00DD417D" w:rsidP="00A83278">
            <w:pPr>
              <w:jc w:val="right"/>
              <w:rPr>
                <w:rFonts w:cs="Calibri"/>
                <w:color w:val="000000"/>
              </w:rPr>
            </w:pPr>
            <w:r w:rsidRPr="00FF2210">
              <w:rPr>
                <w:rFonts w:cs="Calibri"/>
                <w:color w:val="000000"/>
              </w:rPr>
              <w:t>31%</w:t>
            </w:r>
          </w:p>
        </w:tc>
        <w:tc>
          <w:tcPr>
            <w:tcW w:w="1158" w:type="dxa"/>
            <w:noWrap/>
          </w:tcPr>
          <w:p w:rsidR="00DD417D" w:rsidRPr="00FF2210" w:rsidRDefault="00DD417D" w:rsidP="00A83278">
            <w:pPr>
              <w:jc w:val="right"/>
              <w:rPr>
                <w:rFonts w:cs="Calibri"/>
                <w:color w:val="000000"/>
              </w:rPr>
            </w:pPr>
            <w:r w:rsidRPr="00FF2210">
              <w:rPr>
                <w:rFonts w:cs="Calibri"/>
                <w:color w:val="000000"/>
              </w:rPr>
              <w:t>31%</w:t>
            </w:r>
          </w:p>
        </w:tc>
      </w:tr>
      <w:tr w:rsidR="00DD417D" w:rsidRPr="00CF2049" w:rsidTr="007D54A7">
        <w:trPr>
          <w:trHeight w:val="315"/>
        </w:trPr>
        <w:tc>
          <w:tcPr>
            <w:tcW w:w="9576" w:type="dxa"/>
            <w:gridSpan w:val="8"/>
            <w:shd w:val="clear" w:color="auto" w:fill="D9D9D9"/>
            <w:noWrap/>
          </w:tcPr>
          <w:p w:rsidR="00DD417D" w:rsidRPr="00FF2210" w:rsidRDefault="00DD417D" w:rsidP="006C3E6D">
            <w:pPr>
              <w:rPr>
                <w:rFonts w:cs="Calibri"/>
                <w:color w:val="000000"/>
              </w:rPr>
            </w:pPr>
            <w:r w:rsidRPr="00FF2210">
              <w:rPr>
                <w:rFonts w:cs="Calibri"/>
                <w:color w:val="000000"/>
              </w:rPr>
              <w:t>Free State/Northern Cape</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Whole Blood Donations</w:t>
            </w:r>
          </w:p>
        </w:tc>
        <w:tc>
          <w:tcPr>
            <w:tcW w:w="896" w:type="dxa"/>
            <w:noWrap/>
          </w:tcPr>
          <w:p w:rsidR="00DD417D" w:rsidRPr="00FF2210" w:rsidRDefault="00DD417D" w:rsidP="006C3E6D">
            <w:pPr>
              <w:rPr>
                <w:rFonts w:cs="Calibri"/>
                <w:color w:val="000000"/>
              </w:rPr>
            </w:pPr>
          </w:p>
        </w:tc>
        <w:tc>
          <w:tcPr>
            <w:tcW w:w="1007"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802"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980" w:type="dxa"/>
            <w:noWrap/>
          </w:tcPr>
          <w:p w:rsidR="00DD417D" w:rsidRPr="00FF2210" w:rsidRDefault="00DD417D" w:rsidP="006C3E6D">
            <w:pPr>
              <w:rPr>
                <w:rFonts w:cs="Calibri"/>
                <w:color w:val="000000"/>
              </w:rPr>
            </w:pPr>
          </w:p>
        </w:tc>
        <w:tc>
          <w:tcPr>
            <w:tcW w:w="1158" w:type="dxa"/>
            <w:noWrap/>
          </w:tcPr>
          <w:p w:rsidR="00DD417D" w:rsidRPr="00FF2210" w:rsidRDefault="00DD417D" w:rsidP="00A83278">
            <w:pPr>
              <w:jc w:val="right"/>
              <w:rPr>
                <w:rFonts w:cs="Calibri"/>
                <w:color w:val="000000"/>
              </w:rPr>
            </w:pPr>
            <w:r w:rsidRPr="00FF2210">
              <w:rPr>
                <w:rFonts w:cs="Calibri"/>
                <w:color w:val="000000"/>
              </w:rPr>
              <w:t>37642</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lastRenderedPageBreak/>
              <w:t>Total HIV Positive</w:t>
            </w:r>
          </w:p>
        </w:tc>
        <w:tc>
          <w:tcPr>
            <w:tcW w:w="896" w:type="dxa"/>
            <w:noWrap/>
          </w:tcPr>
          <w:p w:rsidR="00DD417D" w:rsidRPr="00FF2210" w:rsidRDefault="00DD417D" w:rsidP="00A83278">
            <w:pPr>
              <w:jc w:val="right"/>
              <w:rPr>
                <w:rFonts w:cs="Calibri"/>
                <w:color w:val="000000"/>
              </w:rPr>
            </w:pPr>
            <w:r w:rsidRPr="00FF2210">
              <w:rPr>
                <w:rFonts w:cs="Calibri"/>
                <w:color w:val="000000"/>
              </w:rPr>
              <w:t>12</w:t>
            </w:r>
          </w:p>
        </w:tc>
        <w:tc>
          <w:tcPr>
            <w:tcW w:w="1007" w:type="dxa"/>
            <w:noWrap/>
          </w:tcPr>
          <w:p w:rsidR="00DD417D" w:rsidRPr="00FF2210" w:rsidRDefault="00DD417D" w:rsidP="00A83278">
            <w:pPr>
              <w:jc w:val="right"/>
              <w:rPr>
                <w:rFonts w:cs="Calibri"/>
                <w:color w:val="000000"/>
              </w:rPr>
            </w:pPr>
            <w:r w:rsidRPr="00FF2210">
              <w:rPr>
                <w:rFonts w:cs="Calibri"/>
                <w:color w:val="000000"/>
              </w:rPr>
              <w:t>14</w:t>
            </w:r>
          </w:p>
        </w:tc>
        <w:tc>
          <w:tcPr>
            <w:tcW w:w="891" w:type="dxa"/>
            <w:noWrap/>
          </w:tcPr>
          <w:p w:rsidR="00DD417D" w:rsidRPr="00FF2210" w:rsidRDefault="00DD417D" w:rsidP="00A83278">
            <w:pPr>
              <w:jc w:val="right"/>
              <w:rPr>
                <w:rFonts w:cs="Calibri"/>
                <w:color w:val="000000"/>
              </w:rPr>
            </w:pPr>
            <w:r w:rsidRPr="00FF2210">
              <w:rPr>
                <w:rFonts w:cs="Calibri"/>
                <w:color w:val="000000"/>
              </w:rPr>
              <w:t>9</w:t>
            </w:r>
          </w:p>
        </w:tc>
        <w:tc>
          <w:tcPr>
            <w:tcW w:w="802" w:type="dxa"/>
            <w:noWrap/>
          </w:tcPr>
          <w:p w:rsidR="00DD417D" w:rsidRPr="00FF2210" w:rsidRDefault="00DD417D" w:rsidP="00A83278">
            <w:pPr>
              <w:jc w:val="right"/>
              <w:rPr>
                <w:rFonts w:cs="Calibri"/>
                <w:color w:val="000000"/>
              </w:rPr>
            </w:pPr>
            <w:r w:rsidRPr="00FF2210">
              <w:rPr>
                <w:rFonts w:cs="Calibri"/>
                <w:color w:val="000000"/>
              </w:rPr>
              <w:t>10</w:t>
            </w:r>
          </w:p>
        </w:tc>
        <w:tc>
          <w:tcPr>
            <w:tcW w:w="891" w:type="dxa"/>
            <w:noWrap/>
          </w:tcPr>
          <w:p w:rsidR="00DD417D" w:rsidRPr="00FF2210" w:rsidRDefault="00DD417D" w:rsidP="00A83278">
            <w:pPr>
              <w:jc w:val="right"/>
              <w:rPr>
                <w:rFonts w:cs="Calibri"/>
                <w:color w:val="000000"/>
              </w:rPr>
            </w:pPr>
            <w:r w:rsidRPr="00FF2210">
              <w:rPr>
                <w:rFonts w:cs="Calibri"/>
                <w:color w:val="000000"/>
              </w:rPr>
              <w:t>9</w:t>
            </w:r>
          </w:p>
        </w:tc>
        <w:tc>
          <w:tcPr>
            <w:tcW w:w="980" w:type="dxa"/>
            <w:noWrap/>
          </w:tcPr>
          <w:p w:rsidR="00DD417D" w:rsidRPr="00FF2210" w:rsidRDefault="00DD417D" w:rsidP="00A83278">
            <w:pPr>
              <w:jc w:val="right"/>
              <w:rPr>
                <w:rFonts w:cs="Calibri"/>
                <w:color w:val="000000"/>
              </w:rPr>
            </w:pPr>
            <w:r w:rsidRPr="00FF2210">
              <w:rPr>
                <w:rFonts w:cs="Calibri"/>
                <w:color w:val="000000"/>
              </w:rPr>
              <w:t>7</w:t>
            </w:r>
          </w:p>
        </w:tc>
        <w:tc>
          <w:tcPr>
            <w:tcW w:w="1158" w:type="dxa"/>
            <w:noWrap/>
          </w:tcPr>
          <w:p w:rsidR="00DD417D" w:rsidRPr="00FF2210" w:rsidRDefault="00DD417D" w:rsidP="00A83278">
            <w:pPr>
              <w:jc w:val="right"/>
              <w:rPr>
                <w:rFonts w:cs="Calibri"/>
                <w:color w:val="000000"/>
              </w:rPr>
            </w:pPr>
            <w:r w:rsidRPr="00FF2210">
              <w:rPr>
                <w:rFonts w:cs="Calibri"/>
                <w:color w:val="000000"/>
              </w:rPr>
              <w:t>61</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Proportion HIV Positive</w:t>
            </w:r>
          </w:p>
        </w:tc>
        <w:tc>
          <w:tcPr>
            <w:tcW w:w="896" w:type="dxa"/>
            <w:noWrap/>
          </w:tcPr>
          <w:p w:rsidR="00DD417D" w:rsidRPr="00FF2210" w:rsidRDefault="00DD417D" w:rsidP="006C3E6D">
            <w:pPr>
              <w:rPr>
                <w:rFonts w:cs="Calibri"/>
                <w:color w:val="000000"/>
              </w:rPr>
            </w:pPr>
          </w:p>
        </w:tc>
        <w:tc>
          <w:tcPr>
            <w:tcW w:w="1007"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802"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980" w:type="dxa"/>
            <w:noWrap/>
          </w:tcPr>
          <w:p w:rsidR="00DD417D" w:rsidRPr="00FF2210" w:rsidRDefault="00DD417D" w:rsidP="006C3E6D">
            <w:pPr>
              <w:rPr>
                <w:rFonts w:cs="Calibri"/>
                <w:color w:val="000000"/>
              </w:rPr>
            </w:pPr>
          </w:p>
        </w:tc>
        <w:tc>
          <w:tcPr>
            <w:tcW w:w="1158" w:type="dxa"/>
            <w:noWrap/>
          </w:tcPr>
          <w:p w:rsidR="00DD417D" w:rsidRPr="00FF2210" w:rsidRDefault="00DD417D" w:rsidP="00A83278">
            <w:pPr>
              <w:jc w:val="right"/>
              <w:rPr>
                <w:rFonts w:cs="Calibri"/>
                <w:color w:val="000000"/>
              </w:rPr>
            </w:pPr>
            <w:r w:rsidRPr="00FF2210">
              <w:rPr>
                <w:rFonts w:cs="Calibri"/>
                <w:color w:val="000000"/>
              </w:rPr>
              <w:t>0.16%</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Counseled by SANBS</w:t>
            </w:r>
          </w:p>
        </w:tc>
        <w:tc>
          <w:tcPr>
            <w:tcW w:w="896" w:type="dxa"/>
            <w:noWrap/>
          </w:tcPr>
          <w:p w:rsidR="00DD417D" w:rsidRPr="00FF2210" w:rsidRDefault="00DD417D" w:rsidP="00A83278">
            <w:pPr>
              <w:jc w:val="right"/>
              <w:rPr>
                <w:rFonts w:cs="Calibri"/>
                <w:color w:val="000000"/>
              </w:rPr>
            </w:pPr>
            <w:r w:rsidRPr="00FF2210">
              <w:rPr>
                <w:rFonts w:cs="Calibri"/>
                <w:color w:val="000000"/>
              </w:rPr>
              <w:t>7</w:t>
            </w:r>
          </w:p>
        </w:tc>
        <w:tc>
          <w:tcPr>
            <w:tcW w:w="1007" w:type="dxa"/>
            <w:noWrap/>
          </w:tcPr>
          <w:p w:rsidR="00DD417D" w:rsidRPr="00FF2210" w:rsidRDefault="00DD417D" w:rsidP="00A83278">
            <w:pPr>
              <w:jc w:val="right"/>
              <w:rPr>
                <w:rFonts w:cs="Calibri"/>
                <w:color w:val="000000"/>
              </w:rPr>
            </w:pPr>
            <w:r w:rsidRPr="00FF2210">
              <w:rPr>
                <w:rFonts w:cs="Calibri"/>
                <w:color w:val="000000"/>
              </w:rPr>
              <w:t>11</w:t>
            </w:r>
          </w:p>
        </w:tc>
        <w:tc>
          <w:tcPr>
            <w:tcW w:w="891" w:type="dxa"/>
            <w:noWrap/>
          </w:tcPr>
          <w:p w:rsidR="00DD417D" w:rsidRPr="00FF2210" w:rsidRDefault="00DD417D" w:rsidP="00A83278">
            <w:pPr>
              <w:jc w:val="right"/>
              <w:rPr>
                <w:rFonts w:cs="Calibri"/>
                <w:color w:val="000000"/>
              </w:rPr>
            </w:pPr>
            <w:r w:rsidRPr="00FF2210">
              <w:rPr>
                <w:rFonts w:cs="Calibri"/>
                <w:color w:val="000000"/>
              </w:rPr>
              <w:t>9</w:t>
            </w:r>
          </w:p>
        </w:tc>
        <w:tc>
          <w:tcPr>
            <w:tcW w:w="802" w:type="dxa"/>
            <w:noWrap/>
          </w:tcPr>
          <w:p w:rsidR="00DD417D" w:rsidRPr="00FF2210" w:rsidRDefault="00DD417D" w:rsidP="00A83278">
            <w:pPr>
              <w:jc w:val="right"/>
              <w:rPr>
                <w:rFonts w:cs="Calibri"/>
                <w:color w:val="000000"/>
              </w:rPr>
            </w:pPr>
            <w:r w:rsidRPr="00FF2210">
              <w:rPr>
                <w:rFonts w:cs="Calibri"/>
                <w:color w:val="000000"/>
              </w:rPr>
              <w:t>9</w:t>
            </w:r>
          </w:p>
        </w:tc>
        <w:tc>
          <w:tcPr>
            <w:tcW w:w="891" w:type="dxa"/>
            <w:noWrap/>
          </w:tcPr>
          <w:p w:rsidR="00DD417D" w:rsidRPr="00FF2210" w:rsidRDefault="00DD417D" w:rsidP="00A83278">
            <w:pPr>
              <w:jc w:val="right"/>
              <w:rPr>
                <w:rFonts w:cs="Calibri"/>
                <w:color w:val="000000"/>
              </w:rPr>
            </w:pPr>
            <w:r w:rsidRPr="00FF2210">
              <w:rPr>
                <w:rFonts w:cs="Calibri"/>
                <w:color w:val="000000"/>
              </w:rPr>
              <w:t>9</w:t>
            </w:r>
          </w:p>
        </w:tc>
        <w:tc>
          <w:tcPr>
            <w:tcW w:w="980" w:type="dxa"/>
            <w:noWrap/>
          </w:tcPr>
          <w:p w:rsidR="00DD417D" w:rsidRPr="00FF2210" w:rsidRDefault="00DD417D" w:rsidP="00A83278">
            <w:pPr>
              <w:jc w:val="right"/>
              <w:rPr>
                <w:rFonts w:cs="Calibri"/>
                <w:color w:val="000000"/>
              </w:rPr>
            </w:pPr>
            <w:r w:rsidRPr="00FF2210">
              <w:rPr>
                <w:rFonts w:cs="Calibri"/>
                <w:color w:val="000000"/>
              </w:rPr>
              <w:t>5</w:t>
            </w:r>
          </w:p>
        </w:tc>
        <w:tc>
          <w:tcPr>
            <w:tcW w:w="1158" w:type="dxa"/>
            <w:noWrap/>
          </w:tcPr>
          <w:p w:rsidR="00DD417D" w:rsidRPr="00FF2210" w:rsidRDefault="00DD417D" w:rsidP="00A83278">
            <w:pPr>
              <w:jc w:val="right"/>
              <w:rPr>
                <w:rFonts w:cs="Calibri"/>
                <w:color w:val="000000"/>
              </w:rPr>
            </w:pPr>
            <w:r w:rsidRPr="00FF2210">
              <w:rPr>
                <w:rFonts w:cs="Calibri"/>
                <w:color w:val="000000"/>
              </w:rPr>
              <w:t>50</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Counseled Outside SANBS</w:t>
            </w:r>
          </w:p>
        </w:tc>
        <w:tc>
          <w:tcPr>
            <w:tcW w:w="896" w:type="dxa"/>
            <w:noWrap/>
          </w:tcPr>
          <w:p w:rsidR="00DD417D" w:rsidRPr="00FF2210" w:rsidRDefault="00DD417D" w:rsidP="00A83278">
            <w:pPr>
              <w:jc w:val="right"/>
              <w:rPr>
                <w:rFonts w:cs="Calibri"/>
                <w:color w:val="000000"/>
              </w:rPr>
            </w:pPr>
            <w:r w:rsidRPr="00FF2210">
              <w:rPr>
                <w:rFonts w:cs="Calibri"/>
                <w:color w:val="000000"/>
              </w:rPr>
              <w:t>3</w:t>
            </w:r>
          </w:p>
        </w:tc>
        <w:tc>
          <w:tcPr>
            <w:tcW w:w="1007" w:type="dxa"/>
            <w:noWrap/>
          </w:tcPr>
          <w:p w:rsidR="00DD417D" w:rsidRPr="00FF2210" w:rsidRDefault="00DD417D" w:rsidP="00A83278">
            <w:pPr>
              <w:jc w:val="right"/>
              <w:rPr>
                <w:rFonts w:cs="Calibri"/>
                <w:color w:val="000000"/>
              </w:rPr>
            </w:pPr>
            <w:r w:rsidRPr="00FF2210">
              <w:rPr>
                <w:rFonts w:cs="Calibri"/>
                <w:color w:val="000000"/>
              </w:rPr>
              <w:t>1</w:t>
            </w:r>
          </w:p>
        </w:tc>
        <w:tc>
          <w:tcPr>
            <w:tcW w:w="891" w:type="dxa"/>
            <w:noWrap/>
          </w:tcPr>
          <w:p w:rsidR="00DD417D" w:rsidRPr="00FF2210" w:rsidRDefault="00DD417D" w:rsidP="00A83278">
            <w:pPr>
              <w:jc w:val="right"/>
              <w:rPr>
                <w:rFonts w:cs="Calibri"/>
                <w:color w:val="000000"/>
              </w:rPr>
            </w:pPr>
            <w:r w:rsidRPr="00FF2210">
              <w:rPr>
                <w:rFonts w:cs="Calibri"/>
                <w:color w:val="000000"/>
              </w:rPr>
              <w:t>0</w:t>
            </w:r>
          </w:p>
        </w:tc>
        <w:tc>
          <w:tcPr>
            <w:tcW w:w="802" w:type="dxa"/>
            <w:noWrap/>
          </w:tcPr>
          <w:p w:rsidR="00DD417D" w:rsidRPr="00FF2210" w:rsidRDefault="00DD417D" w:rsidP="00A83278">
            <w:pPr>
              <w:jc w:val="right"/>
              <w:rPr>
                <w:rFonts w:cs="Calibri"/>
                <w:color w:val="000000"/>
              </w:rPr>
            </w:pPr>
            <w:r w:rsidRPr="00FF2210">
              <w:rPr>
                <w:rFonts w:cs="Calibri"/>
                <w:color w:val="000000"/>
              </w:rPr>
              <w:t>1</w:t>
            </w:r>
          </w:p>
        </w:tc>
        <w:tc>
          <w:tcPr>
            <w:tcW w:w="891" w:type="dxa"/>
            <w:noWrap/>
          </w:tcPr>
          <w:p w:rsidR="00DD417D" w:rsidRPr="00FF2210" w:rsidRDefault="00DD417D" w:rsidP="00A83278">
            <w:pPr>
              <w:jc w:val="right"/>
              <w:rPr>
                <w:rFonts w:cs="Calibri"/>
                <w:color w:val="000000"/>
              </w:rPr>
            </w:pPr>
            <w:r w:rsidRPr="00FF2210">
              <w:rPr>
                <w:rFonts w:cs="Calibri"/>
                <w:color w:val="000000"/>
              </w:rPr>
              <w:t>0</w:t>
            </w:r>
          </w:p>
        </w:tc>
        <w:tc>
          <w:tcPr>
            <w:tcW w:w="980" w:type="dxa"/>
            <w:noWrap/>
          </w:tcPr>
          <w:p w:rsidR="00DD417D" w:rsidRPr="00FF2210" w:rsidRDefault="00DD417D" w:rsidP="00A83278">
            <w:pPr>
              <w:jc w:val="right"/>
              <w:rPr>
                <w:rFonts w:cs="Calibri"/>
                <w:color w:val="000000"/>
              </w:rPr>
            </w:pPr>
            <w:r w:rsidRPr="00FF2210">
              <w:rPr>
                <w:rFonts w:cs="Calibri"/>
                <w:color w:val="000000"/>
              </w:rPr>
              <w:t>1</w:t>
            </w:r>
          </w:p>
        </w:tc>
        <w:tc>
          <w:tcPr>
            <w:tcW w:w="1158" w:type="dxa"/>
            <w:noWrap/>
          </w:tcPr>
          <w:p w:rsidR="00DD417D" w:rsidRPr="00FF2210" w:rsidRDefault="00DD417D" w:rsidP="00A83278">
            <w:pPr>
              <w:jc w:val="right"/>
              <w:rPr>
                <w:rFonts w:cs="Calibri"/>
                <w:color w:val="000000"/>
              </w:rPr>
            </w:pPr>
            <w:r w:rsidRPr="00FF2210">
              <w:rPr>
                <w:rFonts w:cs="Calibri"/>
                <w:color w:val="000000"/>
              </w:rPr>
              <w:t>6</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Percentage counseled by SANBS</w:t>
            </w:r>
          </w:p>
        </w:tc>
        <w:tc>
          <w:tcPr>
            <w:tcW w:w="896" w:type="dxa"/>
            <w:noWrap/>
          </w:tcPr>
          <w:p w:rsidR="00DD417D" w:rsidRPr="00FF2210" w:rsidRDefault="00DD417D" w:rsidP="00A83278">
            <w:pPr>
              <w:jc w:val="right"/>
              <w:rPr>
                <w:rFonts w:cs="Calibri"/>
                <w:color w:val="000000"/>
              </w:rPr>
            </w:pPr>
            <w:r w:rsidRPr="00FF2210">
              <w:rPr>
                <w:rFonts w:cs="Calibri"/>
                <w:color w:val="000000"/>
              </w:rPr>
              <w:t>58%</w:t>
            </w:r>
          </w:p>
        </w:tc>
        <w:tc>
          <w:tcPr>
            <w:tcW w:w="1007" w:type="dxa"/>
            <w:noWrap/>
          </w:tcPr>
          <w:p w:rsidR="00DD417D" w:rsidRPr="00FF2210" w:rsidRDefault="00DD417D" w:rsidP="00A83278">
            <w:pPr>
              <w:jc w:val="right"/>
              <w:rPr>
                <w:rFonts w:cs="Calibri"/>
                <w:color w:val="000000"/>
              </w:rPr>
            </w:pPr>
            <w:r w:rsidRPr="00FF2210">
              <w:rPr>
                <w:rFonts w:cs="Calibri"/>
                <w:color w:val="000000"/>
              </w:rPr>
              <w:t>79%</w:t>
            </w:r>
          </w:p>
        </w:tc>
        <w:tc>
          <w:tcPr>
            <w:tcW w:w="891" w:type="dxa"/>
            <w:noWrap/>
          </w:tcPr>
          <w:p w:rsidR="00DD417D" w:rsidRPr="00FF2210" w:rsidRDefault="00DD417D" w:rsidP="00A83278">
            <w:pPr>
              <w:jc w:val="right"/>
              <w:rPr>
                <w:rFonts w:cs="Calibri"/>
                <w:color w:val="000000"/>
              </w:rPr>
            </w:pPr>
            <w:r w:rsidRPr="00FF2210">
              <w:rPr>
                <w:rFonts w:cs="Calibri"/>
                <w:color w:val="000000"/>
              </w:rPr>
              <w:t>100%</w:t>
            </w:r>
          </w:p>
        </w:tc>
        <w:tc>
          <w:tcPr>
            <w:tcW w:w="802" w:type="dxa"/>
            <w:noWrap/>
          </w:tcPr>
          <w:p w:rsidR="00DD417D" w:rsidRPr="00FF2210" w:rsidRDefault="00DD417D" w:rsidP="00A83278">
            <w:pPr>
              <w:jc w:val="right"/>
              <w:rPr>
                <w:rFonts w:cs="Calibri"/>
                <w:color w:val="000000"/>
              </w:rPr>
            </w:pPr>
            <w:r w:rsidRPr="00FF2210">
              <w:rPr>
                <w:rFonts w:cs="Calibri"/>
                <w:color w:val="000000"/>
              </w:rPr>
              <w:t>90%</w:t>
            </w:r>
          </w:p>
        </w:tc>
        <w:tc>
          <w:tcPr>
            <w:tcW w:w="891" w:type="dxa"/>
            <w:noWrap/>
          </w:tcPr>
          <w:p w:rsidR="00DD417D" w:rsidRPr="00FF2210" w:rsidRDefault="00DD417D" w:rsidP="00A83278">
            <w:pPr>
              <w:jc w:val="right"/>
              <w:rPr>
                <w:rFonts w:cs="Calibri"/>
                <w:color w:val="000000"/>
              </w:rPr>
            </w:pPr>
            <w:r w:rsidRPr="00FF2210">
              <w:rPr>
                <w:rFonts w:cs="Calibri"/>
                <w:color w:val="000000"/>
              </w:rPr>
              <w:t>100%</w:t>
            </w:r>
          </w:p>
        </w:tc>
        <w:tc>
          <w:tcPr>
            <w:tcW w:w="980" w:type="dxa"/>
            <w:noWrap/>
          </w:tcPr>
          <w:p w:rsidR="00DD417D" w:rsidRPr="00FF2210" w:rsidRDefault="00DD417D" w:rsidP="00A83278">
            <w:pPr>
              <w:jc w:val="right"/>
              <w:rPr>
                <w:rFonts w:cs="Calibri"/>
                <w:color w:val="000000"/>
              </w:rPr>
            </w:pPr>
            <w:r w:rsidRPr="00FF2210">
              <w:rPr>
                <w:rFonts w:cs="Calibri"/>
                <w:color w:val="000000"/>
              </w:rPr>
              <w:t>71%</w:t>
            </w:r>
          </w:p>
        </w:tc>
        <w:tc>
          <w:tcPr>
            <w:tcW w:w="1158" w:type="dxa"/>
            <w:noWrap/>
          </w:tcPr>
          <w:p w:rsidR="00DD417D" w:rsidRPr="00FF2210" w:rsidRDefault="00DD417D" w:rsidP="00A83278">
            <w:pPr>
              <w:jc w:val="right"/>
              <w:rPr>
                <w:rFonts w:cs="Calibri"/>
                <w:color w:val="000000"/>
              </w:rPr>
            </w:pPr>
            <w:r w:rsidRPr="00FF2210">
              <w:rPr>
                <w:rFonts w:cs="Calibri"/>
                <w:color w:val="000000"/>
              </w:rPr>
              <w:t>82%</w:t>
            </w:r>
          </w:p>
        </w:tc>
      </w:tr>
      <w:tr w:rsidR="00DD417D" w:rsidRPr="00CF2049" w:rsidTr="007D54A7">
        <w:trPr>
          <w:trHeight w:val="315"/>
        </w:trPr>
        <w:tc>
          <w:tcPr>
            <w:tcW w:w="9576" w:type="dxa"/>
            <w:gridSpan w:val="8"/>
            <w:shd w:val="clear" w:color="auto" w:fill="D9D9D9"/>
            <w:noWrap/>
          </w:tcPr>
          <w:p w:rsidR="00DD417D" w:rsidRPr="00FF2210" w:rsidRDefault="00DD417D" w:rsidP="006C3E6D">
            <w:pPr>
              <w:rPr>
                <w:rFonts w:cs="Calibri"/>
                <w:color w:val="000000"/>
              </w:rPr>
            </w:pPr>
            <w:r w:rsidRPr="00FF2210">
              <w:rPr>
                <w:rFonts w:cs="Calibri"/>
                <w:color w:val="000000"/>
              </w:rPr>
              <w:t>Mpumalanga</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Whole Blood Donations</w:t>
            </w:r>
          </w:p>
        </w:tc>
        <w:tc>
          <w:tcPr>
            <w:tcW w:w="896" w:type="dxa"/>
            <w:noWrap/>
          </w:tcPr>
          <w:p w:rsidR="00DD417D" w:rsidRPr="00FF2210" w:rsidRDefault="00DD417D" w:rsidP="006C3E6D">
            <w:pPr>
              <w:rPr>
                <w:rFonts w:cs="Calibri"/>
                <w:color w:val="000000"/>
              </w:rPr>
            </w:pPr>
          </w:p>
        </w:tc>
        <w:tc>
          <w:tcPr>
            <w:tcW w:w="1007"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802"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980" w:type="dxa"/>
            <w:noWrap/>
          </w:tcPr>
          <w:p w:rsidR="00DD417D" w:rsidRPr="00FF2210" w:rsidRDefault="00DD417D" w:rsidP="006C3E6D">
            <w:pPr>
              <w:rPr>
                <w:rFonts w:cs="Calibri"/>
                <w:color w:val="000000"/>
              </w:rPr>
            </w:pPr>
          </w:p>
        </w:tc>
        <w:tc>
          <w:tcPr>
            <w:tcW w:w="1158" w:type="dxa"/>
            <w:noWrap/>
          </w:tcPr>
          <w:p w:rsidR="00DD417D" w:rsidRPr="00FF2210" w:rsidRDefault="00DD417D" w:rsidP="00A83278">
            <w:pPr>
              <w:jc w:val="right"/>
              <w:rPr>
                <w:rFonts w:cs="Calibri"/>
                <w:color w:val="000000"/>
              </w:rPr>
            </w:pPr>
            <w:r w:rsidRPr="00FF2210">
              <w:rPr>
                <w:rFonts w:cs="Calibri"/>
                <w:color w:val="000000"/>
              </w:rPr>
              <w:t>42493</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Total HIV Positive</w:t>
            </w:r>
          </w:p>
        </w:tc>
        <w:tc>
          <w:tcPr>
            <w:tcW w:w="896" w:type="dxa"/>
            <w:noWrap/>
          </w:tcPr>
          <w:p w:rsidR="00DD417D" w:rsidRPr="00FF2210" w:rsidRDefault="00DD417D" w:rsidP="00A83278">
            <w:pPr>
              <w:jc w:val="right"/>
              <w:rPr>
                <w:rFonts w:cs="Calibri"/>
                <w:color w:val="000000"/>
              </w:rPr>
            </w:pPr>
            <w:r w:rsidRPr="00FF2210">
              <w:rPr>
                <w:rFonts w:cs="Calibri"/>
                <w:color w:val="000000"/>
              </w:rPr>
              <w:t>16</w:t>
            </w:r>
          </w:p>
        </w:tc>
        <w:tc>
          <w:tcPr>
            <w:tcW w:w="1007" w:type="dxa"/>
            <w:noWrap/>
          </w:tcPr>
          <w:p w:rsidR="00DD417D" w:rsidRPr="00FF2210" w:rsidRDefault="00DD417D" w:rsidP="00A83278">
            <w:pPr>
              <w:jc w:val="right"/>
              <w:rPr>
                <w:rFonts w:cs="Calibri"/>
                <w:color w:val="000000"/>
              </w:rPr>
            </w:pPr>
            <w:r w:rsidRPr="00FF2210">
              <w:rPr>
                <w:rFonts w:cs="Calibri"/>
                <w:color w:val="000000"/>
              </w:rPr>
              <w:t>20</w:t>
            </w:r>
          </w:p>
        </w:tc>
        <w:tc>
          <w:tcPr>
            <w:tcW w:w="891" w:type="dxa"/>
            <w:noWrap/>
          </w:tcPr>
          <w:p w:rsidR="00DD417D" w:rsidRPr="00FF2210" w:rsidRDefault="00DD417D" w:rsidP="00A83278">
            <w:pPr>
              <w:jc w:val="right"/>
              <w:rPr>
                <w:rFonts w:cs="Calibri"/>
                <w:color w:val="000000"/>
              </w:rPr>
            </w:pPr>
            <w:r w:rsidRPr="00FF2210">
              <w:rPr>
                <w:rFonts w:cs="Calibri"/>
                <w:color w:val="000000"/>
              </w:rPr>
              <w:t>22</w:t>
            </w:r>
          </w:p>
        </w:tc>
        <w:tc>
          <w:tcPr>
            <w:tcW w:w="802" w:type="dxa"/>
            <w:noWrap/>
          </w:tcPr>
          <w:p w:rsidR="00DD417D" w:rsidRPr="00FF2210" w:rsidRDefault="00DD417D" w:rsidP="00A83278">
            <w:pPr>
              <w:jc w:val="right"/>
              <w:rPr>
                <w:rFonts w:cs="Calibri"/>
                <w:color w:val="000000"/>
              </w:rPr>
            </w:pPr>
            <w:r w:rsidRPr="00FF2210">
              <w:rPr>
                <w:rFonts w:cs="Calibri"/>
                <w:color w:val="000000"/>
              </w:rPr>
              <w:t>13</w:t>
            </w:r>
          </w:p>
        </w:tc>
        <w:tc>
          <w:tcPr>
            <w:tcW w:w="891" w:type="dxa"/>
            <w:noWrap/>
          </w:tcPr>
          <w:p w:rsidR="00DD417D" w:rsidRPr="00FF2210" w:rsidRDefault="00DD417D" w:rsidP="00A83278">
            <w:pPr>
              <w:jc w:val="right"/>
              <w:rPr>
                <w:rFonts w:cs="Calibri"/>
                <w:color w:val="000000"/>
              </w:rPr>
            </w:pPr>
            <w:r w:rsidRPr="00FF2210">
              <w:rPr>
                <w:rFonts w:cs="Calibri"/>
                <w:color w:val="000000"/>
              </w:rPr>
              <w:t>23</w:t>
            </w:r>
          </w:p>
        </w:tc>
        <w:tc>
          <w:tcPr>
            <w:tcW w:w="980" w:type="dxa"/>
            <w:noWrap/>
          </w:tcPr>
          <w:p w:rsidR="00DD417D" w:rsidRPr="00FF2210" w:rsidRDefault="00DD417D" w:rsidP="00A83278">
            <w:pPr>
              <w:jc w:val="right"/>
              <w:rPr>
                <w:rFonts w:cs="Calibri"/>
                <w:color w:val="000000"/>
              </w:rPr>
            </w:pPr>
            <w:r w:rsidRPr="00FF2210">
              <w:rPr>
                <w:rFonts w:cs="Calibri"/>
                <w:color w:val="000000"/>
              </w:rPr>
              <w:t>24</w:t>
            </w:r>
          </w:p>
        </w:tc>
        <w:tc>
          <w:tcPr>
            <w:tcW w:w="1158" w:type="dxa"/>
            <w:noWrap/>
          </w:tcPr>
          <w:p w:rsidR="00DD417D" w:rsidRPr="00FF2210" w:rsidRDefault="00DD417D" w:rsidP="00A83278">
            <w:pPr>
              <w:jc w:val="right"/>
              <w:rPr>
                <w:rFonts w:cs="Calibri"/>
                <w:color w:val="000000"/>
              </w:rPr>
            </w:pPr>
            <w:r w:rsidRPr="00FF2210">
              <w:rPr>
                <w:rFonts w:cs="Calibri"/>
                <w:color w:val="000000"/>
              </w:rPr>
              <w:t>118</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Proportion HIV Positive</w:t>
            </w:r>
          </w:p>
        </w:tc>
        <w:tc>
          <w:tcPr>
            <w:tcW w:w="896" w:type="dxa"/>
            <w:noWrap/>
          </w:tcPr>
          <w:p w:rsidR="00DD417D" w:rsidRPr="00FF2210" w:rsidRDefault="00DD417D" w:rsidP="006C3E6D">
            <w:pPr>
              <w:rPr>
                <w:rFonts w:cs="Calibri"/>
                <w:color w:val="000000"/>
              </w:rPr>
            </w:pPr>
          </w:p>
        </w:tc>
        <w:tc>
          <w:tcPr>
            <w:tcW w:w="1007"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802"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980" w:type="dxa"/>
            <w:noWrap/>
          </w:tcPr>
          <w:p w:rsidR="00DD417D" w:rsidRPr="00FF2210" w:rsidRDefault="00DD417D" w:rsidP="006C3E6D">
            <w:pPr>
              <w:rPr>
                <w:rFonts w:cs="Calibri"/>
                <w:color w:val="000000"/>
              </w:rPr>
            </w:pPr>
          </w:p>
        </w:tc>
        <w:tc>
          <w:tcPr>
            <w:tcW w:w="1158" w:type="dxa"/>
            <w:noWrap/>
          </w:tcPr>
          <w:p w:rsidR="00DD417D" w:rsidRPr="00FF2210" w:rsidRDefault="00DD417D" w:rsidP="00A83278">
            <w:pPr>
              <w:jc w:val="right"/>
              <w:rPr>
                <w:rFonts w:cs="Calibri"/>
                <w:color w:val="000000"/>
              </w:rPr>
            </w:pPr>
            <w:r w:rsidRPr="00FF2210">
              <w:rPr>
                <w:rFonts w:cs="Calibri"/>
                <w:color w:val="000000"/>
              </w:rPr>
              <w:t>0.28%</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Counseled by SANBS</w:t>
            </w:r>
          </w:p>
        </w:tc>
        <w:tc>
          <w:tcPr>
            <w:tcW w:w="896" w:type="dxa"/>
            <w:noWrap/>
          </w:tcPr>
          <w:p w:rsidR="00DD417D" w:rsidRPr="00FF2210" w:rsidRDefault="00DD417D" w:rsidP="00A83278">
            <w:pPr>
              <w:jc w:val="right"/>
              <w:rPr>
                <w:rFonts w:cs="Calibri"/>
                <w:color w:val="000000"/>
              </w:rPr>
            </w:pPr>
            <w:r w:rsidRPr="00FF2210">
              <w:rPr>
                <w:rFonts w:cs="Calibri"/>
                <w:color w:val="000000"/>
              </w:rPr>
              <w:t>4</w:t>
            </w:r>
          </w:p>
        </w:tc>
        <w:tc>
          <w:tcPr>
            <w:tcW w:w="1007" w:type="dxa"/>
            <w:noWrap/>
          </w:tcPr>
          <w:p w:rsidR="00DD417D" w:rsidRPr="00FF2210" w:rsidRDefault="00DD417D" w:rsidP="00A83278">
            <w:pPr>
              <w:jc w:val="right"/>
              <w:rPr>
                <w:rFonts w:cs="Calibri"/>
                <w:color w:val="000000"/>
              </w:rPr>
            </w:pPr>
            <w:r w:rsidRPr="00FF2210">
              <w:rPr>
                <w:rFonts w:cs="Calibri"/>
                <w:color w:val="000000"/>
              </w:rPr>
              <w:t>3</w:t>
            </w:r>
          </w:p>
        </w:tc>
        <w:tc>
          <w:tcPr>
            <w:tcW w:w="891" w:type="dxa"/>
            <w:noWrap/>
          </w:tcPr>
          <w:p w:rsidR="00DD417D" w:rsidRPr="00FF2210" w:rsidRDefault="00DD417D" w:rsidP="00A83278">
            <w:pPr>
              <w:jc w:val="right"/>
              <w:rPr>
                <w:rFonts w:cs="Calibri"/>
                <w:color w:val="000000"/>
              </w:rPr>
            </w:pPr>
            <w:r w:rsidRPr="00FF2210">
              <w:rPr>
                <w:rFonts w:cs="Calibri"/>
                <w:color w:val="000000"/>
              </w:rPr>
              <w:t>3</w:t>
            </w:r>
          </w:p>
        </w:tc>
        <w:tc>
          <w:tcPr>
            <w:tcW w:w="802" w:type="dxa"/>
            <w:noWrap/>
          </w:tcPr>
          <w:p w:rsidR="00DD417D" w:rsidRPr="00FF2210" w:rsidRDefault="00DD417D" w:rsidP="00A83278">
            <w:pPr>
              <w:jc w:val="right"/>
              <w:rPr>
                <w:rFonts w:cs="Calibri"/>
                <w:color w:val="000000"/>
              </w:rPr>
            </w:pPr>
            <w:r w:rsidRPr="00FF2210">
              <w:rPr>
                <w:rFonts w:cs="Calibri"/>
                <w:color w:val="000000"/>
              </w:rPr>
              <w:t>7</w:t>
            </w:r>
          </w:p>
        </w:tc>
        <w:tc>
          <w:tcPr>
            <w:tcW w:w="891" w:type="dxa"/>
            <w:noWrap/>
          </w:tcPr>
          <w:p w:rsidR="00DD417D" w:rsidRPr="00FF2210" w:rsidRDefault="00DD417D" w:rsidP="00A83278">
            <w:pPr>
              <w:jc w:val="right"/>
              <w:rPr>
                <w:rFonts w:cs="Calibri"/>
                <w:color w:val="000000"/>
              </w:rPr>
            </w:pPr>
            <w:r w:rsidRPr="00FF2210">
              <w:rPr>
                <w:rFonts w:cs="Calibri"/>
                <w:color w:val="000000"/>
              </w:rPr>
              <w:t>14</w:t>
            </w:r>
          </w:p>
        </w:tc>
        <w:tc>
          <w:tcPr>
            <w:tcW w:w="980" w:type="dxa"/>
            <w:noWrap/>
          </w:tcPr>
          <w:p w:rsidR="00DD417D" w:rsidRPr="00FF2210" w:rsidRDefault="00DD417D" w:rsidP="00A83278">
            <w:pPr>
              <w:jc w:val="right"/>
              <w:rPr>
                <w:rFonts w:cs="Calibri"/>
                <w:color w:val="000000"/>
              </w:rPr>
            </w:pPr>
            <w:r w:rsidRPr="00FF2210">
              <w:rPr>
                <w:rFonts w:cs="Calibri"/>
                <w:color w:val="000000"/>
              </w:rPr>
              <w:t>13</w:t>
            </w:r>
          </w:p>
        </w:tc>
        <w:tc>
          <w:tcPr>
            <w:tcW w:w="1158" w:type="dxa"/>
            <w:noWrap/>
          </w:tcPr>
          <w:p w:rsidR="00DD417D" w:rsidRPr="00FF2210" w:rsidRDefault="00DD417D" w:rsidP="00A83278">
            <w:pPr>
              <w:jc w:val="right"/>
              <w:rPr>
                <w:rFonts w:cs="Calibri"/>
                <w:color w:val="000000"/>
              </w:rPr>
            </w:pPr>
            <w:r w:rsidRPr="00FF2210">
              <w:rPr>
                <w:rFonts w:cs="Calibri"/>
                <w:color w:val="000000"/>
              </w:rPr>
              <w:t>44</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Counseled Outside SANBS</w:t>
            </w:r>
          </w:p>
        </w:tc>
        <w:tc>
          <w:tcPr>
            <w:tcW w:w="896" w:type="dxa"/>
            <w:noWrap/>
          </w:tcPr>
          <w:p w:rsidR="00DD417D" w:rsidRPr="00FF2210" w:rsidRDefault="00DD417D" w:rsidP="00A83278">
            <w:pPr>
              <w:jc w:val="right"/>
              <w:rPr>
                <w:rFonts w:cs="Calibri"/>
                <w:color w:val="000000"/>
              </w:rPr>
            </w:pPr>
            <w:r w:rsidRPr="00FF2210">
              <w:rPr>
                <w:rFonts w:cs="Calibri"/>
                <w:color w:val="000000"/>
              </w:rPr>
              <w:t>2</w:t>
            </w:r>
          </w:p>
        </w:tc>
        <w:tc>
          <w:tcPr>
            <w:tcW w:w="1007" w:type="dxa"/>
            <w:noWrap/>
          </w:tcPr>
          <w:p w:rsidR="00DD417D" w:rsidRPr="00FF2210" w:rsidRDefault="00DD417D" w:rsidP="00A83278">
            <w:pPr>
              <w:jc w:val="right"/>
              <w:rPr>
                <w:rFonts w:cs="Calibri"/>
                <w:color w:val="000000"/>
              </w:rPr>
            </w:pPr>
            <w:r w:rsidRPr="00FF2210">
              <w:rPr>
                <w:rFonts w:cs="Calibri"/>
                <w:color w:val="000000"/>
              </w:rPr>
              <w:t>2</w:t>
            </w:r>
          </w:p>
        </w:tc>
        <w:tc>
          <w:tcPr>
            <w:tcW w:w="891" w:type="dxa"/>
            <w:noWrap/>
          </w:tcPr>
          <w:p w:rsidR="00DD417D" w:rsidRPr="00FF2210" w:rsidRDefault="00DD417D" w:rsidP="00A83278">
            <w:pPr>
              <w:jc w:val="right"/>
              <w:rPr>
                <w:rFonts w:cs="Calibri"/>
                <w:color w:val="000000"/>
              </w:rPr>
            </w:pPr>
            <w:r w:rsidRPr="00FF2210">
              <w:rPr>
                <w:rFonts w:cs="Calibri"/>
                <w:color w:val="000000"/>
              </w:rPr>
              <w:t>2</w:t>
            </w:r>
          </w:p>
        </w:tc>
        <w:tc>
          <w:tcPr>
            <w:tcW w:w="802" w:type="dxa"/>
            <w:noWrap/>
          </w:tcPr>
          <w:p w:rsidR="00DD417D" w:rsidRPr="00FF2210" w:rsidRDefault="00DD417D" w:rsidP="00A83278">
            <w:pPr>
              <w:jc w:val="right"/>
              <w:rPr>
                <w:rFonts w:cs="Calibri"/>
                <w:color w:val="000000"/>
              </w:rPr>
            </w:pPr>
            <w:r w:rsidRPr="00FF2210">
              <w:rPr>
                <w:rFonts w:cs="Calibri"/>
                <w:color w:val="000000"/>
              </w:rPr>
              <w:t>1</w:t>
            </w:r>
          </w:p>
        </w:tc>
        <w:tc>
          <w:tcPr>
            <w:tcW w:w="891" w:type="dxa"/>
            <w:noWrap/>
          </w:tcPr>
          <w:p w:rsidR="00DD417D" w:rsidRPr="00FF2210" w:rsidRDefault="00DD417D" w:rsidP="00A83278">
            <w:pPr>
              <w:jc w:val="right"/>
              <w:rPr>
                <w:rFonts w:cs="Calibri"/>
                <w:color w:val="000000"/>
              </w:rPr>
            </w:pPr>
            <w:r w:rsidRPr="00FF2210">
              <w:rPr>
                <w:rFonts w:cs="Calibri"/>
                <w:color w:val="000000"/>
              </w:rPr>
              <w:t>1</w:t>
            </w:r>
          </w:p>
        </w:tc>
        <w:tc>
          <w:tcPr>
            <w:tcW w:w="980" w:type="dxa"/>
            <w:noWrap/>
          </w:tcPr>
          <w:p w:rsidR="00DD417D" w:rsidRPr="00FF2210" w:rsidRDefault="00DD417D" w:rsidP="006C3E6D">
            <w:pPr>
              <w:rPr>
                <w:rFonts w:cs="Calibri"/>
                <w:color w:val="000000"/>
              </w:rPr>
            </w:pPr>
          </w:p>
        </w:tc>
        <w:tc>
          <w:tcPr>
            <w:tcW w:w="1158" w:type="dxa"/>
            <w:noWrap/>
          </w:tcPr>
          <w:p w:rsidR="00DD417D" w:rsidRPr="00FF2210" w:rsidRDefault="00DD417D" w:rsidP="00A83278">
            <w:pPr>
              <w:jc w:val="right"/>
              <w:rPr>
                <w:rFonts w:cs="Calibri"/>
                <w:color w:val="000000"/>
              </w:rPr>
            </w:pPr>
            <w:r w:rsidRPr="00FF2210">
              <w:rPr>
                <w:rFonts w:cs="Calibri"/>
                <w:color w:val="000000"/>
              </w:rPr>
              <w:t>8</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Percentage counseled by SANBS</w:t>
            </w:r>
          </w:p>
        </w:tc>
        <w:tc>
          <w:tcPr>
            <w:tcW w:w="896" w:type="dxa"/>
            <w:noWrap/>
          </w:tcPr>
          <w:p w:rsidR="00DD417D" w:rsidRPr="00FF2210" w:rsidRDefault="00DD417D" w:rsidP="00A83278">
            <w:pPr>
              <w:jc w:val="right"/>
              <w:rPr>
                <w:rFonts w:cs="Calibri"/>
                <w:color w:val="000000"/>
              </w:rPr>
            </w:pPr>
            <w:r w:rsidRPr="00FF2210">
              <w:rPr>
                <w:rFonts w:cs="Calibri"/>
                <w:color w:val="000000"/>
              </w:rPr>
              <w:t>25%</w:t>
            </w:r>
          </w:p>
        </w:tc>
        <w:tc>
          <w:tcPr>
            <w:tcW w:w="1007" w:type="dxa"/>
            <w:noWrap/>
          </w:tcPr>
          <w:p w:rsidR="00DD417D" w:rsidRPr="00FF2210" w:rsidRDefault="00DD417D" w:rsidP="00A83278">
            <w:pPr>
              <w:jc w:val="right"/>
              <w:rPr>
                <w:rFonts w:cs="Calibri"/>
                <w:color w:val="000000"/>
              </w:rPr>
            </w:pPr>
            <w:r w:rsidRPr="00FF2210">
              <w:rPr>
                <w:rFonts w:cs="Calibri"/>
                <w:color w:val="000000"/>
              </w:rPr>
              <w:t>15%</w:t>
            </w:r>
          </w:p>
        </w:tc>
        <w:tc>
          <w:tcPr>
            <w:tcW w:w="891" w:type="dxa"/>
            <w:noWrap/>
          </w:tcPr>
          <w:p w:rsidR="00DD417D" w:rsidRPr="00FF2210" w:rsidRDefault="00DD417D" w:rsidP="00A83278">
            <w:pPr>
              <w:jc w:val="right"/>
              <w:rPr>
                <w:rFonts w:cs="Calibri"/>
                <w:color w:val="000000"/>
              </w:rPr>
            </w:pPr>
            <w:r w:rsidRPr="00FF2210">
              <w:rPr>
                <w:rFonts w:cs="Calibri"/>
                <w:color w:val="000000"/>
              </w:rPr>
              <w:t>14%</w:t>
            </w:r>
          </w:p>
        </w:tc>
        <w:tc>
          <w:tcPr>
            <w:tcW w:w="802" w:type="dxa"/>
            <w:noWrap/>
          </w:tcPr>
          <w:p w:rsidR="00DD417D" w:rsidRPr="00FF2210" w:rsidRDefault="00DD417D" w:rsidP="00A83278">
            <w:pPr>
              <w:jc w:val="right"/>
              <w:rPr>
                <w:rFonts w:cs="Calibri"/>
                <w:color w:val="000000"/>
              </w:rPr>
            </w:pPr>
            <w:r w:rsidRPr="00FF2210">
              <w:rPr>
                <w:rFonts w:cs="Calibri"/>
                <w:color w:val="000000"/>
              </w:rPr>
              <w:t>54%</w:t>
            </w:r>
          </w:p>
        </w:tc>
        <w:tc>
          <w:tcPr>
            <w:tcW w:w="891" w:type="dxa"/>
            <w:noWrap/>
          </w:tcPr>
          <w:p w:rsidR="00DD417D" w:rsidRPr="00FF2210" w:rsidRDefault="00DD417D" w:rsidP="00A83278">
            <w:pPr>
              <w:jc w:val="right"/>
              <w:rPr>
                <w:rFonts w:cs="Calibri"/>
                <w:color w:val="000000"/>
              </w:rPr>
            </w:pPr>
            <w:r w:rsidRPr="00FF2210">
              <w:rPr>
                <w:rFonts w:cs="Calibri"/>
                <w:color w:val="000000"/>
              </w:rPr>
              <w:t>61%</w:t>
            </w:r>
          </w:p>
        </w:tc>
        <w:tc>
          <w:tcPr>
            <w:tcW w:w="980" w:type="dxa"/>
            <w:noWrap/>
          </w:tcPr>
          <w:p w:rsidR="00DD417D" w:rsidRPr="00FF2210" w:rsidRDefault="00DD417D" w:rsidP="00A83278">
            <w:pPr>
              <w:jc w:val="right"/>
              <w:rPr>
                <w:rFonts w:cs="Calibri"/>
                <w:color w:val="000000"/>
              </w:rPr>
            </w:pPr>
            <w:r w:rsidRPr="00FF2210">
              <w:rPr>
                <w:rFonts w:cs="Calibri"/>
                <w:color w:val="000000"/>
              </w:rPr>
              <w:t>54%</w:t>
            </w:r>
          </w:p>
        </w:tc>
        <w:tc>
          <w:tcPr>
            <w:tcW w:w="1158" w:type="dxa"/>
            <w:noWrap/>
          </w:tcPr>
          <w:p w:rsidR="00DD417D" w:rsidRPr="00FF2210" w:rsidRDefault="00DD417D" w:rsidP="00A83278">
            <w:pPr>
              <w:jc w:val="right"/>
              <w:rPr>
                <w:rFonts w:cs="Calibri"/>
                <w:color w:val="000000"/>
              </w:rPr>
            </w:pPr>
            <w:r w:rsidRPr="00FF2210">
              <w:rPr>
                <w:rFonts w:cs="Calibri"/>
                <w:color w:val="000000"/>
              </w:rPr>
              <w:t>37%</w:t>
            </w:r>
          </w:p>
        </w:tc>
      </w:tr>
      <w:tr w:rsidR="00DD417D" w:rsidRPr="00CF2049" w:rsidTr="007D54A7">
        <w:trPr>
          <w:trHeight w:val="315"/>
        </w:trPr>
        <w:tc>
          <w:tcPr>
            <w:tcW w:w="9576" w:type="dxa"/>
            <w:gridSpan w:val="8"/>
            <w:shd w:val="clear" w:color="auto" w:fill="D9D9D9"/>
            <w:noWrap/>
          </w:tcPr>
          <w:p w:rsidR="00DD417D" w:rsidRPr="00FF2210" w:rsidRDefault="00DD417D" w:rsidP="006C3E6D">
            <w:pPr>
              <w:rPr>
                <w:rFonts w:cs="Calibri"/>
                <w:color w:val="000000"/>
              </w:rPr>
            </w:pPr>
            <w:r w:rsidRPr="00FF2210">
              <w:rPr>
                <w:rFonts w:cs="Calibri"/>
                <w:color w:val="000000"/>
              </w:rPr>
              <w:t>Northern (Pretoria)</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Whole Blood Donations</w:t>
            </w:r>
          </w:p>
        </w:tc>
        <w:tc>
          <w:tcPr>
            <w:tcW w:w="896" w:type="dxa"/>
            <w:noWrap/>
          </w:tcPr>
          <w:p w:rsidR="00DD417D" w:rsidRPr="00FF2210" w:rsidRDefault="00DD417D" w:rsidP="006C3E6D">
            <w:pPr>
              <w:rPr>
                <w:rFonts w:cs="Calibri"/>
                <w:color w:val="000000"/>
              </w:rPr>
            </w:pPr>
          </w:p>
        </w:tc>
        <w:tc>
          <w:tcPr>
            <w:tcW w:w="1007"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802"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980" w:type="dxa"/>
            <w:noWrap/>
          </w:tcPr>
          <w:p w:rsidR="00DD417D" w:rsidRPr="00FF2210" w:rsidRDefault="00DD417D" w:rsidP="006C3E6D">
            <w:pPr>
              <w:rPr>
                <w:rFonts w:cs="Calibri"/>
                <w:color w:val="000000"/>
              </w:rPr>
            </w:pPr>
          </w:p>
        </w:tc>
        <w:tc>
          <w:tcPr>
            <w:tcW w:w="1158" w:type="dxa"/>
            <w:noWrap/>
          </w:tcPr>
          <w:p w:rsidR="00DD417D" w:rsidRPr="00FF2210" w:rsidRDefault="00DD417D" w:rsidP="00A83278">
            <w:pPr>
              <w:jc w:val="right"/>
              <w:rPr>
                <w:rFonts w:cs="Calibri"/>
                <w:color w:val="000000"/>
              </w:rPr>
            </w:pPr>
            <w:r w:rsidRPr="00FF2210">
              <w:rPr>
                <w:rFonts w:cs="Calibri"/>
                <w:color w:val="000000"/>
              </w:rPr>
              <w:t>79499</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Total HIV Positive</w:t>
            </w:r>
          </w:p>
        </w:tc>
        <w:tc>
          <w:tcPr>
            <w:tcW w:w="896" w:type="dxa"/>
            <w:noWrap/>
          </w:tcPr>
          <w:p w:rsidR="00DD417D" w:rsidRPr="00FF2210" w:rsidRDefault="00DD417D" w:rsidP="00A83278">
            <w:pPr>
              <w:jc w:val="right"/>
              <w:rPr>
                <w:rFonts w:cs="Calibri"/>
                <w:color w:val="000000"/>
              </w:rPr>
            </w:pPr>
            <w:r w:rsidRPr="00FF2210">
              <w:rPr>
                <w:rFonts w:cs="Calibri"/>
                <w:color w:val="000000"/>
              </w:rPr>
              <w:t>23</w:t>
            </w:r>
          </w:p>
        </w:tc>
        <w:tc>
          <w:tcPr>
            <w:tcW w:w="1007" w:type="dxa"/>
            <w:noWrap/>
          </w:tcPr>
          <w:p w:rsidR="00DD417D" w:rsidRPr="00FF2210" w:rsidRDefault="00DD417D" w:rsidP="00A83278">
            <w:pPr>
              <w:jc w:val="right"/>
              <w:rPr>
                <w:rFonts w:cs="Calibri"/>
                <w:color w:val="000000"/>
              </w:rPr>
            </w:pPr>
            <w:r w:rsidRPr="00FF2210">
              <w:rPr>
                <w:rFonts w:cs="Calibri"/>
                <w:color w:val="000000"/>
              </w:rPr>
              <w:t>15</w:t>
            </w:r>
          </w:p>
        </w:tc>
        <w:tc>
          <w:tcPr>
            <w:tcW w:w="891" w:type="dxa"/>
            <w:noWrap/>
          </w:tcPr>
          <w:p w:rsidR="00DD417D" w:rsidRPr="00FF2210" w:rsidRDefault="00DD417D" w:rsidP="00A83278">
            <w:pPr>
              <w:jc w:val="right"/>
              <w:rPr>
                <w:rFonts w:cs="Calibri"/>
                <w:color w:val="000000"/>
              </w:rPr>
            </w:pPr>
            <w:r w:rsidRPr="00FF2210">
              <w:rPr>
                <w:rFonts w:cs="Calibri"/>
                <w:color w:val="000000"/>
              </w:rPr>
              <w:t>30</w:t>
            </w:r>
          </w:p>
        </w:tc>
        <w:tc>
          <w:tcPr>
            <w:tcW w:w="802" w:type="dxa"/>
            <w:noWrap/>
          </w:tcPr>
          <w:p w:rsidR="00DD417D" w:rsidRPr="00FF2210" w:rsidRDefault="00DD417D" w:rsidP="00A83278">
            <w:pPr>
              <w:jc w:val="right"/>
              <w:rPr>
                <w:rFonts w:cs="Calibri"/>
                <w:color w:val="000000"/>
              </w:rPr>
            </w:pPr>
            <w:r w:rsidRPr="00FF2210">
              <w:rPr>
                <w:rFonts w:cs="Calibri"/>
                <w:color w:val="000000"/>
              </w:rPr>
              <w:t>13</w:t>
            </w:r>
          </w:p>
        </w:tc>
        <w:tc>
          <w:tcPr>
            <w:tcW w:w="891" w:type="dxa"/>
            <w:noWrap/>
          </w:tcPr>
          <w:p w:rsidR="00DD417D" w:rsidRPr="00FF2210" w:rsidRDefault="00DD417D" w:rsidP="00A83278">
            <w:pPr>
              <w:jc w:val="right"/>
              <w:rPr>
                <w:rFonts w:cs="Calibri"/>
                <w:color w:val="000000"/>
              </w:rPr>
            </w:pPr>
            <w:r w:rsidRPr="00FF2210">
              <w:rPr>
                <w:rFonts w:cs="Calibri"/>
                <w:color w:val="000000"/>
              </w:rPr>
              <w:t>18</w:t>
            </w:r>
          </w:p>
        </w:tc>
        <w:tc>
          <w:tcPr>
            <w:tcW w:w="980" w:type="dxa"/>
            <w:noWrap/>
          </w:tcPr>
          <w:p w:rsidR="00DD417D" w:rsidRPr="00FF2210" w:rsidRDefault="00DD417D" w:rsidP="00A83278">
            <w:pPr>
              <w:jc w:val="right"/>
              <w:rPr>
                <w:rFonts w:cs="Calibri"/>
                <w:color w:val="000000"/>
              </w:rPr>
            </w:pPr>
            <w:r w:rsidRPr="00FF2210">
              <w:rPr>
                <w:rFonts w:cs="Calibri"/>
                <w:color w:val="000000"/>
              </w:rPr>
              <w:t>21</w:t>
            </w:r>
          </w:p>
        </w:tc>
        <w:tc>
          <w:tcPr>
            <w:tcW w:w="1158" w:type="dxa"/>
            <w:noWrap/>
          </w:tcPr>
          <w:p w:rsidR="00DD417D" w:rsidRPr="00FF2210" w:rsidRDefault="00DD417D" w:rsidP="00A83278">
            <w:pPr>
              <w:jc w:val="right"/>
              <w:rPr>
                <w:rFonts w:cs="Calibri"/>
                <w:color w:val="000000"/>
              </w:rPr>
            </w:pPr>
            <w:r w:rsidRPr="00FF2210">
              <w:rPr>
                <w:rFonts w:cs="Calibri"/>
                <w:color w:val="000000"/>
              </w:rPr>
              <w:t>120</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Proportion HIV Positive</w:t>
            </w:r>
          </w:p>
        </w:tc>
        <w:tc>
          <w:tcPr>
            <w:tcW w:w="896" w:type="dxa"/>
            <w:noWrap/>
          </w:tcPr>
          <w:p w:rsidR="00DD417D" w:rsidRPr="00FF2210" w:rsidRDefault="00DD417D" w:rsidP="006C3E6D">
            <w:pPr>
              <w:rPr>
                <w:rFonts w:cs="Calibri"/>
                <w:color w:val="000000"/>
              </w:rPr>
            </w:pPr>
          </w:p>
        </w:tc>
        <w:tc>
          <w:tcPr>
            <w:tcW w:w="1007"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802"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980" w:type="dxa"/>
            <w:noWrap/>
          </w:tcPr>
          <w:p w:rsidR="00DD417D" w:rsidRPr="00FF2210" w:rsidRDefault="00DD417D" w:rsidP="006C3E6D">
            <w:pPr>
              <w:rPr>
                <w:rFonts w:cs="Calibri"/>
                <w:color w:val="000000"/>
              </w:rPr>
            </w:pPr>
          </w:p>
        </w:tc>
        <w:tc>
          <w:tcPr>
            <w:tcW w:w="1158" w:type="dxa"/>
            <w:noWrap/>
          </w:tcPr>
          <w:p w:rsidR="00DD417D" w:rsidRPr="00FF2210" w:rsidRDefault="00DD417D" w:rsidP="00A83278">
            <w:pPr>
              <w:jc w:val="right"/>
              <w:rPr>
                <w:rFonts w:cs="Calibri"/>
                <w:color w:val="000000"/>
              </w:rPr>
            </w:pPr>
            <w:r w:rsidRPr="00FF2210">
              <w:rPr>
                <w:rFonts w:cs="Calibri"/>
                <w:color w:val="000000"/>
              </w:rPr>
              <w:t>0.15%</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Counseled by SANBS</w:t>
            </w:r>
          </w:p>
        </w:tc>
        <w:tc>
          <w:tcPr>
            <w:tcW w:w="896" w:type="dxa"/>
            <w:noWrap/>
          </w:tcPr>
          <w:p w:rsidR="00DD417D" w:rsidRPr="00FF2210" w:rsidRDefault="00DD417D" w:rsidP="00A83278">
            <w:pPr>
              <w:jc w:val="right"/>
              <w:rPr>
                <w:rFonts w:cs="Calibri"/>
                <w:color w:val="000000"/>
              </w:rPr>
            </w:pPr>
            <w:r w:rsidRPr="00FF2210">
              <w:rPr>
                <w:rFonts w:cs="Calibri"/>
                <w:color w:val="000000"/>
              </w:rPr>
              <w:t>7</w:t>
            </w:r>
          </w:p>
        </w:tc>
        <w:tc>
          <w:tcPr>
            <w:tcW w:w="1007" w:type="dxa"/>
            <w:noWrap/>
          </w:tcPr>
          <w:p w:rsidR="00DD417D" w:rsidRPr="00FF2210" w:rsidRDefault="00DD417D" w:rsidP="00A83278">
            <w:pPr>
              <w:jc w:val="right"/>
              <w:rPr>
                <w:rFonts w:cs="Calibri"/>
                <w:color w:val="000000"/>
              </w:rPr>
            </w:pPr>
            <w:r w:rsidRPr="00FF2210">
              <w:rPr>
                <w:rFonts w:cs="Calibri"/>
                <w:color w:val="000000"/>
              </w:rPr>
              <w:t>9</w:t>
            </w:r>
          </w:p>
        </w:tc>
        <w:tc>
          <w:tcPr>
            <w:tcW w:w="891" w:type="dxa"/>
            <w:noWrap/>
          </w:tcPr>
          <w:p w:rsidR="00DD417D" w:rsidRPr="00FF2210" w:rsidRDefault="00DD417D" w:rsidP="00A83278">
            <w:pPr>
              <w:jc w:val="right"/>
              <w:rPr>
                <w:rFonts w:cs="Calibri"/>
                <w:color w:val="000000"/>
              </w:rPr>
            </w:pPr>
            <w:r w:rsidRPr="00FF2210">
              <w:rPr>
                <w:rFonts w:cs="Calibri"/>
                <w:color w:val="000000"/>
              </w:rPr>
              <w:t>13</w:t>
            </w:r>
          </w:p>
        </w:tc>
        <w:tc>
          <w:tcPr>
            <w:tcW w:w="802" w:type="dxa"/>
            <w:noWrap/>
          </w:tcPr>
          <w:p w:rsidR="00DD417D" w:rsidRPr="00FF2210" w:rsidRDefault="00DD417D" w:rsidP="00A83278">
            <w:pPr>
              <w:jc w:val="right"/>
              <w:rPr>
                <w:rFonts w:cs="Calibri"/>
                <w:color w:val="000000"/>
              </w:rPr>
            </w:pPr>
            <w:r w:rsidRPr="00FF2210">
              <w:rPr>
                <w:rFonts w:cs="Calibri"/>
                <w:color w:val="000000"/>
              </w:rPr>
              <w:t>3</w:t>
            </w:r>
          </w:p>
        </w:tc>
        <w:tc>
          <w:tcPr>
            <w:tcW w:w="891" w:type="dxa"/>
            <w:noWrap/>
          </w:tcPr>
          <w:p w:rsidR="00DD417D" w:rsidRPr="00FF2210" w:rsidRDefault="00DD417D" w:rsidP="00A83278">
            <w:pPr>
              <w:jc w:val="right"/>
              <w:rPr>
                <w:rFonts w:cs="Calibri"/>
                <w:color w:val="000000"/>
              </w:rPr>
            </w:pPr>
            <w:r w:rsidRPr="00FF2210">
              <w:rPr>
                <w:rFonts w:cs="Calibri"/>
                <w:color w:val="000000"/>
              </w:rPr>
              <w:t>9</w:t>
            </w:r>
          </w:p>
        </w:tc>
        <w:tc>
          <w:tcPr>
            <w:tcW w:w="980" w:type="dxa"/>
            <w:noWrap/>
          </w:tcPr>
          <w:p w:rsidR="00DD417D" w:rsidRPr="00FF2210" w:rsidRDefault="00DD417D" w:rsidP="00A83278">
            <w:pPr>
              <w:jc w:val="right"/>
              <w:rPr>
                <w:rFonts w:cs="Calibri"/>
                <w:color w:val="000000"/>
              </w:rPr>
            </w:pPr>
            <w:r w:rsidRPr="00FF2210">
              <w:rPr>
                <w:rFonts w:cs="Calibri"/>
                <w:color w:val="000000"/>
              </w:rPr>
              <w:t>11</w:t>
            </w:r>
          </w:p>
        </w:tc>
        <w:tc>
          <w:tcPr>
            <w:tcW w:w="1158" w:type="dxa"/>
            <w:noWrap/>
          </w:tcPr>
          <w:p w:rsidR="00DD417D" w:rsidRPr="00FF2210" w:rsidRDefault="00DD417D" w:rsidP="00A83278">
            <w:pPr>
              <w:jc w:val="right"/>
              <w:rPr>
                <w:rFonts w:cs="Calibri"/>
                <w:color w:val="000000"/>
              </w:rPr>
            </w:pPr>
            <w:r w:rsidRPr="00FF2210">
              <w:rPr>
                <w:rFonts w:cs="Calibri"/>
                <w:color w:val="000000"/>
              </w:rPr>
              <w:t>52</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Counseled Outside SANBS</w:t>
            </w:r>
          </w:p>
        </w:tc>
        <w:tc>
          <w:tcPr>
            <w:tcW w:w="896" w:type="dxa"/>
            <w:noWrap/>
          </w:tcPr>
          <w:p w:rsidR="00DD417D" w:rsidRPr="00FF2210" w:rsidRDefault="00DD417D" w:rsidP="00A83278">
            <w:pPr>
              <w:jc w:val="right"/>
              <w:rPr>
                <w:rFonts w:cs="Calibri"/>
                <w:color w:val="000000"/>
              </w:rPr>
            </w:pPr>
            <w:r w:rsidRPr="00FF2210">
              <w:rPr>
                <w:rFonts w:cs="Calibri"/>
                <w:color w:val="000000"/>
              </w:rPr>
              <w:t>4</w:t>
            </w:r>
          </w:p>
        </w:tc>
        <w:tc>
          <w:tcPr>
            <w:tcW w:w="1007" w:type="dxa"/>
            <w:noWrap/>
          </w:tcPr>
          <w:p w:rsidR="00DD417D" w:rsidRPr="00FF2210" w:rsidRDefault="00DD417D" w:rsidP="00A83278">
            <w:pPr>
              <w:jc w:val="right"/>
              <w:rPr>
                <w:rFonts w:cs="Calibri"/>
                <w:color w:val="000000"/>
              </w:rPr>
            </w:pPr>
            <w:r w:rsidRPr="00FF2210">
              <w:rPr>
                <w:rFonts w:cs="Calibri"/>
                <w:color w:val="000000"/>
              </w:rPr>
              <w:t>1</w:t>
            </w:r>
          </w:p>
        </w:tc>
        <w:tc>
          <w:tcPr>
            <w:tcW w:w="891" w:type="dxa"/>
            <w:noWrap/>
          </w:tcPr>
          <w:p w:rsidR="00DD417D" w:rsidRPr="00FF2210" w:rsidRDefault="00DD417D" w:rsidP="00A83278">
            <w:pPr>
              <w:jc w:val="right"/>
              <w:rPr>
                <w:rFonts w:cs="Calibri"/>
                <w:color w:val="000000"/>
              </w:rPr>
            </w:pPr>
            <w:r w:rsidRPr="00FF2210">
              <w:rPr>
                <w:rFonts w:cs="Calibri"/>
                <w:color w:val="000000"/>
              </w:rPr>
              <w:t>3</w:t>
            </w:r>
          </w:p>
        </w:tc>
        <w:tc>
          <w:tcPr>
            <w:tcW w:w="802" w:type="dxa"/>
            <w:noWrap/>
          </w:tcPr>
          <w:p w:rsidR="00DD417D" w:rsidRPr="00FF2210" w:rsidRDefault="00DD417D" w:rsidP="00A83278">
            <w:pPr>
              <w:jc w:val="right"/>
              <w:rPr>
                <w:rFonts w:cs="Calibri"/>
                <w:color w:val="000000"/>
              </w:rPr>
            </w:pPr>
            <w:r w:rsidRPr="00FF2210">
              <w:rPr>
                <w:rFonts w:cs="Calibri"/>
                <w:color w:val="000000"/>
              </w:rPr>
              <w:t>1</w:t>
            </w:r>
          </w:p>
        </w:tc>
        <w:tc>
          <w:tcPr>
            <w:tcW w:w="891" w:type="dxa"/>
            <w:noWrap/>
          </w:tcPr>
          <w:p w:rsidR="00DD417D" w:rsidRPr="00FF2210" w:rsidRDefault="00DD417D" w:rsidP="00A83278">
            <w:pPr>
              <w:jc w:val="right"/>
              <w:rPr>
                <w:rFonts w:cs="Calibri"/>
                <w:color w:val="000000"/>
              </w:rPr>
            </w:pPr>
            <w:r w:rsidRPr="00FF2210">
              <w:rPr>
                <w:rFonts w:cs="Calibri"/>
                <w:color w:val="000000"/>
              </w:rPr>
              <w:t>1</w:t>
            </w:r>
          </w:p>
        </w:tc>
        <w:tc>
          <w:tcPr>
            <w:tcW w:w="980" w:type="dxa"/>
            <w:noWrap/>
          </w:tcPr>
          <w:p w:rsidR="00DD417D" w:rsidRPr="00FF2210" w:rsidRDefault="00DD417D" w:rsidP="00A83278">
            <w:pPr>
              <w:jc w:val="right"/>
              <w:rPr>
                <w:rFonts w:cs="Calibri"/>
                <w:color w:val="000000"/>
              </w:rPr>
            </w:pPr>
            <w:r w:rsidRPr="00FF2210">
              <w:rPr>
                <w:rFonts w:cs="Calibri"/>
                <w:color w:val="000000"/>
              </w:rPr>
              <w:t>1</w:t>
            </w:r>
          </w:p>
        </w:tc>
        <w:tc>
          <w:tcPr>
            <w:tcW w:w="1158" w:type="dxa"/>
            <w:noWrap/>
          </w:tcPr>
          <w:p w:rsidR="00DD417D" w:rsidRPr="00FF2210" w:rsidRDefault="00DD417D" w:rsidP="00A83278">
            <w:pPr>
              <w:jc w:val="right"/>
              <w:rPr>
                <w:rFonts w:cs="Calibri"/>
                <w:color w:val="000000"/>
              </w:rPr>
            </w:pPr>
            <w:r w:rsidRPr="00FF2210">
              <w:rPr>
                <w:rFonts w:cs="Calibri"/>
                <w:color w:val="000000"/>
              </w:rPr>
              <w:t>11</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Percentage counseled by SANBS</w:t>
            </w:r>
          </w:p>
        </w:tc>
        <w:tc>
          <w:tcPr>
            <w:tcW w:w="896" w:type="dxa"/>
            <w:noWrap/>
          </w:tcPr>
          <w:p w:rsidR="00DD417D" w:rsidRPr="00FF2210" w:rsidRDefault="00DD417D" w:rsidP="00A83278">
            <w:pPr>
              <w:jc w:val="right"/>
              <w:rPr>
                <w:rFonts w:cs="Calibri"/>
                <w:color w:val="000000"/>
              </w:rPr>
            </w:pPr>
            <w:r w:rsidRPr="00FF2210">
              <w:rPr>
                <w:rFonts w:cs="Calibri"/>
                <w:color w:val="000000"/>
              </w:rPr>
              <w:t>30%</w:t>
            </w:r>
          </w:p>
        </w:tc>
        <w:tc>
          <w:tcPr>
            <w:tcW w:w="1007" w:type="dxa"/>
            <w:noWrap/>
          </w:tcPr>
          <w:p w:rsidR="00DD417D" w:rsidRPr="00FF2210" w:rsidRDefault="00DD417D" w:rsidP="00A83278">
            <w:pPr>
              <w:jc w:val="right"/>
              <w:rPr>
                <w:rFonts w:cs="Calibri"/>
                <w:color w:val="000000"/>
              </w:rPr>
            </w:pPr>
            <w:r w:rsidRPr="00FF2210">
              <w:rPr>
                <w:rFonts w:cs="Calibri"/>
                <w:color w:val="000000"/>
              </w:rPr>
              <w:t>60%</w:t>
            </w:r>
          </w:p>
        </w:tc>
        <w:tc>
          <w:tcPr>
            <w:tcW w:w="891" w:type="dxa"/>
            <w:noWrap/>
          </w:tcPr>
          <w:p w:rsidR="00DD417D" w:rsidRPr="00FF2210" w:rsidRDefault="00DD417D" w:rsidP="00A83278">
            <w:pPr>
              <w:jc w:val="right"/>
              <w:rPr>
                <w:rFonts w:cs="Calibri"/>
                <w:color w:val="000000"/>
              </w:rPr>
            </w:pPr>
            <w:r w:rsidRPr="00FF2210">
              <w:rPr>
                <w:rFonts w:cs="Calibri"/>
                <w:color w:val="000000"/>
              </w:rPr>
              <w:t>43%</w:t>
            </w:r>
          </w:p>
        </w:tc>
        <w:tc>
          <w:tcPr>
            <w:tcW w:w="802" w:type="dxa"/>
            <w:noWrap/>
          </w:tcPr>
          <w:p w:rsidR="00DD417D" w:rsidRPr="00FF2210" w:rsidRDefault="00DD417D" w:rsidP="00A83278">
            <w:pPr>
              <w:jc w:val="right"/>
              <w:rPr>
                <w:rFonts w:cs="Calibri"/>
                <w:color w:val="000000"/>
              </w:rPr>
            </w:pPr>
            <w:r w:rsidRPr="00FF2210">
              <w:rPr>
                <w:rFonts w:cs="Calibri"/>
                <w:color w:val="000000"/>
              </w:rPr>
              <w:t>23%</w:t>
            </w:r>
          </w:p>
        </w:tc>
        <w:tc>
          <w:tcPr>
            <w:tcW w:w="891" w:type="dxa"/>
            <w:noWrap/>
          </w:tcPr>
          <w:p w:rsidR="00DD417D" w:rsidRPr="00FF2210" w:rsidRDefault="00DD417D" w:rsidP="00A83278">
            <w:pPr>
              <w:jc w:val="right"/>
              <w:rPr>
                <w:rFonts w:cs="Calibri"/>
                <w:color w:val="000000"/>
              </w:rPr>
            </w:pPr>
            <w:r w:rsidRPr="00FF2210">
              <w:rPr>
                <w:rFonts w:cs="Calibri"/>
                <w:color w:val="000000"/>
              </w:rPr>
              <w:t>50%</w:t>
            </w:r>
          </w:p>
        </w:tc>
        <w:tc>
          <w:tcPr>
            <w:tcW w:w="980" w:type="dxa"/>
            <w:noWrap/>
          </w:tcPr>
          <w:p w:rsidR="00DD417D" w:rsidRPr="00FF2210" w:rsidRDefault="00DD417D" w:rsidP="00A83278">
            <w:pPr>
              <w:jc w:val="right"/>
              <w:rPr>
                <w:rFonts w:cs="Calibri"/>
                <w:color w:val="000000"/>
              </w:rPr>
            </w:pPr>
            <w:r w:rsidRPr="00FF2210">
              <w:rPr>
                <w:rFonts w:cs="Calibri"/>
                <w:color w:val="000000"/>
              </w:rPr>
              <w:t>52%</w:t>
            </w:r>
          </w:p>
        </w:tc>
        <w:tc>
          <w:tcPr>
            <w:tcW w:w="1158" w:type="dxa"/>
            <w:noWrap/>
          </w:tcPr>
          <w:p w:rsidR="00DD417D" w:rsidRPr="00FF2210" w:rsidRDefault="00DD417D" w:rsidP="00A83278">
            <w:pPr>
              <w:jc w:val="right"/>
              <w:rPr>
                <w:rFonts w:cs="Calibri"/>
                <w:color w:val="000000"/>
              </w:rPr>
            </w:pPr>
            <w:r w:rsidRPr="00FF2210">
              <w:rPr>
                <w:rFonts w:cs="Calibri"/>
                <w:color w:val="000000"/>
              </w:rPr>
              <w:t>43%</w:t>
            </w:r>
          </w:p>
        </w:tc>
      </w:tr>
      <w:tr w:rsidR="00DD417D" w:rsidRPr="00CF2049" w:rsidTr="007D54A7">
        <w:trPr>
          <w:trHeight w:val="315"/>
        </w:trPr>
        <w:tc>
          <w:tcPr>
            <w:tcW w:w="9576" w:type="dxa"/>
            <w:gridSpan w:val="8"/>
            <w:shd w:val="clear" w:color="auto" w:fill="D9D9D9"/>
            <w:noWrap/>
          </w:tcPr>
          <w:p w:rsidR="00DD417D" w:rsidRPr="00FF2210" w:rsidRDefault="00DD417D" w:rsidP="006C3E6D">
            <w:pPr>
              <w:rPr>
                <w:rFonts w:cs="Calibri"/>
                <w:color w:val="000000"/>
              </w:rPr>
            </w:pPr>
            <w:r w:rsidRPr="00FF2210">
              <w:rPr>
                <w:rFonts w:cs="Calibri"/>
                <w:color w:val="000000"/>
              </w:rPr>
              <w:t>All Locations</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Whole Blood Donations</w:t>
            </w:r>
          </w:p>
        </w:tc>
        <w:tc>
          <w:tcPr>
            <w:tcW w:w="896" w:type="dxa"/>
            <w:noWrap/>
          </w:tcPr>
          <w:p w:rsidR="00DD417D" w:rsidRPr="00FF2210" w:rsidRDefault="00DD417D" w:rsidP="006C3E6D">
            <w:pPr>
              <w:rPr>
                <w:rFonts w:cs="Calibri"/>
                <w:color w:val="000000"/>
              </w:rPr>
            </w:pPr>
          </w:p>
        </w:tc>
        <w:tc>
          <w:tcPr>
            <w:tcW w:w="1007"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802"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980" w:type="dxa"/>
            <w:noWrap/>
          </w:tcPr>
          <w:p w:rsidR="00DD417D" w:rsidRPr="00FF2210" w:rsidRDefault="00DD417D" w:rsidP="006C3E6D">
            <w:pPr>
              <w:rPr>
                <w:rFonts w:cs="Calibri"/>
                <w:color w:val="000000"/>
              </w:rPr>
            </w:pPr>
          </w:p>
        </w:tc>
        <w:tc>
          <w:tcPr>
            <w:tcW w:w="1158" w:type="dxa"/>
            <w:noWrap/>
          </w:tcPr>
          <w:p w:rsidR="00DD417D" w:rsidRPr="00FF2210" w:rsidRDefault="00DD417D" w:rsidP="00A83278">
            <w:pPr>
              <w:jc w:val="right"/>
              <w:rPr>
                <w:rFonts w:cs="Calibri"/>
                <w:color w:val="000000"/>
              </w:rPr>
            </w:pPr>
            <w:r w:rsidRPr="00FF2210">
              <w:rPr>
                <w:rFonts w:cs="Calibri"/>
                <w:color w:val="000000"/>
              </w:rPr>
              <w:t>404842</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Total HIV Positive</w:t>
            </w:r>
          </w:p>
        </w:tc>
        <w:tc>
          <w:tcPr>
            <w:tcW w:w="896" w:type="dxa"/>
            <w:noWrap/>
          </w:tcPr>
          <w:p w:rsidR="00DD417D" w:rsidRPr="00FF2210" w:rsidRDefault="00DD417D" w:rsidP="00A83278">
            <w:pPr>
              <w:jc w:val="right"/>
              <w:rPr>
                <w:rFonts w:cs="Calibri"/>
                <w:color w:val="000000"/>
              </w:rPr>
            </w:pPr>
            <w:r w:rsidRPr="00FF2210">
              <w:rPr>
                <w:rFonts w:cs="Calibri"/>
                <w:color w:val="000000"/>
              </w:rPr>
              <w:t>107</w:t>
            </w:r>
          </w:p>
        </w:tc>
        <w:tc>
          <w:tcPr>
            <w:tcW w:w="1007" w:type="dxa"/>
            <w:noWrap/>
          </w:tcPr>
          <w:p w:rsidR="00DD417D" w:rsidRPr="00FF2210" w:rsidRDefault="00DD417D" w:rsidP="00A83278">
            <w:pPr>
              <w:jc w:val="right"/>
              <w:rPr>
                <w:rFonts w:cs="Calibri"/>
                <w:color w:val="000000"/>
              </w:rPr>
            </w:pPr>
            <w:r w:rsidRPr="00FF2210">
              <w:rPr>
                <w:rFonts w:cs="Calibri"/>
                <w:color w:val="000000"/>
              </w:rPr>
              <w:t>125</w:t>
            </w:r>
          </w:p>
        </w:tc>
        <w:tc>
          <w:tcPr>
            <w:tcW w:w="891" w:type="dxa"/>
            <w:noWrap/>
          </w:tcPr>
          <w:p w:rsidR="00DD417D" w:rsidRPr="00FF2210" w:rsidRDefault="00DD417D" w:rsidP="00A83278">
            <w:pPr>
              <w:jc w:val="right"/>
              <w:rPr>
                <w:rFonts w:cs="Calibri"/>
                <w:color w:val="000000"/>
              </w:rPr>
            </w:pPr>
            <w:r w:rsidRPr="00FF2210">
              <w:rPr>
                <w:rFonts w:cs="Calibri"/>
                <w:color w:val="000000"/>
              </w:rPr>
              <w:t>138</w:t>
            </w:r>
          </w:p>
        </w:tc>
        <w:tc>
          <w:tcPr>
            <w:tcW w:w="802" w:type="dxa"/>
            <w:noWrap/>
          </w:tcPr>
          <w:p w:rsidR="00DD417D" w:rsidRPr="00FF2210" w:rsidRDefault="00DD417D" w:rsidP="00A83278">
            <w:pPr>
              <w:jc w:val="right"/>
              <w:rPr>
                <w:rFonts w:cs="Calibri"/>
                <w:color w:val="000000"/>
              </w:rPr>
            </w:pPr>
            <w:r w:rsidRPr="00FF2210">
              <w:rPr>
                <w:rFonts w:cs="Calibri"/>
                <w:color w:val="000000"/>
              </w:rPr>
              <w:t>93</w:t>
            </w:r>
          </w:p>
        </w:tc>
        <w:tc>
          <w:tcPr>
            <w:tcW w:w="891" w:type="dxa"/>
            <w:noWrap/>
          </w:tcPr>
          <w:p w:rsidR="00DD417D" w:rsidRPr="00FF2210" w:rsidRDefault="00DD417D" w:rsidP="00A83278">
            <w:pPr>
              <w:jc w:val="right"/>
              <w:rPr>
                <w:rFonts w:cs="Calibri"/>
                <w:color w:val="000000"/>
              </w:rPr>
            </w:pPr>
            <w:r w:rsidRPr="00FF2210">
              <w:rPr>
                <w:rFonts w:cs="Calibri"/>
                <w:color w:val="000000"/>
              </w:rPr>
              <w:t>141</w:t>
            </w:r>
          </w:p>
        </w:tc>
        <w:tc>
          <w:tcPr>
            <w:tcW w:w="980" w:type="dxa"/>
            <w:noWrap/>
          </w:tcPr>
          <w:p w:rsidR="00DD417D" w:rsidRPr="00FF2210" w:rsidRDefault="00DD417D" w:rsidP="00A83278">
            <w:pPr>
              <w:jc w:val="right"/>
              <w:rPr>
                <w:rFonts w:cs="Calibri"/>
                <w:color w:val="000000"/>
              </w:rPr>
            </w:pPr>
            <w:r w:rsidRPr="00FF2210">
              <w:rPr>
                <w:rFonts w:cs="Calibri"/>
                <w:color w:val="000000"/>
              </w:rPr>
              <w:t>149</w:t>
            </w:r>
          </w:p>
        </w:tc>
        <w:tc>
          <w:tcPr>
            <w:tcW w:w="1158" w:type="dxa"/>
            <w:noWrap/>
          </w:tcPr>
          <w:p w:rsidR="00DD417D" w:rsidRPr="00FF2210" w:rsidRDefault="00DD417D" w:rsidP="00A83278">
            <w:pPr>
              <w:jc w:val="right"/>
              <w:rPr>
                <w:rFonts w:cs="Calibri"/>
                <w:color w:val="000000"/>
              </w:rPr>
            </w:pPr>
            <w:r w:rsidRPr="00FF2210">
              <w:rPr>
                <w:rFonts w:cs="Calibri"/>
                <w:color w:val="000000"/>
              </w:rPr>
              <w:t>753</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Proportion HIV Positive</w:t>
            </w:r>
          </w:p>
        </w:tc>
        <w:tc>
          <w:tcPr>
            <w:tcW w:w="896" w:type="dxa"/>
            <w:noWrap/>
          </w:tcPr>
          <w:p w:rsidR="00DD417D" w:rsidRPr="00FF2210" w:rsidRDefault="00DD417D" w:rsidP="006C3E6D">
            <w:pPr>
              <w:rPr>
                <w:rFonts w:cs="Calibri"/>
                <w:color w:val="000000"/>
              </w:rPr>
            </w:pPr>
          </w:p>
        </w:tc>
        <w:tc>
          <w:tcPr>
            <w:tcW w:w="1007"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802" w:type="dxa"/>
            <w:noWrap/>
          </w:tcPr>
          <w:p w:rsidR="00DD417D" w:rsidRPr="00FF2210" w:rsidRDefault="00DD417D" w:rsidP="006C3E6D">
            <w:pPr>
              <w:rPr>
                <w:rFonts w:cs="Calibri"/>
                <w:color w:val="000000"/>
              </w:rPr>
            </w:pPr>
          </w:p>
        </w:tc>
        <w:tc>
          <w:tcPr>
            <w:tcW w:w="891" w:type="dxa"/>
            <w:noWrap/>
          </w:tcPr>
          <w:p w:rsidR="00DD417D" w:rsidRPr="00FF2210" w:rsidRDefault="00DD417D" w:rsidP="006C3E6D">
            <w:pPr>
              <w:rPr>
                <w:rFonts w:cs="Calibri"/>
                <w:color w:val="000000"/>
              </w:rPr>
            </w:pPr>
          </w:p>
        </w:tc>
        <w:tc>
          <w:tcPr>
            <w:tcW w:w="980" w:type="dxa"/>
            <w:noWrap/>
          </w:tcPr>
          <w:p w:rsidR="00DD417D" w:rsidRPr="00FF2210" w:rsidRDefault="00DD417D" w:rsidP="006C3E6D">
            <w:pPr>
              <w:rPr>
                <w:rFonts w:cs="Calibri"/>
                <w:color w:val="000000"/>
              </w:rPr>
            </w:pPr>
          </w:p>
        </w:tc>
        <w:tc>
          <w:tcPr>
            <w:tcW w:w="1158" w:type="dxa"/>
            <w:noWrap/>
          </w:tcPr>
          <w:p w:rsidR="00DD417D" w:rsidRPr="00FF2210" w:rsidRDefault="00DD417D" w:rsidP="00A83278">
            <w:pPr>
              <w:jc w:val="right"/>
              <w:rPr>
                <w:rFonts w:cs="Calibri"/>
                <w:color w:val="000000"/>
              </w:rPr>
            </w:pPr>
            <w:r w:rsidRPr="00FF2210">
              <w:rPr>
                <w:rFonts w:cs="Calibri"/>
                <w:color w:val="000000"/>
              </w:rPr>
              <w:t>0.19%</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Counseled by SANBS</w:t>
            </w:r>
          </w:p>
        </w:tc>
        <w:tc>
          <w:tcPr>
            <w:tcW w:w="896" w:type="dxa"/>
            <w:noWrap/>
          </w:tcPr>
          <w:p w:rsidR="00DD417D" w:rsidRPr="00FF2210" w:rsidRDefault="00DD417D" w:rsidP="00A83278">
            <w:pPr>
              <w:jc w:val="right"/>
              <w:rPr>
                <w:rFonts w:cs="Calibri"/>
                <w:color w:val="000000"/>
              </w:rPr>
            </w:pPr>
            <w:r w:rsidRPr="00FF2210">
              <w:rPr>
                <w:rFonts w:cs="Calibri"/>
                <w:color w:val="000000"/>
              </w:rPr>
              <w:t>44</w:t>
            </w:r>
          </w:p>
        </w:tc>
        <w:tc>
          <w:tcPr>
            <w:tcW w:w="1007" w:type="dxa"/>
            <w:noWrap/>
          </w:tcPr>
          <w:p w:rsidR="00DD417D" w:rsidRPr="00FF2210" w:rsidRDefault="00DD417D" w:rsidP="00A83278">
            <w:pPr>
              <w:jc w:val="right"/>
              <w:rPr>
                <w:rFonts w:cs="Calibri"/>
                <w:color w:val="000000"/>
              </w:rPr>
            </w:pPr>
            <w:r w:rsidRPr="00FF2210">
              <w:rPr>
                <w:rFonts w:cs="Calibri"/>
                <w:color w:val="000000"/>
              </w:rPr>
              <w:t>55</w:t>
            </w:r>
          </w:p>
        </w:tc>
        <w:tc>
          <w:tcPr>
            <w:tcW w:w="891" w:type="dxa"/>
            <w:noWrap/>
          </w:tcPr>
          <w:p w:rsidR="00DD417D" w:rsidRPr="00FF2210" w:rsidRDefault="00DD417D" w:rsidP="00A83278">
            <w:pPr>
              <w:jc w:val="right"/>
              <w:rPr>
                <w:rFonts w:cs="Calibri"/>
                <w:color w:val="000000"/>
              </w:rPr>
            </w:pPr>
            <w:r w:rsidRPr="00FF2210">
              <w:rPr>
                <w:rFonts w:cs="Calibri"/>
                <w:color w:val="000000"/>
              </w:rPr>
              <w:t>60</w:t>
            </w:r>
          </w:p>
        </w:tc>
        <w:tc>
          <w:tcPr>
            <w:tcW w:w="802" w:type="dxa"/>
            <w:noWrap/>
          </w:tcPr>
          <w:p w:rsidR="00DD417D" w:rsidRPr="00FF2210" w:rsidRDefault="00DD417D" w:rsidP="00A83278">
            <w:pPr>
              <w:jc w:val="right"/>
              <w:rPr>
                <w:rFonts w:cs="Calibri"/>
                <w:color w:val="000000"/>
              </w:rPr>
            </w:pPr>
            <w:r w:rsidRPr="00FF2210">
              <w:rPr>
                <w:rFonts w:cs="Calibri"/>
                <w:color w:val="000000"/>
              </w:rPr>
              <w:t>50</w:t>
            </w:r>
          </w:p>
        </w:tc>
        <w:tc>
          <w:tcPr>
            <w:tcW w:w="891" w:type="dxa"/>
            <w:noWrap/>
          </w:tcPr>
          <w:p w:rsidR="00DD417D" w:rsidRPr="00FF2210" w:rsidRDefault="00DD417D" w:rsidP="00A83278">
            <w:pPr>
              <w:jc w:val="right"/>
              <w:rPr>
                <w:rFonts w:cs="Calibri"/>
                <w:color w:val="000000"/>
              </w:rPr>
            </w:pPr>
            <w:r w:rsidRPr="00FF2210">
              <w:rPr>
                <w:rFonts w:cs="Calibri"/>
                <w:color w:val="000000"/>
              </w:rPr>
              <w:t>82</w:t>
            </w:r>
          </w:p>
        </w:tc>
        <w:tc>
          <w:tcPr>
            <w:tcW w:w="980" w:type="dxa"/>
            <w:noWrap/>
          </w:tcPr>
          <w:p w:rsidR="00DD417D" w:rsidRPr="00FF2210" w:rsidRDefault="00DD417D" w:rsidP="00A83278">
            <w:pPr>
              <w:jc w:val="right"/>
              <w:rPr>
                <w:rFonts w:cs="Calibri"/>
                <w:color w:val="000000"/>
              </w:rPr>
            </w:pPr>
            <w:r w:rsidRPr="00FF2210">
              <w:rPr>
                <w:rFonts w:cs="Calibri"/>
                <w:color w:val="000000"/>
              </w:rPr>
              <w:t>76</w:t>
            </w:r>
          </w:p>
        </w:tc>
        <w:tc>
          <w:tcPr>
            <w:tcW w:w="1158" w:type="dxa"/>
            <w:noWrap/>
          </w:tcPr>
          <w:p w:rsidR="00DD417D" w:rsidRPr="00FF2210" w:rsidRDefault="00DD417D" w:rsidP="00A83278">
            <w:pPr>
              <w:jc w:val="right"/>
              <w:rPr>
                <w:rFonts w:cs="Calibri"/>
                <w:color w:val="000000"/>
              </w:rPr>
            </w:pPr>
            <w:r w:rsidRPr="00FF2210">
              <w:rPr>
                <w:rFonts w:cs="Calibri"/>
                <w:color w:val="000000"/>
              </w:rPr>
              <w:t>367</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Counseled Outside SANBS</w:t>
            </w:r>
          </w:p>
        </w:tc>
        <w:tc>
          <w:tcPr>
            <w:tcW w:w="896" w:type="dxa"/>
            <w:noWrap/>
          </w:tcPr>
          <w:p w:rsidR="00DD417D" w:rsidRPr="00FF2210" w:rsidRDefault="00DD417D" w:rsidP="00A83278">
            <w:pPr>
              <w:jc w:val="right"/>
              <w:rPr>
                <w:rFonts w:cs="Calibri"/>
                <w:color w:val="000000"/>
              </w:rPr>
            </w:pPr>
            <w:r w:rsidRPr="00FF2210">
              <w:rPr>
                <w:rFonts w:cs="Calibri"/>
                <w:color w:val="000000"/>
              </w:rPr>
              <w:t>17</w:t>
            </w:r>
          </w:p>
        </w:tc>
        <w:tc>
          <w:tcPr>
            <w:tcW w:w="1007" w:type="dxa"/>
            <w:noWrap/>
          </w:tcPr>
          <w:p w:rsidR="00DD417D" w:rsidRPr="00FF2210" w:rsidRDefault="00DD417D" w:rsidP="00A83278">
            <w:pPr>
              <w:jc w:val="right"/>
              <w:rPr>
                <w:rFonts w:cs="Calibri"/>
                <w:color w:val="000000"/>
              </w:rPr>
            </w:pPr>
            <w:r w:rsidRPr="00FF2210">
              <w:rPr>
                <w:rFonts w:cs="Calibri"/>
                <w:color w:val="000000"/>
              </w:rPr>
              <w:t>13</w:t>
            </w:r>
          </w:p>
        </w:tc>
        <w:tc>
          <w:tcPr>
            <w:tcW w:w="891" w:type="dxa"/>
            <w:noWrap/>
          </w:tcPr>
          <w:p w:rsidR="00DD417D" w:rsidRPr="00FF2210" w:rsidRDefault="00DD417D" w:rsidP="00A83278">
            <w:pPr>
              <w:jc w:val="right"/>
              <w:rPr>
                <w:rFonts w:cs="Calibri"/>
                <w:color w:val="000000"/>
              </w:rPr>
            </w:pPr>
            <w:r w:rsidRPr="00FF2210">
              <w:rPr>
                <w:rFonts w:cs="Calibri"/>
                <w:color w:val="000000"/>
              </w:rPr>
              <w:t>20</w:t>
            </w:r>
          </w:p>
        </w:tc>
        <w:tc>
          <w:tcPr>
            <w:tcW w:w="802" w:type="dxa"/>
            <w:noWrap/>
          </w:tcPr>
          <w:p w:rsidR="00DD417D" w:rsidRPr="00FF2210" w:rsidRDefault="00DD417D" w:rsidP="00A83278">
            <w:pPr>
              <w:jc w:val="right"/>
              <w:rPr>
                <w:rFonts w:cs="Calibri"/>
                <w:color w:val="000000"/>
              </w:rPr>
            </w:pPr>
            <w:r w:rsidRPr="00FF2210">
              <w:rPr>
                <w:rFonts w:cs="Calibri"/>
                <w:color w:val="000000"/>
              </w:rPr>
              <w:t>5</w:t>
            </w:r>
          </w:p>
        </w:tc>
        <w:tc>
          <w:tcPr>
            <w:tcW w:w="891" w:type="dxa"/>
            <w:noWrap/>
          </w:tcPr>
          <w:p w:rsidR="00DD417D" w:rsidRPr="00FF2210" w:rsidRDefault="00DD417D" w:rsidP="00A83278">
            <w:pPr>
              <w:jc w:val="right"/>
              <w:rPr>
                <w:rFonts w:cs="Calibri"/>
                <w:color w:val="000000"/>
              </w:rPr>
            </w:pPr>
            <w:r w:rsidRPr="00FF2210">
              <w:rPr>
                <w:rFonts w:cs="Calibri"/>
                <w:color w:val="000000"/>
              </w:rPr>
              <w:t>12</w:t>
            </w:r>
          </w:p>
        </w:tc>
        <w:tc>
          <w:tcPr>
            <w:tcW w:w="980" w:type="dxa"/>
            <w:noWrap/>
          </w:tcPr>
          <w:p w:rsidR="00DD417D" w:rsidRPr="00FF2210" w:rsidRDefault="00DD417D" w:rsidP="00A83278">
            <w:pPr>
              <w:jc w:val="right"/>
              <w:rPr>
                <w:rFonts w:cs="Calibri"/>
                <w:color w:val="000000"/>
              </w:rPr>
            </w:pPr>
            <w:r w:rsidRPr="00FF2210">
              <w:rPr>
                <w:rFonts w:cs="Calibri"/>
                <w:color w:val="000000"/>
              </w:rPr>
              <w:t>11</w:t>
            </w:r>
          </w:p>
        </w:tc>
        <w:tc>
          <w:tcPr>
            <w:tcW w:w="1158" w:type="dxa"/>
            <w:noWrap/>
          </w:tcPr>
          <w:p w:rsidR="00DD417D" w:rsidRPr="00FF2210" w:rsidRDefault="00DD417D" w:rsidP="00A83278">
            <w:pPr>
              <w:jc w:val="right"/>
              <w:rPr>
                <w:rFonts w:cs="Calibri"/>
                <w:color w:val="000000"/>
              </w:rPr>
            </w:pPr>
            <w:r w:rsidRPr="00FF2210">
              <w:rPr>
                <w:rFonts w:cs="Calibri"/>
                <w:color w:val="000000"/>
              </w:rPr>
              <w:t>78</w:t>
            </w:r>
          </w:p>
        </w:tc>
      </w:tr>
      <w:tr w:rsidR="00DD417D" w:rsidRPr="00CF2049" w:rsidTr="007D54A7">
        <w:trPr>
          <w:trHeight w:val="315"/>
        </w:trPr>
        <w:tc>
          <w:tcPr>
            <w:tcW w:w="2951" w:type="dxa"/>
            <w:noWrap/>
          </w:tcPr>
          <w:p w:rsidR="00DD417D" w:rsidRPr="00FF2210" w:rsidRDefault="00DD417D" w:rsidP="006C3E6D">
            <w:pPr>
              <w:rPr>
                <w:rFonts w:cs="Calibri"/>
                <w:color w:val="000000"/>
              </w:rPr>
            </w:pPr>
            <w:r w:rsidRPr="00FF2210">
              <w:rPr>
                <w:rFonts w:cs="Calibri"/>
                <w:color w:val="000000"/>
              </w:rPr>
              <w:t>Percentage counseled by SANBS</w:t>
            </w:r>
          </w:p>
        </w:tc>
        <w:tc>
          <w:tcPr>
            <w:tcW w:w="896" w:type="dxa"/>
            <w:noWrap/>
          </w:tcPr>
          <w:p w:rsidR="00DD417D" w:rsidRPr="00FF2210" w:rsidRDefault="00DD417D" w:rsidP="00A83278">
            <w:pPr>
              <w:jc w:val="right"/>
              <w:rPr>
                <w:rFonts w:cs="Calibri"/>
                <w:color w:val="000000"/>
              </w:rPr>
            </w:pPr>
            <w:r w:rsidRPr="00FF2210">
              <w:rPr>
                <w:rFonts w:cs="Calibri"/>
                <w:color w:val="000000"/>
              </w:rPr>
              <w:t>41%</w:t>
            </w:r>
          </w:p>
        </w:tc>
        <w:tc>
          <w:tcPr>
            <w:tcW w:w="1007" w:type="dxa"/>
            <w:noWrap/>
          </w:tcPr>
          <w:p w:rsidR="00DD417D" w:rsidRPr="00FF2210" w:rsidRDefault="00DD417D" w:rsidP="00A83278">
            <w:pPr>
              <w:jc w:val="right"/>
              <w:rPr>
                <w:rFonts w:cs="Calibri"/>
                <w:color w:val="000000"/>
              </w:rPr>
            </w:pPr>
            <w:r w:rsidRPr="00FF2210">
              <w:rPr>
                <w:rFonts w:cs="Calibri"/>
                <w:color w:val="000000"/>
              </w:rPr>
              <w:t>44%</w:t>
            </w:r>
          </w:p>
        </w:tc>
        <w:tc>
          <w:tcPr>
            <w:tcW w:w="891" w:type="dxa"/>
            <w:noWrap/>
          </w:tcPr>
          <w:p w:rsidR="00DD417D" w:rsidRPr="00FF2210" w:rsidRDefault="00DD417D" w:rsidP="00A83278">
            <w:pPr>
              <w:jc w:val="right"/>
              <w:rPr>
                <w:rFonts w:cs="Calibri"/>
                <w:color w:val="000000"/>
              </w:rPr>
            </w:pPr>
            <w:r w:rsidRPr="00FF2210">
              <w:rPr>
                <w:rFonts w:cs="Calibri"/>
                <w:color w:val="000000"/>
              </w:rPr>
              <w:t>43%</w:t>
            </w:r>
          </w:p>
        </w:tc>
        <w:tc>
          <w:tcPr>
            <w:tcW w:w="802" w:type="dxa"/>
            <w:noWrap/>
          </w:tcPr>
          <w:p w:rsidR="00DD417D" w:rsidRPr="00FF2210" w:rsidRDefault="00DD417D" w:rsidP="00A83278">
            <w:pPr>
              <w:jc w:val="right"/>
              <w:rPr>
                <w:rFonts w:cs="Calibri"/>
                <w:color w:val="000000"/>
              </w:rPr>
            </w:pPr>
            <w:r w:rsidRPr="00FF2210">
              <w:rPr>
                <w:rFonts w:cs="Calibri"/>
                <w:color w:val="000000"/>
              </w:rPr>
              <w:t>54%</w:t>
            </w:r>
          </w:p>
        </w:tc>
        <w:tc>
          <w:tcPr>
            <w:tcW w:w="891" w:type="dxa"/>
            <w:noWrap/>
          </w:tcPr>
          <w:p w:rsidR="00DD417D" w:rsidRPr="00FF2210" w:rsidRDefault="00DD417D" w:rsidP="00A83278">
            <w:pPr>
              <w:jc w:val="right"/>
              <w:rPr>
                <w:rFonts w:cs="Calibri"/>
                <w:color w:val="000000"/>
              </w:rPr>
            </w:pPr>
            <w:r w:rsidRPr="00FF2210">
              <w:rPr>
                <w:rFonts w:cs="Calibri"/>
                <w:color w:val="000000"/>
              </w:rPr>
              <w:t>58%</w:t>
            </w:r>
          </w:p>
        </w:tc>
        <w:tc>
          <w:tcPr>
            <w:tcW w:w="980" w:type="dxa"/>
            <w:noWrap/>
          </w:tcPr>
          <w:p w:rsidR="00DD417D" w:rsidRPr="00FF2210" w:rsidRDefault="00DD417D" w:rsidP="00A83278">
            <w:pPr>
              <w:jc w:val="right"/>
              <w:rPr>
                <w:rFonts w:cs="Calibri"/>
                <w:color w:val="000000"/>
              </w:rPr>
            </w:pPr>
            <w:r w:rsidRPr="00FF2210">
              <w:rPr>
                <w:rFonts w:cs="Calibri"/>
                <w:color w:val="000000"/>
              </w:rPr>
              <w:t>51%</w:t>
            </w:r>
          </w:p>
        </w:tc>
        <w:tc>
          <w:tcPr>
            <w:tcW w:w="1158" w:type="dxa"/>
            <w:noWrap/>
          </w:tcPr>
          <w:p w:rsidR="00DD417D" w:rsidRPr="00FF2210" w:rsidRDefault="00DD417D" w:rsidP="00A83278">
            <w:pPr>
              <w:jc w:val="right"/>
              <w:rPr>
                <w:rFonts w:cs="Calibri"/>
                <w:color w:val="000000"/>
              </w:rPr>
            </w:pPr>
            <w:r w:rsidRPr="00FF2210">
              <w:rPr>
                <w:rFonts w:cs="Calibri"/>
                <w:color w:val="000000"/>
              </w:rPr>
              <w:t>49%</w:t>
            </w:r>
          </w:p>
        </w:tc>
      </w:tr>
    </w:tbl>
    <w:p w:rsidR="00DD417D" w:rsidRPr="00CF2049" w:rsidRDefault="00DD417D" w:rsidP="0002763C">
      <w:pPr>
        <w:pStyle w:val="PlainText"/>
        <w:rPr>
          <w:rFonts w:ascii="Calibri" w:hAnsi="Calibri" w:cs="Calibri"/>
          <w:sz w:val="22"/>
          <w:szCs w:val="22"/>
        </w:rPr>
      </w:pPr>
    </w:p>
    <w:p w:rsidR="00DD417D" w:rsidRPr="00CF2049" w:rsidRDefault="00DD417D" w:rsidP="0002763C">
      <w:pPr>
        <w:pStyle w:val="PlainText"/>
        <w:rPr>
          <w:rFonts w:ascii="Calibri" w:hAnsi="Calibri" w:cs="Calibri"/>
          <w:b/>
          <w:sz w:val="24"/>
          <w:u w:val="single"/>
        </w:rPr>
      </w:pPr>
      <w:r w:rsidRPr="00CF2049">
        <w:rPr>
          <w:rFonts w:ascii="Calibri" w:hAnsi="Calibri" w:cs="Calibri"/>
          <w:b/>
          <w:sz w:val="22"/>
          <w:szCs w:val="22"/>
          <w:u w:val="single"/>
        </w:rPr>
        <w:br w:type="page"/>
      </w:r>
      <w:r w:rsidRPr="00CF2049">
        <w:rPr>
          <w:rFonts w:ascii="Calibri" w:hAnsi="Calibri" w:cs="Calibri"/>
          <w:b/>
          <w:sz w:val="24"/>
          <w:u w:val="single"/>
        </w:rPr>
        <w:lastRenderedPageBreak/>
        <w:t>HBV</w:t>
      </w:r>
    </w:p>
    <w:p w:rsidR="00DD417D" w:rsidRPr="00CF2049" w:rsidRDefault="00DD417D" w:rsidP="0002763C">
      <w:pPr>
        <w:pStyle w:val="PlainText"/>
        <w:rPr>
          <w:rFonts w:ascii="Calibri" w:hAnsi="Calibri" w:cs="Calibri"/>
          <w:sz w:val="24"/>
        </w:rPr>
      </w:pPr>
    </w:p>
    <w:p w:rsidR="00DD417D" w:rsidRPr="00CF2049" w:rsidRDefault="00DD417D" w:rsidP="0002763C">
      <w:pPr>
        <w:pStyle w:val="PlainText"/>
        <w:rPr>
          <w:rFonts w:ascii="Calibri" w:hAnsi="Calibri" w:cs="Calibri"/>
          <w:sz w:val="24"/>
        </w:rPr>
      </w:pPr>
      <w:r w:rsidRPr="00CF2049">
        <w:rPr>
          <w:rFonts w:ascii="Calibri" w:hAnsi="Calibri" w:cs="Calibri"/>
          <w:sz w:val="24"/>
        </w:rPr>
        <w:t xml:space="preserve">To date, notifying donors with HBV NAT-yield infections has not been as successful as HIV notifications. In addition, tracking of this information is not currently </w:t>
      </w:r>
      <w:proofErr w:type="gramStart"/>
      <w:r w:rsidRPr="00CF2049">
        <w:rPr>
          <w:rFonts w:ascii="Calibri" w:hAnsi="Calibri" w:cs="Calibri"/>
          <w:sz w:val="24"/>
        </w:rPr>
        <w:t>routine</w:t>
      </w:r>
      <w:proofErr w:type="gramEnd"/>
      <w:r w:rsidRPr="00CF2049">
        <w:rPr>
          <w:rFonts w:ascii="Calibri" w:hAnsi="Calibri" w:cs="Calibri"/>
          <w:sz w:val="24"/>
        </w:rPr>
        <w:t xml:space="preserve"> in SANBS. Based on information obtained from the Reference Laboratory in </w:t>
      </w:r>
      <w:r w:rsidRPr="00CF2049">
        <w:rPr>
          <w:rFonts w:ascii="Calibri" w:hAnsi="Calibri" w:cs="Calibri"/>
          <w:sz w:val="24"/>
          <w:szCs w:val="24"/>
        </w:rPr>
        <w:t>Constantia Kloof</w:t>
      </w:r>
      <w:r w:rsidRPr="00CF2049">
        <w:rPr>
          <w:rFonts w:ascii="Calibri" w:hAnsi="Calibri" w:cs="Calibri"/>
          <w:sz w:val="24"/>
        </w:rPr>
        <w:t xml:space="preserve"> with data covering a three month period January – March 2012, successful return and notification for donors with HBV-yield donations is significantly higher in Durban area compared to </w:t>
      </w:r>
      <w:r w:rsidRPr="00CF2049">
        <w:rPr>
          <w:rFonts w:ascii="Calibri" w:hAnsi="Calibri" w:cs="Calibri"/>
          <w:color w:val="000000"/>
          <w:sz w:val="24"/>
        </w:rPr>
        <w:t xml:space="preserve">Johannesburg (Table </w:t>
      </w:r>
      <w:r>
        <w:rPr>
          <w:rFonts w:ascii="Calibri" w:hAnsi="Calibri" w:cs="Calibri"/>
          <w:color w:val="000000"/>
          <w:sz w:val="24"/>
          <w:szCs w:val="24"/>
        </w:rPr>
        <w:t>7</w:t>
      </w:r>
      <w:r w:rsidRPr="00CF2049">
        <w:rPr>
          <w:rFonts w:ascii="Calibri" w:hAnsi="Calibri" w:cs="Calibri"/>
          <w:color w:val="000000"/>
          <w:sz w:val="24"/>
        </w:rPr>
        <w:t>).</w:t>
      </w:r>
      <w:r>
        <w:rPr>
          <w:rFonts w:ascii="Calibri" w:hAnsi="Calibri" w:cs="Calibri"/>
          <w:color w:val="000000"/>
          <w:sz w:val="24"/>
        </w:rPr>
        <w:t xml:space="preserve"> This is also an area with an appreciably higher burden of HBV infection. As with HIV, we believe we will be able to enroll nearly all persons who return for notification for recently acquired HBV infection into the study given that they will be on site for notification. </w:t>
      </w:r>
      <w:r w:rsidRPr="00CF2049">
        <w:rPr>
          <w:rFonts w:ascii="Calibri" w:hAnsi="Calibri" w:cs="Calibri"/>
          <w:sz w:val="24"/>
        </w:rPr>
        <w:t xml:space="preserve">    </w:t>
      </w:r>
    </w:p>
    <w:p w:rsidR="00DD417D" w:rsidRPr="00CF2049" w:rsidRDefault="00DD417D" w:rsidP="0002763C">
      <w:pPr>
        <w:pStyle w:val="PlainText"/>
        <w:rPr>
          <w:rFonts w:ascii="Calibri" w:hAnsi="Calibri" w:cs="Calibri"/>
          <w:sz w:val="24"/>
        </w:rPr>
      </w:pPr>
    </w:p>
    <w:p w:rsidR="00DD417D" w:rsidRPr="00CF2049" w:rsidRDefault="00DD417D" w:rsidP="0002763C">
      <w:pPr>
        <w:pStyle w:val="PlainText"/>
        <w:rPr>
          <w:rFonts w:ascii="Calibri" w:hAnsi="Calibri" w:cs="Calibri"/>
          <w:color w:val="000000"/>
          <w:sz w:val="22"/>
          <w:szCs w:val="22"/>
        </w:rPr>
      </w:pPr>
      <w:proofErr w:type="gramStart"/>
      <w:r w:rsidRPr="00CF2049">
        <w:rPr>
          <w:rFonts w:ascii="Calibri" w:hAnsi="Calibri" w:cs="Calibri"/>
          <w:color w:val="000000"/>
          <w:sz w:val="22"/>
          <w:szCs w:val="22"/>
        </w:rPr>
        <w:t xml:space="preserve">Table </w:t>
      </w:r>
      <w:r>
        <w:rPr>
          <w:rFonts w:ascii="Calibri" w:hAnsi="Calibri" w:cs="Calibri"/>
          <w:color w:val="000000"/>
          <w:sz w:val="22"/>
          <w:szCs w:val="22"/>
        </w:rPr>
        <w:t>7</w:t>
      </w:r>
      <w:r w:rsidRPr="00CF2049">
        <w:rPr>
          <w:rFonts w:ascii="Calibri" w:hAnsi="Calibri" w:cs="Calibri"/>
          <w:color w:val="000000"/>
          <w:sz w:val="22"/>
          <w:szCs w:val="22"/>
        </w:rPr>
        <w:t>.</w:t>
      </w:r>
      <w:proofErr w:type="gramEnd"/>
      <w:r w:rsidRPr="00CF2049">
        <w:rPr>
          <w:rFonts w:ascii="Calibri" w:hAnsi="Calibri" w:cs="Calibri"/>
          <w:color w:val="000000"/>
          <w:sz w:val="22"/>
          <w:szCs w:val="22"/>
        </w:rPr>
        <w:t xml:space="preserve"> HBV notification and counseling success rates, January – March 2012.</w:t>
      </w:r>
    </w:p>
    <w:tbl>
      <w:tblPr>
        <w:tblW w:w="6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8"/>
        <w:gridCol w:w="1440"/>
        <w:gridCol w:w="1440"/>
        <w:gridCol w:w="1260"/>
      </w:tblGrid>
      <w:tr w:rsidR="00DD417D" w:rsidRPr="00CF2049" w:rsidTr="00194992">
        <w:trPr>
          <w:trHeight w:val="300"/>
        </w:trPr>
        <w:tc>
          <w:tcPr>
            <w:tcW w:w="2448" w:type="dxa"/>
            <w:noWrap/>
          </w:tcPr>
          <w:p w:rsidR="00DD417D" w:rsidRPr="00CF2049" w:rsidRDefault="00DD417D" w:rsidP="00783BDD">
            <w:pPr>
              <w:rPr>
                <w:rFonts w:cs="Calibri"/>
                <w:color w:val="000000"/>
              </w:rPr>
            </w:pPr>
          </w:p>
        </w:tc>
        <w:tc>
          <w:tcPr>
            <w:tcW w:w="1440" w:type="dxa"/>
            <w:noWrap/>
          </w:tcPr>
          <w:p w:rsidR="00DD417D" w:rsidRPr="00CF2049" w:rsidRDefault="00DD417D" w:rsidP="00783BDD">
            <w:pPr>
              <w:rPr>
                <w:rFonts w:cs="Calibri"/>
                <w:color w:val="000000"/>
              </w:rPr>
            </w:pPr>
            <w:r w:rsidRPr="00CF2049">
              <w:rPr>
                <w:rFonts w:cs="Calibri"/>
                <w:color w:val="000000"/>
              </w:rPr>
              <w:t>JHB (Zone 1)</w:t>
            </w:r>
          </w:p>
        </w:tc>
        <w:tc>
          <w:tcPr>
            <w:tcW w:w="1440" w:type="dxa"/>
            <w:noWrap/>
          </w:tcPr>
          <w:p w:rsidR="00DD417D" w:rsidRPr="00CF2049" w:rsidRDefault="00DD417D" w:rsidP="00783BDD">
            <w:pPr>
              <w:rPr>
                <w:rFonts w:cs="Calibri"/>
                <w:color w:val="000000"/>
              </w:rPr>
            </w:pPr>
            <w:r w:rsidRPr="00CF2049">
              <w:rPr>
                <w:rFonts w:cs="Calibri"/>
                <w:color w:val="000000"/>
              </w:rPr>
              <w:t>DBN (Zone 2)</w:t>
            </w:r>
          </w:p>
        </w:tc>
        <w:tc>
          <w:tcPr>
            <w:tcW w:w="1260" w:type="dxa"/>
            <w:noWrap/>
          </w:tcPr>
          <w:p w:rsidR="00DD417D" w:rsidRPr="00CF2049" w:rsidRDefault="00DD417D" w:rsidP="00783BDD">
            <w:pPr>
              <w:rPr>
                <w:rFonts w:cs="Calibri"/>
                <w:color w:val="000000"/>
              </w:rPr>
            </w:pPr>
            <w:r w:rsidRPr="00CF2049">
              <w:rPr>
                <w:rFonts w:cs="Calibri"/>
                <w:color w:val="000000"/>
              </w:rPr>
              <w:t>Total</w:t>
            </w:r>
          </w:p>
        </w:tc>
      </w:tr>
      <w:tr w:rsidR="00DD417D" w:rsidRPr="00CF2049" w:rsidTr="00194992">
        <w:trPr>
          <w:trHeight w:val="300"/>
        </w:trPr>
        <w:tc>
          <w:tcPr>
            <w:tcW w:w="2448" w:type="dxa"/>
            <w:noWrap/>
          </w:tcPr>
          <w:p w:rsidR="00DD417D" w:rsidRPr="00CF2049" w:rsidRDefault="00DD417D" w:rsidP="00783BDD">
            <w:pPr>
              <w:rPr>
                <w:rFonts w:cs="Calibri"/>
                <w:color w:val="000000"/>
              </w:rPr>
            </w:pPr>
            <w:r w:rsidRPr="00CF2049">
              <w:rPr>
                <w:rFonts w:cs="Calibri"/>
                <w:color w:val="000000"/>
              </w:rPr>
              <w:t>HBV</w:t>
            </w:r>
          </w:p>
        </w:tc>
        <w:tc>
          <w:tcPr>
            <w:tcW w:w="1440" w:type="dxa"/>
            <w:noWrap/>
          </w:tcPr>
          <w:p w:rsidR="00DD417D" w:rsidRPr="00CF2049" w:rsidRDefault="00DD417D" w:rsidP="00194992">
            <w:pPr>
              <w:jc w:val="right"/>
              <w:rPr>
                <w:rFonts w:cs="Calibri"/>
                <w:color w:val="000000"/>
              </w:rPr>
            </w:pPr>
            <w:r w:rsidRPr="00CF2049">
              <w:rPr>
                <w:rFonts w:cs="Calibri"/>
                <w:color w:val="000000"/>
              </w:rPr>
              <w:t>28</w:t>
            </w:r>
          </w:p>
        </w:tc>
        <w:tc>
          <w:tcPr>
            <w:tcW w:w="1440" w:type="dxa"/>
            <w:noWrap/>
          </w:tcPr>
          <w:p w:rsidR="00DD417D" w:rsidRPr="00CF2049" w:rsidRDefault="00DD417D" w:rsidP="00194992">
            <w:pPr>
              <w:jc w:val="right"/>
              <w:rPr>
                <w:rFonts w:cs="Calibri"/>
                <w:color w:val="000000"/>
              </w:rPr>
            </w:pPr>
            <w:r w:rsidRPr="00CF2049">
              <w:rPr>
                <w:rFonts w:cs="Calibri"/>
                <w:color w:val="000000"/>
              </w:rPr>
              <w:t>15</w:t>
            </w:r>
          </w:p>
        </w:tc>
        <w:tc>
          <w:tcPr>
            <w:tcW w:w="1260" w:type="dxa"/>
            <w:noWrap/>
          </w:tcPr>
          <w:p w:rsidR="00DD417D" w:rsidRPr="00CF2049" w:rsidRDefault="00DD417D" w:rsidP="00194992">
            <w:pPr>
              <w:jc w:val="right"/>
              <w:rPr>
                <w:rFonts w:cs="Calibri"/>
                <w:color w:val="000000"/>
              </w:rPr>
            </w:pPr>
            <w:r w:rsidRPr="00CF2049">
              <w:rPr>
                <w:rFonts w:cs="Calibri"/>
                <w:color w:val="000000"/>
              </w:rPr>
              <w:t>43</w:t>
            </w:r>
          </w:p>
        </w:tc>
      </w:tr>
      <w:tr w:rsidR="00DD417D" w:rsidRPr="00CF2049" w:rsidTr="00194992">
        <w:trPr>
          <w:trHeight w:val="300"/>
        </w:trPr>
        <w:tc>
          <w:tcPr>
            <w:tcW w:w="2448" w:type="dxa"/>
            <w:noWrap/>
          </w:tcPr>
          <w:p w:rsidR="00DD417D" w:rsidRPr="00CF2049" w:rsidRDefault="00DD417D" w:rsidP="00783BDD">
            <w:pPr>
              <w:rPr>
                <w:rFonts w:cs="Calibri"/>
                <w:color w:val="000000"/>
              </w:rPr>
            </w:pPr>
            <w:r w:rsidRPr="00CF2049">
              <w:rPr>
                <w:rFonts w:cs="Calibri"/>
                <w:color w:val="000000"/>
              </w:rPr>
              <w:t>HBV returns</w:t>
            </w:r>
          </w:p>
        </w:tc>
        <w:tc>
          <w:tcPr>
            <w:tcW w:w="1440" w:type="dxa"/>
            <w:noWrap/>
          </w:tcPr>
          <w:p w:rsidR="00DD417D" w:rsidRPr="00CF2049" w:rsidRDefault="00DD417D" w:rsidP="00194992">
            <w:pPr>
              <w:jc w:val="right"/>
              <w:rPr>
                <w:rFonts w:cs="Calibri"/>
                <w:color w:val="000000"/>
              </w:rPr>
            </w:pPr>
            <w:r w:rsidRPr="00CF2049">
              <w:rPr>
                <w:rFonts w:cs="Calibri"/>
                <w:color w:val="000000"/>
              </w:rPr>
              <w:t>6</w:t>
            </w:r>
          </w:p>
        </w:tc>
        <w:tc>
          <w:tcPr>
            <w:tcW w:w="1440" w:type="dxa"/>
            <w:noWrap/>
          </w:tcPr>
          <w:p w:rsidR="00DD417D" w:rsidRPr="00CF2049" w:rsidRDefault="00DD417D" w:rsidP="00194992">
            <w:pPr>
              <w:jc w:val="right"/>
              <w:rPr>
                <w:rFonts w:cs="Calibri"/>
                <w:color w:val="000000"/>
              </w:rPr>
            </w:pPr>
            <w:r w:rsidRPr="00CF2049">
              <w:rPr>
                <w:rFonts w:cs="Calibri"/>
                <w:color w:val="000000"/>
              </w:rPr>
              <w:t>6</w:t>
            </w:r>
          </w:p>
        </w:tc>
        <w:tc>
          <w:tcPr>
            <w:tcW w:w="1260" w:type="dxa"/>
            <w:noWrap/>
          </w:tcPr>
          <w:p w:rsidR="00DD417D" w:rsidRPr="00CF2049" w:rsidRDefault="00DD417D" w:rsidP="00194992">
            <w:pPr>
              <w:jc w:val="right"/>
              <w:rPr>
                <w:rFonts w:cs="Calibri"/>
                <w:color w:val="000000"/>
              </w:rPr>
            </w:pPr>
            <w:r w:rsidRPr="00CF2049">
              <w:rPr>
                <w:rFonts w:cs="Calibri"/>
                <w:color w:val="000000"/>
              </w:rPr>
              <w:t>12</w:t>
            </w:r>
          </w:p>
        </w:tc>
      </w:tr>
      <w:tr w:rsidR="00DD417D" w:rsidRPr="00CF2049" w:rsidTr="00194992">
        <w:trPr>
          <w:trHeight w:val="300"/>
        </w:trPr>
        <w:tc>
          <w:tcPr>
            <w:tcW w:w="2448" w:type="dxa"/>
            <w:noWrap/>
          </w:tcPr>
          <w:p w:rsidR="00DD417D" w:rsidRPr="00CF2049" w:rsidRDefault="00DD417D" w:rsidP="00783BDD">
            <w:pPr>
              <w:rPr>
                <w:rFonts w:cs="Calibri"/>
                <w:color w:val="000000"/>
              </w:rPr>
            </w:pPr>
            <w:r w:rsidRPr="00CF2049">
              <w:rPr>
                <w:rFonts w:cs="Calibri"/>
                <w:color w:val="000000"/>
              </w:rPr>
              <w:t>Return rate HBV</w:t>
            </w:r>
          </w:p>
        </w:tc>
        <w:tc>
          <w:tcPr>
            <w:tcW w:w="1440" w:type="dxa"/>
            <w:noWrap/>
          </w:tcPr>
          <w:p w:rsidR="00DD417D" w:rsidRPr="00CF2049" w:rsidRDefault="00DD417D" w:rsidP="00194992">
            <w:pPr>
              <w:jc w:val="right"/>
              <w:rPr>
                <w:rFonts w:cs="Calibri"/>
                <w:b/>
                <w:color w:val="000000"/>
              </w:rPr>
            </w:pPr>
            <w:r w:rsidRPr="00CF2049">
              <w:rPr>
                <w:rFonts w:cs="Calibri"/>
                <w:b/>
                <w:color w:val="000000"/>
              </w:rPr>
              <w:t>21%</w:t>
            </w:r>
          </w:p>
        </w:tc>
        <w:tc>
          <w:tcPr>
            <w:tcW w:w="1440" w:type="dxa"/>
            <w:noWrap/>
          </w:tcPr>
          <w:p w:rsidR="00DD417D" w:rsidRPr="00CF2049" w:rsidRDefault="00DD417D" w:rsidP="00194992">
            <w:pPr>
              <w:jc w:val="right"/>
              <w:rPr>
                <w:rFonts w:cs="Calibri"/>
                <w:b/>
                <w:color w:val="000000"/>
              </w:rPr>
            </w:pPr>
            <w:r w:rsidRPr="00CF2049">
              <w:rPr>
                <w:rFonts w:cs="Calibri"/>
                <w:b/>
                <w:color w:val="000000"/>
              </w:rPr>
              <w:t>40%</w:t>
            </w:r>
          </w:p>
        </w:tc>
        <w:tc>
          <w:tcPr>
            <w:tcW w:w="1260" w:type="dxa"/>
            <w:noWrap/>
          </w:tcPr>
          <w:p w:rsidR="00DD417D" w:rsidRPr="00CF2049" w:rsidRDefault="00DD417D" w:rsidP="00194992">
            <w:pPr>
              <w:jc w:val="right"/>
              <w:rPr>
                <w:rFonts w:cs="Calibri"/>
                <w:b/>
                <w:color w:val="000000"/>
              </w:rPr>
            </w:pPr>
            <w:r w:rsidRPr="00CF2049">
              <w:rPr>
                <w:rFonts w:cs="Calibri"/>
                <w:b/>
                <w:color w:val="000000"/>
              </w:rPr>
              <w:t>28%</w:t>
            </w:r>
          </w:p>
        </w:tc>
      </w:tr>
      <w:tr w:rsidR="00DD417D" w:rsidRPr="00CF2049" w:rsidTr="00194992">
        <w:trPr>
          <w:trHeight w:val="300"/>
        </w:trPr>
        <w:tc>
          <w:tcPr>
            <w:tcW w:w="2448" w:type="dxa"/>
            <w:noWrap/>
          </w:tcPr>
          <w:p w:rsidR="00DD417D" w:rsidRPr="00CF2049" w:rsidRDefault="00DD417D" w:rsidP="00783BDD">
            <w:pPr>
              <w:rPr>
                <w:rFonts w:cs="Calibri"/>
                <w:color w:val="000000"/>
              </w:rPr>
            </w:pPr>
            <w:r w:rsidRPr="00CF2049">
              <w:rPr>
                <w:rFonts w:cs="Calibri"/>
                <w:color w:val="000000"/>
              </w:rPr>
              <w:t>*</w:t>
            </w:r>
            <w:proofErr w:type="spellStart"/>
            <w:r w:rsidRPr="00CF2049">
              <w:rPr>
                <w:rFonts w:cs="Calibri"/>
                <w:color w:val="000000"/>
              </w:rPr>
              <w:t>Untyped</w:t>
            </w:r>
            <w:proofErr w:type="spellEnd"/>
          </w:p>
        </w:tc>
        <w:tc>
          <w:tcPr>
            <w:tcW w:w="1440" w:type="dxa"/>
            <w:noWrap/>
          </w:tcPr>
          <w:p w:rsidR="00DD417D" w:rsidRPr="00CF2049" w:rsidRDefault="00DD417D" w:rsidP="00194992">
            <w:pPr>
              <w:jc w:val="right"/>
              <w:rPr>
                <w:rFonts w:cs="Calibri"/>
                <w:color w:val="000000"/>
              </w:rPr>
            </w:pPr>
            <w:r w:rsidRPr="00CF2049">
              <w:rPr>
                <w:rFonts w:cs="Calibri"/>
                <w:color w:val="000000"/>
              </w:rPr>
              <w:t>6</w:t>
            </w:r>
          </w:p>
        </w:tc>
        <w:tc>
          <w:tcPr>
            <w:tcW w:w="1440" w:type="dxa"/>
            <w:noWrap/>
          </w:tcPr>
          <w:p w:rsidR="00DD417D" w:rsidRPr="00CF2049" w:rsidRDefault="00DD417D" w:rsidP="00194992">
            <w:pPr>
              <w:jc w:val="right"/>
              <w:rPr>
                <w:rFonts w:cs="Calibri"/>
                <w:color w:val="000000"/>
              </w:rPr>
            </w:pPr>
            <w:r w:rsidRPr="00CF2049">
              <w:rPr>
                <w:rFonts w:cs="Calibri"/>
                <w:color w:val="000000"/>
              </w:rPr>
              <w:t>5</w:t>
            </w:r>
          </w:p>
        </w:tc>
        <w:tc>
          <w:tcPr>
            <w:tcW w:w="1260" w:type="dxa"/>
            <w:noWrap/>
          </w:tcPr>
          <w:p w:rsidR="00DD417D" w:rsidRPr="00CF2049" w:rsidRDefault="00DD417D" w:rsidP="00194992">
            <w:pPr>
              <w:jc w:val="right"/>
              <w:rPr>
                <w:rFonts w:cs="Calibri"/>
                <w:color w:val="000000"/>
              </w:rPr>
            </w:pPr>
            <w:r w:rsidRPr="00CF2049">
              <w:rPr>
                <w:rFonts w:cs="Calibri"/>
                <w:color w:val="000000"/>
              </w:rPr>
              <w:t>11</w:t>
            </w:r>
          </w:p>
        </w:tc>
      </w:tr>
      <w:tr w:rsidR="00DD417D" w:rsidRPr="00CF2049" w:rsidTr="00194992">
        <w:trPr>
          <w:trHeight w:val="300"/>
        </w:trPr>
        <w:tc>
          <w:tcPr>
            <w:tcW w:w="2448" w:type="dxa"/>
            <w:noWrap/>
          </w:tcPr>
          <w:p w:rsidR="00DD417D" w:rsidRPr="00CF2049" w:rsidRDefault="00DD417D" w:rsidP="00783BDD">
            <w:pPr>
              <w:rPr>
                <w:rFonts w:cs="Calibri"/>
                <w:color w:val="000000"/>
              </w:rPr>
            </w:pPr>
            <w:proofErr w:type="spellStart"/>
            <w:r w:rsidRPr="00CF2049">
              <w:rPr>
                <w:rFonts w:cs="Calibri"/>
                <w:color w:val="000000"/>
              </w:rPr>
              <w:t>Untyped</w:t>
            </w:r>
            <w:proofErr w:type="spellEnd"/>
            <w:r w:rsidRPr="00CF2049">
              <w:rPr>
                <w:rFonts w:cs="Calibri"/>
                <w:color w:val="000000"/>
              </w:rPr>
              <w:t xml:space="preserve"> returns</w:t>
            </w:r>
          </w:p>
        </w:tc>
        <w:tc>
          <w:tcPr>
            <w:tcW w:w="1440" w:type="dxa"/>
            <w:noWrap/>
          </w:tcPr>
          <w:p w:rsidR="00DD417D" w:rsidRPr="00CF2049" w:rsidRDefault="00DD417D" w:rsidP="00194992">
            <w:pPr>
              <w:jc w:val="right"/>
              <w:rPr>
                <w:rFonts w:cs="Calibri"/>
                <w:color w:val="000000"/>
              </w:rPr>
            </w:pPr>
            <w:r w:rsidRPr="00CF2049">
              <w:rPr>
                <w:rFonts w:cs="Calibri"/>
                <w:color w:val="000000"/>
              </w:rPr>
              <w:t>4</w:t>
            </w:r>
          </w:p>
        </w:tc>
        <w:tc>
          <w:tcPr>
            <w:tcW w:w="1440" w:type="dxa"/>
            <w:noWrap/>
          </w:tcPr>
          <w:p w:rsidR="00DD417D" w:rsidRPr="00CF2049" w:rsidRDefault="00DD417D" w:rsidP="00194992">
            <w:pPr>
              <w:jc w:val="right"/>
              <w:rPr>
                <w:rFonts w:cs="Calibri"/>
                <w:color w:val="000000"/>
              </w:rPr>
            </w:pPr>
            <w:r w:rsidRPr="00CF2049">
              <w:rPr>
                <w:rFonts w:cs="Calibri"/>
                <w:color w:val="000000"/>
              </w:rPr>
              <w:t>4</w:t>
            </w:r>
          </w:p>
        </w:tc>
        <w:tc>
          <w:tcPr>
            <w:tcW w:w="1260" w:type="dxa"/>
            <w:noWrap/>
          </w:tcPr>
          <w:p w:rsidR="00DD417D" w:rsidRPr="00CF2049" w:rsidRDefault="00DD417D" w:rsidP="00194992">
            <w:pPr>
              <w:jc w:val="right"/>
              <w:rPr>
                <w:rFonts w:cs="Calibri"/>
                <w:color w:val="000000"/>
              </w:rPr>
            </w:pPr>
            <w:r w:rsidRPr="00CF2049">
              <w:rPr>
                <w:rFonts w:cs="Calibri"/>
                <w:color w:val="000000"/>
              </w:rPr>
              <w:t>8</w:t>
            </w:r>
          </w:p>
        </w:tc>
      </w:tr>
      <w:tr w:rsidR="00DD417D" w:rsidRPr="00CF2049" w:rsidTr="00194992">
        <w:trPr>
          <w:trHeight w:val="300"/>
        </w:trPr>
        <w:tc>
          <w:tcPr>
            <w:tcW w:w="2448" w:type="dxa"/>
            <w:noWrap/>
          </w:tcPr>
          <w:p w:rsidR="00DD417D" w:rsidRPr="00CF2049" w:rsidRDefault="00DD417D" w:rsidP="00783BDD">
            <w:pPr>
              <w:rPr>
                <w:rFonts w:cs="Calibri"/>
                <w:color w:val="000000"/>
              </w:rPr>
            </w:pPr>
            <w:r w:rsidRPr="00CF2049">
              <w:rPr>
                <w:rFonts w:cs="Calibri"/>
                <w:color w:val="000000"/>
              </w:rPr>
              <w:t>Total returns</w:t>
            </w:r>
          </w:p>
        </w:tc>
        <w:tc>
          <w:tcPr>
            <w:tcW w:w="1440" w:type="dxa"/>
            <w:noWrap/>
          </w:tcPr>
          <w:p w:rsidR="00DD417D" w:rsidRPr="00CF2049" w:rsidRDefault="00DD417D" w:rsidP="00194992">
            <w:pPr>
              <w:jc w:val="right"/>
              <w:rPr>
                <w:rFonts w:cs="Calibri"/>
                <w:color w:val="000000"/>
              </w:rPr>
            </w:pPr>
            <w:r w:rsidRPr="00CF2049">
              <w:rPr>
                <w:rFonts w:cs="Calibri"/>
                <w:color w:val="000000"/>
              </w:rPr>
              <w:t>10</w:t>
            </w:r>
          </w:p>
        </w:tc>
        <w:tc>
          <w:tcPr>
            <w:tcW w:w="1440" w:type="dxa"/>
            <w:noWrap/>
          </w:tcPr>
          <w:p w:rsidR="00DD417D" w:rsidRPr="00CF2049" w:rsidRDefault="00DD417D" w:rsidP="00194992">
            <w:pPr>
              <w:jc w:val="right"/>
              <w:rPr>
                <w:rFonts w:cs="Calibri"/>
                <w:color w:val="000000"/>
              </w:rPr>
            </w:pPr>
            <w:r w:rsidRPr="00CF2049">
              <w:rPr>
                <w:rFonts w:cs="Calibri"/>
                <w:color w:val="000000"/>
              </w:rPr>
              <w:t>10</w:t>
            </w:r>
          </w:p>
        </w:tc>
        <w:tc>
          <w:tcPr>
            <w:tcW w:w="1260" w:type="dxa"/>
            <w:noWrap/>
          </w:tcPr>
          <w:p w:rsidR="00DD417D" w:rsidRPr="00CF2049" w:rsidRDefault="00DD417D" w:rsidP="00194992">
            <w:pPr>
              <w:jc w:val="right"/>
              <w:rPr>
                <w:rFonts w:cs="Calibri"/>
                <w:color w:val="000000"/>
              </w:rPr>
            </w:pPr>
            <w:r w:rsidRPr="00CF2049">
              <w:rPr>
                <w:rFonts w:cs="Calibri"/>
                <w:color w:val="000000"/>
              </w:rPr>
              <w:t>20</w:t>
            </w:r>
          </w:p>
        </w:tc>
      </w:tr>
      <w:tr w:rsidR="00DD417D" w:rsidRPr="00CF2049" w:rsidTr="00194992">
        <w:trPr>
          <w:trHeight w:val="300"/>
        </w:trPr>
        <w:tc>
          <w:tcPr>
            <w:tcW w:w="2448" w:type="dxa"/>
            <w:noWrap/>
          </w:tcPr>
          <w:p w:rsidR="00DD417D" w:rsidRPr="00CF2049" w:rsidRDefault="00DD417D" w:rsidP="00783BDD">
            <w:pPr>
              <w:rPr>
                <w:rFonts w:cs="Calibri"/>
                <w:color w:val="000000"/>
              </w:rPr>
            </w:pPr>
            <w:r w:rsidRPr="00CF2049">
              <w:rPr>
                <w:rFonts w:cs="Calibri"/>
                <w:color w:val="000000"/>
              </w:rPr>
              <w:t>Combined return rate</w:t>
            </w:r>
          </w:p>
        </w:tc>
        <w:tc>
          <w:tcPr>
            <w:tcW w:w="1440" w:type="dxa"/>
            <w:noWrap/>
          </w:tcPr>
          <w:p w:rsidR="00DD417D" w:rsidRPr="00CF2049" w:rsidRDefault="00DD417D" w:rsidP="00194992">
            <w:pPr>
              <w:jc w:val="right"/>
              <w:rPr>
                <w:rFonts w:cs="Calibri"/>
                <w:b/>
              </w:rPr>
            </w:pPr>
            <w:r w:rsidRPr="00CF2049">
              <w:rPr>
                <w:rFonts w:cs="Calibri"/>
                <w:b/>
              </w:rPr>
              <w:t>29%</w:t>
            </w:r>
          </w:p>
        </w:tc>
        <w:tc>
          <w:tcPr>
            <w:tcW w:w="1440" w:type="dxa"/>
            <w:noWrap/>
          </w:tcPr>
          <w:p w:rsidR="00DD417D" w:rsidRPr="00CF2049" w:rsidRDefault="00DD417D" w:rsidP="00194992">
            <w:pPr>
              <w:jc w:val="right"/>
              <w:rPr>
                <w:rFonts w:cs="Calibri"/>
                <w:b/>
              </w:rPr>
            </w:pPr>
            <w:r w:rsidRPr="00CF2049">
              <w:rPr>
                <w:rFonts w:cs="Calibri"/>
                <w:b/>
              </w:rPr>
              <w:t>50%</w:t>
            </w:r>
          </w:p>
        </w:tc>
        <w:tc>
          <w:tcPr>
            <w:tcW w:w="1260" w:type="dxa"/>
            <w:noWrap/>
          </w:tcPr>
          <w:p w:rsidR="00DD417D" w:rsidRPr="00CF2049" w:rsidRDefault="00DD417D" w:rsidP="00194992">
            <w:pPr>
              <w:jc w:val="right"/>
              <w:rPr>
                <w:rFonts w:cs="Calibri"/>
                <w:b/>
              </w:rPr>
            </w:pPr>
            <w:r w:rsidRPr="00CF2049">
              <w:rPr>
                <w:rFonts w:cs="Calibri"/>
                <w:b/>
              </w:rPr>
              <w:t>37%</w:t>
            </w:r>
          </w:p>
        </w:tc>
      </w:tr>
      <w:tr w:rsidR="00DD417D" w:rsidRPr="00CF2049" w:rsidTr="00194992">
        <w:trPr>
          <w:trHeight w:val="300"/>
        </w:trPr>
        <w:tc>
          <w:tcPr>
            <w:tcW w:w="6588" w:type="dxa"/>
            <w:gridSpan w:val="4"/>
            <w:noWrap/>
          </w:tcPr>
          <w:p w:rsidR="00DD417D" w:rsidRPr="00CF2049" w:rsidRDefault="00DD417D" w:rsidP="00783BDD">
            <w:pPr>
              <w:rPr>
                <w:rFonts w:cs="Calibri"/>
                <w:color w:val="000000"/>
              </w:rPr>
            </w:pPr>
            <w:r w:rsidRPr="00CF2049">
              <w:rPr>
                <w:rFonts w:cs="Calibri"/>
                <w:color w:val="000000"/>
              </w:rPr>
              <w:t xml:space="preserve">*Most </w:t>
            </w:r>
            <w:proofErr w:type="spellStart"/>
            <w:r w:rsidRPr="00CF2049">
              <w:rPr>
                <w:rFonts w:cs="Calibri"/>
                <w:color w:val="000000"/>
              </w:rPr>
              <w:t>untyped</w:t>
            </w:r>
            <w:proofErr w:type="spellEnd"/>
            <w:r w:rsidRPr="00CF2049">
              <w:rPr>
                <w:rFonts w:cs="Calibri"/>
                <w:color w:val="000000"/>
              </w:rPr>
              <w:t xml:space="preserve"> yields that confirm are</w:t>
            </w:r>
            <w:r w:rsidR="00024C3F">
              <w:rPr>
                <w:rFonts w:cs="Calibri"/>
                <w:color w:val="000000"/>
              </w:rPr>
              <w:t xml:space="preserve"> HBV therefore are included</w:t>
            </w:r>
            <w:r w:rsidRPr="00CF2049">
              <w:rPr>
                <w:rFonts w:cs="Calibri"/>
                <w:color w:val="000000"/>
              </w:rPr>
              <w:t>.</w:t>
            </w:r>
          </w:p>
        </w:tc>
      </w:tr>
    </w:tbl>
    <w:p w:rsidR="00DD417D" w:rsidRPr="00CF2049" w:rsidRDefault="00DD417D" w:rsidP="00251AE7">
      <w:pPr>
        <w:pStyle w:val="PlainText"/>
        <w:rPr>
          <w:rFonts w:ascii="Calibri" w:hAnsi="Calibri" w:cs="Calibri"/>
          <w:sz w:val="22"/>
          <w:szCs w:val="22"/>
        </w:rPr>
      </w:pPr>
    </w:p>
    <w:p w:rsidR="00DD417D" w:rsidRPr="00123D7C" w:rsidRDefault="00DD417D" w:rsidP="00123D7C">
      <w:pPr>
        <w:pStyle w:val="Heading1"/>
        <w:spacing w:before="0" w:after="0"/>
        <w:rPr>
          <w:rFonts w:ascii="Calibri" w:hAnsi="Calibri" w:cs="Calibri"/>
          <w:sz w:val="24"/>
          <w:szCs w:val="24"/>
        </w:rPr>
      </w:pPr>
      <w:bookmarkStart w:id="27" w:name="_Toc336536412"/>
      <w:bookmarkStart w:id="28" w:name="_Toc364228653"/>
      <w:r w:rsidRPr="00123D7C">
        <w:rPr>
          <w:rFonts w:ascii="Calibri" w:hAnsi="Calibri" w:cs="Calibri"/>
          <w:sz w:val="24"/>
          <w:szCs w:val="24"/>
        </w:rPr>
        <w:t>4.3 Stratification or Randomization</w:t>
      </w:r>
      <w:bookmarkEnd w:id="27"/>
      <w:bookmarkEnd w:id="28"/>
    </w:p>
    <w:p w:rsidR="00DD417D" w:rsidRPr="00123D7C" w:rsidRDefault="00DD417D" w:rsidP="00123D7C">
      <w:pPr>
        <w:pStyle w:val="PlainText"/>
        <w:rPr>
          <w:rFonts w:ascii="Calibri" w:hAnsi="Calibri" w:cs="Calibri"/>
          <w:sz w:val="24"/>
          <w:szCs w:val="24"/>
        </w:rPr>
      </w:pPr>
    </w:p>
    <w:p w:rsidR="00DD417D" w:rsidRPr="00123D7C" w:rsidRDefault="00DD417D" w:rsidP="00123D7C">
      <w:pPr>
        <w:pStyle w:val="PlainText"/>
        <w:rPr>
          <w:rFonts w:ascii="Calibri" w:hAnsi="Calibri" w:cs="Calibri"/>
          <w:sz w:val="24"/>
          <w:szCs w:val="24"/>
        </w:rPr>
      </w:pPr>
      <w:r w:rsidRPr="00123D7C">
        <w:rPr>
          <w:rFonts w:ascii="Calibri" w:hAnsi="Calibri" w:cs="Calibri"/>
          <w:sz w:val="24"/>
          <w:szCs w:val="24"/>
        </w:rPr>
        <w:t xml:space="preserve">The study sample will include HIV and HBV cases </w:t>
      </w:r>
      <w:proofErr w:type="gramStart"/>
      <w:r w:rsidRPr="00123D7C">
        <w:rPr>
          <w:rFonts w:ascii="Calibri" w:hAnsi="Calibri" w:cs="Calibri"/>
          <w:sz w:val="24"/>
          <w:szCs w:val="24"/>
        </w:rPr>
        <w:t>who</w:t>
      </w:r>
      <w:proofErr w:type="gramEnd"/>
      <w:r w:rsidRPr="00123D7C">
        <w:rPr>
          <w:rFonts w:ascii="Calibri" w:hAnsi="Calibri" w:cs="Calibri"/>
          <w:sz w:val="24"/>
          <w:szCs w:val="24"/>
        </w:rPr>
        <w:t xml:space="preserve"> are recruited from among those with identified incident infection who return to SANBS for their results (anticipated to be ~50% of donors with incident infections). The study sample controls will be selected to achieve stratum-matching </w:t>
      </w:r>
      <w:r>
        <w:rPr>
          <w:rFonts w:ascii="Calibri" w:hAnsi="Calibri" w:cs="Calibri"/>
          <w:sz w:val="24"/>
          <w:szCs w:val="24"/>
        </w:rPr>
        <w:t xml:space="preserve">to HIV-cases </w:t>
      </w:r>
      <w:r w:rsidRPr="00123D7C">
        <w:rPr>
          <w:rFonts w:ascii="Calibri" w:hAnsi="Calibri" w:cs="Calibri"/>
          <w:sz w:val="24"/>
          <w:szCs w:val="24"/>
        </w:rPr>
        <w:t xml:space="preserve">by geographic region, age (5-year intervals), and population group from among donors who test negative for all infections </w:t>
      </w:r>
      <w:r>
        <w:rPr>
          <w:rFonts w:ascii="Calibri" w:hAnsi="Calibri" w:cs="Calibri"/>
          <w:sz w:val="24"/>
          <w:szCs w:val="24"/>
        </w:rPr>
        <w:t>(HIV, HBV, HCV, and syphilis) at randomly selected clinics</w:t>
      </w:r>
      <w:r w:rsidRPr="00123D7C">
        <w:rPr>
          <w:rFonts w:ascii="Calibri" w:hAnsi="Calibri" w:cs="Calibri"/>
          <w:sz w:val="24"/>
          <w:szCs w:val="24"/>
        </w:rPr>
        <w:t>.</w:t>
      </w:r>
    </w:p>
    <w:p w:rsidR="00DD417D" w:rsidRPr="00123D7C" w:rsidRDefault="00DD417D" w:rsidP="00123D7C">
      <w:pPr>
        <w:pStyle w:val="PlainText"/>
        <w:rPr>
          <w:rFonts w:ascii="Calibri" w:hAnsi="Calibri" w:cs="Calibri"/>
          <w:sz w:val="24"/>
          <w:szCs w:val="24"/>
        </w:rPr>
      </w:pPr>
    </w:p>
    <w:p w:rsidR="00DD417D" w:rsidRPr="00123D7C" w:rsidRDefault="00DD417D" w:rsidP="00123D7C">
      <w:pPr>
        <w:pStyle w:val="Heading1"/>
        <w:spacing w:before="0" w:after="0"/>
        <w:rPr>
          <w:rFonts w:ascii="Calibri" w:hAnsi="Calibri" w:cs="Calibri"/>
          <w:sz w:val="24"/>
          <w:szCs w:val="24"/>
        </w:rPr>
      </w:pPr>
      <w:bookmarkStart w:id="29" w:name="_Toc336536413"/>
      <w:bookmarkStart w:id="30" w:name="_Toc364228654"/>
      <w:r w:rsidRPr="00123D7C">
        <w:rPr>
          <w:rFonts w:ascii="Calibri" w:hAnsi="Calibri" w:cs="Calibri"/>
          <w:sz w:val="24"/>
          <w:szCs w:val="24"/>
        </w:rPr>
        <w:t>4.4 Measurement</w:t>
      </w:r>
      <w:bookmarkEnd w:id="29"/>
      <w:bookmarkEnd w:id="30"/>
      <w:r w:rsidRPr="00123D7C">
        <w:rPr>
          <w:rFonts w:ascii="Calibri" w:hAnsi="Calibri" w:cs="Calibri"/>
          <w:sz w:val="24"/>
          <w:szCs w:val="24"/>
        </w:rPr>
        <w:t xml:space="preserve"> </w:t>
      </w:r>
    </w:p>
    <w:p w:rsidR="00DD417D" w:rsidRPr="00123D7C" w:rsidRDefault="00DD417D" w:rsidP="00123D7C">
      <w:pPr>
        <w:pStyle w:val="PlainText"/>
        <w:rPr>
          <w:rFonts w:ascii="Calibri" w:hAnsi="Calibri" w:cs="Calibri"/>
          <w:sz w:val="24"/>
          <w:szCs w:val="24"/>
        </w:rPr>
      </w:pPr>
    </w:p>
    <w:p w:rsidR="00DD417D" w:rsidRPr="00123D7C" w:rsidRDefault="00DD417D" w:rsidP="00123D7C">
      <w:pPr>
        <w:pStyle w:val="Heading1"/>
        <w:spacing w:before="0" w:after="0"/>
        <w:rPr>
          <w:rFonts w:ascii="Calibri" w:hAnsi="Calibri" w:cs="Calibri"/>
          <w:sz w:val="24"/>
          <w:szCs w:val="24"/>
        </w:rPr>
      </w:pPr>
      <w:bookmarkStart w:id="31" w:name="_Toc336536414"/>
      <w:bookmarkStart w:id="32" w:name="_Toc364228655"/>
      <w:r w:rsidRPr="00123D7C">
        <w:rPr>
          <w:rFonts w:ascii="Calibri" w:hAnsi="Calibri" w:cs="Calibri"/>
          <w:sz w:val="24"/>
          <w:szCs w:val="24"/>
        </w:rPr>
        <w:t>4.4.1 Schedule of Measurement</w:t>
      </w:r>
      <w:bookmarkEnd w:id="31"/>
      <w:bookmarkEnd w:id="32"/>
    </w:p>
    <w:p w:rsidR="00DD417D" w:rsidRPr="00123D7C" w:rsidRDefault="00DD417D" w:rsidP="00123D7C">
      <w:pPr>
        <w:pStyle w:val="PlainText"/>
        <w:rPr>
          <w:rFonts w:ascii="Calibri" w:hAnsi="Calibri" w:cs="Calibri"/>
          <w:sz w:val="24"/>
          <w:szCs w:val="24"/>
        </w:rPr>
      </w:pPr>
    </w:p>
    <w:p w:rsidR="00DD417D" w:rsidRDefault="00DD417D" w:rsidP="00123D7C">
      <w:pPr>
        <w:rPr>
          <w:rFonts w:cs="Calibri"/>
          <w:sz w:val="24"/>
          <w:szCs w:val="24"/>
        </w:rPr>
      </w:pPr>
      <w:r w:rsidRPr="00123D7C">
        <w:rPr>
          <w:rFonts w:cs="Calibri"/>
          <w:b/>
          <w:sz w:val="24"/>
          <w:szCs w:val="24"/>
        </w:rPr>
        <w:t>Risk Factor Questionnaire:</w:t>
      </w:r>
      <w:r w:rsidRPr="00123D7C">
        <w:rPr>
          <w:rFonts w:cs="Calibri"/>
          <w:sz w:val="24"/>
          <w:szCs w:val="24"/>
        </w:rPr>
        <w:t xml:space="preserve">  A new questionnaire for the South Africa setting has been developed in English from a template previously used in Brazil for the REDS-II study. It assesses risk exposure over two intervals; ever and within the 6 months preceding the index donation. </w:t>
      </w:r>
      <w:r w:rsidRPr="00845128">
        <w:rPr>
          <w:rFonts w:cs="Calibri"/>
          <w:b/>
          <w:color w:val="000000"/>
          <w:sz w:val="24"/>
          <w:szCs w:val="24"/>
        </w:rPr>
        <w:t xml:space="preserve">Appendix </w:t>
      </w:r>
      <w:r>
        <w:rPr>
          <w:rFonts w:cs="Calibri"/>
          <w:b/>
          <w:color w:val="000000"/>
          <w:sz w:val="24"/>
          <w:szCs w:val="24"/>
        </w:rPr>
        <w:t>7</w:t>
      </w:r>
      <w:r w:rsidRPr="00123D7C">
        <w:rPr>
          <w:rFonts w:cs="Calibri"/>
          <w:sz w:val="24"/>
          <w:szCs w:val="24"/>
        </w:rPr>
        <w:t xml:space="preserve"> provides content for the risk factor questionnaire. The interview will be an audio computer-assisted structured interview (ACASI)</w:t>
      </w:r>
      <w:r>
        <w:rPr>
          <w:rFonts w:cs="Calibri"/>
          <w:sz w:val="24"/>
          <w:szCs w:val="24"/>
        </w:rPr>
        <w:t xml:space="preserve"> </w:t>
      </w:r>
      <w:r w:rsidRPr="00123D7C">
        <w:rPr>
          <w:rFonts w:cs="Calibri"/>
          <w:sz w:val="24"/>
          <w:szCs w:val="24"/>
        </w:rPr>
        <w:t>as done successfully in a previous REDS-II</w:t>
      </w:r>
      <w:r>
        <w:rPr>
          <w:rFonts w:cs="Calibri"/>
          <w:sz w:val="24"/>
          <w:szCs w:val="24"/>
        </w:rPr>
        <w:t xml:space="preserve"> and current REDS-III</w:t>
      </w:r>
      <w:r w:rsidRPr="00123D7C">
        <w:rPr>
          <w:rFonts w:cs="Calibri"/>
          <w:sz w:val="24"/>
          <w:szCs w:val="24"/>
        </w:rPr>
        <w:t xml:space="preserve"> study in Brazil. Participants will be able to read and hear the questions using </w:t>
      </w:r>
      <w:r w:rsidRPr="00123D7C">
        <w:rPr>
          <w:rFonts w:cs="Calibri"/>
          <w:sz w:val="24"/>
          <w:szCs w:val="24"/>
        </w:rPr>
        <w:lastRenderedPageBreak/>
        <w:t xml:space="preserve">ear phones for privacy. Interviews will be conducted using portable laptops so as to provide ease of access to the study participants. The </w:t>
      </w:r>
      <w:r>
        <w:rPr>
          <w:rFonts w:cs="Calibri"/>
          <w:sz w:val="24"/>
          <w:szCs w:val="24"/>
        </w:rPr>
        <w:t>ACASI interview will be conducted in a private location, ideally</w:t>
      </w:r>
      <w:r w:rsidRPr="00123D7C">
        <w:rPr>
          <w:rFonts w:cs="Calibri"/>
          <w:sz w:val="24"/>
          <w:szCs w:val="24"/>
        </w:rPr>
        <w:t xml:space="preserve"> at a SANBS blood </w:t>
      </w:r>
      <w:proofErr w:type="spellStart"/>
      <w:r w:rsidR="00C43CC3">
        <w:rPr>
          <w:rFonts w:cs="Calibri"/>
          <w:sz w:val="24"/>
          <w:szCs w:val="24"/>
        </w:rPr>
        <w:t>centre</w:t>
      </w:r>
      <w:proofErr w:type="spellEnd"/>
      <w:r w:rsidRPr="00123D7C">
        <w:rPr>
          <w:rFonts w:cs="Calibri"/>
          <w:sz w:val="24"/>
          <w:szCs w:val="24"/>
        </w:rPr>
        <w:t xml:space="preserve">, but we will allow the interview to be conducted at the study </w:t>
      </w:r>
      <w:r w:rsidR="005D5B0A">
        <w:rPr>
          <w:rFonts w:cs="Calibri"/>
          <w:sz w:val="24"/>
          <w:szCs w:val="24"/>
        </w:rPr>
        <w:t>participants</w:t>
      </w:r>
      <w:r w:rsidRPr="00123D7C">
        <w:rPr>
          <w:rFonts w:cs="Calibri"/>
          <w:sz w:val="24"/>
          <w:szCs w:val="24"/>
        </w:rPr>
        <w:t>’ location of preference</w:t>
      </w:r>
      <w:r>
        <w:rPr>
          <w:rFonts w:cs="Calibri"/>
          <w:sz w:val="24"/>
          <w:szCs w:val="24"/>
        </w:rPr>
        <w:t xml:space="preserve">, such as at home. </w:t>
      </w:r>
      <w:r w:rsidRPr="00123D7C">
        <w:rPr>
          <w:rFonts w:cs="Calibri"/>
          <w:sz w:val="24"/>
          <w:szCs w:val="24"/>
        </w:rPr>
        <w:t xml:space="preserve">We propose to use 10 laptop computers </w:t>
      </w:r>
      <w:r>
        <w:rPr>
          <w:rFonts w:cs="Calibri"/>
          <w:sz w:val="24"/>
          <w:szCs w:val="24"/>
        </w:rPr>
        <w:t>(2 per zone)</w:t>
      </w:r>
      <w:r w:rsidRPr="00123D7C">
        <w:rPr>
          <w:rFonts w:cs="Calibri"/>
          <w:sz w:val="24"/>
          <w:szCs w:val="24"/>
        </w:rPr>
        <w:t xml:space="preserve"> which will permit simultaneous interview</w:t>
      </w:r>
      <w:r>
        <w:rPr>
          <w:rFonts w:cs="Calibri"/>
          <w:sz w:val="24"/>
          <w:szCs w:val="24"/>
        </w:rPr>
        <w:t>s</w:t>
      </w:r>
      <w:r w:rsidRPr="00123D7C">
        <w:rPr>
          <w:rFonts w:cs="Calibri"/>
          <w:sz w:val="24"/>
          <w:szCs w:val="24"/>
        </w:rPr>
        <w:t xml:space="preserve"> at different locations throughout SANBS. It will take approximately 30-45 minutes to complete the questionnaire. </w:t>
      </w:r>
      <w:r w:rsidRPr="00115095">
        <w:rPr>
          <w:rFonts w:cs="Calibri"/>
          <w:sz w:val="24"/>
          <w:szCs w:val="24"/>
        </w:rPr>
        <w:t xml:space="preserve">Interview data will be backed-up from the laptops onto a server or dedicated desktop computer at SANBS central offices on a daily basis, and uploaded weekly via a secure FTP site to the Data Coordinating </w:t>
      </w:r>
      <w:r w:rsidR="00C43CC3">
        <w:rPr>
          <w:rFonts w:cs="Calibri"/>
          <w:sz w:val="24"/>
          <w:szCs w:val="24"/>
        </w:rPr>
        <w:t>Centre</w:t>
      </w:r>
      <w:r w:rsidRPr="00115095">
        <w:rPr>
          <w:rFonts w:cs="Calibri"/>
          <w:sz w:val="24"/>
          <w:szCs w:val="24"/>
        </w:rPr>
        <w:t>.</w:t>
      </w:r>
    </w:p>
    <w:p w:rsidR="00DD417D" w:rsidRDefault="00DD417D" w:rsidP="00123D7C">
      <w:pPr>
        <w:rPr>
          <w:rFonts w:cs="Calibri"/>
          <w:sz w:val="24"/>
          <w:szCs w:val="24"/>
        </w:rPr>
      </w:pPr>
    </w:p>
    <w:p w:rsidR="00DD417D" w:rsidRPr="00E64898" w:rsidRDefault="00DD417D" w:rsidP="00123D7C">
      <w:pPr>
        <w:pStyle w:val="PlainText"/>
        <w:rPr>
          <w:rFonts w:asciiTheme="minorHAnsi" w:hAnsiTheme="minorHAnsi" w:cs="Calibri"/>
          <w:b/>
          <w:sz w:val="24"/>
          <w:szCs w:val="24"/>
        </w:rPr>
      </w:pPr>
      <w:r w:rsidRPr="00E64898">
        <w:rPr>
          <w:rFonts w:asciiTheme="minorHAnsi" w:hAnsiTheme="minorHAnsi" w:cs="Calibri"/>
          <w:sz w:val="24"/>
          <w:szCs w:val="24"/>
        </w:rPr>
        <w:t xml:space="preserve">The ACASI instrument will be developed in English only. South Africa has eleven official languages.  However, producing the ACASI in multiple African languages is not possible. This study is unable to use multiple additional languages because the language that would be appropriate as a second study language to use varies in different parts of the country and also based on heritage. At minimum if multiple languages were to be used, we would require at least 3 more; Afrikaans, Zulu, and Xhosa, but still this might not meet the needs of all participants. In addition the cost and complexity of creating an ACASI application for more than one language is impossible to overcome. Please note that one of </w:t>
      </w:r>
      <w:r w:rsidR="00F365DF">
        <w:rPr>
          <w:rFonts w:asciiTheme="minorHAnsi" w:hAnsiTheme="minorHAnsi" w:cs="Calibri"/>
          <w:sz w:val="24"/>
          <w:szCs w:val="24"/>
        </w:rPr>
        <w:t xml:space="preserve">the </w:t>
      </w:r>
      <w:r w:rsidRPr="00E64898">
        <w:rPr>
          <w:rFonts w:asciiTheme="minorHAnsi" w:hAnsiTheme="minorHAnsi" w:cs="Calibri"/>
          <w:sz w:val="24"/>
          <w:szCs w:val="24"/>
        </w:rPr>
        <w:t xml:space="preserve">questions on the interview captures information on the respondent’s home language, so we will have a basic understanding of the first language of all cases and controls. All persons who are schooled in South Africa are required to learn English. It represents a common denominator language, making it an appropriate language for this study. English is the language that is most dominant in the media and government in South Africa, and commonly understood in the urban areas where SANBS operates. </w:t>
      </w:r>
      <w:r w:rsidR="00F365DF">
        <w:rPr>
          <w:rFonts w:asciiTheme="minorHAnsi" w:hAnsiTheme="minorHAnsi" w:cs="Calibri"/>
          <w:sz w:val="24"/>
          <w:szCs w:val="24"/>
        </w:rPr>
        <w:t>English is also the language of business in South Africa</w:t>
      </w:r>
      <w:r w:rsidR="00C916D4">
        <w:rPr>
          <w:rFonts w:asciiTheme="minorHAnsi" w:hAnsiTheme="minorHAnsi" w:cs="Calibri"/>
          <w:sz w:val="24"/>
          <w:szCs w:val="24"/>
        </w:rPr>
        <w:t>.</w:t>
      </w:r>
    </w:p>
    <w:p w:rsidR="00E64898" w:rsidRDefault="00E64898" w:rsidP="00123D7C">
      <w:pPr>
        <w:pStyle w:val="PlainText"/>
        <w:rPr>
          <w:rFonts w:ascii="Calibri" w:hAnsi="Calibri" w:cs="Calibri"/>
          <w:b/>
          <w:sz w:val="24"/>
          <w:szCs w:val="24"/>
        </w:rPr>
      </w:pPr>
    </w:p>
    <w:p w:rsidR="00DD417D" w:rsidRPr="00123D7C" w:rsidRDefault="00DD417D" w:rsidP="00123D7C">
      <w:pPr>
        <w:pStyle w:val="PlainText"/>
        <w:rPr>
          <w:rFonts w:ascii="Calibri" w:hAnsi="Calibri" w:cs="Calibri"/>
          <w:sz w:val="24"/>
          <w:szCs w:val="24"/>
        </w:rPr>
      </w:pPr>
      <w:r w:rsidRPr="00123D7C">
        <w:rPr>
          <w:rFonts w:ascii="Calibri" w:hAnsi="Calibri" w:cs="Calibri"/>
          <w:b/>
          <w:sz w:val="24"/>
          <w:szCs w:val="24"/>
        </w:rPr>
        <w:t xml:space="preserve">Collection of index donation and routine donation testing specimens: </w:t>
      </w:r>
      <w:r w:rsidRPr="00123D7C">
        <w:rPr>
          <w:rFonts w:ascii="Calibri" w:hAnsi="Calibri" w:cs="Calibri"/>
          <w:sz w:val="24"/>
          <w:szCs w:val="24"/>
        </w:rPr>
        <w:t xml:space="preserve">During the routine collection of a blood donation at SANBS, 3 specimens are taken from a sample pouch attached to the blood bag. One 9mL EDTA and two 6mL EDTA specimen tubes are collected and dispatched to the 2 Donation Testing sites. The 9mL specimen tube is used to perform the Novartis Ultrio Plus ID-NAT, one 6mL is used to perform the Abbott Prism anti-HIV, HCV and HBsAg assays and one 6mL specimen tube is used to perform the ABO and Rh blood grouping, Treponema palidum haemagluttination assay (TPHA) and atypical antibody screening tests. Descriptions of the tests used at SANBS are provided in </w:t>
      </w:r>
      <w:r w:rsidRPr="00845128">
        <w:rPr>
          <w:rFonts w:ascii="Calibri" w:hAnsi="Calibri" w:cs="Calibri"/>
          <w:b/>
          <w:sz w:val="24"/>
          <w:szCs w:val="24"/>
        </w:rPr>
        <w:t xml:space="preserve">Appendix </w:t>
      </w:r>
      <w:r>
        <w:rPr>
          <w:rFonts w:ascii="Calibri" w:hAnsi="Calibri" w:cs="Calibri"/>
          <w:b/>
          <w:sz w:val="24"/>
          <w:szCs w:val="24"/>
        </w:rPr>
        <w:t>5</w:t>
      </w:r>
      <w:r w:rsidRPr="00123D7C">
        <w:rPr>
          <w:rFonts w:ascii="Calibri" w:hAnsi="Calibri" w:cs="Calibri"/>
          <w:sz w:val="24"/>
          <w:szCs w:val="24"/>
        </w:rPr>
        <w:t xml:space="preserve">. </w:t>
      </w:r>
    </w:p>
    <w:p w:rsidR="00DD417D" w:rsidRPr="00123D7C" w:rsidRDefault="00DD417D" w:rsidP="00123D7C">
      <w:pPr>
        <w:pStyle w:val="PlainText"/>
        <w:rPr>
          <w:rFonts w:ascii="Calibri" w:hAnsi="Calibri" w:cs="Calibri"/>
          <w:sz w:val="24"/>
          <w:szCs w:val="24"/>
        </w:rPr>
      </w:pPr>
    </w:p>
    <w:p w:rsidR="00DD417D" w:rsidRPr="00123D7C" w:rsidRDefault="00DD417D" w:rsidP="00123D7C">
      <w:pPr>
        <w:pStyle w:val="PlainText"/>
        <w:rPr>
          <w:rFonts w:ascii="Calibri" w:hAnsi="Calibri" w:cs="Calibri"/>
          <w:sz w:val="24"/>
          <w:szCs w:val="24"/>
        </w:rPr>
      </w:pPr>
      <w:r w:rsidRPr="00123D7C">
        <w:rPr>
          <w:rFonts w:ascii="Calibri" w:hAnsi="Calibri" w:cs="Calibri"/>
          <w:sz w:val="24"/>
          <w:szCs w:val="24"/>
        </w:rPr>
        <w:t xml:space="preserve">Serological assays for anti-HIV, anti-HCV and HBsAg are performed in parallel with Nucleic acid testing (NAT) using Ultrio Plus in individual testing format. The serological and NAT assays used are manufactured by Abbott Diagnostics and </w:t>
      </w:r>
      <w:proofErr w:type="spellStart"/>
      <w:r w:rsidR="00F365DF">
        <w:rPr>
          <w:rFonts w:ascii="Calibri" w:hAnsi="Calibri" w:cs="Calibri"/>
          <w:sz w:val="24"/>
          <w:szCs w:val="24"/>
        </w:rPr>
        <w:t>Hologic</w:t>
      </w:r>
      <w:proofErr w:type="spellEnd"/>
      <w:r w:rsidR="00C916D4">
        <w:rPr>
          <w:rFonts w:ascii="Calibri" w:hAnsi="Calibri" w:cs="Calibri"/>
          <w:sz w:val="24"/>
          <w:szCs w:val="24"/>
        </w:rPr>
        <w:t xml:space="preserve">/Novartis </w:t>
      </w:r>
      <w:r w:rsidRPr="00123D7C">
        <w:rPr>
          <w:rFonts w:ascii="Calibri" w:hAnsi="Calibri" w:cs="Calibri"/>
          <w:sz w:val="24"/>
          <w:szCs w:val="24"/>
        </w:rPr>
        <w:t xml:space="preserve">Diagnostics respectively. Donations found initial reactive on serology are retested in duplicate and a final screening outcome (FSO) determined as negative if both duplicate replicates are non-reactive and positive if either one of the replicates is reactive. Initial reactive NAT test results are repeated in duplicate on the Ultrio Plus assay as well as a discriminatory assay being performed for HIV </w:t>
      </w:r>
      <w:r w:rsidRPr="00123D7C">
        <w:rPr>
          <w:rFonts w:ascii="Calibri" w:hAnsi="Calibri" w:cs="Calibri"/>
          <w:sz w:val="24"/>
          <w:szCs w:val="24"/>
        </w:rPr>
        <w:lastRenderedPageBreak/>
        <w:t xml:space="preserve">(dHIV), HBV (dHBV) and HCV (dHCV) to determine which virus is reacting. A donation that is non-reactive for all supplementary testing is classified as a Non repeatable reactive (NRR) and the unit destroyed but the donor is not notified. Any donation that has 1 or more of the supplementary tests reactive is classified as repeat reactive. If the NAT and serology are both considered repeat reactive the donor is classified as a concordant confirmed positive. If only FSO is reactive, but NAT non-reactive, an HIV Western Blot is performed for HIV and HBsAg neutralization performed for HBV. If these tests are reactive the donor is classified as a potential serology yield. Conversely If NAT is </w:t>
      </w:r>
      <w:proofErr w:type="gramStart"/>
      <w:r w:rsidRPr="00123D7C">
        <w:rPr>
          <w:rFonts w:ascii="Calibri" w:hAnsi="Calibri" w:cs="Calibri"/>
          <w:sz w:val="24"/>
          <w:szCs w:val="24"/>
        </w:rPr>
        <w:t>repeat</w:t>
      </w:r>
      <w:proofErr w:type="gramEnd"/>
      <w:r w:rsidRPr="00123D7C">
        <w:rPr>
          <w:rFonts w:ascii="Calibri" w:hAnsi="Calibri" w:cs="Calibri"/>
          <w:sz w:val="24"/>
          <w:szCs w:val="24"/>
        </w:rPr>
        <w:t xml:space="preserve"> reactive and the FSO is negative the donor is classified as a potential NAT yield. All potential yields are recalled to confirm the result. Concordant confirmed positives are counseled and deferred.  To classify a concordant confirmed positive donation as recently acquired or longstanding, the Donation Testing department will perform a </w:t>
      </w:r>
      <w:r w:rsidR="00F365DF">
        <w:rPr>
          <w:rFonts w:ascii="Calibri" w:hAnsi="Calibri" w:cs="Calibri"/>
          <w:sz w:val="24"/>
          <w:szCs w:val="24"/>
        </w:rPr>
        <w:t xml:space="preserve">Limiting antigen (LAg) avidity assay </w:t>
      </w:r>
      <w:r w:rsidRPr="00123D7C">
        <w:rPr>
          <w:rFonts w:ascii="Calibri" w:hAnsi="Calibri" w:cs="Calibri"/>
          <w:sz w:val="24"/>
          <w:szCs w:val="24"/>
        </w:rPr>
        <w:t>for HIV and an anti-HBc (total) for HBV infections. All test results will be captured onto the Meditech mainframe, which is the SANBS blood establishment computer system (BECS).</w:t>
      </w:r>
    </w:p>
    <w:p w:rsidR="00DD417D" w:rsidRPr="00123D7C" w:rsidRDefault="00DD417D" w:rsidP="00123D7C">
      <w:pPr>
        <w:pStyle w:val="PlainText"/>
        <w:rPr>
          <w:rFonts w:ascii="Calibri" w:hAnsi="Calibri" w:cs="Calibri"/>
          <w:sz w:val="24"/>
          <w:szCs w:val="24"/>
        </w:rPr>
      </w:pPr>
    </w:p>
    <w:p w:rsidR="00DD417D" w:rsidRPr="00123D7C" w:rsidRDefault="00DD417D" w:rsidP="00123D7C">
      <w:pPr>
        <w:pStyle w:val="PlainText"/>
        <w:rPr>
          <w:rFonts w:ascii="Calibri" w:hAnsi="Calibri" w:cs="Calibri"/>
          <w:sz w:val="24"/>
          <w:szCs w:val="24"/>
        </w:rPr>
      </w:pPr>
      <w:proofErr w:type="gramStart"/>
      <w:r w:rsidRPr="00123D7C">
        <w:rPr>
          <w:rFonts w:ascii="Calibri" w:hAnsi="Calibri" w:cs="Calibri"/>
          <w:b/>
          <w:sz w:val="24"/>
          <w:szCs w:val="24"/>
        </w:rPr>
        <w:t>Samples for confirmatory testing.</w:t>
      </w:r>
      <w:proofErr w:type="gramEnd"/>
      <w:r w:rsidRPr="00123D7C">
        <w:rPr>
          <w:rFonts w:ascii="Calibri" w:hAnsi="Calibri" w:cs="Calibri"/>
          <w:sz w:val="24"/>
          <w:szCs w:val="24"/>
        </w:rPr>
        <w:t xml:space="preserve">  Blood samples for follow-up testing will be collected in accordance with SANBS standard operating procedures, which place emphasis on identification of the donor and correct labeling of samples to avoid any sample mix-up. Wherever possible, follow-up appointments will be made for the donor to return for the follow-up results at the time of collecting the follow-up samples. Additional sample collection in addition to the standard tubes collected for confirmation will require the additional collection of one 9mL sample. Samples will be labeled, packed and transported according to SANBS standard operating procedures which comply with all local requirements for the transportation of bio-hazardous material. These specimens will be tested at the two donation testing </w:t>
      </w:r>
      <w:proofErr w:type="spellStart"/>
      <w:r w:rsidR="00C43CC3">
        <w:rPr>
          <w:rFonts w:ascii="Calibri" w:hAnsi="Calibri" w:cs="Calibri"/>
          <w:sz w:val="24"/>
          <w:szCs w:val="24"/>
        </w:rPr>
        <w:t>centre</w:t>
      </w:r>
      <w:r w:rsidRPr="00123D7C">
        <w:rPr>
          <w:rFonts w:ascii="Calibri" w:hAnsi="Calibri" w:cs="Calibri"/>
          <w:sz w:val="24"/>
          <w:szCs w:val="24"/>
        </w:rPr>
        <w:t>s</w:t>
      </w:r>
      <w:proofErr w:type="spellEnd"/>
      <w:r w:rsidRPr="00123D7C">
        <w:rPr>
          <w:rFonts w:ascii="Calibri" w:hAnsi="Calibri" w:cs="Calibri"/>
          <w:sz w:val="24"/>
          <w:szCs w:val="24"/>
        </w:rPr>
        <w:t xml:space="preserve"> and the results entered in to the centralized database.</w:t>
      </w:r>
    </w:p>
    <w:p w:rsidR="00DD417D" w:rsidRPr="00123D7C" w:rsidRDefault="00DD417D" w:rsidP="00123D7C">
      <w:pPr>
        <w:pStyle w:val="PlainText"/>
        <w:rPr>
          <w:rFonts w:ascii="Calibri" w:hAnsi="Calibri" w:cs="Calibri"/>
          <w:sz w:val="24"/>
          <w:szCs w:val="24"/>
        </w:rPr>
      </w:pPr>
    </w:p>
    <w:p w:rsidR="00DD417D" w:rsidRPr="00123D7C" w:rsidRDefault="00DD417D" w:rsidP="00123D7C">
      <w:pPr>
        <w:pStyle w:val="PlainText"/>
        <w:rPr>
          <w:rFonts w:ascii="Calibri" w:hAnsi="Calibri" w:cs="Calibri"/>
          <w:sz w:val="24"/>
          <w:szCs w:val="24"/>
        </w:rPr>
      </w:pPr>
      <w:r w:rsidRPr="00123D7C">
        <w:rPr>
          <w:rFonts w:ascii="Calibri" w:hAnsi="Calibri" w:cs="Calibri"/>
          <w:b/>
          <w:sz w:val="24"/>
          <w:szCs w:val="24"/>
        </w:rPr>
        <w:t>Storage of plasma:</w:t>
      </w:r>
      <w:r w:rsidRPr="00123D7C">
        <w:rPr>
          <w:rFonts w:ascii="Calibri" w:hAnsi="Calibri" w:cs="Calibri"/>
          <w:sz w:val="24"/>
          <w:szCs w:val="24"/>
        </w:rPr>
        <w:t xml:space="preserve"> While the routine testing is taking place the whole blood donation is processed into a red blood cell (RBC), fresh frozen plasma (FFP) and buffy coat. If any of the screening test results are positive the FFP unit is sent to the National Biorepository housed in Boksburg. If the positive donation is classified as a recent concordant positive the FFP is thawed and three 3.5mL aliquots are sampled and the remaining unit and aliquots are refrozen at -20⁰C.  One aliquot is used to confirm that the blood in the bag is positive, one aliquot is used to determine viral load using the Abbott RT PCR </w:t>
      </w:r>
      <w:r w:rsidR="00F365DF">
        <w:rPr>
          <w:rFonts w:ascii="Calibri" w:hAnsi="Calibri" w:cs="Calibri"/>
          <w:sz w:val="24"/>
          <w:szCs w:val="24"/>
        </w:rPr>
        <w:t xml:space="preserve">and p24 antigen reactivity using Immunogenetics Innotest mAB </w:t>
      </w:r>
      <w:r w:rsidRPr="00123D7C">
        <w:rPr>
          <w:rFonts w:ascii="Calibri" w:hAnsi="Calibri" w:cs="Calibri"/>
          <w:sz w:val="24"/>
          <w:szCs w:val="24"/>
        </w:rPr>
        <w:t xml:space="preserve">in the Virology reference laboratory and one aliquot will be sent to the National Institute of Communicable Diseases (NICD) to have the genotype and drug resistance determined. </w:t>
      </w:r>
    </w:p>
    <w:p w:rsidR="00DD417D" w:rsidRPr="00123D7C" w:rsidRDefault="00DD417D" w:rsidP="00123D7C">
      <w:pPr>
        <w:pStyle w:val="PlainText"/>
        <w:rPr>
          <w:rFonts w:ascii="Calibri" w:hAnsi="Calibri" w:cs="Calibri"/>
          <w:sz w:val="24"/>
          <w:szCs w:val="24"/>
        </w:rPr>
      </w:pPr>
    </w:p>
    <w:p w:rsidR="00DD417D" w:rsidRPr="00261A1D" w:rsidRDefault="00DD417D" w:rsidP="00123D7C">
      <w:pPr>
        <w:pStyle w:val="PlainText"/>
        <w:rPr>
          <w:rFonts w:ascii="Calibri" w:hAnsi="Calibri" w:cs="Calibri"/>
          <w:sz w:val="24"/>
          <w:szCs w:val="24"/>
        </w:rPr>
      </w:pPr>
      <w:r w:rsidRPr="00261A1D">
        <w:rPr>
          <w:rFonts w:ascii="Calibri" w:hAnsi="Calibri" w:cs="Calibri"/>
          <w:sz w:val="24"/>
          <w:szCs w:val="24"/>
        </w:rPr>
        <w:t xml:space="preserve">A FFP from a donation that is classified as a potential NAT yield will be thawed and the entire product sampled into 3.5 mL aliquots and frozen at -80⁰C. One aliquot will be sent to the Donation Testing laboratory for replicate testing to eliminate contamination of the index sample. One aliquot will be tested to determine p24 antigen reactivity using the </w:t>
      </w:r>
      <w:r w:rsidRPr="00261A1D">
        <w:rPr>
          <w:rFonts w:ascii="Calibri" w:hAnsi="Calibri" w:cs="Calibri"/>
          <w:sz w:val="24"/>
          <w:szCs w:val="24"/>
        </w:rPr>
        <w:lastRenderedPageBreak/>
        <w:t>Immunogenetics mAB Innotest assay and viral load using the Abbott RT PCR assay. One aliquot will be sent to NICD for genotyping and drug resistance. The FFP from a donation classified as a potential serology yield will be thawed and sampled into 3.5mL aliquots and re frozen at -80⁰C. One aliquot will be sent to Donation Testing for replicate testing to estimate viral load</w:t>
      </w:r>
      <w:r w:rsidR="00F365DF">
        <w:rPr>
          <w:rFonts w:ascii="Calibri" w:hAnsi="Calibri" w:cs="Calibri"/>
          <w:sz w:val="24"/>
          <w:szCs w:val="24"/>
        </w:rPr>
        <w:t xml:space="preserve"> using </w:t>
      </w:r>
      <w:proofErr w:type="spellStart"/>
      <w:proofErr w:type="gramStart"/>
      <w:r w:rsidR="00F83641">
        <w:rPr>
          <w:rFonts w:ascii="Calibri" w:hAnsi="Calibri" w:cs="Calibri"/>
          <w:sz w:val="24"/>
          <w:szCs w:val="24"/>
        </w:rPr>
        <w:t>P</w:t>
      </w:r>
      <w:r w:rsidR="00F365DF">
        <w:rPr>
          <w:rFonts w:ascii="Calibri" w:hAnsi="Calibri" w:cs="Calibri"/>
          <w:sz w:val="24"/>
          <w:szCs w:val="24"/>
        </w:rPr>
        <w:t>robit</w:t>
      </w:r>
      <w:proofErr w:type="spellEnd"/>
      <w:proofErr w:type="gramEnd"/>
      <w:r w:rsidR="00F365DF">
        <w:rPr>
          <w:rFonts w:ascii="Calibri" w:hAnsi="Calibri" w:cs="Calibri"/>
          <w:sz w:val="24"/>
          <w:szCs w:val="24"/>
        </w:rPr>
        <w:t xml:space="preserve"> analysis</w:t>
      </w:r>
      <w:r w:rsidRPr="00261A1D">
        <w:rPr>
          <w:rFonts w:ascii="Calibri" w:hAnsi="Calibri" w:cs="Calibri"/>
          <w:sz w:val="24"/>
          <w:szCs w:val="24"/>
        </w:rPr>
        <w:t>.</w:t>
      </w:r>
    </w:p>
    <w:p w:rsidR="00DD417D" w:rsidRPr="00261A1D" w:rsidRDefault="00DD417D" w:rsidP="00123D7C">
      <w:pPr>
        <w:pStyle w:val="PlainText"/>
        <w:rPr>
          <w:rFonts w:ascii="Calibri" w:hAnsi="Calibri" w:cs="Calibri"/>
          <w:sz w:val="24"/>
          <w:szCs w:val="24"/>
        </w:rPr>
      </w:pPr>
    </w:p>
    <w:p w:rsidR="00DD417D" w:rsidRPr="00261A1D" w:rsidRDefault="00DD417D" w:rsidP="00123D7C">
      <w:pPr>
        <w:pStyle w:val="PlainText"/>
        <w:rPr>
          <w:rFonts w:ascii="Calibri" w:hAnsi="Calibri" w:cs="Calibri"/>
          <w:sz w:val="24"/>
          <w:szCs w:val="24"/>
        </w:rPr>
      </w:pPr>
      <w:r w:rsidRPr="00261A1D">
        <w:rPr>
          <w:rFonts w:ascii="Calibri" w:hAnsi="Calibri" w:cs="Calibri"/>
          <w:b/>
          <w:sz w:val="24"/>
          <w:szCs w:val="24"/>
        </w:rPr>
        <w:t xml:space="preserve">Follow up samples collected from all HIV or HBV cases that return to the blood </w:t>
      </w:r>
      <w:proofErr w:type="spellStart"/>
      <w:r w:rsidR="00C43CC3">
        <w:rPr>
          <w:rFonts w:ascii="Calibri" w:hAnsi="Calibri" w:cs="Calibri"/>
          <w:b/>
          <w:sz w:val="24"/>
          <w:szCs w:val="24"/>
        </w:rPr>
        <w:t>centre</w:t>
      </w:r>
      <w:proofErr w:type="spellEnd"/>
      <w:r w:rsidRPr="00261A1D">
        <w:rPr>
          <w:rFonts w:ascii="Calibri" w:hAnsi="Calibri" w:cs="Calibri"/>
          <w:b/>
          <w:sz w:val="24"/>
          <w:szCs w:val="24"/>
        </w:rPr>
        <w:t>:</w:t>
      </w:r>
      <w:r w:rsidRPr="00261A1D">
        <w:rPr>
          <w:rFonts w:ascii="Calibri" w:hAnsi="Calibri" w:cs="Calibri"/>
          <w:sz w:val="24"/>
          <w:szCs w:val="24"/>
        </w:rPr>
        <w:t xml:space="preserve"> At the time that a blood donor is counseled by the MLOs a further set of specimen tubes will be collected and sent to the Donation Testing department:</w:t>
      </w:r>
    </w:p>
    <w:p w:rsidR="00DD417D" w:rsidRPr="00261A1D" w:rsidRDefault="00DD417D" w:rsidP="00123D7C">
      <w:pPr>
        <w:pStyle w:val="PlainText"/>
        <w:numPr>
          <w:ilvl w:val="0"/>
          <w:numId w:val="1"/>
        </w:numPr>
        <w:ind w:left="0" w:firstLine="0"/>
        <w:rPr>
          <w:rFonts w:ascii="Calibri" w:hAnsi="Calibri" w:cs="Calibri"/>
          <w:sz w:val="24"/>
          <w:szCs w:val="24"/>
        </w:rPr>
      </w:pPr>
      <w:r w:rsidRPr="00261A1D">
        <w:rPr>
          <w:rFonts w:ascii="Calibri" w:hAnsi="Calibri" w:cs="Calibri"/>
          <w:sz w:val="24"/>
          <w:szCs w:val="24"/>
        </w:rPr>
        <w:t>1 x 9mL EDTA specimen tubes</w:t>
      </w:r>
    </w:p>
    <w:p w:rsidR="00DD417D" w:rsidRPr="00261A1D" w:rsidRDefault="00DD417D" w:rsidP="00123D7C">
      <w:pPr>
        <w:pStyle w:val="PlainText"/>
        <w:numPr>
          <w:ilvl w:val="0"/>
          <w:numId w:val="1"/>
        </w:numPr>
        <w:ind w:left="0" w:firstLine="0"/>
        <w:rPr>
          <w:rFonts w:ascii="Calibri" w:hAnsi="Calibri" w:cs="Calibri"/>
          <w:sz w:val="24"/>
          <w:szCs w:val="24"/>
        </w:rPr>
      </w:pPr>
      <w:r w:rsidRPr="00261A1D">
        <w:rPr>
          <w:rFonts w:ascii="Calibri" w:hAnsi="Calibri" w:cs="Calibri"/>
          <w:sz w:val="24"/>
          <w:szCs w:val="24"/>
        </w:rPr>
        <w:t>3 x 9mL ACD/EDTA specimen tube</w:t>
      </w:r>
    </w:p>
    <w:p w:rsidR="00DD417D" w:rsidRPr="00261A1D" w:rsidRDefault="00DD417D" w:rsidP="00123D7C">
      <w:pPr>
        <w:pStyle w:val="PlainText"/>
        <w:numPr>
          <w:ilvl w:val="0"/>
          <w:numId w:val="1"/>
        </w:numPr>
        <w:ind w:left="0" w:firstLine="0"/>
        <w:rPr>
          <w:rFonts w:ascii="Calibri" w:hAnsi="Calibri" w:cs="Calibri"/>
          <w:sz w:val="24"/>
          <w:szCs w:val="24"/>
        </w:rPr>
      </w:pPr>
      <w:r w:rsidRPr="00261A1D">
        <w:rPr>
          <w:rFonts w:ascii="Calibri" w:hAnsi="Calibri" w:cs="Calibri"/>
          <w:sz w:val="24"/>
          <w:szCs w:val="24"/>
        </w:rPr>
        <w:t>1 x 6mL EDTA/ACD specimen tube</w:t>
      </w:r>
    </w:p>
    <w:p w:rsidR="00DD417D" w:rsidRPr="00261A1D" w:rsidRDefault="004E20B1" w:rsidP="00123D7C">
      <w:pPr>
        <w:pStyle w:val="PlainText"/>
        <w:numPr>
          <w:ilvl w:val="0"/>
          <w:numId w:val="1"/>
        </w:numPr>
        <w:ind w:left="0" w:firstLine="0"/>
        <w:rPr>
          <w:rFonts w:ascii="Calibri" w:hAnsi="Calibri" w:cs="Calibri"/>
          <w:sz w:val="24"/>
          <w:szCs w:val="24"/>
        </w:rPr>
      </w:pPr>
      <w:r>
        <w:rPr>
          <w:rFonts w:ascii="Calibri" w:hAnsi="Calibri" w:cs="Calibri"/>
          <w:sz w:val="24"/>
          <w:szCs w:val="24"/>
        </w:rPr>
        <w:t xml:space="preserve">1 x 6mL serum </w:t>
      </w:r>
      <w:r w:rsidR="00DD417D" w:rsidRPr="00261A1D">
        <w:rPr>
          <w:rFonts w:ascii="Calibri" w:hAnsi="Calibri" w:cs="Calibri"/>
          <w:sz w:val="24"/>
          <w:szCs w:val="24"/>
        </w:rPr>
        <w:t>tube</w:t>
      </w:r>
    </w:p>
    <w:p w:rsidR="00DD417D" w:rsidRPr="00261A1D" w:rsidRDefault="00DD417D" w:rsidP="00123D7C">
      <w:pPr>
        <w:pStyle w:val="PlainText"/>
        <w:rPr>
          <w:rFonts w:ascii="Calibri" w:hAnsi="Calibri" w:cs="Calibri"/>
          <w:sz w:val="24"/>
          <w:szCs w:val="24"/>
        </w:rPr>
      </w:pPr>
    </w:p>
    <w:p w:rsidR="00DD417D" w:rsidRPr="00261A1D" w:rsidRDefault="00DD417D" w:rsidP="00123D7C">
      <w:pPr>
        <w:pStyle w:val="PlainText"/>
        <w:rPr>
          <w:rFonts w:ascii="Calibri" w:hAnsi="Calibri" w:cs="Calibri"/>
          <w:sz w:val="24"/>
          <w:szCs w:val="24"/>
        </w:rPr>
      </w:pPr>
      <w:r w:rsidRPr="00261A1D">
        <w:rPr>
          <w:rFonts w:ascii="Calibri" w:hAnsi="Calibri" w:cs="Calibri"/>
          <w:b/>
          <w:sz w:val="24"/>
          <w:szCs w:val="24"/>
        </w:rPr>
        <w:t xml:space="preserve">Tests performed on recent concordant follow up samples: </w:t>
      </w:r>
      <w:r w:rsidRPr="00261A1D">
        <w:rPr>
          <w:rFonts w:ascii="Calibri" w:hAnsi="Calibri" w:cs="Calibri"/>
          <w:sz w:val="24"/>
          <w:szCs w:val="24"/>
        </w:rPr>
        <w:t>An initial screen will be performed on Ultrio Plus and Abbott Prism to confirm that the correct donor has presented. A viral load determination will be performed and if the plasma bag was not available at time of index donation, the tests normally performed on the index FFP will also be performed. All remaining samples will be separated and frozen for other possible studies.</w:t>
      </w:r>
    </w:p>
    <w:p w:rsidR="00DD417D" w:rsidRPr="00261A1D" w:rsidRDefault="00DD417D" w:rsidP="00123D7C">
      <w:pPr>
        <w:pStyle w:val="PlainText"/>
        <w:rPr>
          <w:rFonts w:ascii="Calibri" w:hAnsi="Calibri" w:cs="Calibri"/>
          <w:b/>
          <w:sz w:val="24"/>
          <w:szCs w:val="24"/>
        </w:rPr>
      </w:pPr>
    </w:p>
    <w:p w:rsidR="00DD417D" w:rsidRPr="00261A1D" w:rsidRDefault="00DD417D" w:rsidP="00123D7C">
      <w:pPr>
        <w:pStyle w:val="PlainText"/>
        <w:rPr>
          <w:rFonts w:ascii="Calibri" w:hAnsi="Calibri" w:cs="Calibri"/>
          <w:sz w:val="24"/>
          <w:szCs w:val="24"/>
        </w:rPr>
      </w:pPr>
      <w:r w:rsidRPr="00261A1D">
        <w:rPr>
          <w:rFonts w:ascii="Calibri" w:hAnsi="Calibri" w:cs="Calibri"/>
          <w:b/>
          <w:sz w:val="24"/>
          <w:szCs w:val="24"/>
        </w:rPr>
        <w:t>Tests performed on potential HIV NAT yield follow up samples:</w:t>
      </w:r>
      <w:r w:rsidRPr="00261A1D">
        <w:rPr>
          <w:rFonts w:ascii="Calibri" w:hAnsi="Calibri" w:cs="Calibri"/>
          <w:sz w:val="24"/>
          <w:szCs w:val="24"/>
        </w:rPr>
        <w:t xml:space="preserve">  A 9mL EDTA specimen tube will be tested on Ultrio Plus and Discriminatory HIV. If both of these tests are negative further replicates are performed to confirm the absence of virus before possible reinstating of the donor. One 6mL EDTA tube is used to test for Abbott anti-HIV to determine if seroconversion has occurred and p24 antigen testing in conducted. One 6ml EDTA tube is used to perform an Abbott RT PCR viral load. The 9mL ACD tube will have peripheral blood mononuclear cells (PBMC) isolated and stored in liquid nitrogen (LN2) for further studies. The remaining tubes will be used if the index FFP was not available to perform genotyping and drug resistance testing. All remaining specimen tubes will be separated and frozen and used for further SANBS replicate testing.</w:t>
      </w:r>
    </w:p>
    <w:p w:rsidR="00DD417D" w:rsidRPr="00261A1D" w:rsidRDefault="00DD417D" w:rsidP="00123D7C">
      <w:pPr>
        <w:pStyle w:val="PlainText"/>
        <w:rPr>
          <w:rFonts w:ascii="Calibri" w:hAnsi="Calibri" w:cs="Calibri"/>
          <w:sz w:val="24"/>
          <w:szCs w:val="24"/>
        </w:rPr>
      </w:pPr>
    </w:p>
    <w:p w:rsidR="00DD417D" w:rsidRPr="00261A1D" w:rsidRDefault="00DD417D" w:rsidP="00123D7C">
      <w:pPr>
        <w:pStyle w:val="PlainText"/>
        <w:rPr>
          <w:rFonts w:ascii="Calibri" w:hAnsi="Calibri" w:cs="Calibri"/>
          <w:sz w:val="24"/>
          <w:szCs w:val="24"/>
        </w:rPr>
      </w:pPr>
      <w:r w:rsidRPr="00261A1D">
        <w:rPr>
          <w:rFonts w:ascii="Calibri" w:hAnsi="Calibri" w:cs="Calibri"/>
          <w:b/>
          <w:sz w:val="24"/>
          <w:szCs w:val="24"/>
        </w:rPr>
        <w:t xml:space="preserve">Tests performed on potential HIV serology yield follow up samples: </w:t>
      </w:r>
      <w:r w:rsidRPr="00261A1D">
        <w:rPr>
          <w:rFonts w:ascii="Calibri" w:hAnsi="Calibri" w:cs="Calibri"/>
          <w:sz w:val="24"/>
          <w:szCs w:val="24"/>
        </w:rPr>
        <w:t xml:space="preserve"> One 9mL EDTA tube will be used to perform Ultrio Plus and dHIV. One 6mL EDTA tube will be used to perform Abbott Prism anti-HIV and western blot. A </w:t>
      </w:r>
      <w:r w:rsidR="004D436D" w:rsidRPr="00EC158D">
        <w:rPr>
          <w:rFonts w:ascii="Calibri" w:hAnsi="Calibri" w:cs="Calibri"/>
          <w:sz w:val="24"/>
          <w:szCs w:val="24"/>
        </w:rPr>
        <w:t>9</w:t>
      </w:r>
      <w:r w:rsidRPr="00261A1D">
        <w:rPr>
          <w:rFonts w:ascii="Calibri" w:hAnsi="Calibri" w:cs="Calibri"/>
          <w:sz w:val="24"/>
          <w:szCs w:val="24"/>
        </w:rPr>
        <w:t>mL ACD sample will be used to collect PBMCs. All remaining tubes will be separated and the plasma frozen at -80⁰C.</w:t>
      </w:r>
    </w:p>
    <w:p w:rsidR="00DD417D" w:rsidRPr="00261A1D" w:rsidRDefault="00DD417D" w:rsidP="00123D7C">
      <w:pPr>
        <w:pStyle w:val="PlainText"/>
        <w:rPr>
          <w:rFonts w:ascii="Calibri" w:hAnsi="Calibri" w:cs="Calibri"/>
          <w:sz w:val="24"/>
          <w:szCs w:val="24"/>
        </w:rPr>
      </w:pPr>
    </w:p>
    <w:p w:rsidR="00DD417D" w:rsidRPr="00261A1D" w:rsidRDefault="00DD417D" w:rsidP="00123D7C">
      <w:pPr>
        <w:pStyle w:val="PlainText"/>
        <w:rPr>
          <w:rFonts w:ascii="Calibri" w:hAnsi="Calibri" w:cs="Calibri"/>
          <w:sz w:val="24"/>
          <w:szCs w:val="24"/>
        </w:rPr>
      </w:pPr>
      <w:r w:rsidRPr="00261A1D">
        <w:rPr>
          <w:rFonts w:ascii="Calibri" w:hAnsi="Calibri" w:cs="Calibri"/>
          <w:b/>
          <w:sz w:val="24"/>
          <w:szCs w:val="24"/>
        </w:rPr>
        <w:t>Tests performed on HBV potential yields:</w:t>
      </w:r>
      <w:r w:rsidRPr="00261A1D">
        <w:rPr>
          <w:rFonts w:ascii="Calibri" w:hAnsi="Calibri" w:cs="Calibri"/>
          <w:sz w:val="24"/>
          <w:szCs w:val="24"/>
        </w:rPr>
        <w:t xml:space="preserve"> </w:t>
      </w:r>
      <w:r>
        <w:rPr>
          <w:rFonts w:ascii="Calibri" w:hAnsi="Calibri" w:cs="Calibri"/>
          <w:sz w:val="24"/>
          <w:szCs w:val="24"/>
        </w:rPr>
        <w:t xml:space="preserve">One </w:t>
      </w:r>
      <w:r w:rsidR="004D436D">
        <w:rPr>
          <w:rFonts w:ascii="Calibri" w:hAnsi="Calibri" w:cs="Calibri"/>
          <w:sz w:val="24"/>
          <w:szCs w:val="24"/>
        </w:rPr>
        <w:t>9</w:t>
      </w:r>
      <w:r w:rsidR="004D436D" w:rsidRPr="00261A1D">
        <w:rPr>
          <w:rFonts w:ascii="Calibri" w:hAnsi="Calibri" w:cs="Calibri"/>
          <w:sz w:val="24"/>
          <w:szCs w:val="24"/>
        </w:rPr>
        <w:t xml:space="preserve">mL </w:t>
      </w:r>
      <w:r w:rsidRPr="00261A1D">
        <w:rPr>
          <w:rFonts w:ascii="Calibri" w:hAnsi="Calibri" w:cs="Calibri"/>
          <w:sz w:val="24"/>
          <w:szCs w:val="24"/>
        </w:rPr>
        <w:t xml:space="preserve">EDTA sample is used to perform Ultrio plus and dHBV and one 6mL EDTA tube is used to perform Abbott Prism HBsAg assay and anti-HBc IgM, anti-HBc total and anti-HBs titer. One 6mL EDTA sample is used to perform the Abbott RT PCR to determine viral load. A 9mL ACD tube will have peripheral blood mononuclear cells (PBMC) isolated and stored in liquid nitrogen (LN2) for further studies. The remaining tubes will </w:t>
      </w:r>
      <w:r w:rsidRPr="00261A1D">
        <w:rPr>
          <w:rFonts w:ascii="Calibri" w:hAnsi="Calibri" w:cs="Calibri"/>
          <w:sz w:val="24"/>
          <w:szCs w:val="24"/>
        </w:rPr>
        <w:lastRenderedPageBreak/>
        <w:t>be used if the index FFP was not available to perform genotyping and drug resistance testing. All remaining specimen tubes will be separated and frozen and used for further SANBS replicate testing.</w:t>
      </w:r>
    </w:p>
    <w:p w:rsidR="00DD417D" w:rsidRPr="00261A1D" w:rsidRDefault="00DD417D" w:rsidP="00123D7C">
      <w:pPr>
        <w:pStyle w:val="PlainText"/>
        <w:rPr>
          <w:rFonts w:ascii="Calibri" w:hAnsi="Calibri" w:cs="Calibri"/>
          <w:sz w:val="24"/>
          <w:szCs w:val="24"/>
        </w:rPr>
      </w:pPr>
    </w:p>
    <w:p w:rsidR="00DD417D" w:rsidRPr="00261A1D" w:rsidRDefault="00DD417D" w:rsidP="00123D7C">
      <w:pPr>
        <w:pStyle w:val="PlainText"/>
        <w:rPr>
          <w:rFonts w:ascii="Calibri" w:hAnsi="Calibri" w:cs="Calibri"/>
          <w:sz w:val="24"/>
          <w:szCs w:val="24"/>
        </w:rPr>
      </w:pPr>
      <w:r w:rsidRPr="00261A1D">
        <w:rPr>
          <w:rFonts w:ascii="Calibri" w:hAnsi="Calibri" w:cs="Calibri"/>
          <w:b/>
          <w:sz w:val="24"/>
          <w:szCs w:val="24"/>
        </w:rPr>
        <w:t>Tests performed on HBsAg potential serology yields:</w:t>
      </w:r>
      <w:r w:rsidRPr="00261A1D">
        <w:rPr>
          <w:rFonts w:ascii="Calibri" w:hAnsi="Calibri" w:cs="Calibri"/>
          <w:sz w:val="24"/>
          <w:szCs w:val="24"/>
        </w:rPr>
        <w:t xml:space="preserve"> One </w:t>
      </w:r>
      <w:r w:rsidR="004D436D" w:rsidRPr="00EC158D">
        <w:rPr>
          <w:rFonts w:ascii="Calibri" w:hAnsi="Calibri" w:cs="Calibri"/>
          <w:sz w:val="24"/>
          <w:szCs w:val="24"/>
        </w:rPr>
        <w:t>9</w:t>
      </w:r>
      <w:r w:rsidRPr="00261A1D">
        <w:rPr>
          <w:rFonts w:ascii="Calibri" w:hAnsi="Calibri" w:cs="Calibri"/>
          <w:sz w:val="24"/>
          <w:szCs w:val="24"/>
        </w:rPr>
        <w:t>mL ACD sample will be used to collect PBMC. All remaining tubes will be separated and the plasma frozen at -80⁰C.</w:t>
      </w:r>
    </w:p>
    <w:p w:rsidR="00DD417D" w:rsidRPr="00123D7C" w:rsidRDefault="00DD417D" w:rsidP="00123D7C">
      <w:pPr>
        <w:pStyle w:val="PlainText"/>
        <w:rPr>
          <w:rFonts w:ascii="Calibri" w:hAnsi="Calibri" w:cs="Calibri"/>
          <w:sz w:val="24"/>
          <w:szCs w:val="24"/>
        </w:rPr>
      </w:pPr>
    </w:p>
    <w:p w:rsidR="00DD417D" w:rsidRPr="00123D7C" w:rsidRDefault="00DD417D" w:rsidP="00123D7C">
      <w:pPr>
        <w:pStyle w:val="Heading1"/>
        <w:spacing w:before="0" w:after="0"/>
        <w:rPr>
          <w:rFonts w:ascii="Calibri" w:hAnsi="Calibri" w:cs="Calibri"/>
          <w:sz w:val="24"/>
          <w:szCs w:val="24"/>
        </w:rPr>
      </w:pPr>
      <w:bookmarkStart w:id="33" w:name="_Toc364228656"/>
      <w:r w:rsidRPr="00123D7C">
        <w:rPr>
          <w:rFonts w:ascii="Calibri" w:hAnsi="Calibri" w:cs="Calibri"/>
          <w:sz w:val="24"/>
          <w:szCs w:val="24"/>
        </w:rPr>
        <w:t>4.4.2 Definitions</w:t>
      </w:r>
      <w:bookmarkEnd w:id="33"/>
    </w:p>
    <w:p w:rsidR="00DD417D" w:rsidRPr="00123D7C" w:rsidRDefault="00DD417D" w:rsidP="00123D7C">
      <w:pPr>
        <w:pStyle w:val="PlainText"/>
        <w:rPr>
          <w:rFonts w:ascii="Calibri" w:hAnsi="Calibri" w:cs="Calibri"/>
          <w:sz w:val="24"/>
          <w:szCs w:val="24"/>
        </w:rPr>
      </w:pPr>
    </w:p>
    <w:p w:rsidR="00DD417D" w:rsidRPr="00123D7C" w:rsidRDefault="00DD417D" w:rsidP="00123D7C">
      <w:pPr>
        <w:pStyle w:val="PlainText"/>
        <w:rPr>
          <w:rFonts w:ascii="Calibri" w:hAnsi="Calibri" w:cs="Calibri"/>
          <w:sz w:val="24"/>
          <w:szCs w:val="24"/>
        </w:rPr>
      </w:pPr>
      <w:proofErr w:type="gramStart"/>
      <w:r w:rsidRPr="00123D7C">
        <w:rPr>
          <w:rFonts w:ascii="Calibri" w:hAnsi="Calibri" w:cs="Calibri"/>
          <w:sz w:val="24"/>
          <w:szCs w:val="24"/>
        </w:rPr>
        <w:t>dHIV</w:t>
      </w:r>
      <w:proofErr w:type="gramEnd"/>
      <w:r w:rsidRPr="00123D7C">
        <w:rPr>
          <w:rFonts w:ascii="Calibri" w:hAnsi="Calibri" w:cs="Calibri"/>
          <w:sz w:val="24"/>
          <w:szCs w:val="24"/>
        </w:rPr>
        <w:t xml:space="preserve"> – HIV discriminatory assay</w:t>
      </w:r>
    </w:p>
    <w:p w:rsidR="00DD417D" w:rsidRPr="00123D7C" w:rsidRDefault="00DD417D" w:rsidP="00123D7C">
      <w:pPr>
        <w:pStyle w:val="PlainText"/>
        <w:rPr>
          <w:rFonts w:ascii="Calibri" w:hAnsi="Calibri" w:cs="Calibri"/>
          <w:sz w:val="24"/>
          <w:szCs w:val="24"/>
        </w:rPr>
      </w:pPr>
      <w:proofErr w:type="gramStart"/>
      <w:r w:rsidRPr="00123D7C">
        <w:rPr>
          <w:rFonts w:ascii="Calibri" w:hAnsi="Calibri" w:cs="Calibri"/>
          <w:sz w:val="24"/>
          <w:szCs w:val="24"/>
        </w:rPr>
        <w:t>dHBV</w:t>
      </w:r>
      <w:proofErr w:type="gramEnd"/>
      <w:r w:rsidRPr="00123D7C">
        <w:rPr>
          <w:rFonts w:ascii="Calibri" w:hAnsi="Calibri" w:cs="Calibri"/>
          <w:sz w:val="24"/>
          <w:szCs w:val="24"/>
        </w:rPr>
        <w:t xml:space="preserve"> – HBV discriminatory</w:t>
      </w:r>
      <w:r>
        <w:rPr>
          <w:rFonts w:ascii="Calibri" w:hAnsi="Calibri" w:cs="Calibri"/>
          <w:sz w:val="24"/>
          <w:szCs w:val="24"/>
        </w:rPr>
        <w:t xml:space="preserve"> assay</w:t>
      </w:r>
    </w:p>
    <w:p w:rsidR="00DD417D" w:rsidRPr="00123D7C" w:rsidRDefault="00DD417D" w:rsidP="00123D7C">
      <w:pPr>
        <w:pStyle w:val="PlainText"/>
        <w:rPr>
          <w:rFonts w:ascii="Calibri" w:hAnsi="Calibri" w:cs="Calibri"/>
          <w:sz w:val="24"/>
          <w:szCs w:val="24"/>
        </w:rPr>
      </w:pPr>
      <w:r w:rsidRPr="00123D7C">
        <w:rPr>
          <w:rFonts w:ascii="Calibri" w:hAnsi="Calibri" w:cs="Calibri"/>
          <w:sz w:val="24"/>
          <w:szCs w:val="24"/>
        </w:rPr>
        <w:t>RBC – Red blood cells</w:t>
      </w:r>
    </w:p>
    <w:p w:rsidR="00DD417D" w:rsidRPr="00123D7C" w:rsidRDefault="00DD417D" w:rsidP="00123D7C">
      <w:pPr>
        <w:pStyle w:val="PlainText"/>
        <w:rPr>
          <w:rFonts w:ascii="Calibri" w:hAnsi="Calibri" w:cs="Calibri"/>
          <w:sz w:val="24"/>
          <w:szCs w:val="24"/>
        </w:rPr>
      </w:pPr>
      <w:r w:rsidRPr="00123D7C">
        <w:rPr>
          <w:rFonts w:ascii="Calibri" w:hAnsi="Calibri" w:cs="Calibri"/>
          <w:sz w:val="24"/>
          <w:szCs w:val="24"/>
        </w:rPr>
        <w:t>FFP – Fresh frozen plasma</w:t>
      </w:r>
    </w:p>
    <w:p w:rsidR="00DD417D" w:rsidRPr="00123D7C" w:rsidRDefault="00DD417D" w:rsidP="00123D7C">
      <w:pPr>
        <w:pStyle w:val="PlainText"/>
        <w:rPr>
          <w:rFonts w:ascii="Calibri" w:hAnsi="Calibri" w:cs="Calibri"/>
          <w:sz w:val="24"/>
          <w:szCs w:val="24"/>
        </w:rPr>
      </w:pPr>
      <w:r w:rsidRPr="00123D7C">
        <w:rPr>
          <w:rFonts w:ascii="Calibri" w:hAnsi="Calibri" w:cs="Calibri"/>
          <w:sz w:val="24"/>
          <w:szCs w:val="24"/>
        </w:rPr>
        <w:t>EDTA - Ethylenediaminetetraacetic acid</w:t>
      </w:r>
    </w:p>
    <w:p w:rsidR="00DD417D" w:rsidRPr="00123D7C" w:rsidRDefault="00DD417D" w:rsidP="00123D7C">
      <w:pPr>
        <w:pStyle w:val="PlainText"/>
        <w:rPr>
          <w:rFonts w:ascii="Calibri" w:hAnsi="Calibri" w:cs="Calibri"/>
          <w:sz w:val="24"/>
          <w:szCs w:val="24"/>
        </w:rPr>
      </w:pPr>
      <w:r w:rsidRPr="00123D7C">
        <w:rPr>
          <w:rFonts w:ascii="Calibri" w:hAnsi="Calibri" w:cs="Calibri"/>
          <w:sz w:val="24"/>
          <w:szCs w:val="24"/>
        </w:rPr>
        <w:t>ACD – Acid citrate dextrose</w:t>
      </w:r>
    </w:p>
    <w:p w:rsidR="00DD417D" w:rsidRPr="00123D7C" w:rsidRDefault="00DD417D" w:rsidP="00123D7C">
      <w:pPr>
        <w:pStyle w:val="PlainText"/>
        <w:rPr>
          <w:rFonts w:ascii="Calibri" w:hAnsi="Calibri" w:cs="Calibri"/>
          <w:sz w:val="24"/>
          <w:szCs w:val="24"/>
        </w:rPr>
      </w:pPr>
      <w:r w:rsidRPr="00123D7C">
        <w:rPr>
          <w:rFonts w:ascii="Calibri" w:hAnsi="Calibri" w:cs="Calibri"/>
          <w:sz w:val="24"/>
          <w:szCs w:val="24"/>
        </w:rPr>
        <w:t>PBMC – Peripheral blood mononuclear cells</w:t>
      </w:r>
    </w:p>
    <w:p w:rsidR="00DD417D" w:rsidRPr="00123D7C" w:rsidRDefault="00DD417D" w:rsidP="00123D7C">
      <w:pPr>
        <w:pStyle w:val="PlainText"/>
        <w:rPr>
          <w:rFonts w:ascii="Calibri" w:hAnsi="Calibri" w:cs="Calibri"/>
          <w:sz w:val="24"/>
          <w:szCs w:val="24"/>
        </w:rPr>
      </w:pPr>
    </w:p>
    <w:p w:rsidR="00DD417D" w:rsidRPr="00123D7C" w:rsidRDefault="00DD417D" w:rsidP="00123D7C">
      <w:pPr>
        <w:pStyle w:val="Heading1"/>
        <w:spacing w:before="0" w:after="0"/>
        <w:rPr>
          <w:rFonts w:ascii="Calibri" w:hAnsi="Calibri" w:cs="Calibri"/>
          <w:sz w:val="24"/>
          <w:szCs w:val="24"/>
        </w:rPr>
      </w:pPr>
      <w:bookmarkStart w:id="34" w:name="_Toc336536415"/>
      <w:bookmarkStart w:id="35" w:name="_Toc364228657"/>
      <w:r w:rsidRPr="00123D7C">
        <w:rPr>
          <w:rFonts w:ascii="Calibri" w:hAnsi="Calibri" w:cs="Calibri"/>
          <w:sz w:val="24"/>
          <w:szCs w:val="24"/>
        </w:rPr>
        <w:t>4.5 Assessment and Measurement Procedures</w:t>
      </w:r>
      <w:bookmarkEnd w:id="34"/>
      <w:bookmarkEnd w:id="35"/>
    </w:p>
    <w:p w:rsidR="00DD417D" w:rsidRPr="00123D7C" w:rsidRDefault="00DD417D" w:rsidP="00123D7C">
      <w:pPr>
        <w:tabs>
          <w:tab w:val="center" w:pos="4513"/>
        </w:tabs>
        <w:rPr>
          <w:rFonts w:cs="Calibri"/>
          <w:b/>
          <w:sz w:val="24"/>
          <w:szCs w:val="24"/>
          <w:u w:val="single"/>
        </w:rPr>
      </w:pPr>
    </w:p>
    <w:p w:rsidR="00DD417D" w:rsidRPr="00123D7C" w:rsidRDefault="00DD417D" w:rsidP="00123D7C">
      <w:pPr>
        <w:tabs>
          <w:tab w:val="center" w:pos="4513"/>
        </w:tabs>
        <w:rPr>
          <w:rFonts w:cs="Calibri"/>
          <w:sz w:val="24"/>
          <w:szCs w:val="24"/>
        </w:rPr>
      </w:pPr>
      <w:r w:rsidRPr="00123D7C">
        <w:rPr>
          <w:rFonts w:cs="Calibri"/>
          <w:b/>
          <w:sz w:val="24"/>
          <w:szCs w:val="24"/>
        </w:rPr>
        <w:t xml:space="preserve">Detection of Recent HIV Infections by LAg Testing: </w:t>
      </w:r>
      <w:r w:rsidRPr="00123D7C">
        <w:rPr>
          <w:rFonts w:cs="Calibri"/>
          <w:sz w:val="24"/>
          <w:szCs w:val="24"/>
        </w:rPr>
        <w:t xml:space="preserve">LAg avidity testing of concordant HIV RNA and anti-HIV positive </w:t>
      </w:r>
      <w:r w:rsidRPr="00EC158D">
        <w:rPr>
          <w:rFonts w:cs="Calibri"/>
          <w:sz w:val="24"/>
          <w:szCs w:val="24"/>
        </w:rPr>
        <w:t xml:space="preserve">donations </w:t>
      </w:r>
      <w:r w:rsidR="006A4837" w:rsidRPr="00EC158D">
        <w:rPr>
          <w:rFonts w:cs="Calibri"/>
          <w:sz w:val="24"/>
          <w:szCs w:val="24"/>
        </w:rPr>
        <w:t>collected during</w:t>
      </w:r>
      <w:r w:rsidRPr="00123D7C">
        <w:rPr>
          <w:rFonts w:cs="Calibri"/>
          <w:sz w:val="24"/>
          <w:szCs w:val="24"/>
        </w:rPr>
        <w:t xml:space="preserve"> </w:t>
      </w:r>
      <w:r w:rsidR="004D436D">
        <w:rPr>
          <w:rFonts w:cs="Calibri"/>
          <w:sz w:val="24"/>
          <w:szCs w:val="24"/>
        </w:rPr>
        <w:t xml:space="preserve">routine donation </w:t>
      </w:r>
      <w:r w:rsidRPr="00123D7C">
        <w:rPr>
          <w:rFonts w:cs="Calibri"/>
          <w:sz w:val="24"/>
          <w:szCs w:val="24"/>
        </w:rPr>
        <w:t>will be performed in the SANBS virology reference laboratory to determine whether the donor has recently acquired the infection or whether it is longstanding. LAg avidity incidence assays are focused on measurement of antibody avidity, which increases over time following seroconversion. Antibody avidity is believed to be more robust than antibody titer incidence assays because it is a functional property of maturing antibodies. Duong</w:t>
      </w:r>
      <w:r>
        <w:rPr>
          <w:rFonts w:cs="Calibri"/>
          <w:sz w:val="24"/>
          <w:szCs w:val="24"/>
        </w:rPr>
        <w:t xml:space="preserve"> </w:t>
      </w:r>
      <w:r w:rsidRPr="00123D7C">
        <w:rPr>
          <w:rFonts w:cs="Calibri"/>
          <w:sz w:val="24"/>
          <w:szCs w:val="24"/>
        </w:rPr>
        <w:t>recently described two novel assays, including two-well avidity index EIA (AI-EIA) and single-well limiting antigen avidity EIA (LAg-Avidity EIA), to measure avidity of HIV antibodies. Key features of the one-well assay are: 1) use of rIDR-M, a multi-subtype recombinant protein that covers the immunodominant region (IDR) of gp41 of HIV-1, group M, 2) the limiting amount of antigen available to allow binding of only high-avidity antibodies, and 3) use of pH 3.0 buffer to further assist dissociation of low avidity antibodies.</w:t>
      </w:r>
      <w:hyperlink w:anchor="_ENREF_12" w:tooltip="Duong, 2012 #12" w:history="1">
        <w:r w:rsidR="006A4837">
          <w:rPr>
            <w:rFonts w:cs="Calibri"/>
            <w:sz w:val="24"/>
            <w:szCs w:val="24"/>
          </w:rPr>
          <w:fldChar w:fldCharType="begin">
            <w:fldData xml:space="preserve">PEVuZE5vdGU+PENpdGU+PEF1dGhvcj5EdW9uZzwvQXV0aG9yPjxZZWFyPjIwMTI8L1llYXI+PFJl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</w:fldData>
          </w:fldChar>
        </w:r>
        <w:r>
          <w:rPr>
            <w:rFonts w:cs="Calibri"/>
            <w:sz w:val="24"/>
            <w:szCs w:val="24"/>
          </w:rPr>
          <w:instrText xml:space="preserve"> ADDIN EN.CITE </w:instrText>
        </w:r>
        <w:r w:rsidR="006A4837">
          <w:rPr>
            <w:rFonts w:cs="Calibri"/>
            <w:sz w:val="24"/>
            <w:szCs w:val="24"/>
          </w:rPr>
          <w:fldChar w:fldCharType="begin">
            <w:fldData xml:space="preserve">PEVuZE5vdGU+PENpdGU+PEF1dGhvcj5EdW9uZzwvQXV0aG9yPjxZZWFyPjIwMTI8L1llYXI+PFJl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</w:fldData>
          </w:fldChar>
        </w:r>
        <w:r>
          <w:rPr>
            <w:rFonts w:cs="Calibri"/>
            <w:sz w:val="24"/>
            <w:szCs w:val="24"/>
          </w:rPr>
          <w:instrText xml:space="preserve"> ADDIN EN.CITE.DATA </w:instrText>
        </w:r>
        <w:r w:rsidR="006A4837">
          <w:rPr>
            <w:rFonts w:cs="Calibri"/>
            <w:sz w:val="24"/>
            <w:szCs w:val="24"/>
          </w:rPr>
        </w:r>
        <w:r w:rsidR="006A4837">
          <w:rPr>
            <w:rFonts w:cs="Calibri"/>
            <w:sz w:val="24"/>
            <w:szCs w:val="24"/>
          </w:rPr>
          <w:fldChar w:fldCharType="end"/>
        </w:r>
        <w:r w:rsidR="006A4837">
          <w:rPr>
            <w:rFonts w:cs="Calibri"/>
            <w:sz w:val="24"/>
            <w:szCs w:val="24"/>
          </w:rPr>
        </w:r>
        <w:r w:rsidR="006A4837">
          <w:rPr>
            <w:rFonts w:cs="Calibri"/>
            <w:sz w:val="24"/>
            <w:szCs w:val="24"/>
          </w:rPr>
          <w:fldChar w:fldCharType="separate"/>
        </w:r>
        <w:r w:rsidRPr="00123D7C">
          <w:rPr>
            <w:rFonts w:cs="Calibri"/>
            <w:noProof/>
            <w:sz w:val="24"/>
            <w:szCs w:val="24"/>
            <w:vertAlign w:val="superscript"/>
          </w:rPr>
          <w:t>12</w:t>
        </w:r>
        <w:r w:rsidR="006A4837">
          <w:rPr>
            <w:rFonts w:cs="Calibri"/>
            <w:sz w:val="24"/>
            <w:szCs w:val="24"/>
          </w:rPr>
          <w:fldChar w:fldCharType="end"/>
        </w:r>
      </w:hyperlink>
      <w:r w:rsidRPr="00123D7C">
        <w:rPr>
          <w:rFonts w:cs="Calibri"/>
          <w:sz w:val="24"/>
          <w:szCs w:val="24"/>
        </w:rPr>
        <w:t xml:space="preserve"> </w:t>
      </w:r>
    </w:p>
    <w:p w:rsidR="00DD417D" w:rsidRPr="00123D7C" w:rsidRDefault="00DD417D" w:rsidP="00123D7C">
      <w:pPr>
        <w:tabs>
          <w:tab w:val="center" w:pos="4513"/>
        </w:tabs>
        <w:rPr>
          <w:rFonts w:cs="Calibri"/>
          <w:b/>
          <w:sz w:val="24"/>
          <w:szCs w:val="24"/>
        </w:rPr>
      </w:pPr>
    </w:p>
    <w:p w:rsidR="00DD417D" w:rsidRPr="00123D7C" w:rsidRDefault="00DD417D" w:rsidP="00123D7C">
      <w:pPr>
        <w:tabs>
          <w:tab w:val="center" w:pos="4513"/>
        </w:tabs>
        <w:rPr>
          <w:rFonts w:cs="Calibri"/>
          <w:sz w:val="24"/>
          <w:szCs w:val="24"/>
        </w:rPr>
      </w:pPr>
      <w:r w:rsidRPr="00123D7C">
        <w:rPr>
          <w:rFonts w:cs="Calibri"/>
          <w:b/>
          <w:sz w:val="24"/>
          <w:szCs w:val="24"/>
        </w:rPr>
        <w:t>Detection of recent HBV infections by NAT and anti-HBc testing:</w:t>
      </w:r>
      <w:r w:rsidRPr="00123D7C">
        <w:rPr>
          <w:rFonts w:cs="Calibri"/>
          <w:b/>
          <w:sz w:val="24"/>
          <w:szCs w:val="24"/>
          <w:u w:val="single"/>
        </w:rPr>
        <w:t xml:space="preserve"> </w:t>
      </w:r>
      <w:r w:rsidRPr="00123D7C">
        <w:rPr>
          <w:rFonts w:cs="Calibri"/>
          <w:color w:val="000000"/>
          <w:sz w:val="24"/>
          <w:szCs w:val="24"/>
        </w:rPr>
        <w:t xml:space="preserve">Recently infected individuals will be defined by </w:t>
      </w:r>
      <w:proofErr w:type="gramStart"/>
      <w:r w:rsidRPr="00123D7C">
        <w:rPr>
          <w:rFonts w:cs="Calibri"/>
          <w:color w:val="000000"/>
          <w:sz w:val="24"/>
          <w:szCs w:val="24"/>
        </w:rPr>
        <w:t>either DNA</w:t>
      </w:r>
      <w:proofErr w:type="gramEnd"/>
      <w:r w:rsidRPr="00123D7C">
        <w:rPr>
          <w:rFonts w:cs="Calibri"/>
          <w:color w:val="000000"/>
          <w:sz w:val="24"/>
          <w:szCs w:val="24"/>
        </w:rPr>
        <w:t>+/HBsAg-/anti-HBc- or DNA+/HBsAg+/anti-HBc-. Each index donation is screened using NAT and HBsAg and if either or both are repeatable reactive then anti-HBc testing will be performed to eliminate HBV NAT yield occult infections or HBsAg long standing infections. The potential NAT yields will be tested using anti-HBc IgM, total and anti-HBs. The concordant DNA+/HBsAg+ will be tested using anti-HBc total alone.</w:t>
      </w:r>
    </w:p>
    <w:p w:rsidR="00DD417D" w:rsidRPr="00123D7C" w:rsidRDefault="00DD417D" w:rsidP="00123D7C">
      <w:pPr>
        <w:tabs>
          <w:tab w:val="center" w:pos="4513"/>
        </w:tabs>
        <w:rPr>
          <w:rFonts w:cs="Calibri"/>
          <w:b/>
          <w:sz w:val="24"/>
          <w:szCs w:val="24"/>
        </w:rPr>
      </w:pPr>
    </w:p>
    <w:p w:rsidR="00DD417D" w:rsidRDefault="00DD417D" w:rsidP="00123D7C">
      <w:pPr>
        <w:tabs>
          <w:tab w:val="center" w:pos="4513"/>
        </w:tabs>
        <w:rPr>
          <w:rFonts w:cs="Calibri"/>
          <w:sz w:val="24"/>
          <w:szCs w:val="24"/>
        </w:rPr>
      </w:pPr>
      <w:r w:rsidRPr="00123D7C">
        <w:rPr>
          <w:rFonts w:cs="Calibri"/>
          <w:b/>
          <w:sz w:val="24"/>
          <w:szCs w:val="24"/>
        </w:rPr>
        <w:lastRenderedPageBreak/>
        <w:t>HIV-1 Clade Typing and Drug Resistance Testing:</w:t>
      </w:r>
      <w:r w:rsidRPr="00123D7C">
        <w:rPr>
          <w:rFonts w:cs="Calibri"/>
          <w:b/>
          <w:i/>
          <w:sz w:val="24"/>
          <w:szCs w:val="24"/>
        </w:rPr>
        <w:t xml:space="preserve"> </w:t>
      </w:r>
      <w:r w:rsidRPr="00123D7C">
        <w:rPr>
          <w:rFonts w:cs="Calibri"/>
          <w:sz w:val="24"/>
          <w:szCs w:val="24"/>
        </w:rPr>
        <w:t xml:space="preserve">Subtype and resistance analysis will be performed by the South Africa HIV reference laboratory as previously described. Following RNA isolation, complementary DNA will be obtained using Superscript reverse transcriptase and random primers. A nested PCR approach will be used to obtain one fragment containing the protease gene and approximately 700 base pairs of the RT gene. In the first round the primers K1/K2 will be used followed by DP10 and F2 primers. Three other sets of primers, RT4/DP16, F1/F2 and DP10/DP11, will be used for samples that are not amplified using the initial primers. All amplification products will be analyzed on a 1% ethidium bromide-stained agarose gel and purified using QIAquick PCR purification kit. To obtain sequence results for the entire amplified segment in both strands we will use at least 6 primers for sequencing each sample, including F1, F2, DP10 and DP11 primers and a new pair of primers - GABO 1 and GABO-2. Sequence data will be obtained using the ABI Prism Big Dye Terminator Cycle Sequencing Ready Reaction kit, according to manufacturer's protocol in an automated sequencer.  Following phylogenetic analysis of the pro-RT region we will identify the subtype of each recently transmitted HIV-1 strain. Sequencing of the entire HIV-1 protease gene and of the RT gene through amino acid 240 will identify all mutations known to confer resistance to protease, nucleoside and non-nucleoside RT inhibitors. The only class of approved anti-HIV-1 drug resistance not detected by this analysis will be envelope gene mutations known to confer resistance to the more recently introduced HIV-1 fusion inhibitor </w:t>
      </w:r>
      <w:proofErr w:type="spellStart"/>
      <w:r w:rsidRPr="00123D7C">
        <w:rPr>
          <w:rFonts w:cs="Calibri"/>
          <w:sz w:val="24"/>
          <w:szCs w:val="24"/>
        </w:rPr>
        <w:t>Fuzeon</w:t>
      </w:r>
      <w:proofErr w:type="spellEnd"/>
      <w:r w:rsidRPr="00123D7C">
        <w:rPr>
          <w:rFonts w:cs="Calibri"/>
          <w:sz w:val="24"/>
          <w:szCs w:val="24"/>
        </w:rPr>
        <w:t>™, which are not currently available in South Africa. To detect possible PCR contamination, sequences will be compared to each other using a web interface that uses the Blast program and which highlights any pair of sequences that have a percentage of similarity higher that a specific threshold (we will use 99% for pol gene).</w:t>
      </w:r>
      <w:hyperlink w:anchor="_ENREF_14" w:tooltip="Altschul, 1990 #17" w:history="1">
        <w:r w:rsidR="006A4837">
          <w:rPr>
            <w:rFonts w:cs="Calibri"/>
            <w:sz w:val="24"/>
            <w:szCs w:val="24"/>
          </w:rPr>
          <w:fldChar w:fldCharType="begin"/>
        </w:r>
        <w:r>
          <w:rPr>
            <w:rFonts w:cs="Calibri"/>
            <w:sz w:val="24"/>
            <w:szCs w:val="24"/>
          </w:rPr>
          <w:instrText xml:space="preserve"> ADDIN EN.CITE &lt;EndNote&gt;&lt;Cite&gt;&lt;Author&gt;Altschul&lt;/Author&gt;&lt;Year&gt;1990&lt;/Year&gt;&lt;RecNum&gt;17&lt;/RecNum&gt;&lt;DisplayText&gt;&lt;style face="superscript"&gt;14&lt;/style&gt;&lt;/DisplayText&gt;&lt;record&gt;&lt;rec-number&gt;17&lt;/rec-number&gt;&lt;foreign-keys&gt;&lt;key app="EN" db-id="0rzxew0zqv0z0ie5fx8pzpef5swvve9rp0s0"&gt;17&lt;/key&gt;&lt;/foreign-keys&gt;&lt;ref-type name="Journal Article"&gt;17&lt;/ref-type&gt;&lt;contributors&gt;&lt;authors&gt;&lt;author&gt;Altschul, S. F.&lt;/author&gt;&lt;author&gt;Gish, W.&lt;/author&gt;&lt;author&gt;Miller, W.&lt;/author&gt;&lt;author&gt;Myers, E. W.&lt;/author&gt;&lt;author&gt;Lipman, D. J.&lt;/author&gt;&lt;/authors&gt;&lt;/contributors&gt;&lt;auth-address&gt;National Center for Biotechnology Information, National Library of Medicine, National Institutes of Health, Bethesda, MD 20894.&lt;/auth-address&gt;&lt;titles&gt;&lt;title&gt;Basic local alignment search tool&lt;/title&gt;&lt;secondary-title&gt;J Mol Biol&lt;/secondary-title&gt;&lt;alt-title&gt;Journal of molecular biology&lt;/alt-title&gt;&lt;/titles&gt;&lt;pages&gt;403-10&lt;/pages&gt;&lt;volume&gt;215&lt;/volume&gt;&lt;number&gt;3&lt;/number&gt;&lt;edition&gt;1990/10/05&lt;/edition&gt;&lt;keywords&gt;&lt;keyword&gt;Algorithms&lt;/keyword&gt;&lt;keyword&gt;Amino Acid Sequence&lt;/keyword&gt;&lt;keyword&gt;*Base Sequence&lt;/keyword&gt;&lt;keyword&gt;Databases, Factual&lt;/keyword&gt;&lt;keyword&gt;*Mutation&lt;/keyword&gt;&lt;keyword&gt;Sensitivity and Specificity&lt;/keyword&gt;&lt;keyword&gt;Sequence Homology, Nucleic Acid&lt;/keyword&gt;&lt;keyword&gt;*Software&lt;/keyword&gt;&lt;/keywords&gt;&lt;dates&gt;&lt;year&gt;1990&lt;/year&gt;&lt;pub-dates&gt;&lt;date&gt;Oct 5&lt;/date&gt;&lt;/pub-dates&gt;&lt;/dates&gt;&lt;isbn&gt;0022-2836 (Print)&amp;#xD;0022-2836 (Linking)&lt;/isbn&gt;&lt;accession-num&gt;2231712&lt;/accession-num&gt;&lt;work-type&gt;Research Support, U.S. Gov&amp;apos;t, P.H.S.&lt;/work-type&gt;&lt;urls&gt;&lt;related-urls&gt;&lt;url&gt;http://www.ncbi.nlm.nih.gov/pubmed/2231712&lt;/url&gt;&lt;/related-urls&gt;&lt;/urls&gt;&lt;electronic-resource-num&gt;10.1016/S0022-2836(05)80360-2&lt;/electronic-resource-num&gt;&lt;language&gt;eng&lt;/language&gt;&lt;/record&gt;&lt;/Cite&gt;&lt;/EndNote&gt;</w:instrText>
        </w:r>
        <w:r w:rsidR="006A4837">
          <w:rPr>
            <w:rFonts w:cs="Calibri"/>
            <w:sz w:val="24"/>
            <w:szCs w:val="24"/>
          </w:rPr>
          <w:fldChar w:fldCharType="separate"/>
        </w:r>
        <w:r w:rsidRPr="003E734A">
          <w:rPr>
            <w:rFonts w:cs="Calibri"/>
            <w:noProof/>
            <w:sz w:val="24"/>
            <w:szCs w:val="24"/>
            <w:vertAlign w:val="superscript"/>
          </w:rPr>
          <w:t>14</w:t>
        </w:r>
        <w:r w:rsidR="006A4837">
          <w:rPr>
            <w:rFonts w:cs="Calibri"/>
            <w:sz w:val="24"/>
            <w:szCs w:val="24"/>
          </w:rPr>
          <w:fldChar w:fldCharType="end"/>
        </w:r>
      </w:hyperlink>
    </w:p>
    <w:p w:rsidR="00DD417D" w:rsidRDefault="00DD417D" w:rsidP="0010223B">
      <w:pPr>
        <w:tabs>
          <w:tab w:val="center" w:pos="4513"/>
        </w:tabs>
        <w:rPr>
          <w:rFonts w:cs="Calibri"/>
          <w:b/>
          <w:sz w:val="24"/>
          <w:szCs w:val="24"/>
        </w:rPr>
      </w:pPr>
    </w:p>
    <w:p w:rsidR="00DD417D" w:rsidRPr="0010223B" w:rsidRDefault="00DD417D" w:rsidP="0010223B">
      <w:pPr>
        <w:tabs>
          <w:tab w:val="center" w:pos="4513"/>
        </w:tabs>
        <w:rPr>
          <w:rFonts w:cs="Calibri"/>
          <w:sz w:val="24"/>
          <w:szCs w:val="24"/>
          <w:lang w:val="en-ZA"/>
        </w:rPr>
      </w:pPr>
      <w:r w:rsidRPr="0010223B">
        <w:rPr>
          <w:rFonts w:cs="Calibri"/>
          <w:b/>
          <w:sz w:val="24"/>
          <w:szCs w:val="24"/>
        </w:rPr>
        <w:t>HBV Genotype Testing</w:t>
      </w:r>
      <w:r>
        <w:rPr>
          <w:rFonts w:cs="Calibri"/>
          <w:b/>
          <w:sz w:val="24"/>
          <w:szCs w:val="24"/>
        </w:rPr>
        <w:t xml:space="preserve">: </w:t>
      </w:r>
      <w:r w:rsidRPr="0010223B">
        <w:rPr>
          <w:rFonts w:cs="Calibri"/>
          <w:sz w:val="24"/>
          <w:szCs w:val="24"/>
          <w:lang w:val="en-ZA"/>
        </w:rPr>
        <w:t>The INNO-LIPA HBV Genotyping assay (</w:t>
      </w:r>
      <w:proofErr w:type="spellStart"/>
      <w:r w:rsidRPr="0010223B">
        <w:rPr>
          <w:rFonts w:cs="Calibri"/>
          <w:sz w:val="24"/>
          <w:szCs w:val="24"/>
          <w:lang w:val="en-ZA"/>
        </w:rPr>
        <w:t>BioWeb</w:t>
      </w:r>
      <w:proofErr w:type="spellEnd"/>
      <w:r w:rsidRPr="0010223B">
        <w:rPr>
          <w:rFonts w:cs="Calibri"/>
          <w:sz w:val="24"/>
          <w:szCs w:val="24"/>
          <w:lang w:val="en-ZA"/>
        </w:rPr>
        <w:t xml:space="preserve">, </w:t>
      </w:r>
      <w:proofErr w:type="spellStart"/>
      <w:r w:rsidRPr="0010223B">
        <w:rPr>
          <w:rFonts w:cs="Calibri"/>
          <w:sz w:val="24"/>
          <w:szCs w:val="24"/>
          <w:lang w:val="en-ZA"/>
        </w:rPr>
        <w:t>Innogenetics</w:t>
      </w:r>
      <w:proofErr w:type="spellEnd"/>
      <w:r w:rsidRPr="0010223B">
        <w:rPr>
          <w:rFonts w:cs="Calibri"/>
          <w:sz w:val="24"/>
          <w:szCs w:val="24"/>
          <w:lang w:val="en-ZA"/>
        </w:rPr>
        <w:t xml:space="preserve">, Germany) is a line probe assay designed to identify HBV genotypes A to H.  Extracted positive DNA is amplified using biotinylated PCR primers supplied in the assay. The outer primers will amplify part of domain B and C of the HBV polymerase gene, yielding an amplified target sequence of 409 </w:t>
      </w:r>
      <w:proofErr w:type="spellStart"/>
      <w:r w:rsidRPr="0010223B">
        <w:rPr>
          <w:rFonts w:cs="Calibri"/>
          <w:sz w:val="24"/>
          <w:szCs w:val="24"/>
          <w:lang w:val="en-ZA"/>
        </w:rPr>
        <w:t>bp.</w:t>
      </w:r>
      <w:proofErr w:type="spellEnd"/>
      <w:r w:rsidRPr="0010223B">
        <w:rPr>
          <w:rFonts w:cs="Calibri"/>
          <w:sz w:val="24"/>
          <w:szCs w:val="24"/>
          <w:lang w:val="en-ZA"/>
        </w:rPr>
        <w:t xml:space="preserve"> The nested PCR amplification yields an amplified sequence of 342 </w:t>
      </w:r>
      <w:proofErr w:type="spellStart"/>
      <w:r w:rsidRPr="0010223B">
        <w:rPr>
          <w:rFonts w:cs="Calibri"/>
          <w:sz w:val="24"/>
          <w:szCs w:val="24"/>
          <w:lang w:val="en-ZA"/>
        </w:rPr>
        <w:t>bp.</w:t>
      </w:r>
      <w:proofErr w:type="spellEnd"/>
      <w:r w:rsidRPr="0010223B">
        <w:rPr>
          <w:rFonts w:cs="Calibri"/>
          <w:sz w:val="24"/>
          <w:szCs w:val="24"/>
          <w:lang w:val="en-ZA"/>
        </w:rPr>
        <w:t xml:space="preserve"> After gel electrophoresis, detection of genotypes is performed using the nitrocellulose strips supplied. Amplified DNA is hybridized to specific oligonucleotide probes that are immobilized as parallel lines on strips. After hybridization, </w:t>
      </w:r>
      <w:proofErr w:type="spellStart"/>
      <w:r w:rsidRPr="0010223B">
        <w:rPr>
          <w:rFonts w:cs="Calibri"/>
          <w:sz w:val="24"/>
          <w:szCs w:val="24"/>
          <w:lang w:val="en-ZA"/>
        </w:rPr>
        <w:t>unhybridized</w:t>
      </w:r>
      <w:proofErr w:type="spellEnd"/>
      <w:r w:rsidRPr="0010223B">
        <w:rPr>
          <w:rFonts w:cs="Calibri"/>
          <w:sz w:val="24"/>
          <w:szCs w:val="24"/>
          <w:lang w:val="en-ZA"/>
        </w:rPr>
        <w:t xml:space="preserve"> DNA is washed from the strip; conjugate-streptavidin labelled with alkaline phosphatase is added and bound to any biotinylated hybrid. Incubation with substrate-BCIP/NBT </w:t>
      </w:r>
      <w:proofErr w:type="spellStart"/>
      <w:r w:rsidRPr="0010223B">
        <w:rPr>
          <w:rFonts w:cs="Calibri"/>
          <w:sz w:val="24"/>
          <w:szCs w:val="24"/>
          <w:lang w:val="en-ZA"/>
        </w:rPr>
        <w:t>chromogen</w:t>
      </w:r>
      <w:proofErr w:type="spellEnd"/>
      <w:r w:rsidRPr="0010223B">
        <w:rPr>
          <w:rFonts w:cs="Calibri"/>
          <w:sz w:val="24"/>
          <w:szCs w:val="24"/>
          <w:lang w:val="en-ZA"/>
        </w:rPr>
        <w:t xml:space="preserve"> results in a purple/brown precipitate. The reading card and interpretation chart supplied in the assay are used to interpret the lines on each strip.  Internal negative and positive quality controls are included in each run.  The negative control should have only the Conjugate Control line visible.  All positive controls and positive samples should have the Conjugate Control line and Amplification Control lines visible.</w:t>
      </w:r>
      <w:r>
        <w:rPr>
          <w:rFonts w:cs="Calibri"/>
          <w:sz w:val="24"/>
          <w:szCs w:val="24"/>
          <w:lang w:val="en-ZA"/>
        </w:rPr>
        <w:t xml:space="preserve"> </w:t>
      </w:r>
      <w:r w:rsidRPr="0010223B">
        <w:rPr>
          <w:rFonts w:cs="Calibri"/>
          <w:sz w:val="24"/>
          <w:szCs w:val="24"/>
          <w:lang w:val="en-ZA"/>
        </w:rPr>
        <w:t>The INNO-LIPA HBV Genotyping assay is a SANAS accredited test.</w:t>
      </w:r>
    </w:p>
    <w:p w:rsidR="00DD417D" w:rsidRPr="00123D7C" w:rsidRDefault="00DD417D" w:rsidP="00123D7C">
      <w:pPr>
        <w:tabs>
          <w:tab w:val="center" w:pos="4513"/>
        </w:tabs>
        <w:rPr>
          <w:rFonts w:cs="Calibri"/>
          <w:sz w:val="24"/>
          <w:szCs w:val="24"/>
        </w:rPr>
      </w:pPr>
    </w:p>
    <w:p w:rsidR="00DD417D" w:rsidRPr="00123D7C" w:rsidRDefault="00DD417D" w:rsidP="00123D7C">
      <w:pPr>
        <w:tabs>
          <w:tab w:val="center" w:pos="4513"/>
        </w:tabs>
        <w:rPr>
          <w:rFonts w:cs="Calibri"/>
          <w:b/>
          <w:color w:val="000000"/>
          <w:sz w:val="24"/>
          <w:szCs w:val="24"/>
          <w:u w:val="single"/>
        </w:rPr>
      </w:pPr>
      <w:r w:rsidRPr="00123D7C">
        <w:rPr>
          <w:rFonts w:cs="Calibri"/>
          <w:b/>
          <w:color w:val="000000"/>
          <w:sz w:val="24"/>
          <w:szCs w:val="24"/>
        </w:rPr>
        <w:t>Objective 3 Biological</w:t>
      </w:r>
      <w:r w:rsidRPr="00123D7C">
        <w:rPr>
          <w:rFonts w:cs="Calibri"/>
          <w:b/>
          <w:sz w:val="24"/>
          <w:szCs w:val="24"/>
        </w:rPr>
        <w:t xml:space="preserve"> </w:t>
      </w:r>
      <w:proofErr w:type="gramStart"/>
      <w:r w:rsidRPr="00123D7C">
        <w:rPr>
          <w:rFonts w:cs="Calibri"/>
          <w:b/>
          <w:sz w:val="24"/>
          <w:szCs w:val="24"/>
        </w:rPr>
        <w:t>characterization</w:t>
      </w:r>
      <w:proofErr w:type="gramEnd"/>
      <w:r w:rsidRPr="00123D7C">
        <w:rPr>
          <w:rFonts w:cs="Calibri"/>
          <w:b/>
          <w:sz w:val="24"/>
          <w:szCs w:val="24"/>
        </w:rPr>
        <w:t xml:space="preserve"> and evolution of incident HIV infection:</w:t>
      </w:r>
      <w:bookmarkStart w:id="36" w:name="_Toc336536416"/>
      <w:r w:rsidRPr="00123D7C">
        <w:rPr>
          <w:rFonts w:cs="Calibri"/>
          <w:sz w:val="24"/>
          <w:szCs w:val="24"/>
        </w:rPr>
        <w:t xml:space="preserve">  This study of incident HIV infections in South African blood donors provides a unique opportunity to </w:t>
      </w:r>
      <w:r w:rsidRPr="00123D7C">
        <w:rPr>
          <w:rFonts w:cs="Calibri"/>
          <w:sz w:val="24"/>
          <w:szCs w:val="24"/>
        </w:rPr>
        <w:lastRenderedPageBreak/>
        <w:t xml:space="preserve">investigate the early </w:t>
      </w:r>
      <w:proofErr w:type="spellStart"/>
      <w:r w:rsidRPr="00123D7C">
        <w:rPr>
          <w:rFonts w:cs="Calibri"/>
          <w:sz w:val="24"/>
          <w:szCs w:val="24"/>
        </w:rPr>
        <w:t>virologic</w:t>
      </w:r>
      <w:proofErr w:type="spellEnd"/>
      <w:r w:rsidRPr="00123D7C">
        <w:rPr>
          <w:rFonts w:cs="Calibri"/>
          <w:sz w:val="24"/>
          <w:szCs w:val="24"/>
        </w:rPr>
        <w:t xml:space="preserve"> and immunologic course of HIV infection. Capturing these donors early in the course of HIV infection will allow us to prospectively monitor the time course of early HIV viremia, production of antibody, host immune response, and potential suppression of HIV infection in a small subset (elite controllers). Specifically, we propose to accomplish focused studies of dynamics of viremia and adaptive and innate immune responses based on follow-up laboratory studies of donors detected with acute HIV as well as studies of HIV Elite controllers. Because of the expected high proportion of HIV clade C infections these studies will contribute substantially to the understanding of whether clade C has a prolonged early viremic phase, and whether suppression of virus in elite controllers follows the same dynamics as for clade B. These studies are significant because differences in clade C early dynamics may account for higher infectivity in South Africa, and a better understanding of these dynamics are also relevant for clade C vaccine development.</w:t>
      </w:r>
    </w:p>
    <w:p w:rsidR="00DD417D" w:rsidRPr="00123D7C" w:rsidRDefault="00DD417D" w:rsidP="00123D7C">
      <w:pPr>
        <w:rPr>
          <w:rFonts w:cs="Calibri"/>
          <w:sz w:val="24"/>
          <w:szCs w:val="24"/>
        </w:rPr>
      </w:pPr>
    </w:p>
    <w:p w:rsidR="00DD417D" w:rsidRPr="00123D7C" w:rsidRDefault="00DD417D" w:rsidP="00123D7C">
      <w:pPr>
        <w:rPr>
          <w:rFonts w:cs="Calibri"/>
          <w:sz w:val="24"/>
          <w:szCs w:val="24"/>
        </w:rPr>
      </w:pPr>
      <w:r w:rsidRPr="00123D7C">
        <w:rPr>
          <w:rFonts w:cs="Calibri"/>
          <w:sz w:val="24"/>
          <w:szCs w:val="24"/>
        </w:rPr>
        <w:t>We will obtain serum, plasma and PBMC specimens at time of enrollment and at 3 follow-up visits at 2, 3, and 6 months</w:t>
      </w:r>
      <w:r>
        <w:rPr>
          <w:rFonts w:cs="Calibri"/>
          <w:sz w:val="24"/>
          <w:szCs w:val="24"/>
        </w:rPr>
        <w:t xml:space="preserve"> post-donation </w:t>
      </w:r>
      <w:r w:rsidRPr="00123D7C">
        <w:rPr>
          <w:rFonts w:cs="Calibri"/>
          <w:sz w:val="24"/>
          <w:szCs w:val="24"/>
        </w:rPr>
        <w:t xml:space="preserve">for CD4, viral load and cytokine profiling from the following two subsets of HIV-infected donors detected by NAT screening:  </w:t>
      </w:r>
      <w:proofErr w:type="spellStart"/>
      <w:r w:rsidRPr="00123D7C">
        <w:rPr>
          <w:rFonts w:cs="Calibri"/>
          <w:sz w:val="24"/>
          <w:szCs w:val="24"/>
        </w:rPr>
        <w:t>i</w:t>
      </w:r>
      <w:proofErr w:type="spellEnd"/>
      <w:r w:rsidRPr="00123D7C">
        <w:rPr>
          <w:rFonts w:cs="Calibri"/>
          <w:sz w:val="24"/>
          <w:szCs w:val="24"/>
        </w:rPr>
        <w:t xml:space="preserve">) early incident HIV infections, defined as HIV NAT+/ HIV antibody negative (N~50); and ii) HIV elite controllers defined as HIV NAT-/HIV antibody+ </w:t>
      </w:r>
      <w:r w:rsidRPr="00EC158D">
        <w:rPr>
          <w:rFonts w:cs="Calibri"/>
          <w:sz w:val="24"/>
          <w:szCs w:val="24"/>
        </w:rPr>
        <w:t>(</w:t>
      </w:r>
      <w:r w:rsidR="006A4837" w:rsidRPr="00EC158D">
        <w:rPr>
          <w:rFonts w:cs="Calibri"/>
          <w:sz w:val="24"/>
          <w:szCs w:val="24"/>
        </w:rPr>
        <w:t>N~</w:t>
      </w:r>
      <w:r w:rsidR="004D436D">
        <w:rPr>
          <w:rFonts w:cs="Calibri"/>
          <w:sz w:val="24"/>
          <w:szCs w:val="24"/>
        </w:rPr>
        <w:t>20</w:t>
      </w:r>
      <w:r w:rsidRPr="00123D7C">
        <w:rPr>
          <w:rFonts w:cs="Calibri"/>
          <w:sz w:val="24"/>
          <w:szCs w:val="24"/>
        </w:rPr>
        <w:t>).</w:t>
      </w:r>
    </w:p>
    <w:p w:rsidR="00DD417D" w:rsidRPr="00123D7C" w:rsidRDefault="00DD417D" w:rsidP="00123D7C">
      <w:pPr>
        <w:rPr>
          <w:rFonts w:cs="Calibri"/>
          <w:sz w:val="24"/>
          <w:szCs w:val="24"/>
        </w:rPr>
      </w:pPr>
    </w:p>
    <w:p w:rsidR="00DD417D" w:rsidRPr="00123D7C" w:rsidRDefault="00DD417D" w:rsidP="00123D7C">
      <w:pPr>
        <w:rPr>
          <w:rFonts w:cs="Calibri"/>
          <w:sz w:val="24"/>
          <w:szCs w:val="24"/>
        </w:rPr>
      </w:pPr>
      <w:r w:rsidRPr="00123D7C">
        <w:rPr>
          <w:rFonts w:cs="Calibri"/>
          <w:sz w:val="24"/>
          <w:szCs w:val="24"/>
        </w:rPr>
        <w:t xml:space="preserve">The testing of samples will be conducted in South Africa and in the US by BSRI (cell associated HIV RNA, pro-viral HIV DNA, cytokines). We will also have sufficient specimen volumes that will permit </w:t>
      </w:r>
      <w:r>
        <w:rPr>
          <w:rFonts w:cs="Calibri"/>
          <w:sz w:val="24"/>
          <w:szCs w:val="24"/>
        </w:rPr>
        <w:t>future studies and research collaborations.</w:t>
      </w:r>
      <w:r w:rsidRPr="00123D7C">
        <w:rPr>
          <w:rFonts w:cs="Calibri"/>
          <w:sz w:val="24"/>
          <w:szCs w:val="24"/>
        </w:rPr>
        <w:t xml:space="preserve"> </w:t>
      </w:r>
      <w:r>
        <w:rPr>
          <w:rFonts w:cs="Calibri"/>
          <w:sz w:val="24"/>
          <w:szCs w:val="24"/>
        </w:rPr>
        <w:t xml:space="preserve">Consent for specimens to be stored and used for this purpose is included in the consent form (Appendix 3).  </w:t>
      </w:r>
    </w:p>
    <w:p w:rsidR="00DD417D" w:rsidRPr="00123D7C" w:rsidRDefault="00DD417D" w:rsidP="00123D7C">
      <w:pPr>
        <w:rPr>
          <w:rFonts w:cs="Calibri"/>
          <w:sz w:val="24"/>
          <w:szCs w:val="24"/>
        </w:rPr>
      </w:pPr>
    </w:p>
    <w:p w:rsidR="00DD417D" w:rsidRPr="00123D7C" w:rsidRDefault="00DD417D" w:rsidP="00123D7C">
      <w:pPr>
        <w:rPr>
          <w:rFonts w:cs="Calibri"/>
          <w:sz w:val="24"/>
          <w:szCs w:val="24"/>
        </w:rPr>
      </w:pPr>
      <w:r w:rsidRPr="00123D7C">
        <w:rPr>
          <w:rFonts w:cs="Calibri"/>
          <w:sz w:val="24"/>
          <w:szCs w:val="24"/>
        </w:rPr>
        <w:t>Serum, plasma and PBMC specimens obtained at enrollment and at 2, 3, and 6 month follow up will be tested as follows:</w:t>
      </w:r>
    </w:p>
    <w:p w:rsidR="00DD417D" w:rsidRPr="00123D7C" w:rsidRDefault="00DD417D" w:rsidP="00123D7C">
      <w:pPr>
        <w:numPr>
          <w:ilvl w:val="0"/>
          <w:numId w:val="39"/>
        </w:numPr>
        <w:ind w:left="0" w:firstLine="0"/>
        <w:contextualSpacing/>
        <w:rPr>
          <w:rFonts w:cs="Calibri"/>
          <w:sz w:val="24"/>
          <w:szCs w:val="24"/>
        </w:rPr>
      </w:pPr>
      <w:r w:rsidRPr="00123D7C">
        <w:rPr>
          <w:rFonts w:cs="Calibri"/>
          <w:i/>
          <w:sz w:val="24"/>
          <w:szCs w:val="24"/>
          <w:u w:val="single"/>
        </w:rPr>
        <w:t>SANBS and collaborating South African laboratories:</w:t>
      </w:r>
      <w:r w:rsidRPr="00123D7C">
        <w:rPr>
          <w:rFonts w:cs="Calibri"/>
          <w:i/>
          <w:sz w:val="24"/>
          <w:szCs w:val="24"/>
        </w:rPr>
        <w:t xml:space="preserve">  </w:t>
      </w:r>
      <w:r w:rsidRPr="00123D7C">
        <w:rPr>
          <w:rFonts w:cs="Calibri"/>
          <w:sz w:val="24"/>
          <w:szCs w:val="24"/>
        </w:rPr>
        <w:t>HIV genotyping and drug resistance, CD4 lymphocyte counts and anti-HIV IgG and IgM antibody.</w:t>
      </w:r>
    </w:p>
    <w:p w:rsidR="00DD417D" w:rsidRPr="00123D7C" w:rsidRDefault="00DD417D" w:rsidP="00123D7C">
      <w:pPr>
        <w:numPr>
          <w:ilvl w:val="0"/>
          <w:numId w:val="39"/>
        </w:numPr>
        <w:ind w:left="0" w:firstLine="0"/>
        <w:contextualSpacing/>
        <w:rPr>
          <w:rFonts w:cs="Calibri"/>
          <w:sz w:val="24"/>
          <w:szCs w:val="24"/>
        </w:rPr>
      </w:pPr>
      <w:r w:rsidRPr="00123D7C">
        <w:rPr>
          <w:rFonts w:cs="Calibri"/>
          <w:i/>
          <w:sz w:val="24"/>
          <w:szCs w:val="24"/>
          <w:u w:val="single"/>
        </w:rPr>
        <w:t>BSRI virology core</w:t>
      </w:r>
      <w:r w:rsidRPr="00123D7C">
        <w:rPr>
          <w:rFonts w:cs="Calibri"/>
          <w:sz w:val="24"/>
          <w:szCs w:val="24"/>
        </w:rPr>
        <w:t xml:space="preserve">: quantitative cell-associated HIV RNA, pro-viral DNA, and cytokine panels. These data, together with clinical data will be used to perform Fiebig staging on all </w:t>
      </w:r>
      <w:r w:rsidR="005D5B0A">
        <w:rPr>
          <w:rFonts w:cs="Calibri"/>
          <w:sz w:val="24"/>
          <w:szCs w:val="24"/>
        </w:rPr>
        <w:t>participants</w:t>
      </w:r>
      <w:r w:rsidRPr="00123D7C">
        <w:rPr>
          <w:rFonts w:cs="Calibri"/>
          <w:sz w:val="24"/>
          <w:szCs w:val="24"/>
        </w:rPr>
        <w:t xml:space="preserve"> at each time point.</w:t>
      </w:r>
    </w:p>
    <w:p w:rsidR="00DD417D" w:rsidRPr="00123D7C" w:rsidRDefault="00DD417D" w:rsidP="00123D7C">
      <w:pPr>
        <w:rPr>
          <w:rFonts w:cs="Calibri"/>
          <w:sz w:val="24"/>
          <w:szCs w:val="24"/>
        </w:rPr>
      </w:pPr>
    </w:p>
    <w:p w:rsidR="00DD417D" w:rsidRPr="00123D7C" w:rsidRDefault="00DD417D" w:rsidP="00123D7C">
      <w:pPr>
        <w:pStyle w:val="PlainText"/>
        <w:rPr>
          <w:rFonts w:ascii="Calibri" w:hAnsi="Calibri" w:cs="Calibri"/>
          <w:sz w:val="24"/>
          <w:szCs w:val="24"/>
        </w:rPr>
      </w:pPr>
      <w:r w:rsidRPr="00123D7C">
        <w:rPr>
          <w:rFonts w:ascii="Calibri" w:hAnsi="Calibri" w:cs="Calibri"/>
          <w:b/>
          <w:sz w:val="24"/>
          <w:szCs w:val="24"/>
        </w:rPr>
        <w:t>Donors enrolled in the prospective follow-up study will have additional specimens collected at 3 time points.</w:t>
      </w:r>
    </w:p>
    <w:p w:rsidR="00DD417D" w:rsidRPr="00123D7C" w:rsidRDefault="00DD417D" w:rsidP="00123D7C">
      <w:pPr>
        <w:pStyle w:val="PlainText"/>
        <w:rPr>
          <w:rFonts w:ascii="Calibri" w:hAnsi="Calibri" w:cs="Calibri"/>
          <w:sz w:val="24"/>
          <w:szCs w:val="24"/>
        </w:rPr>
      </w:pPr>
      <w:r w:rsidRPr="00123D7C">
        <w:rPr>
          <w:rFonts w:ascii="Calibri" w:hAnsi="Calibri" w:cs="Calibri"/>
          <w:sz w:val="24"/>
          <w:szCs w:val="24"/>
        </w:rPr>
        <w:t>At each visit, 48mL of whole blood will be collected:</w:t>
      </w:r>
    </w:p>
    <w:p w:rsidR="00DD417D" w:rsidRPr="00123D7C" w:rsidRDefault="00DD417D" w:rsidP="00123D7C">
      <w:pPr>
        <w:pStyle w:val="PlainText"/>
        <w:numPr>
          <w:ilvl w:val="0"/>
          <w:numId w:val="1"/>
        </w:numPr>
        <w:ind w:left="0" w:firstLine="0"/>
        <w:rPr>
          <w:rFonts w:ascii="Calibri" w:hAnsi="Calibri" w:cs="Calibri"/>
          <w:sz w:val="24"/>
          <w:szCs w:val="24"/>
        </w:rPr>
      </w:pPr>
      <w:r w:rsidRPr="00123D7C">
        <w:rPr>
          <w:rFonts w:ascii="Calibri" w:hAnsi="Calibri" w:cs="Calibri"/>
          <w:sz w:val="24"/>
          <w:szCs w:val="24"/>
        </w:rPr>
        <w:t xml:space="preserve">1 x 9mL EDTA specimen tubes </w:t>
      </w:r>
    </w:p>
    <w:p w:rsidR="00DD417D" w:rsidRPr="00123D7C" w:rsidRDefault="00DD417D" w:rsidP="00123D7C">
      <w:pPr>
        <w:pStyle w:val="PlainText"/>
        <w:numPr>
          <w:ilvl w:val="0"/>
          <w:numId w:val="1"/>
        </w:numPr>
        <w:ind w:left="0" w:firstLine="0"/>
        <w:rPr>
          <w:rFonts w:ascii="Calibri" w:hAnsi="Calibri" w:cs="Calibri"/>
          <w:sz w:val="24"/>
          <w:szCs w:val="24"/>
        </w:rPr>
      </w:pPr>
      <w:r w:rsidRPr="00123D7C">
        <w:rPr>
          <w:rFonts w:ascii="Calibri" w:hAnsi="Calibri" w:cs="Calibri"/>
          <w:sz w:val="24"/>
          <w:szCs w:val="24"/>
        </w:rPr>
        <w:t>3 X 9mL ACD specimen tube for PBMC preparation</w:t>
      </w:r>
    </w:p>
    <w:p w:rsidR="00DD417D" w:rsidRPr="00123D7C" w:rsidRDefault="00DD417D" w:rsidP="00123D7C">
      <w:pPr>
        <w:pStyle w:val="PlainText"/>
        <w:numPr>
          <w:ilvl w:val="0"/>
          <w:numId w:val="1"/>
        </w:numPr>
        <w:ind w:left="0" w:firstLine="0"/>
        <w:rPr>
          <w:rFonts w:ascii="Calibri" w:hAnsi="Calibri" w:cs="Calibri"/>
          <w:sz w:val="24"/>
          <w:szCs w:val="24"/>
        </w:rPr>
      </w:pPr>
      <w:r w:rsidRPr="00123D7C">
        <w:rPr>
          <w:rFonts w:ascii="Calibri" w:hAnsi="Calibri" w:cs="Calibri"/>
          <w:sz w:val="24"/>
          <w:szCs w:val="24"/>
        </w:rPr>
        <w:t xml:space="preserve">1 x 6mL EDTA/ACD specimen tube </w:t>
      </w:r>
    </w:p>
    <w:p w:rsidR="00DD417D" w:rsidRPr="00123D7C" w:rsidRDefault="00DD417D" w:rsidP="00123D7C">
      <w:pPr>
        <w:pStyle w:val="PlainText"/>
        <w:numPr>
          <w:ilvl w:val="0"/>
          <w:numId w:val="1"/>
        </w:numPr>
        <w:ind w:left="0" w:firstLine="0"/>
        <w:rPr>
          <w:rFonts w:ascii="Calibri" w:hAnsi="Calibri" w:cs="Calibri"/>
          <w:sz w:val="24"/>
          <w:szCs w:val="24"/>
        </w:rPr>
      </w:pPr>
      <w:r w:rsidRPr="00123D7C">
        <w:rPr>
          <w:rFonts w:ascii="Calibri" w:hAnsi="Calibri" w:cs="Calibri"/>
          <w:sz w:val="24"/>
          <w:szCs w:val="24"/>
        </w:rPr>
        <w:t>1 x 6mL serum tube</w:t>
      </w:r>
    </w:p>
    <w:p w:rsidR="00DD417D" w:rsidRPr="00123D7C" w:rsidRDefault="00DD417D" w:rsidP="00123D7C">
      <w:pPr>
        <w:rPr>
          <w:rFonts w:cs="Calibri"/>
          <w:sz w:val="24"/>
          <w:szCs w:val="24"/>
        </w:rPr>
      </w:pPr>
    </w:p>
    <w:p w:rsidR="00DD417D" w:rsidRPr="00123D7C" w:rsidRDefault="00DD417D" w:rsidP="00123D7C">
      <w:pPr>
        <w:tabs>
          <w:tab w:val="center" w:pos="4513"/>
        </w:tabs>
        <w:rPr>
          <w:rFonts w:cs="Calibri"/>
          <w:sz w:val="24"/>
          <w:szCs w:val="24"/>
        </w:rPr>
      </w:pPr>
      <w:r w:rsidRPr="00123D7C">
        <w:rPr>
          <w:rFonts w:cs="Calibri"/>
          <w:sz w:val="24"/>
          <w:szCs w:val="24"/>
        </w:rPr>
        <w:t>4.5.1 Specimen collection procedures</w:t>
      </w:r>
      <w:bookmarkEnd w:id="36"/>
    </w:p>
    <w:p w:rsidR="00DD417D" w:rsidRPr="00123D7C" w:rsidRDefault="00DD417D" w:rsidP="00123D7C">
      <w:pPr>
        <w:pStyle w:val="PlainText"/>
        <w:rPr>
          <w:rFonts w:ascii="Calibri" w:hAnsi="Calibri" w:cs="Calibri"/>
          <w:sz w:val="24"/>
          <w:szCs w:val="24"/>
        </w:rPr>
      </w:pPr>
    </w:p>
    <w:p w:rsidR="00DD417D" w:rsidRPr="00123D7C" w:rsidRDefault="00DD417D" w:rsidP="00123D7C">
      <w:pPr>
        <w:pStyle w:val="PlainText"/>
        <w:rPr>
          <w:rFonts w:ascii="Calibri" w:hAnsi="Calibri" w:cs="Calibri"/>
          <w:sz w:val="24"/>
          <w:szCs w:val="24"/>
        </w:rPr>
      </w:pPr>
      <w:r w:rsidRPr="00123D7C">
        <w:rPr>
          <w:rFonts w:ascii="Calibri" w:hAnsi="Calibri" w:cs="Calibri"/>
          <w:sz w:val="24"/>
          <w:szCs w:val="24"/>
        </w:rPr>
        <w:t xml:space="preserve">All specimens will be collected using standardized aseptic technique, accessing the median cubital vein through the antecubital fossa. Venous blood will be collected after applying a superior tourniquet. Sufficient blood will be collected for the requirements detailed above. Specimens will be labeled, stored and transported as per the standard SANBS operating procedures. </w:t>
      </w:r>
      <w:r>
        <w:rPr>
          <w:rFonts w:ascii="Calibri" w:hAnsi="Calibri" w:cs="Calibri"/>
          <w:sz w:val="24"/>
          <w:szCs w:val="24"/>
        </w:rPr>
        <w:t xml:space="preserve">Additional study-specific specimen labels will be prepared and supplied by the Data Coordinating </w:t>
      </w:r>
      <w:r w:rsidR="00C43CC3">
        <w:rPr>
          <w:rFonts w:ascii="Calibri" w:hAnsi="Calibri" w:cs="Calibri"/>
          <w:sz w:val="24"/>
          <w:szCs w:val="24"/>
        </w:rPr>
        <w:t>Centre</w:t>
      </w:r>
      <w:r w:rsidR="00975AD4">
        <w:rPr>
          <w:rFonts w:ascii="Calibri" w:hAnsi="Calibri" w:cs="Calibri"/>
          <w:sz w:val="24"/>
          <w:szCs w:val="24"/>
        </w:rPr>
        <w:t xml:space="preserve"> (DCC)</w:t>
      </w:r>
      <w:r>
        <w:rPr>
          <w:rFonts w:ascii="Calibri" w:hAnsi="Calibri" w:cs="Calibri"/>
          <w:sz w:val="24"/>
          <w:szCs w:val="24"/>
        </w:rPr>
        <w:t>.</w:t>
      </w:r>
      <w:r w:rsidRPr="00123D7C">
        <w:rPr>
          <w:rFonts w:ascii="Calibri" w:hAnsi="Calibri" w:cs="Calibri"/>
          <w:sz w:val="24"/>
          <w:szCs w:val="24"/>
        </w:rPr>
        <w:t xml:space="preserve"> All disposables will be discarded in biohazardous containers as per local regulations and standard operating procedures. </w:t>
      </w:r>
    </w:p>
    <w:p w:rsidR="00DD417D" w:rsidRDefault="00DD417D" w:rsidP="00123D7C">
      <w:pPr>
        <w:pStyle w:val="Heading1"/>
        <w:spacing w:before="0" w:after="0"/>
        <w:rPr>
          <w:rFonts w:ascii="Calibri" w:hAnsi="Calibri" w:cs="Calibri"/>
          <w:sz w:val="24"/>
          <w:szCs w:val="24"/>
        </w:rPr>
      </w:pPr>
      <w:bookmarkStart w:id="37" w:name="_Toc336536417"/>
    </w:p>
    <w:p w:rsidR="00DD417D" w:rsidRPr="00123D7C" w:rsidRDefault="00DD417D" w:rsidP="00123D7C">
      <w:pPr>
        <w:pStyle w:val="Heading1"/>
        <w:spacing w:before="0" w:after="0"/>
        <w:rPr>
          <w:rFonts w:ascii="Calibri" w:hAnsi="Calibri" w:cs="Calibri"/>
          <w:sz w:val="24"/>
          <w:szCs w:val="24"/>
        </w:rPr>
      </w:pPr>
      <w:bookmarkStart w:id="38" w:name="_Toc364228658"/>
      <w:r w:rsidRPr="00123D7C">
        <w:rPr>
          <w:rFonts w:ascii="Calibri" w:hAnsi="Calibri" w:cs="Calibri"/>
          <w:sz w:val="24"/>
          <w:szCs w:val="24"/>
        </w:rPr>
        <w:t>4.6 Survey Considerations and OMB Requirements</w:t>
      </w:r>
      <w:bookmarkEnd w:id="37"/>
      <w:bookmarkEnd w:id="38"/>
    </w:p>
    <w:p w:rsidR="00DD417D" w:rsidRPr="00123D7C" w:rsidRDefault="00DD417D" w:rsidP="00123D7C">
      <w:pPr>
        <w:pStyle w:val="PlainText"/>
        <w:rPr>
          <w:rFonts w:ascii="Calibri" w:hAnsi="Calibri" w:cs="Calibri"/>
          <w:sz w:val="24"/>
          <w:szCs w:val="24"/>
        </w:rPr>
      </w:pPr>
    </w:p>
    <w:p w:rsidR="00DD417D" w:rsidRPr="00123D7C" w:rsidRDefault="00DD417D" w:rsidP="00123D7C">
      <w:pPr>
        <w:pStyle w:val="PlainText"/>
        <w:rPr>
          <w:rFonts w:ascii="Calibri" w:hAnsi="Calibri" w:cs="Calibri"/>
          <w:sz w:val="24"/>
          <w:szCs w:val="24"/>
        </w:rPr>
      </w:pPr>
      <w:r w:rsidRPr="00123D7C">
        <w:rPr>
          <w:rFonts w:ascii="Calibri" w:hAnsi="Calibri" w:cs="Calibri"/>
          <w:sz w:val="24"/>
          <w:szCs w:val="24"/>
        </w:rPr>
        <w:t>An extensive risk factor interview will be completed by both cases and control</w:t>
      </w:r>
      <w:r w:rsidR="0014049F">
        <w:rPr>
          <w:rFonts w:ascii="Calibri" w:hAnsi="Calibri" w:cs="Calibri"/>
          <w:sz w:val="24"/>
          <w:szCs w:val="24"/>
        </w:rPr>
        <w:t>s</w:t>
      </w:r>
      <w:r w:rsidRPr="00123D7C">
        <w:rPr>
          <w:rFonts w:ascii="Calibri" w:hAnsi="Calibri" w:cs="Calibri"/>
          <w:sz w:val="24"/>
          <w:szCs w:val="24"/>
        </w:rPr>
        <w:t xml:space="preserve"> who participate in this study</w:t>
      </w:r>
      <w:r w:rsidR="002F3C3D">
        <w:rPr>
          <w:rFonts w:ascii="Calibri" w:hAnsi="Calibri" w:cs="Calibri"/>
          <w:sz w:val="24"/>
          <w:szCs w:val="24"/>
        </w:rPr>
        <w:t xml:space="preserve"> (</w:t>
      </w:r>
      <w:r w:rsidR="002F3C3D" w:rsidRPr="002F3C3D">
        <w:rPr>
          <w:rFonts w:ascii="Calibri" w:hAnsi="Calibri" w:cs="Calibri"/>
          <w:b/>
          <w:sz w:val="24"/>
          <w:szCs w:val="24"/>
        </w:rPr>
        <w:t>Appendix 7</w:t>
      </w:r>
      <w:r w:rsidR="002F3C3D">
        <w:rPr>
          <w:rFonts w:ascii="Calibri" w:hAnsi="Calibri" w:cs="Calibri"/>
          <w:sz w:val="24"/>
          <w:szCs w:val="24"/>
        </w:rPr>
        <w:t>)</w:t>
      </w:r>
      <w:r w:rsidRPr="00123D7C">
        <w:rPr>
          <w:rFonts w:ascii="Calibri" w:hAnsi="Calibri" w:cs="Calibri"/>
          <w:sz w:val="24"/>
          <w:szCs w:val="24"/>
        </w:rPr>
        <w:t xml:space="preserve">. </w:t>
      </w:r>
      <w:r>
        <w:rPr>
          <w:rFonts w:ascii="Calibri" w:hAnsi="Calibri" w:cs="Calibri"/>
          <w:sz w:val="24"/>
          <w:szCs w:val="24"/>
        </w:rPr>
        <w:t>Objective 3 participants will also complete a brief clinical questionnaire at each visit (</w:t>
      </w:r>
      <w:r w:rsidRPr="002F3C3D">
        <w:rPr>
          <w:rFonts w:ascii="Calibri" w:hAnsi="Calibri" w:cs="Calibri"/>
          <w:b/>
          <w:sz w:val="24"/>
          <w:szCs w:val="24"/>
        </w:rPr>
        <w:t>Appendices 8 and 9</w:t>
      </w:r>
      <w:r>
        <w:rPr>
          <w:rFonts w:ascii="Calibri" w:hAnsi="Calibri" w:cs="Calibri"/>
          <w:sz w:val="24"/>
          <w:szCs w:val="24"/>
        </w:rPr>
        <w:t>)</w:t>
      </w:r>
      <w:r w:rsidR="00970357">
        <w:rPr>
          <w:rFonts w:ascii="Calibri" w:hAnsi="Calibri" w:cs="Calibri"/>
          <w:sz w:val="24"/>
          <w:szCs w:val="24"/>
        </w:rPr>
        <w:t>.</w:t>
      </w:r>
      <w:r>
        <w:rPr>
          <w:rFonts w:ascii="Calibri" w:hAnsi="Calibri" w:cs="Calibri"/>
          <w:sz w:val="24"/>
          <w:szCs w:val="24"/>
        </w:rPr>
        <w:t xml:space="preserve"> All interview</w:t>
      </w:r>
      <w:r w:rsidRPr="00123D7C">
        <w:rPr>
          <w:rFonts w:ascii="Calibri" w:hAnsi="Calibri" w:cs="Calibri"/>
          <w:sz w:val="24"/>
          <w:szCs w:val="24"/>
        </w:rPr>
        <w:t xml:space="preserve"> instrument</w:t>
      </w:r>
      <w:r>
        <w:rPr>
          <w:rFonts w:ascii="Calibri" w:hAnsi="Calibri" w:cs="Calibri"/>
          <w:sz w:val="24"/>
          <w:szCs w:val="24"/>
        </w:rPr>
        <w:t>s</w:t>
      </w:r>
      <w:r w:rsidRPr="00123D7C">
        <w:rPr>
          <w:rFonts w:ascii="Calibri" w:hAnsi="Calibri" w:cs="Calibri"/>
          <w:sz w:val="24"/>
          <w:szCs w:val="24"/>
        </w:rPr>
        <w:t xml:space="preserve"> will have to be </w:t>
      </w:r>
      <w:r>
        <w:rPr>
          <w:rFonts w:ascii="Calibri" w:hAnsi="Calibri" w:cs="Calibri"/>
          <w:sz w:val="24"/>
          <w:szCs w:val="24"/>
        </w:rPr>
        <w:t xml:space="preserve">approved </w:t>
      </w:r>
      <w:r w:rsidRPr="00123D7C">
        <w:rPr>
          <w:rFonts w:ascii="Calibri" w:hAnsi="Calibri" w:cs="Calibri"/>
          <w:sz w:val="24"/>
          <w:szCs w:val="24"/>
        </w:rPr>
        <w:t xml:space="preserve">for use by OMB. We are planning to allow for up to </w:t>
      </w:r>
      <w:r>
        <w:rPr>
          <w:rFonts w:ascii="Calibri" w:hAnsi="Calibri" w:cs="Calibri"/>
          <w:sz w:val="24"/>
          <w:szCs w:val="24"/>
        </w:rPr>
        <w:t>nine months</w:t>
      </w:r>
      <w:r w:rsidRPr="00123D7C">
        <w:rPr>
          <w:rFonts w:ascii="Calibri" w:hAnsi="Calibri" w:cs="Calibri"/>
          <w:sz w:val="24"/>
          <w:szCs w:val="24"/>
        </w:rPr>
        <w:t xml:space="preserve"> to obtain clearance to use the instrument</w:t>
      </w:r>
      <w:r>
        <w:rPr>
          <w:rFonts w:ascii="Calibri" w:hAnsi="Calibri" w:cs="Calibri"/>
          <w:sz w:val="24"/>
          <w:szCs w:val="24"/>
        </w:rPr>
        <w:t>s</w:t>
      </w:r>
      <w:r w:rsidRPr="00123D7C">
        <w:rPr>
          <w:rFonts w:ascii="Calibri" w:hAnsi="Calibri" w:cs="Calibri"/>
          <w:sz w:val="24"/>
          <w:szCs w:val="24"/>
        </w:rPr>
        <w:t>.</w:t>
      </w:r>
    </w:p>
    <w:p w:rsidR="00DD417D" w:rsidRPr="00123D7C" w:rsidRDefault="00DD417D" w:rsidP="00123D7C">
      <w:pPr>
        <w:pStyle w:val="PlainText"/>
        <w:rPr>
          <w:rFonts w:ascii="Calibri" w:hAnsi="Calibri" w:cs="Calibri"/>
          <w:sz w:val="24"/>
          <w:szCs w:val="24"/>
        </w:rPr>
      </w:pPr>
    </w:p>
    <w:p w:rsidR="00DD417D" w:rsidRPr="00123D7C" w:rsidRDefault="00DD417D" w:rsidP="00123D7C">
      <w:pPr>
        <w:pStyle w:val="Heading1"/>
        <w:spacing w:before="0" w:after="0"/>
        <w:rPr>
          <w:rFonts w:ascii="Calibri" w:hAnsi="Calibri" w:cs="Calibri"/>
          <w:sz w:val="24"/>
          <w:szCs w:val="24"/>
        </w:rPr>
      </w:pPr>
      <w:bookmarkStart w:id="39" w:name="_Toc336536418"/>
      <w:bookmarkStart w:id="40" w:name="_Toc364228659"/>
      <w:r w:rsidRPr="00123D7C">
        <w:rPr>
          <w:rFonts w:ascii="Calibri" w:hAnsi="Calibri" w:cs="Calibri"/>
          <w:sz w:val="24"/>
          <w:szCs w:val="24"/>
        </w:rPr>
        <w:t>4.7 Data Management</w:t>
      </w:r>
      <w:bookmarkEnd w:id="39"/>
      <w:bookmarkEnd w:id="40"/>
      <w:r w:rsidRPr="00123D7C">
        <w:rPr>
          <w:rFonts w:ascii="Calibri" w:hAnsi="Calibri" w:cs="Calibri"/>
          <w:sz w:val="24"/>
          <w:szCs w:val="24"/>
        </w:rPr>
        <w:t xml:space="preserve"> </w:t>
      </w:r>
    </w:p>
    <w:p w:rsidR="00DD417D" w:rsidRPr="00123D7C" w:rsidRDefault="00DD417D" w:rsidP="00123D7C">
      <w:pPr>
        <w:pStyle w:val="PlainText"/>
        <w:rPr>
          <w:rFonts w:ascii="Calibri" w:hAnsi="Calibri" w:cs="Calibri"/>
          <w:sz w:val="24"/>
          <w:szCs w:val="24"/>
        </w:rPr>
      </w:pPr>
    </w:p>
    <w:p w:rsidR="00DD417D" w:rsidRPr="00123D7C" w:rsidRDefault="00DD417D" w:rsidP="00123D7C">
      <w:pPr>
        <w:pStyle w:val="PlainText"/>
        <w:rPr>
          <w:rFonts w:ascii="Calibri" w:hAnsi="Calibri" w:cs="Calibri"/>
          <w:sz w:val="24"/>
          <w:szCs w:val="24"/>
        </w:rPr>
      </w:pPr>
      <w:r w:rsidRPr="00123D7C">
        <w:rPr>
          <w:rFonts w:ascii="Calibri" w:hAnsi="Calibri" w:cs="Calibri"/>
          <w:sz w:val="24"/>
          <w:szCs w:val="24"/>
        </w:rPr>
        <w:t xml:space="preserve">The specifics of at least </w:t>
      </w:r>
      <w:r>
        <w:rPr>
          <w:rFonts w:ascii="Calibri" w:hAnsi="Calibri" w:cs="Calibri"/>
          <w:sz w:val="24"/>
          <w:szCs w:val="24"/>
        </w:rPr>
        <w:t>four</w:t>
      </w:r>
      <w:r w:rsidRPr="00123D7C">
        <w:rPr>
          <w:rFonts w:ascii="Calibri" w:hAnsi="Calibri" w:cs="Calibri"/>
          <w:sz w:val="24"/>
          <w:szCs w:val="24"/>
        </w:rPr>
        <w:t xml:space="preserve"> data management systems will need </w:t>
      </w:r>
      <w:r w:rsidR="00975AD4">
        <w:rPr>
          <w:rFonts w:ascii="Calibri" w:hAnsi="Calibri" w:cs="Calibri"/>
          <w:sz w:val="24"/>
          <w:szCs w:val="24"/>
        </w:rPr>
        <w:t>to be developed by the REDS-III DCC, Research Triangle Institute</w:t>
      </w:r>
      <w:r w:rsidRPr="00123D7C">
        <w:rPr>
          <w:rFonts w:ascii="Calibri" w:hAnsi="Calibri" w:cs="Calibri"/>
          <w:sz w:val="24"/>
          <w:szCs w:val="24"/>
        </w:rPr>
        <w:t>:</w:t>
      </w:r>
    </w:p>
    <w:p w:rsidR="00DD417D" w:rsidRPr="00123D7C" w:rsidRDefault="00DD417D" w:rsidP="00123D7C">
      <w:pPr>
        <w:pStyle w:val="PlainText"/>
        <w:rPr>
          <w:rFonts w:ascii="Calibri" w:hAnsi="Calibri" w:cs="Calibri"/>
          <w:sz w:val="24"/>
          <w:szCs w:val="24"/>
        </w:rPr>
      </w:pPr>
    </w:p>
    <w:p w:rsidR="00DD417D" w:rsidRPr="00123D7C" w:rsidRDefault="00DD417D" w:rsidP="00123D7C">
      <w:pPr>
        <w:pStyle w:val="PlainText"/>
        <w:numPr>
          <w:ilvl w:val="0"/>
          <w:numId w:val="30"/>
        </w:numPr>
        <w:ind w:left="0" w:firstLine="0"/>
        <w:rPr>
          <w:rFonts w:ascii="Calibri" w:hAnsi="Calibri" w:cs="Calibri"/>
          <w:sz w:val="24"/>
          <w:szCs w:val="24"/>
        </w:rPr>
      </w:pPr>
      <w:r w:rsidRPr="00123D7C">
        <w:rPr>
          <w:rFonts w:ascii="Calibri" w:hAnsi="Calibri" w:cs="Calibri"/>
          <w:sz w:val="24"/>
          <w:szCs w:val="24"/>
          <w:u w:val="single"/>
        </w:rPr>
        <w:t>Tracking system</w:t>
      </w:r>
      <w:r w:rsidRPr="00123D7C">
        <w:rPr>
          <w:rFonts w:ascii="Calibri" w:hAnsi="Calibri" w:cs="Calibri"/>
          <w:sz w:val="24"/>
          <w:szCs w:val="24"/>
        </w:rPr>
        <w:t xml:space="preserve">. SANBS is currently developing an operational tracking system for notification and counseling of donors with positive viral test results which will serve to identify potential </w:t>
      </w:r>
      <w:r w:rsidR="005D5B0A">
        <w:rPr>
          <w:rFonts w:ascii="Calibri" w:hAnsi="Calibri" w:cs="Calibri"/>
          <w:sz w:val="24"/>
          <w:szCs w:val="24"/>
        </w:rPr>
        <w:t>participants</w:t>
      </w:r>
      <w:r w:rsidRPr="00123D7C">
        <w:rPr>
          <w:rFonts w:ascii="Calibri" w:hAnsi="Calibri" w:cs="Calibri"/>
          <w:sz w:val="24"/>
          <w:szCs w:val="24"/>
        </w:rPr>
        <w:t xml:space="preserve">. The specifications for that tracking system are </w:t>
      </w:r>
      <w:r w:rsidRPr="00123D7C">
        <w:rPr>
          <w:rFonts w:ascii="Calibri" w:hAnsi="Calibri" w:cs="Calibri"/>
          <w:color w:val="000000"/>
          <w:sz w:val="24"/>
          <w:szCs w:val="24"/>
        </w:rPr>
        <w:t xml:space="preserve">included as </w:t>
      </w:r>
      <w:r w:rsidRPr="00845128">
        <w:rPr>
          <w:rFonts w:ascii="Calibri" w:hAnsi="Calibri" w:cs="Calibri"/>
          <w:b/>
          <w:sz w:val="24"/>
          <w:szCs w:val="24"/>
        </w:rPr>
        <w:t xml:space="preserve">Appendix </w:t>
      </w:r>
      <w:r>
        <w:rPr>
          <w:rFonts w:ascii="Calibri" w:hAnsi="Calibri" w:cs="Calibri"/>
          <w:b/>
          <w:sz w:val="24"/>
          <w:szCs w:val="24"/>
        </w:rPr>
        <w:t>6</w:t>
      </w:r>
      <w:r w:rsidRPr="00123D7C">
        <w:rPr>
          <w:rFonts w:ascii="Calibri" w:hAnsi="Calibri" w:cs="Calibri"/>
          <w:sz w:val="24"/>
          <w:szCs w:val="24"/>
        </w:rPr>
        <w:t>.  This document can serve as</w:t>
      </w:r>
      <w:r w:rsidRPr="00123D7C">
        <w:rPr>
          <w:rFonts w:ascii="Calibri" w:hAnsi="Calibri" w:cs="Calibri"/>
          <w:color w:val="000000"/>
          <w:sz w:val="24"/>
          <w:szCs w:val="24"/>
        </w:rPr>
        <w:t xml:space="preserve"> guide to the components that are necessary for a tracking system.</w:t>
      </w:r>
      <w:r w:rsidRPr="00123D7C">
        <w:rPr>
          <w:rFonts w:ascii="Calibri" w:hAnsi="Calibri" w:cs="Calibri"/>
          <w:sz w:val="24"/>
          <w:szCs w:val="24"/>
        </w:rPr>
        <w:t xml:space="preserve">  </w:t>
      </w:r>
      <w:r>
        <w:rPr>
          <w:rFonts w:ascii="Calibri" w:hAnsi="Calibri" w:cs="Calibri"/>
          <w:sz w:val="24"/>
          <w:szCs w:val="24"/>
        </w:rPr>
        <w:t>In addition, a web-based S</w:t>
      </w:r>
      <w:r w:rsidRPr="00123D7C">
        <w:rPr>
          <w:rFonts w:ascii="Calibri" w:hAnsi="Calibri" w:cs="Calibri"/>
          <w:sz w:val="24"/>
          <w:szCs w:val="24"/>
        </w:rPr>
        <w:t xml:space="preserve">tudy </w:t>
      </w:r>
      <w:r>
        <w:rPr>
          <w:rFonts w:ascii="Calibri" w:hAnsi="Calibri" w:cs="Calibri"/>
          <w:sz w:val="24"/>
          <w:szCs w:val="24"/>
        </w:rPr>
        <w:t>M</w:t>
      </w:r>
      <w:r w:rsidRPr="00123D7C">
        <w:rPr>
          <w:rFonts w:ascii="Calibri" w:hAnsi="Calibri" w:cs="Calibri"/>
          <w:sz w:val="24"/>
          <w:szCs w:val="24"/>
        </w:rPr>
        <w:t xml:space="preserve">anagement </w:t>
      </w:r>
      <w:r>
        <w:rPr>
          <w:rFonts w:ascii="Calibri" w:hAnsi="Calibri" w:cs="Calibri"/>
          <w:sz w:val="24"/>
          <w:szCs w:val="24"/>
        </w:rPr>
        <w:t>S</w:t>
      </w:r>
      <w:r w:rsidRPr="00123D7C">
        <w:rPr>
          <w:rFonts w:ascii="Calibri" w:hAnsi="Calibri" w:cs="Calibri"/>
          <w:sz w:val="24"/>
          <w:szCs w:val="24"/>
        </w:rPr>
        <w:t xml:space="preserve">ystem </w:t>
      </w:r>
      <w:r>
        <w:rPr>
          <w:rFonts w:ascii="Calibri" w:hAnsi="Calibri" w:cs="Calibri"/>
          <w:sz w:val="24"/>
          <w:szCs w:val="24"/>
        </w:rPr>
        <w:t>(SMS)</w:t>
      </w:r>
      <w:r w:rsidRPr="00123D7C">
        <w:rPr>
          <w:rFonts w:ascii="Calibri" w:hAnsi="Calibri" w:cs="Calibri"/>
          <w:sz w:val="24"/>
          <w:szCs w:val="24"/>
        </w:rPr>
        <w:t xml:space="preserve"> will be </w:t>
      </w:r>
      <w:r>
        <w:rPr>
          <w:rFonts w:ascii="Calibri" w:hAnsi="Calibri" w:cs="Calibri"/>
          <w:sz w:val="24"/>
          <w:szCs w:val="24"/>
        </w:rPr>
        <w:t>designed</w:t>
      </w:r>
      <w:r w:rsidRPr="00123D7C">
        <w:rPr>
          <w:rFonts w:ascii="Calibri" w:hAnsi="Calibri" w:cs="Calibri"/>
          <w:sz w:val="24"/>
          <w:szCs w:val="24"/>
        </w:rPr>
        <w:t xml:space="preserve"> to monitor enrollment of cases and controls</w:t>
      </w:r>
      <w:r>
        <w:rPr>
          <w:rFonts w:ascii="Calibri" w:hAnsi="Calibri" w:cs="Calibri"/>
          <w:sz w:val="24"/>
          <w:szCs w:val="24"/>
        </w:rPr>
        <w:t xml:space="preserve">, </w:t>
      </w:r>
      <w:r w:rsidRPr="00123D7C">
        <w:rPr>
          <w:rFonts w:ascii="Calibri" w:hAnsi="Calibri" w:cs="Calibri"/>
          <w:sz w:val="24"/>
          <w:szCs w:val="24"/>
        </w:rPr>
        <w:t>completion of questionnaire</w:t>
      </w:r>
      <w:r>
        <w:rPr>
          <w:rFonts w:ascii="Calibri" w:hAnsi="Calibri" w:cs="Calibri"/>
          <w:sz w:val="24"/>
          <w:szCs w:val="24"/>
        </w:rPr>
        <w:t xml:space="preserve">s, </w:t>
      </w:r>
      <w:r w:rsidRPr="00123D7C">
        <w:rPr>
          <w:rFonts w:ascii="Calibri" w:hAnsi="Calibri" w:cs="Calibri"/>
          <w:sz w:val="24"/>
          <w:szCs w:val="24"/>
        </w:rPr>
        <w:t xml:space="preserve">blood sampling tasks </w:t>
      </w:r>
      <w:r>
        <w:rPr>
          <w:rFonts w:ascii="Calibri" w:hAnsi="Calibri" w:cs="Calibri"/>
          <w:sz w:val="24"/>
          <w:szCs w:val="24"/>
        </w:rPr>
        <w:t>and other required visit procedures</w:t>
      </w:r>
      <w:r w:rsidR="005D5B0A">
        <w:rPr>
          <w:rFonts w:ascii="Calibri" w:hAnsi="Calibri" w:cs="Calibri"/>
          <w:sz w:val="24"/>
          <w:szCs w:val="24"/>
        </w:rPr>
        <w:t xml:space="preserve"> for each enrolled participant </w:t>
      </w:r>
      <w:r>
        <w:rPr>
          <w:rFonts w:ascii="Calibri" w:hAnsi="Calibri" w:cs="Calibri"/>
          <w:sz w:val="24"/>
          <w:szCs w:val="24"/>
        </w:rPr>
        <w:t>in Objectives 1 and 2 and at follow-up visits for those enrolled in Objective 3</w:t>
      </w:r>
      <w:r w:rsidRPr="00123D7C">
        <w:rPr>
          <w:rFonts w:ascii="Calibri" w:hAnsi="Calibri" w:cs="Calibri"/>
          <w:sz w:val="24"/>
          <w:szCs w:val="24"/>
        </w:rPr>
        <w:t>. More specifically, this will require the development of a regular reporting system with which to closely monitor the demographic characteristics of cases to ensure the enrollment of properly matched controls at the specified ratio (1:3).</w:t>
      </w:r>
    </w:p>
    <w:p w:rsidR="00DD417D" w:rsidRPr="00123D7C" w:rsidRDefault="00DD417D" w:rsidP="00123D7C">
      <w:pPr>
        <w:pStyle w:val="PlainText"/>
        <w:rPr>
          <w:rFonts w:ascii="Calibri" w:hAnsi="Calibri" w:cs="Calibri"/>
          <w:sz w:val="24"/>
          <w:szCs w:val="24"/>
        </w:rPr>
      </w:pPr>
    </w:p>
    <w:p w:rsidR="00DD417D" w:rsidRPr="00123D7C" w:rsidRDefault="00DD417D" w:rsidP="00123D7C">
      <w:pPr>
        <w:pStyle w:val="PlainText"/>
        <w:numPr>
          <w:ilvl w:val="0"/>
          <w:numId w:val="30"/>
        </w:numPr>
        <w:ind w:left="0" w:firstLine="0"/>
        <w:rPr>
          <w:rFonts w:ascii="Calibri" w:hAnsi="Calibri" w:cs="Calibri"/>
          <w:sz w:val="24"/>
          <w:szCs w:val="24"/>
        </w:rPr>
      </w:pPr>
      <w:r w:rsidRPr="00123D7C">
        <w:rPr>
          <w:rFonts w:ascii="Calibri" w:hAnsi="Calibri" w:cs="Calibri"/>
          <w:sz w:val="24"/>
          <w:szCs w:val="24"/>
          <w:u w:val="single"/>
        </w:rPr>
        <w:t>Laboratory database</w:t>
      </w:r>
      <w:r w:rsidRPr="00123D7C">
        <w:rPr>
          <w:rFonts w:ascii="Calibri" w:hAnsi="Calibri" w:cs="Calibri"/>
          <w:sz w:val="24"/>
          <w:szCs w:val="24"/>
        </w:rPr>
        <w:t>. T</w:t>
      </w:r>
      <w:r>
        <w:rPr>
          <w:rFonts w:ascii="Calibri" w:hAnsi="Calibri" w:cs="Calibri"/>
          <w:sz w:val="24"/>
          <w:szCs w:val="24"/>
        </w:rPr>
        <w:t>est result data for t</w:t>
      </w:r>
      <w:r w:rsidRPr="00123D7C">
        <w:rPr>
          <w:rFonts w:ascii="Calibri" w:hAnsi="Calibri" w:cs="Calibri"/>
          <w:sz w:val="24"/>
          <w:szCs w:val="24"/>
        </w:rPr>
        <w:t xml:space="preserve">he additional </w:t>
      </w:r>
      <w:r>
        <w:rPr>
          <w:rFonts w:ascii="Calibri" w:hAnsi="Calibri" w:cs="Calibri"/>
          <w:sz w:val="24"/>
          <w:szCs w:val="24"/>
        </w:rPr>
        <w:t xml:space="preserve">laboratory </w:t>
      </w:r>
      <w:r w:rsidRPr="00123D7C">
        <w:rPr>
          <w:rFonts w:ascii="Calibri" w:hAnsi="Calibri" w:cs="Calibri"/>
          <w:sz w:val="24"/>
          <w:szCs w:val="24"/>
        </w:rPr>
        <w:t xml:space="preserve">testing </w:t>
      </w:r>
      <w:r>
        <w:rPr>
          <w:rFonts w:ascii="Calibri" w:hAnsi="Calibri" w:cs="Calibri"/>
          <w:sz w:val="24"/>
          <w:szCs w:val="24"/>
        </w:rPr>
        <w:t>mandated by this protocol and not part of usual SANBS procedure, wi</w:t>
      </w:r>
      <w:r w:rsidRPr="00123D7C">
        <w:rPr>
          <w:rFonts w:ascii="Calibri" w:hAnsi="Calibri" w:cs="Calibri"/>
          <w:sz w:val="24"/>
          <w:szCs w:val="24"/>
        </w:rPr>
        <w:t xml:space="preserve">ll be entered into </w:t>
      </w:r>
      <w:r w:rsidR="004D436D">
        <w:rPr>
          <w:rFonts w:ascii="Calibri" w:hAnsi="Calibri" w:cs="Calibri"/>
          <w:sz w:val="24"/>
          <w:szCs w:val="24"/>
        </w:rPr>
        <w:t xml:space="preserve">the SANBS main frame and uploaded </w:t>
      </w:r>
      <w:r w:rsidR="008817C7">
        <w:rPr>
          <w:rFonts w:ascii="Calibri" w:hAnsi="Calibri" w:cs="Calibri"/>
          <w:sz w:val="24"/>
          <w:szCs w:val="24"/>
        </w:rPr>
        <w:t>via</w:t>
      </w:r>
      <w:r w:rsidR="004D436D">
        <w:rPr>
          <w:rFonts w:ascii="Calibri" w:hAnsi="Calibri" w:cs="Calibri"/>
          <w:sz w:val="24"/>
          <w:szCs w:val="24"/>
        </w:rPr>
        <w:t xml:space="preserve"> the supplementary file to </w:t>
      </w:r>
      <w:r w:rsidRPr="00123D7C">
        <w:rPr>
          <w:rFonts w:ascii="Calibri" w:hAnsi="Calibri" w:cs="Calibri"/>
          <w:sz w:val="24"/>
          <w:szCs w:val="24"/>
        </w:rPr>
        <w:t xml:space="preserve">the REDS-III South Africa HIV/HBV </w:t>
      </w:r>
      <w:r>
        <w:rPr>
          <w:rFonts w:ascii="Calibri" w:hAnsi="Calibri" w:cs="Calibri"/>
          <w:sz w:val="24"/>
          <w:szCs w:val="24"/>
        </w:rPr>
        <w:t xml:space="preserve">Biological Specimen Inventory (BSI) </w:t>
      </w:r>
      <w:r w:rsidRPr="00123D7C">
        <w:rPr>
          <w:rFonts w:ascii="Calibri" w:hAnsi="Calibri" w:cs="Calibri"/>
          <w:sz w:val="24"/>
          <w:szCs w:val="24"/>
        </w:rPr>
        <w:t>database.</w:t>
      </w:r>
    </w:p>
    <w:p w:rsidR="00DD417D" w:rsidRPr="00123D7C" w:rsidRDefault="00DD417D" w:rsidP="00123D7C">
      <w:pPr>
        <w:pStyle w:val="PlainText"/>
        <w:rPr>
          <w:rFonts w:ascii="Calibri" w:hAnsi="Calibri" w:cs="Calibri"/>
          <w:sz w:val="24"/>
          <w:szCs w:val="24"/>
        </w:rPr>
      </w:pPr>
    </w:p>
    <w:p w:rsidR="00DD417D" w:rsidRDefault="00DD417D" w:rsidP="00123D7C">
      <w:pPr>
        <w:pStyle w:val="PlainText"/>
        <w:numPr>
          <w:ilvl w:val="0"/>
          <w:numId w:val="30"/>
        </w:numPr>
        <w:ind w:left="0" w:firstLine="0"/>
        <w:rPr>
          <w:rFonts w:ascii="Calibri" w:hAnsi="Calibri" w:cs="Calibri"/>
          <w:sz w:val="24"/>
          <w:szCs w:val="24"/>
        </w:rPr>
      </w:pPr>
      <w:r w:rsidRPr="00123D7C">
        <w:rPr>
          <w:rFonts w:ascii="Calibri" w:hAnsi="Calibri" w:cs="Calibri"/>
          <w:sz w:val="24"/>
          <w:szCs w:val="24"/>
          <w:u w:val="single"/>
        </w:rPr>
        <w:t>Questionnaire database</w:t>
      </w:r>
      <w:r w:rsidRPr="00123D7C">
        <w:rPr>
          <w:rFonts w:ascii="Calibri" w:hAnsi="Calibri" w:cs="Calibri"/>
          <w:sz w:val="24"/>
          <w:szCs w:val="24"/>
        </w:rPr>
        <w:t xml:space="preserve">. ACASI interviews will be consolidated </w:t>
      </w:r>
      <w:r>
        <w:rPr>
          <w:rFonts w:ascii="Calibri" w:hAnsi="Calibri" w:cs="Calibri"/>
          <w:sz w:val="24"/>
          <w:szCs w:val="24"/>
        </w:rPr>
        <w:t xml:space="preserve">from laptops to </w:t>
      </w:r>
      <w:r w:rsidRPr="00123D7C">
        <w:rPr>
          <w:rFonts w:ascii="Calibri" w:hAnsi="Calibri" w:cs="Calibri"/>
          <w:sz w:val="24"/>
          <w:szCs w:val="24"/>
        </w:rPr>
        <w:t xml:space="preserve">a central database </w:t>
      </w:r>
      <w:r>
        <w:rPr>
          <w:rFonts w:ascii="Calibri" w:hAnsi="Calibri" w:cs="Calibri"/>
          <w:sz w:val="24"/>
          <w:szCs w:val="24"/>
        </w:rPr>
        <w:t xml:space="preserve">on a daily basis </w:t>
      </w:r>
      <w:r w:rsidRPr="00123D7C">
        <w:rPr>
          <w:rFonts w:ascii="Calibri" w:hAnsi="Calibri" w:cs="Calibri"/>
          <w:sz w:val="24"/>
          <w:szCs w:val="24"/>
        </w:rPr>
        <w:t>at SANBS using QDS Software</w:t>
      </w:r>
      <w:r>
        <w:rPr>
          <w:rFonts w:ascii="Calibri" w:hAnsi="Calibri" w:cs="Calibri"/>
          <w:sz w:val="24"/>
          <w:szCs w:val="24"/>
        </w:rPr>
        <w:t xml:space="preserve">, and then </w:t>
      </w:r>
      <w:r w:rsidRPr="00123D7C">
        <w:rPr>
          <w:rFonts w:ascii="Calibri" w:hAnsi="Calibri" w:cs="Calibri"/>
          <w:sz w:val="24"/>
          <w:szCs w:val="24"/>
        </w:rPr>
        <w:t xml:space="preserve">transferred </w:t>
      </w:r>
      <w:r>
        <w:rPr>
          <w:rFonts w:ascii="Calibri" w:hAnsi="Calibri" w:cs="Calibri"/>
          <w:sz w:val="24"/>
          <w:szCs w:val="24"/>
        </w:rPr>
        <w:t xml:space="preserve">weekly </w:t>
      </w:r>
      <w:r w:rsidRPr="00123D7C">
        <w:rPr>
          <w:rFonts w:ascii="Calibri" w:hAnsi="Calibri" w:cs="Calibri"/>
          <w:sz w:val="24"/>
          <w:szCs w:val="24"/>
        </w:rPr>
        <w:t xml:space="preserve">to RTI </w:t>
      </w:r>
      <w:r>
        <w:rPr>
          <w:rFonts w:ascii="Calibri" w:hAnsi="Calibri" w:cs="Calibri"/>
          <w:sz w:val="24"/>
          <w:szCs w:val="24"/>
        </w:rPr>
        <w:t xml:space="preserve">via a secure FTP server </w:t>
      </w:r>
      <w:r w:rsidRPr="00123D7C">
        <w:rPr>
          <w:rFonts w:ascii="Calibri" w:hAnsi="Calibri" w:cs="Calibri"/>
          <w:sz w:val="24"/>
          <w:szCs w:val="24"/>
        </w:rPr>
        <w:t xml:space="preserve">for </w:t>
      </w:r>
      <w:r>
        <w:rPr>
          <w:rFonts w:ascii="Calibri" w:hAnsi="Calibri" w:cs="Calibri"/>
          <w:sz w:val="24"/>
          <w:szCs w:val="24"/>
        </w:rPr>
        <w:t xml:space="preserve">QC and </w:t>
      </w:r>
      <w:r w:rsidRPr="00123D7C">
        <w:rPr>
          <w:rFonts w:ascii="Calibri" w:hAnsi="Calibri" w:cs="Calibri"/>
          <w:sz w:val="24"/>
          <w:szCs w:val="24"/>
        </w:rPr>
        <w:t xml:space="preserve">analysis. </w:t>
      </w:r>
    </w:p>
    <w:p w:rsidR="00DD417D" w:rsidRDefault="00DD417D" w:rsidP="004150C9">
      <w:pPr>
        <w:pStyle w:val="ListParagraph"/>
        <w:rPr>
          <w:rFonts w:cs="Calibri"/>
          <w:sz w:val="24"/>
          <w:szCs w:val="24"/>
        </w:rPr>
      </w:pPr>
    </w:p>
    <w:p w:rsidR="00DD417D" w:rsidRPr="00123D7C" w:rsidRDefault="00DD417D" w:rsidP="00123D7C">
      <w:pPr>
        <w:pStyle w:val="PlainText"/>
        <w:numPr>
          <w:ilvl w:val="0"/>
          <w:numId w:val="30"/>
        </w:numPr>
        <w:ind w:left="0" w:firstLine="0"/>
        <w:rPr>
          <w:rFonts w:ascii="Calibri" w:hAnsi="Calibri" w:cs="Calibri"/>
          <w:sz w:val="24"/>
          <w:szCs w:val="24"/>
        </w:rPr>
      </w:pPr>
      <w:r w:rsidRPr="004150C9">
        <w:rPr>
          <w:rFonts w:ascii="Calibri" w:hAnsi="Calibri" w:cs="Calibri"/>
          <w:sz w:val="24"/>
          <w:szCs w:val="24"/>
          <w:u w:val="single"/>
        </w:rPr>
        <w:t>Clinical questionnaires.</w:t>
      </w:r>
      <w:r>
        <w:rPr>
          <w:rFonts w:ascii="Calibri" w:hAnsi="Calibri" w:cs="Calibri"/>
          <w:sz w:val="24"/>
          <w:szCs w:val="24"/>
        </w:rPr>
        <w:t xml:space="preserve"> Teleform forms completed at each visit during Objective 3 of the study will be scanned into a database at SANBS headquarters (Constantia Kloof), and transferred to RTI using standard procedures already in use for the REDS-III South Africa project. </w:t>
      </w:r>
    </w:p>
    <w:p w:rsidR="00DD417D" w:rsidRPr="00123D7C" w:rsidRDefault="00DD417D" w:rsidP="00123D7C">
      <w:pPr>
        <w:pStyle w:val="PlainText"/>
        <w:rPr>
          <w:rFonts w:ascii="Calibri" w:hAnsi="Calibri" w:cs="Calibri"/>
          <w:sz w:val="24"/>
          <w:szCs w:val="24"/>
        </w:rPr>
      </w:pPr>
    </w:p>
    <w:p w:rsidR="00DD417D" w:rsidRPr="00123D7C" w:rsidRDefault="00DD417D" w:rsidP="00123D7C">
      <w:pPr>
        <w:pStyle w:val="Heading1"/>
        <w:spacing w:before="0" w:after="0"/>
        <w:rPr>
          <w:rFonts w:ascii="Calibri" w:hAnsi="Calibri" w:cs="Calibri"/>
          <w:sz w:val="24"/>
          <w:szCs w:val="24"/>
        </w:rPr>
      </w:pPr>
      <w:bookmarkStart w:id="41" w:name="_Toc336536419"/>
      <w:bookmarkStart w:id="42" w:name="_Toc364228660"/>
      <w:r w:rsidRPr="00123D7C">
        <w:rPr>
          <w:rFonts w:ascii="Calibri" w:hAnsi="Calibri" w:cs="Calibri"/>
          <w:sz w:val="24"/>
          <w:szCs w:val="24"/>
        </w:rPr>
        <w:t>4.8 Statistical Considerations</w:t>
      </w:r>
      <w:bookmarkEnd w:id="41"/>
      <w:bookmarkEnd w:id="42"/>
    </w:p>
    <w:p w:rsidR="00DD417D" w:rsidRPr="00123D7C" w:rsidRDefault="00DD417D" w:rsidP="00123D7C">
      <w:pPr>
        <w:pStyle w:val="PlainText"/>
        <w:rPr>
          <w:rFonts w:ascii="Calibri" w:hAnsi="Calibri" w:cs="Calibri"/>
          <w:sz w:val="24"/>
          <w:szCs w:val="24"/>
        </w:rPr>
      </w:pPr>
    </w:p>
    <w:p w:rsidR="00DD417D" w:rsidRPr="00123D7C" w:rsidRDefault="00DD417D" w:rsidP="00123D7C">
      <w:pPr>
        <w:pStyle w:val="PlainText"/>
        <w:rPr>
          <w:rFonts w:ascii="Calibri" w:hAnsi="Calibri" w:cs="Calibri"/>
          <w:sz w:val="24"/>
          <w:szCs w:val="24"/>
        </w:rPr>
      </w:pPr>
      <w:r w:rsidRPr="00123D7C">
        <w:rPr>
          <w:rFonts w:ascii="Calibri" w:hAnsi="Calibri" w:cs="Calibri"/>
          <w:sz w:val="24"/>
          <w:szCs w:val="24"/>
        </w:rPr>
        <w:t>To estimate the required sample size for the incident HIV and incident HBV groups and the control negative donors we focused on two different behaviors that have been separately associated with HIV and HBV infection in South Africa. For HIV infection we considered the risk factor of multiple sexual partners. For HBV we assumed scarification or other forms of body modification would be a potential route for HBV acquisition. Power analyses below indicate that with expected enrollment we will have sufficient power to detect odds ratios between 1.6 and 2.0</w:t>
      </w:r>
      <w:r w:rsidRPr="00123D7C">
        <w:rPr>
          <w:rStyle w:val="CommentReference"/>
          <w:rFonts w:ascii="Calibri" w:hAnsi="Calibri" w:cs="Calibri"/>
          <w:sz w:val="24"/>
          <w:szCs w:val="24"/>
        </w:rPr>
        <w:t xml:space="preserve"> </w:t>
      </w:r>
      <w:r w:rsidRPr="00123D7C">
        <w:rPr>
          <w:rFonts w:ascii="Calibri" w:hAnsi="Calibri" w:cs="Calibri"/>
          <w:sz w:val="24"/>
          <w:szCs w:val="24"/>
        </w:rPr>
        <w:t xml:space="preserve">for putative incident HIV and HBV risk factors. </w:t>
      </w:r>
    </w:p>
    <w:p w:rsidR="00DD417D" w:rsidRPr="00123D7C" w:rsidRDefault="00DD417D" w:rsidP="00123D7C">
      <w:pPr>
        <w:pStyle w:val="PlainText"/>
        <w:rPr>
          <w:rFonts w:ascii="Calibri" w:hAnsi="Calibri" w:cs="Calibri"/>
          <w:sz w:val="24"/>
          <w:szCs w:val="24"/>
        </w:rPr>
      </w:pPr>
    </w:p>
    <w:p w:rsidR="00DD417D" w:rsidRPr="00123D7C" w:rsidRDefault="00DD417D" w:rsidP="00123D7C">
      <w:pPr>
        <w:pStyle w:val="Heading1"/>
        <w:spacing w:before="0" w:after="0"/>
        <w:rPr>
          <w:rFonts w:ascii="Calibri" w:hAnsi="Calibri" w:cs="Calibri"/>
          <w:sz w:val="24"/>
          <w:szCs w:val="24"/>
        </w:rPr>
      </w:pPr>
      <w:bookmarkStart w:id="43" w:name="_Toc336536420"/>
      <w:bookmarkStart w:id="44" w:name="_Toc364228661"/>
      <w:r w:rsidRPr="00123D7C">
        <w:rPr>
          <w:rFonts w:ascii="Calibri" w:hAnsi="Calibri" w:cs="Calibri"/>
          <w:sz w:val="24"/>
          <w:szCs w:val="24"/>
        </w:rPr>
        <w:t>4.8.1 Sample size and power</w:t>
      </w:r>
      <w:bookmarkEnd w:id="43"/>
      <w:bookmarkEnd w:id="44"/>
    </w:p>
    <w:p w:rsidR="00DD417D" w:rsidRPr="00123D7C" w:rsidRDefault="00DD417D" w:rsidP="00123D7C">
      <w:pPr>
        <w:pStyle w:val="PlainText"/>
        <w:rPr>
          <w:rFonts w:ascii="Calibri" w:hAnsi="Calibri" w:cs="Calibri"/>
          <w:b/>
          <w:sz w:val="24"/>
          <w:szCs w:val="24"/>
          <w:u w:val="single"/>
        </w:rPr>
      </w:pPr>
    </w:p>
    <w:p w:rsidR="00DD417D" w:rsidRPr="00123D7C" w:rsidRDefault="00DD417D" w:rsidP="00F643C9">
      <w:pPr>
        <w:pStyle w:val="PlainText"/>
        <w:rPr>
          <w:rFonts w:ascii="Calibri" w:hAnsi="Calibri" w:cs="Calibri"/>
          <w:sz w:val="24"/>
          <w:szCs w:val="24"/>
        </w:rPr>
      </w:pPr>
      <w:r w:rsidRPr="004C119C">
        <w:rPr>
          <w:rFonts w:ascii="Calibri" w:hAnsi="Calibri" w:cs="Calibri"/>
          <w:bCs/>
          <w:sz w:val="24"/>
        </w:rPr>
        <w:t>Sample size and power calculations for this study cannot be based on the assumption of independent donor sample selection. We will be selecting blood donation clinics that are similar to those clinics where the study cases were donated, and, then, from the selected clinics selecting controls. Consequently, the sampling and analytic approaches account for clustering at the clinic level. Computer simulations (Monte Carlo simulation) of the study population were run to determine the odds ratios we can detect based the assumptions of the exposure prevalence in the donor populations and the expected number HIV and HBV cases that we will be able to enroll in the study during a 3-year period.</w:t>
      </w:r>
      <w:r w:rsidRPr="004C119C">
        <w:rPr>
          <w:rFonts w:ascii="Calibri" w:hAnsi="Calibri" w:cs="Calibri"/>
          <w:sz w:val="24"/>
        </w:rPr>
        <w:t xml:space="preserve"> </w:t>
      </w:r>
      <w:r w:rsidRPr="004C119C">
        <w:rPr>
          <w:rFonts w:ascii="Calibri" w:hAnsi="Calibri" w:cs="Calibri"/>
          <w:bCs/>
          <w:sz w:val="24"/>
        </w:rPr>
        <w:t>There were several factors examined in the Monte Carlo simulation, i.e., the expected number of cases, the expected number of controls per case, the correlation between proportion exposed for the cases and controls, the proportion exposed in the control group, and the difference in proportions between the controls and cases. Thus cross-classification of all of these factors created multiple experimental groups and 1,000 Monte Carlo simulations were run for each group.</w:t>
      </w:r>
      <w:r>
        <w:rPr>
          <w:rFonts w:ascii="Calibri" w:hAnsi="Calibri" w:cs="Calibri"/>
          <w:sz w:val="24"/>
          <w:szCs w:val="24"/>
        </w:rPr>
        <w:t xml:space="preserve"> C</w:t>
      </w:r>
      <w:r w:rsidRPr="00123D7C">
        <w:rPr>
          <w:rFonts w:ascii="Calibri" w:hAnsi="Calibri" w:cs="Calibri"/>
          <w:sz w:val="24"/>
          <w:szCs w:val="24"/>
        </w:rPr>
        <w:t>alculations are based on alpha equal to 0.05, power equal to 0.8, and a two-sided test.</w:t>
      </w:r>
    </w:p>
    <w:p w:rsidR="00DD417D" w:rsidRPr="004C119C" w:rsidRDefault="00DD417D" w:rsidP="004C119C">
      <w:pPr>
        <w:pStyle w:val="PlainText"/>
        <w:rPr>
          <w:rFonts w:ascii="Calibri" w:hAnsi="Calibri" w:cs="Calibri"/>
          <w:bCs/>
          <w:sz w:val="24"/>
        </w:rPr>
      </w:pPr>
      <w:r w:rsidRPr="004C119C">
        <w:rPr>
          <w:rFonts w:ascii="Calibri" w:hAnsi="Calibri" w:cs="Calibri"/>
          <w:bCs/>
          <w:sz w:val="24"/>
        </w:rPr>
        <w:t xml:space="preserve"> </w:t>
      </w:r>
    </w:p>
    <w:p w:rsidR="00DD417D" w:rsidRPr="00F643C9" w:rsidRDefault="00DD417D" w:rsidP="004C119C">
      <w:pPr>
        <w:pStyle w:val="PlainText"/>
        <w:rPr>
          <w:rFonts w:ascii="Calibri" w:hAnsi="Calibri" w:cs="Calibri"/>
          <w:bCs/>
          <w:sz w:val="24"/>
        </w:rPr>
      </w:pPr>
      <w:r w:rsidRPr="004C119C">
        <w:rPr>
          <w:rFonts w:ascii="Calibri" w:hAnsi="Calibri" w:cs="Calibri"/>
          <w:b/>
          <w:bCs/>
          <w:sz w:val="24"/>
        </w:rPr>
        <w:t>HIV Power Calculations</w:t>
      </w:r>
    </w:p>
    <w:p w:rsidR="00DD417D" w:rsidRDefault="00DD417D" w:rsidP="004C119C">
      <w:pPr>
        <w:pStyle w:val="PlainText"/>
        <w:rPr>
          <w:rFonts w:ascii="Calibri" w:hAnsi="Calibri" w:cs="Calibri"/>
          <w:sz w:val="24"/>
        </w:rPr>
      </w:pPr>
    </w:p>
    <w:p w:rsidR="00DD417D" w:rsidRPr="004C119C" w:rsidRDefault="00DD417D" w:rsidP="004C119C">
      <w:pPr>
        <w:pStyle w:val="PlainText"/>
        <w:rPr>
          <w:rFonts w:ascii="Calibri" w:hAnsi="Calibri" w:cs="Calibri"/>
          <w:bCs/>
          <w:sz w:val="24"/>
        </w:rPr>
      </w:pPr>
      <w:r w:rsidRPr="004C119C">
        <w:rPr>
          <w:rFonts w:ascii="Calibri" w:hAnsi="Calibri" w:cs="Calibri"/>
          <w:sz w:val="24"/>
        </w:rPr>
        <w:t>For HIV we focused on multiple sexual partners</w:t>
      </w:r>
      <w:r>
        <w:rPr>
          <w:rFonts w:ascii="Calibri" w:hAnsi="Calibri" w:cs="Calibri"/>
          <w:sz w:val="24"/>
        </w:rPr>
        <w:t xml:space="preserve"> (more than one partner at the same time, or at least two partners in the previous</w:t>
      </w:r>
      <w:r w:rsidRPr="004C119C">
        <w:rPr>
          <w:rFonts w:ascii="Calibri" w:hAnsi="Calibri" w:cs="Calibri"/>
          <w:sz w:val="24"/>
        </w:rPr>
        <w:t xml:space="preserve"> </w:t>
      </w:r>
      <w:r>
        <w:rPr>
          <w:rFonts w:ascii="Calibri" w:hAnsi="Calibri" w:cs="Calibri"/>
          <w:sz w:val="24"/>
        </w:rPr>
        <w:t xml:space="preserve">year) </w:t>
      </w:r>
      <w:r w:rsidRPr="004C119C">
        <w:rPr>
          <w:rFonts w:ascii="Calibri" w:hAnsi="Calibri" w:cs="Calibri"/>
          <w:sz w:val="24"/>
        </w:rPr>
        <w:t>as a primary risk factor in South Africa</w:t>
      </w:r>
      <w:r w:rsidRPr="004C119C">
        <w:rPr>
          <w:rFonts w:ascii="Calibri" w:hAnsi="Calibri" w:cs="Calibri"/>
          <w:bCs/>
          <w:sz w:val="24"/>
        </w:rPr>
        <w:t>, and estimated that the prevalence of multiple sexual partners in</w:t>
      </w:r>
      <w:r w:rsidRPr="004C119C">
        <w:rPr>
          <w:rFonts w:ascii="Calibri" w:hAnsi="Calibri" w:cs="Calibri"/>
          <w:sz w:val="24"/>
        </w:rPr>
        <w:t xml:space="preserve"> the </w:t>
      </w:r>
      <w:r w:rsidRPr="004C119C">
        <w:rPr>
          <w:rFonts w:ascii="Calibri" w:hAnsi="Calibri" w:cs="Calibri"/>
          <w:bCs/>
          <w:sz w:val="24"/>
        </w:rPr>
        <w:t xml:space="preserve">control and </w:t>
      </w:r>
      <w:r w:rsidRPr="004C119C">
        <w:rPr>
          <w:rFonts w:ascii="Calibri" w:hAnsi="Calibri" w:cs="Calibri"/>
          <w:sz w:val="24"/>
        </w:rPr>
        <w:t xml:space="preserve">case </w:t>
      </w:r>
      <w:r w:rsidRPr="004C119C">
        <w:rPr>
          <w:rFonts w:ascii="Calibri" w:hAnsi="Calibri" w:cs="Calibri"/>
          <w:bCs/>
          <w:sz w:val="24"/>
        </w:rPr>
        <w:t>populations.</w:t>
      </w:r>
      <w:hyperlink w:anchor="_ENREF_15" w:tooltip="Minister of Health - Government of the Republic of South Africa, 31 May 2011 #27" w:history="1">
        <w:r w:rsidR="006A4837">
          <w:rPr>
            <w:rFonts w:ascii="Calibri" w:hAnsi="Calibri" w:cs="Calibri"/>
            <w:bCs/>
            <w:sz w:val="24"/>
          </w:rPr>
          <w:fldChar w:fldCharType="begin"/>
        </w:r>
        <w:r>
          <w:rPr>
            <w:rFonts w:ascii="Calibri" w:hAnsi="Calibri" w:cs="Calibri"/>
            <w:bCs/>
            <w:sz w:val="24"/>
          </w:rPr>
          <w:instrText xml:space="preserve"> ADDIN EN.CITE &lt;EndNote&gt;&lt;Cite&gt;&lt;Author&gt;Minister of Health - Government of the Republic of South Africa&lt;/Author&gt;&lt;Year&gt;31 May 2011&lt;/Year&gt;&lt;RecNum&gt;27&lt;/RecNum&gt;&lt;DisplayText&gt;&lt;style face="superscript"&gt;15&lt;/style&gt;&lt;/DisplayText&gt;&lt;record&gt;&lt;rec-number&gt;27&lt;/rec-number&gt;&lt;foreign-keys&gt;&lt;key app="EN" db-id="05e0twrv1ap0xuetptoprsduxx29deed5x5v"&gt;27&lt;/key&gt;&lt;/foreign-keys&gt;&lt;ref-type name="Journal Article"&gt;17&lt;/ref-type&gt;&lt;contributors&gt;&lt;authors&gt;&lt;author&gt;Minister of Health - Government of the Republic of South Africa,&lt;/author&gt;&lt;/authors&gt;&lt;/contributors&gt;&lt;titles&gt;&lt;title&gt;Getting to Success: Improving HIV Prevention Efforts in South Africa&lt;/title&gt;&lt;secondary-title&gt;South Africa HIV Epidemic, Response and Policy Synthesis.&lt;/secondary-title&gt;&lt;/titles&gt;&lt;periodical&gt;&lt;full-title&gt;South Africa HIV Epidemic, Response and Policy Synthesis.&lt;/full-title&gt;&lt;/periodical&gt;&lt;dates&gt;&lt;year&gt;31 May 2011&lt;/year&gt;&lt;/dates&gt;&lt;urls&gt;&lt;/urls&gt;&lt;/record&gt;&lt;/Cite&gt;&lt;/EndNote&gt;</w:instrText>
        </w:r>
        <w:r w:rsidR="006A4837">
          <w:rPr>
            <w:rFonts w:ascii="Calibri" w:hAnsi="Calibri" w:cs="Calibri"/>
            <w:bCs/>
            <w:sz w:val="24"/>
          </w:rPr>
          <w:fldChar w:fldCharType="separate"/>
        </w:r>
        <w:r w:rsidRPr="00995D2A">
          <w:rPr>
            <w:rFonts w:ascii="Calibri" w:hAnsi="Calibri" w:cs="Calibri"/>
            <w:bCs/>
            <w:noProof/>
            <w:sz w:val="24"/>
            <w:vertAlign w:val="superscript"/>
          </w:rPr>
          <w:t>15</w:t>
        </w:r>
        <w:r w:rsidR="006A4837">
          <w:rPr>
            <w:rFonts w:ascii="Calibri" w:hAnsi="Calibri" w:cs="Calibri"/>
            <w:bCs/>
            <w:sz w:val="24"/>
          </w:rPr>
          <w:fldChar w:fldCharType="end"/>
        </w:r>
      </w:hyperlink>
      <w:r>
        <w:rPr>
          <w:rFonts w:ascii="Calibri" w:hAnsi="Calibri" w:cs="Calibri"/>
          <w:bCs/>
          <w:sz w:val="24"/>
        </w:rPr>
        <w:t xml:space="preserve"> </w:t>
      </w:r>
      <w:r w:rsidRPr="004C119C">
        <w:rPr>
          <w:rFonts w:ascii="Calibri" w:hAnsi="Calibri" w:cs="Calibri"/>
          <w:bCs/>
          <w:sz w:val="24"/>
        </w:rPr>
        <w:t xml:space="preserve">We assumed a 10% difference in the prevalence of multiple sexual partners between cases and controls. Depending on the prevalence of multiple sexual partners in the control population the odds ratio that we will be able to detect with 80% or higher power is between 1.65 and 1.94 for </w:t>
      </w:r>
      <w:r w:rsidRPr="004C119C">
        <w:rPr>
          <w:rFonts w:ascii="Calibri" w:hAnsi="Calibri" w:cs="Calibri"/>
          <w:bCs/>
          <w:sz w:val="24"/>
        </w:rPr>
        <w:lastRenderedPageBreak/>
        <w:t xml:space="preserve">a study with 300 cases and 900 controls (Table </w:t>
      </w:r>
      <w:r>
        <w:rPr>
          <w:rFonts w:ascii="Calibri" w:hAnsi="Calibri" w:cs="Calibri"/>
          <w:bCs/>
          <w:sz w:val="24"/>
        </w:rPr>
        <w:t>8</w:t>
      </w:r>
      <w:r w:rsidRPr="004C119C">
        <w:rPr>
          <w:rFonts w:ascii="Calibri" w:hAnsi="Calibri" w:cs="Calibri"/>
          <w:bCs/>
          <w:sz w:val="24"/>
        </w:rPr>
        <w:t xml:space="preserve">). In the Monte Carlo, simulation estimates for odds ratios were similar regardless of the ratio of cases to controls, 1:1, 1:2, or 1:3. That is, a 1:1 ratio would allow for similar odds ratios to be detected. This analysis assumes that the selection of controls from the same geographic regions as cases will be consistent with the assumptions of inter cluster correlations that were defined for the Monte Carlo simulation power analysis. However, there is substantial uncertainty around how similar the </w:t>
      </w:r>
      <w:proofErr w:type="spellStart"/>
      <w:r w:rsidR="00C43CC3">
        <w:rPr>
          <w:rFonts w:ascii="Calibri" w:hAnsi="Calibri" w:cs="Calibri"/>
          <w:bCs/>
          <w:sz w:val="24"/>
        </w:rPr>
        <w:t>behavioural</w:t>
      </w:r>
      <w:proofErr w:type="spellEnd"/>
      <w:r w:rsidRPr="004C119C">
        <w:rPr>
          <w:rFonts w:ascii="Calibri" w:hAnsi="Calibri" w:cs="Calibri"/>
          <w:bCs/>
          <w:sz w:val="24"/>
        </w:rPr>
        <w:t xml:space="preserve"> exposures of cases and controls between different clusters (clinics) will be. For this reason we believe including a larger number of controls per case may be required in order for the team to ensure the study meets its primary objectives. Recall that we will be accepting virtually all cases so the only way to enlarge the sample is to include more controls. Also, including more controls will allow for secondary analyses of </w:t>
      </w:r>
      <w:proofErr w:type="spellStart"/>
      <w:r w:rsidR="00C43CC3">
        <w:rPr>
          <w:rFonts w:ascii="Calibri" w:hAnsi="Calibri" w:cs="Calibri"/>
          <w:bCs/>
          <w:sz w:val="24"/>
        </w:rPr>
        <w:t>behavioural</w:t>
      </w:r>
      <w:proofErr w:type="spellEnd"/>
      <w:r w:rsidRPr="004C119C">
        <w:rPr>
          <w:rFonts w:ascii="Calibri" w:hAnsi="Calibri" w:cs="Calibri"/>
          <w:bCs/>
          <w:sz w:val="24"/>
        </w:rPr>
        <w:t xml:space="preserve"> prevalence in donors without infection. For example, the study is interested in understanding the range of relatively common to less common risk factors for newly acquired infections in blood donors in South Africa. We want to be able to detect and report findings across a range of </w:t>
      </w:r>
      <w:proofErr w:type="spellStart"/>
      <w:r w:rsidR="00C43CC3">
        <w:rPr>
          <w:rFonts w:ascii="Calibri" w:hAnsi="Calibri" w:cs="Calibri"/>
          <w:bCs/>
          <w:sz w:val="24"/>
        </w:rPr>
        <w:t>behavioural</w:t>
      </w:r>
      <w:proofErr w:type="spellEnd"/>
      <w:r w:rsidRPr="004C119C">
        <w:rPr>
          <w:rFonts w:ascii="Calibri" w:hAnsi="Calibri" w:cs="Calibri"/>
          <w:bCs/>
          <w:sz w:val="24"/>
        </w:rPr>
        <w:t xml:space="preserve"> exposures. It is not expected the distribution of all behaviors will conform to the assumptions made for the Monte Carlo power analysis. Risks other than multiple sexual partners will have different prevalence in the donor population and may have smaller differences in exposure prevalence between cases and controls within each clinic. For these reason we are planning to enroll cases and controls in a ratio of 1:3. </w:t>
      </w:r>
    </w:p>
    <w:p w:rsidR="00DD417D" w:rsidRPr="00F643C9" w:rsidRDefault="00DD417D" w:rsidP="004C119C">
      <w:pPr>
        <w:pStyle w:val="PlainText"/>
        <w:rPr>
          <w:rFonts w:ascii="Calibri" w:hAnsi="Calibri" w:cs="Calibri"/>
          <w:b/>
          <w:bCs/>
          <w:sz w:val="24"/>
          <w:u w:val="single"/>
        </w:rPr>
      </w:pPr>
    </w:p>
    <w:p w:rsidR="00DD417D" w:rsidRPr="004C119C" w:rsidRDefault="00DD417D" w:rsidP="004C119C">
      <w:pPr>
        <w:pStyle w:val="PlainText"/>
        <w:rPr>
          <w:rFonts w:ascii="Calibri" w:hAnsi="Calibri" w:cs="Calibri"/>
          <w:b/>
          <w:bCs/>
          <w:sz w:val="24"/>
        </w:rPr>
      </w:pPr>
      <w:r w:rsidRPr="004C119C">
        <w:rPr>
          <w:rFonts w:ascii="Calibri" w:hAnsi="Calibri" w:cs="Calibri"/>
          <w:bCs/>
          <w:sz w:val="24"/>
        </w:rPr>
        <w:t xml:space="preserve">Each year approximately </w:t>
      </w:r>
      <w:r>
        <w:rPr>
          <w:rFonts w:ascii="Calibri" w:hAnsi="Calibri" w:cs="Calibri"/>
          <w:bCs/>
          <w:sz w:val="24"/>
        </w:rPr>
        <w:t>50</w:t>
      </w:r>
      <w:r w:rsidRPr="004C119C">
        <w:rPr>
          <w:rFonts w:ascii="Calibri" w:hAnsi="Calibri" w:cs="Calibri"/>
          <w:bCs/>
          <w:sz w:val="24"/>
        </w:rPr>
        <w:t xml:space="preserve"> HIV NAT-only (anti-HIV negative) infections are identified in SANBS donors. Using </w:t>
      </w:r>
      <w:r>
        <w:rPr>
          <w:rFonts w:ascii="Calibri" w:hAnsi="Calibri" w:cs="Calibri"/>
          <w:bCs/>
          <w:sz w:val="24"/>
        </w:rPr>
        <w:t>LAg Avidity</w:t>
      </w:r>
      <w:r w:rsidR="00816B8A">
        <w:rPr>
          <w:rFonts w:ascii="Calibri" w:hAnsi="Calibri" w:cs="Calibri"/>
          <w:bCs/>
          <w:sz w:val="24"/>
        </w:rPr>
        <w:t xml:space="preserve"> </w:t>
      </w:r>
      <w:r w:rsidRPr="004C119C">
        <w:rPr>
          <w:rFonts w:ascii="Calibri" w:hAnsi="Calibri" w:cs="Calibri"/>
          <w:bCs/>
          <w:sz w:val="24"/>
        </w:rPr>
        <w:t>testing strategies an additional ~160 HIV-positive donations per year can be classified as recently acquired infections. With a likely participation proportion in the study estimated to be around 50%, it will take 3 years to accrue the target number of 300 recently acquired HIV cases in this study.</w:t>
      </w:r>
      <w:r w:rsidRPr="004C119C">
        <w:rPr>
          <w:rFonts w:ascii="Calibri" w:hAnsi="Calibri" w:cs="Calibri"/>
          <w:b/>
          <w:bCs/>
          <w:sz w:val="24"/>
        </w:rPr>
        <w:t xml:space="preserve"> </w:t>
      </w:r>
      <w:r w:rsidRPr="004C119C">
        <w:rPr>
          <w:rFonts w:ascii="Calibri" w:hAnsi="Calibri" w:cs="Calibri"/>
          <w:bCs/>
          <w:sz w:val="24"/>
        </w:rPr>
        <w:t xml:space="preserve">Our enrollment projections suggest that over a 3-year period we will be able to enroll up to 300 recently acquired HIV infections. We will not be able to enroll more cases and so to slightly enhance power we will increase the number of controls in a ratio of 1:3 as described above because controls will be easier to obtain within the available time frame and infrastructure available to conduct the study. </w:t>
      </w:r>
    </w:p>
    <w:p w:rsidR="00DD417D" w:rsidRPr="004C119C" w:rsidRDefault="00DD417D" w:rsidP="004C119C">
      <w:pPr>
        <w:pStyle w:val="PlainText"/>
        <w:rPr>
          <w:rFonts w:ascii="Calibri" w:hAnsi="Calibri" w:cs="Calibri"/>
          <w:b/>
          <w:sz w:val="24"/>
        </w:rPr>
      </w:pPr>
    </w:p>
    <w:p w:rsidR="00DD417D" w:rsidRPr="004C119C" w:rsidRDefault="00DD417D" w:rsidP="004C119C">
      <w:pPr>
        <w:pStyle w:val="PlainText"/>
        <w:rPr>
          <w:rFonts w:ascii="Calibri" w:hAnsi="Calibri" w:cs="Calibri"/>
          <w:bCs/>
          <w:sz w:val="24"/>
        </w:rPr>
      </w:pPr>
      <w:proofErr w:type="gramStart"/>
      <w:r w:rsidRPr="004C119C">
        <w:rPr>
          <w:rFonts w:ascii="Calibri" w:hAnsi="Calibri" w:cs="Calibri"/>
          <w:bCs/>
          <w:sz w:val="24"/>
        </w:rPr>
        <w:t xml:space="preserve">Table </w:t>
      </w:r>
      <w:r>
        <w:rPr>
          <w:rFonts w:ascii="Calibri" w:hAnsi="Calibri" w:cs="Calibri"/>
          <w:bCs/>
          <w:sz w:val="24"/>
        </w:rPr>
        <w:t>8</w:t>
      </w:r>
      <w:r w:rsidRPr="004C119C">
        <w:rPr>
          <w:rFonts w:ascii="Calibri" w:hAnsi="Calibri" w:cs="Calibri"/>
          <w:bCs/>
          <w:sz w:val="24"/>
        </w:rPr>
        <w:t>.</w:t>
      </w:r>
      <w:proofErr w:type="gramEnd"/>
      <w:r w:rsidRPr="004C119C">
        <w:rPr>
          <w:rFonts w:ascii="Calibri" w:hAnsi="Calibri" w:cs="Calibri"/>
          <w:bCs/>
          <w:sz w:val="24"/>
        </w:rPr>
        <w:t xml:space="preserve"> Sample size and achieved odds ratios assuming 80% power for incident HIV infections.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0"/>
        <w:gridCol w:w="900"/>
        <w:gridCol w:w="1350"/>
        <w:gridCol w:w="720"/>
        <w:gridCol w:w="990"/>
        <w:gridCol w:w="810"/>
      </w:tblGrid>
      <w:tr w:rsidR="00DD417D" w:rsidRPr="004C119C" w:rsidTr="00F4193A">
        <w:tc>
          <w:tcPr>
            <w:tcW w:w="1980" w:type="dxa"/>
            <w:gridSpan w:val="2"/>
          </w:tcPr>
          <w:p w:rsidR="00DD417D" w:rsidRPr="004C119C" w:rsidRDefault="00C43CC3" w:rsidP="00F643C9">
            <w:pPr>
              <w:pStyle w:val="PlainText"/>
              <w:jc w:val="center"/>
              <w:rPr>
                <w:rFonts w:ascii="Calibri" w:hAnsi="Calibri" w:cs="Calibri"/>
                <w:b/>
                <w:bCs/>
                <w:sz w:val="24"/>
              </w:rPr>
            </w:pPr>
            <w:proofErr w:type="spellStart"/>
            <w:r>
              <w:rPr>
                <w:rFonts w:ascii="Calibri" w:hAnsi="Calibri" w:cs="Calibri"/>
                <w:b/>
                <w:bCs/>
                <w:sz w:val="24"/>
              </w:rPr>
              <w:t>Behavioural</w:t>
            </w:r>
            <w:proofErr w:type="spellEnd"/>
            <w:r w:rsidR="00DD417D" w:rsidRPr="004C119C">
              <w:rPr>
                <w:rFonts w:ascii="Calibri" w:hAnsi="Calibri" w:cs="Calibri"/>
                <w:b/>
                <w:bCs/>
                <w:sz w:val="24"/>
              </w:rPr>
              <w:t xml:space="preserve"> Exposure Proportion</w:t>
            </w:r>
          </w:p>
        </w:tc>
        <w:tc>
          <w:tcPr>
            <w:tcW w:w="1350" w:type="dxa"/>
          </w:tcPr>
          <w:p w:rsidR="00DD417D" w:rsidRPr="004C119C" w:rsidRDefault="00DD417D" w:rsidP="00F643C9">
            <w:pPr>
              <w:pStyle w:val="PlainText"/>
              <w:jc w:val="center"/>
              <w:rPr>
                <w:rFonts w:ascii="Calibri" w:hAnsi="Calibri" w:cs="Calibri"/>
                <w:b/>
                <w:bCs/>
                <w:sz w:val="24"/>
              </w:rPr>
            </w:pPr>
            <w:r w:rsidRPr="004C119C">
              <w:rPr>
                <w:rFonts w:ascii="Calibri" w:hAnsi="Calibri" w:cs="Calibri"/>
                <w:b/>
                <w:bCs/>
                <w:sz w:val="24"/>
              </w:rPr>
              <w:t>Detectable Odds Ratio</w:t>
            </w:r>
          </w:p>
        </w:tc>
        <w:tc>
          <w:tcPr>
            <w:tcW w:w="2520" w:type="dxa"/>
            <w:gridSpan w:val="3"/>
          </w:tcPr>
          <w:p w:rsidR="00DD417D" w:rsidRPr="004C119C" w:rsidRDefault="00DD417D" w:rsidP="00F643C9">
            <w:pPr>
              <w:pStyle w:val="PlainText"/>
              <w:jc w:val="center"/>
              <w:rPr>
                <w:rFonts w:ascii="Calibri" w:hAnsi="Calibri" w:cs="Calibri"/>
                <w:b/>
                <w:bCs/>
                <w:sz w:val="24"/>
              </w:rPr>
            </w:pPr>
            <w:r w:rsidRPr="004C119C">
              <w:rPr>
                <w:rFonts w:ascii="Calibri" w:hAnsi="Calibri" w:cs="Calibri"/>
                <w:b/>
                <w:bCs/>
                <w:sz w:val="24"/>
              </w:rPr>
              <w:t>Case:Control = 1:3</w:t>
            </w:r>
          </w:p>
        </w:tc>
      </w:tr>
      <w:tr w:rsidR="00DD417D" w:rsidRPr="004C119C" w:rsidTr="00F4193A">
        <w:tc>
          <w:tcPr>
            <w:tcW w:w="1080" w:type="dxa"/>
          </w:tcPr>
          <w:p w:rsidR="00DD417D" w:rsidRPr="004C119C" w:rsidRDefault="00DD417D" w:rsidP="00F643C9">
            <w:pPr>
              <w:pStyle w:val="PlainText"/>
              <w:jc w:val="center"/>
              <w:rPr>
                <w:rFonts w:ascii="Calibri" w:hAnsi="Calibri" w:cs="Calibri"/>
                <w:b/>
                <w:bCs/>
                <w:sz w:val="24"/>
              </w:rPr>
            </w:pPr>
            <w:r w:rsidRPr="004C119C">
              <w:rPr>
                <w:rFonts w:ascii="Calibri" w:hAnsi="Calibri" w:cs="Calibri"/>
                <w:b/>
                <w:bCs/>
                <w:sz w:val="24"/>
              </w:rPr>
              <w:t>Control</w:t>
            </w:r>
          </w:p>
        </w:tc>
        <w:tc>
          <w:tcPr>
            <w:tcW w:w="900" w:type="dxa"/>
          </w:tcPr>
          <w:p w:rsidR="00DD417D" w:rsidRPr="004C119C" w:rsidRDefault="00DD417D" w:rsidP="00F643C9">
            <w:pPr>
              <w:pStyle w:val="PlainText"/>
              <w:jc w:val="center"/>
              <w:rPr>
                <w:rFonts w:ascii="Calibri" w:hAnsi="Calibri" w:cs="Calibri"/>
                <w:b/>
                <w:bCs/>
                <w:sz w:val="24"/>
              </w:rPr>
            </w:pPr>
            <w:r w:rsidRPr="004C119C">
              <w:rPr>
                <w:rFonts w:ascii="Calibri" w:hAnsi="Calibri" w:cs="Calibri"/>
                <w:b/>
                <w:bCs/>
                <w:sz w:val="24"/>
              </w:rPr>
              <w:t>Case</w:t>
            </w:r>
          </w:p>
        </w:tc>
        <w:tc>
          <w:tcPr>
            <w:tcW w:w="1350" w:type="dxa"/>
          </w:tcPr>
          <w:p w:rsidR="00DD417D" w:rsidRPr="004C119C" w:rsidRDefault="00DD417D" w:rsidP="00F643C9">
            <w:pPr>
              <w:pStyle w:val="PlainText"/>
              <w:jc w:val="center"/>
              <w:rPr>
                <w:rFonts w:ascii="Calibri" w:hAnsi="Calibri" w:cs="Calibri"/>
                <w:b/>
                <w:bCs/>
                <w:sz w:val="24"/>
              </w:rPr>
            </w:pPr>
          </w:p>
        </w:tc>
        <w:tc>
          <w:tcPr>
            <w:tcW w:w="720" w:type="dxa"/>
          </w:tcPr>
          <w:p w:rsidR="00DD417D" w:rsidRPr="004C119C" w:rsidRDefault="00DD417D" w:rsidP="00F643C9">
            <w:pPr>
              <w:pStyle w:val="PlainText"/>
              <w:jc w:val="center"/>
              <w:rPr>
                <w:rFonts w:ascii="Calibri" w:hAnsi="Calibri" w:cs="Calibri"/>
                <w:b/>
                <w:bCs/>
                <w:sz w:val="24"/>
              </w:rPr>
            </w:pPr>
            <w:r w:rsidRPr="004C119C">
              <w:rPr>
                <w:rFonts w:ascii="Calibri" w:hAnsi="Calibri" w:cs="Calibri"/>
                <w:b/>
                <w:bCs/>
                <w:sz w:val="24"/>
              </w:rPr>
              <w:t>Case</w:t>
            </w:r>
          </w:p>
        </w:tc>
        <w:tc>
          <w:tcPr>
            <w:tcW w:w="990" w:type="dxa"/>
          </w:tcPr>
          <w:p w:rsidR="00DD417D" w:rsidRPr="004C119C" w:rsidRDefault="00DD417D" w:rsidP="00F643C9">
            <w:pPr>
              <w:pStyle w:val="PlainText"/>
              <w:jc w:val="center"/>
              <w:rPr>
                <w:rFonts w:ascii="Calibri" w:hAnsi="Calibri" w:cs="Calibri"/>
                <w:b/>
                <w:bCs/>
                <w:sz w:val="24"/>
              </w:rPr>
            </w:pPr>
            <w:r w:rsidRPr="004C119C">
              <w:rPr>
                <w:rFonts w:ascii="Calibri" w:hAnsi="Calibri" w:cs="Calibri"/>
                <w:b/>
                <w:bCs/>
                <w:sz w:val="24"/>
              </w:rPr>
              <w:t>Control</w:t>
            </w:r>
          </w:p>
        </w:tc>
        <w:tc>
          <w:tcPr>
            <w:tcW w:w="810" w:type="dxa"/>
          </w:tcPr>
          <w:p w:rsidR="00DD417D" w:rsidRPr="004C119C" w:rsidRDefault="00DD417D" w:rsidP="00F643C9">
            <w:pPr>
              <w:pStyle w:val="PlainText"/>
              <w:jc w:val="center"/>
              <w:rPr>
                <w:rFonts w:ascii="Calibri" w:hAnsi="Calibri" w:cs="Calibri"/>
                <w:b/>
                <w:bCs/>
                <w:sz w:val="24"/>
              </w:rPr>
            </w:pPr>
            <w:r w:rsidRPr="004C119C">
              <w:rPr>
                <w:rFonts w:ascii="Calibri" w:hAnsi="Calibri" w:cs="Calibri"/>
                <w:b/>
                <w:bCs/>
                <w:sz w:val="24"/>
              </w:rPr>
              <w:t>Total</w:t>
            </w:r>
          </w:p>
        </w:tc>
      </w:tr>
      <w:tr w:rsidR="00DD417D" w:rsidRPr="004C119C" w:rsidTr="00F4193A">
        <w:tc>
          <w:tcPr>
            <w:tcW w:w="1080" w:type="dxa"/>
            <w:shd w:val="clear" w:color="auto" w:fill="FFFFFF"/>
          </w:tcPr>
          <w:p w:rsidR="00DD417D" w:rsidRPr="004C119C" w:rsidRDefault="00DD417D" w:rsidP="00F643C9">
            <w:pPr>
              <w:pStyle w:val="PlainText"/>
              <w:jc w:val="center"/>
              <w:rPr>
                <w:rFonts w:ascii="Calibri" w:hAnsi="Calibri" w:cs="Calibri"/>
                <w:bCs/>
                <w:sz w:val="24"/>
              </w:rPr>
            </w:pPr>
            <w:r w:rsidRPr="004C119C">
              <w:rPr>
                <w:rFonts w:ascii="Calibri" w:hAnsi="Calibri" w:cs="Calibri"/>
                <w:bCs/>
                <w:sz w:val="24"/>
              </w:rPr>
              <w:t>0.15</w:t>
            </w:r>
          </w:p>
        </w:tc>
        <w:tc>
          <w:tcPr>
            <w:tcW w:w="900" w:type="dxa"/>
            <w:shd w:val="clear" w:color="auto" w:fill="FFFFFF"/>
          </w:tcPr>
          <w:p w:rsidR="00DD417D" w:rsidRPr="004C119C" w:rsidRDefault="00DD417D" w:rsidP="00F643C9">
            <w:pPr>
              <w:pStyle w:val="PlainText"/>
              <w:jc w:val="center"/>
              <w:rPr>
                <w:rFonts w:ascii="Calibri" w:hAnsi="Calibri" w:cs="Calibri"/>
                <w:bCs/>
                <w:sz w:val="24"/>
              </w:rPr>
            </w:pPr>
            <w:r w:rsidRPr="004C119C">
              <w:rPr>
                <w:rFonts w:ascii="Calibri" w:hAnsi="Calibri" w:cs="Calibri"/>
                <w:bCs/>
                <w:sz w:val="24"/>
              </w:rPr>
              <w:t>0.25</w:t>
            </w:r>
          </w:p>
        </w:tc>
        <w:tc>
          <w:tcPr>
            <w:tcW w:w="1350" w:type="dxa"/>
            <w:shd w:val="clear" w:color="auto" w:fill="FFFFFF"/>
          </w:tcPr>
          <w:p w:rsidR="00DD417D" w:rsidRPr="004C119C" w:rsidRDefault="00DD417D" w:rsidP="00F643C9">
            <w:pPr>
              <w:pStyle w:val="PlainText"/>
              <w:jc w:val="center"/>
              <w:rPr>
                <w:rFonts w:ascii="Calibri" w:hAnsi="Calibri" w:cs="Calibri"/>
                <w:bCs/>
                <w:sz w:val="24"/>
              </w:rPr>
            </w:pPr>
            <w:r w:rsidRPr="004C119C">
              <w:rPr>
                <w:rFonts w:ascii="Calibri" w:hAnsi="Calibri" w:cs="Calibri"/>
                <w:bCs/>
                <w:sz w:val="24"/>
              </w:rPr>
              <w:t>1.94</w:t>
            </w:r>
          </w:p>
        </w:tc>
        <w:tc>
          <w:tcPr>
            <w:tcW w:w="720" w:type="dxa"/>
            <w:shd w:val="clear" w:color="auto" w:fill="FFFFFF"/>
          </w:tcPr>
          <w:p w:rsidR="00DD417D" w:rsidRPr="004C119C" w:rsidRDefault="00DD417D" w:rsidP="00F643C9">
            <w:pPr>
              <w:pStyle w:val="PlainText"/>
              <w:jc w:val="center"/>
              <w:rPr>
                <w:rFonts w:ascii="Calibri" w:hAnsi="Calibri" w:cs="Calibri"/>
                <w:bCs/>
                <w:sz w:val="24"/>
              </w:rPr>
            </w:pPr>
            <w:r w:rsidRPr="004C119C">
              <w:rPr>
                <w:rFonts w:ascii="Calibri" w:hAnsi="Calibri" w:cs="Calibri"/>
                <w:bCs/>
                <w:sz w:val="24"/>
              </w:rPr>
              <w:t>300</w:t>
            </w:r>
          </w:p>
        </w:tc>
        <w:tc>
          <w:tcPr>
            <w:tcW w:w="990" w:type="dxa"/>
            <w:shd w:val="clear" w:color="auto" w:fill="FFFFFF"/>
          </w:tcPr>
          <w:p w:rsidR="00DD417D" w:rsidRPr="004C119C" w:rsidRDefault="00DD417D" w:rsidP="00F643C9">
            <w:pPr>
              <w:pStyle w:val="PlainText"/>
              <w:jc w:val="center"/>
              <w:rPr>
                <w:rFonts w:ascii="Calibri" w:hAnsi="Calibri" w:cs="Calibri"/>
                <w:bCs/>
                <w:sz w:val="24"/>
              </w:rPr>
            </w:pPr>
            <w:r w:rsidRPr="004C119C">
              <w:rPr>
                <w:rFonts w:ascii="Calibri" w:hAnsi="Calibri" w:cs="Calibri"/>
                <w:bCs/>
                <w:sz w:val="24"/>
              </w:rPr>
              <w:t>900</w:t>
            </w:r>
          </w:p>
        </w:tc>
        <w:tc>
          <w:tcPr>
            <w:tcW w:w="810" w:type="dxa"/>
            <w:shd w:val="clear" w:color="auto" w:fill="FFFFFF"/>
          </w:tcPr>
          <w:p w:rsidR="00DD417D" w:rsidRPr="004C119C" w:rsidRDefault="00DD417D" w:rsidP="00F643C9">
            <w:pPr>
              <w:pStyle w:val="PlainText"/>
              <w:jc w:val="center"/>
              <w:rPr>
                <w:rFonts w:ascii="Calibri" w:hAnsi="Calibri" w:cs="Calibri"/>
                <w:bCs/>
                <w:sz w:val="24"/>
              </w:rPr>
            </w:pPr>
            <w:r w:rsidRPr="004C119C">
              <w:rPr>
                <w:rFonts w:ascii="Calibri" w:hAnsi="Calibri" w:cs="Calibri"/>
                <w:bCs/>
                <w:sz w:val="24"/>
              </w:rPr>
              <w:t>1,200</w:t>
            </w:r>
          </w:p>
        </w:tc>
      </w:tr>
      <w:tr w:rsidR="00DD417D" w:rsidRPr="004C119C" w:rsidTr="00F4193A">
        <w:tc>
          <w:tcPr>
            <w:tcW w:w="1080" w:type="dxa"/>
          </w:tcPr>
          <w:p w:rsidR="00DD417D" w:rsidRPr="004C119C" w:rsidRDefault="00DD417D" w:rsidP="00F643C9">
            <w:pPr>
              <w:pStyle w:val="PlainText"/>
              <w:jc w:val="center"/>
              <w:rPr>
                <w:rFonts w:ascii="Calibri" w:hAnsi="Calibri" w:cs="Calibri"/>
                <w:bCs/>
                <w:sz w:val="24"/>
              </w:rPr>
            </w:pPr>
            <w:r w:rsidRPr="004C119C">
              <w:rPr>
                <w:rFonts w:ascii="Calibri" w:hAnsi="Calibri" w:cs="Calibri"/>
                <w:bCs/>
                <w:sz w:val="24"/>
              </w:rPr>
              <w:t>0.20</w:t>
            </w:r>
          </w:p>
        </w:tc>
        <w:tc>
          <w:tcPr>
            <w:tcW w:w="900" w:type="dxa"/>
          </w:tcPr>
          <w:p w:rsidR="00DD417D" w:rsidRPr="004C119C" w:rsidRDefault="00DD417D" w:rsidP="00F643C9">
            <w:pPr>
              <w:pStyle w:val="PlainText"/>
              <w:jc w:val="center"/>
              <w:rPr>
                <w:rFonts w:ascii="Calibri" w:hAnsi="Calibri" w:cs="Calibri"/>
                <w:bCs/>
                <w:sz w:val="24"/>
              </w:rPr>
            </w:pPr>
            <w:r w:rsidRPr="004C119C">
              <w:rPr>
                <w:rFonts w:ascii="Calibri" w:hAnsi="Calibri" w:cs="Calibri"/>
                <w:bCs/>
                <w:sz w:val="24"/>
              </w:rPr>
              <w:t>0.30</w:t>
            </w:r>
          </w:p>
        </w:tc>
        <w:tc>
          <w:tcPr>
            <w:tcW w:w="1350" w:type="dxa"/>
          </w:tcPr>
          <w:p w:rsidR="00DD417D" w:rsidRPr="004C119C" w:rsidRDefault="00DD417D" w:rsidP="00F643C9">
            <w:pPr>
              <w:pStyle w:val="PlainText"/>
              <w:jc w:val="center"/>
              <w:rPr>
                <w:rFonts w:ascii="Calibri" w:hAnsi="Calibri" w:cs="Calibri"/>
                <w:bCs/>
                <w:sz w:val="24"/>
              </w:rPr>
            </w:pPr>
            <w:r w:rsidRPr="004C119C">
              <w:rPr>
                <w:rFonts w:ascii="Calibri" w:hAnsi="Calibri" w:cs="Calibri"/>
                <w:bCs/>
                <w:sz w:val="24"/>
              </w:rPr>
              <w:t>1.74</w:t>
            </w:r>
          </w:p>
        </w:tc>
        <w:tc>
          <w:tcPr>
            <w:tcW w:w="720" w:type="dxa"/>
          </w:tcPr>
          <w:p w:rsidR="00DD417D" w:rsidRPr="004C119C" w:rsidRDefault="00DD417D" w:rsidP="00F643C9">
            <w:pPr>
              <w:pStyle w:val="PlainText"/>
              <w:jc w:val="center"/>
              <w:rPr>
                <w:rFonts w:ascii="Calibri" w:hAnsi="Calibri" w:cs="Calibri"/>
                <w:bCs/>
                <w:sz w:val="24"/>
              </w:rPr>
            </w:pPr>
            <w:r w:rsidRPr="004C119C">
              <w:rPr>
                <w:rFonts w:ascii="Calibri" w:hAnsi="Calibri" w:cs="Calibri"/>
                <w:bCs/>
                <w:sz w:val="24"/>
              </w:rPr>
              <w:t>300</w:t>
            </w:r>
          </w:p>
        </w:tc>
        <w:tc>
          <w:tcPr>
            <w:tcW w:w="990" w:type="dxa"/>
          </w:tcPr>
          <w:p w:rsidR="00DD417D" w:rsidRPr="004C119C" w:rsidRDefault="00DD417D" w:rsidP="00F643C9">
            <w:pPr>
              <w:pStyle w:val="PlainText"/>
              <w:jc w:val="center"/>
              <w:rPr>
                <w:rFonts w:ascii="Calibri" w:hAnsi="Calibri" w:cs="Calibri"/>
                <w:bCs/>
                <w:sz w:val="24"/>
              </w:rPr>
            </w:pPr>
            <w:r w:rsidRPr="004C119C">
              <w:rPr>
                <w:rFonts w:ascii="Calibri" w:hAnsi="Calibri" w:cs="Calibri"/>
                <w:bCs/>
                <w:sz w:val="24"/>
              </w:rPr>
              <w:t>900</w:t>
            </w:r>
          </w:p>
        </w:tc>
        <w:tc>
          <w:tcPr>
            <w:tcW w:w="810" w:type="dxa"/>
          </w:tcPr>
          <w:p w:rsidR="00DD417D" w:rsidRPr="004C119C" w:rsidRDefault="00DD417D" w:rsidP="00F643C9">
            <w:pPr>
              <w:pStyle w:val="PlainText"/>
              <w:jc w:val="center"/>
              <w:rPr>
                <w:rFonts w:ascii="Calibri" w:hAnsi="Calibri" w:cs="Calibri"/>
                <w:bCs/>
                <w:sz w:val="24"/>
              </w:rPr>
            </w:pPr>
            <w:r w:rsidRPr="004C119C">
              <w:rPr>
                <w:rFonts w:ascii="Calibri" w:hAnsi="Calibri" w:cs="Calibri"/>
                <w:bCs/>
                <w:sz w:val="24"/>
              </w:rPr>
              <w:t>1,200</w:t>
            </w:r>
          </w:p>
        </w:tc>
      </w:tr>
      <w:tr w:rsidR="00DD417D" w:rsidRPr="004C119C" w:rsidTr="00F4193A">
        <w:tc>
          <w:tcPr>
            <w:tcW w:w="1080" w:type="dxa"/>
          </w:tcPr>
          <w:p w:rsidR="00DD417D" w:rsidRPr="004C119C" w:rsidRDefault="00DD417D" w:rsidP="00F643C9">
            <w:pPr>
              <w:pStyle w:val="PlainText"/>
              <w:jc w:val="center"/>
              <w:rPr>
                <w:rFonts w:ascii="Calibri" w:hAnsi="Calibri" w:cs="Calibri"/>
                <w:bCs/>
                <w:sz w:val="24"/>
              </w:rPr>
            </w:pPr>
            <w:r w:rsidRPr="004C119C">
              <w:rPr>
                <w:rFonts w:ascii="Calibri" w:hAnsi="Calibri" w:cs="Calibri"/>
                <w:bCs/>
                <w:sz w:val="24"/>
              </w:rPr>
              <w:t>0.25</w:t>
            </w:r>
          </w:p>
        </w:tc>
        <w:tc>
          <w:tcPr>
            <w:tcW w:w="900" w:type="dxa"/>
          </w:tcPr>
          <w:p w:rsidR="00DD417D" w:rsidRPr="004C119C" w:rsidRDefault="00DD417D" w:rsidP="00F643C9">
            <w:pPr>
              <w:pStyle w:val="PlainText"/>
              <w:jc w:val="center"/>
              <w:rPr>
                <w:rFonts w:ascii="Calibri" w:hAnsi="Calibri" w:cs="Calibri"/>
                <w:bCs/>
                <w:sz w:val="24"/>
              </w:rPr>
            </w:pPr>
            <w:r w:rsidRPr="004C119C">
              <w:rPr>
                <w:rFonts w:ascii="Calibri" w:hAnsi="Calibri" w:cs="Calibri"/>
                <w:bCs/>
                <w:sz w:val="24"/>
              </w:rPr>
              <w:t>0.35</w:t>
            </w:r>
          </w:p>
        </w:tc>
        <w:tc>
          <w:tcPr>
            <w:tcW w:w="1350" w:type="dxa"/>
          </w:tcPr>
          <w:p w:rsidR="00DD417D" w:rsidRPr="004C119C" w:rsidRDefault="00DD417D" w:rsidP="00F643C9">
            <w:pPr>
              <w:pStyle w:val="PlainText"/>
              <w:jc w:val="center"/>
              <w:rPr>
                <w:rFonts w:ascii="Calibri" w:hAnsi="Calibri" w:cs="Calibri"/>
                <w:bCs/>
                <w:sz w:val="24"/>
              </w:rPr>
            </w:pPr>
            <w:r w:rsidRPr="004C119C">
              <w:rPr>
                <w:rFonts w:ascii="Calibri" w:hAnsi="Calibri" w:cs="Calibri"/>
                <w:bCs/>
                <w:sz w:val="24"/>
              </w:rPr>
              <w:t>1.65</w:t>
            </w:r>
          </w:p>
        </w:tc>
        <w:tc>
          <w:tcPr>
            <w:tcW w:w="720" w:type="dxa"/>
          </w:tcPr>
          <w:p w:rsidR="00DD417D" w:rsidRPr="004C119C" w:rsidRDefault="00DD417D" w:rsidP="00F643C9">
            <w:pPr>
              <w:pStyle w:val="PlainText"/>
              <w:jc w:val="center"/>
              <w:rPr>
                <w:rFonts w:ascii="Calibri" w:hAnsi="Calibri" w:cs="Calibri"/>
                <w:bCs/>
                <w:sz w:val="24"/>
              </w:rPr>
            </w:pPr>
            <w:r w:rsidRPr="004C119C">
              <w:rPr>
                <w:rFonts w:ascii="Calibri" w:hAnsi="Calibri" w:cs="Calibri"/>
                <w:bCs/>
                <w:sz w:val="24"/>
              </w:rPr>
              <w:t>300</w:t>
            </w:r>
          </w:p>
        </w:tc>
        <w:tc>
          <w:tcPr>
            <w:tcW w:w="990" w:type="dxa"/>
          </w:tcPr>
          <w:p w:rsidR="00DD417D" w:rsidRPr="004C119C" w:rsidRDefault="00DD417D" w:rsidP="00F643C9">
            <w:pPr>
              <w:pStyle w:val="PlainText"/>
              <w:jc w:val="center"/>
              <w:rPr>
                <w:rFonts w:ascii="Calibri" w:hAnsi="Calibri" w:cs="Calibri"/>
                <w:bCs/>
                <w:sz w:val="24"/>
              </w:rPr>
            </w:pPr>
            <w:r w:rsidRPr="004C119C">
              <w:rPr>
                <w:rFonts w:ascii="Calibri" w:hAnsi="Calibri" w:cs="Calibri"/>
                <w:bCs/>
                <w:sz w:val="24"/>
              </w:rPr>
              <w:t>900</w:t>
            </w:r>
          </w:p>
        </w:tc>
        <w:tc>
          <w:tcPr>
            <w:tcW w:w="810" w:type="dxa"/>
          </w:tcPr>
          <w:p w:rsidR="00DD417D" w:rsidRPr="004C119C" w:rsidRDefault="00DD417D" w:rsidP="00F643C9">
            <w:pPr>
              <w:pStyle w:val="PlainText"/>
              <w:jc w:val="center"/>
              <w:rPr>
                <w:rFonts w:ascii="Calibri" w:hAnsi="Calibri" w:cs="Calibri"/>
                <w:bCs/>
                <w:sz w:val="24"/>
              </w:rPr>
            </w:pPr>
            <w:r w:rsidRPr="004C119C">
              <w:rPr>
                <w:rFonts w:ascii="Calibri" w:hAnsi="Calibri" w:cs="Calibri"/>
                <w:bCs/>
                <w:sz w:val="24"/>
              </w:rPr>
              <w:t>1,200</w:t>
            </w:r>
          </w:p>
        </w:tc>
      </w:tr>
    </w:tbl>
    <w:p w:rsidR="00DD417D" w:rsidRDefault="00DD417D" w:rsidP="004C119C">
      <w:pPr>
        <w:pStyle w:val="PlainText"/>
        <w:rPr>
          <w:rFonts w:ascii="Calibri" w:hAnsi="Calibri" w:cs="Calibri"/>
          <w:b/>
          <w:sz w:val="24"/>
          <w:u w:val="single"/>
        </w:rPr>
      </w:pPr>
    </w:p>
    <w:p w:rsidR="00DD417D" w:rsidRPr="00F643C9" w:rsidRDefault="00DD417D" w:rsidP="004C119C">
      <w:pPr>
        <w:pStyle w:val="PlainText"/>
        <w:rPr>
          <w:rFonts w:ascii="Calibri" w:hAnsi="Calibri" w:cs="Calibri"/>
          <w:b/>
          <w:sz w:val="24"/>
        </w:rPr>
      </w:pPr>
      <w:r w:rsidRPr="00F643C9">
        <w:rPr>
          <w:rFonts w:ascii="Calibri" w:hAnsi="Calibri" w:cs="Calibri"/>
          <w:b/>
          <w:sz w:val="24"/>
        </w:rPr>
        <w:t>HBV Power Calculations</w:t>
      </w:r>
    </w:p>
    <w:p w:rsidR="00DD417D" w:rsidRPr="00F643C9" w:rsidRDefault="00DD417D" w:rsidP="004C119C">
      <w:pPr>
        <w:pStyle w:val="PlainText"/>
        <w:rPr>
          <w:rFonts w:ascii="Calibri" w:hAnsi="Calibri" w:cs="Calibri"/>
          <w:b/>
          <w:sz w:val="24"/>
          <w:u w:val="single"/>
        </w:rPr>
      </w:pPr>
    </w:p>
    <w:p w:rsidR="00DD417D" w:rsidRDefault="00DD417D" w:rsidP="004C119C">
      <w:pPr>
        <w:pStyle w:val="PlainText"/>
        <w:rPr>
          <w:rFonts w:ascii="Calibri" w:hAnsi="Calibri" w:cs="Calibri"/>
          <w:bCs/>
          <w:color w:val="000000"/>
          <w:sz w:val="24"/>
          <w:szCs w:val="24"/>
        </w:rPr>
      </w:pPr>
      <w:r w:rsidRPr="00F02E86">
        <w:rPr>
          <w:rFonts w:ascii="Calibri" w:hAnsi="Calibri" w:cs="Calibri"/>
          <w:bCs/>
          <w:color w:val="000000"/>
          <w:sz w:val="24"/>
          <w:szCs w:val="24"/>
        </w:rPr>
        <w:lastRenderedPageBreak/>
        <w:t>For HBV infections we considered scarification prevalence in rural South Africa</w:t>
      </w:r>
      <w:hyperlink w:anchor="_ENREF_16" w:tooltip="Karim, 1989 #25" w:history="1">
        <w:r w:rsidR="006A4837">
          <w:rPr>
            <w:rFonts w:ascii="Calibri" w:hAnsi="Calibri" w:cs="Calibri"/>
            <w:bCs/>
            <w:color w:val="000000"/>
            <w:sz w:val="24"/>
            <w:szCs w:val="24"/>
          </w:rPr>
          <w:fldChar w:fldCharType="begin"/>
        </w:r>
        <w:r>
          <w:rPr>
            <w:rFonts w:ascii="Calibri" w:hAnsi="Calibri" w:cs="Calibri"/>
            <w:bCs/>
            <w:color w:val="000000"/>
            <w:sz w:val="24"/>
            <w:szCs w:val="24"/>
          </w:rPr>
          <w:instrText xml:space="preserve"> ADDIN EN.CITE &lt;EndNote&gt;&lt;Cite&gt;&lt;Author&gt;Karim&lt;/Author&gt;&lt;Year&gt;1989&lt;/Year&gt;&lt;RecNum&gt;25&lt;/RecNum&gt;&lt;DisplayText&gt;&lt;style face="superscript"&gt;16&lt;/style&gt;&lt;/DisplayText&gt;&lt;record&gt;&lt;rec-number&gt;25&lt;/rec-number&gt;&lt;foreign-keys&gt;&lt;key app="EN" db-id="0rzxew0zqv0z0ie5fx8pzpef5swvve9rp0s0"&gt;25&lt;/key&gt;&lt;/foreign-keys&gt;&lt;ref-type name="Journal Article"&gt;17&lt;/ref-type&gt;&lt;contributors&gt;&lt;authors&gt;&lt;author&gt;Karim, S. S. A.&lt;/author&gt;&lt;author&gt;Thejpal, R.&lt;/author&gt;&lt;author&gt;Singh, B&lt;/author&gt;&lt;/authors&gt;&lt;/contributors&gt;&lt;titles&gt;&lt;title&gt;High prevalence of Hepatitis B virus infection in rural black adults in Mseleni, South Africa&lt;/title&gt;&lt;secondary-title&gt;AJPH&lt;/secondary-title&gt;&lt;/titles&gt;&lt;pages&gt;2&lt;/pages&gt;&lt;volume&gt;79&lt;/volume&gt;&lt;number&gt;7&lt;/number&gt;&lt;section&gt;893&lt;/section&gt;&lt;dates&gt;&lt;year&gt;1989&lt;/year&gt;&lt;/dates&gt;&lt;urls&gt;&lt;/urls&gt;&lt;/record&gt;&lt;/Cite&gt;&lt;/EndNote&gt;</w:instrText>
        </w:r>
        <w:r w:rsidR="006A4837">
          <w:rPr>
            <w:rFonts w:ascii="Calibri" w:hAnsi="Calibri" w:cs="Calibri"/>
            <w:bCs/>
            <w:color w:val="000000"/>
            <w:sz w:val="24"/>
            <w:szCs w:val="24"/>
          </w:rPr>
          <w:fldChar w:fldCharType="separate"/>
        </w:r>
        <w:r w:rsidRPr="00995D2A">
          <w:rPr>
            <w:rFonts w:ascii="Calibri" w:hAnsi="Calibri" w:cs="Calibri"/>
            <w:bCs/>
            <w:noProof/>
            <w:color w:val="000000"/>
            <w:sz w:val="24"/>
            <w:szCs w:val="24"/>
            <w:vertAlign w:val="superscript"/>
          </w:rPr>
          <w:t>16</w:t>
        </w:r>
        <w:r w:rsidR="006A4837">
          <w:rPr>
            <w:rFonts w:ascii="Calibri" w:hAnsi="Calibri" w:cs="Calibri"/>
            <w:bCs/>
            <w:color w:val="000000"/>
            <w:sz w:val="24"/>
            <w:szCs w:val="24"/>
          </w:rPr>
          <w:fldChar w:fldCharType="end"/>
        </w:r>
      </w:hyperlink>
      <w:r w:rsidRPr="00F02E86">
        <w:rPr>
          <w:rFonts w:ascii="Calibri" w:hAnsi="Calibri" w:cs="Calibri"/>
          <w:bCs/>
          <w:color w:val="000000"/>
          <w:sz w:val="24"/>
          <w:szCs w:val="24"/>
        </w:rPr>
        <w:t xml:space="preserve"> and similar body modification such as tattoo and body piercing and more recent study from Nigeria</w:t>
      </w:r>
      <w:hyperlink w:anchor="_ENREF_17" w:tooltip="Eke, 2011 #13" w:history="1">
        <w:r w:rsidR="006A4837">
          <w:rPr>
            <w:rFonts w:ascii="Calibri" w:hAnsi="Calibri" w:cs="Calibri"/>
            <w:bCs/>
            <w:color w:val="000000"/>
            <w:sz w:val="24"/>
            <w:szCs w:val="24"/>
          </w:rPr>
          <w:fldChar w:fldCharType="begin"/>
        </w:r>
        <w:r>
          <w:rPr>
            <w:rFonts w:ascii="Calibri" w:hAnsi="Calibri" w:cs="Calibri"/>
            <w:bCs/>
            <w:color w:val="000000"/>
            <w:sz w:val="24"/>
            <w:szCs w:val="24"/>
          </w:rPr>
          <w:instrText xml:space="preserve"> ADDIN EN.CITE &lt;EndNote&gt;&lt;Cite&gt;&lt;Author&gt;Eke&lt;/Author&gt;&lt;Year&gt;2011&lt;/Year&gt;&lt;RecNum&gt;13&lt;/RecNum&gt;&lt;DisplayText&gt;&lt;style face="superscript"&gt;17&lt;/style&gt;&lt;/DisplayText&gt;&lt;record&gt;&lt;rec-number&gt;13&lt;/rec-number&gt;&lt;foreign-keys&gt;&lt;key app="EN" db-id="0rzxew0zqv0z0ie5fx8pzpef5swvve9rp0s0"&gt;13&lt;/key&gt;&lt;/foreign-keys&gt;&lt;ref-type name="Journal Article"&gt;17&lt;/ref-type&gt;&lt;contributors&gt;&lt;authors&gt;&lt;author&gt;Eke, A. C.&lt;/author&gt;&lt;author&gt;Eke, U. A.&lt;/author&gt;&lt;author&gt;Okafor, C. I.&lt;/author&gt;&lt;author&gt;Ezebialu, I. U.&lt;/author&gt;&lt;author&gt;Ogbuagu, C.&lt;/author&gt;&lt;/authors&gt;&lt;/contributors&gt;&lt;auth-address&gt;Harvard School of Public Health, 677 Huntington Avenue, Boston, Massachusetts, USA. ahizeeke2nd@yahoo.ca&lt;/auth-address&gt;&lt;titles&gt;&lt;title&gt;Prevalence, correlates and pattern of hepatitis B surface antigen in a low resource setting&lt;/title&gt;&lt;secondary-title&gt;Virol J&lt;/secondary-title&gt;&lt;alt-title&gt;Virology journal&lt;/alt-title&gt;&lt;/titles&gt;&lt;pages&gt;12&lt;/pages&gt;&lt;volume&gt;8&lt;/volume&gt;&lt;edition&gt;2011/01/14&lt;/edition&gt;&lt;keywords&gt;&lt;keyword&gt;Adolescent&lt;/keyword&gt;&lt;keyword&gt;Adult&lt;/keyword&gt;&lt;keyword&gt;Cross-Sectional Studies&lt;/keyword&gt;&lt;keyword&gt;Developing Countries&lt;/keyword&gt;&lt;keyword&gt;Female&lt;/keyword&gt;&lt;keyword&gt;Health Resources&lt;/keyword&gt;&lt;keyword&gt;Hepatitis B/diagnosis/*epidemiology/immunology&lt;/keyword&gt;&lt;keyword&gt;Hepatitis B Antibodies/blood&lt;/keyword&gt;&lt;keyword&gt;Hepatitis B Surface Antigens/*blood&lt;/keyword&gt;&lt;keyword&gt;Humans&lt;/keyword&gt;&lt;keyword&gt;Middle Aged&lt;/keyword&gt;&lt;keyword&gt;Nigeria/epidemiology&lt;/keyword&gt;&lt;keyword&gt;Pregnancy&lt;/keyword&gt;&lt;keyword&gt;Prevalence&lt;/keyword&gt;&lt;keyword&gt;Risk Factors&lt;/keyword&gt;&lt;keyword&gt;Young Adult&lt;/keyword&gt;&lt;/keywords&gt;&lt;dates&gt;&lt;year&gt;2011&lt;/year&gt;&lt;/dates&gt;&lt;isbn&gt;1743-422X (Electronic)&amp;#xD;1743-422X (Linking)&lt;/isbn&gt;&lt;accession-num&gt;21226907&lt;/accession-num&gt;&lt;urls&gt;&lt;related-urls&gt;&lt;url&gt;http://www.ncbi.nlm.nih.gov/pubmed/21226907&lt;/url&gt;&lt;/related-urls&gt;&lt;/urls&gt;&lt;custom2&gt;3027130&lt;/custom2&gt;&lt;electronic-resource-num&gt;10.1186/1743-422X-8-12&lt;/electronic-resource-num&gt;&lt;language&gt;eng&lt;/language&gt;&lt;/record&gt;&lt;/Cite&gt;&lt;/EndNote&gt;</w:instrText>
        </w:r>
        <w:r w:rsidR="006A4837">
          <w:rPr>
            <w:rFonts w:ascii="Calibri" w:hAnsi="Calibri" w:cs="Calibri"/>
            <w:bCs/>
            <w:color w:val="000000"/>
            <w:sz w:val="24"/>
            <w:szCs w:val="24"/>
          </w:rPr>
          <w:fldChar w:fldCharType="separate"/>
        </w:r>
        <w:r w:rsidRPr="00995D2A">
          <w:rPr>
            <w:rFonts w:ascii="Calibri" w:hAnsi="Calibri" w:cs="Calibri"/>
            <w:bCs/>
            <w:noProof/>
            <w:color w:val="000000"/>
            <w:sz w:val="24"/>
            <w:szCs w:val="24"/>
            <w:vertAlign w:val="superscript"/>
          </w:rPr>
          <w:t>17</w:t>
        </w:r>
        <w:r w:rsidR="006A4837">
          <w:rPr>
            <w:rFonts w:ascii="Calibri" w:hAnsi="Calibri" w:cs="Calibri"/>
            <w:bCs/>
            <w:color w:val="000000"/>
            <w:sz w:val="24"/>
            <w:szCs w:val="24"/>
          </w:rPr>
          <w:fldChar w:fldCharType="end"/>
        </w:r>
      </w:hyperlink>
      <w:r>
        <w:rPr>
          <w:rFonts w:ascii="Calibri" w:hAnsi="Calibri" w:cs="Calibri"/>
          <w:bCs/>
          <w:color w:val="000000"/>
          <w:sz w:val="24"/>
          <w:szCs w:val="24"/>
        </w:rPr>
        <w:t>.</w:t>
      </w:r>
    </w:p>
    <w:p w:rsidR="00DD417D" w:rsidRPr="004C119C" w:rsidRDefault="00DD417D" w:rsidP="004C119C">
      <w:pPr>
        <w:pStyle w:val="PlainText"/>
        <w:rPr>
          <w:rFonts w:ascii="Calibri" w:hAnsi="Calibri" w:cs="Calibri"/>
          <w:sz w:val="24"/>
        </w:rPr>
      </w:pPr>
      <w:r w:rsidRPr="004C119C">
        <w:rPr>
          <w:rFonts w:ascii="Calibri" w:hAnsi="Calibri" w:cs="Calibri"/>
          <w:sz w:val="24"/>
        </w:rPr>
        <w:t>These two papers reflect divergent proportions of scarification in HBV negative individuals as high as 90% in the older paper from South Africa to as low as 3% in the more recent paper from Nigeria. Because we anticipate that the prevalence of body scarification in the population we wish to include in this study will be somewhere between these values, we chose an approximate midpoint for the purpose of sample size estimation as the prevalence of scarification and other body modification in the HBV negative population.</w:t>
      </w:r>
    </w:p>
    <w:p w:rsidR="00DD417D" w:rsidRPr="004C119C" w:rsidRDefault="00DD417D" w:rsidP="004C119C">
      <w:pPr>
        <w:pStyle w:val="PlainText"/>
        <w:rPr>
          <w:rFonts w:ascii="Calibri" w:hAnsi="Calibri" w:cs="Calibri"/>
          <w:sz w:val="24"/>
        </w:rPr>
      </w:pPr>
      <w:r w:rsidRPr="004C119C">
        <w:rPr>
          <w:rFonts w:ascii="Calibri" w:hAnsi="Calibri" w:cs="Calibri"/>
          <w:sz w:val="24"/>
        </w:rPr>
        <w:t xml:space="preserve">  </w:t>
      </w:r>
    </w:p>
    <w:p w:rsidR="00DD417D" w:rsidRPr="004C119C" w:rsidRDefault="00DD417D" w:rsidP="004C119C">
      <w:pPr>
        <w:pStyle w:val="PlainText"/>
        <w:rPr>
          <w:rFonts w:ascii="Calibri" w:hAnsi="Calibri" w:cs="Calibri"/>
          <w:bCs/>
          <w:sz w:val="24"/>
        </w:rPr>
      </w:pPr>
      <w:r w:rsidRPr="004C119C">
        <w:rPr>
          <w:rFonts w:ascii="Calibri" w:hAnsi="Calibri" w:cs="Calibri"/>
          <w:sz w:val="24"/>
        </w:rPr>
        <w:t xml:space="preserve">A similar computer simulation approach as that used for HIV was used to estimate the detectable odds ratios for </w:t>
      </w:r>
      <w:proofErr w:type="spellStart"/>
      <w:r w:rsidR="00C43CC3">
        <w:rPr>
          <w:rFonts w:ascii="Calibri" w:hAnsi="Calibri" w:cs="Calibri"/>
          <w:sz w:val="24"/>
        </w:rPr>
        <w:t>behavioural</w:t>
      </w:r>
      <w:proofErr w:type="spellEnd"/>
      <w:r w:rsidRPr="004C119C">
        <w:rPr>
          <w:rFonts w:ascii="Calibri" w:hAnsi="Calibri" w:cs="Calibri"/>
          <w:sz w:val="24"/>
        </w:rPr>
        <w:t xml:space="preserve"> exposures associated with incident HBV </w:t>
      </w:r>
      <w:r w:rsidRPr="004C119C">
        <w:rPr>
          <w:rFonts w:ascii="Calibri" w:hAnsi="Calibri" w:cs="Calibri"/>
          <w:bCs/>
          <w:sz w:val="24"/>
        </w:rPr>
        <w:t xml:space="preserve">(Table </w:t>
      </w:r>
      <w:r>
        <w:rPr>
          <w:rFonts w:ascii="Calibri" w:hAnsi="Calibri" w:cs="Calibri"/>
          <w:bCs/>
          <w:sz w:val="24"/>
        </w:rPr>
        <w:t>9</w:t>
      </w:r>
      <w:r w:rsidRPr="004C119C">
        <w:rPr>
          <w:rFonts w:ascii="Calibri" w:hAnsi="Calibri" w:cs="Calibri"/>
          <w:bCs/>
          <w:sz w:val="24"/>
        </w:rPr>
        <w:t>). Our enrollment projections suggest that over a 3-year period we will be able to enroll approximately 150 recently acquired HBV infections. With the ratio of cases to controls of 1:3 we will have sufficient power to be able to estimate the odds of HBV in people with scarification and similar body modification between 1.87 and 1.96 depending prevalence scarification and similar body modification in the control population.</w:t>
      </w:r>
      <w:r w:rsidRPr="004C119C">
        <w:rPr>
          <w:rFonts w:ascii="Calibri" w:hAnsi="Calibri" w:cs="Calibri"/>
          <w:b/>
          <w:bCs/>
          <w:sz w:val="24"/>
        </w:rPr>
        <w:t xml:space="preserve"> </w:t>
      </w:r>
    </w:p>
    <w:p w:rsidR="00DD417D" w:rsidRPr="004C119C" w:rsidRDefault="00DD417D" w:rsidP="004C119C">
      <w:pPr>
        <w:pStyle w:val="PlainText"/>
        <w:rPr>
          <w:rFonts w:ascii="Calibri" w:hAnsi="Calibri" w:cs="Calibri"/>
          <w:bCs/>
          <w:sz w:val="24"/>
        </w:rPr>
      </w:pPr>
    </w:p>
    <w:p w:rsidR="00DD417D" w:rsidRPr="004C119C" w:rsidRDefault="00DD417D" w:rsidP="004C119C">
      <w:pPr>
        <w:pStyle w:val="PlainText"/>
        <w:rPr>
          <w:rFonts w:ascii="Calibri" w:hAnsi="Calibri" w:cs="Calibri"/>
          <w:bCs/>
          <w:sz w:val="24"/>
        </w:rPr>
      </w:pPr>
      <w:r w:rsidRPr="004C119C">
        <w:rPr>
          <w:rFonts w:ascii="Calibri" w:hAnsi="Calibri" w:cs="Calibri"/>
          <w:bCs/>
          <w:sz w:val="24"/>
        </w:rPr>
        <w:t xml:space="preserve">Previously SANBS has reported approximately 40-45 true HBV </w:t>
      </w:r>
      <w:r w:rsidR="0014049F">
        <w:rPr>
          <w:rFonts w:ascii="Calibri" w:hAnsi="Calibri" w:cs="Calibri"/>
          <w:bCs/>
          <w:sz w:val="24"/>
        </w:rPr>
        <w:t xml:space="preserve">window period </w:t>
      </w:r>
      <w:r w:rsidRPr="004C119C">
        <w:rPr>
          <w:rFonts w:ascii="Calibri" w:hAnsi="Calibri" w:cs="Calibri"/>
          <w:bCs/>
          <w:sz w:val="24"/>
        </w:rPr>
        <w:t xml:space="preserve">ID-NAT yields per year. In addition, in preliminary anti-HBc testing conducted in early 2012, during 6 months 29 donors were HBsAg-positive, anti-HBc-negative, giving an estimate annual number of expected HBsAg-positive, anti-HBc-negative </w:t>
      </w:r>
      <w:r w:rsidR="005D5B0A">
        <w:rPr>
          <w:rFonts w:ascii="Calibri" w:hAnsi="Calibri" w:cs="Calibri"/>
          <w:bCs/>
          <w:sz w:val="24"/>
        </w:rPr>
        <w:t>participants</w:t>
      </w:r>
      <w:r w:rsidRPr="004C119C">
        <w:rPr>
          <w:rFonts w:ascii="Calibri" w:hAnsi="Calibri" w:cs="Calibri"/>
          <w:bCs/>
          <w:sz w:val="24"/>
        </w:rPr>
        <w:t xml:space="preserve"> of ~60. These numbers together suggest that at best we might have ~100 recently acquired HBV infections per year that we could include in the study. With a likely participation proportion in any risk factors assessment estimated to be around 50%, it should take 3 years to accrue the target number of 150 recently acquired HBV cases in this study. The controls identified for the HIV case comparison will be used for the HBV comparison. Separate controls to compare to incident HBV will not be selected. </w:t>
      </w:r>
    </w:p>
    <w:p w:rsidR="00DD417D" w:rsidRPr="004C119C" w:rsidRDefault="00DD417D" w:rsidP="004C119C">
      <w:pPr>
        <w:pStyle w:val="PlainText"/>
        <w:rPr>
          <w:rFonts w:ascii="Calibri" w:hAnsi="Calibri" w:cs="Calibri"/>
          <w:bCs/>
          <w:sz w:val="24"/>
        </w:rPr>
      </w:pPr>
    </w:p>
    <w:p w:rsidR="00DD417D" w:rsidRPr="004C119C" w:rsidRDefault="00DD417D" w:rsidP="004C119C">
      <w:pPr>
        <w:pStyle w:val="PlainText"/>
        <w:rPr>
          <w:rFonts w:ascii="Calibri" w:hAnsi="Calibri" w:cs="Calibri"/>
          <w:bCs/>
          <w:sz w:val="24"/>
        </w:rPr>
      </w:pPr>
      <w:proofErr w:type="gramStart"/>
      <w:r w:rsidRPr="004C119C">
        <w:rPr>
          <w:rFonts w:ascii="Calibri" w:hAnsi="Calibri" w:cs="Calibri"/>
          <w:bCs/>
          <w:sz w:val="24"/>
        </w:rPr>
        <w:t xml:space="preserve">Table </w:t>
      </w:r>
      <w:r>
        <w:rPr>
          <w:rFonts w:ascii="Calibri" w:hAnsi="Calibri" w:cs="Calibri"/>
          <w:bCs/>
          <w:sz w:val="24"/>
        </w:rPr>
        <w:t>9</w:t>
      </w:r>
      <w:r w:rsidRPr="004C119C">
        <w:rPr>
          <w:rFonts w:ascii="Calibri" w:hAnsi="Calibri" w:cs="Calibri"/>
          <w:bCs/>
          <w:sz w:val="24"/>
        </w:rPr>
        <w:t>.</w:t>
      </w:r>
      <w:proofErr w:type="gramEnd"/>
      <w:r w:rsidRPr="004C119C">
        <w:rPr>
          <w:rFonts w:ascii="Calibri" w:hAnsi="Calibri" w:cs="Calibri"/>
          <w:bCs/>
          <w:sz w:val="24"/>
        </w:rPr>
        <w:t xml:space="preserve"> Sample size and achieved odds ratios assuming 80% power for incident HIV infections.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0"/>
        <w:gridCol w:w="900"/>
        <w:gridCol w:w="1440"/>
        <w:gridCol w:w="1080"/>
        <w:gridCol w:w="990"/>
        <w:gridCol w:w="1170"/>
      </w:tblGrid>
      <w:tr w:rsidR="00DD417D" w:rsidRPr="004C119C" w:rsidTr="00F4193A">
        <w:tc>
          <w:tcPr>
            <w:tcW w:w="1980" w:type="dxa"/>
            <w:gridSpan w:val="2"/>
          </w:tcPr>
          <w:p w:rsidR="00DD417D" w:rsidRPr="004C119C" w:rsidRDefault="00C43CC3" w:rsidP="00F4193A">
            <w:pPr>
              <w:pStyle w:val="PlainText"/>
              <w:jc w:val="center"/>
              <w:rPr>
                <w:rFonts w:ascii="Calibri" w:hAnsi="Calibri" w:cs="Calibri"/>
                <w:b/>
                <w:sz w:val="24"/>
              </w:rPr>
            </w:pPr>
            <w:proofErr w:type="spellStart"/>
            <w:r>
              <w:rPr>
                <w:rFonts w:ascii="Calibri" w:hAnsi="Calibri" w:cs="Calibri"/>
                <w:b/>
                <w:sz w:val="24"/>
              </w:rPr>
              <w:t>Behavioural</w:t>
            </w:r>
            <w:proofErr w:type="spellEnd"/>
            <w:r w:rsidR="00DD417D" w:rsidRPr="004C119C">
              <w:rPr>
                <w:rFonts w:ascii="Calibri" w:hAnsi="Calibri" w:cs="Calibri"/>
                <w:b/>
                <w:sz w:val="24"/>
              </w:rPr>
              <w:t xml:space="preserve"> Exposure Proportion</w:t>
            </w:r>
          </w:p>
        </w:tc>
        <w:tc>
          <w:tcPr>
            <w:tcW w:w="1440" w:type="dxa"/>
          </w:tcPr>
          <w:p w:rsidR="00DD417D" w:rsidRPr="004C119C" w:rsidRDefault="00DD417D" w:rsidP="00F4193A">
            <w:pPr>
              <w:pStyle w:val="PlainText"/>
              <w:jc w:val="center"/>
              <w:rPr>
                <w:rFonts w:ascii="Calibri" w:hAnsi="Calibri" w:cs="Calibri"/>
                <w:b/>
                <w:sz w:val="24"/>
              </w:rPr>
            </w:pPr>
            <w:r w:rsidRPr="004C119C">
              <w:rPr>
                <w:rFonts w:ascii="Calibri" w:hAnsi="Calibri" w:cs="Calibri"/>
                <w:b/>
                <w:sz w:val="24"/>
              </w:rPr>
              <w:t>Detectable Odds Ratio</w:t>
            </w:r>
          </w:p>
        </w:tc>
        <w:tc>
          <w:tcPr>
            <w:tcW w:w="3240" w:type="dxa"/>
            <w:gridSpan w:val="3"/>
          </w:tcPr>
          <w:p w:rsidR="00DD417D" w:rsidRPr="004C119C" w:rsidRDefault="00DD417D" w:rsidP="00F4193A">
            <w:pPr>
              <w:pStyle w:val="PlainText"/>
              <w:jc w:val="center"/>
              <w:rPr>
                <w:rFonts w:ascii="Calibri" w:hAnsi="Calibri" w:cs="Calibri"/>
                <w:b/>
                <w:sz w:val="24"/>
              </w:rPr>
            </w:pPr>
            <w:r w:rsidRPr="004C119C">
              <w:rPr>
                <w:rFonts w:ascii="Calibri" w:hAnsi="Calibri" w:cs="Calibri"/>
                <w:b/>
                <w:sz w:val="24"/>
              </w:rPr>
              <w:t>Case:Control = 1:3</w:t>
            </w:r>
          </w:p>
        </w:tc>
      </w:tr>
      <w:tr w:rsidR="00DD417D" w:rsidRPr="004C119C" w:rsidTr="00F4193A">
        <w:tc>
          <w:tcPr>
            <w:tcW w:w="1080" w:type="dxa"/>
          </w:tcPr>
          <w:p w:rsidR="00DD417D" w:rsidRPr="004C119C" w:rsidRDefault="00DD417D" w:rsidP="00F4193A">
            <w:pPr>
              <w:pStyle w:val="PlainText"/>
              <w:jc w:val="center"/>
              <w:rPr>
                <w:rFonts w:ascii="Calibri" w:hAnsi="Calibri" w:cs="Calibri"/>
                <w:b/>
                <w:sz w:val="24"/>
              </w:rPr>
            </w:pPr>
            <w:r w:rsidRPr="004C119C">
              <w:rPr>
                <w:rFonts w:ascii="Calibri" w:hAnsi="Calibri" w:cs="Calibri"/>
                <w:b/>
                <w:sz w:val="24"/>
              </w:rPr>
              <w:t>Control</w:t>
            </w:r>
          </w:p>
        </w:tc>
        <w:tc>
          <w:tcPr>
            <w:tcW w:w="900" w:type="dxa"/>
          </w:tcPr>
          <w:p w:rsidR="00DD417D" w:rsidRPr="004C119C" w:rsidRDefault="00DD417D" w:rsidP="00F4193A">
            <w:pPr>
              <w:pStyle w:val="PlainText"/>
              <w:jc w:val="center"/>
              <w:rPr>
                <w:rFonts w:ascii="Calibri" w:hAnsi="Calibri" w:cs="Calibri"/>
                <w:b/>
                <w:sz w:val="24"/>
              </w:rPr>
            </w:pPr>
            <w:r w:rsidRPr="004C119C">
              <w:rPr>
                <w:rFonts w:ascii="Calibri" w:hAnsi="Calibri" w:cs="Calibri"/>
                <w:b/>
                <w:sz w:val="24"/>
              </w:rPr>
              <w:t>Case</w:t>
            </w:r>
          </w:p>
        </w:tc>
        <w:tc>
          <w:tcPr>
            <w:tcW w:w="1440" w:type="dxa"/>
          </w:tcPr>
          <w:p w:rsidR="00DD417D" w:rsidRPr="004C119C" w:rsidRDefault="00DD417D" w:rsidP="00F4193A">
            <w:pPr>
              <w:pStyle w:val="PlainText"/>
              <w:jc w:val="center"/>
              <w:rPr>
                <w:rFonts w:ascii="Calibri" w:hAnsi="Calibri" w:cs="Calibri"/>
                <w:b/>
                <w:sz w:val="24"/>
              </w:rPr>
            </w:pPr>
          </w:p>
        </w:tc>
        <w:tc>
          <w:tcPr>
            <w:tcW w:w="1080" w:type="dxa"/>
          </w:tcPr>
          <w:p w:rsidR="00DD417D" w:rsidRPr="004C119C" w:rsidRDefault="00DD417D" w:rsidP="00F4193A">
            <w:pPr>
              <w:pStyle w:val="PlainText"/>
              <w:jc w:val="center"/>
              <w:rPr>
                <w:rFonts w:ascii="Calibri" w:hAnsi="Calibri" w:cs="Calibri"/>
                <w:b/>
                <w:sz w:val="24"/>
              </w:rPr>
            </w:pPr>
            <w:r w:rsidRPr="004C119C">
              <w:rPr>
                <w:rFonts w:ascii="Calibri" w:hAnsi="Calibri" w:cs="Calibri"/>
                <w:b/>
                <w:sz w:val="24"/>
              </w:rPr>
              <w:t>Case</w:t>
            </w:r>
          </w:p>
        </w:tc>
        <w:tc>
          <w:tcPr>
            <w:tcW w:w="990" w:type="dxa"/>
          </w:tcPr>
          <w:p w:rsidR="00DD417D" w:rsidRPr="004C119C" w:rsidRDefault="00DD417D" w:rsidP="00F4193A">
            <w:pPr>
              <w:pStyle w:val="PlainText"/>
              <w:jc w:val="center"/>
              <w:rPr>
                <w:rFonts w:ascii="Calibri" w:hAnsi="Calibri" w:cs="Calibri"/>
                <w:b/>
                <w:sz w:val="24"/>
              </w:rPr>
            </w:pPr>
            <w:r w:rsidRPr="004C119C">
              <w:rPr>
                <w:rFonts w:ascii="Calibri" w:hAnsi="Calibri" w:cs="Calibri"/>
                <w:b/>
                <w:sz w:val="24"/>
              </w:rPr>
              <w:t>Control</w:t>
            </w:r>
          </w:p>
        </w:tc>
        <w:tc>
          <w:tcPr>
            <w:tcW w:w="1170" w:type="dxa"/>
          </w:tcPr>
          <w:p w:rsidR="00DD417D" w:rsidRPr="004C119C" w:rsidRDefault="00DD417D" w:rsidP="00F4193A">
            <w:pPr>
              <w:pStyle w:val="PlainText"/>
              <w:jc w:val="center"/>
              <w:rPr>
                <w:rFonts w:ascii="Calibri" w:hAnsi="Calibri" w:cs="Calibri"/>
                <w:b/>
                <w:sz w:val="24"/>
              </w:rPr>
            </w:pPr>
            <w:r w:rsidRPr="004C119C">
              <w:rPr>
                <w:rFonts w:ascii="Calibri" w:hAnsi="Calibri" w:cs="Calibri"/>
                <w:b/>
                <w:sz w:val="24"/>
              </w:rPr>
              <w:t>Total</w:t>
            </w:r>
          </w:p>
        </w:tc>
      </w:tr>
      <w:tr w:rsidR="00DD417D" w:rsidRPr="004C119C" w:rsidTr="00F4193A">
        <w:tc>
          <w:tcPr>
            <w:tcW w:w="1080" w:type="dxa"/>
            <w:shd w:val="clear" w:color="auto" w:fill="FFFFFF"/>
          </w:tcPr>
          <w:p w:rsidR="00DD417D" w:rsidRPr="004C119C" w:rsidRDefault="00DD417D" w:rsidP="00F4193A">
            <w:pPr>
              <w:pStyle w:val="PlainText"/>
              <w:jc w:val="center"/>
              <w:rPr>
                <w:rFonts w:ascii="Calibri" w:hAnsi="Calibri" w:cs="Calibri"/>
                <w:sz w:val="24"/>
              </w:rPr>
            </w:pPr>
            <w:r w:rsidRPr="004C119C">
              <w:rPr>
                <w:rFonts w:ascii="Calibri" w:hAnsi="Calibri" w:cs="Calibri"/>
                <w:sz w:val="24"/>
              </w:rPr>
              <w:t>0.45</w:t>
            </w:r>
          </w:p>
        </w:tc>
        <w:tc>
          <w:tcPr>
            <w:tcW w:w="900" w:type="dxa"/>
            <w:shd w:val="clear" w:color="auto" w:fill="FFFFFF"/>
          </w:tcPr>
          <w:p w:rsidR="00DD417D" w:rsidRPr="004C119C" w:rsidRDefault="00DD417D" w:rsidP="00F4193A">
            <w:pPr>
              <w:pStyle w:val="PlainText"/>
              <w:jc w:val="center"/>
              <w:rPr>
                <w:rFonts w:ascii="Calibri" w:hAnsi="Calibri" w:cs="Calibri"/>
                <w:sz w:val="24"/>
              </w:rPr>
            </w:pPr>
            <w:r w:rsidRPr="004C119C">
              <w:rPr>
                <w:rFonts w:ascii="Calibri" w:hAnsi="Calibri" w:cs="Calibri"/>
                <w:sz w:val="24"/>
              </w:rPr>
              <w:t>0.60</w:t>
            </w:r>
          </w:p>
        </w:tc>
        <w:tc>
          <w:tcPr>
            <w:tcW w:w="1440" w:type="dxa"/>
            <w:shd w:val="clear" w:color="auto" w:fill="FFFFFF"/>
          </w:tcPr>
          <w:p w:rsidR="00DD417D" w:rsidRPr="004C119C" w:rsidRDefault="00DD417D" w:rsidP="00F4193A">
            <w:pPr>
              <w:pStyle w:val="PlainText"/>
              <w:jc w:val="center"/>
              <w:rPr>
                <w:rFonts w:ascii="Calibri" w:hAnsi="Calibri" w:cs="Calibri"/>
                <w:sz w:val="24"/>
              </w:rPr>
            </w:pPr>
            <w:r w:rsidRPr="004C119C">
              <w:rPr>
                <w:rFonts w:ascii="Calibri" w:hAnsi="Calibri" w:cs="Calibri"/>
                <w:sz w:val="24"/>
              </w:rPr>
              <w:t>1.87</w:t>
            </w:r>
          </w:p>
        </w:tc>
        <w:tc>
          <w:tcPr>
            <w:tcW w:w="1080" w:type="dxa"/>
            <w:shd w:val="clear" w:color="auto" w:fill="FFFFFF"/>
          </w:tcPr>
          <w:p w:rsidR="00DD417D" w:rsidRPr="004C119C" w:rsidRDefault="00DD417D" w:rsidP="00F4193A">
            <w:pPr>
              <w:pStyle w:val="PlainText"/>
              <w:jc w:val="center"/>
              <w:rPr>
                <w:rFonts w:ascii="Calibri" w:hAnsi="Calibri" w:cs="Calibri"/>
                <w:sz w:val="24"/>
              </w:rPr>
            </w:pPr>
            <w:r w:rsidRPr="004C119C">
              <w:rPr>
                <w:rFonts w:ascii="Calibri" w:hAnsi="Calibri" w:cs="Calibri"/>
                <w:sz w:val="24"/>
              </w:rPr>
              <w:t>150</w:t>
            </w:r>
          </w:p>
        </w:tc>
        <w:tc>
          <w:tcPr>
            <w:tcW w:w="990" w:type="dxa"/>
            <w:shd w:val="clear" w:color="auto" w:fill="FFFFFF"/>
          </w:tcPr>
          <w:p w:rsidR="00DD417D" w:rsidRPr="004C119C" w:rsidRDefault="00DD417D" w:rsidP="00F4193A">
            <w:pPr>
              <w:pStyle w:val="PlainText"/>
              <w:jc w:val="center"/>
              <w:rPr>
                <w:rFonts w:ascii="Calibri" w:hAnsi="Calibri" w:cs="Calibri"/>
                <w:sz w:val="24"/>
              </w:rPr>
            </w:pPr>
            <w:r w:rsidRPr="004C119C">
              <w:rPr>
                <w:rFonts w:ascii="Calibri" w:hAnsi="Calibri" w:cs="Calibri"/>
                <w:sz w:val="24"/>
              </w:rPr>
              <w:t>450</w:t>
            </w:r>
          </w:p>
        </w:tc>
        <w:tc>
          <w:tcPr>
            <w:tcW w:w="1170" w:type="dxa"/>
            <w:shd w:val="clear" w:color="auto" w:fill="FFFFFF"/>
          </w:tcPr>
          <w:p w:rsidR="00DD417D" w:rsidRPr="004C119C" w:rsidRDefault="00DD417D" w:rsidP="00F4193A">
            <w:pPr>
              <w:pStyle w:val="PlainText"/>
              <w:jc w:val="center"/>
              <w:rPr>
                <w:rFonts w:ascii="Calibri" w:hAnsi="Calibri" w:cs="Calibri"/>
                <w:sz w:val="24"/>
              </w:rPr>
            </w:pPr>
            <w:r w:rsidRPr="004C119C">
              <w:rPr>
                <w:rFonts w:ascii="Calibri" w:hAnsi="Calibri" w:cs="Calibri"/>
                <w:sz w:val="24"/>
              </w:rPr>
              <w:t>600</w:t>
            </w:r>
          </w:p>
        </w:tc>
      </w:tr>
      <w:tr w:rsidR="00DD417D" w:rsidRPr="004C119C" w:rsidTr="00F4193A">
        <w:tc>
          <w:tcPr>
            <w:tcW w:w="1080" w:type="dxa"/>
          </w:tcPr>
          <w:p w:rsidR="00DD417D" w:rsidRPr="004C119C" w:rsidRDefault="00DD417D" w:rsidP="00F4193A">
            <w:pPr>
              <w:pStyle w:val="PlainText"/>
              <w:jc w:val="center"/>
              <w:rPr>
                <w:rFonts w:ascii="Calibri" w:hAnsi="Calibri" w:cs="Calibri"/>
                <w:sz w:val="24"/>
              </w:rPr>
            </w:pPr>
            <w:r w:rsidRPr="004C119C">
              <w:rPr>
                <w:rFonts w:ascii="Calibri" w:hAnsi="Calibri" w:cs="Calibri"/>
                <w:sz w:val="24"/>
              </w:rPr>
              <w:t>0.50</w:t>
            </w:r>
          </w:p>
        </w:tc>
        <w:tc>
          <w:tcPr>
            <w:tcW w:w="900" w:type="dxa"/>
          </w:tcPr>
          <w:p w:rsidR="00DD417D" w:rsidRPr="004C119C" w:rsidRDefault="00DD417D" w:rsidP="00F4193A">
            <w:pPr>
              <w:pStyle w:val="PlainText"/>
              <w:jc w:val="center"/>
              <w:rPr>
                <w:rFonts w:ascii="Calibri" w:hAnsi="Calibri" w:cs="Calibri"/>
                <w:sz w:val="24"/>
              </w:rPr>
            </w:pPr>
            <w:r w:rsidRPr="004C119C">
              <w:rPr>
                <w:rFonts w:ascii="Calibri" w:hAnsi="Calibri" w:cs="Calibri"/>
                <w:sz w:val="24"/>
              </w:rPr>
              <w:t>0.65</w:t>
            </w:r>
          </w:p>
        </w:tc>
        <w:tc>
          <w:tcPr>
            <w:tcW w:w="1440" w:type="dxa"/>
          </w:tcPr>
          <w:p w:rsidR="00DD417D" w:rsidRPr="004C119C" w:rsidRDefault="00DD417D" w:rsidP="00F4193A">
            <w:pPr>
              <w:pStyle w:val="PlainText"/>
              <w:jc w:val="center"/>
              <w:rPr>
                <w:rFonts w:ascii="Calibri" w:hAnsi="Calibri" w:cs="Calibri"/>
                <w:sz w:val="24"/>
              </w:rPr>
            </w:pPr>
            <w:r w:rsidRPr="004C119C">
              <w:rPr>
                <w:rFonts w:ascii="Calibri" w:hAnsi="Calibri" w:cs="Calibri"/>
                <w:sz w:val="24"/>
              </w:rPr>
              <w:t>1.90</w:t>
            </w:r>
          </w:p>
        </w:tc>
        <w:tc>
          <w:tcPr>
            <w:tcW w:w="1080" w:type="dxa"/>
          </w:tcPr>
          <w:p w:rsidR="00DD417D" w:rsidRPr="004C119C" w:rsidRDefault="00DD417D" w:rsidP="00F4193A">
            <w:pPr>
              <w:pStyle w:val="PlainText"/>
              <w:jc w:val="center"/>
              <w:rPr>
                <w:rFonts w:ascii="Calibri" w:hAnsi="Calibri" w:cs="Calibri"/>
                <w:sz w:val="24"/>
              </w:rPr>
            </w:pPr>
            <w:r w:rsidRPr="004C119C">
              <w:rPr>
                <w:rFonts w:ascii="Calibri" w:hAnsi="Calibri" w:cs="Calibri"/>
                <w:sz w:val="24"/>
              </w:rPr>
              <w:t>150</w:t>
            </w:r>
          </w:p>
        </w:tc>
        <w:tc>
          <w:tcPr>
            <w:tcW w:w="990" w:type="dxa"/>
          </w:tcPr>
          <w:p w:rsidR="00DD417D" w:rsidRPr="004C119C" w:rsidRDefault="00DD417D" w:rsidP="00F4193A">
            <w:pPr>
              <w:pStyle w:val="PlainText"/>
              <w:jc w:val="center"/>
              <w:rPr>
                <w:rFonts w:ascii="Calibri" w:hAnsi="Calibri" w:cs="Calibri"/>
                <w:sz w:val="24"/>
              </w:rPr>
            </w:pPr>
            <w:r w:rsidRPr="004C119C">
              <w:rPr>
                <w:rFonts w:ascii="Calibri" w:hAnsi="Calibri" w:cs="Calibri"/>
                <w:sz w:val="24"/>
              </w:rPr>
              <w:t>450</w:t>
            </w:r>
          </w:p>
        </w:tc>
        <w:tc>
          <w:tcPr>
            <w:tcW w:w="1170" w:type="dxa"/>
          </w:tcPr>
          <w:p w:rsidR="00DD417D" w:rsidRPr="004C119C" w:rsidRDefault="00DD417D" w:rsidP="00F4193A">
            <w:pPr>
              <w:pStyle w:val="PlainText"/>
              <w:jc w:val="center"/>
              <w:rPr>
                <w:rFonts w:ascii="Calibri" w:hAnsi="Calibri" w:cs="Calibri"/>
                <w:sz w:val="24"/>
              </w:rPr>
            </w:pPr>
            <w:r w:rsidRPr="004C119C">
              <w:rPr>
                <w:rFonts w:ascii="Calibri" w:hAnsi="Calibri" w:cs="Calibri"/>
                <w:sz w:val="24"/>
              </w:rPr>
              <w:t>600</w:t>
            </w:r>
          </w:p>
        </w:tc>
      </w:tr>
      <w:tr w:rsidR="00DD417D" w:rsidRPr="004C119C" w:rsidTr="00F4193A">
        <w:tc>
          <w:tcPr>
            <w:tcW w:w="1080" w:type="dxa"/>
          </w:tcPr>
          <w:p w:rsidR="00DD417D" w:rsidRPr="004C119C" w:rsidRDefault="00DD417D" w:rsidP="00F4193A">
            <w:pPr>
              <w:pStyle w:val="PlainText"/>
              <w:jc w:val="center"/>
              <w:rPr>
                <w:rFonts w:ascii="Calibri" w:hAnsi="Calibri" w:cs="Calibri"/>
                <w:sz w:val="24"/>
              </w:rPr>
            </w:pPr>
            <w:r w:rsidRPr="004C119C">
              <w:rPr>
                <w:rFonts w:ascii="Calibri" w:hAnsi="Calibri" w:cs="Calibri"/>
                <w:sz w:val="24"/>
              </w:rPr>
              <w:t>0.55</w:t>
            </w:r>
          </w:p>
        </w:tc>
        <w:tc>
          <w:tcPr>
            <w:tcW w:w="900" w:type="dxa"/>
          </w:tcPr>
          <w:p w:rsidR="00DD417D" w:rsidRPr="004C119C" w:rsidRDefault="00DD417D" w:rsidP="00F4193A">
            <w:pPr>
              <w:pStyle w:val="PlainText"/>
              <w:jc w:val="center"/>
              <w:rPr>
                <w:rFonts w:ascii="Calibri" w:hAnsi="Calibri" w:cs="Calibri"/>
                <w:sz w:val="24"/>
              </w:rPr>
            </w:pPr>
            <w:r w:rsidRPr="004C119C">
              <w:rPr>
                <w:rFonts w:ascii="Calibri" w:hAnsi="Calibri" w:cs="Calibri"/>
                <w:sz w:val="24"/>
              </w:rPr>
              <w:t>0.70</w:t>
            </w:r>
          </w:p>
        </w:tc>
        <w:tc>
          <w:tcPr>
            <w:tcW w:w="1440" w:type="dxa"/>
          </w:tcPr>
          <w:p w:rsidR="00DD417D" w:rsidRPr="004C119C" w:rsidRDefault="00DD417D" w:rsidP="00F4193A">
            <w:pPr>
              <w:pStyle w:val="PlainText"/>
              <w:jc w:val="center"/>
              <w:rPr>
                <w:rFonts w:ascii="Calibri" w:hAnsi="Calibri" w:cs="Calibri"/>
                <w:sz w:val="24"/>
              </w:rPr>
            </w:pPr>
            <w:r w:rsidRPr="004C119C">
              <w:rPr>
                <w:rFonts w:ascii="Calibri" w:hAnsi="Calibri" w:cs="Calibri"/>
                <w:sz w:val="24"/>
              </w:rPr>
              <w:t>1.96</w:t>
            </w:r>
          </w:p>
        </w:tc>
        <w:tc>
          <w:tcPr>
            <w:tcW w:w="1080" w:type="dxa"/>
          </w:tcPr>
          <w:p w:rsidR="00DD417D" w:rsidRPr="004C119C" w:rsidRDefault="00DD417D" w:rsidP="00F4193A">
            <w:pPr>
              <w:pStyle w:val="PlainText"/>
              <w:jc w:val="center"/>
              <w:rPr>
                <w:rFonts w:ascii="Calibri" w:hAnsi="Calibri" w:cs="Calibri"/>
                <w:sz w:val="24"/>
              </w:rPr>
            </w:pPr>
            <w:r w:rsidRPr="004C119C">
              <w:rPr>
                <w:rFonts w:ascii="Calibri" w:hAnsi="Calibri" w:cs="Calibri"/>
                <w:sz w:val="24"/>
              </w:rPr>
              <w:t>150</w:t>
            </w:r>
          </w:p>
        </w:tc>
        <w:tc>
          <w:tcPr>
            <w:tcW w:w="990" w:type="dxa"/>
          </w:tcPr>
          <w:p w:rsidR="00DD417D" w:rsidRPr="004C119C" w:rsidRDefault="00DD417D" w:rsidP="00F4193A">
            <w:pPr>
              <w:pStyle w:val="PlainText"/>
              <w:jc w:val="center"/>
              <w:rPr>
                <w:rFonts w:ascii="Calibri" w:hAnsi="Calibri" w:cs="Calibri"/>
                <w:sz w:val="24"/>
              </w:rPr>
            </w:pPr>
            <w:r w:rsidRPr="004C119C">
              <w:rPr>
                <w:rFonts w:ascii="Calibri" w:hAnsi="Calibri" w:cs="Calibri"/>
                <w:sz w:val="24"/>
              </w:rPr>
              <w:t>450</w:t>
            </w:r>
          </w:p>
        </w:tc>
        <w:tc>
          <w:tcPr>
            <w:tcW w:w="1170" w:type="dxa"/>
          </w:tcPr>
          <w:p w:rsidR="00DD417D" w:rsidRPr="004C119C" w:rsidRDefault="00DD417D" w:rsidP="00F4193A">
            <w:pPr>
              <w:pStyle w:val="PlainText"/>
              <w:jc w:val="center"/>
              <w:rPr>
                <w:rFonts w:ascii="Calibri" w:hAnsi="Calibri" w:cs="Calibri"/>
                <w:sz w:val="24"/>
              </w:rPr>
            </w:pPr>
            <w:r w:rsidRPr="004C119C">
              <w:rPr>
                <w:rFonts w:ascii="Calibri" w:hAnsi="Calibri" w:cs="Calibri"/>
                <w:sz w:val="24"/>
              </w:rPr>
              <w:t>600</w:t>
            </w:r>
          </w:p>
        </w:tc>
      </w:tr>
    </w:tbl>
    <w:p w:rsidR="00DD417D" w:rsidRPr="004C119C" w:rsidRDefault="00DD417D" w:rsidP="004C119C">
      <w:pPr>
        <w:pStyle w:val="PlainText"/>
        <w:rPr>
          <w:rFonts w:ascii="Calibri" w:hAnsi="Calibri" w:cs="Calibri"/>
          <w:sz w:val="24"/>
        </w:rPr>
      </w:pPr>
    </w:p>
    <w:p w:rsidR="00DD417D" w:rsidRPr="00CF2049" w:rsidRDefault="00DD417D" w:rsidP="00F02E86">
      <w:pPr>
        <w:pStyle w:val="PlainText"/>
        <w:rPr>
          <w:rFonts w:ascii="Calibri" w:hAnsi="Calibri" w:cs="Calibri"/>
          <w:sz w:val="24"/>
        </w:rPr>
      </w:pPr>
    </w:p>
    <w:p w:rsidR="00DD417D" w:rsidRPr="00CF2049" w:rsidRDefault="00DD417D" w:rsidP="00F02E86">
      <w:pPr>
        <w:pStyle w:val="Heading1"/>
        <w:spacing w:before="0" w:after="0"/>
        <w:rPr>
          <w:rFonts w:ascii="Calibri" w:hAnsi="Calibri" w:cs="Calibri"/>
          <w:sz w:val="24"/>
        </w:rPr>
      </w:pPr>
      <w:bookmarkStart w:id="45" w:name="_Toc336536421"/>
      <w:bookmarkStart w:id="46" w:name="_Toc364228662"/>
      <w:r w:rsidRPr="00CF2049">
        <w:rPr>
          <w:rFonts w:ascii="Calibri" w:hAnsi="Calibri" w:cs="Calibri"/>
          <w:sz w:val="24"/>
        </w:rPr>
        <w:t>4.9 Analytic Approach</w:t>
      </w:r>
      <w:bookmarkEnd w:id="45"/>
      <w:bookmarkEnd w:id="46"/>
    </w:p>
    <w:p w:rsidR="00DD417D" w:rsidRPr="00CF2049" w:rsidRDefault="00DD417D" w:rsidP="00F02E86">
      <w:pPr>
        <w:pStyle w:val="PlainText"/>
        <w:rPr>
          <w:rFonts w:ascii="Calibri" w:hAnsi="Calibri" w:cs="Calibri"/>
          <w:sz w:val="24"/>
        </w:rPr>
      </w:pPr>
    </w:p>
    <w:p w:rsidR="00DD417D" w:rsidRPr="00CF2049" w:rsidRDefault="00DD417D" w:rsidP="00F02E86">
      <w:pPr>
        <w:rPr>
          <w:rFonts w:cs="Calibri"/>
          <w:sz w:val="24"/>
          <w:szCs w:val="24"/>
        </w:rPr>
      </w:pPr>
      <w:r w:rsidRPr="00CF2049">
        <w:rPr>
          <w:rFonts w:cs="Calibri"/>
          <w:sz w:val="24"/>
          <w:szCs w:val="24"/>
        </w:rPr>
        <w:t xml:space="preserve">Data analysis will be conducted in four phases: exploratory, adjustment for missing data, descriptive, and modeling. The first two phases, exploratory data analysis and adjustment for </w:t>
      </w:r>
      <w:r w:rsidRPr="00CF2049">
        <w:rPr>
          <w:rFonts w:cs="Calibri"/>
          <w:sz w:val="24"/>
          <w:szCs w:val="24"/>
        </w:rPr>
        <w:lastRenderedPageBreak/>
        <w:t>missing data, will be conducted independently of the analyses for the specific objectives. The second two phases, descriptive data analysis and modeling, will be specifically tailored for each objective.</w:t>
      </w:r>
    </w:p>
    <w:p w:rsidR="00DD417D" w:rsidRPr="00CF2049" w:rsidRDefault="00DD417D" w:rsidP="00F02E86">
      <w:pPr>
        <w:rPr>
          <w:rFonts w:cs="Calibri"/>
          <w:sz w:val="24"/>
          <w:szCs w:val="24"/>
        </w:rPr>
      </w:pPr>
    </w:p>
    <w:p w:rsidR="00DD417D" w:rsidRPr="00CF2049" w:rsidRDefault="00DD417D" w:rsidP="00F02E86">
      <w:pPr>
        <w:rPr>
          <w:rFonts w:cs="Calibri"/>
          <w:sz w:val="24"/>
          <w:szCs w:val="24"/>
        </w:rPr>
      </w:pPr>
      <w:r w:rsidRPr="00CF2049">
        <w:rPr>
          <w:rFonts w:cs="Calibri"/>
          <w:sz w:val="24"/>
          <w:szCs w:val="24"/>
        </w:rPr>
        <w:t>The exploratory data analysis phase will investigate the information provided in the data sets to determine</w:t>
      </w:r>
      <w:r>
        <w:rPr>
          <w:rFonts w:cs="Calibri"/>
          <w:sz w:val="24"/>
          <w:szCs w:val="24"/>
        </w:rPr>
        <w:t>:</w:t>
      </w:r>
      <w:r w:rsidRPr="00CF2049">
        <w:rPr>
          <w:rFonts w:cs="Calibri"/>
          <w:sz w:val="24"/>
          <w:szCs w:val="24"/>
        </w:rPr>
        <w:t xml:space="preserve"> type of variable, valid values, level of missingness, and, if applicable, coding schemes. In addition, if there is any information available about relationships among variables, these relationships will be checked for logical consistency. Any data anomalies or logical inconsistencies identified during this phase of the analysis will be resolved. This will provide a relatively clean data set for the following phases of the data analysis.</w:t>
      </w:r>
    </w:p>
    <w:p w:rsidR="00DD417D" w:rsidRPr="00CF2049" w:rsidRDefault="00DD417D" w:rsidP="00F02E86">
      <w:pPr>
        <w:rPr>
          <w:rFonts w:cs="Calibri"/>
          <w:sz w:val="24"/>
          <w:szCs w:val="24"/>
        </w:rPr>
      </w:pPr>
    </w:p>
    <w:p w:rsidR="00DD417D" w:rsidRPr="00CF2049" w:rsidRDefault="00DD417D" w:rsidP="00F02E86">
      <w:pPr>
        <w:rPr>
          <w:rFonts w:cs="Calibri"/>
          <w:sz w:val="24"/>
          <w:szCs w:val="24"/>
        </w:rPr>
      </w:pPr>
      <w:r w:rsidRPr="00CF2049">
        <w:rPr>
          <w:rFonts w:cs="Calibri"/>
          <w:sz w:val="24"/>
          <w:szCs w:val="24"/>
        </w:rPr>
        <w:t xml:space="preserve">The adjustment for missing data phase will minimize the potential bias from missing data. Virtually all data collection efforts experience the challenge of missing data. Typically, the missing data are not missing completely at random. Consequently, failure to account for the missing data, e.g., available or complete case analysis, can </w:t>
      </w:r>
      <w:r w:rsidRPr="00CF2049">
        <w:rPr>
          <w:rFonts w:cs="Calibri"/>
          <w:i/>
          <w:iCs/>
          <w:sz w:val="24"/>
          <w:szCs w:val="24"/>
        </w:rPr>
        <w:t>potentially</w:t>
      </w:r>
      <w:r w:rsidRPr="00CF2049">
        <w:rPr>
          <w:rFonts w:cs="Calibri"/>
          <w:sz w:val="24"/>
          <w:szCs w:val="24"/>
        </w:rPr>
        <w:t xml:space="preserve"> lead to bias in the estimates produced. To investigate the potential for bias from the nonresponse, we will conduct a nonresponse bias analysis. Given the results of this analysis, which usually indicates that there is the potential for bias, we will use weight adjustments and/or multiple </w:t>
      </w:r>
      <w:proofErr w:type="gramStart"/>
      <w:r w:rsidRPr="00CF2049">
        <w:rPr>
          <w:rFonts w:cs="Calibri"/>
          <w:sz w:val="24"/>
          <w:szCs w:val="24"/>
        </w:rPr>
        <w:t>imputation</w:t>
      </w:r>
      <w:proofErr w:type="gramEnd"/>
      <w:r w:rsidRPr="00CF2049">
        <w:rPr>
          <w:rFonts w:cs="Calibri"/>
          <w:sz w:val="24"/>
          <w:szCs w:val="24"/>
        </w:rPr>
        <w:t xml:space="preserve"> to account for the missing values, and, therefore, minimize the potential bias.</w:t>
      </w:r>
    </w:p>
    <w:p w:rsidR="00DD417D" w:rsidRPr="00CF2049" w:rsidRDefault="00DD417D" w:rsidP="00F02E86">
      <w:pPr>
        <w:rPr>
          <w:rFonts w:cs="Calibri"/>
          <w:sz w:val="24"/>
          <w:szCs w:val="21"/>
        </w:rPr>
      </w:pPr>
    </w:p>
    <w:p w:rsidR="00DD417D" w:rsidRPr="00CF2049" w:rsidRDefault="00DD417D" w:rsidP="00F02E86">
      <w:pPr>
        <w:rPr>
          <w:rFonts w:cs="Calibri"/>
          <w:sz w:val="24"/>
          <w:szCs w:val="21"/>
        </w:rPr>
      </w:pPr>
      <w:r w:rsidRPr="00CF2049">
        <w:rPr>
          <w:rFonts w:cs="Calibri"/>
          <w:sz w:val="24"/>
          <w:szCs w:val="21"/>
        </w:rPr>
        <w:t xml:space="preserve">The purpose of objective 1a is to identify the demographic and </w:t>
      </w:r>
      <w:proofErr w:type="spellStart"/>
      <w:r w:rsidR="00C43CC3">
        <w:rPr>
          <w:rFonts w:cs="Calibri"/>
          <w:sz w:val="24"/>
          <w:szCs w:val="21"/>
        </w:rPr>
        <w:t>behavioural</w:t>
      </w:r>
      <w:proofErr w:type="spellEnd"/>
      <w:r w:rsidRPr="00CF2049">
        <w:rPr>
          <w:rFonts w:cs="Calibri"/>
          <w:sz w:val="24"/>
          <w:szCs w:val="21"/>
        </w:rPr>
        <w:t xml:space="preserve"> risk factors associated with incident HIV infection among blood donors in South Africa previously identified as “NAT-yield” and other recently acquired infection based on </w:t>
      </w:r>
      <w:r>
        <w:rPr>
          <w:rFonts w:cs="Calibri"/>
          <w:sz w:val="24"/>
          <w:szCs w:val="21"/>
        </w:rPr>
        <w:t>LAg Avidity</w:t>
      </w:r>
      <w:r w:rsidRPr="00CF2049">
        <w:rPr>
          <w:rFonts w:cs="Calibri"/>
          <w:sz w:val="24"/>
          <w:szCs w:val="21"/>
        </w:rPr>
        <w:t xml:space="preserve"> testing as compared to controls. The outcome variable is whether or not </w:t>
      </w:r>
      <w:r w:rsidR="0014049F">
        <w:rPr>
          <w:rFonts w:cs="Calibri"/>
          <w:sz w:val="24"/>
          <w:szCs w:val="21"/>
        </w:rPr>
        <w:t xml:space="preserve">a </w:t>
      </w:r>
      <w:r w:rsidRPr="00CF2049">
        <w:rPr>
          <w:rFonts w:cs="Calibri"/>
          <w:sz w:val="24"/>
          <w:szCs w:val="21"/>
        </w:rPr>
        <w:t xml:space="preserve">blood donor has HIV infection. That is, a binomial variable. The predictor variables believed to be associated with HIV in blood donors will include recent change in sexual partner, older male/younger female sexual partnership, </w:t>
      </w:r>
      <w:r w:rsidRPr="00CF2049">
        <w:rPr>
          <w:rFonts w:cs="Calibri"/>
          <w:sz w:val="24"/>
          <w:szCs w:val="24"/>
        </w:rPr>
        <w:t xml:space="preserve">a </w:t>
      </w:r>
      <w:r w:rsidRPr="00CF2049">
        <w:rPr>
          <w:rFonts w:cs="Calibri"/>
          <w:sz w:val="24"/>
          <w:szCs w:val="21"/>
        </w:rPr>
        <w:t>greater number of</w:t>
      </w:r>
      <w:r w:rsidRPr="00CF2049">
        <w:rPr>
          <w:rFonts w:cs="Calibri"/>
          <w:sz w:val="24"/>
          <w:szCs w:val="24"/>
        </w:rPr>
        <w:t xml:space="preserve"> recent</w:t>
      </w:r>
      <w:r w:rsidRPr="00CF2049">
        <w:rPr>
          <w:rFonts w:cs="Calibri"/>
          <w:sz w:val="24"/>
          <w:szCs w:val="21"/>
        </w:rPr>
        <w:t xml:space="preserve"> sexual partners, unprotected receptive anal intercourse, and lower socioeconomic status. Other possible predictor variables, e.g., </w:t>
      </w:r>
      <w:proofErr w:type="spellStart"/>
      <w:r w:rsidR="00C43CC3">
        <w:rPr>
          <w:rFonts w:cs="Calibri"/>
          <w:sz w:val="24"/>
          <w:szCs w:val="21"/>
        </w:rPr>
        <w:t>behavioural</w:t>
      </w:r>
      <w:proofErr w:type="spellEnd"/>
      <w:r w:rsidRPr="00CF2049">
        <w:rPr>
          <w:rFonts w:cs="Calibri"/>
          <w:sz w:val="24"/>
          <w:szCs w:val="21"/>
        </w:rPr>
        <w:t xml:space="preserve"> variables, will be examined to understand their relationship to whether or not the blood donor has HIV infection. The association between the outcome variable and a predictor variable will be examined using categorical data analysis techniques. Bivariate analysis will be conducted using Chi-square tests. Analyses that include more than one predictor variable will be conducted using multiple logistic </w:t>
      </w:r>
      <w:proofErr w:type="gramStart"/>
      <w:r w:rsidRPr="00CF2049">
        <w:rPr>
          <w:rFonts w:cs="Calibri"/>
          <w:sz w:val="24"/>
          <w:szCs w:val="21"/>
        </w:rPr>
        <w:t>regression</w:t>
      </w:r>
      <w:proofErr w:type="gramEnd"/>
      <w:r w:rsidRPr="00CF2049">
        <w:rPr>
          <w:rFonts w:cs="Calibri"/>
          <w:sz w:val="24"/>
          <w:szCs w:val="21"/>
        </w:rPr>
        <w:t>, which may include interaction terms. In addition, nonparametric modeling will be used when there are multiple predictor variables.</w:t>
      </w:r>
    </w:p>
    <w:p w:rsidR="00DD417D" w:rsidRPr="00CF2049" w:rsidRDefault="00DD417D" w:rsidP="00F02E86">
      <w:pPr>
        <w:rPr>
          <w:rFonts w:cs="Calibri"/>
          <w:sz w:val="24"/>
          <w:szCs w:val="21"/>
        </w:rPr>
      </w:pPr>
    </w:p>
    <w:p w:rsidR="00DD417D" w:rsidRPr="00CF2049" w:rsidRDefault="00DD417D" w:rsidP="00F02E86">
      <w:pPr>
        <w:rPr>
          <w:rFonts w:cs="Calibri"/>
          <w:sz w:val="24"/>
          <w:szCs w:val="21"/>
        </w:rPr>
      </w:pPr>
      <w:r w:rsidRPr="00CF2049">
        <w:rPr>
          <w:rFonts w:cs="Calibri"/>
          <w:sz w:val="24"/>
          <w:szCs w:val="21"/>
        </w:rPr>
        <w:t xml:space="preserve">The purpose of objective 1b is to identify the demographic and </w:t>
      </w:r>
      <w:proofErr w:type="spellStart"/>
      <w:r w:rsidR="00C43CC3">
        <w:rPr>
          <w:rFonts w:cs="Calibri"/>
          <w:sz w:val="24"/>
          <w:szCs w:val="21"/>
        </w:rPr>
        <w:t>behavioural</w:t>
      </w:r>
      <w:proofErr w:type="spellEnd"/>
      <w:r w:rsidRPr="00CF2049">
        <w:rPr>
          <w:rFonts w:cs="Calibri"/>
          <w:sz w:val="24"/>
          <w:szCs w:val="21"/>
        </w:rPr>
        <w:t xml:space="preserve"> risk factors associated with incident HBV infection among blood donors in South Africa previously identified as “NAT-yields” and which are anti-HBc negative. The outcome variable is whether or not blood donor has HBV infection. That is, a binomial variable. The predictor variables believed to be associated with HIV in blood donors will include greater number of </w:t>
      </w:r>
      <w:r w:rsidRPr="00CF2049">
        <w:rPr>
          <w:rFonts w:cs="Calibri"/>
          <w:sz w:val="24"/>
          <w:szCs w:val="24"/>
        </w:rPr>
        <w:t xml:space="preserve">recent </w:t>
      </w:r>
      <w:r w:rsidRPr="00CF2049">
        <w:rPr>
          <w:rFonts w:cs="Calibri"/>
          <w:sz w:val="24"/>
          <w:szCs w:val="21"/>
        </w:rPr>
        <w:t>sexual partners, recent scarification/tattoo/body markings,</w:t>
      </w:r>
      <w:r w:rsidRPr="00CF2049">
        <w:rPr>
          <w:rFonts w:cs="Calibri"/>
          <w:sz w:val="24"/>
          <w:szCs w:val="24"/>
        </w:rPr>
        <w:t xml:space="preserve"> and</w:t>
      </w:r>
      <w:r w:rsidRPr="00CF2049">
        <w:rPr>
          <w:rFonts w:cs="Calibri"/>
          <w:sz w:val="24"/>
          <w:szCs w:val="21"/>
        </w:rPr>
        <w:t xml:space="preserve"> history of personal contact with an HBV-</w:t>
      </w:r>
      <w:r w:rsidRPr="00CF2049">
        <w:rPr>
          <w:rFonts w:cs="Calibri"/>
          <w:sz w:val="24"/>
          <w:szCs w:val="21"/>
        </w:rPr>
        <w:lastRenderedPageBreak/>
        <w:t xml:space="preserve">infected person. Other possible predictor variables, e.g., demographic variables, will be examined to understand their relationship to whether or not the blood donor has HBV infection. The association between the outcome variable and predictor variable will be examined using categorical data analysis techniques. Bivariate analysis will be conducted using Chi-square tests. Analyses that include more than one predictor variable will be conducted using multiple logistic </w:t>
      </w:r>
      <w:proofErr w:type="gramStart"/>
      <w:r w:rsidRPr="00CF2049">
        <w:rPr>
          <w:rFonts w:cs="Calibri"/>
          <w:sz w:val="24"/>
          <w:szCs w:val="21"/>
        </w:rPr>
        <w:t>regression</w:t>
      </w:r>
      <w:proofErr w:type="gramEnd"/>
      <w:r w:rsidRPr="00CF2049">
        <w:rPr>
          <w:rFonts w:cs="Calibri"/>
          <w:sz w:val="24"/>
          <w:szCs w:val="21"/>
        </w:rPr>
        <w:t>, which may include interaction terms. In addition, nonparametric modeling will be used when there are multiple predictor variables.</w:t>
      </w:r>
    </w:p>
    <w:p w:rsidR="00DD417D" w:rsidRPr="00CF2049" w:rsidRDefault="00DD417D" w:rsidP="00F02E86">
      <w:pPr>
        <w:rPr>
          <w:rFonts w:cs="Calibri"/>
          <w:sz w:val="24"/>
          <w:szCs w:val="21"/>
        </w:rPr>
      </w:pPr>
    </w:p>
    <w:p w:rsidR="00DD417D" w:rsidRPr="00CF2049" w:rsidRDefault="00DD417D" w:rsidP="00F02E86">
      <w:pPr>
        <w:rPr>
          <w:rFonts w:cs="Calibri"/>
          <w:sz w:val="24"/>
          <w:szCs w:val="21"/>
        </w:rPr>
      </w:pPr>
      <w:r w:rsidRPr="00CF2049">
        <w:rPr>
          <w:rFonts w:cs="Calibri"/>
          <w:sz w:val="24"/>
          <w:szCs w:val="21"/>
        </w:rPr>
        <w:t xml:space="preserve">The purpose of objective 2a is to determine HIV subtype and drug resistance profiles among HIV positive donors with recently acquired infection based on year of donation and site of collection, and correlate findings with donor demographics and risk behaviors derived in objective 1a. The outcome variable is HIV subtype. That is, a nominal categorical variable. The predictor variables believed to be associated with HIV subtype are year of donation and site of collection. Other variables, e.g., demographic variables and predictor variables identified in objective </w:t>
      </w:r>
      <w:proofErr w:type="gramStart"/>
      <w:r w:rsidRPr="00CF2049">
        <w:rPr>
          <w:rFonts w:cs="Calibri"/>
          <w:sz w:val="24"/>
          <w:szCs w:val="21"/>
        </w:rPr>
        <w:t>1a,</w:t>
      </w:r>
      <w:proofErr w:type="gramEnd"/>
      <w:r w:rsidRPr="00CF2049">
        <w:rPr>
          <w:rFonts w:cs="Calibri"/>
          <w:sz w:val="24"/>
          <w:szCs w:val="21"/>
        </w:rPr>
        <w:t xml:space="preserve"> will be examined to understand their relationship to HIV subtype. The association between the outcome variable and predictor variable will be examined using categorical data analysis techniques. Bivariate analysis will be conducted using Chi-square tests. Analyses that include more than one predictor variable will be conducted using generalized logit models, which may include interaction terms. In addition, nonparametric modeling will be used when there are multiple predictor variables.</w:t>
      </w:r>
    </w:p>
    <w:p w:rsidR="00DD417D" w:rsidRPr="00CF2049" w:rsidRDefault="00DD417D" w:rsidP="00F02E86">
      <w:pPr>
        <w:rPr>
          <w:rFonts w:cs="Calibri"/>
          <w:sz w:val="24"/>
          <w:szCs w:val="21"/>
        </w:rPr>
      </w:pPr>
    </w:p>
    <w:p w:rsidR="00DD417D" w:rsidRPr="00CF2049" w:rsidRDefault="00DD417D" w:rsidP="00F02E86">
      <w:pPr>
        <w:rPr>
          <w:rFonts w:cs="Calibri"/>
          <w:sz w:val="24"/>
          <w:szCs w:val="21"/>
        </w:rPr>
      </w:pPr>
      <w:r w:rsidRPr="00CF2049">
        <w:rPr>
          <w:rFonts w:cs="Calibri"/>
          <w:sz w:val="24"/>
          <w:szCs w:val="21"/>
        </w:rPr>
        <w:t>Objective 2a will also include analyzing drug resistance. The outcome variable is whether or not a blood donor is drug resistant to HIV treatment. That is, a binomial variable. The predictor variables will be HIV subtype, demographic variables, predictor variables identified in objective 1a, and predictor variables identified in the HIV subtype analysis in objective 2a. These predictor variables will be examined to understand their relationship to drug resistance. The association between the outcome variable and predictor variable will be examined using categorical data analysis techniques. Bivariate analysis will be conducted using Chi-square tests. Analyses that include more than one predictor variable will be conducted usin</w:t>
      </w:r>
      <w:r w:rsidR="00AB6407">
        <w:rPr>
          <w:rFonts w:cs="Calibri"/>
          <w:sz w:val="24"/>
          <w:szCs w:val="21"/>
        </w:rPr>
        <w:t xml:space="preserve">g multiple logistic </w:t>
      </w:r>
      <w:proofErr w:type="gramStart"/>
      <w:r w:rsidR="00AB6407">
        <w:rPr>
          <w:rFonts w:cs="Calibri"/>
          <w:sz w:val="24"/>
          <w:szCs w:val="21"/>
        </w:rPr>
        <w:t>regression</w:t>
      </w:r>
      <w:proofErr w:type="gramEnd"/>
      <w:r w:rsidR="00AB6407">
        <w:rPr>
          <w:rFonts w:cs="Calibri"/>
          <w:sz w:val="24"/>
          <w:szCs w:val="21"/>
        </w:rPr>
        <w:t xml:space="preserve"> </w:t>
      </w:r>
      <w:r w:rsidRPr="00CF2049">
        <w:rPr>
          <w:rFonts w:cs="Calibri"/>
          <w:sz w:val="24"/>
          <w:szCs w:val="21"/>
        </w:rPr>
        <w:t>which may include interaction terms. In addition, nonparametric modeling will be used when there are multiple predictor variables.</w:t>
      </w:r>
    </w:p>
    <w:p w:rsidR="00DD417D" w:rsidRDefault="00DD417D" w:rsidP="00F02E86">
      <w:pPr>
        <w:rPr>
          <w:rFonts w:cs="Calibri"/>
          <w:sz w:val="24"/>
          <w:szCs w:val="21"/>
        </w:rPr>
      </w:pPr>
    </w:p>
    <w:p w:rsidR="00DD417D" w:rsidRPr="00347221" w:rsidRDefault="00DD417D" w:rsidP="00347221">
      <w:pPr>
        <w:rPr>
          <w:rFonts w:cs="Calibri"/>
          <w:sz w:val="24"/>
          <w:szCs w:val="21"/>
        </w:rPr>
      </w:pPr>
      <w:r w:rsidRPr="00347221">
        <w:rPr>
          <w:rFonts w:cs="Calibri"/>
          <w:sz w:val="24"/>
          <w:szCs w:val="21"/>
        </w:rPr>
        <w:t>Finally, objective 2a will examine the relationship between the proportion of donors identified with incident HIV infection containing drug resistance mutations and the proportion of HIV-positive individuals receiving anti-retroviral therapy at a population-level in South Africa</w:t>
      </w:r>
      <w:r>
        <w:rPr>
          <w:rFonts w:cs="Calibri"/>
          <w:sz w:val="24"/>
          <w:szCs w:val="21"/>
        </w:rPr>
        <w:t xml:space="preserve"> using available published data on the overall South Africa population.</w:t>
      </w:r>
      <w:r w:rsidR="006A4837">
        <w:rPr>
          <w:rFonts w:cs="Calibri"/>
          <w:sz w:val="24"/>
          <w:szCs w:val="21"/>
        </w:rPr>
        <w:fldChar w:fldCharType="begin">
          <w:fldData xml:space="preserve">PEVuZE5vdGU+PENpdGU+PEF1dGhvcj5IdW50PC9BdXRob3I+PFllYXI+MjAxMjwvWWVhcj48UmVj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</w:fldData>
        </w:fldChar>
      </w:r>
      <w:r>
        <w:rPr>
          <w:rFonts w:cs="Calibri"/>
          <w:sz w:val="24"/>
          <w:szCs w:val="21"/>
        </w:rPr>
        <w:instrText xml:space="preserve"> ADDIN EN.CITE </w:instrText>
      </w:r>
      <w:r w:rsidR="006A4837">
        <w:rPr>
          <w:rFonts w:cs="Calibri"/>
          <w:sz w:val="24"/>
          <w:szCs w:val="21"/>
        </w:rPr>
        <w:fldChar w:fldCharType="begin">
          <w:fldData xml:space="preserve">PEVuZE5vdGU+PENpdGU+PEF1dGhvcj5IdW50PC9BdXRob3I+PFllYXI+MjAxMjwvWWVhcj48UmVj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</w:fldData>
        </w:fldChar>
      </w:r>
      <w:r>
        <w:rPr>
          <w:rFonts w:cs="Calibri"/>
          <w:sz w:val="24"/>
          <w:szCs w:val="21"/>
        </w:rPr>
        <w:instrText xml:space="preserve"> ADDIN EN.CITE.DATA </w:instrText>
      </w:r>
      <w:r w:rsidR="006A4837">
        <w:rPr>
          <w:rFonts w:cs="Calibri"/>
          <w:sz w:val="24"/>
          <w:szCs w:val="21"/>
        </w:rPr>
      </w:r>
      <w:r w:rsidR="006A4837">
        <w:rPr>
          <w:rFonts w:cs="Calibri"/>
          <w:sz w:val="24"/>
          <w:szCs w:val="21"/>
        </w:rPr>
        <w:fldChar w:fldCharType="end"/>
      </w:r>
      <w:r w:rsidR="006A4837">
        <w:rPr>
          <w:rFonts w:cs="Calibri"/>
          <w:sz w:val="24"/>
          <w:szCs w:val="21"/>
        </w:rPr>
      </w:r>
      <w:r w:rsidR="006A4837">
        <w:rPr>
          <w:rFonts w:cs="Calibri"/>
          <w:sz w:val="24"/>
          <w:szCs w:val="21"/>
        </w:rPr>
        <w:fldChar w:fldCharType="separate"/>
      </w:r>
      <w:hyperlink w:anchor="_ENREF_18" w:tooltip="Hunt, 2012 #28" w:history="1">
        <w:r w:rsidRPr="00BF081A">
          <w:rPr>
            <w:rFonts w:cs="Calibri"/>
            <w:noProof/>
            <w:sz w:val="24"/>
            <w:szCs w:val="21"/>
            <w:vertAlign w:val="superscript"/>
          </w:rPr>
          <w:t>18</w:t>
        </w:r>
      </w:hyperlink>
      <w:r w:rsidRPr="00BF081A">
        <w:rPr>
          <w:rFonts w:cs="Calibri"/>
          <w:noProof/>
          <w:sz w:val="24"/>
          <w:szCs w:val="21"/>
          <w:vertAlign w:val="superscript"/>
        </w:rPr>
        <w:t>,</w:t>
      </w:r>
      <w:hyperlink w:anchor="_ENREF_19" w:tooltip="Nwobegahay, 2012 #29" w:history="1">
        <w:r w:rsidRPr="00BF081A">
          <w:rPr>
            <w:rFonts w:cs="Calibri"/>
            <w:noProof/>
            <w:sz w:val="24"/>
            <w:szCs w:val="21"/>
            <w:vertAlign w:val="superscript"/>
          </w:rPr>
          <w:t>19</w:t>
        </w:r>
      </w:hyperlink>
      <w:r w:rsidR="006A4837">
        <w:rPr>
          <w:rFonts w:cs="Calibri"/>
          <w:sz w:val="24"/>
          <w:szCs w:val="21"/>
        </w:rPr>
        <w:fldChar w:fldCharType="end"/>
      </w:r>
      <w:r>
        <w:rPr>
          <w:rFonts w:cs="Calibri"/>
          <w:sz w:val="24"/>
          <w:szCs w:val="21"/>
        </w:rPr>
        <w:t xml:space="preserve"> </w:t>
      </w:r>
      <w:r w:rsidRPr="00347221">
        <w:rPr>
          <w:rFonts w:cs="Calibri"/>
          <w:sz w:val="24"/>
          <w:szCs w:val="21"/>
        </w:rPr>
        <w:t xml:space="preserve">Given that we are able to identify sufficiently detailed population data, first, we will visually examine the relationship between the two types of proportions. Based on the visual examination and a sufficient amount of data, we will </w:t>
      </w:r>
      <w:proofErr w:type="gramStart"/>
      <w:r w:rsidRPr="00347221">
        <w:rPr>
          <w:rFonts w:cs="Calibri"/>
          <w:sz w:val="24"/>
          <w:szCs w:val="21"/>
        </w:rPr>
        <w:t>regress</w:t>
      </w:r>
      <w:proofErr w:type="gramEnd"/>
      <w:r w:rsidRPr="00347221">
        <w:rPr>
          <w:rFonts w:cs="Calibri"/>
          <w:sz w:val="24"/>
          <w:szCs w:val="21"/>
        </w:rPr>
        <w:t xml:space="preserve"> the proportion of donors identified with incident HIV infection containing drug resistance mutations on the proportion of HIV-positive individuals receiving anti-retroviral therapy at a population-level. Model diagnostics will determine whether or not </w:t>
      </w:r>
      <w:r w:rsidRPr="00347221">
        <w:rPr>
          <w:rFonts w:cs="Calibri"/>
          <w:sz w:val="24"/>
          <w:szCs w:val="21"/>
        </w:rPr>
        <w:lastRenderedPageBreak/>
        <w:t xml:space="preserve">an appropriate model of the relationship has been determined. In addition, nonparametric modeling will be used to determine if a relationship exists. </w:t>
      </w:r>
    </w:p>
    <w:p w:rsidR="00DD417D" w:rsidRPr="00CF2049" w:rsidRDefault="00DD417D" w:rsidP="00F02E86">
      <w:pPr>
        <w:rPr>
          <w:rFonts w:cs="Calibri"/>
          <w:sz w:val="24"/>
          <w:szCs w:val="21"/>
        </w:rPr>
      </w:pPr>
    </w:p>
    <w:p w:rsidR="00DD417D" w:rsidRPr="00CF2049" w:rsidRDefault="00DD417D" w:rsidP="00F02E86">
      <w:pPr>
        <w:rPr>
          <w:rFonts w:cs="Calibri"/>
          <w:sz w:val="24"/>
          <w:szCs w:val="21"/>
        </w:rPr>
      </w:pPr>
      <w:r w:rsidRPr="00CF2049">
        <w:rPr>
          <w:rFonts w:cs="Calibri"/>
          <w:sz w:val="24"/>
          <w:szCs w:val="21"/>
        </w:rPr>
        <w:t xml:space="preserve">The purpose of objective 2b is to determine HBV genotype profiles among HBV positive donors with recently acquired infection based on year of donation and site of collection, and correlate findings with donor demographics and risk behaviors derived in objective 2a. The outcome variable is HBV genotype. That is, a nominal categorical variable. The predictor variables believed to be associated with HBV genotype are year of donation and site of collection. Other variables, e.g., demographic variables and predictor variables identified in objective </w:t>
      </w:r>
      <w:proofErr w:type="gramStart"/>
      <w:r w:rsidRPr="00CF2049">
        <w:rPr>
          <w:rFonts w:cs="Calibri"/>
          <w:sz w:val="24"/>
          <w:szCs w:val="21"/>
        </w:rPr>
        <w:t>2a,</w:t>
      </w:r>
      <w:proofErr w:type="gramEnd"/>
      <w:r w:rsidRPr="00CF2049">
        <w:rPr>
          <w:rFonts w:cs="Calibri"/>
          <w:sz w:val="24"/>
          <w:szCs w:val="21"/>
        </w:rPr>
        <w:t xml:space="preserve"> will be examined to understand their relationship to HBV genotype. The association between the outcome variable and predictor variable will be examined using categorical data analysis techniques. Bivariate analysis will be conducted using Chi-square tests. Analyses that include more than one predictor variable will be conducted using generalized logit models, which may include interaction terms. In addition, nonparametric modeling will be used when there are multiple predictor variables.</w:t>
      </w:r>
    </w:p>
    <w:p w:rsidR="00DD417D" w:rsidRPr="00CF2049" w:rsidRDefault="00DD417D" w:rsidP="00F02E86">
      <w:pPr>
        <w:rPr>
          <w:rFonts w:cs="Calibri"/>
          <w:sz w:val="24"/>
          <w:szCs w:val="21"/>
        </w:rPr>
      </w:pPr>
    </w:p>
    <w:p w:rsidR="00DD417D" w:rsidRPr="00CF2049" w:rsidRDefault="00DD417D" w:rsidP="00F02E86">
      <w:pPr>
        <w:rPr>
          <w:rFonts w:cs="Calibri"/>
          <w:sz w:val="24"/>
          <w:szCs w:val="21"/>
        </w:rPr>
      </w:pPr>
      <w:r w:rsidRPr="00CF2049">
        <w:rPr>
          <w:rFonts w:cs="Calibri"/>
          <w:sz w:val="24"/>
          <w:szCs w:val="21"/>
        </w:rPr>
        <w:t xml:space="preserve">The purpose of objective 3 is to prospectively characterize the virology, immunology and natural history of incident HIV infection among a cohort of recently infected blood donors and a small group of elite controllers in South Africa. Because of the prospective data collection, we will use longitudinal data analysis techniques that account for the clustered nature of the data. That is, there will be multiple time points for each blood donor. Possible outcome variables will represent the </w:t>
      </w:r>
      <w:r w:rsidRPr="00CF2049">
        <w:rPr>
          <w:rFonts w:cs="Calibri"/>
          <w:sz w:val="24"/>
          <w:szCs w:val="24"/>
        </w:rPr>
        <w:t xml:space="preserve">time course of early HIV viremia, production of antibody, host immune response, and potential suppression of HIV infection. The predictor variables will be </w:t>
      </w:r>
      <w:r w:rsidRPr="00CF2049">
        <w:rPr>
          <w:rFonts w:cs="Calibri"/>
          <w:sz w:val="24"/>
          <w:szCs w:val="21"/>
        </w:rPr>
        <w:t>HIV subtype, demographic variables, predictor variables identified in objective 1a, and predictor variables identified in the HIV subtype analysis in objective 2a.  These analyses for this objective will be primarily descriptive but may include proportional hazards models.</w:t>
      </w:r>
    </w:p>
    <w:p w:rsidR="00DD417D" w:rsidRPr="00CF2049" w:rsidRDefault="00DD417D" w:rsidP="00F02E86">
      <w:pPr>
        <w:pStyle w:val="Heading1"/>
        <w:spacing w:before="0" w:after="0"/>
        <w:rPr>
          <w:rFonts w:ascii="Calibri" w:hAnsi="Calibri" w:cs="Calibri"/>
          <w:b w:val="0"/>
          <w:bCs w:val="0"/>
          <w:kern w:val="0"/>
          <w:sz w:val="24"/>
          <w:szCs w:val="21"/>
          <w:u w:val="single"/>
        </w:rPr>
      </w:pPr>
      <w:bookmarkStart w:id="47" w:name="_Toc336536422"/>
    </w:p>
    <w:p w:rsidR="00DD417D" w:rsidRPr="00CF2049" w:rsidRDefault="00DD417D" w:rsidP="00F02E86">
      <w:pPr>
        <w:pStyle w:val="Heading1"/>
        <w:spacing w:before="0" w:after="0"/>
        <w:rPr>
          <w:rFonts w:ascii="Calibri" w:hAnsi="Calibri" w:cs="Calibri"/>
          <w:sz w:val="24"/>
        </w:rPr>
      </w:pPr>
      <w:bookmarkStart w:id="48" w:name="_Toc364228663"/>
      <w:r w:rsidRPr="00CF2049">
        <w:rPr>
          <w:rFonts w:ascii="Calibri" w:hAnsi="Calibri" w:cs="Calibri"/>
          <w:sz w:val="24"/>
        </w:rPr>
        <w:t xml:space="preserve">4.10. Human </w:t>
      </w:r>
      <w:r w:rsidR="005D5B0A">
        <w:rPr>
          <w:rFonts w:ascii="Calibri" w:hAnsi="Calibri" w:cs="Calibri"/>
          <w:sz w:val="24"/>
        </w:rPr>
        <w:t>Participant</w:t>
      </w:r>
      <w:r w:rsidRPr="00CF2049">
        <w:rPr>
          <w:rFonts w:ascii="Calibri" w:hAnsi="Calibri" w:cs="Calibri"/>
          <w:sz w:val="24"/>
        </w:rPr>
        <w:t>s</w:t>
      </w:r>
      <w:bookmarkEnd w:id="47"/>
      <w:bookmarkEnd w:id="48"/>
    </w:p>
    <w:p w:rsidR="00DD417D" w:rsidRPr="00CF2049" w:rsidRDefault="00DD417D" w:rsidP="00F02E86">
      <w:pPr>
        <w:tabs>
          <w:tab w:val="center" w:pos="4513"/>
        </w:tabs>
        <w:rPr>
          <w:rFonts w:cs="Calibri"/>
          <w:b/>
          <w:sz w:val="24"/>
        </w:rPr>
      </w:pPr>
    </w:p>
    <w:p w:rsidR="00DD417D" w:rsidRPr="00CF2049" w:rsidRDefault="00DD417D" w:rsidP="00F02E86">
      <w:pPr>
        <w:tabs>
          <w:tab w:val="center" w:pos="4513"/>
        </w:tabs>
        <w:rPr>
          <w:rFonts w:cs="Calibri"/>
          <w:sz w:val="24"/>
        </w:rPr>
      </w:pPr>
      <w:r w:rsidRPr="00CF2049">
        <w:rPr>
          <w:rFonts w:cs="Calibri"/>
          <w:b/>
          <w:sz w:val="24"/>
        </w:rPr>
        <w:t>Procedures &amp; risks:</w:t>
      </w:r>
      <w:r w:rsidRPr="00CF2049">
        <w:rPr>
          <w:rFonts w:cs="Calibri"/>
          <w:sz w:val="24"/>
        </w:rPr>
        <w:t xml:space="preserve">  The </w:t>
      </w:r>
      <w:r w:rsidR="005D5B0A">
        <w:rPr>
          <w:rFonts w:cs="Calibri"/>
          <w:sz w:val="24"/>
        </w:rPr>
        <w:t>participant</w:t>
      </w:r>
      <w:r w:rsidRPr="00CF2049">
        <w:rPr>
          <w:rFonts w:cs="Calibri"/>
          <w:sz w:val="24"/>
        </w:rPr>
        <w:t xml:space="preserve"> will complete a self-administered computer based questionnaire on HIV and/or HBV risk behaviors. There is risk of lost confidentiality regarding HIV and HBV status and risk behaviors, minor risk of discomfort and bruising rel</w:t>
      </w:r>
      <w:r>
        <w:rPr>
          <w:rFonts w:cs="Calibri"/>
          <w:sz w:val="24"/>
        </w:rPr>
        <w:t xml:space="preserve">ated to phlebotomy, and a </w:t>
      </w:r>
      <w:r w:rsidRPr="00CF2049">
        <w:rPr>
          <w:rFonts w:cs="Calibri"/>
          <w:sz w:val="24"/>
        </w:rPr>
        <w:t>risk of psychological stress due to disclosure</w:t>
      </w:r>
      <w:r>
        <w:rPr>
          <w:rFonts w:cs="Calibri"/>
          <w:sz w:val="24"/>
        </w:rPr>
        <w:t xml:space="preserve"> of drug resistance results for participants in Objective 1a</w:t>
      </w:r>
      <w:r w:rsidRPr="00CF2049">
        <w:rPr>
          <w:rFonts w:cs="Calibri"/>
          <w:sz w:val="24"/>
        </w:rPr>
        <w:t>.</w:t>
      </w:r>
      <w:r>
        <w:rPr>
          <w:rFonts w:cs="Calibri"/>
          <w:sz w:val="24"/>
        </w:rPr>
        <w:t xml:space="preserve"> Similarly, for the </w:t>
      </w:r>
      <w:r w:rsidRPr="00876719">
        <w:rPr>
          <w:rFonts w:cs="Calibri"/>
          <w:sz w:val="24"/>
        </w:rPr>
        <w:t xml:space="preserve">Objective 3 prospective study </w:t>
      </w:r>
      <w:r>
        <w:rPr>
          <w:rFonts w:cs="Calibri"/>
          <w:sz w:val="24"/>
        </w:rPr>
        <w:t xml:space="preserve">there may be minor risk of psychological stress from providing longitudinal </w:t>
      </w:r>
      <w:r w:rsidRPr="00876719">
        <w:rPr>
          <w:rFonts w:cs="Calibri"/>
          <w:sz w:val="24"/>
        </w:rPr>
        <w:t>CD4 and HIV viral load testing</w:t>
      </w:r>
      <w:r>
        <w:rPr>
          <w:rFonts w:cs="Calibri"/>
          <w:sz w:val="24"/>
        </w:rPr>
        <w:t xml:space="preserve"> results</w:t>
      </w:r>
      <w:r w:rsidRPr="00876719">
        <w:rPr>
          <w:rFonts w:cs="Calibri"/>
          <w:sz w:val="24"/>
        </w:rPr>
        <w:t>.</w:t>
      </w:r>
    </w:p>
    <w:p w:rsidR="00DD417D" w:rsidRPr="00CF2049" w:rsidRDefault="00DD417D" w:rsidP="00F02E86">
      <w:pPr>
        <w:tabs>
          <w:tab w:val="center" w:pos="4513"/>
        </w:tabs>
        <w:rPr>
          <w:rFonts w:cs="Calibri"/>
          <w:sz w:val="24"/>
        </w:rPr>
      </w:pPr>
    </w:p>
    <w:p w:rsidR="00DD417D" w:rsidRPr="00CF2049" w:rsidRDefault="00DD417D" w:rsidP="00F02E86">
      <w:pPr>
        <w:rPr>
          <w:rFonts w:cs="Calibri"/>
          <w:sz w:val="24"/>
        </w:rPr>
      </w:pPr>
      <w:r w:rsidRPr="00CF2049">
        <w:rPr>
          <w:rFonts w:cs="Calibri"/>
          <w:b/>
          <w:sz w:val="24"/>
        </w:rPr>
        <w:t>Recruitment, consent and protection against risks:</w:t>
      </w:r>
      <w:r w:rsidRPr="00CF2049">
        <w:rPr>
          <w:rFonts w:cs="Calibri"/>
          <w:sz w:val="24"/>
        </w:rPr>
        <w:t xml:space="preserve"> Recruitment will occur during the initial notification visit, and or at the final notification visit. Participants will be given the opportunity to complete the study procedures including the risk factor interview at another time. The study will be conducted in accordance with approval of IRB’s at both UCSF and SANBS. All measures will be implemented to protect privacy and confidentiality including using </w:t>
      </w:r>
      <w:r w:rsidR="005D5B0A">
        <w:rPr>
          <w:rFonts w:cs="Calibri"/>
          <w:sz w:val="24"/>
        </w:rPr>
        <w:t>participant</w:t>
      </w:r>
      <w:r w:rsidRPr="00CF2049">
        <w:rPr>
          <w:rFonts w:cs="Calibri"/>
          <w:sz w:val="24"/>
        </w:rPr>
        <w:t xml:space="preserve"> ID </w:t>
      </w:r>
      <w:r w:rsidRPr="00CF2049">
        <w:rPr>
          <w:rFonts w:cs="Calibri"/>
          <w:sz w:val="24"/>
        </w:rPr>
        <w:lastRenderedPageBreak/>
        <w:t>numbers instead of names on all study questionnaires and blood sample labels, maintaining a secure database, limiting the number of research staff with access to patient identifiers needed for contact.</w:t>
      </w:r>
    </w:p>
    <w:p w:rsidR="00DD417D" w:rsidRPr="00CF2049" w:rsidRDefault="00DD417D" w:rsidP="00F02E86">
      <w:pPr>
        <w:rPr>
          <w:rFonts w:cs="Calibri"/>
          <w:sz w:val="24"/>
        </w:rPr>
      </w:pPr>
    </w:p>
    <w:p w:rsidR="00DD417D" w:rsidRPr="00CF2049" w:rsidRDefault="00DD417D" w:rsidP="00F02E86">
      <w:pPr>
        <w:rPr>
          <w:rFonts w:cs="Calibri"/>
          <w:sz w:val="24"/>
        </w:rPr>
      </w:pPr>
      <w:r w:rsidRPr="00CF2049">
        <w:rPr>
          <w:rFonts w:cs="Calibri"/>
          <w:b/>
          <w:sz w:val="24"/>
        </w:rPr>
        <w:t xml:space="preserve">Potential benefits to </w:t>
      </w:r>
      <w:r w:rsidR="005D5B0A">
        <w:rPr>
          <w:rFonts w:cs="Calibri"/>
          <w:b/>
          <w:sz w:val="24"/>
        </w:rPr>
        <w:t>participants</w:t>
      </w:r>
      <w:r w:rsidRPr="00CF2049">
        <w:rPr>
          <w:rFonts w:cs="Calibri"/>
          <w:b/>
          <w:sz w:val="24"/>
        </w:rPr>
        <w:t>:</w:t>
      </w:r>
      <w:r w:rsidRPr="00CF2049">
        <w:rPr>
          <w:rFonts w:cs="Calibri"/>
          <w:sz w:val="24"/>
        </w:rPr>
        <w:t xml:space="preserve"> </w:t>
      </w:r>
      <w:r w:rsidRPr="00876719">
        <w:rPr>
          <w:rFonts w:cs="Calibri"/>
          <w:sz w:val="24"/>
        </w:rPr>
        <w:t xml:space="preserve">If the results of these tests </w:t>
      </w:r>
      <w:r>
        <w:rPr>
          <w:rFonts w:cs="Calibri"/>
          <w:sz w:val="24"/>
        </w:rPr>
        <w:t>for drug resistance in Objective 1a indicate a participant has</w:t>
      </w:r>
      <w:r w:rsidRPr="00876719">
        <w:rPr>
          <w:rFonts w:cs="Calibri"/>
          <w:sz w:val="24"/>
        </w:rPr>
        <w:t xml:space="preserve"> an HIV infection resistant to med</w:t>
      </w:r>
      <w:r>
        <w:rPr>
          <w:rFonts w:cs="Calibri"/>
          <w:sz w:val="24"/>
        </w:rPr>
        <w:t>ications</w:t>
      </w:r>
      <w:r w:rsidRPr="00876719">
        <w:rPr>
          <w:rFonts w:cs="Calibri"/>
          <w:sz w:val="24"/>
        </w:rPr>
        <w:t>, t</w:t>
      </w:r>
      <w:r>
        <w:rPr>
          <w:rFonts w:cs="Calibri"/>
          <w:sz w:val="24"/>
        </w:rPr>
        <w:t>hese results will be provided to participant, and clinically important for the participant to be able to obtain appropriate medical care.</w:t>
      </w:r>
      <w:r w:rsidRPr="00876719">
        <w:rPr>
          <w:rFonts w:cs="Calibri"/>
          <w:sz w:val="24"/>
        </w:rPr>
        <w:t xml:space="preserve"> </w:t>
      </w:r>
      <w:r w:rsidRPr="00CF2049">
        <w:rPr>
          <w:rFonts w:cs="Calibri"/>
          <w:sz w:val="24"/>
        </w:rPr>
        <w:t xml:space="preserve">Recently infected </w:t>
      </w:r>
      <w:r w:rsidR="005D5B0A">
        <w:rPr>
          <w:rFonts w:cs="Calibri"/>
          <w:sz w:val="24"/>
        </w:rPr>
        <w:t>participants</w:t>
      </w:r>
      <w:r w:rsidRPr="00CF2049">
        <w:rPr>
          <w:rFonts w:cs="Calibri"/>
          <w:sz w:val="24"/>
        </w:rPr>
        <w:t xml:space="preserve"> in the Objective 3 prospective study may benefit from the provision of free CD4 and HIV viral load testing.</w:t>
      </w:r>
    </w:p>
    <w:p w:rsidR="00DD417D" w:rsidRPr="00CF2049" w:rsidRDefault="00DD417D" w:rsidP="00F02E86">
      <w:pPr>
        <w:rPr>
          <w:rFonts w:cs="Calibri"/>
          <w:sz w:val="24"/>
        </w:rPr>
      </w:pPr>
    </w:p>
    <w:p w:rsidR="00DD417D" w:rsidRPr="00CF2049" w:rsidRDefault="00DD417D" w:rsidP="00F02E86">
      <w:pPr>
        <w:rPr>
          <w:rFonts w:cs="Calibri"/>
          <w:sz w:val="24"/>
        </w:rPr>
      </w:pPr>
      <w:r w:rsidRPr="00CF2049">
        <w:rPr>
          <w:rFonts w:cs="Calibri"/>
          <w:b/>
          <w:sz w:val="24"/>
        </w:rPr>
        <w:t>Importance of knowledge to be gained:</w:t>
      </w:r>
      <w:r w:rsidRPr="00CF2049">
        <w:rPr>
          <w:rFonts w:cs="Calibri"/>
          <w:sz w:val="24"/>
        </w:rPr>
        <w:t xml:space="preserve"> Significant benefit to public health in South Africa relating to better understanding of the epidemiology of incident HIV and incident HBV infections, and to SANBS in terms of knowledge applicable at the recruitment of safer blood donors.</w:t>
      </w:r>
    </w:p>
    <w:p w:rsidR="00DD417D" w:rsidRPr="00CF2049" w:rsidRDefault="00DD417D" w:rsidP="00F02E86">
      <w:pPr>
        <w:rPr>
          <w:rFonts w:cs="Calibri"/>
          <w:sz w:val="24"/>
        </w:rPr>
      </w:pPr>
    </w:p>
    <w:p w:rsidR="00DD417D" w:rsidRPr="00CF2049" w:rsidRDefault="00DD417D" w:rsidP="00F02E86">
      <w:pPr>
        <w:rPr>
          <w:rFonts w:cs="Calibri"/>
          <w:sz w:val="24"/>
        </w:rPr>
      </w:pPr>
      <w:r w:rsidRPr="00CF2049">
        <w:rPr>
          <w:rFonts w:cs="Calibri"/>
          <w:b/>
          <w:sz w:val="24"/>
        </w:rPr>
        <w:t>Women and minorities:</w:t>
      </w:r>
      <w:r w:rsidRPr="00CF2049">
        <w:rPr>
          <w:rFonts w:cs="Calibri"/>
          <w:sz w:val="24"/>
        </w:rPr>
        <w:t xml:space="preserve">  Within the South African context the majority population is Black and one of the minority populations is White. Enrollment of controls will be stratified to cases on the basis of race (population group). This is necessary for the scientific design of the study because HIV prevalence and incidence is significantly</w:t>
      </w:r>
      <w:r w:rsidR="00AB6407">
        <w:rPr>
          <w:rFonts w:cs="Calibri"/>
          <w:sz w:val="24"/>
        </w:rPr>
        <w:t xml:space="preserve"> higher in the Black population</w:t>
      </w:r>
      <w:r w:rsidRPr="00CF2049">
        <w:rPr>
          <w:rFonts w:cs="Calibri"/>
          <w:sz w:val="24"/>
        </w:rPr>
        <w:t xml:space="preserve"> and socioeconomic and </w:t>
      </w:r>
      <w:proofErr w:type="spellStart"/>
      <w:r w:rsidR="00C43CC3">
        <w:rPr>
          <w:rFonts w:cs="Calibri"/>
          <w:sz w:val="24"/>
        </w:rPr>
        <w:t>behavioural</w:t>
      </w:r>
      <w:proofErr w:type="spellEnd"/>
      <w:r w:rsidRPr="00CF2049">
        <w:rPr>
          <w:rFonts w:cs="Calibri"/>
          <w:sz w:val="24"/>
        </w:rPr>
        <w:t xml:space="preserve"> factors differ significantly between the White and Black populations in South Africa. In order to obtain an accurate assessment of </w:t>
      </w:r>
      <w:proofErr w:type="spellStart"/>
      <w:r w:rsidR="00C43CC3">
        <w:rPr>
          <w:rFonts w:cs="Calibri"/>
          <w:sz w:val="24"/>
        </w:rPr>
        <w:t>behavioural</w:t>
      </w:r>
      <w:proofErr w:type="spellEnd"/>
      <w:r w:rsidRPr="00CF2049">
        <w:rPr>
          <w:rFonts w:cs="Calibri"/>
          <w:sz w:val="24"/>
        </w:rPr>
        <w:t xml:space="preserve"> risks, we have decided that stratified matching on race is essential. Nevertheless, we expect overall enrollment into the study for both cases and controls to contain a much higher percentage of Black and population groups other than White when compared to the SANBS donor population, because of projected HIV and HBV infection rates. No restrictions based on gender will be used, we also expect women to be represented in the recent infection cases at or above their proportion in the donor base due to higher incidence of HIV in women compared to men in South Africa. For HBV we are unsure of whether women will </w:t>
      </w:r>
      <w:r>
        <w:rPr>
          <w:rFonts w:cs="Calibri"/>
          <w:sz w:val="24"/>
        </w:rPr>
        <w:t xml:space="preserve">be </w:t>
      </w:r>
      <w:r w:rsidRPr="00CF2049">
        <w:rPr>
          <w:rFonts w:cs="Calibri"/>
          <w:sz w:val="24"/>
        </w:rPr>
        <w:t xml:space="preserve">over-represented as cases. </w:t>
      </w:r>
    </w:p>
    <w:p w:rsidR="00DD417D" w:rsidRPr="00CF2049" w:rsidRDefault="00DD417D" w:rsidP="00F02E86">
      <w:pPr>
        <w:rPr>
          <w:rFonts w:cs="Calibri"/>
          <w:sz w:val="24"/>
        </w:rPr>
      </w:pPr>
    </w:p>
    <w:p w:rsidR="00DD417D" w:rsidRDefault="00DD417D" w:rsidP="00F02E86">
      <w:pPr>
        <w:rPr>
          <w:rFonts w:cs="Calibri"/>
          <w:sz w:val="24"/>
        </w:rPr>
      </w:pPr>
      <w:r w:rsidRPr="00CF2049">
        <w:rPr>
          <w:rFonts w:cs="Calibri"/>
          <w:b/>
          <w:sz w:val="24"/>
        </w:rPr>
        <w:t>Children:</w:t>
      </w:r>
      <w:r w:rsidRPr="00CF2049">
        <w:rPr>
          <w:rFonts w:cs="Calibri"/>
          <w:sz w:val="24"/>
        </w:rPr>
        <w:t xml:space="preserve">  Children under the age of 18 will not be enrolled.</w:t>
      </w:r>
    </w:p>
    <w:p w:rsidR="00F25779" w:rsidRDefault="00F25779" w:rsidP="00B515B7">
      <w:pPr>
        <w:pStyle w:val="Heading1"/>
        <w:rPr>
          <w:rFonts w:ascii="Calibri" w:eastAsia="Calibri" w:hAnsi="Calibri" w:cs="Calibri"/>
          <w:b w:val="0"/>
          <w:bCs w:val="0"/>
          <w:kern w:val="0"/>
          <w:sz w:val="24"/>
          <w:szCs w:val="22"/>
          <w:lang w:eastAsia="en-US"/>
        </w:rPr>
      </w:pPr>
      <w:bookmarkStart w:id="49" w:name="_Toc364228664"/>
    </w:p>
    <w:p w:rsidR="00DD417D" w:rsidRPr="00147187" w:rsidRDefault="00DD417D" w:rsidP="00B515B7">
      <w:pPr>
        <w:pStyle w:val="Heading1"/>
        <w:rPr>
          <w:rFonts w:ascii="Calibri" w:hAnsi="Calibri"/>
          <w:sz w:val="24"/>
        </w:rPr>
      </w:pPr>
      <w:r w:rsidRPr="00147187">
        <w:rPr>
          <w:rFonts w:ascii="Calibri" w:hAnsi="Calibri"/>
          <w:sz w:val="24"/>
        </w:rPr>
        <w:t>4.10.1 Data Security</w:t>
      </w:r>
      <w:bookmarkEnd w:id="49"/>
    </w:p>
    <w:p w:rsidR="00DD417D" w:rsidRPr="00147187" w:rsidRDefault="00DD417D" w:rsidP="005C5FDD">
      <w:pPr>
        <w:rPr>
          <w:sz w:val="24"/>
        </w:rPr>
      </w:pPr>
    </w:p>
    <w:p w:rsidR="00DD417D" w:rsidRPr="00147187" w:rsidRDefault="00DD417D" w:rsidP="005C5FDD">
      <w:pPr>
        <w:tabs>
          <w:tab w:val="num" w:pos="0"/>
          <w:tab w:val="left" w:pos="1440"/>
          <w:tab w:val="left" w:pos="2880"/>
        </w:tabs>
        <w:rPr>
          <w:color w:val="000000"/>
          <w:sz w:val="24"/>
        </w:rPr>
      </w:pPr>
      <w:r w:rsidRPr="00147187">
        <w:rPr>
          <w:color w:val="000000"/>
          <w:sz w:val="24"/>
        </w:rPr>
        <w:t xml:space="preserve">Data in this study will be kept confidential, and </w:t>
      </w:r>
      <w:proofErr w:type="gramStart"/>
      <w:r w:rsidRPr="00147187">
        <w:rPr>
          <w:color w:val="000000"/>
          <w:sz w:val="24"/>
        </w:rPr>
        <w:t>US</w:t>
      </w:r>
      <w:proofErr w:type="gramEnd"/>
      <w:r w:rsidRPr="00147187">
        <w:rPr>
          <w:color w:val="000000"/>
          <w:sz w:val="24"/>
        </w:rPr>
        <w:t xml:space="preserve"> investigators and members of the DCC will not have access to personally identifiable information (PII). At the SANBS study sites, key study personnel will have access to records with PII. For example, written signed consent forms. Study documents with PII will be stored in secure locations separate from study data (eg. </w:t>
      </w:r>
      <w:r w:rsidR="00F365DF">
        <w:rPr>
          <w:color w:val="000000"/>
          <w:sz w:val="24"/>
        </w:rPr>
        <w:t xml:space="preserve">laboratory </w:t>
      </w:r>
      <w:r w:rsidRPr="00147187">
        <w:rPr>
          <w:color w:val="000000"/>
          <w:sz w:val="24"/>
        </w:rPr>
        <w:t>results and questionnaires). Identifying information from donors that is temporarily linkable to the laboratory results, routine donation records and our study specific-</w:t>
      </w:r>
      <w:r w:rsidRPr="00147187">
        <w:rPr>
          <w:color w:val="000000"/>
          <w:sz w:val="24"/>
        </w:rPr>
        <w:lastRenderedPageBreak/>
        <w:t xml:space="preserve">questionnaires for the purpose of proper identification and notification of each donor will only be available to SANBS operational staff. We will take several steps to minimize the possibility of inadvertent disclosure of the identity and information of participants. First, data are tracked and linked with a donation identification number (DIN) created at the time a person donates at SANBS. In addition a donor number is created to track individuals longitudinally. For this study, none of the datasets transferred to the US will contain PII, rather the DIN and an assigned study </w:t>
      </w:r>
      <w:r w:rsidR="005D5B0A">
        <w:rPr>
          <w:color w:val="000000"/>
          <w:sz w:val="24"/>
        </w:rPr>
        <w:t>participant</w:t>
      </w:r>
      <w:r w:rsidRPr="00147187">
        <w:rPr>
          <w:color w:val="000000"/>
          <w:sz w:val="24"/>
        </w:rPr>
        <w:t xml:space="preserve"> identification number will be used to link the donation history, health and risk screening data, laboratory results and study specific questionnaires entered into the study database. </w:t>
      </w:r>
    </w:p>
    <w:p w:rsidR="00DD417D" w:rsidRPr="00147187" w:rsidRDefault="00DD417D" w:rsidP="005C5FDD">
      <w:pPr>
        <w:tabs>
          <w:tab w:val="num" w:pos="0"/>
          <w:tab w:val="left" w:pos="1440"/>
          <w:tab w:val="left" w:pos="2880"/>
        </w:tabs>
        <w:rPr>
          <w:color w:val="000000"/>
          <w:sz w:val="24"/>
        </w:rPr>
      </w:pPr>
    </w:p>
    <w:p w:rsidR="00DD417D" w:rsidRPr="00147187" w:rsidRDefault="00DD417D" w:rsidP="005C5FDD">
      <w:pPr>
        <w:tabs>
          <w:tab w:val="num" w:pos="0"/>
          <w:tab w:val="left" w:pos="1440"/>
          <w:tab w:val="left" w:pos="2880"/>
        </w:tabs>
        <w:rPr>
          <w:color w:val="000000"/>
          <w:sz w:val="24"/>
        </w:rPr>
      </w:pPr>
      <w:r w:rsidRPr="00147187">
        <w:rPr>
          <w:color w:val="000000"/>
          <w:sz w:val="24"/>
        </w:rPr>
        <w:t xml:space="preserve">Limitations on who can access donor information already exist within SANBS. Only those individuals with job responsibilities that require access to PII have access to donor names and contact information. Such access is controlled through computer systems that only allow working on password protected workstations that require individual usernames and passwords. Similar restrictions on access will be in place for the study research staff.  </w:t>
      </w:r>
    </w:p>
    <w:p w:rsidR="00DD417D" w:rsidRPr="00147187" w:rsidRDefault="00DD417D" w:rsidP="005C5FDD">
      <w:pPr>
        <w:rPr>
          <w:sz w:val="24"/>
        </w:rPr>
      </w:pPr>
    </w:p>
    <w:p w:rsidR="00DD417D" w:rsidRPr="00147187" w:rsidRDefault="00DD417D" w:rsidP="005C5FDD">
      <w:pPr>
        <w:rPr>
          <w:sz w:val="24"/>
        </w:rPr>
      </w:pPr>
      <w:r w:rsidRPr="00147187">
        <w:rPr>
          <w:sz w:val="24"/>
        </w:rPr>
        <w:t xml:space="preserve">Due to the sensitive nature of the study, the following steps are to be taken to protect the personal information of individuals recruited and/or enrolled in the study. The goal of this security plan is to put in place procedures that will reduce the risk of release of personal or sensitive information related to the study participants. The below items are the key points to achieve data security and participant privacy during the study period. </w:t>
      </w:r>
    </w:p>
    <w:p w:rsidR="00DD417D" w:rsidRPr="00147187" w:rsidRDefault="00DD417D" w:rsidP="007F5ABC">
      <w:pPr>
        <w:pStyle w:val="ListParagraph"/>
        <w:numPr>
          <w:ilvl w:val="0"/>
          <w:numId w:val="47"/>
        </w:numPr>
        <w:rPr>
          <w:sz w:val="24"/>
        </w:rPr>
      </w:pPr>
      <w:r w:rsidRPr="00147187">
        <w:rPr>
          <w:sz w:val="24"/>
        </w:rPr>
        <w:t>Require the use of a two-factor authentication process to access the study management system (SMS).</w:t>
      </w:r>
    </w:p>
    <w:p w:rsidR="00DD417D" w:rsidRPr="00147187" w:rsidRDefault="00DD417D" w:rsidP="007F5ABC">
      <w:pPr>
        <w:pStyle w:val="ListParagraph"/>
        <w:numPr>
          <w:ilvl w:val="0"/>
          <w:numId w:val="47"/>
        </w:numPr>
        <w:rPr>
          <w:sz w:val="24"/>
        </w:rPr>
      </w:pPr>
      <w:r w:rsidRPr="00147187">
        <w:rPr>
          <w:sz w:val="24"/>
        </w:rPr>
        <w:t>Store study materials in access-controlled rooms (use of key or access card to gain entry)</w:t>
      </w:r>
    </w:p>
    <w:p w:rsidR="00DD417D" w:rsidRPr="00147187" w:rsidRDefault="00DD417D" w:rsidP="007F5ABC">
      <w:pPr>
        <w:pStyle w:val="ListParagraph"/>
        <w:numPr>
          <w:ilvl w:val="0"/>
          <w:numId w:val="47"/>
        </w:numPr>
        <w:rPr>
          <w:sz w:val="24"/>
        </w:rPr>
      </w:pPr>
      <w:r w:rsidRPr="00147187">
        <w:rPr>
          <w:sz w:val="24"/>
        </w:rPr>
        <w:t xml:space="preserve">Use computers with access-level control for SMS, including: </w:t>
      </w:r>
    </w:p>
    <w:p w:rsidR="00DD417D" w:rsidRPr="00147187" w:rsidRDefault="00DD417D" w:rsidP="007F5ABC">
      <w:pPr>
        <w:pStyle w:val="ListParagraph"/>
        <w:numPr>
          <w:ilvl w:val="1"/>
          <w:numId w:val="47"/>
        </w:numPr>
        <w:rPr>
          <w:sz w:val="24"/>
        </w:rPr>
      </w:pPr>
      <w:r w:rsidRPr="00147187">
        <w:rPr>
          <w:sz w:val="24"/>
        </w:rPr>
        <w:t>Individual level username and password requirements for all staff with access to study computers</w:t>
      </w:r>
    </w:p>
    <w:p w:rsidR="00DD417D" w:rsidRPr="00147187" w:rsidRDefault="00DD417D" w:rsidP="007F5ABC">
      <w:pPr>
        <w:pStyle w:val="ListParagraph"/>
        <w:numPr>
          <w:ilvl w:val="1"/>
          <w:numId w:val="47"/>
        </w:numPr>
        <w:rPr>
          <w:sz w:val="24"/>
        </w:rPr>
      </w:pPr>
      <w:r w:rsidRPr="00147187">
        <w:rPr>
          <w:sz w:val="24"/>
        </w:rPr>
        <w:t>Separately store files with PII. These data files reside on local systems that will be backed up on a regular weekly schedule.</w:t>
      </w:r>
    </w:p>
    <w:p w:rsidR="00DD417D" w:rsidRPr="00147187" w:rsidRDefault="00DD417D" w:rsidP="007F5ABC">
      <w:pPr>
        <w:pStyle w:val="ListParagraph"/>
        <w:numPr>
          <w:ilvl w:val="1"/>
          <w:numId w:val="47"/>
        </w:numPr>
        <w:rPr>
          <w:sz w:val="24"/>
        </w:rPr>
      </w:pPr>
      <w:r w:rsidRPr="00147187">
        <w:rPr>
          <w:sz w:val="24"/>
        </w:rPr>
        <w:t xml:space="preserve">Impose a mandatory screen saver requiring re-login to the SMS after 5-minutes of inactivity </w:t>
      </w:r>
    </w:p>
    <w:p w:rsidR="00DD417D" w:rsidRPr="00147187" w:rsidRDefault="00DD417D" w:rsidP="007F5ABC">
      <w:pPr>
        <w:pStyle w:val="ListParagraph"/>
        <w:numPr>
          <w:ilvl w:val="1"/>
          <w:numId w:val="47"/>
        </w:numPr>
        <w:rPr>
          <w:sz w:val="24"/>
        </w:rPr>
      </w:pPr>
      <w:r w:rsidRPr="00147187">
        <w:rPr>
          <w:sz w:val="24"/>
        </w:rPr>
        <w:t>Study-specific usernames assigned to staff</w:t>
      </w:r>
    </w:p>
    <w:p w:rsidR="00DD417D" w:rsidRPr="00147187" w:rsidRDefault="00DD417D" w:rsidP="007F5ABC">
      <w:pPr>
        <w:pStyle w:val="ListParagraph"/>
        <w:numPr>
          <w:ilvl w:val="0"/>
          <w:numId w:val="47"/>
        </w:numPr>
        <w:rPr>
          <w:sz w:val="24"/>
        </w:rPr>
      </w:pPr>
      <w:r w:rsidRPr="00147187">
        <w:rPr>
          <w:sz w:val="24"/>
        </w:rPr>
        <w:t>Instruct staff to lock all study computers when they leave rooms</w:t>
      </w:r>
    </w:p>
    <w:p w:rsidR="00DD417D" w:rsidRPr="00147187" w:rsidRDefault="00DD417D" w:rsidP="007F5ABC">
      <w:pPr>
        <w:pStyle w:val="ListParagraph"/>
        <w:numPr>
          <w:ilvl w:val="0"/>
          <w:numId w:val="47"/>
        </w:numPr>
        <w:rPr>
          <w:sz w:val="24"/>
        </w:rPr>
      </w:pPr>
      <w:r w:rsidRPr="00147187">
        <w:rPr>
          <w:sz w:val="24"/>
        </w:rPr>
        <w:t>Open the study files only when needed.</w:t>
      </w:r>
    </w:p>
    <w:p w:rsidR="00DD417D" w:rsidRPr="00147187" w:rsidRDefault="00DD417D" w:rsidP="007F5ABC">
      <w:pPr>
        <w:pStyle w:val="ListParagraph"/>
        <w:numPr>
          <w:ilvl w:val="0"/>
          <w:numId w:val="47"/>
        </w:numPr>
        <w:rPr>
          <w:sz w:val="24"/>
        </w:rPr>
      </w:pPr>
      <w:r w:rsidRPr="00147187">
        <w:rPr>
          <w:sz w:val="24"/>
        </w:rPr>
        <w:t>If printing is required, print reports and other materials with identifying information on local printers in access-controlled spaces/rooms</w:t>
      </w:r>
    </w:p>
    <w:p w:rsidR="00DD417D" w:rsidRDefault="00DD417D" w:rsidP="007F5ABC">
      <w:pPr>
        <w:pStyle w:val="ListParagraph"/>
        <w:numPr>
          <w:ilvl w:val="0"/>
          <w:numId w:val="47"/>
        </w:numPr>
        <w:rPr>
          <w:sz w:val="24"/>
        </w:rPr>
        <w:sectPr w:rsidR="00DD417D" w:rsidSect="00DB7940">
          <w:headerReference w:type="default" r:id="rId11"/>
          <w:footerReference w:type="default" r:id="rId12"/>
          <w:pgSz w:w="12240" w:h="15840" w:code="1"/>
          <w:pgMar w:top="1260" w:right="1440" w:bottom="1440" w:left="1440" w:header="1440" w:footer="1200" w:gutter="0"/>
          <w:cols w:space="720"/>
          <w:docGrid w:linePitch="299"/>
        </w:sectPr>
      </w:pPr>
      <w:r w:rsidRPr="00147187">
        <w:rPr>
          <w:sz w:val="24"/>
        </w:rPr>
        <w:t xml:space="preserve">SANBS staff working on the REDS-III study will sign a non-disclosure agreement as part of their training and certification on this HIV/HBV </w:t>
      </w:r>
      <w:r>
        <w:rPr>
          <w:sz w:val="24"/>
        </w:rPr>
        <w:t>protocol.</w:t>
      </w:r>
    </w:p>
    <w:p w:rsidR="00DD417D" w:rsidRPr="00CF2049" w:rsidRDefault="00DD417D" w:rsidP="002702A7">
      <w:pPr>
        <w:pStyle w:val="Heading1"/>
        <w:rPr>
          <w:rFonts w:ascii="Calibri" w:hAnsi="Calibri" w:cs="Calibri"/>
          <w:sz w:val="24"/>
        </w:rPr>
      </w:pPr>
      <w:bookmarkStart w:id="50" w:name="_Toc336536423"/>
      <w:bookmarkStart w:id="51" w:name="_Toc364228665"/>
      <w:r w:rsidRPr="00CF2049">
        <w:rPr>
          <w:rFonts w:ascii="Calibri" w:hAnsi="Calibri" w:cs="Calibri"/>
          <w:b w:val="0"/>
          <w:sz w:val="24"/>
        </w:rPr>
        <w:lastRenderedPageBreak/>
        <w:t>4.11. Timeline</w:t>
      </w:r>
      <w:bookmarkEnd w:id="50"/>
      <w:bookmarkEnd w:id="51"/>
    </w:p>
    <w:p w:rsidR="00DD417D" w:rsidRPr="00CF2049" w:rsidRDefault="00DD417D" w:rsidP="002B14BA">
      <w:pPr>
        <w:pStyle w:val="PlainText"/>
        <w:rPr>
          <w:rFonts w:ascii="Calibri" w:hAnsi="Calibri" w:cs="Calibri"/>
          <w:sz w:val="24"/>
        </w:rPr>
      </w:pPr>
    </w:p>
    <w:p w:rsidR="00DD417D" w:rsidRPr="00B82266" w:rsidRDefault="00DD417D" w:rsidP="002B14BA">
      <w:pPr>
        <w:pStyle w:val="PlainText"/>
        <w:rPr>
          <w:rFonts w:ascii="Calibri" w:hAnsi="Calibri" w:cs="Calibri"/>
          <w:sz w:val="24"/>
          <w:szCs w:val="24"/>
        </w:rPr>
      </w:pPr>
      <w:r w:rsidRPr="00B82266">
        <w:rPr>
          <w:rFonts w:ascii="Calibri" w:hAnsi="Calibri" w:cs="Calibri"/>
          <w:sz w:val="24"/>
          <w:szCs w:val="24"/>
        </w:rPr>
        <w:t xml:space="preserve">Below is the timeline for development activities and administrative approval for the study. We plan to use 2013 to finalize the protocol and specific sampling plans. Development and pilot testing of the ACASI, and training of will occur in </w:t>
      </w:r>
      <w:r w:rsidR="00B82266">
        <w:rPr>
          <w:rFonts w:ascii="Calibri" w:hAnsi="Calibri" w:cs="Calibri"/>
          <w:sz w:val="24"/>
          <w:szCs w:val="24"/>
        </w:rPr>
        <w:t>late 2013 to early 2014</w:t>
      </w:r>
      <w:r w:rsidRPr="00B82266">
        <w:rPr>
          <w:rFonts w:ascii="Calibri" w:hAnsi="Calibri" w:cs="Calibri"/>
          <w:sz w:val="24"/>
          <w:szCs w:val="24"/>
        </w:rPr>
        <w:t>. Validation of the Lag assay</w:t>
      </w:r>
      <w:r w:rsidR="0014049F" w:rsidRPr="00B82266">
        <w:rPr>
          <w:rFonts w:ascii="Calibri" w:hAnsi="Calibri" w:cs="Calibri"/>
          <w:sz w:val="24"/>
          <w:szCs w:val="24"/>
        </w:rPr>
        <w:t>,</w:t>
      </w:r>
      <w:r w:rsidRPr="00B82266">
        <w:rPr>
          <w:rFonts w:ascii="Calibri" w:hAnsi="Calibri" w:cs="Calibri"/>
          <w:sz w:val="24"/>
          <w:szCs w:val="24"/>
        </w:rPr>
        <w:t xml:space="preserve"> rapid LS-IA </w:t>
      </w:r>
      <w:r w:rsidR="0014049F" w:rsidRPr="00B82266">
        <w:rPr>
          <w:rFonts w:ascii="Calibri" w:hAnsi="Calibri" w:cs="Calibri"/>
          <w:sz w:val="24"/>
          <w:szCs w:val="24"/>
        </w:rPr>
        <w:t xml:space="preserve">and PBMC </w:t>
      </w:r>
      <w:r w:rsidR="00B82266">
        <w:rPr>
          <w:rFonts w:ascii="Calibri" w:hAnsi="Calibri" w:cs="Calibri"/>
          <w:sz w:val="24"/>
          <w:szCs w:val="24"/>
        </w:rPr>
        <w:t>preparation procedures</w:t>
      </w:r>
      <w:r w:rsidR="0014049F" w:rsidRPr="00B82266">
        <w:rPr>
          <w:rFonts w:ascii="Calibri" w:hAnsi="Calibri" w:cs="Calibri"/>
          <w:sz w:val="24"/>
          <w:szCs w:val="24"/>
        </w:rPr>
        <w:t xml:space="preserve"> </w:t>
      </w:r>
      <w:r w:rsidRPr="00B82266">
        <w:rPr>
          <w:rFonts w:ascii="Calibri" w:hAnsi="Calibri" w:cs="Calibri"/>
          <w:sz w:val="24"/>
          <w:szCs w:val="24"/>
        </w:rPr>
        <w:t xml:space="preserve">will be done during 2012 and 2013. Enrollment is intended to occur starting in 2014 and </w:t>
      </w:r>
      <w:r w:rsidR="00B82266">
        <w:rPr>
          <w:rFonts w:ascii="Calibri" w:hAnsi="Calibri" w:cs="Calibri"/>
          <w:sz w:val="24"/>
          <w:szCs w:val="24"/>
        </w:rPr>
        <w:t xml:space="preserve">to continue through </w:t>
      </w:r>
      <w:r w:rsidRPr="00B82266">
        <w:rPr>
          <w:rFonts w:ascii="Calibri" w:hAnsi="Calibri" w:cs="Calibri"/>
          <w:sz w:val="24"/>
          <w:szCs w:val="24"/>
        </w:rPr>
        <w:t>2016. Analysis and reporting of the finding is planned for 2017.</w:t>
      </w:r>
    </w:p>
    <w:p w:rsidR="00DD417D" w:rsidRPr="00CF2049" w:rsidRDefault="00DD417D" w:rsidP="00534448">
      <w:pPr>
        <w:pStyle w:val="PlainText"/>
        <w:rPr>
          <w:rFonts w:ascii="Calibri" w:hAnsi="Calibri" w:cs="Calibri"/>
          <w:sz w:val="22"/>
          <w:szCs w:val="22"/>
        </w:rPr>
      </w:pPr>
    </w:p>
    <w:tbl>
      <w:tblPr>
        <w:tblW w:w="11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55"/>
        <w:gridCol w:w="342"/>
        <w:gridCol w:w="294"/>
        <w:gridCol w:w="257"/>
        <w:gridCol w:w="420"/>
        <w:gridCol w:w="303"/>
        <w:gridCol w:w="293"/>
        <w:gridCol w:w="293"/>
        <w:gridCol w:w="293"/>
        <w:gridCol w:w="325"/>
        <w:gridCol w:w="256"/>
        <w:gridCol w:w="256"/>
        <w:gridCol w:w="336"/>
        <w:gridCol w:w="293"/>
        <w:gridCol w:w="293"/>
        <w:gridCol w:w="293"/>
        <w:gridCol w:w="293"/>
        <w:gridCol w:w="293"/>
        <w:gridCol w:w="256"/>
        <w:gridCol w:w="330"/>
        <w:gridCol w:w="416"/>
        <w:gridCol w:w="268"/>
        <w:gridCol w:w="293"/>
        <w:gridCol w:w="588"/>
      </w:tblGrid>
      <w:tr w:rsidR="00DD417D" w:rsidRPr="00CF2049" w:rsidTr="00DA3970">
        <w:trPr>
          <w:tblHeader/>
        </w:trPr>
        <w:tc>
          <w:tcPr>
            <w:tcW w:w="3916" w:type="dxa"/>
          </w:tcPr>
          <w:p w:rsidR="00DD417D" w:rsidRPr="00DA3970" w:rsidRDefault="00DD417D" w:rsidP="00DA3970">
            <w:pPr>
              <w:spacing w:after="200" w:line="276" w:lineRule="auto"/>
              <w:rPr>
                <w:rFonts w:cs="Calibri"/>
                <w:b/>
                <w:sz w:val="16"/>
                <w:szCs w:val="16"/>
              </w:rPr>
            </w:pPr>
            <w:r w:rsidRPr="00DA3970">
              <w:rPr>
                <w:rFonts w:cs="Calibri"/>
                <w:b/>
                <w:sz w:val="16"/>
                <w:szCs w:val="16"/>
              </w:rPr>
              <w:t>South Africa International Program</w:t>
            </w:r>
          </w:p>
        </w:tc>
        <w:tc>
          <w:tcPr>
            <w:tcW w:w="584" w:type="dxa"/>
            <w:gridSpan w:val="2"/>
          </w:tcPr>
          <w:p w:rsidR="00DD417D" w:rsidRPr="00DA3970" w:rsidRDefault="00DD417D" w:rsidP="00DA3970">
            <w:pPr>
              <w:spacing w:after="200" w:line="276" w:lineRule="auto"/>
              <w:jc w:val="center"/>
              <w:rPr>
                <w:rFonts w:cs="Calibri"/>
                <w:b/>
                <w:sz w:val="16"/>
                <w:szCs w:val="16"/>
              </w:rPr>
            </w:pPr>
            <w:r w:rsidRPr="00DA3970">
              <w:rPr>
                <w:rFonts w:cs="Calibri"/>
                <w:b/>
                <w:sz w:val="16"/>
                <w:szCs w:val="16"/>
              </w:rPr>
              <w:t>2012</w:t>
            </w:r>
          </w:p>
        </w:tc>
        <w:tc>
          <w:tcPr>
            <w:tcW w:w="1170" w:type="dxa"/>
            <w:gridSpan w:val="4"/>
          </w:tcPr>
          <w:p w:rsidR="00DD417D" w:rsidRPr="00DA3970" w:rsidRDefault="00DD417D" w:rsidP="00DA3970">
            <w:pPr>
              <w:spacing w:after="200" w:line="276" w:lineRule="auto"/>
              <w:jc w:val="center"/>
              <w:rPr>
                <w:rFonts w:cs="Calibri"/>
                <w:b/>
                <w:sz w:val="16"/>
                <w:szCs w:val="16"/>
              </w:rPr>
            </w:pPr>
            <w:r w:rsidRPr="00DA3970">
              <w:rPr>
                <w:rFonts w:cs="Calibri"/>
                <w:b/>
                <w:sz w:val="16"/>
                <w:szCs w:val="16"/>
              </w:rPr>
              <w:t>2013</w:t>
            </w:r>
          </w:p>
        </w:tc>
        <w:tc>
          <w:tcPr>
            <w:tcW w:w="1075" w:type="dxa"/>
            <w:gridSpan w:val="4"/>
          </w:tcPr>
          <w:p w:rsidR="00DD417D" w:rsidRPr="00DA3970" w:rsidRDefault="00DD417D" w:rsidP="00DA3970">
            <w:pPr>
              <w:spacing w:after="200" w:line="276" w:lineRule="auto"/>
              <w:jc w:val="center"/>
              <w:rPr>
                <w:rFonts w:cs="Calibri"/>
                <w:b/>
                <w:sz w:val="16"/>
                <w:szCs w:val="16"/>
              </w:rPr>
            </w:pPr>
            <w:r w:rsidRPr="00DA3970">
              <w:rPr>
                <w:rFonts w:cs="Calibri"/>
                <w:b/>
                <w:sz w:val="16"/>
                <w:szCs w:val="16"/>
              </w:rPr>
              <w:t>2014</w:t>
            </w:r>
          </w:p>
        </w:tc>
        <w:tc>
          <w:tcPr>
            <w:tcW w:w="1085" w:type="dxa"/>
            <w:gridSpan w:val="4"/>
          </w:tcPr>
          <w:p w:rsidR="00DD417D" w:rsidRPr="00DA3970" w:rsidRDefault="00DD417D" w:rsidP="00DA3970">
            <w:pPr>
              <w:spacing w:after="200" w:line="276" w:lineRule="auto"/>
              <w:jc w:val="center"/>
              <w:rPr>
                <w:rFonts w:cs="Calibri"/>
                <w:b/>
                <w:sz w:val="16"/>
                <w:szCs w:val="16"/>
              </w:rPr>
            </w:pPr>
            <w:r w:rsidRPr="00DA3970">
              <w:rPr>
                <w:rFonts w:cs="Calibri"/>
                <w:b/>
                <w:sz w:val="16"/>
                <w:szCs w:val="16"/>
              </w:rPr>
              <w:t>2015</w:t>
            </w:r>
          </w:p>
        </w:tc>
        <w:tc>
          <w:tcPr>
            <w:tcW w:w="1046" w:type="dxa"/>
            <w:gridSpan w:val="4"/>
          </w:tcPr>
          <w:p w:rsidR="00DD417D" w:rsidRPr="00DA3970" w:rsidRDefault="00DD417D" w:rsidP="00DA3970">
            <w:pPr>
              <w:spacing w:after="200" w:line="276" w:lineRule="auto"/>
              <w:jc w:val="center"/>
              <w:rPr>
                <w:rFonts w:cs="Calibri"/>
                <w:b/>
                <w:sz w:val="16"/>
                <w:szCs w:val="16"/>
              </w:rPr>
            </w:pPr>
            <w:r w:rsidRPr="00DA3970">
              <w:rPr>
                <w:rFonts w:cs="Calibri"/>
                <w:b/>
                <w:sz w:val="16"/>
                <w:szCs w:val="16"/>
              </w:rPr>
              <w:t>2016</w:t>
            </w:r>
          </w:p>
        </w:tc>
        <w:tc>
          <w:tcPr>
            <w:tcW w:w="1204" w:type="dxa"/>
            <w:gridSpan w:val="4"/>
          </w:tcPr>
          <w:p w:rsidR="00DD417D" w:rsidRPr="00DA3970" w:rsidRDefault="00DD417D" w:rsidP="00DA3970">
            <w:pPr>
              <w:spacing w:after="200" w:line="276" w:lineRule="auto"/>
              <w:jc w:val="center"/>
              <w:rPr>
                <w:rFonts w:cs="Calibri"/>
                <w:b/>
                <w:sz w:val="16"/>
                <w:szCs w:val="16"/>
              </w:rPr>
            </w:pPr>
            <w:r w:rsidRPr="00DA3970">
              <w:rPr>
                <w:rFonts w:cs="Calibri"/>
                <w:b/>
                <w:sz w:val="16"/>
                <w:szCs w:val="16"/>
              </w:rPr>
              <w:t>2017</w:t>
            </w:r>
          </w:p>
        </w:tc>
        <w:tc>
          <w:tcPr>
            <w:tcW w:w="541" w:type="dxa"/>
          </w:tcPr>
          <w:p w:rsidR="00DD417D" w:rsidRPr="00DA3970" w:rsidRDefault="00DD417D" w:rsidP="00DA3970">
            <w:pPr>
              <w:spacing w:after="200" w:line="276" w:lineRule="auto"/>
              <w:jc w:val="center"/>
              <w:rPr>
                <w:rFonts w:cs="Calibri"/>
                <w:b/>
                <w:sz w:val="16"/>
                <w:szCs w:val="16"/>
              </w:rPr>
            </w:pPr>
            <w:r w:rsidRPr="00DA3970">
              <w:rPr>
                <w:rFonts w:cs="Calibri"/>
                <w:b/>
                <w:sz w:val="16"/>
                <w:szCs w:val="16"/>
              </w:rPr>
              <w:t>2018</w:t>
            </w:r>
          </w:p>
        </w:tc>
      </w:tr>
      <w:tr w:rsidR="00DD417D" w:rsidRPr="00CF2049" w:rsidTr="00DA3970">
        <w:tc>
          <w:tcPr>
            <w:tcW w:w="3916" w:type="dxa"/>
            <w:vAlign w:val="bottom"/>
          </w:tcPr>
          <w:p w:rsidR="00DD417D" w:rsidRPr="00DA3970" w:rsidRDefault="00DD417D" w:rsidP="00DA3970">
            <w:pPr>
              <w:spacing w:after="200" w:line="276" w:lineRule="auto"/>
              <w:rPr>
                <w:rFonts w:cs="Calibri"/>
                <w:b/>
                <w:bCs/>
                <w:color w:val="000000"/>
                <w:sz w:val="16"/>
                <w:szCs w:val="16"/>
              </w:rPr>
            </w:pPr>
            <w:r w:rsidRPr="00DA3970">
              <w:rPr>
                <w:rFonts w:cs="Calibri"/>
                <w:b/>
                <w:bCs/>
                <w:color w:val="000000"/>
                <w:sz w:val="16"/>
                <w:szCs w:val="16"/>
              </w:rPr>
              <w:t>HIV/HBV Case-Control Study</w:t>
            </w:r>
          </w:p>
        </w:tc>
        <w:tc>
          <w:tcPr>
            <w:tcW w:w="314"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36" w:type="dxa"/>
            <w:tcBorders>
              <w:right w:val="single" w:sz="24" w:space="0" w:color="auto"/>
            </w:tcBorders>
          </w:tcPr>
          <w:p w:rsidR="00DD417D" w:rsidRPr="00DA3970" w:rsidRDefault="00DD417D" w:rsidP="00DA3970">
            <w:pPr>
              <w:spacing w:after="200" w:line="276" w:lineRule="auto"/>
              <w:rPr>
                <w:rFonts w:cs="Calibri"/>
                <w:b/>
                <w:sz w:val="16"/>
                <w:szCs w:val="16"/>
              </w:rPr>
            </w:pPr>
          </w:p>
        </w:tc>
        <w:tc>
          <w:tcPr>
            <w:tcW w:w="386" w:type="dxa"/>
            <w:tcBorders>
              <w:left w:val="single" w:sz="24" w:space="0" w:color="auto"/>
            </w:tcBorders>
          </w:tcPr>
          <w:p w:rsidR="00DD417D" w:rsidRPr="00DA3970" w:rsidRDefault="00DD417D" w:rsidP="00DA3970">
            <w:pPr>
              <w:spacing w:after="200" w:line="276" w:lineRule="auto"/>
              <w:rPr>
                <w:rFonts w:cs="Calibri"/>
                <w:b/>
                <w:sz w:val="16"/>
                <w:szCs w:val="16"/>
              </w:rPr>
            </w:pPr>
            <w:r w:rsidRPr="00DA3970">
              <w:rPr>
                <w:rFonts w:cs="Calibri"/>
                <w:b/>
                <w:sz w:val="16"/>
                <w:szCs w:val="16"/>
              </w:rPr>
              <w:t>P2</w:t>
            </w:r>
          </w:p>
        </w:tc>
        <w:tc>
          <w:tcPr>
            <w:tcW w:w="278"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99" w:type="dxa"/>
          </w:tcPr>
          <w:p w:rsidR="00DD417D" w:rsidRPr="00DA3970" w:rsidRDefault="00DD417D" w:rsidP="00DA3970">
            <w:pPr>
              <w:spacing w:after="200" w:line="276" w:lineRule="auto"/>
              <w:rPr>
                <w:rFonts w:cs="Calibri"/>
                <w:b/>
                <w:sz w:val="16"/>
                <w:szCs w:val="16"/>
              </w:rPr>
            </w:pPr>
          </w:p>
        </w:tc>
        <w:tc>
          <w:tcPr>
            <w:tcW w:w="236" w:type="dxa"/>
          </w:tcPr>
          <w:p w:rsidR="00DD417D" w:rsidRPr="00DA3970" w:rsidRDefault="00DD417D" w:rsidP="00DA3970">
            <w:pPr>
              <w:spacing w:after="200" w:line="276" w:lineRule="auto"/>
              <w:rPr>
                <w:rFonts w:cs="Calibri"/>
                <w:b/>
                <w:sz w:val="16"/>
                <w:szCs w:val="16"/>
              </w:rPr>
            </w:pPr>
          </w:p>
        </w:tc>
        <w:tc>
          <w:tcPr>
            <w:tcW w:w="236" w:type="dxa"/>
          </w:tcPr>
          <w:p w:rsidR="00DD417D" w:rsidRPr="00DA3970" w:rsidRDefault="00DD417D" w:rsidP="00DA3970">
            <w:pPr>
              <w:spacing w:after="200" w:line="276" w:lineRule="auto"/>
              <w:rPr>
                <w:rFonts w:cs="Calibri"/>
                <w:b/>
                <w:sz w:val="16"/>
                <w:szCs w:val="16"/>
              </w:rPr>
            </w:pPr>
          </w:p>
        </w:tc>
        <w:tc>
          <w:tcPr>
            <w:tcW w:w="309"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36" w:type="dxa"/>
          </w:tcPr>
          <w:p w:rsidR="00DD417D" w:rsidRPr="00DA3970" w:rsidRDefault="00DD417D" w:rsidP="00DA3970">
            <w:pPr>
              <w:spacing w:after="200" w:line="276" w:lineRule="auto"/>
              <w:rPr>
                <w:rFonts w:cs="Calibri"/>
                <w:b/>
                <w:sz w:val="16"/>
                <w:szCs w:val="16"/>
              </w:rPr>
            </w:pPr>
          </w:p>
        </w:tc>
        <w:tc>
          <w:tcPr>
            <w:tcW w:w="304" w:type="dxa"/>
            <w:tcBorders>
              <w:right w:val="single" w:sz="24" w:space="0" w:color="auto"/>
            </w:tcBorders>
          </w:tcPr>
          <w:p w:rsidR="00DD417D" w:rsidRPr="00DA3970" w:rsidRDefault="00DD417D" w:rsidP="00DA3970">
            <w:pPr>
              <w:spacing w:after="200" w:line="276" w:lineRule="auto"/>
              <w:rPr>
                <w:rFonts w:cs="Calibri"/>
                <w:b/>
                <w:sz w:val="16"/>
                <w:szCs w:val="16"/>
              </w:rPr>
            </w:pPr>
          </w:p>
        </w:tc>
        <w:tc>
          <w:tcPr>
            <w:tcW w:w="383" w:type="dxa"/>
            <w:tcBorders>
              <w:left w:val="single" w:sz="24" w:space="0" w:color="auto"/>
            </w:tcBorders>
          </w:tcPr>
          <w:p w:rsidR="00DD417D" w:rsidRPr="00DA3970" w:rsidRDefault="00DD417D" w:rsidP="00DA3970">
            <w:pPr>
              <w:spacing w:after="200" w:line="276" w:lineRule="auto"/>
              <w:rPr>
                <w:rFonts w:cs="Calibri"/>
                <w:b/>
                <w:sz w:val="16"/>
                <w:szCs w:val="16"/>
              </w:rPr>
            </w:pPr>
            <w:r w:rsidRPr="00DA3970">
              <w:rPr>
                <w:rFonts w:cs="Calibri"/>
                <w:b/>
                <w:sz w:val="16"/>
                <w:szCs w:val="16"/>
              </w:rPr>
              <w:t>P3</w:t>
            </w:r>
          </w:p>
        </w:tc>
        <w:tc>
          <w:tcPr>
            <w:tcW w:w="247"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541" w:type="dxa"/>
          </w:tcPr>
          <w:p w:rsidR="00DD417D" w:rsidRPr="00DA3970" w:rsidRDefault="00DD417D" w:rsidP="00DA3970">
            <w:pPr>
              <w:spacing w:after="200" w:line="276" w:lineRule="auto"/>
              <w:rPr>
                <w:rFonts w:cs="Calibri"/>
                <w:b/>
                <w:sz w:val="16"/>
                <w:szCs w:val="16"/>
              </w:rPr>
            </w:pPr>
          </w:p>
        </w:tc>
      </w:tr>
      <w:tr w:rsidR="00DD417D" w:rsidRPr="00CF2049" w:rsidTr="00DA3970">
        <w:tc>
          <w:tcPr>
            <w:tcW w:w="3916" w:type="dxa"/>
            <w:vAlign w:val="bottom"/>
          </w:tcPr>
          <w:p w:rsidR="00DD417D" w:rsidRPr="00DA3970" w:rsidRDefault="00DD417D" w:rsidP="00DA3970">
            <w:pPr>
              <w:spacing w:after="200" w:line="276" w:lineRule="auto"/>
              <w:rPr>
                <w:rFonts w:cs="Calibri"/>
                <w:b/>
                <w:color w:val="000000"/>
                <w:sz w:val="16"/>
                <w:szCs w:val="16"/>
              </w:rPr>
            </w:pPr>
            <w:r w:rsidRPr="00DA3970">
              <w:rPr>
                <w:rFonts w:cs="Calibri"/>
                <w:b/>
                <w:color w:val="000000"/>
                <w:sz w:val="16"/>
                <w:szCs w:val="16"/>
              </w:rPr>
              <w:t>Develop Protocol</w:t>
            </w:r>
          </w:p>
        </w:tc>
        <w:tc>
          <w:tcPr>
            <w:tcW w:w="314" w:type="dxa"/>
          </w:tcPr>
          <w:p w:rsidR="00DD417D" w:rsidRPr="00DA3970" w:rsidRDefault="00DD417D" w:rsidP="00DA3970">
            <w:pPr>
              <w:spacing w:after="200" w:line="276" w:lineRule="auto"/>
              <w:rPr>
                <w:rFonts w:cs="Calibri"/>
                <w:b/>
                <w:sz w:val="16"/>
                <w:szCs w:val="16"/>
              </w:rPr>
            </w:pPr>
          </w:p>
        </w:tc>
        <w:tc>
          <w:tcPr>
            <w:tcW w:w="270" w:type="dxa"/>
            <w:shd w:val="clear" w:color="auto" w:fill="7030A0"/>
          </w:tcPr>
          <w:p w:rsidR="00DD417D" w:rsidRPr="00DA3970" w:rsidRDefault="00DD417D" w:rsidP="00DA3970">
            <w:pPr>
              <w:spacing w:after="200" w:line="276" w:lineRule="auto"/>
              <w:rPr>
                <w:rFonts w:cs="Calibri"/>
                <w:b/>
                <w:sz w:val="16"/>
                <w:szCs w:val="16"/>
              </w:rPr>
            </w:pPr>
          </w:p>
        </w:tc>
        <w:tc>
          <w:tcPr>
            <w:tcW w:w="236" w:type="dxa"/>
            <w:tcBorders>
              <w:right w:val="single" w:sz="24" w:space="0" w:color="auto"/>
            </w:tcBorders>
            <w:shd w:val="clear" w:color="auto" w:fill="7030A0"/>
          </w:tcPr>
          <w:p w:rsidR="00DD417D" w:rsidRPr="00DA3970" w:rsidRDefault="00DD417D" w:rsidP="00DA3970">
            <w:pPr>
              <w:spacing w:after="200" w:line="276" w:lineRule="auto"/>
              <w:rPr>
                <w:rFonts w:cs="Calibri"/>
                <w:b/>
                <w:sz w:val="16"/>
                <w:szCs w:val="16"/>
              </w:rPr>
            </w:pPr>
          </w:p>
        </w:tc>
        <w:tc>
          <w:tcPr>
            <w:tcW w:w="386" w:type="dxa"/>
            <w:tcBorders>
              <w:left w:val="single" w:sz="24" w:space="0" w:color="auto"/>
            </w:tcBorders>
          </w:tcPr>
          <w:p w:rsidR="00DD417D" w:rsidRPr="00DA3970" w:rsidRDefault="00DD417D" w:rsidP="00DA3970">
            <w:pPr>
              <w:spacing w:after="200" w:line="276" w:lineRule="auto"/>
              <w:rPr>
                <w:rFonts w:cs="Calibri"/>
                <w:b/>
                <w:sz w:val="16"/>
                <w:szCs w:val="16"/>
              </w:rPr>
            </w:pPr>
          </w:p>
        </w:tc>
        <w:tc>
          <w:tcPr>
            <w:tcW w:w="278"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99" w:type="dxa"/>
          </w:tcPr>
          <w:p w:rsidR="00DD417D" w:rsidRPr="00DA3970" w:rsidRDefault="00DD417D" w:rsidP="00DA3970">
            <w:pPr>
              <w:spacing w:after="200" w:line="276" w:lineRule="auto"/>
              <w:rPr>
                <w:rFonts w:cs="Calibri"/>
                <w:b/>
                <w:sz w:val="16"/>
                <w:szCs w:val="16"/>
              </w:rPr>
            </w:pPr>
          </w:p>
        </w:tc>
        <w:tc>
          <w:tcPr>
            <w:tcW w:w="236" w:type="dxa"/>
          </w:tcPr>
          <w:p w:rsidR="00DD417D" w:rsidRPr="00DA3970" w:rsidRDefault="00DD417D" w:rsidP="00DA3970">
            <w:pPr>
              <w:spacing w:after="200" w:line="276" w:lineRule="auto"/>
              <w:rPr>
                <w:rFonts w:cs="Calibri"/>
                <w:b/>
                <w:sz w:val="16"/>
                <w:szCs w:val="16"/>
              </w:rPr>
            </w:pPr>
          </w:p>
        </w:tc>
        <w:tc>
          <w:tcPr>
            <w:tcW w:w="236" w:type="dxa"/>
          </w:tcPr>
          <w:p w:rsidR="00DD417D" w:rsidRPr="00DA3970" w:rsidRDefault="00DD417D" w:rsidP="00DA3970">
            <w:pPr>
              <w:spacing w:after="200" w:line="276" w:lineRule="auto"/>
              <w:rPr>
                <w:rFonts w:cs="Calibri"/>
                <w:b/>
                <w:sz w:val="16"/>
                <w:szCs w:val="16"/>
              </w:rPr>
            </w:pPr>
          </w:p>
        </w:tc>
        <w:tc>
          <w:tcPr>
            <w:tcW w:w="309"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36" w:type="dxa"/>
          </w:tcPr>
          <w:p w:rsidR="00DD417D" w:rsidRPr="00DA3970" w:rsidRDefault="00DD417D" w:rsidP="00DA3970">
            <w:pPr>
              <w:spacing w:after="200" w:line="276" w:lineRule="auto"/>
              <w:rPr>
                <w:rFonts w:cs="Calibri"/>
                <w:b/>
                <w:sz w:val="16"/>
                <w:szCs w:val="16"/>
              </w:rPr>
            </w:pPr>
          </w:p>
        </w:tc>
        <w:tc>
          <w:tcPr>
            <w:tcW w:w="304" w:type="dxa"/>
            <w:tcBorders>
              <w:right w:val="single" w:sz="24" w:space="0" w:color="auto"/>
            </w:tcBorders>
          </w:tcPr>
          <w:p w:rsidR="00DD417D" w:rsidRPr="00DA3970" w:rsidRDefault="00DD417D" w:rsidP="00DA3970">
            <w:pPr>
              <w:spacing w:after="200" w:line="276" w:lineRule="auto"/>
              <w:rPr>
                <w:rFonts w:cs="Calibri"/>
                <w:b/>
                <w:sz w:val="16"/>
                <w:szCs w:val="16"/>
              </w:rPr>
            </w:pPr>
          </w:p>
        </w:tc>
        <w:tc>
          <w:tcPr>
            <w:tcW w:w="383" w:type="dxa"/>
            <w:tcBorders>
              <w:left w:val="single" w:sz="24" w:space="0" w:color="auto"/>
            </w:tcBorders>
          </w:tcPr>
          <w:p w:rsidR="00DD417D" w:rsidRPr="00DA3970" w:rsidRDefault="00DD417D" w:rsidP="00DA3970">
            <w:pPr>
              <w:spacing w:after="200" w:line="276" w:lineRule="auto"/>
              <w:rPr>
                <w:rFonts w:cs="Calibri"/>
                <w:b/>
                <w:sz w:val="16"/>
                <w:szCs w:val="16"/>
              </w:rPr>
            </w:pPr>
          </w:p>
        </w:tc>
        <w:tc>
          <w:tcPr>
            <w:tcW w:w="247"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541" w:type="dxa"/>
          </w:tcPr>
          <w:p w:rsidR="00DD417D" w:rsidRPr="00DA3970" w:rsidRDefault="00DD417D" w:rsidP="00DA3970">
            <w:pPr>
              <w:spacing w:after="200" w:line="276" w:lineRule="auto"/>
              <w:rPr>
                <w:rFonts w:cs="Calibri"/>
                <w:b/>
                <w:sz w:val="16"/>
                <w:szCs w:val="16"/>
              </w:rPr>
            </w:pPr>
          </w:p>
        </w:tc>
      </w:tr>
      <w:tr w:rsidR="00DD417D" w:rsidRPr="00CF2049" w:rsidTr="00DA3970">
        <w:tc>
          <w:tcPr>
            <w:tcW w:w="3916" w:type="dxa"/>
            <w:vAlign w:val="bottom"/>
          </w:tcPr>
          <w:p w:rsidR="00DD417D" w:rsidRPr="00DA3970" w:rsidRDefault="00DD417D" w:rsidP="00DA3970">
            <w:pPr>
              <w:spacing w:after="200" w:line="276" w:lineRule="auto"/>
              <w:rPr>
                <w:rFonts w:cs="Calibri"/>
                <w:b/>
                <w:color w:val="000000"/>
                <w:sz w:val="16"/>
                <w:szCs w:val="16"/>
              </w:rPr>
            </w:pPr>
            <w:r w:rsidRPr="00DA3970">
              <w:rPr>
                <w:rFonts w:cs="Calibri"/>
                <w:b/>
                <w:color w:val="000000"/>
                <w:sz w:val="16"/>
                <w:szCs w:val="16"/>
              </w:rPr>
              <w:t>IRBs &amp; OMB</w:t>
            </w:r>
          </w:p>
        </w:tc>
        <w:tc>
          <w:tcPr>
            <w:tcW w:w="314"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36" w:type="dxa"/>
            <w:tcBorders>
              <w:right w:val="single" w:sz="24" w:space="0" w:color="auto"/>
            </w:tcBorders>
          </w:tcPr>
          <w:p w:rsidR="00DD417D" w:rsidRPr="00DA3970" w:rsidRDefault="00DD417D" w:rsidP="00DA3970">
            <w:pPr>
              <w:spacing w:after="200" w:line="276" w:lineRule="auto"/>
              <w:rPr>
                <w:rFonts w:cs="Calibri"/>
                <w:b/>
                <w:sz w:val="16"/>
                <w:szCs w:val="16"/>
              </w:rPr>
            </w:pPr>
          </w:p>
        </w:tc>
        <w:tc>
          <w:tcPr>
            <w:tcW w:w="386" w:type="dxa"/>
            <w:tcBorders>
              <w:left w:val="single" w:sz="24" w:space="0" w:color="auto"/>
            </w:tcBorders>
            <w:shd w:val="clear" w:color="auto" w:fill="7030A0"/>
          </w:tcPr>
          <w:p w:rsidR="00DD417D" w:rsidRPr="00DA3970" w:rsidRDefault="00DD417D" w:rsidP="00DA3970">
            <w:pPr>
              <w:spacing w:after="200" w:line="276" w:lineRule="auto"/>
              <w:rPr>
                <w:rFonts w:cs="Calibri"/>
                <w:b/>
                <w:sz w:val="16"/>
                <w:szCs w:val="16"/>
              </w:rPr>
            </w:pPr>
          </w:p>
        </w:tc>
        <w:tc>
          <w:tcPr>
            <w:tcW w:w="278" w:type="dxa"/>
            <w:shd w:val="clear" w:color="auto" w:fill="7030A0"/>
          </w:tcPr>
          <w:p w:rsidR="00DD417D" w:rsidRPr="00DA3970" w:rsidRDefault="00DD417D" w:rsidP="00DA3970">
            <w:pPr>
              <w:spacing w:after="200" w:line="276" w:lineRule="auto"/>
              <w:rPr>
                <w:rFonts w:cs="Calibri"/>
                <w:b/>
                <w:sz w:val="16"/>
                <w:szCs w:val="16"/>
              </w:rPr>
            </w:pPr>
          </w:p>
        </w:tc>
        <w:tc>
          <w:tcPr>
            <w:tcW w:w="270" w:type="dxa"/>
            <w:shd w:val="clear" w:color="auto" w:fill="7030A0"/>
          </w:tcPr>
          <w:p w:rsidR="00DD417D" w:rsidRPr="00DA3970" w:rsidRDefault="00DD417D" w:rsidP="00DA3970">
            <w:pPr>
              <w:spacing w:after="200" w:line="276" w:lineRule="auto"/>
              <w:rPr>
                <w:rFonts w:cs="Calibri"/>
                <w:b/>
                <w:sz w:val="16"/>
                <w:szCs w:val="16"/>
              </w:rPr>
            </w:pPr>
          </w:p>
        </w:tc>
        <w:tc>
          <w:tcPr>
            <w:tcW w:w="270" w:type="dxa"/>
            <w:shd w:val="clear" w:color="auto" w:fill="7030A0"/>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99" w:type="dxa"/>
          </w:tcPr>
          <w:p w:rsidR="00DD417D" w:rsidRPr="00DA3970" w:rsidRDefault="00DD417D" w:rsidP="00DA3970">
            <w:pPr>
              <w:spacing w:after="200" w:line="276" w:lineRule="auto"/>
              <w:rPr>
                <w:rFonts w:cs="Calibri"/>
                <w:b/>
                <w:sz w:val="16"/>
                <w:szCs w:val="16"/>
              </w:rPr>
            </w:pPr>
          </w:p>
        </w:tc>
        <w:tc>
          <w:tcPr>
            <w:tcW w:w="236" w:type="dxa"/>
          </w:tcPr>
          <w:p w:rsidR="00DD417D" w:rsidRPr="00DA3970" w:rsidRDefault="00DD417D" w:rsidP="00DA3970">
            <w:pPr>
              <w:spacing w:after="200" w:line="276" w:lineRule="auto"/>
              <w:rPr>
                <w:rFonts w:cs="Calibri"/>
                <w:b/>
                <w:sz w:val="16"/>
                <w:szCs w:val="16"/>
              </w:rPr>
            </w:pPr>
          </w:p>
        </w:tc>
        <w:tc>
          <w:tcPr>
            <w:tcW w:w="236" w:type="dxa"/>
          </w:tcPr>
          <w:p w:rsidR="00DD417D" w:rsidRPr="00DA3970" w:rsidRDefault="00DD417D" w:rsidP="00DA3970">
            <w:pPr>
              <w:spacing w:after="200" w:line="276" w:lineRule="auto"/>
              <w:rPr>
                <w:rFonts w:cs="Calibri"/>
                <w:b/>
                <w:sz w:val="16"/>
                <w:szCs w:val="16"/>
              </w:rPr>
            </w:pPr>
          </w:p>
        </w:tc>
        <w:tc>
          <w:tcPr>
            <w:tcW w:w="309"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36" w:type="dxa"/>
          </w:tcPr>
          <w:p w:rsidR="00DD417D" w:rsidRPr="00DA3970" w:rsidRDefault="00DD417D" w:rsidP="00DA3970">
            <w:pPr>
              <w:spacing w:after="200" w:line="276" w:lineRule="auto"/>
              <w:rPr>
                <w:rFonts w:cs="Calibri"/>
                <w:b/>
                <w:sz w:val="16"/>
                <w:szCs w:val="16"/>
              </w:rPr>
            </w:pPr>
          </w:p>
        </w:tc>
        <w:tc>
          <w:tcPr>
            <w:tcW w:w="304" w:type="dxa"/>
            <w:tcBorders>
              <w:right w:val="single" w:sz="24" w:space="0" w:color="auto"/>
            </w:tcBorders>
          </w:tcPr>
          <w:p w:rsidR="00DD417D" w:rsidRPr="00DA3970" w:rsidRDefault="00DD417D" w:rsidP="00DA3970">
            <w:pPr>
              <w:spacing w:after="200" w:line="276" w:lineRule="auto"/>
              <w:rPr>
                <w:rFonts w:cs="Calibri"/>
                <w:b/>
                <w:sz w:val="16"/>
                <w:szCs w:val="16"/>
              </w:rPr>
            </w:pPr>
          </w:p>
        </w:tc>
        <w:tc>
          <w:tcPr>
            <w:tcW w:w="383" w:type="dxa"/>
            <w:tcBorders>
              <w:left w:val="single" w:sz="24" w:space="0" w:color="auto"/>
            </w:tcBorders>
          </w:tcPr>
          <w:p w:rsidR="00DD417D" w:rsidRPr="00DA3970" w:rsidRDefault="00DD417D" w:rsidP="00DA3970">
            <w:pPr>
              <w:spacing w:after="200" w:line="276" w:lineRule="auto"/>
              <w:rPr>
                <w:rFonts w:cs="Calibri"/>
                <w:b/>
                <w:sz w:val="16"/>
                <w:szCs w:val="16"/>
              </w:rPr>
            </w:pPr>
          </w:p>
        </w:tc>
        <w:tc>
          <w:tcPr>
            <w:tcW w:w="247"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541" w:type="dxa"/>
          </w:tcPr>
          <w:p w:rsidR="00DD417D" w:rsidRPr="00DA3970" w:rsidRDefault="00DD417D" w:rsidP="00DA3970">
            <w:pPr>
              <w:spacing w:after="200" w:line="276" w:lineRule="auto"/>
              <w:rPr>
                <w:rFonts w:cs="Calibri"/>
                <w:b/>
                <w:sz w:val="16"/>
                <w:szCs w:val="16"/>
              </w:rPr>
            </w:pPr>
          </w:p>
        </w:tc>
      </w:tr>
      <w:tr w:rsidR="00DD417D" w:rsidRPr="00CF2049" w:rsidTr="00DA3970">
        <w:tc>
          <w:tcPr>
            <w:tcW w:w="3916" w:type="dxa"/>
            <w:vAlign w:val="bottom"/>
          </w:tcPr>
          <w:p w:rsidR="00DD417D" w:rsidRPr="00DA3970" w:rsidRDefault="00DD417D" w:rsidP="00DA3970">
            <w:pPr>
              <w:spacing w:after="200" w:line="276" w:lineRule="auto"/>
              <w:rPr>
                <w:rFonts w:cs="Calibri"/>
                <w:b/>
                <w:color w:val="000000"/>
                <w:sz w:val="16"/>
                <w:szCs w:val="16"/>
              </w:rPr>
            </w:pPr>
            <w:r w:rsidRPr="00DA3970">
              <w:rPr>
                <w:rFonts w:cs="Calibri"/>
                <w:b/>
                <w:color w:val="000000"/>
                <w:sz w:val="16"/>
                <w:szCs w:val="16"/>
              </w:rPr>
              <w:t>MOP &amp; Training</w:t>
            </w:r>
          </w:p>
        </w:tc>
        <w:tc>
          <w:tcPr>
            <w:tcW w:w="314"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36" w:type="dxa"/>
            <w:tcBorders>
              <w:right w:val="single" w:sz="24" w:space="0" w:color="auto"/>
            </w:tcBorders>
          </w:tcPr>
          <w:p w:rsidR="00DD417D" w:rsidRPr="00DA3970" w:rsidRDefault="00DD417D" w:rsidP="00DA3970">
            <w:pPr>
              <w:spacing w:after="200" w:line="276" w:lineRule="auto"/>
              <w:rPr>
                <w:rFonts w:cs="Calibri"/>
                <w:b/>
                <w:sz w:val="16"/>
                <w:szCs w:val="16"/>
              </w:rPr>
            </w:pPr>
          </w:p>
        </w:tc>
        <w:tc>
          <w:tcPr>
            <w:tcW w:w="386" w:type="dxa"/>
            <w:tcBorders>
              <w:left w:val="single" w:sz="24" w:space="0" w:color="auto"/>
            </w:tcBorders>
          </w:tcPr>
          <w:p w:rsidR="00DD417D" w:rsidRPr="00DA3970" w:rsidRDefault="00DD417D" w:rsidP="00DA3970">
            <w:pPr>
              <w:spacing w:after="200" w:line="276" w:lineRule="auto"/>
              <w:rPr>
                <w:rFonts w:cs="Calibri"/>
                <w:b/>
                <w:sz w:val="16"/>
                <w:szCs w:val="16"/>
              </w:rPr>
            </w:pPr>
          </w:p>
        </w:tc>
        <w:tc>
          <w:tcPr>
            <w:tcW w:w="278" w:type="dxa"/>
          </w:tcPr>
          <w:p w:rsidR="00DD417D" w:rsidRPr="00DA3970" w:rsidRDefault="00DD417D" w:rsidP="00DA3970">
            <w:pPr>
              <w:spacing w:after="200" w:line="276" w:lineRule="auto"/>
              <w:rPr>
                <w:rFonts w:cs="Calibri"/>
                <w:b/>
                <w:sz w:val="16"/>
                <w:szCs w:val="16"/>
              </w:rPr>
            </w:pPr>
          </w:p>
        </w:tc>
        <w:tc>
          <w:tcPr>
            <w:tcW w:w="270" w:type="dxa"/>
            <w:shd w:val="clear" w:color="auto" w:fill="7030A0"/>
          </w:tcPr>
          <w:p w:rsidR="00DD417D" w:rsidRPr="00DA3970" w:rsidRDefault="00DD417D" w:rsidP="00DA3970">
            <w:pPr>
              <w:spacing w:after="200" w:line="276" w:lineRule="auto"/>
              <w:rPr>
                <w:rFonts w:cs="Calibri"/>
                <w:b/>
                <w:sz w:val="16"/>
                <w:szCs w:val="16"/>
              </w:rPr>
            </w:pPr>
          </w:p>
        </w:tc>
        <w:tc>
          <w:tcPr>
            <w:tcW w:w="270" w:type="dxa"/>
            <w:shd w:val="clear" w:color="auto" w:fill="7030A0"/>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99" w:type="dxa"/>
          </w:tcPr>
          <w:p w:rsidR="00DD417D" w:rsidRPr="00DA3970" w:rsidRDefault="00DD417D" w:rsidP="00DA3970">
            <w:pPr>
              <w:spacing w:after="200" w:line="276" w:lineRule="auto"/>
              <w:rPr>
                <w:rFonts w:cs="Calibri"/>
                <w:b/>
                <w:sz w:val="16"/>
                <w:szCs w:val="16"/>
              </w:rPr>
            </w:pPr>
          </w:p>
        </w:tc>
        <w:tc>
          <w:tcPr>
            <w:tcW w:w="236" w:type="dxa"/>
          </w:tcPr>
          <w:p w:rsidR="00DD417D" w:rsidRPr="00DA3970" w:rsidRDefault="00DD417D" w:rsidP="00DA3970">
            <w:pPr>
              <w:spacing w:after="200" w:line="276" w:lineRule="auto"/>
              <w:rPr>
                <w:rFonts w:cs="Calibri"/>
                <w:b/>
                <w:sz w:val="16"/>
                <w:szCs w:val="16"/>
              </w:rPr>
            </w:pPr>
          </w:p>
        </w:tc>
        <w:tc>
          <w:tcPr>
            <w:tcW w:w="236" w:type="dxa"/>
          </w:tcPr>
          <w:p w:rsidR="00DD417D" w:rsidRPr="00DA3970" w:rsidRDefault="00DD417D" w:rsidP="00DA3970">
            <w:pPr>
              <w:spacing w:after="200" w:line="276" w:lineRule="auto"/>
              <w:rPr>
                <w:rFonts w:cs="Calibri"/>
                <w:b/>
                <w:sz w:val="16"/>
                <w:szCs w:val="16"/>
              </w:rPr>
            </w:pPr>
          </w:p>
        </w:tc>
        <w:tc>
          <w:tcPr>
            <w:tcW w:w="309"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36" w:type="dxa"/>
          </w:tcPr>
          <w:p w:rsidR="00DD417D" w:rsidRPr="00DA3970" w:rsidRDefault="00DD417D" w:rsidP="00DA3970">
            <w:pPr>
              <w:spacing w:after="200" w:line="276" w:lineRule="auto"/>
              <w:rPr>
                <w:rFonts w:cs="Calibri"/>
                <w:b/>
                <w:sz w:val="16"/>
                <w:szCs w:val="16"/>
              </w:rPr>
            </w:pPr>
          </w:p>
        </w:tc>
        <w:tc>
          <w:tcPr>
            <w:tcW w:w="304" w:type="dxa"/>
            <w:tcBorders>
              <w:right w:val="single" w:sz="24" w:space="0" w:color="auto"/>
            </w:tcBorders>
          </w:tcPr>
          <w:p w:rsidR="00DD417D" w:rsidRPr="00DA3970" w:rsidRDefault="00DD417D" w:rsidP="00DA3970">
            <w:pPr>
              <w:spacing w:after="200" w:line="276" w:lineRule="auto"/>
              <w:rPr>
                <w:rFonts w:cs="Calibri"/>
                <w:b/>
                <w:sz w:val="16"/>
                <w:szCs w:val="16"/>
              </w:rPr>
            </w:pPr>
          </w:p>
        </w:tc>
        <w:tc>
          <w:tcPr>
            <w:tcW w:w="383" w:type="dxa"/>
            <w:tcBorders>
              <w:left w:val="single" w:sz="24" w:space="0" w:color="auto"/>
            </w:tcBorders>
          </w:tcPr>
          <w:p w:rsidR="00DD417D" w:rsidRPr="00DA3970" w:rsidRDefault="00DD417D" w:rsidP="00DA3970">
            <w:pPr>
              <w:spacing w:after="200" w:line="276" w:lineRule="auto"/>
              <w:rPr>
                <w:rFonts w:cs="Calibri"/>
                <w:b/>
                <w:sz w:val="16"/>
                <w:szCs w:val="16"/>
              </w:rPr>
            </w:pPr>
          </w:p>
        </w:tc>
        <w:tc>
          <w:tcPr>
            <w:tcW w:w="247"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541" w:type="dxa"/>
          </w:tcPr>
          <w:p w:rsidR="00DD417D" w:rsidRPr="00DA3970" w:rsidRDefault="00DD417D" w:rsidP="00DA3970">
            <w:pPr>
              <w:spacing w:after="200" w:line="276" w:lineRule="auto"/>
              <w:rPr>
                <w:rFonts w:cs="Calibri"/>
                <w:b/>
                <w:sz w:val="16"/>
                <w:szCs w:val="16"/>
              </w:rPr>
            </w:pPr>
          </w:p>
        </w:tc>
      </w:tr>
      <w:tr w:rsidR="00DD417D" w:rsidRPr="00CF2049" w:rsidTr="00DA3970">
        <w:tc>
          <w:tcPr>
            <w:tcW w:w="3916" w:type="dxa"/>
            <w:vAlign w:val="bottom"/>
          </w:tcPr>
          <w:p w:rsidR="00DD417D" w:rsidRPr="00DA3970" w:rsidRDefault="00DD417D" w:rsidP="00DA3970">
            <w:pPr>
              <w:spacing w:after="200" w:line="276" w:lineRule="auto"/>
              <w:rPr>
                <w:rFonts w:cs="Calibri"/>
                <w:b/>
                <w:color w:val="000000"/>
                <w:sz w:val="16"/>
                <w:szCs w:val="16"/>
              </w:rPr>
            </w:pPr>
            <w:r w:rsidRPr="00DA3970">
              <w:rPr>
                <w:rFonts w:cs="Calibri"/>
                <w:b/>
                <w:color w:val="000000"/>
                <w:sz w:val="16"/>
                <w:szCs w:val="16"/>
              </w:rPr>
              <w:t>Enrollment &amp; Data Collection Objectives 1 and 2</w:t>
            </w:r>
          </w:p>
        </w:tc>
        <w:tc>
          <w:tcPr>
            <w:tcW w:w="314"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36" w:type="dxa"/>
            <w:tcBorders>
              <w:right w:val="single" w:sz="24" w:space="0" w:color="auto"/>
            </w:tcBorders>
          </w:tcPr>
          <w:p w:rsidR="00DD417D" w:rsidRPr="00DA3970" w:rsidRDefault="00DD417D" w:rsidP="00DA3970">
            <w:pPr>
              <w:spacing w:after="200" w:line="276" w:lineRule="auto"/>
              <w:rPr>
                <w:rFonts w:cs="Calibri"/>
                <w:b/>
                <w:sz w:val="16"/>
                <w:szCs w:val="16"/>
              </w:rPr>
            </w:pPr>
          </w:p>
        </w:tc>
        <w:tc>
          <w:tcPr>
            <w:tcW w:w="386" w:type="dxa"/>
            <w:tcBorders>
              <w:left w:val="single" w:sz="24" w:space="0" w:color="auto"/>
            </w:tcBorders>
          </w:tcPr>
          <w:p w:rsidR="00DD417D" w:rsidRPr="00DA3970" w:rsidRDefault="00DD417D" w:rsidP="00DA3970">
            <w:pPr>
              <w:spacing w:after="200" w:line="276" w:lineRule="auto"/>
              <w:rPr>
                <w:rFonts w:cs="Calibri"/>
                <w:b/>
                <w:sz w:val="16"/>
                <w:szCs w:val="16"/>
              </w:rPr>
            </w:pPr>
          </w:p>
        </w:tc>
        <w:tc>
          <w:tcPr>
            <w:tcW w:w="278"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shd w:val="clear" w:color="auto" w:fill="FF0000"/>
          </w:tcPr>
          <w:p w:rsidR="00DD417D" w:rsidRPr="00DA3970" w:rsidRDefault="00DD417D" w:rsidP="00DA3970">
            <w:pPr>
              <w:spacing w:after="200" w:line="276" w:lineRule="auto"/>
              <w:rPr>
                <w:rFonts w:cs="Calibri"/>
                <w:b/>
                <w:color w:val="FF0000"/>
                <w:sz w:val="16"/>
                <w:szCs w:val="16"/>
              </w:rPr>
            </w:pPr>
          </w:p>
        </w:tc>
        <w:tc>
          <w:tcPr>
            <w:tcW w:w="299" w:type="dxa"/>
            <w:shd w:val="clear" w:color="auto" w:fill="FF0000"/>
          </w:tcPr>
          <w:p w:rsidR="00DD417D" w:rsidRPr="00DA3970" w:rsidRDefault="00DD417D" w:rsidP="00DA3970">
            <w:pPr>
              <w:spacing w:after="200" w:line="276" w:lineRule="auto"/>
              <w:rPr>
                <w:rFonts w:cs="Calibri"/>
                <w:b/>
                <w:color w:val="FF0000"/>
                <w:sz w:val="16"/>
                <w:szCs w:val="16"/>
              </w:rPr>
            </w:pPr>
          </w:p>
        </w:tc>
        <w:tc>
          <w:tcPr>
            <w:tcW w:w="236" w:type="dxa"/>
            <w:shd w:val="clear" w:color="auto" w:fill="FF0000"/>
          </w:tcPr>
          <w:p w:rsidR="00DD417D" w:rsidRPr="00DA3970" w:rsidRDefault="00DD417D" w:rsidP="00DA3970">
            <w:pPr>
              <w:spacing w:after="200" w:line="276" w:lineRule="auto"/>
              <w:rPr>
                <w:rFonts w:cs="Calibri"/>
                <w:b/>
                <w:color w:val="FF0000"/>
                <w:sz w:val="16"/>
                <w:szCs w:val="16"/>
              </w:rPr>
            </w:pPr>
          </w:p>
        </w:tc>
        <w:tc>
          <w:tcPr>
            <w:tcW w:w="236" w:type="dxa"/>
            <w:shd w:val="clear" w:color="auto" w:fill="FF0000"/>
          </w:tcPr>
          <w:p w:rsidR="00DD417D" w:rsidRPr="00DA3970" w:rsidRDefault="00DD417D" w:rsidP="00DA3970">
            <w:pPr>
              <w:spacing w:after="200" w:line="276" w:lineRule="auto"/>
              <w:rPr>
                <w:rFonts w:cs="Calibri"/>
                <w:b/>
                <w:color w:val="FF0000"/>
                <w:sz w:val="16"/>
                <w:szCs w:val="16"/>
              </w:rPr>
            </w:pPr>
          </w:p>
        </w:tc>
        <w:tc>
          <w:tcPr>
            <w:tcW w:w="309" w:type="dxa"/>
            <w:shd w:val="clear" w:color="auto" w:fill="FF0000"/>
          </w:tcPr>
          <w:p w:rsidR="00DD417D" w:rsidRPr="00DA3970" w:rsidRDefault="00DD417D" w:rsidP="00DA3970">
            <w:pPr>
              <w:spacing w:after="200" w:line="276" w:lineRule="auto"/>
              <w:rPr>
                <w:rFonts w:cs="Calibri"/>
                <w:b/>
                <w:color w:val="FF0000"/>
                <w:sz w:val="16"/>
                <w:szCs w:val="16"/>
              </w:rPr>
            </w:pPr>
          </w:p>
        </w:tc>
        <w:tc>
          <w:tcPr>
            <w:tcW w:w="270" w:type="dxa"/>
            <w:shd w:val="clear" w:color="auto" w:fill="FF0000"/>
          </w:tcPr>
          <w:p w:rsidR="00DD417D" w:rsidRPr="00DA3970" w:rsidRDefault="00DD417D" w:rsidP="00DA3970">
            <w:pPr>
              <w:spacing w:after="200" w:line="276" w:lineRule="auto"/>
              <w:rPr>
                <w:rFonts w:cs="Calibri"/>
                <w:b/>
                <w:color w:val="FF0000"/>
                <w:sz w:val="16"/>
                <w:szCs w:val="16"/>
              </w:rPr>
            </w:pPr>
          </w:p>
        </w:tc>
        <w:tc>
          <w:tcPr>
            <w:tcW w:w="270" w:type="dxa"/>
            <w:shd w:val="clear" w:color="auto" w:fill="FF0000"/>
          </w:tcPr>
          <w:p w:rsidR="00DD417D" w:rsidRPr="00DA3970" w:rsidRDefault="00DD417D" w:rsidP="00DA3970">
            <w:pPr>
              <w:spacing w:after="200" w:line="276" w:lineRule="auto"/>
              <w:rPr>
                <w:rFonts w:cs="Calibri"/>
                <w:b/>
                <w:color w:val="FF0000"/>
                <w:sz w:val="16"/>
                <w:szCs w:val="16"/>
              </w:rPr>
            </w:pPr>
          </w:p>
        </w:tc>
        <w:tc>
          <w:tcPr>
            <w:tcW w:w="270" w:type="dxa"/>
            <w:shd w:val="clear" w:color="auto" w:fill="FF0000"/>
          </w:tcPr>
          <w:p w:rsidR="00DD417D" w:rsidRPr="00DA3970" w:rsidRDefault="00DD417D" w:rsidP="00DA3970">
            <w:pPr>
              <w:spacing w:after="200" w:line="276" w:lineRule="auto"/>
              <w:rPr>
                <w:rFonts w:cs="Calibri"/>
                <w:b/>
                <w:color w:val="FF0000"/>
                <w:sz w:val="16"/>
                <w:szCs w:val="16"/>
              </w:rPr>
            </w:pPr>
          </w:p>
        </w:tc>
        <w:tc>
          <w:tcPr>
            <w:tcW w:w="270" w:type="dxa"/>
            <w:shd w:val="clear" w:color="auto" w:fill="FF0000"/>
          </w:tcPr>
          <w:p w:rsidR="00DD417D" w:rsidRPr="00DA3970" w:rsidRDefault="00DD417D" w:rsidP="00DA3970">
            <w:pPr>
              <w:spacing w:after="200" w:line="276" w:lineRule="auto"/>
              <w:rPr>
                <w:rFonts w:cs="Calibri"/>
                <w:b/>
                <w:color w:val="FF0000"/>
                <w:sz w:val="16"/>
                <w:szCs w:val="16"/>
              </w:rPr>
            </w:pPr>
          </w:p>
        </w:tc>
        <w:tc>
          <w:tcPr>
            <w:tcW w:w="270" w:type="dxa"/>
            <w:shd w:val="clear" w:color="auto" w:fill="FF0000"/>
          </w:tcPr>
          <w:p w:rsidR="00DD417D" w:rsidRPr="00DA3970" w:rsidRDefault="00DD417D" w:rsidP="00DA3970">
            <w:pPr>
              <w:spacing w:after="200" w:line="276" w:lineRule="auto"/>
              <w:rPr>
                <w:rFonts w:cs="Calibri"/>
                <w:b/>
                <w:color w:val="FF0000"/>
                <w:sz w:val="16"/>
                <w:szCs w:val="16"/>
              </w:rPr>
            </w:pPr>
          </w:p>
        </w:tc>
        <w:tc>
          <w:tcPr>
            <w:tcW w:w="236" w:type="dxa"/>
            <w:shd w:val="clear" w:color="auto" w:fill="FF0000"/>
          </w:tcPr>
          <w:p w:rsidR="00DD417D" w:rsidRPr="00DA3970" w:rsidRDefault="00DD417D" w:rsidP="00DA3970">
            <w:pPr>
              <w:spacing w:after="200" w:line="276" w:lineRule="auto"/>
              <w:rPr>
                <w:rFonts w:cs="Calibri"/>
                <w:b/>
                <w:color w:val="FF0000"/>
                <w:sz w:val="16"/>
                <w:szCs w:val="16"/>
              </w:rPr>
            </w:pPr>
          </w:p>
        </w:tc>
        <w:tc>
          <w:tcPr>
            <w:tcW w:w="304" w:type="dxa"/>
            <w:tcBorders>
              <w:right w:val="single" w:sz="24" w:space="0" w:color="auto"/>
            </w:tcBorders>
            <w:shd w:val="clear" w:color="auto" w:fill="FF0000"/>
          </w:tcPr>
          <w:p w:rsidR="00DD417D" w:rsidRPr="00DA3970" w:rsidRDefault="00DD417D" w:rsidP="00DA3970">
            <w:pPr>
              <w:spacing w:after="200" w:line="276" w:lineRule="auto"/>
              <w:rPr>
                <w:rFonts w:cs="Calibri"/>
                <w:b/>
                <w:color w:val="FF0000"/>
                <w:sz w:val="16"/>
                <w:szCs w:val="16"/>
              </w:rPr>
            </w:pPr>
          </w:p>
        </w:tc>
        <w:tc>
          <w:tcPr>
            <w:tcW w:w="383" w:type="dxa"/>
            <w:tcBorders>
              <w:left w:val="single" w:sz="24" w:space="0" w:color="auto"/>
            </w:tcBorders>
          </w:tcPr>
          <w:p w:rsidR="00DD417D" w:rsidRPr="00DA3970" w:rsidRDefault="00DD417D" w:rsidP="00DA3970">
            <w:pPr>
              <w:spacing w:after="200" w:line="276" w:lineRule="auto"/>
              <w:rPr>
                <w:rFonts w:cs="Calibri"/>
                <w:b/>
                <w:sz w:val="16"/>
                <w:szCs w:val="16"/>
              </w:rPr>
            </w:pPr>
          </w:p>
        </w:tc>
        <w:tc>
          <w:tcPr>
            <w:tcW w:w="247"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541" w:type="dxa"/>
          </w:tcPr>
          <w:p w:rsidR="00DD417D" w:rsidRPr="00DA3970" w:rsidRDefault="00DD417D" w:rsidP="00DA3970">
            <w:pPr>
              <w:spacing w:after="200" w:line="276" w:lineRule="auto"/>
              <w:rPr>
                <w:rFonts w:cs="Calibri"/>
                <w:b/>
                <w:sz w:val="16"/>
                <w:szCs w:val="16"/>
              </w:rPr>
            </w:pPr>
          </w:p>
        </w:tc>
      </w:tr>
      <w:tr w:rsidR="00DD417D" w:rsidRPr="00CF2049" w:rsidTr="00DA3970">
        <w:tc>
          <w:tcPr>
            <w:tcW w:w="3916" w:type="dxa"/>
            <w:vAlign w:val="bottom"/>
          </w:tcPr>
          <w:p w:rsidR="00DD417D" w:rsidRPr="00DA3970" w:rsidRDefault="00DD417D" w:rsidP="00DA3970">
            <w:pPr>
              <w:spacing w:after="200" w:line="276" w:lineRule="auto"/>
              <w:rPr>
                <w:rFonts w:cs="Calibri"/>
                <w:b/>
                <w:color w:val="000000"/>
                <w:sz w:val="16"/>
                <w:szCs w:val="16"/>
              </w:rPr>
            </w:pPr>
            <w:r w:rsidRPr="00DA3970">
              <w:rPr>
                <w:rFonts w:cs="Calibri"/>
                <w:b/>
                <w:color w:val="000000"/>
                <w:sz w:val="16"/>
                <w:szCs w:val="16"/>
              </w:rPr>
              <w:t>Enrollment &amp; Data Collection Objective 3 (close-out in pink)</w:t>
            </w:r>
          </w:p>
        </w:tc>
        <w:tc>
          <w:tcPr>
            <w:tcW w:w="314"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36" w:type="dxa"/>
            <w:tcBorders>
              <w:right w:val="single" w:sz="24" w:space="0" w:color="auto"/>
            </w:tcBorders>
          </w:tcPr>
          <w:p w:rsidR="00DD417D" w:rsidRPr="00DA3970" w:rsidRDefault="00DD417D" w:rsidP="00DA3970">
            <w:pPr>
              <w:spacing w:after="200" w:line="276" w:lineRule="auto"/>
              <w:rPr>
                <w:rFonts w:cs="Calibri"/>
                <w:b/>
                <w:sz w:val="16"/>
                <w:szCs w:val="16"/>
              </w:rPr>
            </w:pPr>
          </w:p>
        </w:tc>
        <w:tc>
          <w:tcPr>
            <w:tcW w:w="386" w:type="dxa"/>
            <w:tcBorders>
              <w:left w:val="single" w:sz="24" w:space="0" w:color="auto"/>
            </w:tcBorders>
          </w:tcPr>
          <w:p w:rsidR="00DD417D" w:rsidRPr="00DA3970" w:rsidRDefault="00DD417D" w:rsidP="00DA3970">
            <w:pPr>
              <w:spacing w:after="200" w:line="276" w:lineRule="auto"/>
              <w:rPr>
                <w:rFonts w:cs="Calibri"/>
                <w:b/>
                <w:sz w:val="16"/>
                <w:szCs w:val="16"/>
              </w:rPr>
            </w:pPr>
          </w:p>
        </w:tc>
        <w:tc>
          <w:tcPr>
            <w:tcW w:w="278"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shd w:val="clear" w:color="auto" w:fill="FF0000"/>
          </w:tcPr>
          <w:p w:rsidR="00DD417D" w:rsidRPr="00DA3970" w:rsidRDefault="00DD417D" w:rsidP="00DA3970">
            <w:pPr>
              <w:spacing w:after="200" w:line="276" w:lineRule="auto"/>
              <w:rPr>
                <w:rFonts w:cs="Calibri"/>
                <w:b/>
                <w:color w:val="FF0000"/>
                <w:sz w:val="16"/>
                <w:szCs w:val="16"/>
              </w:rPr>
            </w:pPr>
          </w:p>
        </w:tc>
        <w:tc>
          <w:tcPr>
            <w:tcW w:w="299" w:type="dxa"/>
            <w:shd w:val="clear" w:color="auto" w:fill="FF0000"/>
          </w:tcPr>
          <w:p w:rsidR="00DD417D" w:rsidRPr="00DA3970" w:rsidRDefault="00DD417D" w:rsidP="00DA3970">
            <w:pPr>
              <w:spacing w:after="200" w:line="276" w:lineRule="auto"/>
              <w:rPr>
                <w:rFonts w:cs="Calibri"/>
                <w:b/>
                <w:color w:val="FF0000"/>
                <w:sz w:val="16"/>
                <w:szCs w:val="16"/>
              </w:rPr>
            </w:pPr>
          </w:p>
        </w:tc>
        <w:tc>
          <w:tcPr>
            <w:tcW w:w="236" w:type="dxa"/>
            <w:shd w:val="clear" w:color="auto" w:fill="FF0000"/>
          </w:tcPr>
          <w:p w:rsidR="00DD417D" w:rsidRPr="00DA3970" w:rsidRDefault="00DD417D" w:rsidP="00DA3970">
            <w:pPr>
              <w:spacing w:after="200" w:line="276" w:lineRule="auto"/>
              <w:rPr>
                <w:rFonts w:cs="Calibri"/>
                <w:b/>
                <w:color w:val="FF0000"/>
                <w:sz w:val="16"/>
                <w:szCs w:val="16"/>
              </w:rPr>
            </w:pPr>
          </w:p>
        </w:tc>
        <w:tc>
          <w:tcPr>
            <w:tcW w:w="236" w:type="dxa"/>
            <w:shd w:val="clear" w:color="auto" w:fill="FF0000"/>
          </w:tcPr>
          <w:p w:rsidR="00DD417D" w:rsidRPr="00DA3970" w:rsidRDefault="00DD417D" w:rsidP="00DA3970">
            <w:pPr>
              <w:spacing w:after="200" w:line="276" w:lineRule="auto"/>
              <w:rPr>
                <w:rFonts w:cs="Calibri"/>
                <w:b/>
                <w:color w:val="FF0000"/>
                <w:sz w:val="16"/>
                <w:szCs w:val="16"/>
              </w:rPr>
            </w:pPr>
          </w:p>
        </w:tc>
        <w:tc>
          <w:tcPr>
            <w:tcW w:w="309" w:type="dxa"/>
            <w:shd w:val="clear" w:color="auto" w:fill="FF0000"/>
          </w:tcPr>
          <w:p w:rsidR="00DD417D" w:rsidRPr="00DA3970" w:rsidRDefault="00DD417D" w:rsidP="00DA3970">
            <w:pPr>
              <w:spacing w:after="200" w:line="276" w:lineRule="auto"/>
              <w:rPr>
                <w:rFonts w:cs="Calibri"/>
                <w:b/>
                <w:color w:val="FF0000"/>
                <w:sz w:val="16"/>
                <w:szCs w:val="16"/>
              </w:rPr>
            </w:pPr>
          </w:p>
        </w:tc>
        <w:tc>
          <w:tcPr>
            <w:tcW w:w="270" w:type="dxa"/>
            <w:shd w:val="clear" w:color="auto" w:fill="FF0000"/>
          </w:tcPr>
          <w:p w:rsidR="00DD417D" w:rsidRPr="00DA3970" w:rsidRDefault="00DD417D" w:rsidP="00DA3970">
            <w:pPr>
              <w:spacing w:after="200" w:line="276" w:lineRule="auto"/>
              <w:rPr>
                <w:rFonts w:cs="Calibri"/>
                <w:b/>
                <w:color w:val="FF0000"/>
                <w:sz w:val="16"/>
                <w:szCs w:val="16"/>
              </w:rPr>
            </w:pPr>
          </w:p>
        </w:tc>
        <w:tc>
          <w:tcPr>
            <w:tcW w:w="270" w:type="dxa"/>
            <w:shd w:val="clear" w:color="auto" w:fill="FF0000"/>
          </w:tcPr>
          <w:p w:rsidR="00DD417D" w:rsidRPr="00DA3970" w:rsidRDefault="00DD417D" w:rsidP="00DA3970">
            <w:pPr>
              <w:spacing w:after="200" w:line="276" w:lineRule="auto"/>
              <w:rPr>
                <w:rFonts w:cs="Calibri"/>
                <w:b/>
                <w:color w:val="FF0000"/>
                <w:sz w:val="16"/>
                <w:szCs w:val="16"/>
              </w:rPr>
            </w:pPr>
          </w:p>
        </w:tc>
        <w:tc>
          <w:tcPr>
            <w:tcW w:w="270" w:type="dxa"/>
            <w:shd w:val="clear" w:color="auto" w:fill="FF0000"/>
          </w:tcPr>
          <w:p w:rsidR="00DD417D" w:rsidRPr="00DA3970" w:rsidRDefault="00DD417D" w:rsidP="00DA3970">
            <w:pPr>
              <w:spacing w:after="200" w:line="276" w:lineRule="auto"/>
              <w:rPr>
                <w:rFonts w:cs="Calibri"/>
                <w:b/>
                <w:color w:val="FF0000"/>
                <w:sz w:val="16"/>
                <w:szCs w:val="16"/>
              </w:rPr>
            </w:pPr>
          </w:p>
        </w:tc>
        <w:tc>
          <w:tcPr>
            <w:tcW w:w="270" w:type="dxa"/>
            <w:shd w:val="clear" w:color="auto" w:fill="FF8989"/>
          </w:tcPr>
          <w:p w:rsidR="00DD417D" w:rsidRPr="00DA3970" w:rsidRDefault="00DD417D" w:rsidP="00DA3970">
            <w:pPr>
              <w:spacing w:after="200" w:line="276" w:lineRule="auto"/>
              <w:rPr>
                <w:rFonts w:cs="Calibri"/>
                <w:b/>
                <w:color w:val="FF0000"/>
                <w:sz w:val="16"/>
                <w:szCs w:val="16"/>
              </w:rPr>
            </w:pPr>
          </w:p>
        </w:tc>
        <w:tc>
          <w:tcPr>
            <w:tcW w:w="270" w:type="dxa"/>
            <w:shd w:val="clear" w:color="auto" w:fill="FF8989"/>
          </w:tcPr>
          <w:p w:rsidR="00DD417D" w:rsidRPr="00DA3970" w:rsidRDefault="00DD417D" w:rsidP="00DA3970">
            <w:pPr>
              <w:spacing w:after="200" w:line="276" w:lineRule="auto"/>
              <w:rPr>
                <w:rFonts w:cs="Calibri"/>
                <w:b/>
                <w:color w:val="FF0000"/>
                <w:sz w:val="16"/>
                <w:szCs w:val="16"/>
              </w:rPr>
            </w:pPr>
          </w:p>
        </w:tc>
        <w:tc>
          <w:tcPr>
            <w:tcW w:w="236" w:type="dxa"/>
            <w:shd w:val="clear" w:color="auto" w:fill="FF8989"/>
          </w:tcPr>
          <w:p w:rsidR="00DD417D" w:rsidRPr="00DA3970" w:rsidRDefault="00DD417D" w:rsidP="00DA3970">
            <w:pPr>
              <w:spacing w:after="200" w:line="276" w:lineRule="auto"/>
              <w:rPr>
                <w:rFonts w:cs="Calibri"/>
                <w:b/>
                <w:color w:val="FF0000"/>
                <w:sz w:val="16"/>
                <w:szCs w:val="16"/>
              </w:rPr>
            </w:pPr>
          </w:p>
        </w:tc>
        <w:tc>
          <w:tcPr>
            <w:tcW w:w="304" w:type="dxa"/>
            <w:tcBorders>
              <w:right w:val="single" w:sz="24" w:space="0" w:color="auto"/>
            </w:tcBorders>
            <w:shd w:val="clear" w:color="auto" w:fill="FF8989"/>
          </w:tcPr>
          <w:p w:rsidR="00DD417D" w:rsidRPr="00DA3970" w:rsidRDefault="00DD417D" w:rsidP="00DA3970">
            <w:pPr>
              <w:spacing w:after="200" w:line="276" w:lineRule="auto"/>
              <w:rPr>
                <w:rFonts w:cs="Calibri"/>
                <w:b/>
                <w:color w:val="FF0000"/>
                <w:sz w:val="16"/>
                <w:szCs w:val="16"/>
              </w:rPr>
            </w:pPr>
          </w:p>
        </w:tc>
        <w:tc>
          <w:tcPr>
            <w:tcW w:w="383" w:type="dxa"/>
            <w:tcBorders>
              <w:left w:val="single" w:sz="24" w:space="0" w:color="auto"/>
            </w:tcBorders>
          </w:tcPr>
          <w:p w:rsidR="00DD417D" w:rsidRPr="00DA3970" w:rsidRDefault="00DD417D" w:rsidP="00DA3970">
            <w:pPr>
              <w:spacing w:after="200" w:line="276" w:lineRule="auto"/>
              <w:rPr>
                <w:rFonts w:cs="Calibri"/>
                <w:b/>
                <w:sz w:val="16"/>
                <w:szCs w:val="16"/>
              </w:rPr>
            </w:pPr>
          </w:p>
        </w:tc>
        <w:tc>
          <w:tcPr>
            <w:tcW w:w="247"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541" w:type="dxa"/>
          </w:tcPr>
          <w:p w:rsidR="00DD417D" w:rsidRPr="00DA3970" w:rsidRDefault="00DD417D" w:rsidP="00DA3970">
            <w:pPr>
              <w:spacing w:after="200" w:line="276" w:lineRule="auto"/>
              <w:rPr>
                <w:rFonts w:cs="Calibri"/>
                <w:b/>
                <w:sz w:val="16"/>
                <w:szCs w:val="16"/>
              </w:rPr>
            </w:pPr>
          </w:p>
        </w:tc>
      </w:tr>
      <w:tr w:rsidR="00DD417D" w:rsidRPr="00CF2049" w:rsidTr="00DA3970">
        <w:tc>
          <w:tcPr>
            <w:tcW w:w="3916" w:type="dxa"/>
            <w:vAlign w:val="bottom"/>
          </w:tcPr>
          <w:p w:rsidR="00DD417D" w:rsidRPr="00DA3970" w:rsidRDefault="00DD417D" w:rsidP="00DA3970">
            <w:pPr>
              <w:spacing w:after="200" w:line="276" w:lineRule="auto"/>
              <w:rPr>
                <w:rFonts w:cs="Calibri"/>
                <w:b/>
                <w:color w:val="000000"/>
                <w:sz w:val="16"/>
                <w:szCs w:val="16"/>
              </w:rPr>
            </w:pPr>
            <w:r w:rsidRPr="00DA3970">
              <w:rPr>
                <w:rFonts w:cs="Calibri"/>
                <w:b/>
                <w:sz w:val="16"/>
                <w:szCs w:val="16"/>
              </w:rPr>
              <w:t xml:space="preserve">Analysis &amp; Reporting Objectives 1 &amp; 2 </w:t>
            </w:r>
          </w:p>
        </w:tc>
        <w:tc>
          <w:tcPr>
            <w:tcW w:w="314"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36" w:type="dxa"/>
            <w:tcBorders>
              <w:right w:val="single" w:sz="24" w:space="0" w:color="auto"/>
            </w:tcBorders>
          </w:tcPr>
          <w:p w:rsidR="00DD417D" w:rsidRPr="00DA3970" w:rsidRDefault="00DD417D" w:rsidP="00DA3970">
            <w:pPr>
              <w:spacing w:after="200" w:line="276" w:lineRule="auto"/>
              <w:rPr>
                <w:rFonts w:cs="Calibri"/>
                <w:b/>
                <w:sz w:val="16"/>
                <w:szCs w:val="16"/>
              </w:rPr>
            </w:pPr>
          </w:p>
        </w:tc>
        <w:tc>
          <w:tcPr>
            <w:tcW w:w="386" w:type="dxa"/>
            <w:tcBorders>
              <w:left w:val="single" w:sz="24" w:space="0" w:color="auto"/>
            </w:tcBorders>
          </w:tcPr>
          <w:p w:rsidR="00DD417D" w:rsidRPr="00DA3970" w:rsidRDefault="00DD417D" w:rsidP="00DA3970">
            <w:pPr>
              <w:spacing w:after="200" w:line="276" w:lineRule="auto"/>
              <w:rPr>
                <w:rFonts w:cs="Calibri"/>
                <w:b/>
                <w:sz w:val="16"/>
                <w:szCs w:val="16"/>
              </w:rPr>
            </w:pPr>
          </w:p>
        </w:tc>
        <w:tc>
          <w:tcPr>
            <w:tcW w:w="278"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99" w:type="dxa"/>
          </w:tcPr>
          <w:p w:rsidR="00DD417D" w:rsidRPr="00DA3970" w:rsidRDefault="00DD417D" w:rsidP="00DA3970">
            <w:pPr>
              <w:spacing w:after="200" w:line="276" w:lineRule="auto"/>
              <w:rPr>
                <w:rFonts w:cs="Calibri"/>
                <w:b/>
                <w:sz w:val="16"/>
                <w:szCs w:val="16"/>
              </w:rPr>
            </w:pPr>
          </w:p>
        </w:tc>
        <w:tc>
          <w:tcPr>
            <w:tcW w:w="236" w:type="dxa"/>
          </w:tcPr>
          <w:p w:rsidR="00DD417D" w:rsidRPr="00DA3970" w:rsidRDefault="00DD417D" w:rsidP="00DA3970">
            <w:pPr>
              <w:spacing w:after="200" w:line="276" w:lineRule="auto"/>
              <w:rPr>
                <w:rFonts w:cs="Calibri"/>
                <w:b/>
                <w:sz w:val="16"/>
                <w:szCs w:val="16"/>
              </w:rPr>
            </w:pPr>
          </w:p>
        </w:tc>
        <w:tc>
          <w:tcPr>
            <w:tcW w:w="236" w:type="dxa"/>
          </w:tcPr>
          <w:p w:rsidR="00DD417D" w:rsidRPr="00DA3970" w:rsidRDefault="00DD417D" w:rsidP="00DA3970">
            <w:pPr>
              <w:spacing w:after="200" w:line="276" w:lineRule="auto"/>
              <w:rPr>
                <w:rFonts w:cs="Calibri"/>
                <w:b/>
                <w:sz w:val="16"/>
                <w:szCs w:val="16"/>
              </w:rPr>
            </w:pPr>
          </w:p>
        </w:tc>
        <w:tc>
          <w:tcPr>
            <w:tcW w:w="309"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36" w:type="dxa"/>
          </w:tcPr>
          <w:p w:rsidR="00DD417D" w:rsidRPr="00DA3970" w:rsidRDefault="00DD417D" w:rsidP="00DA3970">
            <w:pPr>
              <w:spacing w:after="200" w:line="276" w:lineRule="auto"/>
              <w:rPr>
                <w:rFonts w:cs="Calibri"/>
                <w:b/>
                <w:sz w:val="16"/>
                <w:szCs w:val="16"/>
              </w:rPr>
            </w:pPr>
          </w:p>
        </w:tc>
        <w:tc>
          <w:tcPr>
            <w:tcW w:w="304" w:type="dxa"/>
            <w:tcBorders>
              <w:right w:val="single" w:sz="24" w:space="0" w:color="auto"/>
            </w:tcBorders>
          </w:tcPr>
          <w:p w:rsidR="00DD417D" w:rsidRPr="00DA3970" w:rsidRDefault="00DD417D" w:rsidP="00DA3970">
            <w:pPr>
              <w:spacing w:after="200" w:line="276" w:lineRule="auto"/>
              <w:rPr>
                <w:rFonts w:cs="Calibri"/>
                <w:b/>
                <w:sz w:val="16"/>
                <w:szCs w:val="16"/>
              </w:rPr>
            </w:pPr>
          </w:p>
        </w:tc>
        <w:tc>
          <w:tcPr>
            <w:tcW w:w="383" w:type="dxa"/>
            <w:tcBorders>
              <w:left w:val="single" w:sz="24" w:space="0" w:color="auto"/>
            </w:tcBorders>
            <w:shd w:val="clear" w:color="auto" w:fill="00B050"/>
          </w:tcPr>
          <w:p w:rsidR="00DD417D" w:rsidRPr="00DA3970" w:rsidRDefault="00DD417D" w:rsidP="00DA3970">
            <w:pPr>
              <w:spacing w:after="200" w:line="276" w:lineRule="auto"/>
              <w:rPr>
                <w:rFonts w:cs="Calibri"/>
                <w:b/>
                <w:sz w:val="16"/>
                <w:szCs w:val="16"/>
              </w:rPr>
            </w:pPr>
          </w:p>
        </w:tc>
        <w:tc>
          <w:tcPr>
            <w:tcW w:w="247" w:type="dxa"/>
            <w:shd w:val="clear" w:color="auto" w:fill="00B050"/>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541" w:type="dxa"/>
          </w:tcPr>
          <w:p w:rsidR="00DD417D" w:rsidRPr="00DA3970" w:rsidRDefault="00DD417D" w:rsidP="00DA3970">
            <w:pPr>
              <w:spacing w:after="200" w:line="276" w:lineRule="auto"/>
              <w:rPr>
                <w:rFonts w:cs="Calibri"/>
                <w:b/>
                <w:sz w:val="16"/>
                <w:szCs w:val="16"/>
              </w:rPr>
            </w:pPr>
          </w:p>
        </w:tc>
      </w:tr>
      <w:tr w:rsidR="00DD417D" w:rsidRPr="00CF2049" w:rsidTr="00DA3970">
        <w:tc>
          <w:tcPr>
            <w:tcW w:w="3916" w:type="dxa"/>
            <w:vAlign w:val="bottom"/>
          </w:tcPr>
          <w:p w:rsidR="00DD417D" w:rsidRPr="00DA3970" w:rsidRDefault="00DD417D" w:rsidP="00DA3970">
            <w:pPr>
              <w:spacing w:after="200" w:line="276" w:lineRule="auto"/>
              <w:rPr>
                <w:rFonts w:cs="Calibri"/>
                <w:b/>
                <w:sz w:val="16"/>
                <w:szCs w:val="16"/>
              </w:rPr>
            </w:pPr>
            <w:r w:rsidRPr="00DA3970">
              <w:rPr>
                <w:rFonts w:cs="Calibri"/>
                <w:b/>
                <w:sz w:val="16"/>
                <w:szCs w:val="16"/>
              </w:rPr>
              <w:t xml:space="preserve">Analysis &amp; Reporting Objective 3 </w:t>
            </w:r>
          </w:p>
        </w:tc>
        <w:tc>
          <w:tcPr>
            <w:tcW w:w="314"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36" w:type="dxa"/>
            <w:tcBorders>
              <w:right w:val="single" w:sz="24" w:space="0" w:color="auto"/>
            </w:tcBorders>
          </w:tcPr>
          <w:p w:rsidR="00DD417D" w:rsidRPr="00DA3970" w:rsidRDefault="00DD417D" w:rsidP="00DA3970">
            <w:pPr>
              <w:spacing w:after="200" w:line="276" w:lineRule="auto"/>
              <w:rPr>
                <w:rFonts w:cs="Calibri"/>
                <w:b/>
                <w:sz w:val="16"/>
                <w:szCs w:val="16"/>
              </w:rPr>
            </w:pPr>
          </w:p>
        </w:tc>
        <w:tc>
          <w:tcPr>
            <w:tcW w:w="386" w:type="dxa"/>
            <w:tcBorders>
              <w:left w:val="single" w:sz="24" w:space="0" w:color="auto"/>
            </w:tcBorders>
          </w:tcPr>
          <w:p w:rsidR="00DD417D" w:rsidRPr="00DA3970" w:rsidRDefault="00DD417D" w:rsidP="00DA3970">
            <w:pPr>
              <w:spacing w:after="200" w:line="276" w:lineRule="auto"/>
              <w:rPr>
                <w:rFonts w:cs="Calibri"/>
                <w:b/>
                <w:sz w:val="16"/>
                <w:szCs w:val="16"/>
              </w:rPr>
            </w:pPr>
          </w:p>
        </w:tc>
        <w:tc>
          <w:tcPr>
            <w:tcW w:w="278"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99" w:type="dxa"/>
          </w:tcPr>
          <w:p w:rsidR="00DD417D" w:rsidRPr="00DA3970" w:rsidRDefault="00DD417D" w:rsidP="00DA3970">
            <w:pPr>
              <w:spacing w:after="200" w:line="276" w:lineRule="auto"/>
              <w:rPr>
                <w:rFonts w:cs="Calibri"/>
                <w:b/>
                <w:sz w:val="16"/>
                <w:szCs w:val="16"/>
              </w:rPr>
            </w:pPr>
          </w:p>
        </w:tc>
        <w:tc>
          <w:tcPr>
            <w:tcW w:w="236" w:type="dxa"/>
          </w:tcPr>
          <w:p w:rsidR="00DD417D" w:rsidRPr="00DA3970" w:rsidRDefault="00DD417D" w:rsidP="00DA3970">
            <w:pPr>
              <w:spacing w:after="200" w:line="276" w:lineRule="auto"/>
              <w:rPr>
                <w:rFonts w:cs="Calibri"/>
                <w:b/>
                <w:sz w:val="16"/>
                <w:szCs w:val="16"/>
              </w:rPr>
            </w:pPr>
          </w:p>
        </w:tc>
        <w:tc>
          <w:tcPr>
            <w:tcW w:w="236" w:type="dxa"/>
          </w:tcPr>
          <w:p w:rsidR="00DD417D" w:rsidRPr="00DA3970" w:rsidRDefault="00DD417D" w:rsidP="00DA3970">
            <w:pPr>
              <w:spacing w:after="200" w:line="276" w:lineRule="auto"/>
              <w:rPr>
                <w:rFonts w:cs="Calibri"/>
                <w:b/>
                <w:sz w:val="16"/>
                <w:szCs w:val="16"/>
              </w:rPr>
            </w:pPr>
          </w:p>
        </w:tc>
        <w:tc>
          <w:tcPr>
            <w:tcW w:w="309"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70" w:type="dxa"/>
          </w:tcPr>
          <w:p w:rsidR="00DD417D" w:rsidRPr="00DA3970" w:rsidRDefault="00DD417D" w:rsidP="00DA3970">
            <w:pPr>
              <w:spacing w:after="200" w:line="276" w:lineRule="auto"/>
              <w:rPr>
                <w:rFonts w:cs="Calibri"/>
                <w:b/>
                <w:sz w:val="16"/>
                <w:szCs w:val="16"/>
              </w:rPr>
            </w:pPr>
          </w:p>
        </w:tc>
        <w:tc>
          <w:tcPr>
            <w:tcW w:w="236" w:type="dxa"/>
          </w:tcPr>
          <w:p w:rsidR="00DD417D" w:rsidRPr="00DA3970" w:rsidRDefault="00DD417D" w:rsidP="00DA3970">
            <w:pPr>
              <w:spacing w:after="200" w:line="276" w:lineRule="auto"/>
              <w:rPr>
                <w:rFonts w:cs="Calibri"/>
                <w:b/>
                <w:sz w:val="16"/>
                <w:szCs w:val="16"/>
              </w:rPr>
            </w:pPr>
          </w:p>
        </w:tc>
        <w:tc>
          <w:tcPr>
            <w:tcW w:w="304" w:type="dxa"/>
            <w:tcBorders>
              <w:right w:val="single" w:sz="24" w:space="0" w:color="auto"/>
            </w:tcBorders>
          </w:tcPr>
          <w:p w:rsidR="00DD417D" w:rsidRPr="00DA3970" w:rsidRDefault="00DD417D" w:rsidP="00DA3970">
            <w:pPr>
              <w:spacing w:after="200" w:line="276" w:lineRule="auto"/>
              <w:rPr>
                <w:rFonts w:cs="Calibri"/>
                <w:b/>
                <w:sz w:val="16"/>
                <w:szCs w:val="16"/>
              </w:rPr>
            </w:pPr>
          </w:p>
        </w:tc>
        <w:tc>
          <w:tcPr>
            <w:tcW w:w="383" w:type="dxa"/>
            <w:tcBorders>
              <w:left w:val="single" w:sz="24" w:space="0" w:color="auto"/>
            </w:tcBorders>
          </w:tcPr>
          <w:p w:rsidR="00DD417D" w:rsidRPr="00DA3970" w:rsidRDefault="00DD417D" w:rsidP="00DA3970">
            <w:pPr>
              <w:spacing w:after="200" w:line="276" w:lineRule="auto"/>
              <w:rPr>
                <w:rFonts w:cs="Calibri"/>
                <w:b/>
                <w:sz w:val="16"/>
                <w:szCs w:val="16"/>
              </w:rPr>
            </w:pPr>
          </w:p>
        </w:tc>
        <w:tc>
          <w:tcPr>
            <w:tcW w:w="247" w:type="dxa"/>
          </w:tcPr>
          <w:p w:rsidR="00DD417D" w:rsidRPr="00DA3970" w:rsidRDefault="00DD417D" w:rsidP="00DA3970">
            <w:pPr>
              <w:spacing w:after="200" w:line="276" w:lineRule="auto"/>
              <w:rPr>
                <w:rFonts w:cs="Calibri"/>
                <w:b/>
                <w:sz w:val="16"/>
                <w:szCs w:val="16"/>
              </w:rPr>
            </w:pPr>
          </w:p>
        </w:tc>
        <w:tc>
          <w:tcPr>
            <w:tcW w:w="270" w:type="dxa"/>
            <w:shd w:val="clear" w:color="auto" w:fill="00B050"/>
          </w:tcPr>
          <w:p w:rsidR="00DD417D" w:rsidRPr="00DA3970" w:rsidRDefault="00DD417D" w:rsidP="00DA3970">
            <w:pPr>
              <w:spacing w:after="200" w:line="276" w:lineRule="auto"/>
              <w:rPr>
                <w:rFonts w:cs="Calibri"/>
                <w:b/>
                <w:sz w:val="16"/>
                <w:szCs w:val="16"/>
              </w:rPr>
            </w:pPr>
          </w:p>
        </w:tc>
        <w:tc>
          <w:tcPr>
            <w:tcW w:w="541" w:type="dxa"/>
            <w:shd w:val="clear" w:color="auto" w:fill="00B050"/>
          </w:tcPr>
          <w:p w:rsidR="00DD417D" w:rsidRPr="00DA3970" w:rsidRDefault="00DD417D" w:rsidP="00DA3970">
            <w:pPr>
              <w:spacing w:after="200" w:line="276" w:lineRule="auto"/>
              <w:rPr>
                <w:rFonts w:cs="Calibri"/>
                <w:b/>
                <w:sz w:val="16"/>
                <w:szCs w:val="16"/>
              </w:rPr>
            </w:pPr>
          </w:p>
        </w:tc>
      </w:tr>
    </w:tbl>
    <w:p w:rsidR="00DD417D" w:rsidRDefault="00DD417D" w:rsidP="00D97AE9">
      <w:pPr>
        <w:pStyle w:val="Heading1"/>
        <w:rPr>
          <w:rFonts w:ascii="Calibri" w:hAnsi="Calibri" w:cs="Calibri"/>
        </w:rPr>
        <w:sectPr w:rsidR="00DD417D" w:rsidSect="00F41CD6">
          <w:pgSz w:w="15840" w:h="12240" w:orient="landscape"/>
          <w:pgMar w:top="1440" w:right="1440" w:bottom="1440" w:left="1440" w:header="1440" w:footer="1200" w:gutter="0"/>
          <w:cols w:space="720"/>
          <w:docGrid w:linePitch="299"/>
        </w:sectPr>
      </w:pPr>
      <w:bookmarkStart w:id="52" w:name="_Toc336536424"/>
    </w:p>
    <w:p w:rsidR="00DD417D" w:rsidRPr="00CF2049" w:rsidRDefault="00DD417D" w:rsidP="00D97AE9">
      <w:pPr>
        <w:pStyle w:val="Heading1"/>
        <w:rPr>
          <w:rFonts w:ascii="Calibri" w:hAnsi="Calibri" w:cs="Calibri"/>
          <w:sz w:val="24"/>
        </w:rPr>
      </w:pPr>
      <w:bookmarkStart w:id="53" w:name="_Toc364228666"/>
      <w:r w:rsidRPr="00CF2049">
        <w:rPr>
          <w:rFonts w:ascii="Calibri" w:hAnsi="Calibri" w:cs="Calibri"/>
          <w:sz w:val="24"/>
        </w:rPr>
        <w:lastRenderedPageBreak/>
        <w:t>5. References</w:t>
      </w:r>
      <w:bookmarkEnd w:id="52"/>
      <w:bookmarkEnd w:id="53"/>
      <w:r w:rsidRPr="00CF2049">
        <w:rPr>
          <w:rFonts w:ascii="Calibri" w:hAnsi="Calibri" w:cs="Calibri"/>
          <w:sz w:val="24"/>
        </w:rPr>
        <w:t xml:space="preserve"> </w:t>
      </w:r>
    </w:p>
    <w:p w:rsidR="00DD417D" w:rsidRPr="00CF2049" w:rsidRDefault="00DD417D">
      <w:pPr>
        <w:pStyle w:val="PlainText"/>
        <w:rPr>
          <w:rFonts w:ascii="Calibri" w:hAnsi="Calibri" w:cs="Calibri"/>
          <w:sz w:val="22"/>
          <w:szCs w:val="22"/>
        </w:rPr>
      </w:pPr>
    </w:p>
    <w:p w:rsidR="00DD417D" w:rsidRPr="000E6970" w:rsidRDefault="006A4837" w:rsidP="00BF081A">
      <w:pPr>
        <w:pStyle w:val="PlainText"/>
        <w:rPr>
          <w:rFonts w:ascii="Calibri" w:hAnsi="Calibri" w:cs="Calibri"/>
          <w:noProof/>
          <w:sz w:val="22"/>
          <w:szCs w:val="22"/>
          <w:lang w:val="nl-NL"/>
        </w:rPr>
      </w:pPr>
      <w:r w:rsidRPr="00CF2049">
        <w:rPr>
          <w:rFonts w:ascii="Calibri" w:hAnsi="Calibri" w:cs="Calibri"/>
          <w:sz w:val="22"/>
          <w:szCs w:val="22"/>
        </w:rPr>
        <w:fldChar w:fldCharType="begin"/>
      </w:r>
      <w:r w:rsidR="00DD417D" w:rsidRPr="00CF2049">
        <w:rPr>
          <w:rFonts w:ascii="Calibri" w:hAnsi="Calibri" w:cs="Calibri"/>
          <w:sz w:val="22"/>
          <w:szCs w:val="22"/>
        </w:rPr>
        <w:instrText xml:space="preserve"> ADDIN EN.REFLIST </w:instrText>
      </w:r>
      <w:r w:rsidRPr="00CF2049">
        <w:rPr>
          <w:rFonts w:ascii="Calibri" w:hAnsi="Calibri" w:cs="Calibri"/>
          <w:sz w:val="22"/>
          <w:szCs w:val="22"/>
        </w:rPr>
        <w:fldChar w:fldCharType="separate"/>
      </w:r>
      <w:bookmarkStart w:id="54" w:name="_ENREF_1"/>
      <w:r w:rsidR="00DD417D" w:rsidRPr="00BF081A">
        <w:rPr>
          <w:rFonts w:ascii="Calibri" w:hAnsi="Calibri" w:cs="Calibri"/>
          <w:noProof/>
          <w:sz w:val="22"/>
          <w:szCs w:val="22"/>
        </w:rPr>
        <w:t>1.</w:t>
      </w:r>
      <w:r w:rsidR="00DD417D" w:rsidRPr="00BF081A">
        <w:rPr>
          <w:rFonts w:ascii="Calibri" w:hAnsi="Calibri" w:cs="Calibri"/>
          <w:noProof/>
          <w:sz w:val="22"/>
          <w:szCs w:val="22"/>
        </w:rPr>
        <w:tab/>
        <w:t xml:space="preserve">National Department of Health. The national HIV and syphilis prevalence survey, South Africa. </w:t>
      </w:r>
      <w:r w:rsidRPr="000E6970">
        <w:rPr>
          <w:rFonts w:ascii="Calibri" w:hAnsi="Calibri" w:cs="Calibri"/>
          <w:noProof/>
          <w:sz w:val="22"/>
          <w:szCs w:val="22"/>
          <w:lang w:val="nl-NL"/>
        </w:rPr>
        <w:t>Report 2007.</w:t>
      </w:r>
      <w:bookmarkEnd w:id="54"/>
    </w:p>
    <w:p w:rsidR="00DD417D" w:rsidRPr="00BF081A" w:rsidRDefault="006A4837" w:rsidP="00BF081A">
      <w:pPr>
        <w:pStyle w:val="PlainText"/>
        <w:rPr>
          <w:rFonts w:ascii="Calibri" w:hAnsi="Calibri" w:cs="Calibri"/>
          <w:noProof/>
          <w:sz w:val="22"/>
          <w:szCs w:val="22"/>
        </w:rPr>
      </w:pPr>
      <w:bookmarkStart w:id="55" w:name="_ENREF_2"/>
      <w:r w:rsidRPr="000E6970">
        <w:rPr>
          <w:rFonts w:ascii="Calibri" w:hAnsi="Calibri" w:cs="Calibri"/>
          <w:noProof/>
          <w:sz w:val="22"/>
          <w:szCs w:val="22"/>
          <w:lang w:val="nl-NL"/>
        </w:rPr>
        <w:t>2.</w:t>
      </w:r>
      <w:r w:rsidR="00DD417D" w:rsidRPr="000D0D0F">
        <w:rPr>
          <w:rFonts w:ascii="Calibri" w:hAnsi="Calibri" w:cs="Calibri"/>
          <w:noProof/>
          <w:sz w:val="22"/>
          <w:szCs w:val="22"/>
          <w:lang w:val="nl-NL"/>
        </w:rPr>
        <w:tab/>
      </w:r>
      <w:r w:rsidRPr="000E6970">
        <w:rPr>
          <w:rFonts w:ascii="Calibri" w:hAnsi="Calibri" w:cs="Calibri"/>
          <w:noProof/>
          <w:sz w:val="22"/>
          <w:szCs w:val="22"/>
          <w:lang w:val="nl-NL"/>
        </w:rPr>
        <w:t xml:space="preserve">Van der Bij AK, Coutinho RA, Van der Poel CL. </w:t>
      </w:r>
      <w:r w:rsidR="00DD417D" w:rsidRPr="00BF081A">
        <w:rPr>
          <w:rFonts w:ascii="Calibri" w:hAnsi="Calibri" w:cs="Calibri"/>
          <w:noProof/>
          <w:sz w:val="22"/>
          <w:szCs w:val="22"/>
        </w:rPr>
        <w:t>Surveillance of risk profiles among new and repeat blood donors with transfusion-transmissible infections from 1995 through 2003 in the Netherlands. Transfusion 2006;46:1729-36.</w:t>
      </w:r>
      <w:bookmarkEnd w:id="55"/>
    </w:p>
    <w:p w:rsidR="00DD417D" w:rsidRPr="00BF081A" w:rsidRDefault="00DD417D" w:rsidP="00BF081A">
      <w:pPr>
        <w:pStyle w:val="PlainText"/>
        <w:rPr>
          <w:rFonts w:ascii="Calibri" w:hAnsi="Calibri" w:cs="Calibri"/>
          <w:noProof/>
          <w:sz w:val="22"/>
          <w:szCs w:val="22"/>
        </w:rPr>
      </w:pPr>
      <w:bookmarkStart w:id="56" w:name="_ENREF_3"/>
      <w:r w:rsidRPr="00BF081A">
        <w:rPr>
          <w:rFonts w:ascii="Calibri" w:hAnsi="Calibri" w:cs="Calibri"/>
          <w:noProof/>
          <w:sz w:val="22"/>
          <w:szCs w:val="22"/>
        </w:rPr>
        <w:t>3.</w:t>
      </w:r>
      <w:r w:rsidRPr="00BF081A">
        <w:rPr>
          <w:rFonts w:ascii="Calibri" w:hAnsi="Calibri" w:cs="Calibri"/>
          <w:noProof/>
          <w:sz w:val="22"/>
          <w:szCs w:val="22"/>
        </w:rPr>
        <w:tab/>
        <w:t>Braunstein SL, van de Wijgert JH, Nash D. HIV incidence in sub-Saharan Africa: a review of available data with implications for surveillance and prevention planning. AIDS Rev 2009;11:140-56.</w:t>
      </w:r>
      <w:bookmarkEnd w:id="56"/>
    </w:p>
    <w:p w:rsidR="00DD417D" w:rsidRPr="00BF081A" w:rsidRDefault="00DD417D" w:rsidP="00BF081A">
      <w:pPr>
        <w:pStyle w:val="PlainText"/>
        <w:rPr>
          <w:rFonts w:ascii="Calibri" w:hAnsi="Calibri" w:cs="Calibri"/>
          <w:noProof/>
          <w:sz w:val="22"/>
          <w:szCs w:val="22"/>
        </w:rPr>
      </w:pPr>
      <w:bookmarkStart w:id="57" w:name="_ENREF_4"/>
      <w:r w:rsidRPr="00BF081A">
        <w:rPr>
          <w:rFonts w:ascii="Calibri" w:hAnsi="Calibri" w:cs="Calibri"/>
          <w:noProof/>
          <w:sz w:val="22"/>
          <w:szCs w:val="22"/>
        </w:rPr>
        <w:t>4.</w:t>
      </w:r>
      <w:r w:rsidRPr="00BF081A">
        <w:rPr>
          <w:rFonts w:ascii="Calibri" w:hAnsi="Calibri" w:cs="Calibri"/>
          <w:noProof/>
          <w:sz w:val="22"/>
          <w:szCs w:val="22"/>
        </w:rPr>
        <w:tab/>
        <w:t>Hall HI, Song R, Rhodes P, et al. Estimation of HIV incidence in the United States. JAMA 2008;300:520-9.</w:t>
      </w:r>
      <w:bookmarkEnd w:id="57"/>
    </w:p>
    <w:p w:rsidR="00DD417D" w:rsidRPr="00BF081A" w:rsidRDefault="00DD417D" w:rsidP="00BF081A">
      <w:pPr>
        <w:pStyle w:val="PlainText"/>
        <w:rPr>
          <w:rFonts w:ascii="Calibri" w:hAnsi="Calibri" w:cs="Calibri"/>
          <w:noProof/>
          <w:sz w:val="22"/>
          <w:szCs w:val="22"/>
        </w:rPr>
      </w:pPr>
      <w:bookmarkStart w:id="58" w:name="_ENREF_5"/>
      <w:r w:rsidRPr="00BF081A">
        <w:rPr>
          <w:rFonts w:ascii="Calibri" w:hAnsi="Calibri" w:cs="Calibri"/>
          <w:noProof/>
          <w:sz w:val="22"/>
          <w:szCs w:val="22"/>
        </w:rPr>
        <w:t>5.</w:t>
      </w:r>
      <w:r w:rsidRPr="00BF081A">
        <w:rPr>
          <w:rFonts w:ascii="Calibri" w:hAnsi="Calibri" w:cs="Calibri"/>
          <w:noProof/>
          <w:sz w:val="22"/>
          <w:szCs w:val="22"/>
        </w:rPr>
        <w:tab/>
        <w:t>McFarland W, Mvere D, Katzenstein D. Risk factors for prevalent and incident HIV infection in a cohort of volunteer blood donors in Harare, Zimbabwe: implications for blood safety. AIDS 1997;11 Suppl 1:S97-102.</w:t>
      </w:r>
      <w:bookmarkEnd w:id="58"/>
    </w:p>
    <w:p w:rsidR="00DD417D" w:rsidRPr="00BF081A" w:rsidRDefault="00DD417D" w:rsidP="00BF081A">
      <w:pPr>
        <w:pStyle w:val="PlainText"/>
        <w:rPr>
          <w:rFonts w:ascii="Calibri" w:hAnsi="Calibri" w:cs="Calibri"/>
          <w:noProof/>
          <w:sz w:val="22"/>
          <w:szCs w:val="22"/>
        </w:rPr>
      </w:pPr>
      <w:bookmarkStart w:id="59" w:name="_ENREF_6"/>
      <w:r w:rsidRPr="00BF081A">
        <w:rPr>
          <w:rFonts w:ascii="Calibri" w:hAnsi="Calibri" w:cs="Calibri"/>
          <w:noProof/>
          <w:sz w:val="22"/>
          <w:szCs w:val="22"/>
        </w:rPr>
        <w:t>6.</w:t>
      </w:r>
      <w:r w:rsidRPr="00BF081A">
        <w:rPr>
          <w:rFonts w:ascii="Calibri" w:hAnsi="Calibri" w:cs="Calibri"/>
          <w:noProof/>
          <w:sz w:val="22"/>
          <w:szCs w:val="22"/>
        </w:rPr>
        <w:tab/>
        <w:t>Ghys PD, Kufa E, George MV. Measuring trends in prevalence and incidence of HIV infection in countries with generalised epidemics. Sex Transm Infect 2006;82 Suppl 1:i52-6.</w:t>
      </w:r>
      <w:bookmarkEnd w:id="59"/>
    </w:p>
    <w:p w:rsidR="00DD417D" w:rsidRPr="000E6970" w:rsidRDefault="00DD417D" w:rsidP="00BF081A">
      <w:pPr>
        <w:pStyle w:val="PlainText"/>
        <w:rPr>
          <w:rFonts w:ascii="Calibri" w:hAnsi="Calibri" w:cs="Calibri"/>
          <w:noProof/>
          <w:sz w:val="22"/>
          <w:szCs w:val="22"/>
          <w:lang w:val="nb-NO"/>
        </w:rPr>
      </w:pPr>
      <w:bookmarkStart w:id="60" w:name="_ENREF_7"/>
      <w:r w:rsidRPr="00BF081A">
        <w:rPr>
          <w:rFonts w:ascii="Calibri" w:hAnsi="Calibri" w:cs="Calibri"/>
          <w:noProof/>
          <w:sz w:val="22"/>
          <w:szCs w:val="22"/>
        </w:rPr>
        <w:t>7.</w:t>
      </w:r>
      <w:r w:rsidRPr="00BF081A">
        <w:rPr>
          <w:rFonts w:ascii="Calibri" w:hAnsi="Calibri" w:cs="Calibri"/>
          <w:noProof/>
          <w:sz w:val="22"/>
          <w:szCs w:val="22"/>
        </w:rPr>
        <w:tab/>
        <w:t xml:space="preserve">Williams B, Gouws E, Wilkinson D, Karim SA. Estimating HIV incidence rates from age prevalence data in epidemic situations. </w:t>
      </w:r>
      <w:r w:rsidR="006A4837" w:rsidRPr="000E6970">
        <w:rPr>
          <w:rFonts w:ascii="Calibri" w:hAnsi="Calibri" w:cs="Calibri"/>
          <w:noProof/>
          <w:sz w:val="22"/>
          <w:szCs w:val="22"/>
          <w:lang w:val="nb-NO"/>
        </w:rPr>
        <w:t>Stat Med 2001;20:2003-16.</w:t>
      </w:r>
      <w:bookmarkEnd w:id="60"/>
    </w:p>
    <w:p w:rsidR="00DD417D" w:rsidRPr="000E6970" w:rsidRDefault="006A4837" w:rsidP="00BF081A">
      <w:pPr>
        <w:pStyle w:val="PlainText"/>
        <w:rPr>
          <w:rFonts w:ascii="Calibri" w:hAnsi="Calibri" w:cs="Calibri"/>
          <w:noProof/>
          <w:sz w:val="22"/>
          <w:szCs w:val="22"/>
          <w:lang w:val="fr-CA"/>
        </w:rPr>
      </w:pPr>
      <w:bookmarkStart w:id="61" w:name="_ENREF_8"/>
      <w:r w:rsidRPr="000E6970">
        <w:rPr>
          <w:rFonts w:ascii="Calibri" w:hAnsi="Calibri" w:cs="Calibri"/>
          <w:noProof/>
          <w:sz w:val="22"/>
          <w:szCs w:val="22"/>
          <w:lang w:val="nb-NO"/>
        </w:rPr>
        <w:t>8.</w:t>
      </w:r>
      <w:r w:rsidR="00DD417D" w:rsidRPr="000D0D0F">
        <w:rPr>
          <w:rFonts w:ascii="Calibri" w:hAnsi="Calibri" w:cs="Calibri"/>
          <w:noProof/>
          <w:sz w:val="22"/>
          <w:szCs w:val="22"/>
          <w:lang w:val="nb-NO"/>
        </w:rPr>
        <w:tab/>
      </w:r>
      <w:r w:rsidRPr="000E6970">
        <w:rPr>
          <w:rFonts w:ascii="Calibri" w:hAnsi="Calibri" w:cs="Calibri"/>
          <w:noProof/>
          <w:sz w:val="22"/>
          <w:szCs w:val="22"/>
          <w:lang w:val="nb-NO"/>
        </w:rPr>
        <w:t xml:space="preserve">Janssen RS, Satten GA, Stramer SL, et al. </w:t>
      </w:r>
      <w:r w:rsidR="00DD417D" w:rsidRPr="00BF081A">
        <w:rPr>
          <w:rFonts w:ascii="Calibri" w:hAnsi="Calibri" w:cs="Calibri"/>
          <w:noProof/>
          <w:sz w:val="22"/>
          <w:szCs w:val="22"/>
        </w:rPr>
        <w:t xml:space="preserve">New testing strategy to detect early HIV-1 infection for use in incidence estimates and for clinical and prevention purposes. </w:t>
      </w:r>
      <w:r w:rsidRPr="000E6970">
        <w:rPr>
          <w:rFonts w:ascii="Calibri" w:hAnsi="Calibri" w:cs="Calibri"/>
          <w:noProof/>
          <w:sz w:val="22"/>
          <w:szCs w:val="22"/>
          <w:lang w:val="fr-CA"/>
        </w:rPr>
        <w:t>JAMA 1998;280:42-8.</w:t>
      </w:r>
      <w:bookmarkEnd w:id="61"/>
    </w:p>
    <w:p w:rsidR="00DD417D" w:rsidRPr="00BF081A" w:rsidRDefault="006A4837" w:rsidP="00BF081A">
      <w:pPr>
        <w:pStyle w:val="PlainText"/>
        <w:rPr>
          <w:rFonts w:ascii="Calibri" w:hAnsi="Calibri" w:cs="Calibri"/>
          <w:noProof/>
          <w:sz w:val="22"/>
          <w:szCs w:val="22"/>
        </w:rPr>
      </w:pPr>
      <w:bookmarkStart w:id="62" w:name="_ENREF_9"/>
      <w:r w:rsidRPr="000E6970">
        <w:rPr>
          <w:rFonts w:ascii="Calibri" w:hAnsi="Calibri" w:cs="Calibri"/>
          <w:noProof/>
          <w:sz w:val="22"/>
          <w:szCs w:val="22"/>
          <w:lang w:val="fr-CA"/>
        </w:rPr>
        <w:t>9.</w:t>
      </w:r>
      <w:r w:rsidR="00DD417D" w:rsidRPr="000D0D0F">
        <w:rPr>
          <w:rFonts w:ascii="Calibri" w:hAnsi="Calibri" w:cs="Calibri"/>
          <w:noProof/>
          <w:sz w:val="22"/>
          <w:szCs w:val="22"/>
          <w:lang w:val="fr-CA"/>
        </w:rPr>
        <w:tab/>
      </w:r>
      <w:r w:rsidRPr="000E6970">
        <w:rPr>
          <w:rFonts w:ascii="Calibri" w:hAnsi="Calibri" w:cs="Calibri"/>
          <w:noProof/>
          <w:sz w:val="22"/>
          <w:szCs w:val="22"/>
          <w:lang w:val="fr-CA"/>
        </w:rPr>
        <w:t xml:space="preserve">Le Vu S, Pillonel J, Semaille C, et al. </w:t>
      </w:r>
      <w:r w:rsidR="00DD417D" w:rsidRPr="00BF081A">
        <w:rPr>
          <w:rFonts w:ascii="Calibri" w:hAnsi="Calibri" w:cs="Calibri"/>
          <w:noProof/>
          <w:sz w:val="22"/>
          <w:szCs w:val="22"/>
        </w:rPr>
        <w:t>Principles and uses of HIV incidence estimation from recent infection testing--a review. Euro Surveill 2008;13.</w:t>
      </w:r>
      <w:bookmarkEnd w:id="62"/>
    </w:p>
    <w:p w:rsidR="00DD417D" w:rsidRPr="00BF081A" w:rsidRDefault="00DD417D" w:rsidP="00BF081A">
      <w:pPr>
        <w:pStyle w:val="PlainText"/>
        <w:rPr>
          <w:rFonts w:ascii="Calibri" w:hAnsi="Calibri" w:cs="Calibri"/>
          <w:noProof/>
          <w:sz w:val="22"/>
          <w:szCs w:val="22"/>
        </w:rPr>
      </w:pPr>
      <w:bookmarkStart w:id="63" w:name="_ENREF_10"/>
      <w:r w:rsidRPr="00BF081A">
        <w:rPr>
          <w:rFonts w:ascii="Calibri" w:hAnsi="Calibri" w:cs="Calibri"/>
          <w:noProof/>
          <w:sz w:val="22"/>
          <w:szCs w:val="22"/>
        </w:rPr>
        <w:t>10.</w:t>
      </w:r>
      <w:r w:rsidRPr="00BF081A">
        <w:rPr>
          <w:rFonts w:ascii="Calibri" w:hAnsi="Calibri" w:cs="Calibri"/>
          <w:noProof/>
          <w:sz w:val="22"/>
          <w:szCs w:val="22"/>
        </w:rPr>
        <w:tab/>
        <w:t>Parekh BS, Kennedy MS, Dobbs T, et al. Quantitative detection of increasing HIV type 1 antibodies after seroconversion: a simple assay for detecting recent HIV infection and estimating incidence. AIDS Res Hum Retroviruses 2002;18:295-307.</w:t>
      </w:r>
      <w:bookmarkEnd w:id="63"/>
    </w:p>
    <w:p w:rsidR="00DD417D" w:rsidRPr="00BF081A" w:rsidRDefault="00DD417D" w:rsidP="00BF081A">
      <w:pPr>
        <w:pStyle w:val="PlainText"/>
        <w:rPr>
          <w:rFonts w:ascii="Calibri" w:hAnsi="Calibri" w:cs="Calibri"/>
          <w:noProof/>
          <w:sz w:val="22"/>
          <w:szCs w:val="22"/>
        </w:rPr>
      </w:pPr>
      <w:bookmarkStart w:id="64" w:name="_ENREF_11"/>
      <w:r w:rsidRPr="00BF081A">
        <w:rPr>
          <w:rFonts w:ascii="Calibri" w:hAnsi="Calibri" w:cs="Calibri"/>
          <w:noProof/>
          <w:sz w:val="22"/>
          <w:szCs w:val="22"/>
        </w:rPr>
        <w:t>11.</w:t>
      </w:r>
      <w:r w:rsidRPr="00BF081A">
        <w:rPr>
          <w:rFonts w:ascii="Calibri" w:hAnsi="Calibri" w:cs="Calibri"/>
          <w:noProof/>
          <w:sz w:val="22"/>
          <w:szCs w:val="22"/>
        </w:rPr>
        <w:tab/>
        <w:t>Parekh BS, McDougal JS. Application of laboratory methods for estimation of HIV-1 incidence. Indian J Med Res 2005;121:510-8.</w:t>
      </w:r>
      <w:bookmarkEnd w:id="64"/>
    </w:p>
    <w:p w:rsidR="00DD417D" w:rsidRPr="00BF081A" w:rsidRDefault="00DD417D" w:rsidP="00BF081A">
      <w:pPr>
        <w:pStyle w:val="PlainText"/>
        <w:rPr>
          <w:rFonts w:ascii="Calibri" w:hAnsi="Calibri" w:cs="Calibri"/>
          <w:noProof/>
          <w:sz w:val="22"/>
          <w:szCs w:val="22"/>
        </w:rPr>
      </w:pPr>
      <w:bookmarkStart w:id="65" w:name="_ENREF_12"/>
      <w:r w:rsidRPr="00BF081A">
        <w:rPr>
          <w:rFonts w:ascii="Calibri" w:hAnsi="Calibri" w:cs="Calibri"/>
          <w:noProof/>
          <w:sz w:val="22"/>
          <w:szCs w:val="22"/>
        </w:rPr>
        <w:t>12.</w:t>
      </w:r>
      <w:r w:rsidRPr="00BF081A">
        <w:rPr>
          <w:rFonts w:ascii="Calibri" w:hAnsi="Calibri" w:cs="Calibri"/>
          <w:noProof/>
          <w:sz w:val="22"/>
          <w:szCs w:val="22"/>
        </w:rPr>
        <w:tab/>
        <w:t>Duong YT, Qiu M, De AK, et al. Detection of recent HIV-1 infection using a new limiting-antigen avidity assay: potential for HIV-1 incidence estimates and avidity maturation studies. PLoS One 2012;7:e33328.</w:t>
      </w:r>
      <w:bookmarkEnd w:id="65"/>
    </w:p>
    <w:p w:rsidR="00DD417D" w:rsidRPr="00BF081A" w:rsidRDefault="00DD417D" w:rsidP="00BF081A">
      <w:pPr>
        <w:pStyle w:val="PlainText"/>
        <w:rPr>
          <w:rFonts w:ascii="Calibri" w:hAnsi="Calibri" w:cs="Calibri"/>
          <w:noProof/>
          <w:sz w:val="22"/>
          <w:szCs w:val="22"/>
        </w:rPr>
      </w:pPr>
      <w:bookmarkStart w:id="66" w:name="_ENREF_13"/>
      <w:r w:rsidRPr="00BF081A">
        <w:rPr>
          <w:rFonts w:ascii="Calibri" w:hAnsi="Calibri" w:cs="Calibri"/>
          <w:noProof/>
          <w:sz w:val="22"/>
          <w:szCs w:val="22"/>
        </w:rPr>
        <w:t>13.</w:t>
      </w:r>
      <w:r w:rsidRPr="00BF081A">
        <w:rPr>
          <w:rFonts w:ascii="Calibri" w:hAnsi="Calibri" w:cs="Calibri"/>
          <w:noProof/>
          <w:sz w:val="22"/>
          <w:szCs w:val="22"/>
        </w:rPr>
        <w:tab/>
        <w:t>Kourtis AP, Bulterys M, Hu DJ, Jamieson DJ. HIV-HBV coinfection--a global challenge. N Engl J Med 2012;366:1749-52.</w:t>
      </w:r>
      <w:bookmarkEnd w:id="66"/>
    </w:p>
    <w:p w:rsidR="00DD417D" w:rsidRPr="00BF081A" w:rsidRDefault="00DD417D" w:rsidP="00BF081A">
      <w:pPr>
        <w:pStyle w:val="PlainText"/>
        <w:rPr>
          <w:rFonts w:ascii="Calibri" w:hAnsi="Calibri" w:cs="Calibri"/>
          <w:noProof/>
          <w:sz w:val="22"/>
          <w:szCs w:val="22"/>
        </w:rPr>
      </w:pPr>
      <w:bookmarkStart w:id="67" w:name="_ENREF_14"/>
      <w:r w:rsidRPr="00BF081A">
        <w:rPr>
          <w:rFonts w:ascii="Calibri" w:hAnsi="Calibri" w:cs="Calibri"/>
          <w:noProof/>
          <w:sz w:val="22"/>
          <w:szCs w:val="22"/>
        </w:rPr>
        <w:t>14.</w:t>
      </w:r>
      <w:r w:rsidRPr="00BF081A">
        <w:rPr>
          <w:rFonts w:ascii="Calibri" w:hAnsi="Calibri" w:cs="Calibri"/>
          <w:noProof/>
          <w:sz w:val="22"/>
          <w:szCs w:val="22"/>
        </w:rPr>
        <w:tab/>
        <w:t>Altschul SF, Gish W, Miller W, Myers EW, Lipman DJ. Basic local alignment search tool. J Mol Biol 1990;215:403-10.</w:t>
      </w:r>
      <w:bookmarkEnd w:id="67"/>
    </w:p>
    <w:p w:rsidR="00DD417D" w:rsidRPr="00BF081A" w:rsidRDefault="00DD417D" w:rsidP="00BF081A">
      <w:pPr>
        <w:pStyle w:val="PlainText"/>
        <w:rPr>
          <w:rFonts w:ascii="Calibri" w:hAnsi="Calibri" w:cs="Calibri"/>
          <w:noProof/>
          <w:sz w:val="22"/>
          <w:szCs w:val="22"/>
        </w:rPr>
      </w:pPr>
      <w:bookmarkStart w:id="68" w:name="_ENREF_15"/>
      <w:r w:rsidRPr="00BF081A">
        <w:rPr>
          <w:rFonts w:ascii="Calibri" w:hAnsi="Calibri" w:cs="Calibri"/>
          <w:noProof/>
          <w:sz w:val="22"/>
          <w:szCs w:val="22"/>
        </w:rPr>
        <w:t>15.</w:t>
      </w:r>
      <w:r w:rsidRPr="00BF081A">
        <w:rPr>
          <w:rFonts w:ascii="Calibri" w:hAnsi="Calibri" w:cs="Calibri"/>
          <w:noProof/>
          <w:sz w:val="22"/>
          <w:szCs w:val="22"/>
        </w:rPr>
        <w:tab/>
        <w:t>Minister of Health - Government of the Republic of South Africa. Getting to Success: Improving HIV Prevention Efforts in South Africa. South Africa HIV Epidemic, Response and Policy Synthesis 31 May 2011.</w:t>
      </w:r>
      <w:bookmarkEnd w:id="68"/>
    </w:p>
    <w:p w:rsidR="00DD417D" w:rsidRPr="00BF081A" w:rsidRDefault="00DD417D" w:rsidP="00BF081A">
      <w:pPr>
        <w:pStyle w:val="PlainText"/>
        <w:rPr>
          <w:rFonts w:ascii="Calibri" w:hAnsi="Calibri" w:cs="Calibri"/>
          <w:noProof/>
          <w:sz w:val="22"/>
          <w:szCs w:val="22"/>
        </w:rPr>
      </w:pPr>
      <w:bookmarkStart w:id="69" w:name="_ENREF_16"/>
      <w:r w:rsidRPr="00BF081A">
        <w:rPr>
          <w:rFonts w:ascii="Calibri" w:hAnsi="Calibri" w:cs="Calibri"/>
          <w:noProof/>
          <w:sz w:val="22"/>
          <w:szCs w:val="22"/>
        </w:rPr>
        <w:t>16.</w:t>
      </w:r>
      <w:r w:rsidRPr="00BF081A">
        <w:rPr>
          <w:rFonts w:ascii="Calibri" w:hAnsi="Calibri" w:cs="Calibri"/>
          <w:noProof/>
          <w:sz w:val="22"/>
          <w:szCs w:val="22"/>
        </w:rPr>
        <w:tab/>
        <w:t>Karim SSA, Thejpal R, Singh B. High prevalence of Hepatitis B virus infection in rural black adults in Mseleni, South Africa. AJPH 1989;79:2.</w:t>
      </w:r>
      <w:bookmarkEnd w:id="69"/>
    </w:p>
    <w:p w:rsidR="00DD417D" w:rsidRPr="00BF081A" w:rsidRDefault="00DD417D" w:rsidP="00BF081A">
      <w:pPr>
        <w:pStyle w:val="PlainText"/>
        <w:rPr>
          <w:rFonts w:ascii="Calibri" w:hAnsi="Calibri" w:cs="Calibri"/>
          <w:noProof/>
          <w:sz w:val="22"/>
          <w:szCs w:val="22"/>
        </w:rPr>
      </w:pPr>
      <w:bookmarkStart w:id="70" w:name="_ENREF_17"/>
      <w:r w:rsidRPr="00BF081A">
        <w:rPr>
          <w:rFonts w:ascii="Calibri" w:hAnsi="Calibri" w:cs="Calibri"/>
          <w:noProof/>
          <w:sz w:val="22"/>
          <w:szCs w:val="22"/>
        </w:rPr>
        <w:t>17.</w:t>
      </w:r>
      <w:r w:rsidRPr="00BF081A">
        <w:rPr>
          <w:rFonts w:ascii="Calibri" w:hAnsi="Calibri" w:cs="Calibri"/>
          <w:noProof/>
          <w:sz w:val="22"/>
          <w:szCs w:val="22"/>
        </w:rPr>
        <w:tab/>
        <w:t>Eke AC, Eke UA, Okafor CI, Ezebialu IU, Ogbuagu C. Prevalence, correlates and pattern of hepatitis B surface antigen in a low resource setting. Virol J 2011;8:12.</w:t>
      </w:r>
      <w:bookmarkEnd w:id="70"/>
    </w:p>
    <w:p w:rsidR="00DD417D" w:rsidRPr="00BF081A" w:rsidRDefault="00DD417D" w:rsidP="00BF081A">
      <w:pPr>
        <w:pStyle w:val="PlainText"/>
        <w:rPr>
          <w:rFonts w:ascii="Calibri" w:hAnsi="Calibri" w:cs="Calibri"/>
          <w:noProof/>
          <w:sz w:val="22"/>
          <w:szCs w:val="22"/>
        </w:rPr>
      </w:pPr>
      <w:bookmarkStart w:id="71" w:name="_ENREF_18"/>
      <w:r w:rsidRPr="00BF081A">
        <w:rPr>
          <w:rFonts w:ascii="Calibri" w:hAnsi="Calibri" w:cs="Calibri"/>
          <w:noProof/>
          <w:sz w:val="22"/>
          <w:szCs w:val="22"/>
        </w:rPr>
        <w:t>18.</w:t>
      </w:r>
      <w:r w:rsidRPr="00BF081A">
        <w:rPr>
          <w:rFonts w:ascii="Calibri" w:hAnsi="Calibri" w:cs="Calibri"/>
          <w:noProof/>
          <w:sz w:val="22"/>
          <w:szCs w:val="22"/>
        </w:rPr>
        <w:tab/>
        <w:t>Hunt GM, Ledwaba J, Basson AE, et al. Surveillance of transmitted HIV-1 drug resistance in Gauteng and KwaZulu-Natal Provinces, South Africa, 2005-2009. Clin Infect Dis 2012;54 Suppl 4:S334-8.</w:t>
      </w:r>
      <w:bookmarkEnd w:id="71"/>
    </w:p>
    <w:p w:rsidR="00DD417D" w:rsidRPr="00BF081A" w:rsidRDefault="00DD417D" w:rsidP="00BF081A">
      <w:pPr>
        <w:pStyle w:val="PlainText"/>
        <w:rPr>
          <w:rFonts w:ascii="Calibri" w:hAnsi="Calibri" w:cs="Calibri"/>
          <w:noProof/>
          <w:sz w:val="22"/>
          <w:szCs w:val="22"/>
        </w:rPr>
      </w:pPr>
      <w:bookmarkStart w:id="72" w:name="_ENREF_19"/>
      <w:r w:rsidRPr="00BF081A">
        <w:rPr>
          <w:rFonts w:ascii="Calibri" w:hAnsi="Calibri" w:cs="Calibri"/>
          <w:noProof/>
          <w:sz w:val="22"/>
          <w:szCs w:val="22"/>
        </w:rPr>
        <w:lastRenderedPageBreak/>
        <w:t>19.</w:t>
      </w:r>
      <w:r w:rsidRPr="00BF081A">
        <w:rPr>
          <w:rFonts w:ascii="Calibri" w:hAnsi="Calibri" w:cs="Calibri"/>
          <w:noProof/>
          <w:sz w:val="22"/>
          <w:szCs w:val="22"/>
        </w:rPr>
        <w:tab/>
        <w:t>Nwobegahay J, Selabe G, Ndjeka NO, Manhaeve C, Bessong PO. Low prevalence of transmitted genetic drug resistance in a cohort of HIV infected naive patients entering antiretroviral treatment programs at two sites in northern South Africa. J Med Virol 2012;84:1839-43.</w:t>
      </w:r>
      <w:bookmarkEnd w:id="72"/>
    </w:p>
    <w:p w:rsidR="00DD417D" w:rsidRDefault="00DD417D" w:rsidP="00BF081A">
      <w:pPr>
        <w:pStyle w:val="PlainText"/>
        <w:rPr>
          <w:rFonts w:ascii="Calibri" w:hAnsi="Calibri" w:cs="Calibri"/>
          <w:noProof/>
          <w:sz w:val="22"/>
          <w:szCs w:val="22"/>
        </w:rPr>
      </w:pPr>
    </w:p>
    <w:p w:rsidR="00DD417D" w:rsidRPr="00CF2049" w:rsidRDefault="006A4837" w:rsidP="0023237E">
      <w:pPr>
        <w:pStyle w:val="PlainText"/>
        <w:ind w:left="720" w:hanging="720"/>
        <w:rPr>
          <w:rFonts w:ascii="Calibri" w:hAnsi="Calibri" w:cs="Calibri"/>
          <w:sz w:val="22"/>
          <w:szCs w:val="22"/>
        </w:rPr>
      </w:pPr>
      <w:r w:rsidRPr="00CF2049">
        <w:rPr>
          <w:rFonts w:ascii="Calibri" w:hAnsi="Calibri" w:cs="Calibri"/>
          <w:sz w:val="22"/>
          <w:szCs w:val="22"/>
        </w:rPr>
        <w:fldChar w:fldCharType="end"/>
      </w:r>
    </w:p>
    <w:p w:rsidR="00DD417D" w:rsidRDefault="00DD417D" w:rsidP="000E43DC">
      <w:pPr>
        <w:pStyle w:val="PlainText"/>
        <w:outlineLvl w:val="0"/>
        <w:rPr>
          <w:rFonts w:ascii="Calibri" w:hAnsi="Calibri" w:cs="Calibri"/>
          <w:b/>
        </w:rPr>
      </w:pPr>
      <w:bookmarkStart w:id="73" w:name="_Toc336536426"/>
      <w:r>
        <w:rPr>
          <w:rFonts w:ascii="Calibri" w:hAnsi="Calibri" w:cs="Calibri"/>
          <w:b/>
        </w:rPr>
        <w:br w:type="page"/>
      </w:r>
    </w:p>
    <w:p w:rsidR="00DD417D" w:rsidRDefault="00DD417D" w:rsidP="000E43DC">
      <w:pPr>
        <w:pStyle w:val="PlainText"/>
        <w:outlineLvl w:val="0"/>
        <w:rPr>
          <w:rFonts w:ascii="Calibri" w:hAnsi="Calibri" w:cs="Calibri"/>
          <w:b/>
        </w:rPr>
      </w:pPr>
      <w:bookmarkStart w:id="74" w:name="_Toc364228667"/>
      <w:r w:rsidRPr="00CF2049">
        <w:rPr>
          <w:rFonts w:ascii="Calibri" w:hAnsi="Calibri" w:cs="Calibri"/>
          <w:b/>
        </w:rPr>
        <w:lastRenderedPageBreak/>
        <w:t>6. Appendices</w:t>
      </w:r>
      <w:bookmarkEnd w:id="73"/>
      <w:bookmarkEnd w:id="74"/>
    </w:p>
    <w:p w:rsidR="00DD417D" w:rsidRDefault="00DD417D" w:rsidP="000E43DC">
      <w:pPr>
        <w:pStyle w:val="PlainText"/>
        <w:outlineLvl w:val="0"/>
        <w:rPr>
          <w:rFonts w:ascii="Calibri" w:hAnsi="Calibri" w:cs="Calibri"/>
          <w:b/>
        </w:rPr>
      </w:pPr>
    </w:p>
    <w:p w:rsidR="00DD417D" w:rsidRDefault="00DD417D" w:rsidP="000E43DC">
      <w:pPr>
        <w:pStyle w:val="PlainText"/>
        <w:outlineLvl w:val="0"/>
        <w:rPr>
          <w:rFonts w:ascii="Calibri" w:hAnsi="Calibri" w:cs="Calibri"/>
        </w:rPr>
      </w:pPr>
      <w:bookmarkStart w:id="75" w:name="_Toc364228668"/>
      <w:r>
        <w:rPr>
          <w:rFonts w:ascii="Calibri" w:hAnsi="Calibri" w:cs="Calibri"/>
        </w:rPr>
        <w:t>Appendix 1 Standard SANBS NAT-only Notification T</w:t>
      </w:r>
      <w:r w:rsidRPr="00B146AB">
        <w:rPr>
          <w:rFonts w:ascii="Calibri" w:hAnsi="Calibri" w:cs="Calibri"/>
        </w:rPr>
        <w:t xml:space="preserve">emplate </w:t>
      </w:r>
      <w:r>
        <w:rPr>
          <w:rFonts w:ascii="Calibri" w:hAnsi="Calibri" w:cs="Calibri"/>
        </w:rPr>
        <w:t>and Serology Positive Notification L</w:t>
      </w:r>
      <w:r w:rsidRPr="00B146AB">
        <w:rPr>
          <w:rFonts w:ascii="Calibri" w:hAnsi="Calibri" w:cs="Calibri"/>
        </w:rPr>
        <w:t>etter</w:t>
      </w:r>
      <w:r>
        <w:rPr>
          <w:rFonts w:ascii="Calibri" w:hAnsi="Calibri" w:cs="Calibri"/>
        </w:rPr>
        <w:t>s</w:t>
      </w:r>
      <w:bookmarkEnd w:id="75"/>
    </w:p>
    <w:p w:rsidR="00DD417D" w:rsidRPr="0034301C" w:rsidRDefault="00DD417D" w:rsidP="0034301C">
      <w:pPr>
        <w:rPr>
          <w:rFonts w:cs="Calibri"/>
          <w:sz w:val="21"/>
          <w:szCs w:val="21"/>
        </w:rPr>
      </w:pPr>
      <w:r w:rsidRPr="0034301C">
        <w:rPr>
          <w:rFonts w:cs="Calibri"/>
        </w:rPr>
        <w:br w:type="page"/>
      </w:r>
    </w:p>
    <w:p w:rsidR="00DD417D" w:rsidRPr="0034301C" w:rsidRDefault="00DD417D" w:rsidP="009476EB">
      <w:pPr>
        <w:rPr>
          <w:rFonts w:ascii="Arial" w:hAnsi="Arial" w:cs="Arial"/>
          <w:b/>
          <w:sz w:val="20"/>
          <w:szCs w:val="20"/>
        </w:rPr>
      </w:pPr>
    </w:p>
    <w:p w:rsidR="00DD417D" w:rsidRPr="0034301C" w:rsidRDefault="00420D0B" w:rsidP="0034301C">
      <w:pPr>
        <w:jc w:val="center"/>
        <w:rPr>
          <w:rFonts w:ascii="Arial" w:hAnsi="Arial" w:cs="Arial"/>
          <w:b/>
          <w:sz w:val="20"/>
          <w:szCs w:val="20"/>
        </w:rPr>
      </w:pPr>
      <w:r>
        <w:rPr>
          <w:noProof/>
        </w:rPr>
        <mc:AlternateContent>
          <mc:Choice Requires="wpg">
            <w:drawing>
              <wp:anchor distT="0" distB="0" distL="114300" distR="114300" simplePos="0" relativeHeight="251658240" behindDoc="0" locked="0" layoutInCell="1" allowOverlap="1" wp14:anchorId="7240B392" wp14:editId="3735CC12">
                <wp:simplePos x="0" y="0"/>
                <wp:positionH relativeFrom="column">
                  <wp:posOffset>4813300</wp:posOffset>
                </wp:positionH>
                <wp:positionV relativeFrom="paragraph">
                  <wp:posOffset>84455</wp:posOffset>
                </wp:positionV>
                <wp:extent cx="913765" cy="1508760"/>
                <wp:effectExtent l="0" t="0" r="635"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3765" cy="1508760"/>
                          <a:chOff x="8951" y="-393"/>
                          <a:chExt cx="2637" cy="4215"/>
                        </a:xfrm>
                      </wpg:grpSpPr>
                      <pic:pic xmlns:pic="http://schemas.openxmlformats.org/drawingml/2006/picture">
                        <pic:nvPicPr>
                          <pic:cNvPr id="23" name="Picture 3" descr="SANBS master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762" y="-393"/>
                            <a:ext cx="1826"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4"/>
                        <wps:cNvSpPr txBox="1">
                          <a:spLocks noChangeArrowheads="1"/>
                        </wps:cNvSpPr>
                        <wps:spPr bwMode="auto">
                          <a:xfrm>
                            <a:off x="8951" y="3240"/>
                            <a:ext cx="2637"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ED6" w:rsidRPr="00C7416A" w:rsidRDefault="00791ED6" w:rsidP="0034301C">
                              <w:pPr>
                                <w:pStyle w:val="Header"/>
                                <w:ind w:right="-362"/>
                                <w:jc w:val="center"/>
                                <w:rPr>
                                  <w:rFonts w:ascii="Arial" w:hAnsi="Arial" w:cs="Arial"/>
                                  <w:sz w:val="10"/>
                                  <w:szCs w:val="10"/>
                                </w:rPr>
                              </w:pPr>
                              <w:r w:rsidRPr="00C7416A">
                                <w:rPr>
                                  <w:rFonts w:ascii="Arial" w:hAnsi="Arial" w:cs="Arial"/>
                                  <w:sz w:val="10"/>
                                  <w:szCs w:val="10"/>
                                </w:rPr>
                                <w:t>Registration No. 2000/026390/08</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left:0;text-align:left;margin-left:379pt;margin-top:6.65pt;width:71.95pt;height:118.8pt;z-index:251658240" coordorigin="8951,-393" coordsize="2637,4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ANBS master logo" style="position:absolute;left:9762;top:-393;width:1826;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kAIPFAAAA2wAAAA8AAABkcnMvZG93bnJldi54bWxEj0FrwkAUhO8F/8PyBG91o4KW6CpFahEP&#10;FqOI3l6zzySYfRuzq8Z/3xWEHoeZ+YaZzBpTihvVrrCsoNeNQBCnVhecKdhtF+8fIJxH1lhaJgUP&#10;cjCbtt4mGGt75w3dEp+JAGEXo4Lc+yqW0qU5GXRdWxEH72Rrgz7IOpO6xnuAm1L2o2goDRYcFnKs&#10;aJ5Tek6uRsHyuE++R+sv+v3ZPPR8YVeny+GiVKfdfI5BeGr8f/jVXmoF/QE8v4QfIK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ACDxQAAANsAAAAPAAAAAAAAAAAAAAAA&#10;AJ8CAABkcnMvZG93bnJldi54bWxQSwUGAAAAAAQABAD3AAAAkQMAAAAA&#10;">
                  <v:imagedata r:id="rId14" o:title="SANBS master logo"/>
                </v:shape>
                <v:shapetype id="_x0000_t202" coordsize="21600,21600" o:spt="202" path="m,l,21600r21600,l21600,xe">
                  <v:stroke joinstyle="miter"/>
                  <v:path gradientshapeok="t" o:connecttype="rect"/>
                </v:shapetype>
                <v:shape id="Text Box 4" o:spid="_x0000_s1028" type="#_x0000_t202" style="position:absolute;left:8951;top:3240;width:2637;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cqcMA&#10;AADbAAAADwAAAGRycy9kb3ducmV2LnhtbESPQWvCQBSE74X+h+UJ3upGsSppNlIsBa9qoddn9pkN&#10;3X0bsmsS/fVuodDjMDPfMMV2dFb01IXGs4L5LANBXHndcK3g6/T5sgERIrJG65kU3CjAtnx+KjDX&#10;fuAD9cdYiwThkKMCE2ObSxkqQw7DzLfEybv4zmFMsqul7nBIcGflIstW0mHDacFgSztD1c/x6hRU&#10;9+vHZtec++G+/l6fR2NfL2yVmk7G9zcQkcb4H/5r77WCxRJ+v6QfI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3cqcMAAADbAAAADwAAAAAAAAAAAAAAAACYAgAAZHJzL2Rv&#10;d25yZXYueG1sUEsFBgAAAAAEAAQA9QAAAIgDAAAAAA==&#10;" filled="f" stroked="f">
                  <v:textbox inset=",7.2pt,,7.2pt">
                    <w:txbxContent>
                      <w:p w:rsidR="00791ED6" w:rsidRPr="00C7416A" w:rsidRDefault="00791ED6" w:rsidP="0034301C">
                        <w:pPr>
                          <w:pStyle w:val="Header"/>
                          <w:ind w:right="-362"/>
                          <w:jc w:val="center"/>
                          <w:rPr>
                            <w:rFonts w:ascii="Arial" w:hAnsi="Arial" w:cs="Arial"/>
                            <w:sz w:val="10"/>
                            <w:szCs w:val="10"/>
                          </w:rPr>
                        </w:pPr>
                        <w:r w:rsidRPr="00C7416A">
                          <w:rPr>
                            <w:rFonts w:ascii="Arial" w:hAnsi="Arial" w:cs="Arial"/>
                            <w:sz w:val="10"/>
                            <w:szCs w:val="10"/>
                          </w:rPr>
                          <w:t>Registration No. 2000/026390/08</w:t>
                        </w:r>
                      </w:p>
                    </w:txbxContent>
                  </v:textbox>
                </v:shape>
              </v:group>
            </w:pict>
          </mc:Fallback>
        </mc:AlternateContent>
      </w:r>
    </w:p>
    <w:p w:rsidR="00DD417D" w:rsidRPr="0034301C" w:rsidRDefault="00DD417D" w:rsidP="0034301C">
      <w:pPr>
        <w:jc w:val="center"/>
        <w:rPr>
          <w:rFonts w:ascii="Arial" w:hAnsi="Arial" w:cs="Arial"/>
          <w:b/>
          <w:sz w:val="20"/>
          <w:szCs w:val="20"/>
        </w:rPr>
      </w:pPr>
    </w:p>
    <w:p w:rsidR="00DD417D" w:rsidRDefault="00DD417D" w:rsidP="0034301C">
      <w:pPr>
        <w:jc w:val="center"/>
        <w:rPr>
          <w:rFonts w:ascii="Arial" w:hAnsi="Arial" w:cs="Arial"/>
          <w:b/>
          <w:sz w:val="20"/>
          <w:szCs w:val="20"/>
        </w:rPr>
      </w:pPr>
    </w:p>
    <w:p w:rsidR="00DD417D" w:rsidRDefault="00DD417D" w:rsidP="0034301C">
      <w:pPr>
        <w:jc w:val="center"/>
        <w:rPr>
          <w:rFonts w:ascii="Arial" w:hAnsi="Arial" w:cs="Arial"/>
          <w:b/>
          <w:sz w:val="20"/>
          <w:szCs w:val="20"/>
        </w:rPr>
      </w:pPr>
    </w:p>
    <w:p w:rsidR="00DD417D" w:rsidRDefault="00DD417D" w:rsidP="0034301C">
      <w:pPr>
        <w:jc w:val="center"/>
        <w:rPr>
          <w:rFonts w:ascii="Arial" w:hAnsi="Arial" w:cs="Arial"/>
          <w:b/>
          <w:sz w:val="20"/>
          <w:szCs w:val="20"/>
        </w:rPr>
      </w:pPr>
    </w:p>
    <w:p w:rsidR="00DD417D" w:rsidRDefault="00DD417D" w:rsidP="0034301C">
      <w:pPr>
        <w:jc w:val="center"/>
        <w:rPr>
          <w:rFonts w:ascii="Arial" w:hAnsi="Arial" w:cs="Arial"/>
          <w:b/>
          <w:sz w:val="20"/>
          <w:szCs w:val="20"/>
        </w:rPr>
      </w:pPr>
    </w:p>
    <w:p w:rsidR="00DD417D" w:rsidRPr="0034301C" w:rsidRDefault="00DD417D" w:rsidP="0034301C">
      <w:pPr>
        <w:jc w:val="center"/>
        <w:rPr>
          <w:rFonts w:ascii="Arial" w:hAnsi="Arial" w:cs="Arial"/>
          <w:b/>
          <w:sz w:val="20"/>
          <w:szCs w:val="20"/>
        </w:rPr>
      </w:pPr>
      <w:r w:rsidRPr="0034301C">
        <w:rPr>
          <w:rFonts w:ascii="Arial" w:hAnsi="Arial" w:cs="Arial"/>
          <w:b/>
          <w:sz w:val="20"/>
          <w:szCs w:val="20"/>
        </w:rPr>
        <w:t>CONFIDENTIAL PERSONAL INFORMATION</w:t>
      </w:r>
    </w:p>
    <w:p w:rsidR="00DD417D" w:rsidRPr="0034301C" w:rsidRDefault="00DD417D" w:rsidP="0034301C">
      <w:pPr>
        <w:jc w:val="right"/>
        <w:rPr>
          <w:rFonts w:ascii="Arial" w:hAnsi="Arial" w:cs="Arial"/>
          <w:b/>
          <w:sz w:val="20"/>
          <w:szCs w:val="20"/>
        </w:rPr>
      </w:pPr>
    </w:p>
    <w:p w:rsidR="00DD417D" w:rsidRPr="0034301C" w:rsidRDefault="00DD417D" w:rsidP="00605F9C">
      <w:pPr>
        <w:jc w:val="both"/>
        <w:rPr>
          <w:rFonts w:ascii="Arial" w:hAnsi="Arial" w:cs="Arial"/>
          <w:b/>
          <w:sz w:val="20"/>
          <w:szCs w:val="20"/>
        </w:rPr>
      </w:pPr>
      <w:r w:rsidRPr="0034301C">
        <w:rPr>
          <w:rFonts w:ascii="Arial" w:hAnsi="Arial" w:cs="Arial"/>
          <w:b/>
          <w:sz w:val="20"/>
          <w:szCs w:val="20"/>
        </w:rPr>
        <w:t>CONFIDENTIALITY NOTE: This letter is intended only for the confidential use of the intended recipient. The information may be protected by privilege. Please note that any review, dissemination, distribution or copying of this letter is strictly prohibited if you are not the intended recipient. If you have received this letter in error, please desist from reading the contents, notify the sender immediately and destroy this letter</w:t>
      </w:r>
    </w:p>
    <w:p w:rsidR="00DD417D" w:rsidRPr="0034301C" w:rsidRDefault="00DD417D" w:rsidP="0034301C">
      <w:pPr>
        <w:jc w:val="both"/>
        <w:rPr>
          <w:sz w:val="20"/>
          <w:szCs w:val="20"/>
        </w:rPr>
      </w:pPr>
    </w:p>
    <w:p w:rsidR="00DD417D" w:rsidRPr="0034301C" w:rsidRDefault="00DD417D" w:rsidP="0034301C">
      <w:pPr>
        <w:rPr>
          <w:rFonts w:ascii="Arial" w:hAnsi="Arial" w:cs="Arial"/>
          <w:sz w:val="20"/>
          <w:szCs w:val="20"/>
        </w:rPr>
      </w:pPr>
      <w:r w:rsidRPr="0034301C">
        <w:rPr>
          <w:rFonts w:ascii="Arial" w:hAnsi="Arial" w:cs="Arial"/>
          <w:sz w:val="20"/>
          <w:szCs w:val="20"/>
        </w:rPr>
        <w:t>&lt;Donor’s Address&gt;</w:t>
      </w:r>
    </w:p>
    <w:p w:rsidR="00DD417D" w:rsidRPr="0034301C" w:rsidRDefault="00DD417D" w:rsidP="0034301C">
      <w:pPr>
        <w:jc w:val="right"/>
        <w:rPr>
          <w:rFonts w:ascii="Arial" w:hAnsi="Arial" w:cs="Arial"/>
          <w:sz w:val="20"/>
          <w:szCs w:val="20"/>
        </w:rPr>
      </w:pPr>
      <w:r w:rsidRPr="0034301C">
        <w:rPr>
          <w:rFonts w:ascii="Arial" w:hAnsi="Arial" w:cs="Arial"/>
          <w:sz w:val="20"/>
          <w:szCs w:val="20"/>
        </w:rPr>
        <w:t>&lt;Date&gt;</w:t>
      </w:r>
    </w:p>
    <w:p w:rsidR="00DD417D" w:rsidRPr="0034301C" w:rsidRDefault="00DD417D" w:rsidP="0034301C">
      <w:pPr>
        <w:rPr>
          <w:rFonts w:ascii="Arial" w:hAnsi="Arial" w:cs="Arial"/>
          <w:sz w:val="20"/>
          <w:szCs w:val="20"/>
        </w:rPr>
      </w:pPr>
    </w:p>
    <w:p w:rsidR="00DD417D" w:rsidRPr="0034301C" w:rsidRDefault="00DD417D" w:rsidP="0034301C">
      <w:pPr>
        <w:jc w:val="right"/>
        <w:rPr>
          <w:rFonts w:ascii="Arial" w:hAnsi="Arial" w:cs="Arial"/>
          <w:sz w:val="20"/>
          <w:szCs w:val="20"/>
        </w:rPr>
      </w:pPr>
      <w:r w:rsidRPr="0034301C">
        <w:rPr>
          <w:rFonts w:ascii="Arial" w:hAnsi="Arial" w:cs="Arial"/>
          <w:sz w:val="20"/>
          <w:szCs w:val="20"/>
        </w:rPr>
        <w:t>&lt;Donor Number&gt;</w:t>
      </w:r>
    </w:p>
    <w:p w:rsidR="00DD417D" w:rsidRPr="0034301C" w:rsidRDefault="00DD417D" w:rsidP="0034301C">
      <w:pPr>
        <w:rPr>
          <w:rFonts w:ascii="Arial" w:hAnsi="Arial" w:cs="Arial"/>
          <w:sz w:val="20"/>
          <w:szCs w:val="20"/>
        </w:rPr>
      </w:pPr>
      <w:r w:rsidRPr="0034301C">
        <w:rPr>
          <w:rFonts w:ascii="Arial" w:hAnsi="Arial" w:cs="Arial"/>
          <w:sz w:val="20"/>
          <w:szCs w:val="20"/>
        </w:rPr>
        <w:t>&lt;Dear Donor&gt;</w:t>
      </w:r>
    </w:p>
    <w:p w:rsidR="00DD417D" w:rsidRPr="0034301C" w:rsidRDefault="00DD417D" w:rsidP="0034301C">
      <w:pPr>
        <w:jc w:val="both"/>
        <w:rPr>
          <w:rFonts w:ascii="Arial" w:hAnsi="Arial" w:cs="Arial"/>
          <w:sz w:val="20"/>
          <w:szCs w:val="20"/>
        </w:rPr>
      </w:pPr>
    </w:p>
    <w:p w:rsidR="00DD417D" w:rsidRPr="0034301C" w:rsidRDefault="00DD417D" w:rsidP="0034301C">
      <w:pPr>
        <w:jc w:val="both"/>
        <w:rPr>
          <w:rFonts w:ascii="Arial" w:hAnsi="Arial" w:cs="Arial"/>
          <w:sz w:val="20"/>
          <w:szCs w:val="20"/>
        </w:rPr>
      </w:pPr>
      <w:r w:rsidRPr="0034301C">
        <w:rPr>
          <w:rFonts w:ascii="Arial" w:hAnsi="Arial" w:cs="Arial"/>
          <w:sz w:val="20"/>
          <w:szCs w:val="20"/>
        </w:rPr>
        <w:t>Thank you for your recent blood donation. The South African National Blood Service (SANBS) screens all blood donations for certain infections which may be transmitted by blood transfusion, specifically hepatitis B, hepatitis C, HIV and Syphilis. The screening tests used are sometimes over-sensitive and, although an abnormal result may be detected, this does not necessarily mean that you have, or have ever had, an infection.</w:t>
      </w:r>
    </w:p>
    <w:p w:rsidR="00DD417D" w:rsidRPr="0034301C" w:rsidRDefault="00DD417D" w:rsidP="0034301C">
      <w:pPr>
        <w:jc w:val="both"/>
        <w:rPr>
          <w:rFonts w:ascii="Arial" w:hAnsi="Arial" w:cs="Arial"/>
          <w:sz w:val="20"/>
          <w:szCs w:val="20"/>
        </w:rPr>
      </w:pPr>
    </w:p>
    <w:p w:rsidR="00DD417D" w:rsidRPr="0034301C" w:rsidRDefault="00DD417D" w:rsidP="0034301C">
      <w:pPr>
        <w:jc w:val="both"/>
        <w:rPr>
          <w:rFonts w:ascii="Arial" w:hAnsi="Arial" w:cs="Arial"/>
          <w:sz w:val="20"/>
          <w:szCs w:val="20"/>
        </w:rPr>
      </w:pPr>
      <w:r w:rsidRPr="0034301C">
        <w:rPr>
          <w:rFonts w:ascii="Arial" w:hAnsi="Arial" w:cs="Arial"/>
          <w:sz w:val="20"/>
          <w:szCs w:val="20"/>
        </w:rPr>
        <w:t xml:space="preserve">On your last blood donation the results of a nucleic acid screening test (PCR) was positive.  The Nucleic Acid Test is a sensitive test designed to detect early viral infections. Additional tests performed, for the above infections, were </w:t>
      </w:r>
      <w:proofErr w:type="gramStart"/>
      <w:r w:rsidRPr="0034301C">
        <w:rPr>
          <w:rFonts w:ascii="Arial" w:hAnsi="Arial" w:cs="Arial"/>
          <w:sz w:val="20"/>
          <w:szCs w:val="20"/>
        </w:rPr>
        <w:t>however,</w:t>
      </w:r>
      <w:proofErr w:type="gramEnd"/>
      <w:r w:rsidRPr="0034301C">
        <w:rPr>
          <w:rFonts w:ascii="Arial" w:hAnsi="Arial" w:cs="Arial"/>
          <w:sz w:val="20"/>
          <w:szCs w:val="20"/>
        </w:rPr>
        <w:t xml:space="preserve"> negative i.e. no corresponding antibodies to any of the above infections were detected.</w:t>
      </w:r>
    </w:p>
    <w:p w:rsidR="00DD417D" w:rsidRPr="0034301C" w:rsidRDefault="00DD417D" w:rsidP="0034301C">
      <w:pPr>
        <w:jc w:val="both"/>
        <w:rPr>
          <w:rFonts w:ascii="Arial" w:hAnsi="Arial" w:cs="Arial"/>
          <w:sz w:val="20"/>
          <w:szCs w:val="20"/>
        </w:rPr>
      </w:pPr>
    </w:p>
    <w:p w:rsidR="00DD417D" w:rsidRPr="0034301C" w:rsidRDefault="00DD417D" w:rsidP="0034301C">
      <w:pPr>
        <w:jc w:val="both"/>
        <w:rPr>
          <w:rFonts w:ascii="Arial" w:hAnsi="Arial" w:cs="Arial"/>
          <w:sz w:val="20"/>
          <w:szCs w:val="20"/>
        </w:rPr>
      </w:pPr>
      <w:r w:rsidRPr="0034301C">
        <w:rPr>
          <w:rFonts w:ascii="Arial" w:hAnsi="Arial" w:cs="Arial"/>
          <w:sz w:val="20"/>
          <w:szCs w:val="20"/>
        </w:rPr>
        <w:t>Because of the discrepancy in these test results, you are urged to revisit a Blood Donor Centre to have another blood sample taken so that the tests can be repeated.</w:t>
      </w:r>
    </w:p>
    <w:p w:rsidR="00DD417D" w:rsidRPr="0034301C" w:rsidRDefault="00DD417D" w:rsidP="0034301C">
      <w:pPr>
        <w:jc w:val="both"/>
        <w:rPr>
          <w:rFonts w:ascii="Arial" w:hAnsi="Arial" w:cs="Arial"/>
          <w:sz w:val="20"/>
          <w:szCs w:val="20"/>
        </w:rPr>
      </w:pPr>
    </w:p>
    <w:p w:rsidR="00DD417D" w:rsidRPr="0034301C" w:rsidRDefault="00DD417D" w:rsidP="0034301C">
      <w:pPr>
        <w:jc w:val="both"/>
        <w:rPr>
          <w:rFonts w:ascii="Arial" w:hAnsi="Arial" w:cs="Arial"/>
          <w:sz w:val="20"/>
          <w:szCs w:val="20"/>
        </w:rPr>
      </w:pPr>
      <w:r w:rsidRPr="0034301C">
        <w:rPr>
          <w:rFonts w:ascii="Arial" w:hAnsi="Arial" w:cs="Arial"/>
          <w:sz w:val="20"/>
          <w:szCs w:val="20"/>
        </w:rPr>
        <w:t>If this result is confirmed, you will unfortunately not be able to continue to donate blood. Because these tests are designed to detect infections which may be transmitted by blood transfusion and, since they may be sexually transmitted, neither you nor your partner may donate blood until this matter has been resolved.</w:t>
      </w:r>
    </w:p>
    <w:p w:rsidR="00DD417D" w:rsidRPr="0034301C" w:rsidRDefault="00DD417D" w:rsidP="0034301C">
      <w:pPr>
        <w:jc w:val="both"/>
        <w:rPr>
          <w:rFonts w:ascii="Arial" w:hAnsi="Arial" w:cs="Arial"/>
          <w:sz w:val="20"/>
          <w:szCs w:val="20"/>
        </w:rPr>
      </w:pPr>
    </w:p>
    <w:p w:rsidR="00DD417D" w:rsidRPr="0034301C" w:rsidRDefault="00DD417D" w:rsidP="0034301C">
      <w:pPr>
        <w:jc w:val="both"/>
        <w:rPr>
          <w:rFonts w:ascii="Arial" w:hAnsi="Arial" w:cs="Arial"/>
          <w:sz w:val="20"/>
          <w:szCs w:val="20"/>
        </w:rPr>
      </w:pPr>
    </w:p>
    <w:p w:rsidR="00DD417D" w:rsidRPr="0034301C" w:rsidRDefault="00DD417D" w:rsidP="0034301C">
      <w:pPr>
        <w:jc w:val="both"/>
        <w:rPr>
          <w:rFonts w:ascii="Arial" w:hAnsi="Arial" w:cs="Arial"/>
          <w:sz w:val="20"/>
          <w:szCs w:val="20"/>
        </w:rPr>
      </w:pPr>
      <w:r w:rsidRPr="0034301C">
        <w:rPr>
          <w:rFonts w:ascii="Arial" w:hAnsi="Arial" w:cs="Arial"/>
          <w:sz w:val="20"/>
          <w:szCs w:val="20"/>
        </w:rPr>
        <w:t>Since it is possible that these results indicate a recent transmissible infection please do not donate blood until this matter is resolved.  .</w:t>
      </w:r>
    </w:p>
    <w:p w:rsidR="00DD417D" w:rsidRPr="0034301C" w:rsidRDefault="00DD417D" w:rsidP="0034301C">
      <w:pPr>
        <w:jc w:val="both"/>
        <w:rPr>
          <w:rFonts w:ascii="Arial" w:hAnsi="Arial" w:cs="Arial"/>
          <w:sz w:val="20"/>
          <w:szCs w:val="20"/>
        </w:rPr>
      </w:pPr>
    </w:p>
    <w:p w:rsidR="00DD417D" w:rsidRPr="0034301C" w:rsidRDefault="00DD417D" w:rsidP="0034301C">
      <w:pPr>
        <w:jc w:val="both"/>
        <w:rPr>
          <w:rFonts w:ascii="Arial" w:hAnsi="Arial" w:cs="Arial"/>
          <w:sz w:val="20"/>
          <w:szCs w:val="20"/>
        </w:rPr>
      </w:pPr>
      <w:r w:rsidRPr="0034301C">
        <w:rPr>
          <w:rFonts w:ascii="Arial" w:hAnsi="Arial" w:cs="Arial"/>
          <w:sz w:val="20"/>
          <w:szCs w:val="20"/>
        </w:rPr>
        <w:t>If you have any questions relating to this letter, please contact (MLO and contact number).</w:t>
      </w:r>
    </w:p>
    <w:p w:rsidR="00DD417D" w:rsidRPr="0034301C" w:rsidRDefault="00DD417D" w:rsidP="0034301C">
      <w:pPr>
        <w:jc w:val="both"/>
        <w:rPr>
          <w:rFonts w:ascii="Arial" w:hAnsi="Arial" w:cs="Arial"/>
          <w:sz w:val="20"/>
          <w:szCs w:val="20"/>
        </w:rPr>
      </w:pPr>
    </w:p>
    <w:p w:rsidR="00DD417D" w:rsidRPr="0034301C" w:rsidRDefault="00DD417D" w:rsidP="0034301C">
      <w:pPr>
        <w:jc w:val="both"/>
        <w:rPr>
          <w:rFonts w:ascii="Arial" w:hAnsi="Arial" w:cs="Arial"/>
          <w:sz w:val="20"/>
          <w:szCs w:val="20"/>
        </w:rPr>
      </w:pPr>
    </w:p>
    <w:p w:rsidR="00DD417D" w:rsidRPr="0034301C" w:rsidRDefault="00DD417D" w:rsidP="0034301C">
      <w:pPr>
        <w:jc w:val="both"/>
        <w:rPr>
          <w:rFonts w:ascii="Arial" w:hAnsi="Arial" w:cs="Arial"/>
          <w:sz w:val="20"/>
          <w:szCs w:val="20"/>
        </w:rPr>
      </w:pPr>
      <w:r w:rsidRPr="0034301C">
        <w:rPr>
          <w:rFonts w:ascii="Arial" w:hAnsi="Arial" w:cs="Arial"/>
          <w:sz w:val="20"/>
          <w:szCs w:val="20"/>
        </w:rPr>
        <w:t>Yours sincerely,</w:t>
      </w:r>
    </w:p>
    <w:p w:rsidR="00DD417D" w:rsidRPr="0034301C" w:rsidRDefault="004D436D" w:rsidP="0034301C">
      <w:pPr>
        <w:jc w:val="both"/>
        <w:rPr>
          <w:rFonts w:ascii="Arial" w:hAnsi="Arial" w:cs="Arial"/>
          <w:sz w:val="20"/>
          <w:szCs w:val="20"/>
        </w:rPr>
      </w:pPr>
      <w:r>
        <w:rPr>
          <w:noProof/>
        </w:rPr>
        <w:drawing>
          <wp:anchor distT="0" distB="0" distL="114300" distR="114300" simplePos="0" relativeHeight="251659264" behindDoc="0" locked="0" layoutInCell="1" allowOverlap="1" wp14:anchorId="25E294E6" wp14:editId="0077048A">
            <wp:simplePos x="0" y="0"/>
            <wp:positionH relativeFrom="column">
              <wp:posOffset>4989830</wp:posOffset>
            </wp:positionH>
            <wp:positionV relativeFrom="paragraph">
              <wp:posOffset>-635</wp:posOffset>
            </wp:positionV>
            <wp:extent cx="1008380" cy="563880"/>
            <wp:effectExtent l="0" t="0" r="1270" b="7620"/>
            <wp:wrapNone/>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8380" cy="563880"/>
                    </a:xfrm>
                    <a:prstGeom prst="rect">
                      <a:avLst/>
                    </a:prstGeom>
                    <a:noFill/>
                  </pic:spPr>
                </pic:pic>
              </a:graphicData>
            </a:graphic>
          </wp:anchor>
        </w:drawing>
      </w:r>
    </w:p>
    <w:p w:rsidR="00DD417D" w:rsidRPr="0034301C" w:rsidRDefault="00DD417D" w:rsidP="0034301C">
      <w:pPr>
        <w:jc w:val="both"/>
        <w:rPr>
          <w:rFonts w:ascii="Arial" w:hAnsi="Arial" w:cs="Arial"/>
          <w:sz w:val="20"/>
          <w:szCs w:val="20"/>
        </w:rPr>
      </w:pPr>
      <w:r w:rsidRPr="0034301C">
        <w:rPr>
          <w:rFonts w:ascii="Arial" w:hAnsi="Arial" w:cs="Arial"/>
          <w:sz w:val="20"/>
          <w:szCs w:val="20"/>
        </w:rPr>
        <w:t xml:space="preserve">Dr………………     </w:t>
      </w:r>
    </w:p>
    <w:p w:rsidR="00DD417D" w:rsidRPr="0034301C" w:rsidRDefault="00DD417D" w:rsidP="0034301C">
      <w:pPr>
        <w:jc w:val="both"/>
        <w:rPr>
          <w:b/>
          <w:sz w:val="20"/>
          <w:szCs w:val="20"/>
        </w:rPr>
      </w:pPr>
      <w:r w:rsidRPr="0034301C">
        <w:rPr>
          <w:rFonts w:ascii="Arial" w:hAnsi="Arial" w:cs="Arial"/>
          <w:sz w:val="20"/>
          <w:szCs w:val="20"/>
        </w:rPr>
        <w:t>Medical Officer (SANBS)</w:t>
      </w:r>
    </w:p>
    <w:p w:rsidR="00DD417D" w:rsidRPr="0034301C" w:rsidRDefault="00DD417D" w:rsidP="0034301C">
      <w:pPr>
        <w:outlineLvl w:val="0"/>
        <w:rPr>
          <w:rFonts w:cs="Calibri"/>
          <w:sz w:val="21"/>
          <w:szCs w:val="21"/>
        </w:rPr>
      </w:pPr>
    </w:p>
    <w:p w:rsidR="00DD417D" w:rsidRPr="0034301C" w:rsidRDefault="00DD417D" w:rsidP="0034301C">
      <w:pPr>
        <w:rPr>
          <w:rFonts w:cs="Calibri"/>
          <w:sz w:val="21"/>
          <w:szCs w:val="21"/>
        </w:rPr>
      </w:pPr>
    </w:p>
    <w:p w:rsidR="00DD417D" w:rsidRPr="0034301C" w:rsidRDefault="00420D0B" w:rsidP="0034301C">
      <w:pPr>
        <w:rPr>
          <w:rFonts w:ascii="Arial" w:hAnsi="Arial" w:cs="Arial"/>
          <w:color w:val="FF0000"/>
          <w:sz w:val="20"/>
          <w:szCs w:val="20"/>
        </w:rPr>
      </w:pPr>
      <w:r>
        <w:rPr>
          <w:noProof/>
        </w:rPr>
        <mc:AlternateContent>
          <mc:Choice Requires="wpg">
            <w:drawing>
              <wp:anchor distT="0" distB="0" distL="114300" distR="114300" simplePos="0" relativeHeight="251660288" behindDoc="0" locked="0" layoutInCell="1" allowOverlap="1" wp14:anchorId="70F5D275" wp14:editId="2197D8C7">
                <wp:simplePos x="0" y="0"/>
                <wp:positionH relativeFrom="column">
                  <wp:posOffset>4796155</wp:posOffset>
                </wp:positionH>
                <wp:positionV relativeFrom="paragraph">
                  <wp:posOffset>-1270</wp:posOffset>
                </wp:positionV>
                <wp:extent cx="1017270" cy="136207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7270" cy="1362075"/>
                          <a:chOff x="8951" y="312"/>
                          <a:chExt cx="2637" cy="3510"/>
                        </a:xfrm>
                      </wpg:grpSpPr>
                      <pic:pic xmlns:pic="http://schemas.openxmlformats.org/drawingml/2006/picture">
                        <pic:nvPicPr>
                          <pic:cNvPr id="27" name="Picture 3" descr="SANBS master 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9510" y="312"/>
                            <a:ext cx="1826"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4"/>
                        <wps:cNvSpPr txBox="1">
                          <a:spLocks noChangeArrowheads="1"/>
                        </wps:cNvSpPr>
                        <wps:spPr bwMode="auto">
                          <a:xfrm>
                            <a:off x="8951" y="3240"/>
                            <a:ext cx="2637"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1ED6" w:rsidRPr="00C7416A" w:rsidRDefault="00791ED6" w:rsidP="0034301C">
                              <w:pPr>
                                <w:pStyle w:val="Header"/>
                                <w:ind w:right="-362"/>
                                <w:jc w:val="center"/>
                                <w:rPr>
                                  <w:rFonts w:ascii="Arial" w:hAnsi="Arial" w:cs="Arial"/>
                                  <w:sz w:val="10"/>
                                  <w:szCs w:val="10"/>
                                </w:rPr>
                              </w:pPr>
                              <w:r w:rsidRPr="00C7416A">
                                <w:rPr>
                                  <w:rFonts w:ascii="Arial" w:hAnsi="Arial" w:cs="Arial"/>
                                  <w:sz w:val="10"/>
                                  <w:szCs w:val="10"/>
                                </w:rPr>
                                <w:t>Registration No. 2000/026390/08</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9" style="position:absolute;margin-left:377.65pt;margin-top:-.1pt;width:80.1pt;height:107.25pt;z-index:251660288" coordorigin="8951,312" coordsize="2637,3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">
                <v:shape id="Picture 3" o:spid="_x0000_s1030" type="#_x0000_t75" alt="SANBS master logo" style="position:absolute;left:9510;top:312;width:1826;height:2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E4eXFAAAA2wAAAA8AAABkcnMvZG93bnJldi54bWxEj0FrwkAUhO8F/8PyCt50o4eo0VWKIKjF&#10;Q1UUb8/saxKafRuzq0n/vVsQehxm5htmtmhNKR5Uu8KygkE/AkGcWl1wpuB4WPXGIJxH1lhaJgW/&#10;5GAx77zNMNG24S967H0mAoRdggpy76tESpfmZND1bUUcvG9bG/RB1pnUNTYBbko5jKJYGiw4LORY&#10;0TKn9Gd/Nwomm9toebm5UxmfB9tmF39qvb4q1X1vP6YgPLX+P/xqr7WC4Qj+voQfIO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ROHlxQAAANsAAAAPAAAAAAAAAAAAAAAA&#10;AJ8CAABkcnMvZG93bnJldi54bWxQSwUGAAAAAAQABAD3AAAAkQMAAAAA&#10;">
                  <v:imagedata r:id="rId17" o:title="SANBS master logo"/>
                </v:shape>
                <v:shape id="Text Box 4" o:spid="_x0000_s1031" type="#_x0000_t202" style="position:absolute;left:8951;top:3240;width:2637;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WrL8A&#10;AADbAAAADwAAAGRycy9kb3ducmV2LnhtbERPy4rCMBTdC/5DuAPuNB1hxlKNIsrAbH2A22tzbYrJ&#10;TWli2/HrzUKY5eG8V5vBWdFRG2rPCj5nGQji0uuaKwXn0880BxEiskbrmRT8UYDNejxaYaF9zwfq&#10;jrESKYRDgQpMjE0hZSgNOQwz3xAn7uZbhzHBtpK6xT6FOyvnWfYtHdacGgw2tDNU3o8Pp6B8Pvb5&#10;rr52/XNxWVwHY79ubJWafAzbJYhIQ/wXv92/WsE8jU1f0g+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8NasvwAAANsAAAAPAAAAAAAAAAAAAAAAAJgCAABkcnMvZG93bnJl&#10;di54bWxQSwUGAAAAAAQABAD1AAAAhAMAAAAA&#10;" filled="f" stroked="f">
                  <v:textbox inset=",7.2pt,,7.2pt">
                    <w:txbxContent>
                      <w:p w:rsidR="00791ED6" w:rsidRPr="00C7416A" w:rsidRDefault="00791ED6" w:rsidP="0034301C">
                        <w:pPr>
                          <w:pStyle w:val="Header"/>
                          <w:ind w:right="-362"/>
                          <w:jc w:val="center"/>
                          <w:rPr>
                            <w:rFonts w:ascii="Arial" w:hAnsi="Arial" w:cs="Arial"/>
                            <w:sz w:val="10"/>
                            <w:szCs w:val="10"/>
                          </w:rPr>
                        </w:pPr>
                        <w:r w:rsidRPr="00C7416A">
                          <w:rPr>
                            <w:rFonts w:ascii="Arial" w:hAnsi="Arial" w:cs="Arial"/>
                            <w:sz w:val="10"/>
                            <w:szCs w:val="10"/>
                          </w:rPr>
                          <w:t>Registration No. 2000/026390/08</w:t>
                        </w:r>
                      </w:p>
                    </w:txbxContent>
                  </v:textbox>
                </v:shape>
              </v:group>
            </w:pict>
          </mc:Fallback>
        </mc:AlternateContent>
      </w:r>
      <w:r w:rsidR="004D436D">
        <w:rPr>
          <w:noProof/>
        </w:rPr>
        <w:drawing>
          <wp:anchor distT="0" distB="0" distL="114300" distR="114300" simplePos="0" relativeHeight="251661312" behindDoc="0" locked="0" layoutInCell="1" allowOverlap="1" wp14:anchorId="59641C7D" wp14:editId="70A5CB36">
            <wp:simplePos x="0" y="0"/>
            <wp:positionH relativeFrom="column">
              <wp:posOffset>-29845</wp:posOffset>
            </wp:positionH>
            <wp:positionV relativeFrom="paragraph">
              <wp:posOffset>-798195</wp:posOffset>
            </wp:positionV>
            <wp:extent cx="2156460" cy="241300"/>
            <wp:effectExtent l="0" t="0" r="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6460" cy="241300"/>
                    </a:xfrm>
                    <a:prstGeom prst="rect">
                      <a:avLst/>
                    </a:prstGeom>
                    <a:noFill/>
                  </pic:spPr>
                </pic:pic>
              </a:graphicData>
            </a:graphic>
          </wp:anchor>
        </w:drawing>
      </w:r>
      <w:r w:rsidR="00DD417D" w:rsidRPr="0034301C">
        <w:rPr>
          <w:rFonts w:ascii="Arial" w:hAnsi="Arial" w:cs="Arial"/>
          <w:b/>
          <w:noProof/>
          <w:sz w:val="20"/>
          <w:szCs w:val="20"/>
        </w:rPr>
        <w:t xml:space="preserve"> </w:t>
      </w:r>
    </w:p>
    <w:p w:rsidR="00DD417D" w:rsidRDefault="00DD417D" w:rsidP="0034301C">
      <w:pPr>
        <w:rPr>
          <w:rFonts w:ascii="Arial" w:hAnsi="Arial" w:cs="Arial"/>
          <w:color w:val="FF0000"/>
          <w:sz w:val="20"/>
          <w:szCs w:val="20"/>
        </w:rPr>
      </w:pPr>
    </w:p>
    <w:p w:rsidR="00DD417D" w:rsidRDefault="00DD417D" w:rsidP="0034301C">
      <w:pPr>
        <w:rPr>
          <w:rFonts w:ascii="Arial" w:hAnsi="Arial" w:cs="Arial"/>
          <w:color w:val="FF0000"/>
          <w:sz w:val="20"/>
          <w:szCs w:val="20"/>
        </w:rPr>
      </w:pPr>
    </w:p>
    <w:p w:rsidR="00DD417D" w:rsidRDefault="00DD417D" w:rsidP="0034301C">
      <w:pPr>
        <w:rPr>
          <w:rFonts w:ascii="Arial" w:hAnsi="Arial" w:cs="Arial"/>
          <w:color w:val="FF0000"/>
          <w:sz w:val="20"/>
          <w:szCs w:val="20"/>
        </w:rPr>
      </w:pPr>
    </w:p>
    <w:p w:rsidR="00DD417D" w:rsidRDefault="00DD417D" w:rsidP="0034301C">
      <w:pPr>
        <w:rPr>
          <w:rFonts w:ascii="Arial" w:hAnsi="Arial" w:cs="Arial"/>
          <w:color w:val="FF0000"/>
          <w:sz w:val="20"/>
          <w:szCs w:val="20"/>
        </w:rPr>
      </w:pPr>
    </w:p>
    <w:p w:rsidR="00DD417D" w:rsidRDefault="00DD417D" w:rsidP="0034301C">
      <w:pPr>
        <w:rPr>
          <w:rFonts w:ascii="Arial" w:hAnsi="Arial" w:cs="Arial"/>
          <w:color w:val="FF0000"/>
          <w:sz w:val="20"/>
          <w:szCs w:val="20"/>
        </w:rPr>
      </w:pPr>
    </w:p>
    <w:p w:rsidR="00DD417D" w:rsidRDefault="00DD417D" w:rsidP="0034301C">
      <w:pPr>
        <w:rPr>
          <w:rFonts w:ascii="Arial" w:hAnsi="Arial" w:cs="Arial"/>
          <w:color w:val="FF0000"/>
          <w:sz w:val="20"/>
          <w:szCs w:val="20"/>
        </w:rPr>
      </w:pPr>
    </w:p>
    <w:p w:rsidR="00DD417D" w:rsidRPr="0034301C" w:rsidRDefault="00DD417D" w:rsidP="0034301C">
      <w:pPr>
        <w:rPr>
          <w:rFonts w:ascii="Arial" w:hAnsi="Arial" w:cs="Arial"/>
          <w:color w:val="FF0000"/>
          <w:sz w:val="20"/>
          <w:szCs w:val="20"/>
        </w:rPr>
      </w:pPr>
      <w:r w:rsidRPr="0034301C">
        <w:rPr>
          <w:rFonts w:ascii="Arial" w:hAnsi="Arial" w:cs="Arial"/>
          <w:color w:val="FF0000"/>
          <w:sz w:val="20"/>
          <w:szCs w:val="20"/>
        </w:rPr>
        <w:t xml:space="preserve">&lt;Title&gt; &lt;First Name Initial&gt; &lt;Surname&gt;              </w:t>
      </w:r>
    </w:p>
    <w:p w:rsidR="00DD417D" w:rsidRPr="0034301C" w:rsidRDefault="00DD417D" w:rsidP="0034301C">
      <w:pPr>
        <w:rPr>
          <w:rFonts w:ascii="Arial" w:hAnsi="Arial" w:cs="Arial"/>
          <w:color w:val="FF0000"/>
          <w:sz w:val="20"/>
          <w:szCs w:val="20"/>
        </w:rPr>
      </w:pPr>
      <w:r w:rsidRPr="0034301C">
        <w:rPr>
          <w:rFonts w:ascii="Arial" w:hAnsi="Arial" w:cs="Arial"/>
          <w:color w:val="FF0000"/>
          <w:sz w:val="20"/>
          <w:szCs w:val="20"/>
        </w:rPr>
        <w:t xml:space="preserve">  &lt;Street Address&gt;                      </w:t>
      </w:r>
    </w:p>
    <w:p w:rsidR="00DD417D" w:rsidRPr="0034301C" w:rsidRDefault="00DD417D" w:rsidP="0034301C">
      <w:pPr>
        <w:rPr>
          <w:rFonts w:ascii="Arial" w:hAnsi="Arial" w:cs="Arial"/>
          <w:color w:val="FF0000"/>
          <w:sz w:val="20"/>
          <w:szCs w:val="20"/>
        </w:rPr>
      </w:pPr>
      <w:r w:rsidRPr="0034301C">
        <w:rPr>
          <w:rFonts w:ascii="Arial" w:hAnsi="Arial" w:cs="Arial"/>
          <w:color w:val="FF0000"/>
          <w:sz w:val="20"/>
          <w:szCs w:val="20"/>
        </w:rPr>
        <w:t xml:space="preserve">  &lt;Suburb&gt;                    </w:t>
      </w:r>
    </w:p>
    <w:p w:rsidR="00DD417D" w:rsidRPr="0034301C" w:rsidRDefault="00DD417D" w:rsidP="0034301C">
      <w:pPr>
        <w:jc w:val="both"/>
        <w:rPr>
          <w:rFonts w:ascii="Arial" w:hAnsi="Arial" w:cs="Arial"/>
          <w:sz w:val="20"/>
          <w:szCs w:val="20"/>
        </w:rPr>
      </w:pPr>
      <w:r w:rsidRPr="0034301C">
        <w:rPr>
          <w:rFonts w:ascii="Arial" w:hAnsi="Arial" w:cs="Arial"/>
          <w:color w:val="FF0000"/>
          <w:sz w:val="20"/>
          <w:szCs w:val="20"/>
        </w:rPr>
        <w:t xml:space="preserve">  &lt;</w:t>
      </w:r>
      <w:proofErr w:type="gramStart"/>
      <w:r w:rsidRPr="0034301C">
        <w:rPr>
          <w:rFonts w:ascii="Arial" w:hAnsi="Arial" w:cs="Arial"/>
          <w:color w:val="FF0000"/>
          <w:sz w:val="20"/>
          <w:szCs w:val="20"/>
        </w:rPr>
        <w:t>postal</w:t>
      </w:r>
      <w:proofErr w:type="gramEnd"/>
      <w:r w:rsidRPr="0034301C">
        <w:rPr>
          <w:rFonts w:ascii="Arial" w:hAnsi="Arial" w:cs="Arial"/>
          <w:color w:val="FF0000"/>
          <w:sz w:val="20"/>
          <w:szCs w:val="20"/>
        </w:rPr>
        <w:t xml:space="preserve"> code&gt;                                                </w:t>
      </w:r>
      <w:r>
        <w:rPr>
          <w:rFonts w:ascii="Arial" w:hAnsi="Arial" w:cs="Arial"/>
          <w:color w:val="FF0000"/>
          <w:sz w:val="20"/>
          <w:szCs w:val="20"/>
        </w:rPr>
        <w:t xml:space="preserve">                                                                  </w:t>
      </w:r>
      <w:r w:rsidRPr="0034301C">
        <w:rPr>
          <w:rFonts w:ascii="Arial" w:hAnsi="Arial" w:cs="Arial"/>
          <w:color w:val="FF0000"/>
          <w:sz w:val="20"/>
          <w:szCs w:val="20"/>
        </w:rPr>
        <w:t xml:space="preserve"> &lt;Print Date&gt;</w:t>
      </w:r>
    </w:p>
    <w:p w:rsidR="00DD417D" w:rsidRPr="0034301C" w:rsidRDefault="00DD417D" w:rsidP="0034301C">
      <w:pPr>
        <w:rPr>
          <w:rFonts w:ascii="Arial" w:hAnsi="Arial" w:cs="Arial"/>
          <w:sz w:val="20"/>
          <w:szCs w:val="20"/>
        </w:rPr>
      </w:pPr>
      <w:r w:rsidRPr="0034301C">
        <w:rPr>
          <w:rFonts w:ascii="Arial" w:hAnsi="Arial" w:cs="Arial"/>
          <w:sz w:val="20"/>
          <w:szCs w:val="20"/>
        </w:rPr>
        <w:t xml:space="preserve">            </w:t>
      </w:r>
    </w:p>
    <w:p w:rsidR="00DD417D" w:rsidRPr="0034301C" w:rsidRDefault="00DD417D" w:rsidP="0034301C">
      <w:pPr>
        <w:rPr>
          <w:rFonts w:ascii="Arial" w:hAnsi="Arial" w:cs="Arial"/>
          <w:sz w:val="20"/>
          <w:szCs w:val="20"/>
        </w:rPr>
      </w:pPr>
      <w:r w:rsidRPr="0034301C">
        <w:rPr>
          <w:rFonts w:ascii="Arial" w:hAnsi="Arial" w:cs="Arial"/>
          <w:sz w:val="20"/>
          <w:szCs w:val="20"/>
        </w:rPr>
        <w:t xml:space="preserve">                                           </w:t>
      </w:r>
      <w:r w:rsidRPr="0034301C">
        <w:rPr>
          <w:rFonts w:ascii="Arial" w:hAnsi="Arial" w:cs="Arial"/>
          <w:color w:val="FF0000"/>
          <w:sz w:val="20"/>
          <w:szCs w:val="20"/>
        </w:rPr>
        <w:t xml:space="preserve">&lt;Venue Mnemonic&gt; - </w:t>
      </w:r>
      <w:r>
        <w:rPr>
          <w:rFonts w:ascii="Arial" w:hAnsi="Arial" w:cs="Arial"/>
          <w:color w:val="FF0000"/>
          <w:sz w:val="20"/>
          <w:szCs w:val="20"/>
        </w:rPr>
        <w:t xml:space="preserve">                                                      </w:t>
      </w:r>
      <w:r w:rsidRPr="0034301C">
        <w:rPr>
          <w:rFonts w:ascii="Arial" w:hAnsi="Arial" w:cs="Arial"/>
          <w:color w:val="FF0000"/>
          <w:sz w:val="20"/>
          <w:szCs w:val="20"/>
        </w:rPr>
        <w:t>&lt;donor Number&gt;</w:t>
      </w:r>
      <w:r w:rsidRPr="0034301C">
        <w:rPr>
          <w:rFonts w:ascii="Arial" w:hAnsi="Arial" w:cs="Arial"/>
          <w:sz w:val="20"/>
          <w:szCs w:val="20"/>
        </w:rPr>
        <w:t xml:space="preserve">                         </w:t>
      </w:r>
      <w:r w:rsidRPr="0034301C">
        <w:rPr>
          <w:rFonts w:ascii="Arial" w:hAnsi="Arial" w:cs="Arial"/>
          <w:sz w:val="20"/>
          <w:szCs w:val="20"/>
        </w:rPr>
        <w:br/>
      </w:r>
    </w:p>
    <w:p w:rsidR="00DD417D" w:rsidRPr="0034301C" w:rsidRDefault="00DD417D" w:rsidP="0034301C">
      <w:pPr>
        <w:rPr>
          <w:rFonts w:ascii="Arial" w:hAnsi="Arial" w:cs="Arial"/>
          <w:b/>
          <w:sz w:val="20"/>
          <w:szCs w:val="20"/>
        </w:rPr>
      </w:pPr>
      <w:r w:rsidRPr="0034301C">
        <w:rPr>
          <w:rFonts w:ascii="Arial" w:hAnsi="Arial" w:cs="Arial"/>
          <w:sz w:val="20"/>
          <w:szCs w:val="20"/>
        </w:rPr>
        <w:t xml:space="preserve"> </w:t>
      </w:r>
    </w:p>
    <w:p w:rsidR="00DD417D" w:rsidRPr="0034301C" w:rsidRDefault="00DD417D" w:rsidP="0034301C">
      <w:pPr>
        <w:jc w:val="center"/>
        <w:rPr>
          <w:rFonts w:ascii="Arial" w:hAnsi="Arial" w:cs="Arial"/>
          <w:b/>
          <w:sz w:val="20"/>
          <w:szCs w:val="20"/>
        </w:rPr>
      </w:pPr>
      <w:r w:rsidRPr="0034301C">
        <w:rPr>
          <w:rFonts w:ascii="Arial" w:hAnsi="Arial" w:cs="Arial"/>
          <w:b/>
          <w:sz w:val="20"/>
          <w:szCs w:val="20"/>
        </w:rPr>
        <w:t>CONFIDENTIAL PERSONAL INFORMATION</w:t>
      </w:r>
    </w:p>
    <w:p w:rsidR="00DD417D" w:rsidRPr="0034301C" w:rsidRDefault="00DD417D" w:rsidP="0034301C">
      <w:pPr>
        <w:rPr>
          <w:rFonts w:ascii="Arial" w:hAnsi="Arial" w:cs="Arial"/>
          <w:b/>
          <w:sz w:val="20"/>
          <w:szCs w:val="20"/>
        </w:rPr>
      </w:pPr>
    </w:p>
    <w:p w:rsidR="00DD417D" w:rsidRPr="0034301C" w:rsidRDefault="00DD417D" w:rsidP="0034301C">
      <w:pPr>
        <w:rPr>
          <w:rFonts w:ascii="Arial" w:hAnsi="Arial" w:cs="Arial"/>
          <w:b/>
          <w:sz w:val="20"/>
          <w:szCs w:val="20"/>
        </w:rPr>
      </w:pPr>
      <w:r w:rsidRPr="0034301C">
        <w:rPr>
          <w:rFonts w:ascii="Arial" w:hAnsi="Arial" w:cs="Arial"/>
          <w:b/>
          <w:sz w:val="20"/>
          <w:szCs w:val="20"/>
        </w:rPr>
        <w:t>CONFIDENTIALITY NOTE: This letter is intended only for the confidential use of the intended recipient.  The information may be protected by privilege. Please note that any review, dissemination, distribution or copying of this letter is strictly prohibited if you are not the intended recipient.  If you have received this letter in error, please desist from reading the contents, notify the sender immediately and destroy this letter.</w:t>
      </w:r>
      <w:r w:rsidRPr="0034301C">
        <w:rPr>
          <w:rFonts w:ascii="Arial" w:hAnsi="Arial" w:cs="Arial"/>
          <w:sz w:val="20"/>
          <w:szCs w:val="20"/>
        </w:rPr>
        <w:t xml:space="preserve">            </w:t>
      </w:r>
    </w:p>
    <w:p w:rsidR="00DD417D" w:rsidRPr="0034301C" w:rsidRDefault="00DD417D" w:rsidP="0034301C">
      <w:pPr>
        <w:rPr>
          <w:rFonts w:ascii="Arial" w:hAnsi="Arial" w:cs="Arial"/>
          <w:sz w:val="20"/>
          <w:szCs w:val="20"/>
        </w:rPr>
      </w:pPr>
    </w:p>
    <w:p w:rsidR="00DD417D" w:rsidRPr="0034301C" w:rsidRDefault="00DD417D" w:rsidP="0034301C">
      <w:pPr>
        <w:rPr>
          <w:rFonts w:ascii="Arial" w:hAnsi="Arial" w:cs="Arial"/>
          <w:sz w:val="20"/>
          <w:szCs w:val="20"/>
        </w:rPr>
      </w:pPr>
    </w:p>
    <w:p w:rsidR="00DD417D" w:rsidRPr="0034301C" w:rsidRDefault="00DD417D" w:rsidP="0034301C">
      <w:pPr>
        <w:rPr>
          <w:rFonts w:ascii="Arial" w:hAnsi="Arial" w:cs="Arial"/>
          <w:sz w:val="20"/>
          <w:szCs w:val="20"/>
        </w:rPr>
      </w:pPr>
      <w:r w:rsidRPr="0034301C">
        <w:rPr>
          <w:rFonts w:ascii="Arial" w:hAnsi="Arial" w:cs="Arial"/>
          <w:sz w:val="20"/>
          <w:szCs w:val="20"/>
        </w:rPr>
        <w:t xml:space="preserve">Dear </w:t>
      </w:r>
      <w:r w:rsidRPr="0034301C">
        <w:rPr>
          <w:rFonts w:ascii="Arial" w:hAnsi="Arial" w:cs="Arial"/>
          <w:color w:val="FF0000"/>
          <w:sz w:val="20"/>
          <w:szCs w:val="20"/>
        </w:rPr>
        <w:t>&lt;title&gt; &lt;surname&gt;</w:t>
      </w:r>
      <w:r w:rsidRPr="0034301C">
        <w:rPr>
          <w:rFonts w:ascii="Arial" w:hAnsi="Arial" w:cs="Arial"/>
          <w:sz w:val="20"/>
          <w:szCs w:val="20"/>
        </w:rPr>
        <w:t xml:space="preserve">                          </w:t>
      </w:r>
    </w:p>
    <w:p w:rsidR="00DD417D" w:rsidRPr="0034301C" w:rsidRDefault="00DD417D" w:rsidP="0034301C">
      <w:pPr>
        <w:rPr>
          <w:rFonts w:ascii="Arial" w:hAnsi="Arial" w:cs="Arial"/>
          <w:sz w:val="20"/>
          <w:szCs w:val="20"/>
        </w:rPr>
      </w:pPr>
    </w:p>
    <w:p w:rsidR="00DD417D" w:rsidRPr="0034301C" w:rsidRDefault="00DD417D" w:rsidP="0034301C">
      <w:pPr>
        <w:rPr>
          <w:rFonts w:ascii="Arial" w:hAnsi="Arial" w:cs="Arial"/>
          <w:sz w:val="20"/>
          <w:szCs w:val="20"/>
        </w:rPr>
      </w:pPr>
      <w:r w:rsidRPr="0034301C">
        <w:rPr>
          <w:rFonts w:ascii="Arial" w:hAnsi="Arial" w:cs="Arial"/>
          <w:sz w:val="20"/>
          <w:szCs w:val="20"/>
        </w:rPr>
        <w:t>Thank you for your recent blood donation.  The South African National Blood Service (SANBS) screens all blood donations for infections which may be transmitted by blood transfusion, especially Hepatitis B, Hepatitis C, HIV and Syphilis. The screening tests used are sometimes over-sensitive and even if an abnormal result may be detected, this does not necessarily mean that you have, or have ever had an infection.</w:t>
      </w:r>
    </w:p>
    <w:p w:rsidR="00DD417D" w:rsidRPr="0034301C" w:rsidRDefault="00DD417D" w:rsidP="0034301C">
      <w:pPr>
        <w:rPr>
          <w:rFonts w:ascii="Arial" w:hAnsi="Arial" w:cs="Arial"/>
          <w:sz w:val="20"/>
          <w:szCs w:val="20"/>
        </w:rPr>
      </w:pPr>
    </w:p>
    <w:p w:rsidR="00DD417D" w:rsidRPr="0034301C" w:rsidRDefault="00DD417D" w:rsidP="0034301C">
      <w:pPr>
        <w:rPr>
          <w:rFonts w:ascii="Arial" w:hAnsi="Arial" w:cs="Arial"/>
          <w:sz w:val="20"/>
          <w:szCs w:val="20"/>
        </w:rPr>
      </w:pPr>
      <w:r w:rsidRPr="0034301C">
        <w:rPr>
          <w:rFonts w:ascii="Arial" w:hAnsi="Arial" w:cs="Arial"/>
          <w:sz w:val="20"/>
          <w:szCs w:val="20"/>
        </w:rPr>
        <w:t xml:space="preserve">Following your recent blood donation, we obtained a result that needs further investigation.  You are advised to contact </w:t>
      </w:r>
      <w:r w:rsidRPr="0034301C">
        <w:rPr>
          <w:rFonts w:ascii="Arial" w:hAnsi="Arial" w:cs="Arial"/>
          <w:color w:val="FF0000"/>
          <w:sz w:val="20"/>
          <w:szCs w:val="20"/>
        </w:rPr>
        <w:t>&lt;MLO&gt;</w:t>
      </w:r>
      <w:r w:rsidRPr="0034301C">
        <w:rPr>
          <w:rFonts w:ascii="Arial" w:hAnsi="Arial" w:cs="Arial"/>
          <w:sz w:val="20"/>
          <w:szCs w:val="20"/>
        </w:rPr>
        <w:t xml:space="preserve"> at </w:t>
      </w:r>
      <w:r w:rsidRPr="0034301C">
        <w:rPr>
          <w:rFonts w:ascii="Arial" w:hAnsi="Arial" w:cs="Arial"/>
          <w:color w:val="FF0000"/>
          <w:sz w:val="20"/>
          <w:szCs w:val="20"/>
        </w:rPr>
        <w:t xml:space="preserve">&lt;number&gt; </w:t>
      </w:r>
      <w:r w:rsidRPr="0034301C">
        <w:rPr>
          <w:rFonts w:ascii="Arial" w:hAnsi="Arial" w:cs="Arial"/>
          <w:sz w:val="20"/>
          <w:szCs w:val="20"/>
        </w:rPr>
        <w:t>or consult with your own doctor or clinic as soon as possible.  If you prefer to visit your own doctor, please ask your doctor to contact the above mentioned medical staff.  Your doctor (or Clinic Health Care Professional) will discuss the significance of this finding with you and perform further tests to verify the result.</w:t>
      </w:r>
    </w:p>
    <w:p w:rsidR="00DD417D" w:rsidRPr="0034301C" w:rsidRDefault="00DD417D" w:rsidP="0034301C">
      <w:pPr>
        <w:rPr>
          <w:rFonts w:ascii="Arial" w:hAnsi="Arial" w:cs="Arial"/>
          <w:sz w:val="20"/>
          <w:szCs w:val="20"/>
        </w:rPr>
      </w:pPr>
    </w:p>
    <w:p w:rsidR="00DD417D" w:rsidRPr="0034301C" w:rsidRDefault="00DD417D" w:rsidP="0034301C">
      <w:pPr>
        <w:rPr>
          <w:rFonts w:ascii="Arial" w:hAnsi="Arial" w:cs="Arial"/>
          <w:sz w:val="20"/>
          <w:szCs w:val="20"/>
        </w:rPr>
      </w:pPr>
      <w:r w:rsidRPr="0034301C">
        <w:rPr>
          <w:rFonts w:ascii="Arial" w:hAnsi="Arial" w:cs="Arial"/>
          <w:sz w:val="20"/>
          <w:szCs w:val="20"/>
        </w:rPr>
        <w:t>Because these tests are designed to detect infections which may be transmitted by blood transfusion and, since they may be sexually transmitted, neither you nor your partner may donate blood until this matter has been resolved.</w:t>
      </w:r>
    </w:p>
    <w:p w:rsidR="00DD417D" w:rsidRPr="0034301C" w:rsidRDefault="00DD417D" w:rsidP="0034301C">
      <w:pPr>
        <w:rPr>
          <w:rFonts w:ascii="Arial" w:hAnsi="Arial" w:cs="Arial"/>
          <w:sz w:val="20"/>
          <w:szCs w:val="20"/>
        </w:rPr>
      </w:pPr>
    </w:p>
    <w:p w:rsidR="00DD417D" w:rsidRPr="0034301C" w:rsidRDefault="00DD417D" w:rsidP="0034301C">
      <w:pPr>
        <w:rPr>
          <w:rFonts w:ascii="Arial" w:hAnsi="Arial" w:cs="Arial"/>
          <w:sz w:val="20"/>
          <w:szCs w:val="20"/>
        </w:rPr>
      </w:pPr>
      <w:r w:rsidRPr="0034301C">
        <w:rPr>
          <w:rFonts w:ascii="Arial" w:hAnsi="Arial" w:cs="Arial"/>
          <w:sz w:val="20"/>
          <w:szCs w:val="20"/>
        </w:rPr>
        <w:t>If you have any queries relating to this letter, please contact:</w:t>
      </w:r>
    </w:p>
    <w:p w:rsidR="00DD417D" w:rsidRPr="0034301C" w:rsidRDefault="00DD417D" w:rsidP="0034301C">
      <w:pPr>
        <w:rPr>
          <w:rFonts w:ascii="Arial" w:hAnsi="Arial" w:cs="Arial"/>
          <w:sz w:val="20"/>
          <w:szCs w:val="20"/>
        </w:rPr>
      </w:pPr>
      <w:proofErr w:type="gramStart"/>
      <w:r w:rsidRPr="0034301C">
        <w:rPr>
          <w:rFonts w:ascii="Arial" w:hAnsi="Arial" w:cs="Arial"/>
          <w:color w:val="FF0000"/>
          <w:sz w:val="20"/>
          <w:szCs w:val="20"/>
        </w:rPr>
        <w:t>&lt;MLO&gt;</w:t>
      </w:r>
      <w:r w:rsidRPr="0034301C">
        <w:rPr>
          <w:rFonts w:ascii="Arial" w:hAnsi="Arial" w:cs="Arial"/>
          <w:sz w:val="20"/>
          <w:szCs w:val="20"/>
        </w:rPr>
        <w:t xml:space="preserve"> at </w:t>
      </w:r>
      <w:r w:rsidRPr="0034301C">
        <w:rPr>
          <w:rFonts w:ascii="Arial" w:hAnsi="Arial" w:cs="Arial"/>
          <w:color w:val="FF0000"/>
          <w:sz w:val="20"/>
          <w:szCs w:val="20"/>
        </w:rPr>
        <w:t>&lt;number&gt;</w:t>
      </w:r>
      <w:r w:rsidRPr="0034301C">
        <w:rPr>
          <w:rFonts w:ascii="Arial" w:hAnsi="Arial" w:cs="Arial"/>
          <w:sz w:val="20"/>
          <w:szCs w:val="20"/>
        </w:rPr>
        <w:t>.</w:t>
      </w:r>
      <w:proofErr w:type="gramEnd"/>
      <w:r w:rsidRPr="0034301C">
        <w:rPr>
          <w:rFonts w:ascii="Arial" w:hAnsi="Arial" w:cs="Arial"/>
          <w:sz w:val="20"/>
          <w:szCs w:val="20"/>
        </w:rPr>
        <w:t xml:space="preserve">            </w:t>
      </w:r>
    </w:p>
    <w:p w:rsidR="00DD417D" w:rsidRPr="0034301C" w:rsidRDefault="00DD417D" w:rsidP="0034301C">
      <w:pPr>
        <w:rPr>
          <w:rFonts w:ascii="Arial" w:hAnsi="Arial" w:cs="Arial"/>
          <w:sz w:val="20"/>
          <w:szCs w:val="20"/>
        </w:rPr>
      </w:pPr>
    </w:p>
    <w:p w:rsidR="00DD417D" w:rsidRPr="0034301C" w:rsidRDefault="00DD417D" w:rsidP="0034301C">
      <w:pPr>
        <w:rPr>
          <w:rFonts w:ascii="Arial" w:hAnsi="Arial" w:cs="Arial"/>
          <w:sz w:val="20"/>
          <w:szCs w:val="20"/>
        </w:rPr>
      </w:pPr>
      <w:r w:rsidRPr="0034301C">
        <w:rPr>
          <w:rFonts w:ascii="Arial" w:hAnsi="Arial" w:cs="Arial"/>
          <w:sz w:val="20"/>
          <w:szCs w:val="20"/>
        </w:rPr>
        <w:t xml:space="preserve">Yours sincerely, </w:t>
      </w:r>
    </w:p>
    <w:p w:rsidR="00DD417D" w:rsidRPr="0034301C" w:rsidRDefault="004D436D" w:rsidP="0034301C">
      <w:pPr>
        <w:rPr>
          <w:rFonts w:ascii="Arial" w:hAnsi="Arial" w:cs="Arial"/>
          <w:sz w:val="20"/>
          <w:szCs w:val="20"/>
        </w:rPr>
      </w:pPr>
      <w:r>
        <w:rPr>
          <w:noProof/>
        </w:rPr>
        <w:drawing>
          <wp:anchor distT="0" distB="0" distL="114300" distR="114300" simplePos="0" relativeHeight="251662336" behindDoc="0" locked="0" layoutInCell="1" allowOverlap="1" wp14:anchorId="2371D4B9" wp14:editId="60FA8BA8">
            <wp:simplePos x="0" y="0"/>
            <wp:positionH relativeFrom="column">
              <wp:posOffset>4797425</wp:posOffset>
            </wp:positionH>
            <wp:positionV relativeFrom="paragraph">
              <wp:posOffset>12065</wp:posOffset>
            </wp:positionV>
            <wp:extent cx="956945" cy="523240"/>
            <wp:effectExtent l="0" t="0" r="0" b="0"/>
            <wp:wrapNone/>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6945" cy="523240"/>
                    </a:xfrm>
                    <a:prstGeom prst="rect">
                      <a:avLst/>
                    </a:prstGeom>
                    <a:noFill/>
                  </pic:spPr>
                </pic:pic>
              </a:graphicData>
            </a:graphic>
          </wp:anchor>
        </w:drawing>
      </w:r>
    </w:p>
    <w:p w:rsidR="00DD417D" w:rsidRPr="000E6970" w:rsidRDefault="006A4837" w:rsidP="0034301C">
      <w:pPr>
        <w:rPr>
          <w:rFonts w:ascii="Arial" w:hAnsi="Arial" w:cs="Arial"/>
          <w:sz w:val="20"/>
          <w:szCs w:val="20"/>
          <w:lang w:val="fr-CA"/>
        </w:rPr>
      </w:pPr>
      <w:r w:rsidRPr="000E6970">
        <w:rPr>
          <w:rFonts w:ascii="Arial" w:hAnsi="Arial" w:cs="Arial"/>
          <w:sz w:val="20"/>
          <w:szCs w:val="20"/>
          <w:lang w:val="fr-CA"/>
        </w:rPr>
        <w:t xml:space="preserve">Dr </w:t>
      </w:r>
      <w:r w:rsidRPr="000E6970">
        <w:rPr>
          <w:rFonts w:ascii="Arial" w:hAnsi="Arial" w:cs="Arial"/>
          <w:color w:val="FF0000"/>
          <w:sz w:val="20"/>
          <w:szCs w:val="20"/>
          <w:lang w:val="fr-CA"/>
        </w:rPr>
        <w:t>&lt;…………………  &gt;</w:t>
      </w:r>
      <w:r w:rsidRPr="000E6970">
        <w:rPr>
          <w:rFonts w:ascii="Arial" w:hAnsi="Arial" w:cs="Arial"/>
          <w:sz w:val="20"/>
          <w:szCs w:val="20"/>
          <w:lang w:val="fr-CA"/>
        </w:rPr>
        <w:t xml:space="preserve">     </w:t>
      </w:r>
    </w:p>
    <w:p w:rsidR="00DD417D" w:rsidRPr="000E6970" w:rsidRDefault="006A4837" w:rsidP="0034301C">
      <w:pPr>
        <w:pStyle w:val="PlainText"/>
        <w:outlineLvl w:val="0"/>
        <w:rPr>
          <w:rFonts w:ascii="Arial" w:hAnsi="Arial" w:cs="Arial"/>
          <w:sz w:val="20"/>
          <w:szCs w:val="20"/>
          <w:lang w:val="fr-CA"/>
        </w:rPr>
      </w:pPr>
      <w:r w:rsidRPr="000E6970">
        <w:rPr>
          <w:rFonts w:ascii="Arial" w:hAnsi="Arial" w:cs="Arial"/>
          <w:color w:val="FF0000"/>
          <w:sz w:val="20"/>
          <w:szCs w:val="20"/>
          <w:lang w:val="fr-CA"/>
        </w:rPr>
        <w:t xml:space="preserve">&lt;Zone MO SANBS </w:t>
      </w:r>
      <w:proofErr w:type="spellStart"/>
      <w:r w:rsidRPr="000E6970">
        <w:rPr>
          <w:rFonts w:ascii="Arial" w:hAnsi="Arial" w:cs="Arial"/>
          <w:color w:val="FF0000"/>
          <w:sz w:val="20"/>
          <w:szCs w:val="20"/>
          <w:lang w:val="fr-CA"/>
        </w:rPr>
        <w:t>designation</w:t>
      </w:r>
      <w:proofErr w:type="spellEnd"/>
      <w:r w:rsidRPr="000E6970">
        <w:rPr>
          <w:rFonts w:ascii="Arial" w:hAnsi="Arial" w:cs="Arial"/>
          <w:color w:val="FF0000"/>
          <w:sz w:val="20"/>
          <w:szCs w:val="20"/>
          <w:lang w:val="fr-CA"/>
        </w:rPr>
        <w:t>&gt;</w:t>
      </w:r>
    </w:p>
    <w:p w:rsidR="00DD417D" w:rsidRPr="000E6970" w:rsidRDefault="00DD417D" w:rsidP="0034301C">
      <w:pPr>
        <w:rPr>
          <w:rFonts w:cs="Calibri"/>
          <w:sz w:val="21"/>
          <w:szCs w:val="21"/>
          <w:lang w:val="fr-CA"/>
        </w:rPr>
      </w:pPr>
    </w:p>
    <w:p w:rsidR="00DD417D" w:rsidRPr="000E6970" w:rsidRDefault="00DD417D">
      <w:pPr>
        <w:rPr>
          <w:rFonts w:cs="Calibri"/>
          <w:b/>
          <w:sz w:val="24"/>
          <w:szCs w:val="24"/>
          <w:lang w:val="fr-CA"/>
        </w:rPr>
      </w:pPr>
      <w:bookmarkStart w:id="76" w:name="_Toc336536428"/>
      <w:r w:rsidRPr="000D0D0F">
        <w:rPr>
          <w:rFonts w:cs="Calibri"/>
          <w:b/>
          <w:sz w:val="24"/>
          <w:szCs w:val="24"/>
          <w:lang w:val="fr-CA"/>
        </w:rPr>
        <w:br w:type="page"/>
      </w:r>
    </w:p>
    <w:p w:rsidR="00913CA4" w:rsidRPr="00913CA4" w:rsidRDefault="00913CA4" w:rsidP="00913CA4">
      <w:pPr>
        <w:keepNext/>
        <w:spacing w:before="240" w:after="60"/>
        <w:outlineLvl w:val="0"/>
        <w:rPr>
          <w:rFonts w:asciiTheme="minorHAnsi" w:eastAsia="Times New Roman" w:hAnsiTheme="minorHAnsi"/>
          <w:bCs/>
          <w:smallCaps/>
          <w:kern w:val="32"/>
          <w:sz w:val="24"/>
          <w:szCs w:val="24"/>
          <w:u w:val="single"/>
          <w:lang w:val="en-CA" w:eastAsia="pt-BR"/>
        </w:rPr>
      </w:pPr>
      <w:bookmarkStart w:id="77" w:name="_Toc364228671"/>
      <w:r w:rsidRPr="00913CA4">
        <w:rPr>
          <w:rFonts w:asciiTheme="minorHAnsi" w:eastAsia="Times New Roman" w:hAnsiTheme="minorHAnsi"/>
          <w:b/>
          <w:bCs/>
          <w:kern w:val="32"/>
          <w:sz w:val="24"/>
          <w:szCs w:val="24"/>
        </w:rPr>
        <w:lastRenderedPageBreak/>
        <w:t xml:space="preserve">Appendix </w:t>
      </w:r>
      <w:proofErr w:type="gramStart"/>
      <w:r w:rsidRPr="00913CA4">
        <w:rPr>
          <w:rFonts w:asciiTheme="minorHAnsi" w:eastAsia="Times New Roman" w:hAnsiTheme="minorHAnsi"/>
          <w:b/>
          <w:bCs/>
          <w:kern w:val="32"/>
          <w:sz w:val="24"/>
          <w:szCs w:val="24"/>
        </w:rPr>
        <w:t>2 Informed Consent –</w:t>
      </w:r>
      <w:proofErr w:type="gramEnd"/>
      <w:r w:rsidRPr="00913CA4">
        <w:rPr>
          <w:rFonts w:asciiTheme="minorHAnsi" w:eastAsia="Times New Roman" w:hAnsiTheme="minorHAnsi"/>
          <w:b/>
          <w:bCs/>
          <w:kern w:val="32"/>
          <w:sz w:val="24"/>
          <w:szCs w:val="24"/>
        </w:rPr>
        <w:t xml:space="preserve"> Case Participant</w:t>
      </w:r>
      <w:bookmarkEnd w:id="77"/>
    </w:p>
    <w:p w:rsidR="00913CA4" w:rsidRPr="00913CA4" w:rsidRDefault="00913CA4" w:rsidP="00913CA4">
      <w:pPr>
        <w:tabs>
          <w:tab w:val="left" w:pos="4536"/>
        </w:tabs>
        <w:spacing w:line="360" w:lineRule="auto"/>
        <w:ind w:right="-51"/>
        <w:jc w:val="center"/>
        <w:rPr>
          <w:rFonts w:asciiTheme="minorHAnsi" w:hAnsiTheme="minorHAnsi" w:cs="Calibri"/>
          <w:b/>
          <w:smallCaps/>
          <w:sz w:val="24"/>
          <w:szCs w:val="24"/>
          <w:lang w:val="en-CA" w:eastAsia="pt-BR"/>
        </w:rPr>
      </w:pPr>
    </w:p>
    <w:p w:rsidR="00913CA4" w:rsidRPr="00913CA4" w:rsidRDefault="00913CA4" w:rsidP="00913CA4">
      <w:pPr>
        <w:tabs>
          <w:tab w:val="left" w:pos="4536"/>
        </w:tabs>
        <w:spacing w:line="360" w:lineRule="auto"/>
        <w:ind w:right="-51"/>
        <w:jc w:val="center"/>
        <w:rPr>
          <w:rFonts w:asciiTheme="minorHAnsi" w:hAnsiTheme="minorHAnsi" w:cs="Calibri"/>
          <w:b/>
          <w:smallCaps/>
          <w:sz w:val="24"/>
          <w:szCs w:val="24"/>
          <w:lang w:val="en-CA" w:eastAsia="pt-BR"/>
        </w:rPr>
      </w:pPr>
    </w:p>
    <w:p w:rsidR="00913CA4" w:rsidRPr="00913CA4" w:rsidRDefault="00913CA4" w:rsidP="00913CA4">
      <w:pPr>
        <w:tabs>
          <w:tab w:val="left" w:pos="4536"/>
        </w:tabs>
        <w:spacing w:line="360" w:lineRule="auto"/>
        <w:ind w:right="-51"/>
        <w:jc w:val="center"/>
        <w:rPr>
          <w:rFonts w:asciiTheme="minorHAnsi" w:hAnsiTheme="minorHAnsi" w:cs="Calibri"/>
          <w:b/>
          <w:smallCaps/>
          <w:sz w:val="24"/>
          <w:szCs w:val="24"/>
          <w:lang w:val="en-CA" w:eastAsia="pt-BR"/>
        </w:rPr>
      </w:pPr>
      <w:r w:rsidRPr="00913CA4">
        <w:rPr>
          <w:rFonts w:asciiTheme="minorHAnsi" w:hAnsiTheme="minorHAnsi" w:cs="Calibri"/>
          <w:b/>
          <w:smallCaps/>
          <w:sz w:val="24"/>
          <w:szCs w:val="24"/>
          <w:lang w:val="en-CA" w:eastAsia="pt-BR"/>
        </w:rPr>
        <w:t>Informed Consent – Case Participants</w:t>
      </w:r>
    </w:p>
    <w:p w:rsidR="00913CA4" w:rsidRPr="00913CA4" w:rsidRDefault="00913CA4" w:rsidP="00913CA4">
      <w:pPr>
        <w:jc w:val="center"/>
        <w:rPr>
          <w:rFonts w:asciiTheme="minorHAnsi" w:hAnsiTheme="minorHAnsi" w:cs="Calibri"/>
          <w:b/>
          <w:bCs/>
          <w:sz w:val="24"/>
          <w:szCs w:val="24"/>
        </w:rPr>
      </w:pPr>
    </w:p>
    <w:p w:rsidR="00913CA4" w:rsidRPr="00913CA4" w:rsidRDefault="00913CA4" w:rsidP="00913CA4">
      <w:pPr>
        <w:jc w:val="center"/>
        <w:rPr>
          <w:rFonts w:asciiTheme="minorHAnsi" w:hAnsiTheme="minorHAnsi" w:cs="Calibri"/>
          <w:b/>
          <w:bCs/>
          <w:sz w:val="24"/>
          <w:szCs w:val="24"/>
        </w:rPr>
      </w:pPr>
      <w:r w:rsidRPr="00913CA4">
        <w:rPr>
          <w:rFonts w:asciiTheme="minorHAnsi" w:hAnsiTheme="minorHAnsi" w:cs="Calibri"/>
          <w:b/>
          <w:bCs/>
          <w:sz w:val="24"/>
          <w:szCs w:val="24"/>
        </w:rPr>
        <w:t xml:space="preserve">South African National Blood Service </w:t>
      </w:r>
    </w:p>
    <w:p w:rsidR="00913CA4" w:rsidRPr="00913CA4" w:rsidRDefault="00913CA4" w:rsidP="00913CA4">
      <w:pPr>
        <w:jc w:val="center"/>
        <w:rPr>
          <w:rFonts w:asciiTheme="minorHAnsi" w:hAnsiTheme="minorHAnsi" w:cs="Calibri"/>
          <w:b/>
          <w:bCs/>
          <w:sz w:val="24"/>
          <w:szCs w:val="24"/>
        </w:rPr>
      </w:pPr>
    </w:p>
    <w:p w:rsidR="00913CA4" w:rsidRPr="00913CA4" w:rsidRDefault="00913CA4" w:rsidP="00913CA4">
      <w:pPr>
        <w:jc w:val="center"/>
        <w:rPr>
          <w:rFonts w:asciiTheme="minorHAnsi" w:hAnsiTheme="minorHAnsi" w:cs="Calibri"/>
          <w:b/>
          <w:bCs/>
          <w:sz w:val="24"/>
          <w:szCs w:val="24"/>
        </w:rPr>
      </w:pPr>
      <w:r w:rsidRPr="00913CA4">
        <w:rPr>
          <w:rFonts w:asciiTheme="minorHAnsi" w:hAnsiTheme="minorHAnsi" w:cs="Calibri"/>
          <w:b/>
          <w:bCs/>
          <w:sz w:val="24"/>
          <w:szCs w:val="24"/>
        </w:rPr>
        <w:t>Consent for Research</w:t>
      </w:r>
    </w:p>
    <w:p w:rsidR="00913CA4" w:rsidRPr="00913CA4" w:rsidRDefault="00913CA4" w:rsidP="00913CA4">
      <w:pPr>
        <w:jc w:val="center"/>
        <w:rPr>
          <w:rFonts w:asciiTheme="minorHAnsi" w:hAnsiTheme="minorHAnsi" w:cs="Calibri"/>
          <w:b/>
          <w:bCs/>
          <w:sz w:val="24"/>
          <w:szCs w:val="24"/>
        </w:rPr>
      </w:pPr>
    </w:p>
    <w:p w:rsidR="00913CA4" w:rsidRPr="00913CA4" w:rsidRDefault="00913CA4" w:rsidP="00913CA4">
      <w:pPr>
        <w:jc w:val="center"/>
        <w:rPr>
          <w:rFonts w:asciiTheme="minorHAnsi" w:hAnsiTheme="minorHAnsi" w:cs="Calibri"/>
          <w:b/>
          <w:bCs/>
          <w:sz w:val="24"/>
          <w:szCs w:val="24"/>
        </w:rPr>
      </w:pPr>
      <w:r w:rsidRPr="00913CA4">
        <w:rPr>
          <w:rFonts w:asciiTheme="minorHAnsi" w:hAnsiTheme="minorHAnsi" w:cs="Calibri"/>
          <w:b/>
          <w:bCs/>
          <w:sz w:val="24"/>
          <w:szCs w:val="24"/>
        </w:rPr>
        <w:t>Research Study Title: Incident HIV/</w:t>
      </w:r>
      <w:r w:rsidRPr="00913CA4">
        <w:rPr>
          <w:rFonts w:asciiTheme="minorHAnsi" w:hAnsiTheme="minorHAnsi" w:cs="Calibri"/>
          <w:sz w:val="24"/>
          <w:szCs w:val="24"/>
          <w:lang w:eastAsia="pt-BR"/>
        </w:rPr>
        <w:t xml:space="preserve"> </w:t>
      </w:r>
      <w:r w:rsidRPr="00913CA4">
        <w:rPr>
          <w:rFonts w:asciiTheme="minorHAnsi" w:hAnsiTheme="minorHAnsi" w:cs="Calibri"/>
          <w:b/>
          <w:bCs/>
          <w:sz w:val="24"/>
          <w:szCs w:val="24"/>
        </w:rPr>
        <w:t xml:space="preserve">Hepatitis B virus infections in South African blood donors: </w:t>
      </w:r>
    </w:p>
    <w:p w:rsidR="00913CA4" w:rsidRPr="00913CA4" w:rsidRDefault="00913CA4" w:rsidP="00913CA4">
      <w:pPr>
        <w:jc w:val="center"/>
        <w:rPr>
          <w:rFonts w:asciiTheme="minorHAnsi" w:hAnsiTheme="minorHAnsi" w:cs="Calibri"/>
          <w:b/>
          <w:bCs/>
          <w:sz w:val="24"/>
          <w:szCs w:val="24"/>
        </w:rPr>
      </w:pPr>
      <w:proofErr w:type="spellStart"/>
      <w:r w:rsidRPr="00913CA4">
        <w:rPr>
          <w:rFonts w:asciiTheme="minorHAnsi" w:hAnsiTheme="minorHAnsi" w:cs="Calibri"/>
          <w:b/>
          <w:bCs/>
          <w:sz w:val="24"/>
          <w:szCs w:val="24"/>
        </w:rPr>
        <w:t>Behavio</w:t>
      </w:r>
      <w:r w:rsidR="005D5B0A">
        <w:rPr>
          <w:rFonts w:asciiTheme="minorHAnsi" w:hAnsiTheme="minorHAnsi" w:cs="Calibri"/>
          <w:b/>
          <w:bCs/>
          <w:sz w:val="24"/>
          <w:szCs w:val="24"/>
        </w:rPr>
        <w:t>u</w:t>
      </w:r>
      <w:r w:rsidRPr="00913CA4">
        <w:rPr>
          <w:rFonts w:asciiTheme="minorHAnsi" w:hAnsiTheme="minorHAnsi" w:cs="Calibri"/>
          <w:b/>
          <w:bCs/>
          <w:sz w:val="24"/>
          <w:szCs w:val="24"/>
        </w:rPr>
        <w:t>ral</w:t>
      </w:r>
      <w:proofErr w:type="spellEnd"/>
      <w:r w:rsidRPr="00913CA4">
        <w:rPr>
          <w:rFonts w:asciiTheme="minorHAnsi" w:hAnsiTheme="minorHAnsi" w:cs="Calibri"/>
          <w:b/>
          <w:bCs/>
          <w:sz w:val="24"/>
          <w:szCs w:val="24"/>
        </w:rPr>
        <w:t xml:space="preserve"> risk factors, genotypes and biological characterization of early infection</w:t>
      </w:r>
    </w:p>
    <w:p w:rsidR="00913CA4" w:rsidRPr="00913CA4" w:rsidRDefault="00913CA4" w:rsidP="00913CA4">
      <w:pPr>
        <w:spacing w:line="360" w:lineRule="auto"/>
        <w:jc w:val="both"/>
        <w:rPr>
          <w:rFonts w:asciiTheme="minorHAnsi" w:hAnsiTheme="minorHAnsi" w:cs="Calibri"/>
          <w:sz w:val="24"/>
          <w:szCs w:val="24"/>
          <w:lang w:eastAsia="pt-BR"/>
        </w:rPr>
      </w:pPr>
    </w:p>
    <w:p w:rsidR="00913CA4" w:rsidRPr="00913CA4" w:rsidRDefault="00913CA4" w:rsidP="00913CA4">
      <w:pPr>
        <w:spacing w:line="480" w:lineRule="auto"/>
        <w:rPr>
          <w:rFonts w:asciiTheme="minorHAnsi" w:hAnsiTheme="minorHAnsi" w:cs="Calibri"/>
          <w:sz w:val="24"/>
          <w:szCs w:val="24"/>
        </w:rPr>
      </w:pPr>
    </w:p>
    <w:p w:rsidR="00913CA4" w:rsidRPr="00913CA4" w:rsidRDefault="00913CA4" w:rsidP="00EF12BD">
      <w:pPr>
        <w:spacing w:line="480" w:lineRule="auto"/>
        <w:jc w:val="both"/>
        <w:rPr>
          <w:rFonts w:asciiTheme="minorHAnsi" w:hAnsiTheme="minorHAnsi" w:cs="Calibri"/>
          <w:sz w:val="24"/>
          <w:szCs w:val="24"/>
        </w:rPr>
      </w:pPr>
      <w:r w:rsidRPr="00913CA4">
        <w:rPr>
          <w:rFonts w:asciiTheme="minorHAnsi" w:hAnsiTheme="minorHAnsi" w:cs="Calibri"/>
          <w:sz w:val="24"/>
          <w:szCs w:val="24"/>
        </w:rPr>
        <w:t>Dear Blood Donor,</w:t>
      </w:r>
    </w:p>
    <w:p w:rsidR="00913CA4" w:rsidRPr="00913CA4" w:rsidRDefault="00913CA4" w:rsidP="00EF12BD">
      <w:pPr>
        <w:spacing w:line="480" w:lineRule="auto"/>
        <w:jc w:val="both"/>
        <w:rPr>
          <w:rFonts w:asciiTheme="minorHAnsi" w:hAnsiTheme="minorHAnsi" w:cs="Arial"/>
          <w:bCs/>
          <w:sz w:val="24"/>
          <w:szCs w:val="24"/>
        </w:rPr>
      </w:pPr>
      <w:r w:rsidRPr="00913CA4">
        <w:rPr>
          <w:rFonts w:asciiTheme="minorHAnsi" w:hAnsiTheme="minorHAnsi" w:cs="Calibri"/>
          <w:sz w:val="24"/>
          <w:szCs w:val="24"/>
        </w:rPr>
        <w:t>Thank you for taking the time to review the information below before considering whether you are willing to participate in this research project.</w:t>
      </w:r>
      <w:r w:rsidRPr="00913CA4">
        <w:rPr>
          <w:rFonts w:asciiTheme="minorHAnsi" w:hAnsiTheme="minorHAnsi"/>
          <w:b/>
          <w:sz w:val="24"/>
          <w:szCs w:val="24"/>
        </w:rPr>
        <w:t xml:space="preserve"> </w:t>
      </w:r>
      <w:r w:rsidRPr="00913CA4">
        <w:rPr>
          <w:rFonts w:asciiTheme="minorHAnsi" w:hAnsiTheme="minorHAnsi" w:cs="Arial"/>
          <w:sz w:val="24"/>
          <w:szCs w:val="24"/>
        </w:rPr>
        <w:t xml:space="preserve">You are being </w:t>
      </w:r>
      <w:r w:rsidR="00C43CC3">
        <w:rPr>
          <w:rFonts w:asciiTheme="minorHAnsi" w:hAnsiTheme="minorHAnsi" w:cs="Arial"/>
          <w:sz w:val="24"/>
          <w:szCs w:val="24"/>
        </w:rPr>
        <w:t>invited</w:t>
      </w:r>
      <w:r w:rsidRPr="00913CA4">
        <w:rPr>
          <w:rFonts w:asciiTheme="minorHAnsi" w:hAnsiTheme="minorHAnsi" w:cs="Arial"/>
          <w:sz w:val="24"/>
          <w:szCs w:val="24"/>
        </w:rPr>
        <w:t xml:space="preserve"> to take part in a research study titled</w:t>
      </w:r>
      <w:r w:rsidRPr="00913CA4">
        <w:rPr>
          <w:rFonts w:asciiTheme="minorHAnsi" w:hAnsiTheme="minorHAnsi" w:cs="Arial"/>
          <w:bCs/>
          <w:sz w:val="24"/>
          <w:szCs w:val="24"/>
        </w:rPr>
        <w:t>, “Incident HIV /</w:t>
      </w:r>
      <w:r w:rsidRPr="00913CA4">
        <w:rPr>
          <w:rFonts w:asciiTheme="minorHAnsi" w:hAnsiTheme="minorHAnsi" w:cs="Arial"/>
          <w:sz w:val="24"/>
          <w:szCs w:val="24"/>
        </w:rPr>
        <w:t xml:space="preserve"> </w:t>
      </w:r>
      <w:r w:rsidRPr="00913CA4">
        <w:rPr>
          <w:rFonts w:asciiTheme="minorHAnsi" w:hAnsiTheme="minorHAnsi" w:cs="Arial"/>
          <w:bCs/>
          <w:sz w:val="24"/>
          <w:szCs w:val="24"/>
        </w:rPr>
        <w:t xml:space="preserve">Hepatitis B virus infections in South African blood donors: </w:t>
      </w:r>
      <w:proofErr w:type="spellStart"/>
      <w:r w:rsidRPr="00913CA4">
        <w:rPr>
          <w:rFonts w:asciiTheme="minorHAnsi" w:hAnsiTheme="minorHAnsi" w:cs="Arial"/>
          <w:bCs/>
          <w:sz w:val="24"/>
          <w:szCs w:val="24"/>
        </w:rPr>
        <w:t>Behavio</w:t>
      </w:r>
      <w:r w:rsidR="005D5B0A">
        <w:rPr>
          <w:rFonts w:asciiTheme="minorHAnsi" w:hAnsiTheme="minorHAnsi" w:cs="Arial"/>
          <w:bCs/>
          <w:sz w:val="24"/>
          <w:szCs w:val="24"/>
        </w:rPr>
        <w:t>u</w:t>
      </w:r>
      <w:r w:rsidRPr="00913CA4">
        <w:rPr>
          <w:rFonts w:asciiTheme="minorHAnsi" w:hAnsiTheme="minorHAnsi" w:cs="Arial"/>
          <w:bCs/>
          <w:sz w:val="24"/>
          <w:szCs w:val="24"/>
        </w:rPr>
        <w:t>ral</w:t>
      </w:r>
      <w:proofErr w:type="spellEnd"/>
      <w:r w:rsidRPr="00913CA4">
        <w:rPr>
          <w:rFonts w:asciiTheme="minorHAnsi" w:hAnsiTheme="minorHAnsi" w:cs="Arial"/>
          <w:bCs/>
          <w:sz w:val="24"/>
          <w:szCs w:val="24"/>
        </w:rPr>
        <w:t xml:space="preserve"> risk factors, genotypes and biological characterization of early infection”</w:t>
      </w:r>
    </w:p>
    <w:p w:rsidR="00913CA4" w:rsidRPr="00913CA4" w:rsidRDefault="00913CA4" w:rsidP="00EF12BD">
      <w:pPr>
        <w:spacing w:line="480" w:lineRule="auto"/>
        <w:jc w:val="both"/>
        <w:rPr>
          <w:rFonts w:asciiTheme="minorHAnsi" w:hAnsiTheme="minorHAnsi" w:cs="Arial"/>
          <w:sz w:val="24"/>
          <w:szCs w:val="24"/>
        </w:rPr>
      </w:pPr>
    </w:p>
    <w:p w:rsidR="00913CA4" w:rsidRPr="00913CA4" w:rsidRDefault="00913CA4" w:rsidP="00EF12BD">
      <w:pPr>
        <w:spacing w:line="480" w:lineRule="auto"/>
        <w:jc w:val="both"/>
        <w:rPr>
          <w:rFonts w:asciiTheme="minorHAnsi" w:hAnsiTheme="minorHAnsi" w:cs="Arial"/>
          <w:sz w:val="24"/>
          <w:szCs w:val="24"/>
        </w:rPr>
      </w:pPr>
      <w:r w:rsidRPr="00913CA4">
        <w:rPr>
          <w:rFonts w:asciiTheme="minorHAnsi" w:hAnsiTheme="minorHAnsi" w:cs="Arial"/>
          <w:sz w:val="24"/>
          <w:szCs w:val="24"/>
        </w:rPr>
        <w:t xml:space="preserve">The person in charge of this study in South Africa is Dr. Charlotte Ingram from the South African National Blood Service. Before you decide if you want to join this study, we want you to learn about the study. The study staff will talk with you about the study and answer your questions.  </w:t>
      </w:r>
      <w:proofErr w:type="gramStart"/>
      <w:r w:rsidRPr="00913CA4">
        <w:rPr>
          <w:rFonts w:asciiTheme="minorHAnsi" w:hAnsiTheme="minorHAnsi" w:cs="Arial"/>
          <w:sz w:val="24"/>
          <w:szCs w:val="24"/>
          <w:lang w:val="en-GB"/>
        </w:rPr>
        <w:t>Before you agree to join this study,</w:t>
      </w:r>
      <w:r w:rsidRPr="00913CA4">
        <w:rPr>
          <w:rFonts w:asciiTheme="minorHAnsi" w:hAnsiTheme="minorHAnsi" w:cs="Arial"/>
          <w:sz w:val="24"/>
          <w:szCs w:val="24"/>
        </w:rPr>
        <w:t xml:space="preserve"> please read this consent form carefully.</w:t>
      </w:r>
      <w:proofErr w:type="gramEnd"/>
      <w:r w:rsidRPr="00913CA4">
        <w:rPr>
          <w:rFonts w:asciiTheme="minorHAnsi" w:hAnsiTheme="minorHAnsi" w:cs="Arial"/>
          <w:sz w:val="24"/>
          <w:szCs w:val="24"/>
        </w:rPr>
        <w:t xml:space="preserve"> Take your time in deciding if you wish to join this study. This consent form might contain some words that are not familiar to you. Please ask questions about anything you do not understand. </w:t>
      </w:r>
    </w:p>
    <w:p w:rsidR="00913CA4" w:rsidRPr="00913CA4" w:rsidRDefault="00913CA4" w:rsidP="00EF12BD">
      <w:pPr>
        <w:spacing w:line="480" w:lineRule="auto"/>
        <w:jc w:val="both"/>
        <w:rPr>
          <w:rFonts w:asciiTheme="minorHAnsi" w:hAnsiTheme="minorHAnsi" w:cs="Calibri"/>
          <w:sz w:val="24"/>
          <w:szCs w:val="24"/>
        </w:rPr>
      </w:pPr>
    </w:p>
    <w:p w:rsidR="00913CA4" w:rsidRPr="00913CA4" w:rsidRDefault="00913CA4" w:rsidP="00EF12BD">
      <w:pPr>
        <w:spacing w:line="480" w:lineRule="auto"/>
        <w:jc w:val="both"/>
        <w:rPr>
          <w:rFonts w:asciiTheme="minorHAnsi" w:hAnsiTheme="minorHAnsi" w:cs="Calibri"/>
          <w:b/>
          <w:sz w:val="24"/>
          <w:szCs w:val="24"/>
        </w:rPr>
      </w:pPr>
      <w:r w:rsidRPr="00913CA4">
        <w:rPr>
          <w:rFonts w:asciiTheme="minorHAnsi" w:hAnsiTheme="minorHAnsi" w:cs="Calibri"/>
          <w:b/>
          <w:sz w:val="24"/>
          <w:szCs w:val="24"/>
        </w:rPr>
        <w:lastRenderedPageBreak/>
        <w:t>Who is conducting this research study?</w:t>
      </w:r>
    </w:p>
    <w:p w:rsidR="00913CA4" w:rsidRPr="00913CA4" w:rsidRDefault="00913CA4" w:rsidP="00EF12BD">
      <w:pPr>
        <w:spacing w:line="480" w:lineRule="auto"/>
        <w:jc w:val="both"/>
        <w:rPr>
          <w:rFonts w:asciiTheme="minorHAnsi" w:hAnsiTheme="minorHAnsi" w:cs="Calibri"/>
          <w:bCs/>
          <w:sz w:val="24"/>
          <w:szCs w:val="24"/>
        </w:rPr>
      </w:pPr>
      <w:r w:rsidRPr="00913CA4">
        <w:rPr>
          <w:rFonts w:asciiTheme="minorHAnsi" w:hAnsiTheme="minorHAnsi" w:cs="Calibri"/>
          <w:sz w:val="24"/>
          <w:szCs w:val="24"/>
        </w:rPr>
        <w:t xml:space="preserve">The study </w:t>
      </w:r>
      <w:r w:rsidRPr="00913CA4">
        <w:rPr>
          <w:rFonts w:asciiTheme="minorHAnsi" w:hAnsiTheme="minorHAnsi" w:cs="Calibri"/>
          <w:bCs/>
          <w:sz w:val="24"/>
          <w:szCs w:val="24"/>
        </w:rPr>
        <w:t xml:space="preserve">is part of an international project known as the “Recipient Epidemiology and Donor Evaluation Study-III (REDS-III)”. The </w:t>
      </w:r>
      <w:r w:rsidRPr="00913CA4">
        <w:rPr>
          <w:rFonts w:asciiTheme="minorHAnsi" w:hAnsiTheme="minorHAnsi" w:cs="Calibri"/>
          <w:b/>
          <w:bCs/>
          <w:sz w:val="24"/>
          <w:szCs w:val="24"/>
        </w:rPr>
        <w:t xml:space="preserve">South Africa National Blood Service (SANBS) </w:t>
      </w:r>
      <w:r w:rsidRPr="00913CA4">
        <w:rPr>
          <w:rFonts w:asciiTheme="minorHAnsi" w:hAnsiTheme="minorHAnsi" w:cs="Calibri"/>
          <w:bCs/>
          <w:sz w:val="24"/>
          <w:szCs w:val="24"/>
        </w:rPr>
        <w:t xml:space="preserve">is leading this study in collaboration with researchers from the University of California San Francisco and Blood Systems Research Institute in the United States. The data collected for this study will be analyzed in South Africa and in the United States (by the data coordinating </w:t>
      </w:r>
      <w:proofErr w:type="spellStart"/>
      <w:r w:rsidR="00C43CC3">
        <w:rPr>
          <w:rFonts w:asciiTheme="minorHAnsi" w:hAnsiTheme="minorHAnsi" w:cs="Calibri"/>
          <w:bCs/>
          <w:sz w:val="24"/>
          <w:szCs w:val="24"/>
        </w:rPr>
        <w:t>centre</w:t>
      </w:r>
      <w:proofErr w:type="spellEnd"/>
      <w:r w:rsidRPr="00913CA4">
        <w:rPr>
          <w:rFonts w:asciiTheme="minorHAnsi" w:hAnsiTheme="minorHAnsi" w:cs="Calibri"/>
          <w:bCs/>
          <w:sz w:val="24"/>
          <w:szCs w:val="24"/>
        </w:rPr>
        <w:t xml:space="preserve"> for the REDS-III research program, Research Triangle Institute, Inc. located in Rockville, Maryland, US) and results reported in medical journals. The results of the study may be used to improve blood safety in South Africa and other countries in Africa. The study is supported financially by the National Heart, Lung, and Blood Institute of the U.S. National Institutes of Health.</w:t>
      </w:r>
    </w:p>
    <w:p w:rsidR="00913CA4" w:rsidRPr="00913CA4" w:rsidRDefault="00913CA4" w:rsidP="00EF12BD">
      <w:pPr>
        <w:spacing w:line="480" w:lineRule="auto"/>
        <w:jc w:val="both"/>
        <w:rPr>
          <w:rFonts w:asciiTheme="minorHAnsi" w:hAnsiTheme="minorHAnsi" w:cs="Calibri"/>
          <w:bCs/>
          <w:sz w:val="24"/>
          <w:szCs w:val="24"/>
        </w:rPr>
      </w:pPr>
    </w:p>
    <w:p w:rsidR="00913CA4" w:rsidRPr="00913CA4" w:rsidRDefault="00913CA4" w:rsidP="00EF12BD">
      <w:pPr>
        <w:spacing w:line="480" w:lineRule="auto"/>
        <w:jc w:val="both"/>
        <w:rPr>
          <w:rFonts w:asciiTheme="minorHAnsi" w:hAnsiTheme="minorHAnsi" w:cs="Calibri"/>
          <w:b/>
          <w:bCs/>
          <w:sz w:val="24"/>
          <w:szCs w:val="24"/>
        </w:rPr>
      </w:pPr>
      <w:r w:rsidRPr="00913CA4">
        <w:rPr>
          <w:rFonts w:asciiTheme="minorHAnsi" w:hAnsiTheme="minorHAnsi" w:cs="Calibri"/>
          <w:b/>
          <w:bCs/>
          <w:sz w:val="24"/>
          <w:szCs w:val="24"/>
        </w:rPr>
        <w:t>What is the purpose of this research study?</w:t>
      </w:r>
    </w:p>
    <w:p w:rsidR="00913CA4" w:rsidRPr="00913CA4" w:rsidRDefault="00913CA4" w:rsidP="00EF12BD">
      <w:pPr>
        <w:numPr>
          <w:ilvl w:val="0"/>
          <w:numId w:val="31"/>
        </w:numPr>
        <w:spacing w:line="480" w:lineRule="auto"/>
        <w:jc w:val="both"/>
        <w:rPr>
          <w:rFonts w:asciiTheme="minorHAnsi" w:hAnsiTheme="minorHAnsi" w:cs="Calibri"/>
          <w:b/>
          <w:bCs/>
          <w:sz w:val="24"/>
          <w:szCs w:val="24"/>
        </w:rPr>
      </w:pPr>
      <w:r w:rsidRPr="00913CA4">
        <w:rPr>
          <w:rFonts w:asciiTheme="minorHAnsi" w:hAnsiTheme="minorHAnsi" w:cs="Calibri"/>
          <w:sz w:val="24"/>
          <w:szCs w:val="24"/>
        </w:rPr>
        <w:t>The first purpose is to find out how many donors were recently infected by HIV and/or Hepatitis B virus, and what subtype of virus these donors have.</w:t>
      </w:r>
    </w:p>
    <w:p w:rsidR="00913CA4" w:rsidRPr="00913CA4" w:rsidRDefault="00913CA4" w:rsidP="00EF12BD">
      <w:pPr>
        <w:numPr>
          <w:ilvl w:val="0"/>
          <w:numId w:val="31"/>
        </w:numPr>
        <w:spacing w:line="480" w:lineRule="auto"/>
        <w:jc w:val="both"/>
        <w:rPr>
          <w:rFonts w:asciiTheme="minorHAnsi" w:hAnsiTheme="minorHAnsi" w:cs="Calibri"/>
          <w:b/>
          <w:bCs/>
          <w:sz w:val="24"/>
          <w:szCs w:val="24"/>
        </w:rPr>
      </w:pPr>
      <w:r w:rsidRPr="00913CA4">
        <w:rPr>
          <w:rFonts w:asciiTheme="minorHAnsi" w:hAnsiTheme="minorHAnsi" w:cs="Calibri"/>
          <w:sz w:val="24"/>
          <w:szCs w:val="24"/>
        </w:rPr>
        <w:t>The second purpose of this research</w:t>
      </w:r>
      <w:r w:rsidRPr="00913CA4">
        <w:rPr>
          <w:rFonts w:asciiTheme="minorHAnsi" w:hAnsiTheme="minorHAnsi" w:cs="Calibri"/>
          <w:b/>
          <w:sz w:val="24"/>
          <w:szCs w:val="24"/>
        </w:rPr>
        <w:t xml:space="preserve"> </w:t>
      </w:r>
      <w:r w:rsidRPr="00913CA4">
        <w:rPr>
          <w:rFonts w:asciiTheme="minorHAnsi" w:hAnsiTheme="minorHAnsi" w:cs="Calibri"/>
          <w:sz w:val="24"/>
          <w:szCs w:val="24"/>
        </w:rPr>
        <w:t xml:space="preserve">is to study donors who, following the donation of a unit of blood to SANBS, were found to have been recently infected with HIV and/or Hepatitis B, and to identify behaviors that may have caused them to become infected. </w:t>
      </w:r>
    </w:p>
    <w:p w:rsidR="00913CA4" w:rsidRPr="00913CA4" w:rsidRDefault="00913CA4" w:rsidP="00EF12BD">
      <w:pPr>
        <w:spacing w:line="360" w:lineRule="auto"/>
        <w:jc w:val="both"/>
        <w:rPr>
          <w:rFonts w:asciiTheme="minorHAnsi" w:hAnsiTheme="minorHAnsi" w:cs="Calibri"/>
          <w:b/>
          <w:sz w:val="24"/>
          <w:szCs w:val="24"/>
          <w:lang w:eastAsia="pt-BR"/>
        </w:rPr>
      </w:pPr>
    </w:p>
    <w:p w:rsidR="00913CA4" w:rsidRPr="00913CA4" w:rsidRDefault="00913CA4" w:rsidP="00EF12BD">
      <w:pPr>
        <w:spacing w:line="360" w:lineRule="auto"/>
        <w:jc w:val="both"/>
        <w:rPr>
          <w:rFonts w:asciiTheme="minorHAnsi" w:hAnsiTheme="minorHAnsi" w:cs="Calibri"/>
          <w:b/>
          <w:sz w:val="24"/>
          <w:szCs w:val="24"/>
          <w:lang w:eastAsia="pt-BR"/>
        </w:rPr>
      </w:pPr>
      <w:r w:rsidRPr="00913CA4">
        <w:rPr>
          <w:rFonts w:asciiTheme="minorHAnsi" w:hAnsiTheme="minorHAnsi" w:cs="Calibri"/>
          <w:b/>
          <w:sz w:val="24"/>
          <w:szCs w:val="24"/>
          <w:lang w:eastAsia="pt-BR"/>
        </w:rPr>
        <w:t xml:space="preserve">We are </w:t>
      </w:r>
      <w:r w:rsidR="005D5B0A">
        <w:rPr>
          <w:rFonts w:asciiTheme="minorHAnsi" w:hAnsiTheme="minorHAnsi" w:cs="Calibri"/>
          <w:b/>
          <w:sz w:val="24"/>
          <w:szCs w:val="24"/>
          <w:lang w:eastAsia="pt-BR"/>
        </w:rPr>
        <w:t>inviting</w:t>
      </w:r>
      <w:r w:rsidRPr="00913CA4">
        <w:rPr>
          <w:rFonts w:asciiTheme="minorHAnsi" w:hAnsiTheme="minorHAnsi" w:cs="Calibri"/>
          <w:b/>
          <w:sz w:val="24"/>
          <w:szCs w:val="24"/>
          <w:lang w:eastAsia="pt-BR"/>
        </w:rPr>
        <w:t xml:space="preserve"> you to participate because you have recently had a test result indicating possible HIV and/or HBV at the blood </w:t>
      </w:r>
      <w:proofErr w:type="spellStart"/>
      <w:r w:rsidR="00C43CC3">
        <w:rPr>
          <w:rFonts w:asciiTheme="minorHAnsi" w:hAnsiTheme="minorHAnsi" w:cs="Calibri"/>
          <w:b/>
          <w:sz w:val="24"/>
          <w:szCs w:val="24"/>
          <w:lang w:eastAsia="pt-BR"/>
        </w:rPr>
        <w:t>centre</w:t>
      </w:r>
      <w:proofErr w:type="spellEnd"/>
      <w:r w:rsidRPr="00913CA4">
        <w:rPr>
          <w:rFonts w:asciiTheme="minorHAnsi" w:hAnsiTheme="minorHAnsi" w:cs="Calibri"/>
          <w:b/>
          <w:sz w:val="24"/>
          <w:szCs w:val="24"/>
          <w:lang w:eastAsia="pt-BR"/>
        </w:rPr>
        <w:t>.</w:t>
      </w:r>
    </w:p>
    <w:p w:rsidR="00913CA4" w:rsidRPr="00913CA4" w:rsidRDefault="00913CA4" w:rsidP="00EF12BD">
      <w:pPr>
        <w:spacing w:line="360" w:lineRule="auto"/>
        <w:jc w:val="both"/>
        <w:rPr>
          <w:rFonts w:asciiTheme="minorHAnsi" w:hAnsiTheme="minorHAnsi" w:cs="Calibri"/>
          <w:sz w:val="24"/>
          <w:szCs w:val="24"/>
          <w:lang w:eastAsia="pt-BR"/>
        </w:rPr>
      </w:pPr>
    </w:p>
    <w:p w:rsidR="00913CA4" w:rsidRPr="00913CA4" w:rsidRDefault="00913CA4" w:rsidP="00EF12BD">
      <w:pPr>
        <w:spacing w:line="360" w:lineRule="auto"/>
        <w:jc w:val="both"/>
        <w:rPr>
          <w:rFonts w:asciiTheme="minorHAnsi" w:hAnsiTheme="minorHAnsi" w:cs="Calibri"/>
          <w:b/>
          <w:sz w:val="24"/>
          <w:szCs w:val="24"/>
          <w:lang w:eastAsia="pt-BR"/>
        </w:rPr>
      </w:pPr>
      <w:r w:rsidRPr="00913CA4">
        <w:rPr>
          <w:rFonts w:asciiTheme="minorHAnsi" w:hAnsiTheme="minorHAnsi" w:cs="Calibri"/>
          <w:b/>
          <w:sz w:val="24"/>
          <w:szCs w:val="24"/>
          <w:lang w:eastAsia="pt-BR"/>
        </w:rPr>
        <w:lastRenderedPageBreak/>
        <w:t xml:space="preserve">What will happen if you participate in this study? </w:t>
      </w:r>
    </w:p>
    <w:p w:rsidR="00913CA4" w:rsidRPr="00913CA4" w:rsidRDefault="00913CA4" w:rsidP="00EF12BD">
      <w:pPr>
        <w:spacing w:line="360" w:lineRule="auto"/>
        <w:jc w:val="both"/>
        <w:rPr>
          <w:rFonts w:asciiTheme="minorHAnsi" w:hAnsiTheme="minorHAnsi" w:cs="Calibri"/>
          <w:b/>
          <w:sz w:val="24"/>
          <w:szCs w:val="24"/>
          <w:lang w:eastAsia="pt-BR"/>
        </w:rPr>
      </w:pPr>
    </w:p>
    <w:p w:rsidR="00913CA4" w:rsidRPr="00913CA4" w:rsidRDefault="00913CA4" w:rsidP="00EF12BD">
      <w:pPr>
        <w:spacing w:line="360" w:lineRule="auto"/>
        <w:jc w:val="both"/>
        <w:rPr>
          <w:rFonts w:asciiTheme="minorHAnsi" w:hAnsiTheme="minorHAnsi" w:cs="Calibri"/>
          <w:sz w:val="24"/>
          <w:szCs w:val="24"/>
          <w:lang w:eastAsia="pt-BR"/>
        </w:rPr>
      </w:pPr>
      <w:r w:rsidRPr="00913CA4">
        <w:rPr>
          <w:rFonts w:asciiTheme="minorHAnsi" w:hAnsiTheme="minorHAnsi" w:cs="Calibri"/>
          <w:sz w:val="24"/>
          <w:szCs w:val="24"/>
          <w:lang w:eastAsia="pt-BR"/>
        </w:rPr>
        <w:t xml:space="preserve">This study consists of two parts, namely: </w:t>
      </w:r>
    </w:p>
    <w:p w:rsidR="00913CA4" w:rsidRPr="00913CA4" w:rsidRDefault="00913CA4" w:rsidP="00EF12BD">
      <w:pPr>
        <w:numPr>
          <w:ilvl w:val="0"/>
          <w:numId w:val="55"/>
        </w:numPr>
        <w:spacing w:line="360" w:lineRule="auto"/>
        <w:contextualSpacing/>
        <w:jc w:val="both"/>
        <w:rPr>
          <w:rFonts w:asciiTheme="minorHAnsi" w:hAnsiTheme="minorHAnsi" w:cs="Calibri"/>
          <w:sz w:val="24"/>
          <w:szCs w:val="24"/>
          <w:lang w:eastAsia="pt-BR"/>
        </w:rPr>
      </w:pPr>
      <w:r w:rsidRPr="00913CA4">
        <w:rPr>
          <w:rFonts w:asciiTheme="minorHAnsi" w:hAnsiTheme="minorHAnsi" w:cs="Calibri"/>
          <w:sz w:val="24"/>
          <w:szCs w:val="24"/>
          <w:lang w:eastAsia="pt-BR"/>
        </w:rPr>
        <w:t>Taking a new sample of your blood.</w:t>
      </w:r>
    </w:p>
    <w:p w:rsidR="00913CA4" w:rsidRPr="00913CA4" w:rsidRDefault="00913CA4" w:rsidP="00EF12BD">
      <w:pPr>
        <w:numPr>
          <w:ilvl w:val="0"/>
          <w:numId w:val="55"/>
        </w:numPr>
        <w:spacing w:line="360" w:lineRule="auto"/>
        <w:contextualSpacing/>
        <w:jc w:val="both"/>
        <w:rPr>
          <w:rFonts w:asciiTheme="minorHAnsi" w:hAnsiTheme="minorHAnsi" w:cs="Calibri"/>
          <w:sz w:val="24"/>
          <w:szCs w:val="24"/>
          <w:lang w:eastAsia="pt-BR"/>
        </w:rPr>
      </w:pPr>
      <w:r w:rsidRPr="00913CA4">
        <w:rPr>
          <w:rFonts w:asciiTheme="minorHAnsi" w:hAnsiTheme="minorHAnsi" w:cs="Calibri"/>
          <w:sz w:val="24"/>
          <w:szCs w:val="24"/>
          <w:lang w:eastAsia="pt-BR"/>
        </w:rPr>
        <w:t>Completing a computer interview.</w:t>
      </w:r>
    </w:p>
    <w:p w:rsidR="00913CA4" w:rsidRPr="00913CA4" w:rsidRDefault="00913CA4" w:rsidP="00EF12BD">
      <w:pPr>
        <w:spacing w:line="360" w:lineRule="auto"/>
        <w:ind w:left="1080"/>
        <w:contextualSpacing/>
        <w:jc w:val="both"/>
        <w:rPr>
          <w:rFonts w:asciiTheme="minorHAnsi" w:hAnsiTheme="minorHAnsi" w:cs="Calibri"/>
          <w:b/>
          <w:sz w:val="24"/>
          <w:szCs w:val="24"/>
          <w:lang w:eastAsia="pt-BR"/>
        </w:rPr>
      </w:pPr>
    </w:p>
    <w:p w:rsidR="00913CA4" w:rsidRPr="00913CA4" w:rsidRDefault="00913CA4" w:rsidP="00EF12BD">
      <w:pPr>
        <w:spacing w:line="360" w:lineRule="auto"/>
        <w:ind w:left="708"/>
        <w:jc w:val="both"/>
        <w:rPr>
          <w:rFonts w:asciiTheme="minorHAnsi" w:hAnsiTheme="minorHAnsi" w:cs="Calibri"/>
          <w:b/>
          <w:sz w:val="24"/>
          <w:szCs w:val="24"/>
          <w:lang w:eastAsia="pt-BR"/>
        </w:rPr>
      </w:pPr>
      <w:r w:rsidRPr="00913CA4">
        <w:rPr>
          <w:rFonts w:asciiTheme="minorHAnsi" w:hAnsiTheme="minorHAnsi" w:cs="Calibri"/>
          <w:b/>
          <w:sz w:val="24"/>
          <w:szCs w:val="24"/>
          <w:lang w:eastAsia="pt-BR"/>
        </w:rPr>
        <w:t xml:space="preserve">Procedures: </w:t>
      </w:r>
    </w:p>
    <w:p w:rsidR="00913CA4" w:rsidRPr="00913CA4" w:rsidRDefault="00913CA4" w:rsidP="00EF12BD">
      <w:pPr>
        <w:spacing w:line="360" w:lineRule="auto"/>
        <w:ind w:left="708"/>
        <w:jc w:val="both"/>
        <w:rPr>
          <w:rFonts w:asciiTheme="minorHAnsi" w:hAnsiTheme="minorHAnsi" w:cs="Calibri"/>
          <w:b/>
          <w:sz w:val="24"/>
          <w:szCs w:val="24"/>
          <w:lang w:eastAsia="pt-BR"/>
        </w:rPr>
      </w:pPr>
      <w:r w:rsidRPr="00913CA4">
        <w:rPr>
          <w:rFonts w:asciiTheme="minorHAnsi" w:hAnsiTheme="minorHAnsi" w:cs="Calibri"/>
          <w:b/>
          <w:sz w:val="24"/>
          <w:szCs w:val="24"/>
          <w:lang w:eastAsia="pt-BR"/>
        </w:rPr>
        <w:t>If you agree to participate, the following will happen:</w:t>
      </w:r>
    </w:p>
    <w:p w:rsidR="00913CA4" w:rsidRPr="00913CA4" w:rsidRDefault="00913CA4" w:rsidP="00EF12BD">
      <w:pPr>
        <w:spacing w:line="360" w:lineRule="auto"/>
        <w:ind w:left="708"/>
        <w:jc w:val="both"/>
        <w:rPr>
          <w:rFonts w:asciiTheme="minorHAnsi" w:hAnsiTheme="minorHAnsi" w:cs="Calibri"/>
          <w:sz w:val="24"/>
          <w:szCs w:val="24"/>
          <w:lang w:eastAsia="pt-BR"/>
        </w:rPr>
      </w:pPr>
    </w:p>
    <w:p w:rsidR="00913CA4" w:rsidRPr="00913CA4" w:rsidRDefault="00913CA4" w:rsidP="00EF12BD">
      <w:pPr>
        <w:numPr>
          <w:ilvl w:val="0"/>
          <w:numId w:val="32"/>
        </w:numPr>
        <w:spacing w:line="360" w:lineRule="auto"/>
        <w:jc w:val="both"/>
        <w:rPr>
          <w:rFonts w:asciiTheme="minorHAnsi" w:hAnsiTheme="minorHAnsi" w:cs="Calibri"/>
          <w:sz w:val="24"/>
          <w:szCs w:val="24"/>
          <w:lang w:eastAsia="pt-BR"/>
        </w:rPr>
      </w:pPr>
      <w:r w:rsidRPr="00913CA4">
        <w:rPr>
          <w:rFonts w:asciiTheme="minorHAnsi" w:hAnsiTheme="minorHAnsi" w:cs="Calibri"/>
          <w:sz w:val="24"/>
          <w:szCs w:val="24"/>
          <w:lang w:eastAsia="pt-BR"/>
        </w:rPr>
        <w:t xml:space="preserve">We will collect an additional 48 ml (about 3 tablespoons) of blood from you, which will be used to perform the following tests: measure the stage of infection and amount of virus in your body and determine the genetic make-up of the HIV and/or Hepatitis B virus you have. This will allow us to determine the type of HIV or HBV you have and, if it is HIV, whether it is resistant to some of the antiretroviral medicines used to treat HIV/AIDS. </w:t>
      </w:r>
    </w:p>
    <w:p w:rsidR="00913CA4" w:rsidRPr="00913CA4" w:rsidRDefault="00913CA4" w:rsidP="00EF12BD">
      <w:pPr>
        <w:numPr>
          <w:ilvl w:val="1"/>
          <w:numId w:val="32"/>
        </w:numPr>
        <w:spacing w:line="360" w:lineRule="auto"/>
        <w:jc w:val="both"/>
        <w:rPr>
          <w:rFonts w:asciiTheme="minorHAnsi" w:hAnsiTheme="minorHAnsi" w:cs="Calibri"/>
          <w:sz w:val="24"/>
          <w:szCs w:val="24"/>
          <w:lang w:eastAsia="pt-BR"/>
        </w:rPr>
      </w:pPr>
      <w:r w:rsidRPr="00913CA4">
        <w:rPr>
          <w:rFonts w:asciiTheme="minorHAnsi" w:hAnsiTheme="minorHAnsi" w:cs="Calibri"/>
          <w:sz w:val="24"/>
          <w:szCs w:val="24"/>
          <w:lang w:eastAsia="pt-BR"/>
        </w:rPr>
        <w:t xml:space="preserve">The results of tests we plan to conduct on your blood samples will not be available at the same time. If you are confirmed positive for infection we will inform you of the results of the tests to measure the amount of virus in your body when you come back to SANBS for test results notification. Also we will inform your doctor if you grant us permission to do so. If you are HIV positive, we will also ask you to return to SANBS in a few months to tell you about the results that indicate whether or not you have an HIV infection resistant to some antiretroviral medicines. The results of tests that will not influence your care for HIV or Hepatitis B virus will not be provided to you.  </w:t>
      </w:r>
    </w:p>
    <w:p w:rsidR="00913CA4" w:rsidRPr="00913CA4" w:rsidRDefault="00913CA4" w:rsidP="00EF12BD">
      <w:pPr>
        <w:numPr>
          <w:ilvl w:val="1"/>
          <w:numId w:val="32"/>
        </w:numPr>
        <w:spacing w:line="360" w:lineRule="auto"/>
        <w:jc w:val="both"/>
        <w:rPr>
          <w:rFonts w:asciiTheme="minorHAnsi" w:hAnsiTheme="minorHAnsi" w:cs="Calibri"/>
          <w:sz w:val="24"/>
          <w:szCs w:val="24"/>
          <w:lang w:eastAsia="pt-BR"/>
        </w:rPr>
      </w:pPr>
      <w:r w:rsidRPr="00913CA4">
        <w:rPr>
          <w:rFonts w:asciiTheme="minorHAnsi" w:hAnsiTheme="minorHAnsi" w:cs="Calibri"/>
          <w:sz w:val="24"/>
          <w:szCs w:val="24"/>
          <w:lang w:eastAsia="pt-BR"/>
        </w:rPr>
        <w:t xml:space="preserve">Your blood samples will be kept in case some tests need to be repeated. Some of the samples will be sent to other research laboratories in South Africa, and may be sent to the project’s central laboratory, Blood Systems Research Institute, located in San Francisco, United States, for additional </w:t>
      </w:r>
      <w:r w:rsidRPr="00913CA4">
        <w:rPr>
          <w:rFonts w:asciiTheme="minorHAnsi" w:hAnsiTheme="minorHAnsi" w:cs="Calibri"/>
          <w:sz w:val="24"/>
          <w:szCs w:val="24"/>
          <w:lang w:eastAsia="pt-BR"/>
        </w:rPr>
        <w:lastRenderedPageBreak/>
        <w:t xml:space="preserve">testing. These laboratory tests are not part of the routine testing at SANBS. These samples may also be used in other future studies about HIV and/or HBV infection. Your blood samples may be stored indefinitely at SANBS, but any future research not related to HIV and/or HBV research as described in this consent will require additional or new approval by appropriate ethics committees. </w:t>
      </w:r>
    </w:p>
    <w:p w:rsidR="00913CA4" w:rsidRPr="00913CA4" w:rsidRDefault="00913CA4" w:rsidP="00EF12BD">
      <w:pPr>
        <w:numPr>
          <w:ilvl w:val="0"/>
          <w:numId w:val="32"/>
        </w:numPr>
        <w:spacing w:line="360" w:lineRule="auto"/>
        <w:jc w:val="both"/>
        <w:rPr>
          <w:rFonts w:asciiTheme="minorHAnsi" w:hAnsiTheme="minorHAnsi"/>
          <w:sz w:val="24"/>
          <w:szCs w:val="24"/>
        </w:rPr>
      </w:pPr>
      <w:r w:rsidRPr="00913CA4">
        <w:rPr>
          <w:rFonts w:asciiTheme="minorHAnsi" w:hAnsiTheme="minorHAnsi" w:cs="Calibri"/>
          <w:sz w:val="24"/>
          <w:szCs w:val="24"/>
          <w:lang w:eastAsia="pt-BR"/>
        </w:rPr>
        <w:t>You will complete a confidential questionnaire using a computer to answer questions about your sexual history, other factors that may be associated with HIV or Hepatitis B virus infection, your knowledge about HIV/AIDS and about the motivations that took you to donate blood.</w:t>
      </w:r>
      <w:r w:rsidRPr="00913CA4">
        <w:rPr>
          <w:rFonts w:asciiTheme="minorHAnsi" w:hAnsiTheme="minorHAnsi"/>
          <w:sz w:val="24"/>
          <w:szCs w:val="24"/>
        </w:rPr>
        <w:t xml:space="preserve"> </w:t>
      </w:r>
      <w:r w:rsidRPr="00913CA4">
        <w:rPr>
          <w:rFonts w:asciiTheme="minorHAnsi" w:hAnsiTheme="minorHAnsi" w:cs="Calibri"/>
          <w:sz w:val="24"/>
          <w:szCs w:val="24"/>
          <w:lang w:eastAsia="pt-BR"/>
        </w:rPr>
        <w:t xml:space="preserve">You may skip any questions that you are not comfortable answering. </w:t>
      </w:r>
    </w:p>
    <w:p w:rsidR="00913CA4" w:rsidRPr="00913CA4" w:rsidRDefault="00913CA4" w:rsidP="00EF12BD">
      <w:pPr>
        <w:spacing w:line="360" w:lineRule="auto"/>
        <w:ind w:left="1068"/>
        <w:jc w:val="both"/>
        <w:rPr>
          <w:rFonts w:asciiTheme="minorHAnsi" w:hAnsiTheme="minorHAnsi" w:cs="Calibri"/>
          <w:sz w:val="24"/>
          <w:szCs w:val="24"/>
          <w:highlight w:val="yellow"/>
          <w:lang w:eastAsia="pt-BR"/>
        </w:rPr>
      </w:pPr>
    </w:p>
    <w:p w:rsidR="00913CA4" w:rsidRPr="00913CA4" w:rsidRDefault="00913CA4" w:rsidP="00EF12BD">
      <w:pPr>
        <w:spacing w:line="360" w:lineRule="auto"/>
        <w:jc w:val="both"/>
        <w:rPr>
          <w:rFonts w:asciiTheme="minorHAnsi" w:hAnsiTheme="minorHAnsi" w:cs="Calibri"/>
          <w:sz w:val="24"/>
          <w:szCs w:val="24"/>
          <w:lang w:eastAsia="pt-BR"/>
        </w:rPr>
      </w:pPr>
      <w:r w:rsidRPr="00913CA4">
        <w:rPr>
          <w:rFonts w:asciiTheme="minorHAnsi" w:hAnsiTheme="minorHAnsi"/>
          <w:sz w:val="24"/>
          <w:szCs w:val="24"/>
        </w:rPr>
        <w:t xml:space="preserve">Please note that we will provide information on local services in your community that can provide counseling and other medical services to you, should you require this. In addition, you should feel free to speak to the research staff from SANBS or physicians from the local SANBS blood </w:t>
      </w:r>
      <w:proofErr w:type="spellStart"/>
      <w:r w:rsidRPr="00913CA4">
        <w:rPr>
          <w:rFonts w:asciiTheme="minorHAnsi" w:hAnsiTheme="minorHAnsi"/>
          <w:sz w:val="24"/>
          <w:szCs w:val="24"/>
        </w:rPr>
        <w:t>centre</w:t>
      </w:r>
      <w:proofErr w:type="spellEnd"/>
      <w:r w:rsidRPr="00913CA4">
        <w:rPr>
          <w:rFonts w:asciiTheme="minorHAnsi" w:hAnsiTheme="minorHAnsi"/>
          <w:sz w:val="24"/>
          <w:szCs w:val="24"/>
        </w:rPr>
        <w:t xml:space="preserve"> after the computer interview if you have any questions or need anything to be explained to you again.</w:t>
      </w:r>
    </w:p>
    <w:p w:rsidR="00913CA4" w:rsidRPr="00913CA4" w:rsidRDefault="00913CA4" w:rsidP="00EF12BD">
      <w:pPr>
        <w:pBdr>
          <w:bottom w:val="single" w:sz="6" w:space="3" w:color="auto"/>
        </w:pBdr>
        <w:spacing w:line="360" w:lineRule="auto"/>
        <w:ind w:right="-51"/>
        <w:jc w:val="both"/>
        <w:rPr>
          <w:rFonts w:asciiTheme="minorHAnsi" w:hAnsiTheme="minorHAnsi" w:cs="Calibri"/>
          <w:b/>
          <w:sz w:val="24"/>
          <w:szCs w:val="24"/>
          <w:lang w:eastAsia="pt-BR"/>
        </w:rPr>
      </w:pPr>
    </w:p>
    <w:p w:rsidR="00913CA4" w:rsidRPr="00913CA4" w:rsidRDefault="00913CA4" w:rsidP="00EF12BD">
      <w:pPr>
        <w:pBdr>
          <w:bottom w:val="single" w:sz="6" w:space="3" w:color="auto"/>
        </w:pBdr>
        <w:spacing w:line="360" w:lineRule="auto"/>
        <w:ind w:right="-51"/>
        <w:jc w:val="both"/>
        <w:rPr>
          <w:rFonts w:asciiTheme="minorHAnsi" w:hAnsiTheme="minorHAnsi" w:cs="Calibri"/>
          <w:b/>
          <w:sz w:val="24"/>
          <w:szCs w:val="24"/>
          <w:lang w:eastAsia="pt-BR"/>
        </w:rPr>
      </w:pPr>
      <w:r w:rsidRPr="00913CA4">
        <w:rPr>
          <w:rFonts w:asciiTheme="minorHAnsi" w:hAnsiTheme="minorHAnsi" w:cs="Calibri"/>
          <w:b/>
          <w:sz w:val="24"/>
          <w:szCs w:val="24"/>
          <w:lang w:eastAsia="pt-BR"/>
        </w:rPr>
        <w:t>Are there risks to you for participating in the study?</w:t>
      </w:r>
    </w:p>
    <w:p w:rsidR="00913CA4" w:rsidRPr="00913CA4" w:rsidRDefault="00913CA4" w:rsidP="00EF12BD">
      <w:pPr>
        <w:pBdr>
          <w:bottom w:val="single" w:sz="6" w:space="3" w:color="auto"/>
        </w:pBdr>
        <w:spacing w:line="360" w:lineRule="auto"/>
        <w:ind w:right="-51"/>
        <w:jc w:val="both"/>
        <w:rPr>
          <w:rFonts w:asciiTheme="minorHAnsi" w:hAnsiTheme="minorHAnsi" w:cs="Calibri"/>
          <w:sz w:val="24"/>
          <w:szCs w:val="24"/>
          <w:lang w:eastAsia="pt-BR"/>
        </w:rPr>
      </w:pPr>
      <w:r w:rsidRPr="00913CA4">
        <w:rPr>
          <w:rFonts w:asciiTheme="minorHAnsi" w:hAnsiTheme="minorHAnsi" w:cs="Calibri"/>
          <w:sz w:val="24"/>
          <w:szCs w:val="24"/>
          <w:u w:val="single"/>
          <w:lang w:eastAsia="pt-BR"/>
        </w:rPr>
        <w:t>Risks</w:t>
      </w:r>
      <w:r w:rsidRPr="00913CA4">
        <w:rPr>
          <w:rFonts w:asciiTheme="minorHAnsi" w:hAnsiTheme="minorHAnsi" w:cs="Calibri"/>
          <w:sz w:val="24"/>
          <w:szCs w:val="24"/>
          <w:lang w:eastAsia="pt-BR"/>
        </w:rPr>
        <w:t xml:space="preserve">:  </w:t>
      </w:r>
    </w:p>
    <w:p w:rsidR="00913CA4" w:rsidRPr="00913CA4" w:rsidRDefault="00913CA4" w:rsidP="00EF12BD">
      <w:pPr>
        <w:numPr>
          <w:ilvl w:val="0"/>
          <w:numId w:val="33"/>
        </w:numPr>
        <w:pBdr>
          <w:bottom w:val="single" w:sz="6" w:space="3" w:color="auto"/>
        </w:pBdr>
        <w:spacing w:line="360" w:lineRule="auto"/>
        <w:ind w:right="-51"/>
        <w:jc w:val="both"/>
        <w:rPr>
          <w:rFonts w:asciiTheme="minorHAnsi" w:hAnsiTheme="minorHAnsi" w:cs="Calibri"/>
          <w:sz w:val="24"/>
          <w:szCs w:val="24"/>
          <w:lang w:eastAsia="pt-BR"/>
        </w:rPr>
      </w:pPr>
      <w:r w:rsidRPr="00913CA4">
        <w:rPr>
          <w:rFonts w:asciiTheme="minorHAnsi" w:hAnsiTheme="minorHAnsi" w:cs="Calibri"/>
          <w:sz w:val="24"/>
          <w:szCs w:val="24"/>
          <w:lang w:eastAsia="pt-BR"/>
        </w:rPr>
        <w:t>There is a small risk, such as bruising or a little pain, when collecting a blood specimen.  A trained nurse or other health care professional will collect the blood samples. SANBS will provide you the same assistance given to all blood donors in case this happens to you.</w:t>
      </w:r>
    </w:p>
    <w:p w:rsidR="00913CA4" w:rsidRPr="00913CA4" w:rsidRDefault="00913CA4" w:rsidP="00EF12BD">
      <w:pPr>
        <w:numPr>
          <w:ilvl w:val="0"/>
          <w:numId w:val="33"/>
        </w:numPr>
        <w:pBdr>
          <w:bottom w:val="single" w:sz="6" w:space="3" w:color="auto"/>
        </w:pBdr>
        <w:spacing w:line="360" w:lineRule="auto"/>
        <w:ind w:right="-51"/>
        <w:jc w:val="both"/>
        <w:rPr>
          <w:rFonts w:asciiTheme="minorHAnsi" w:hAnsiTheme="minorHAnsi" w:cs="Calibri"/>
          <w:sz w:val="24"/>
          <w:szCs w:val="24"/>
          <w:lang w:eastAsia="pt-BR"/>
        </w:rPr>
      </w:pPr>
      <w:r w:rsidRPr="00913CA4">
        <w:rPr>
          <w:rFonts w:asciiTheme="minorHAnsi" w:hAnsiTheme="minorHAnsi" w:cs="Calibri"/>
          <w:sz w:val="24"/>
          <w:szCs w:val="24"/>
          <w:lang w:eastAsia="pt-BR"/>
        </w:rPr>
        <w:t xml:space="preserve">There is a small chance that your personal information may become public because of an unintentional or accidental data security breach. However, to avoid this, the </w:t>
      </w:r>
      <w:r w:rsidRPr="00913CA4">
        <w:rPr>
          <w:rFonts w:asciiTheme="minorHAnsi" w:hAnsiTheme="minorHAnsi" w:cs="Calibri"/>
          <w:sz w:val="24"/>
          <w:szCs w:val="24"/>
          <w:lang w:eastAsia="pt-BR"/>
        </w:rPr>
        <w:lastRenderedPageBreak/>
        <w:t xml:space="preserve">questionnaire as well as the samples will be identified by code numbers and not your name. </w:t>
      </w:r>
    </w:p>
    <w:p w:rsidR="00913CA4" w:rsidRPr="00913CA4" w:rsidRDefault="00913CA4" w:rsidP="00EF12BD">
      <w:pPr>
        <w:numPr>
          <w:ilvl w:val="0"/>
          <w:numId w:val="33"/>
        </w:numPr>
        <w:pBdr>
          <w:bottom w:val="single" w:sz="6" w:space="3" w:color="auto"/>
        </w:pBdr>
        <w:spacing w:line="360" w:lineRule="auto"/>
        <w:ind w:right="-51"/>
        <w:jc w:val="both"/>
        <w:rPr>
          <w:rFonts w:asciiTheme="minorHAnsi" w:hAnsiTheme="minorHAnsi" w:cs="Calibri"/>
          <w:sz w:val="24"/>
          <w:szCs w:val="24"/>
          <w:lang w:eastAsia="pt-BR"/>
        </w:rPr>
      </w:pPr>
      <w:r w:rsidRPr="00913CA4">
        <w:rPr>
          <w:rFonts w:asciiTheme="minorHAnsi" w:hAnsiTheme="minorHAnsi" w:cs="Calibri"/>
          <w:sz w:val="24"/>
          <w:szCs w:val="24"/>
          <w:lang w:eastAsia="pt-BR"/>
        </w:rPr>
        <w:t xml:space="preserve">The results of the testing we will conduct could influence the types of medical care you may require, such as which medications are prescribed for you. Some of the testing may reveal that, if you are HIV-infected, your HIV infection is resistant to some of the antiretroviral medicines and this could be upsetting to you. </w:t>
      </w:r>
    </w:p>
    <w:p w:rsidR="00913CA4" w:rsidRPr="00913CA4" w:rsidRDefault="00913CA4" w:rsidP="00EF12BD">
      <w:pPr>
        <w:pBdr>
          <w:bottom w:val="single" w:sz="6" w:space="3" w:color="auto"/>
        </w:pBdr>
        <w:spacing w:line="360" w:lineRule="auto"/>
        <w:ind w:left="708" w:right="-51"/>
        <w:jc w:val="both"/>
        <w:rPr>
          <w:rFonts w:asciiTheme="minorHAnsi" w:hAnsiTheme="minorHAnsi" w:cs="Calibri"/>
          <w:sz w:val="24"/>
          <w:szCs w:val="24"/>
          <w:lang w:eastAsia="pt-BR"/>
        </w:rPr>
      </w:pPr>
      <w:r w:rsidRPr="00913CA4">
        <w:rPr>
          <w:rFonts w:asciiTheme="minorHAnsi" w:hAnsiTheme="minorHAnsi" w:cs="Calibri"/>
          <w:sz w:val="24"/>
          <w:szCs w:val="24"/>
          <w:lang w:eastAsia="pt-BR"/>
        </w:rPr>
        <w:t xml:space="preserve">  </w:t>
      </w:r>
    </w:p>
    <w:p w:rsidR="00913CA4" w:rsidRPr="00913CA4" w:rsidRDefault="00913CA4" w:rsidP="00EF12BD">
      <w:pPr>
        <w:pBdr>
          <w:bottom w:val="single" w:sz="6" w:space="3" w:color="auto"/>
        </w:pBdr>
        <w:spacing w:line="360" w:lineRule="auto"/>
        <w:ind w:right="-51"/>
        <w:jc w:val="both"/>
        <w:rPr>
          <w:rFonts w:asciiTheme="minorHAnsi" w:hAnsiTheme="minorHAnsi" w:cs="Calibri"/>
          <w:sz w:val="24"/>
          <w:szCs w:val="24"/>
          <w:lang w:eastAsia="pt-BR"/>
        </w:rPr>
      </w:pPr>
      <w:r w:rsidRPr="00913CA4">
        <w:rPr>
          <w:rFonts w:asciiTheme="minorHAnsi" w:hAnsiTheme="minorHAnsi" w:cs="Calibri"/>
          <w:sz w:val="24"/>
          <w:szCs w:val="24"/>
          <w:lang w:eastAsia="pt-BR"/>
        </w:rPr>
        <w:t xml:space="preserve"> </w:t>
      </w:r>
    </w:p>
    <w:p w:rsidR="00913CA4" w:rsidRPr="00913CA4" w:rsidRDefault="00913CA4" w:rsidP="00EF12BD">
      <w:pPr>
        <w:pBdr>
          <w:bottom w:val="single" w:sz="6" w:space="3" w:color="auto"/>
        </w:pBdr>
        <w:spacing w:line="360" w:lineRule="auto"/>
        <w:ind w:right="-51" w:firstLine="1"/>
        <w:jc w:val="both"/>
        <w:rPr>
          <w:rFonts w:asciiTheme="minorHAnsi" w:hAnsiTheme="minorHAnsi" w:cs="Calibri"/>
          <w:b/>
          <w:sz w:val="24"/>
          <w:szCs w:val="24"/>
          <w:lang w:eastAsia="pt-BR"/>
        </w:rPr>
      </w:pPr>
    </w:p>
    <w:p w:rsidR="00913CA4" w:rsidRPr="00913CA4" w:rsidRDefault="00913CA4" w:rsidP="00EF12BD">
      <w:pPr>
        <w:pBdr>
          <w:bottom w:val="single" w:sz="6" w:space="3" w:color="auto"/>
        </w:pBdr>
        <w:spacing w:line="360" w:lineRule="auto"/>
        <w:ind w:right="-51" w:firstLine="1"/>
        <w:jc w:val="both"/>
        <w:rPr>
          <w:rFonts w:asciiTheme="minorHAnsi" w:hAnsiTheme="minorHAnsi" w:cs="Calibri"/>
          <w:b/>
          <w:sz w:val="24"/>
          <w:szCs w:val="24"/>
          <w:lang w:eastAsia="pt-BR"/>
        </w:rPr>
      </w:pPr>
      <w:r w:rsidRPr="00913CA4">
        <w:rPr>
          <w:rFonts w:asciiTheme="minorHAnsi" w:hAnsiTheme="minorHAnsi" w:cs="Calibri"/>
          <w:b/>
          <w:sz w:val="24"/>
          <w:szCs w:val="24"/>
          <w:lang w:eastAsia="pt-BR"/>
        </w:rPr>
        <w:t>Are there benefits to you for participating in the study?</w:t>
      </w:r>
    </w:p>
    <w:p w:rsidR="00913CA4" w:rsidRPr="00913CA4" w:rsidRDefault="00913CA4" w:rsidP="00EF12BD">
      <w:pPr>
        <w:pBdr>
          <w:bottom w:val="single" w:sz="6" w:space="3" w:color="auto"/>
        </w:pBdr>
        <w:spacing w:line="360" w:lineRule="auto"/>
        <w:ind w:right="-51" w:firstLine="1"/>
        <w:jc w:val="both"/>
        <w:rPr>
          <w:rFonts w:asciiTheme="minorHAnsi" w:hAnsiTheme="minorHAnsi" w:cs="Calibri"/>
          <w:sz w:val="24"/>
          <w:szCs w:val="24"/>
          <w:u w:val="single"/>
          <w:lang w:eastAsia="pt-BR"/>
        </w:rPr>
      </w:pPr>
      <w:r w:rsidRPr="00913CA4">
        <w:rPr>
          <w:rFonts w:asciiTheme="minorHAnsi" w:hAnsiTheme="minorHAnsi" w:cs="Calibri"/>
          <w:sz w:val="24"/>
          <w:szCs w:val="24"/>
          <w:u w:val="single"/>
          <w:lang w:eastAsia="pt-BR"/>
        </w:rPr>
        <w:t>Benefits:</w:t>
      </w:r>
    </w:p>
    <w:p w:rsidR="00913CA4" w:rsidRPr="00913CA4" w:rsidRDefault="00913CA4" w:rsidP="00EF12BD">
      <w:pPr>
        <w:numPr>
          <w:ilvl w:val="0"/>
          <w:numId w:val="34"/>
        </w:numPr>
        <w:pBdr>
          <w:bottom w:val="single" w:sz="6" w:space="3" w:color="auto"/>
        </w:pBdr>
        <w:spacing w:line="360" w:lineRule="auto"/>
        <w:ind w:right="-51"/>
        <w:jc w:val="both"/>
        <w:rPr>
          <w:rFonts w:asciiTheme="minorHAnsi" w:hAnsiTheme="minorHAnsi" w:cs="Calibri"/>
          <w:sz w:val="24"/>
          <w:szCs w:val="24"/>
          <w:u w:val="single"/>
          <w:lang w:eastAsia="pt-BR"/>
        </w:rPr>
      </w:pPr>
      <w:r w:rsidRPr="00913CA4">
        <w:rPr>
          <w:rFonts w:asciiTheme="minorHAnsi" w:hAnsiTheme="minorHAnsi" w:cs="Calibri"/>
          <w:sz w:val="24"/>
          <w:szCs w:val="24"/>
          <w:lang w:eastAsia="pt-BR"/>
        </w:rPr>
        <w:t xml:space="preserve">For you personally, participating in this study may result in you learning about the stage of your infection. If you have HIV you will also learn whether it is resistant or not to antiretroviral medicines used in HIV/AIDS treatment. This information will help you and your doctor find the most effective treatment for your HIV infection. </w:t>
      </w:r>
    </w:p>
    <w:p w:rsidR="00913CA4" w:rsidRPr="00913CA4" w:rsidRDefault="00913CA4" w:rsidP="00EF12BD">
      <w:pPr>
        <w:numPr>
          <w:ilvl w:val="0"/>
          <w:numId w:val="34"/>
        </w:numPr>
        <w:pBdr>
          <w:bottom w:val="single" w:sz="6" w:space="3" w:color="auto"/>
        </w:pBdr>
        <w:spacing w:line="360" w:lineRule="auto"/>
        <w:ind w:right="-51"/>
        <w:jc w:val="both"/>
        <w:rPr>
          <w:rFonts w:asciiTheme="minorHAnsi" w:hAnsiTheme="minorHAnsi" w:cs="Calibri"/>
          <w:sz w:val="24"/>
          <w:szCs w:val="24"/>
          <w:u w:val="single"/>
          <w:lang w:eastAsia="pt-BR"/>
        </w:rPr>
      </w:pPr>
      <w:r w:rsidRPr="00913CA4">
        <w:rPr>
          <w:rFonts w:asciiTheme="minorHAnsi" w:hAnsiTheme="minorHAnsi" w:cs="Calibri"/>
          <w:sz w:val="24"/>
          <w:szCs w:val="24"/>
          <w:lang w:eastAsia="pt-BR"/>
        </w:rPr>
        <w:t>Beyond this there is no other specific benefit for you in participating in this study. You will, however, be helping to better the understanding of the HIV and Hepatitis B epidemics in our country.</w:t>
      </w:r>
    </w:p>
    <w:p w:rsidR="00913CA4" w:rsidRPr="00913CA4" w:rsidRDefault="00913CA4" w:rsidP="00EF12BD">
      <w:pPr>
        <w:pBdr>
          <w:bottom w:val="single" w:sz="6" w:space="3" w:color="auto"/>
        </w:pBdr>
        <w:spacing w:line="360" w:lineRule="auto"/>
        <w:ind w:right="-51" w:firstLine="1"/>
        <w:jc w:val="both"/>
        <w:rPr>
          <w:rFonts w:asciiTheme="minorHAnsi" w:hAnsiTheme="minorHAnsi" w:cs="Calibri"/>
          <w:b/>
          <w:sz w:val="24"/>
          <w:szCs w:val="24"/>
          <w:lang w:eastAsia="pt-BR"/>
        </w:rPr>
      </w:pPr>
    </w:p>
    <w:p w:rsidR="00913CA4" w:rsidRPr="00913CA4" w:rsidRDefault="00913CA4" w:rsidP="00EF12BD">
      <w:pPr>
        <w:pBdr>
          <w:bottom w:val="single" w:sz="6" w:space="3" w:color="auto"/>
        </w:pBdr>
        <w:spacing w:line="360" w:lineRule="auto"/>
        <w:ind w:right="-51" w:firstLine="1"/>
        <w:jc w:val="both"/>
        <w:rPr>
          <w:rFonts w:asciiTheme="minorHAnsi" w:hAnsiTheme="minorHAnsi" w:cs="Calibri"/>
          <w:b/>
          <w:sz w:val="24"/>
          <w:szCs w:val="24"/>
          <w:lang w:eastAsia="pt-BR"/>
        </w:rPr>
      </w:pPr>
      <w:r w:rsidRPr="00913CA4">
        <w:rPr>
          <w:rFonts w:asciiTheme="minorHAnsi" w:hAnsiTheme="minorHAnsi" w:cs="Calibri"/>
          <w:b/>
          <w:sz w:val="24"/>
          <w:szCs w:val="24"/>
          <w:lang w:eastAsia="pt-BR"/>
        </w:rPr>
        <w:t>Will I be paid and are there any costs to the research?</w:t>
      </w:r>
    </w:p>
    <w:p w:rsidR="00913CA4" w:rsidRPr="00913CA4" w:rsidRDefault="00913CA4" w:rsidP="00EF12BD">
      <w:pPr>
        <w:pBdr>
          <w:bottom w:val="single" w:sz="6" w:space="3" w:color="auto"/>
        </w:pBdr>
        <w:spacing w:line="360" w:lineRule="auto"/>
        <w:ind w:right="-51" w:firstLine="1"/>
        <w:jc w:val="both"/>
        <w:rPr>
          <w:rFonts w:asciiTheme="minorHAnsi" w:hAnsiTheme="minorHAnsi" w:cs="Calibri"/>
          <w:sz w:val="24"/>
          <w:szCs w:val="24"/>
          <w:lang w:eastAsia="pt-BR"/>
        </w:rPr>
      </w:pPr>
    </w:p>
    <w:p w:rsidR="00913CA4" w:rsidRPr="00913CA4" w:rsidRDefault="00913CA4" w:rsidP="00EF12BD">
      <w:pPr>
        <w:pBdr>
          <w:bottom w:val="single" w:sz="6" w:space="3" w:color="auto"/>
        </w:pBdr>
        <w:spacing w:line="360" w:lineRule="auto"/>
        <w:ind w:right="-51" w:firstLine="1"/>
        <w:jc w:val="both"/>
        <w:rPr>
          <w:rFonts w:asciiTheme="minorHAnsi" w:hAnsiTheme="minorHAnsi" w:cs="Calibri"/>
          <w:sz w:val="24"/>
          <w:szCs w:val="24"/>
          <w:lang w:eastAsia="pt-BR"/>
        </w:rPr>
      </w:pPr>
      <w:r w:rsidRPr="00913CA4">
        <w:rPr>
          <w:rFonts w:asciiTheme="minorHAnsi" w:hAnsiTheme="minorHAnsi" w:cs="Calibri"/>
          <w:sz w:val="24"/>
          <w:szCs w:val="24"/>
          <w:lang w:eastAsia="pt-BR"/>
        </w:rPr>
        <w:t xml:space="preserve">You will be paid 80 Rand to compensate you for your transportation to the study </w:t>
      </w:r>
      <w:proofErr w:type="spellStart"/>
      <w:r w:rsidRPr="00913CA4">
        <w:rPr>
          <w:rFonts w:asciiTheme="minorHAnsi" w:hAnsiTheme="minorHAnsi" w:cs="Calibri"/>
          <w:sz w:val="24"/>
          <w:szCs w:val="24"/>
          <w:lang w:eastAsia="pt-BR"/>
        </w:rPr>
        <w:t>centre</w:t>
      </w:r>
      <w:proofErr w:type="spellEnd"/>
      <w:r w:rsidRPr="00913CA4">
        <w:rPr>
          <w:rFonts w:asciiTheme="minorHAnsi" w:hAnsiTheme="minorHAnsi" w:cs="Calibri"/>
          <w:sz w:val="24"/>
          <w:szCs w:val="24"/>
          <w:lang w:eastAsia="pt-BR"/>
        </w:rPr>
        <w:t xml:space="preserve"> following completion of the interview. All of the research tests will be done free of charge. </w:t>
      </w:r>
    </w:p>
    <w:p w:rsidR="00913CA4" w:rsidRPr="00913CA4" w:rsidRDefault="00913CA4" w:rsidP="00EF12BD">
      <w:pPr>
        <w:pBdr>
          <w:bottom w:val="single" w:sz="6" w:space="3" w:color="auto"/>
        </w:pBdr>
        <w:spacing w:line="360" w:lineRule="auto"/>
        <w:ind w:right="-51" w:firstLine="1"/>
        <w:jc w:val="both"/>
        <w:rPr>
          <w:rFonts w:asciiTheme="minorHAnsi" w:hAnsiTheme="minorHAnsi" w:cs="Calibri"/>
          <w:sz w:val="24"/>
          <w:szCs w:val="24"/>
          <w:lang w:eastAsia="pt-BR"/>
        </w:rPr>
      </w:pPr>
    </w:p>
    <w:p w:rsidR="00913CA4" w:rsidRPr="00913CA4" w:rsidRDefault="00913CA4" w:rsidP="00EF12BD">
      <w:pPr>
        <w:pBdr>
          <w:bottom w:val="single" w:sz="6" w:space="3" w:color="auto"/>
        </w:pBdr>
        <w:spacing w:line="360" w:lineRule="auto"/>
        <w:ind w:right="-51" w:firstLine="1"/>
        <w:jc w:val="both"/>
        <w:rPr>
          <w:rFonts w:asciiTheme="minorHAnsi" w:hAnsiTheme="minorHAnsi" w:cs="Calibri"/>
          <w:b/>
          <w:sz w:val="24"/>
          <w:szCs w:val="24"/>
          <w:lang w:eastAsia="pt-BR"/>
        </w:rPr>
      </w:pPr>
      <w:r w:rsidRPr="00913CA4">
        <w:rPr>
          <w:rFonts w:asciiTheme="minorHAnsi" w:hAnsiTheme="minorHAnsi" w:cs="Calibri"/>
          <w:b/>
          <w:sz w:val="24"/>
          <w:szCs w:val="24"/>
          <w:lang w:eastAsia="pt-BR"/>
        </w:rPr>
        <w:t>What if I don’t want to participate after I have completed the study?</w:t>
      </w:r>
    </w:p>
    <w:p w:rsidR="00913CA4" w:rsidRPr="00913CA4" w:rsidRDefault="00913CA4" w:rsidP="00EF12BD">
      <w:pPr>
        <w:pBdr>
          <w:bottom w:val="single" w:sz="6" w:space="3" w:color="auto"/>
        </w:pBdr>
        <w:spacing w:line="360" w:lineRule="auto"/>
        <w:ind w:right="-51" w:firstLine="1"/>
        <w:jc w:val="both"/>
        <w:rPr>
          <w:rFonts w:asciiTheme="minorHAnsi" w:hAnsiTheme="minorHAnsi" w:cs="Calibri"/>
          <w:sz w:val="24"/>
          <w:szCs w:val="24"/>
          <w:lang w:eastAsia="pt-BR"/>
        </w:rPr>
      </w:pPr>
    </w:p>
    <w:p w:rsidR="00913CA4" w:rsidRPr="00913CA4" w:rsidRDefault="00913CA4" w:rsidP="00EF12BD">
      <w:pPr>
        <w:pBdr>
          <w:bottom w:val="single" w:sz="6" w:space="3" w:color="auto"/>
        </w:pBdr>
        <w:spacing w:line="360" w:lineRule="auto"/>
        <w:ind w:right="-51" w:firstLine="1"/>
        <w:jc w:val="both"/>
        <w:rPr>
          <w:rFonts w:asciiTheme="minorHAnsi" w:hAnsiTheme="minorHAnsi" w:cs="Calibri"/>
          <w:sz w:val="24"/>
          <w:szCs w:val="24"/>
          <w:lang w:eastAsia="pt-BR"/>
        </w:rPr>
      </w:pPr>
      <w:r w:rsidRPr="00913CA4">
        <w:rPr>
          <w:rFonts w:asciiTheme="minorHAnsi" w:hAnsiTheme="minorHAnsi" w:cs="Calibri"/>
          <w:sz w:val="24"/>
          <w:szCs w:val="24"/>
          <w:lang w:eastAsia="pt-BR"/>
        </w:rPr>
        <w:lastRenderedPageBreak/>
        <w:t>You will not be forced to participate in this study and you may retract your consent for participating at any time</w:t>
      </w:r>
      <w:r w:rsidRPr="00913CA4">
        <w:rPr>
          <w:rFonts w:asciiTheme="minorHAnsi" w:hAnsiTheme="minorHAnsi" w:cs="Calibri"/>
          <w:b/>
          <w:sz w:val="24"/>
          <w:szCs w:val="24"/>
          <w:lang w:eastAsia="pt-BR"/>
        </w:rPr>
        <w:t xml:space="preserve"> </w:t>
      </w:r>
      <w:r w:rsidRPr="00913CA4">
        <w:rPr>
          <w:rFonts w:asciiTheme="minorHAnsi" w:hAnsiTheme="minorHAnsi" w:cs="Calibri"/>
          <w:sz w:val="24"/>
          <w:szCs w:val="24"/>
          <w:lang w:eastAsia="pt-BR"/>
        </w:rPr>
        <w:t xml:space="preserve">by contacting the investigator listed on this consent form. If you decide to remove yourself from the study, your blood samples will be destroyed and your questionnaire responses will be deleted from the study databases. However, if the data have already been analyzed and reported in medical journals we will not be able to remove you from the study. Your decision to remove yourself from the study will not affect your relationship with SANBS in any way.   </w:t>
      </w:r>
    </w:p>
    <w:p w:rsidR="00913CA4" w:rsidRPr="00913CA4" w:rsidRDefault="00913CA4" w:rsidP="00EF12BD">
      <w:pPr>
        <w:pBdr>
          <w:bottom w:val="single" w:sz="6" w:space="3" w:color="auto"/>
        </w:pBdr>
        <w:spacing w:line="360" w:lineRule="auto"/>
        <w:ind w:right="-51" w:firstLine="1"/>
        <w:jc w:val="both"/>
        <w:rPr>
          <w:rFonts w:asciiTheme="minorHAnsi" w:hAnsiTheme="minorHAnsi" w:cs="Calibri"/>
          <w:b/>
          <w:sz w:val="24"/>
          <w:szCs w:val="24"/>
          <w:u w:val="single"/>
          <w:lang w:eastAsia="pt-BR"/>
        </w:rPr>
      </w:pPr>
    </w:p>
    <w:p w:rsidR="00913CA4" w:rsidRPr="00913CA4" w:rsidRDefault="00913CA4" w:rsidP="00EF12BD">
      <w:pPr>
        <w:pBdr>
          <w:bottom w:val="single" w:sz="6" w:space="3" w:color="auto"/>
        </w:pBdr>
        <w:spacing w:line="360" w:lineRule="auto"/>
        <w:ind w:right="-51" w:firstLine="1"/>
        <w:jc w:val="both"/>
        <w:rPr>
          <w:rFonts w:asciiTheme="minorHAnsi" w:hAnsiTheme="minorHAnsi" w:cs="Calibri"/>
          <w:b/>
          <w:sz w:val="24"/>
          <w:szCs w:val="24"/>
          <w:lang w:eastAsia="pt-BR"/>
        </w:rPr>
      </w:pPr>
      <w:r w:rsidRPr="00913CA4">
        <w:rPr>
          <w:rFonts w:asciiTheme="minorHAnsi" w:hAnsiTheme="minorHAnsi" w:cs="Calibri"/>
          <w:b/>
          <w:sz w:val="24"/>
          <w:szCs w:val="24"/>
          <w:u w:val="single"/>
          <w:lang w:eastAsia="pt-BR"/>
        </w:rPr>
        <w:t>Questions you may have</w:t>
      </w:r>
      <w:r w:rsidRPr="00913CA4">
        <w:rPr>
          <w:rFonts w:asciiTheme="minorHAnsi" w:hAnsiTheme="minorHAnsi" w:cs="Calibri"/>
          <w:b/>
          <w:sz w:val="24"/>
          <w:szCs w:val="24"/>
          <w:lang w:eastAsia="pt-BR"/>
        </w:rPr>
        <w:t>:</w:t>
      </w:r>
    </w:p>
    <w:p w:rsidR="00913CA4" w:rsidRPr="00913CA4" w:rsidRDefault="00913CA4" w:rsidP="00EF12BD">
      <w:pPr>
        <w:pBdr>
          <w:bottom w:val="single" w:sz="6" w:space="3" w:color="auto"/>
        </w:pBdr>
        <w:spacing w:line="360" w:lineRule="auto"/>
        <w:ind w:right="-51"/>
        <w:jc w:val="both"/>
        <w:rPr>
          <w:rFonts w:asciiTheme="minorHAnsi" w:hAnsiTheme="minorHAnsi"/>
          <w:b/>
          <w:sz w:val="24"/>
          <w:szCs w:val="24"/>
          <w:u w:val="single"/>
        </w:rPr>
      </w:pPr>
      <w:r w:rsidRPr="00913CA4">
        <w:rPr>
          <w:rFonts w:asciiTheme="minorHAnsi" w:hAnsiTheme="minorHAnsi" w:cs="Calibri"/>
          <w:sz w:val="24"/>
          <w:szCs w:val="24"/>
          <w:lang w:eastAsia="pt-BR"/>
        </w:rPr>
        <w:t xml:space="preserve">You can have any questions you may have answered by the responsible investigator, before and during the research.  If you have questions right now please ask them before signing this consent form. </w:t>
      </w:r>
    </w:p>
    <w:p w:rsidR="00913CA4" w:rsidRPr="00913CA4" w:rsidRDefault="00913CA4" w:rsidP="00913CA4">
      <w:pPr>
        <w:rPr>
          <w:rFonts w:asciiTheme="minorHAnsi" w:hAnsiTheme="minorHAnsi" w:cs="Calibri"/>
          <w:b/>
          <w:bCs/>
          <w:sz w:val="24"/>
          <w:szCs w:val="24"/>
          <w:lang w:val="fr-CA"/>
        </w:rPr>
      </w:pPr>
      <w:r w:rsidRPr="00913CA4">
        <w:rPr>
          <w:rFonts w:asciiTheme="minorHAnsi" w:hAnsiTheme="minorHAnsi" w:cs="Calibri"/>
          <w:sz w:val="24"/>
          <w:szCs w:val="24"/>
          <w:u w:val="single"/>
          <w:lang w:eastAsia="pt-BR"/>
        </w:rPr>
        <w:br w:type="page"/>
      </w:r>
      <w:proofErr w:type="spellStart"/>
      <w:r w:rsidRPr="00913CA4">
        <w:rPr>
          <w:rFonts w:asciiTheme="minorHAnsi" w:hAnsiTheme="minorHAnsi" w:cs="Calibri"/>
          <w:b/>
          <w:bCs/>
          <w:sz w:val="24"/>
          <w:szCs w:val="24"/>
          <w:lang w:val="fr-CA"/>
        </w:rPr>
        <w:lastRenderedPageBreak/>
        <w:t>Informed</w:t>
      </w:r>
      <w:proofErr w:type="spellEnd"/>
      <w:r w:rsidRPr="00913CA4">
        <w:rPr>
          <w:rFonts w:asciiTheme="minorHAnsi" w:hAnsiTheme="minorHAnsi" w:cs="Calibri"/>
          <w:b/>
          <w:bCs/>
          <w:sz w:val="24"/>
          <w:szCs w:val="24"/>
          <w:lang w:val="fr-CA"/>
        </w:rPr>
        <w:t xml:space="preserve"> Consent Signature Page –</w:t>
      </w:r>
      <w:r w:rsidRPr="00913CA4">
        <w:rPr>
          <w:rFonts w:asciiTheme="minorHAnsi" w:hAnsiTheme="minorHAnsi" w:cs="Calibri"/>
          <w:b/>
          <w:smallCaps/>
          <w:sz w:val="24"/>
          <w:szCs w:val="24"/>
          <w:lang w:val="fr-CA" w:eastAsia="pt-BR"/>
        </w:rPr>
        <w:t xml:space="preserve"> Case Participants</w:t>
      </w:r>
    </w:p>
    <w:p w:rsidR="00913CA4" w:rsidRPr="00913CA4" w:rsidRDefault="00913CA4" w:rsidP="00913CA4">
      <w:pPr>
        <w:jc w:val="center"/>
        <w:rPr>
          <w:rFonts w:asciiTheme="minorHAnsi" w:hAnsiTheme="minorHAnsi" w:cs="Calibri"/>
          <w:b/>
          <w:bCs/>
          <w:sz w:val="24"/>
          <w:szCs w:val="24"/>
          <w:lang w:val="fr-CA"/>
        </w:rPr>
      </w:pPr>
    </w:p>
    <w:p w:rsidR="00913CA4" w:rsidRPr="00913CA4" w:rsidRDefault="00913CA4" w:rsidP="00913CA4">
      <w:pPr>
        <w:jc w:val="center"/>
        <w:rPr>
          <w:rFonts w:asciiTheme="minorHAnsi" w:hAnsiTheme="minorHAnsi" w:cs="Calibri"/>
          <w:b/>
          <w:bCs/>
          <w:sz w:val="24"/>
          <w:szCs w:val="24"/>
        </w:rPr>
      </w:pPr>
      <w:r w:rsidRPr="00913CA4">
        <w:rPr>
          <w:rFonts w:asciiTheme="minorHAnsi" w:hAnsiTheme="minorHAnsi" w:cs="Calibri"/>
          <w:b/>
          <w:bCs/>
          <w:sz w:val="24"/>
          <w:szCs w:val="24"/>
        </w:rPr>
        <w:t>Incident HIV/</w:t>
      </w:r>
      <w:r w:rsidRPr="00913CA4">
        <w:rPr>
          <w:rFonts w:asciiTheme="minorHAnsi" w:hAnsiTheme="minorHAnsi" w:cs="Calibri"/>
          <w:sz w:val="24"/>
          <w:szCs w:val="24"/>
          <w:lang w:eastAsia="pt-BR"/>
        </w:rPr>
        <w:t xml:space="preserve"> </w:t>
      </w:r>
      <w:r w:rsidRPr="00913CA4">
        <w:rPr>
          <w:rFonts w:asciiTheme="minorHAnsi" w:hAnsiTheme="minorHAnsi" w:cs="Calibri"/>
          <w:b/>
          <w:bCs/>
          <w:sz w:val="24"/>
          <w:szCs w:val="24"/>
        </w:rPr>
        <w:t xml:space="preserve">Hepatitis B virus infections in South African blood donors: </w:t>
      </w:r>
    </w:p>
    <w:p w:rsidR="00913CA4" w:rsidRPr="00913CA4" w:rsidRDefault="00C43CC3" w:rsidP="00913CA4">
      <w:pPr>
        <w:jc w:val="center"/>
        <w:rPr>
          <w:rFonts w:asciiTheme="minorHAnsi" w:hAnsiTheme="minorHAnsi" w:cs="Calibri"/>
          <w:b/>
          <w:bCs/>
          <w:sz w:val="24"/>
          <w:szCs w:val="24"/>
        </w:rPr>
      </w:pPr>
      <w:proofErr w:type="spellStart"/>
      <w:r>
        <w:rPr>
          <w:rFonts w:asciiTheme="minorHAnsi" w:hAnsiTheme="minorHAnsi" w:cs="Calibri"/>
          <w:b/>
          <w:bCs/>
          <w:sz w:val="24"/>
          <w:szCs w:val="24"/>
        </w:rPr>
        <w:t>Behavioural</w:t>
      </w:r>
      <w:proofErr w:type="spellEnd"/>
      <w:r w:rsidR="00913CA4" w:rsidRPr="00913CA4">
        <w:rPr>
          <w:rFonts w:asciiTheme="minorHAnsi" w:hAnsiTheme="minorHAnsi" w:cs="Calibri"/>
          <w:b/>
          <w:bCs/>
          <w:sz w:val="24"/>
          <w:szCs w:val="24"/>
        </w:rPr>
        <w:t xml:space="preserve"> risk factors, genotypes and biological characterization of early infection</w:t>
      </w:r>
    </w:p>
    <w:p w:rsidR="00913CA4" w:rsidRPr="00913CA4" w:rsidRDefault="00913CA4" w:rsidP="00913CA4">
      <w:pPr>
        <w:jc w:val="both"/>
        <w:rPr>
          <w:rFonts w:asciiTheme="minorHAnsi" w:hAnsiTheme="minorHAnsi" w:cs="Calibri"/>
          <w:sz w:val="24"/>
          <w:szCs w:val="24"/>
          <w:u w:val="single"/>
          <w:lang w:eastAsia="pt-BR"/>
        </w:rPr>
      </w:pPr>
    </w:p>
    <w:p w:rsidR="00913CA4" w:rsidRPr="00913CA4" w:rsidRDefault="00913CA4" w:rsidP="00913CA4">
      <w:pPr>
        <w:jc w:val="both"/>
        <w:rPr>
          <w:rFonts w:asciiTheme="minorHAnsi" w:hAnsiTheme="minorHAnsi" w:cs="Calibri"/>
          <w:sz w:val="24"/>
          <w:szCs w:val="24"/>
          <w:lang w:eastAsia="pt-BR"/>
        </w:rPr>
      </w:pPr>
    </w:p>
    <w:p w:rsidR="00913CA4" w:rsidRPr="00913CA4" w:rsidRDefault="00913CA4" w:rsidP="00EF12BD">
      <w:pPr>
        <w:spacing w:line="360" w:lineRule="auto"/>
        <w:jc w:val="both"/>
        <w:rPr>
          <w:rFonts w:asciiTheme="minorHAnsi" w:hAnsiTheme="minorHAnsi"/>
          <w:sz w:val="24"/>
          <w:szCs w:val="24"/>
          <w:lang w:val="en-CA"/>
        </w:rPr>
      </w:pPr>
      <w:r w:rsidRPr="00913CA4">
        <w:rPr>
          <w:rFonts w:asciiTheme="minorHAnsi" w:hAnsiTheme="minorHAnsi" w:cs="Calibri"/>
          <w:sz w:val="24"/>
          <w:szCs w:val="24"/>
          <w:lang w:val="en-CA" w:eastAsia="pt-BR"/>
        </w:rPr>
        <w:t>If</w:t>
      </w:r>
      <w:r w:rsidRPr="00913CA4">
        <w:rPr>
          <w:rFonts w:asciiTheme="minorHAnsi" w:hAnsiTheme="minorHAnsi"/>
          <w:sz w:val="24"/>
          <w:szCs w:val="24"/>
          <w:lang w:val="en-CA"/>
        </w:rPr>
        <w:t xml:space="preserve"> you have </w:t>
      </w:r>
      <w:r w:rsidRPr="00913CA4">
        <w:rPr>
          <w:rFonts w:asciiTheme="minorHAnsi" w:hAnsiTheme="minorHAnsi" w:cs="Calibri"/>
          <w:sz w:val="24"/>
          <w:szCs w:val="24"/>
          <w:lang w:val="en-CA" w:eastAsia="pt-BR"/>
        </w:rPr>
        <w:t xml:space="preserve">any </w:t>
      </w:r>
      <w:r w:rsidRPr="00913CA4">
        <w:rPr>
          <w:rFonts w:asciiTheme="minorHAnsi" w:hAnsiTheme="minorHAnsi"/>
          <w:sz w:val="24"/>
          <w:szCs w:val="24"/>
          <w:lang w:val="en-CA"/>
        </w:rPr>
        <w:t xml:space="preserve">questions about </w:t>
      </w:r>
      <w:r w:rsidRPr="00913CA4">
        <w:rPr>
          <w:rFonts w:asciiTheme="minorHAnsi" w:hAnsiTheme="minorHAnsi" w:cs="Calibri"/>
          <w:sz w:val="24"/>
          <w:szCs w:val="24"/>
          <w:lang w:val="en-CA" w:eastAsia="pt-BR"/>
        </w:rPr>
        <w:t>this</w:t>
      </w:r>
      <w:r w:rsidRPr="00913CA4">
        <w:rPr>
          <w:rFonts w:asciiTheme="minorHAnsi" w:hAnsiTheme="minorHAnsi"/>
          <w:sz w:val="24"/>
          <w:szCs w:val="24"/>
          <w:lang w:val="en-CA"/>
        </w:rPr>
        <w:t xml:space="preserve"> research </w:t>
      </w:r>
      <w:r w:rsidRPr="00913CA4">
        <w:rPr>
          <w:rFonts w:asciiTheme="minorHAnsi" w:hAnsiTheme="minorHAnsi" w:cs="Calibri"/>
          <w:sz w:val="24"/>
          <w:szCs w:val="24"/>
          <w:lang w:val="en-CA" w:eastAsia="pt-BR"/>
        </w:rPr>
        <w:t xml:space="preserve">study, your blood donation test results, </w:t>
      </w:r>
      <w:r w:rsidRPr="00913CA4">
        <w:rPr>
          <w:rFonts w:asciiTheme="minorHAnsi" w:hAnsiTheme="minorHAnsi"/>
          <w:sz w:val="24"/>
          <w:szCs w:val="24"/>
          <w:lang w:val="en-CA"/>
        </w:rPr>
        <w:t xml:space="preserve">or if </w:t>
      </w:r>
      <w:r w:rsidRPr="00913CA4">
        <w:rPr>
          <w:rFonts w:asciiTheme="minorHAnsi" w:hAnsiTheme="minorHAnsi" w:cs="Calibri"/>
          <w:sz w:val="24"/>
          <w:szCs w:val="24"/>
          <w:lang w:eastAsia="pt-BR"/>
        </w:rPr>
        <w:t>you are injured as a result of the research</w:t>
      </w:r>
      <w:r w:rsidRPr="00913CA4">
        <w:rPr>
          <w:rFonts w:asciiTheme="minorHAnsi" w:hAnsiTheme="minorHAnsi" w:cs="Calibri"/>
          <w:sz w:val="24"/>
          <w:szCs w:val="24"/>
          <w:lang w:val="en-CA" w:eastAsia="pt-BR"/>
        </w:rPr>
        <w:t xml:space="preserve"> you may contact the following at any time:</w:t>
      </w:r>
    </w:p>
    <w:p w:rsidR="00913CA4" w:rsidRPr="00913CA4" w:rsidRDefault="00913CA4" w:rsidP="00EF12BD">
      <w:pPr>
        <w:spacing w:line="360" w:lineRule="auto"/>
        <w:jc w:val="both"/>
        <w:rPr>
          <w:rFonts w:asciiTheme="minorHAnsi" w:hAnsiTheme="minorHAnsi" w:cs="Calibri"/>
          <w:sz w:val="24"/>
          <w:szCs w:val="24"/>
          <w:lang w:val="en-CA" w:eastAsia="pt-BR"/>
        </w:rPr>
      </w:pPr>
    </w:p>
    <w:p w:rsidR="00913CA4" w:rsidRPr="00913CA4" w:rsidRDefault="00913CA4" w:rsidP="00EF12BD">
      <w:pPr>
        <w:spacing w:line="360" w:lineRule="auto"/>
        <w:jc w:val="both"/>
        <w:rPr>
          <w:rFonts w:asciiTheme="minorHAnsi" w:hAnsiTheme="minorHAnsi" w:cs="Calibri"/>
          <w:sz w:val="24"/>
          <w:szCs w:val="24"/>
          <w:lang w:val="en-CA" w:eastAsia="pt-BR"/>
        </w:rPr>
      </w:pPr>
      <w:r w:rsidRPr="00913CA4">
        <w:rPr>
          <w:rFonts w:asciiTheme="minorHAnsi" w:hAnsiTheme="minorHAnsi" w:cs="Calibri"/>
          <w:b/>
          <w:sz w:val="24"/>
          <w:szCs w:val="24"/>
          <w:lang w:val="en-CA" w:eastAsia="pt-BR"/>
        </w:rPr>
        <w:t>South African National Blood Service</w:t>
      </w:r>
      <w:r w:rsidRPr="00913CA4">
        <w:rPr>
          <w:rFonts w:asciiTheme="minorHAnsi" w:hAnsiTheme="minorHAnsi" w:cs="Calibri"/>
          <w:sz w:val="24"/>
          <w:szCs w:val="24"/>
          <w:lang w:val="en-CA" w:eastAsia="pt-BR"/>
        </w:rPr>
        <w:t xml:space="preserve"> Contact Person</w:t>
      </w:r>
    </w:p>
    <w:p w:rsidR="00913CA4" w:rsidRPr="00913CA4" w:rsidRDefault="00913CA4" w:rsidP="00EF12BD">
      <w:pPr>
        <w:spacing w:line="360" w:lineRule="auto"/>
        <w:jc w:val="both"/>
        <w:rPr>
          <w:rFonts w:asciiTheme="minorHAnsi" w:hAnsiTheme="minorHAnsi" w:cs="Calibri"/>
          <w:sz w:val="24"/>
          <w:szCs w:val="24"/>
          <w:lang w:val="en-CA" w:eastAsia="pt-BR"/>
        </w:rPr>
      </w:pPr>
      <w:r w:rsidRPr="00913CA4">
        <w:rPr>
          <w:rFonts w:asciiTheme="minorHAnsi" w:hAnsiTheme="minorHAnsi" w:cs="Calibri"/>
          <w:sz w:val="24"/>
          <w:szCs w:val="24"/>
          <w:lang w:val="en-CA" w:eastAsia="pt-BR"/>
        </w:rPr>
        <w:t>Name: TBN</w:t>
      </w:r>
    </w:p>
    <w:p w:rsidR="00913CA4" w:rsidRPr="00913CA4" w:rsidRDefault="00913CA4" w:rsidP="00EF12BD">
      <w:pPr>
        <w:jc w:val="both"/>
        <w:rPr>
          <w:rFonts w:asciiTheme="minorHAnsi" w:hAnsiTheme="minorHAnsi" w:cs="Calibri"/>
          <w:sz w:val="24"/>
          <w:szCs w:val="24"/>
          <w:lang w:val="en-CA" w:eastAsia="pt-BR"/>
        </w:rPr>
      </w:pPr>
      <w:r w:rsidRPr="00913CA4">
        <w:rPr>
          <w:rFonts w:asciiTheme="minorHAnsi" w:hAnsiTheme="minorHAnsi" w:cs="Calibri"/>
          <w:sz w:val="24"/>
          <w:szCs w:val="24"/>
          <w:lang w:val="en-CA" w:eastAsia="pt-BR"/>
        </w:rPr>
        <w:t>Telephone Number: TBD</w:t>
      </w:r>
    </w:p>
    <w:p w:rsidR="00913CA4" w:rsidRPr="00913CA4" w:rsidRDefault="00913CA4" w:rsidP="00EF12BD">
      <w:pPr>
        <w:jc w:val="both"/>
        <w:rPr>
          <w:rFonts w:asciiTheme="minorHAnsi" w:hAnsiTheme="minorHAnsi" w:cs="Calibri"/>
          <w:sz w:val="24"/>
          <w:szCs w:val="24"/>
          <w:lang w:eastAsia="pt-BR"/>
        </w:rPr>
      </w:pPr>
    </w:p>
    <w:p w:rsidR="00913CA4" w:rsidRPr="00913CA4" w:rsidRDefault="00913CA4" w:rsidP="00EF12BD">
      <w:pPr>
        <w:jc w:val="both"/>
        <w:rPr>
          <w:rFonts w:asciiTheme="minorHAnsi" w:hAnsiTheme="minorHAnsi" w:cs="Calibri"/>
          <w:sz w:val="24"/>
          <w:szCs w:val="24"/>
          <w:lang w:eastAsia="pt-BR"/>
        </w:rPr>
      </w:pPr>
      <w:r w:rsidRPr="00913CA4">
        <w:rPr>
          <w:rFonts w:asciiTheme="minorHAnsi" w:hAnsiTheme="minorHAnsi" w:cs="Calibri"/>
          <w:sz w:val="24"/>
          <w:szCs w:val="24"/>
          <w:lang w:eastAsia="pt-BR"/>
        </w:rPr>
        <w:t xml:space="preserve">You may also contact the Secretariat of the Ethics Committee of SANBS, at telephone number (TBD) if you have questions about your rights as a research </w:t>
      </w:r>
      <w:r w:rsidR="005D5B0A">
        <w:rPr>
          <w:rFonts w:asciiTheme="minorHAnsi" w:hAnsiTheme="minorHAnsi" w:cs="Calibri"/>
          <w:sz w:val="24"/>
          <w:szCs w:val="24"/>
          <w:lang w:eastAsia="pt-BR"/>
        </w:rPr>
        <w:t>participant</w:t>
      </w:r>
      <w:r w:rsidRPr="00913CA4">
        <w:rPr>
          <w:rFonts w:asciiTheme="minorHAnsi" w:hAnsiTheme="minorHAnsi" w:cs="Calibri"/>
          <w:sz w:val="24"/>
          <w:szCs w:val="24"/>
          <w:lang w:eastAsia="pt-BR"/>
        </w:rPr>
        <w:t>.</w:t>
      </w:r>
    </w:p>
    <w:p w:rsidR="00913CA4" w:rsidRPr="00913CA4" w:rsidRDefault="00913CA4" w:rsidP="00EF12BD">
      <w:pPr>
        <w:jc w:val="both"/>
        <w:rPr>
          <w:rFonts w:asciiTheme="minorHAnsi" w:hAnsiTheme="minorHAnsi" w:cs="Calibri"/>
          <w:sz w:val="24"/>
          <w:szCs w:val="24"/>
          <w:lang w:eastAsia="pt-BR"/>
        </w:rPr>
      </w:pPr>
    </w:p>
    <w:p w:rsidR="00913CA4" w:rsidRPr="00913CA4" w:rsidRDefault="00913CA4" w:rsidP="00EF12BD">
      <w:pPr>
        <w:jc w:val="both"/>
        <w:rPr>
          <w:rFonts w:asciiTheme="minorHAnsi" w:hAnsiTheme="minorHAnsi" w:cs="Calibri"/>
          <w:sz w:val="24"/>
          <w:szCs w:val="24"/>
          <w:lang w:eastAsia="pt-BR"/>
        </w:rPr>
      </w:pPr>
      <w:r w:rsidRPr="00913CA4">
        <w:rPr>
          <w:rFonts w:asciiTheme="minorHAnsi" w:hAnsiTheme="minorHAnsi" w:cs="Calibri"/>
          <w:sz w:val="24"/>
          <w:szCs w:val="24"/>
          <w:lang w:eastAsia="pt-BR"/>
        </w:rPr>
        <w:t xml:space="preserve">Your participation in this research is voluntary, and you will not be penalized or lose benefits in anyway if you refuse to participate or decide to stop participating. </w:t>
      </w:r>
    </w:p>
    <w:p w:rsidR="00913CA4" w:rsidRPr="00913CA4" w:rsidRDefault="00913CA4" w:rsidP="00EF12BD">
      <w:pPr>
        <w:jc w:val="both"/>
        <w:rPr>
          <w:rFonts w:asciiTheme="minorHAnsi" w:hAnsiTheme="minorHAnsi" w:cs="Calibri"/>
          <w:sz w:val="24"/>
          <w:szCs w:val="24"/>
          <w:lang w:eastAsia="pt-BR"/>
        </w:rPr>
      </w:pPr>
    </w:p>
    <w:p w:rsidR="00913CA4" w:rsidRPr="00913CA4" w:rsidRDefault="00913CA4" w:rsidP="00EF12BD">
      <w:pPr>
        <w:jc w:val="both"/>
        <w:rPr>
          <w:rFonts w:asciiTheme="minorHAnsi" w:hAnsiTheme="minorHAnsi" w:cs="Calibri"/>
          <w:sz w:val="24"/>
          <w:szCs w:val="24"/>
          <w:lang w:eastAsia="pt-BR"/>
        </w:rPr>
      </w:pPr>
      <w:r w:rsidRPr="00913CA4">
        <w:rPr>
          <w:rFonts w:asciiTheme="minorHAnsi" w:hAnsiTheme="minorHAnsi" w:cs="Calibri"/>
          <w:sz w:val="24"/>
          <w:szCs w:val="24"/>
          <w:lang w:eastAsia="pt-BR"/>
        </w:rPr>
        <w:t>If you agree to participate, you will be given a signed copy of this entire informed consent document, which provides you with a written summary of the research.</w:t>
      </w:r>
    </w:p>
    <w:p w:rsidR="00913CA4" w:rsidRPr="00913CA4" w:rsidRDefault="00913CA4" w:rsidP="00EF12BD">
      <w:pPr>
        <w:pBdr>
          <w:bottom w:val="single" w:sz="6" w:space="3" w:color="auto"/>
        </w:pBdr>
        <w:spacing w:line="360" w:lineRule="auto"/>
        <w:ind w:right="-51" w:firstLine="709"/>
        <w:jc w:val="both"/>
        <w:rPr>
          <w:rFonts w:asciiTheme="minorHAnsi" w:hAnsiTheme="minorHAnsi" w:cs="Calibri"/>
          <w:b/>
          <w:sz w:val="24"/>
          <w:szCs w:val="24"/>
          <w:lang w:eastAsia="pt-BR"/>
        </w:rPr>
      </w:pPr>
    </w:p>
    <w:p w:rsidR="00913CA4" w:rsidRPr="00913CA4" w:rsidRDefault="00913CA4" w:rsidP="00EF12BD">
      <w:pPr>
        <w:pBdr>
          <w:bottom w:val="single" w:sz="6" w:space="3" w:color="auto"/>
        </w:pBdr>
        <w:spacing w:line="360" w:lineRule="auto"/>
        <w:ind w:right="-51"/>
        <w:jc w:val="both"/>
        <w:rPr>
          <w:rFonts w:asciiTheme="minorHAnsi" w:hAnsiTheme="minorHAnsi" w:cs="Calibri"/>
          <w:b/>
          <w:bCs/>
          <w:sz w:val="24"/>
          <w:szCs w:val="24"/>
          <w:lang w:eastAsia="pt-BR"/>
        </w:rPr>
      </w:pPr>
      <w:r w:rsidRPr="00913CA4">
        <w:rPr>
          <w:rFonts w:asciiTheme="minorHAnsi" w:hAnsiTheme="minorHAnsi" w:cs="Calibri"/>
          <w:b/>
          <w:bCs/>
          <w:sz w:val="24"/>
          <w:szCs w:val="24"/>
          <w:lang w:val="en-CA" w:eastAsia="pt-BR"/>
        </w:rPr>
        <w:t xml:space="preserve">Do you consent to allow </w:t>
      </w:r>
      <w:r w:rsidRPr="00913CA4">
        <w:rPr>
          <w:rFonts w:asciiTheme="minorHAnsi" w:hAnsiTheme="minorHAnsi" w:cs="Calibri"/>
          <w:b/>
          <w:bCs/>
          <w:sz w:val="24"/>
          <w:szCs w:val="24"/>
          <w:lang w:eastAsia="pt-BR"/>
        </w:rPr>
        <w:t>the researchers to send the results of tests that may influence the care your doctor provides to you for HIV or Hepatitis B infection directly to your doctor or medical care provider’s address?</w:t>
      </w:r>
    </w:p>
    <w:p w:rsidR="00913CA4" w:rsidRPr="00913CA4" w:rsidRDefault="00913CA4" w:rsidP="00EF12BD">
      <w:pPr>
        <w:pBdr>
          <w:bottom w:val="single" w:sz="6" w:space="3" w:color="auto"/>
        </w:pBdr>
        <w:spacing w:line="360" w:lineRule="auto"/>
        <w:ind w:right="-51"/>
        <w:jc w:val="both"/>
        <w:rPr>
          <w:rFonts w:asciiTheme="minorHAnsi" w:hAnsiTheme="minorHAnsi" w:cs="Calibri"/>
          <w:b/>
          <w:bCs/>
          <w:sz w:val="24"/>
          <w:szCs w:val="24"/>
          <w:lang w:eastAsia="pt-BR"/>
        </w:rPr>
      </w:pPr>
    </w:p>
    <w:p w:rsidR="00913CA4" w:rsidRPr="00913CA4" w:rsidRDefault="00913CA4" w:rsidP="00EF12BD">
      <w:pPr>
        <w:pBdr>
          <w:bottom w:val="single" w:sz="6" w:space="3" w:color="auto"/>
        </w:pBdr>
        <w:spacing w:line="360" w:lineRule="auto"/>
        <w:ind w:right="-51"/>
        <w:jc w:val="both"/>
        <w:rPr>
          <w:rFonts w:asciiTheme="minorHAnsi" w:hAnsiTheme="minorHAnsi" w:cs="Calibri"/>
          <w:b/>
          <w:bCs/>
          <w:sz w:val="24"/>
          <w:szCs w:val="24"/>
          <w:lang w:val="en-CA" w:eastAsia="pt-BR"/>
        </w:rPr>
      </w:pPr>
      <w:r w:rsidRPr="00913CA4">
        <w:rPr>
          <w:rFonts w:asciiTheme="minorHAnsi" w:hAnsiTheme="minorHAnsi" w:cs="Calibri"/>
          <w:b/>
          <w:bCs/>
          <w:sz w:val="24"/>
          <w:szCs w:val="24"/>
          <w:lang w:eastAsia="pt-BR"/>
        </w:rPr>
        <w:t>___ Yes</w:t>
      </w:r>
      <w:r w:rsidRPr="00913CA4">
        <w:rPr>
          <w:rFonts w:asciiTheme="minorHAnsi" w:hAnsiTheme="minorHAnsi" w:cs="Calibri"/>
          <w:b/>
          <w:bCs/>
          <w:sz w:val="24"/>
          <w:szCs w:val="24"/>
          <w:lang w:eastAsia="pt-BR"/>
        </w:rPr>
        <w:tab/>
      </w:r>
      <w:r w:rsidRPr="00913CA4">
        <w:rPr>
          <w:rFonts w:asciiTheme="minorHAnsi" w:hAnsiTheme="minorHAnsi" w:cs="Calibri"/>
          <w:b/>
          <w:bCs/>
          <w:sz w:val="24"/>
          <w:szCs w:val="24"/>
          <w:lang w:eastAsia="pt-BR"/>
        </w:rPr>
        <w:tab/>
        <w:t>____ No</w:t>
      </w:r>
    </w:p>
    <w:p w:rsidR="00913CA4" w:rsidRPr="00913CA4" w:rsidRDefault="00913CA4" w:rsidP="00EF12BD">
      <w:pPr>
        <w:pBdr>
          <w:bottom w:val="single" w:sz="6" w:space="3" w:color="auto"/>
        </w:pBdr>
        <w:spacing w:line="360" w:lineRule="auto"/>
        <w:ind w:right="-51"/>
        <w:jc w:val="both"/>
        <w:rPr>
          <w:rFonts w:asciiTheme="minorHAnsi" w:hAnsiTheme="minorHAnsi" w:cs="Calibri"/>
          <w:b/>
          <w:bCs/>
          <w:sz w:val="24"/>
          <w:szCs w:val="24"/>
          <w:lang w:val="en-CA" w:eastAsia="pt-BR"/>
        </w:rPr>
      </w:pPr>
    </w:p>
    <w:p w:rsidR="00913CA4" w:rsidRPr="00913CA4" w:rsidRDefault="00913CA4" w:rsidP="00EF12BD">
      <w:pPr>
        <w:pBdr>
          <w:bottom w:val="single" w:sz="6" w:space="3" w:color="auto"/>
        </w:pBdr>
        <w:spacing w:line="360" w:lineRule="auto"/>
        <w:ind w:right="-51"/>
        <w:jc w:val="both"/>
        <w:rPr>
          <w:rFonts w:asciiTheme="minorHAnsi" w:hAnsiTheme="minorHAnsi" w:cs="Calibri"/>
          <w:b/>
          <w:bCs/>
          <w:sz w:val="24"/>
          <w:szCs w:val="24"/>
          <w:lang w:val="en-CA" w:eastAsia="pt-BR"/>
        </w:rPr>
      </w:pPr>
      <w:r w:rsidRPr="00913CA4">
        <w:rPr>
          <w:rFonts w:asciiTheme="minorHAnsi" w:hAnsiTheme="minorHAnsi" w:cs="Calibri"/>
          <w:b/>
          <w:bCs/>
          <w:sz w:val="24"/>
          <w:szCs w:val="24"/>
          <w:lang w:val="en-CA" w:eastAsia="pt-BR"/>
        </w:rPr>
        <w:t>Contact information for your doctor or medical care provider:</w:t>
      </w:r>
    </w:p>
    <w:p w:rsidR="00913CA4" w:rsidRPr="00913CA4" w:rsidRDefault="00913CA4" w:rsidP="00EF12BD">
      <w:pPr>
        <w:pBdr>
          <w:bottom w:val="single" w:sz="6" w:space="3" w:color="auto"/>
        </w:pBdr>
        <w:spacing w:line="360" w:lineRule="auto"/>
        <w:ind w:right="-51"/>
        <w:jc w:val="both"/>
        <w:rPr>
          <w:rFonts w:asciiTheme="minorHAnsi" w:hAnsiTheme="minorHAnsi" w:cs="Calibri"/>
          <w:bCs/>
          <w:sz w:val="24"/>
          <w:szCs w:val="24"/>
          <w:lang w:val="en-CA" w:eastAsia="pt-BR"/>
        </w:rPr>
      </w:pPr>
      <w:r w:rsidRPr="00913CA4">
        <w:rPr>
          <w:rFonts w:asciiTheme="minorHAnsi" w:hAnsiTheme="minorHAnsi" w:cs="Calibri"/>
          <w:bCs/>
          <w:sz w:val="24"/>
          <w:szCs w:val="24"/>
          <w:lang w:val="en-CA" w:eastAsia="pt-BR"/>
        </w:rPr>
        <w:t>Name:</w:t>
      </w:r>
    </w:p>
    <w:p w:rsidR="00913CA4" w:rsidRPr="00913CA4" w:rsidRDefault="00913CA4" w:rsidP="00EF12BD">
      <w:pPr>
        <w:pBdr>
          <w:bottom w:val="single" w:sz="6" w:space="3" w:color="auto"/>
        </w:pBdr>
        <w:spacing w:line="360" w:lineRule="auto"/>
        <w:ind w:right="-51"/>
        <w:jc w:val="both"/>
        <w:rPr>
          <w:rFonts w:asciiTheme="minorHAnsi" w:hAnsiTheme="minorHAnsi" w:cs="Calibri"/>
          <w:bCs/>
          <w:sz w:val="24"/>
          <w:szCs w:val="24"/>
          <w:lang w:val="en-CA" w:eastAsia="pt-BR"/>
        </w:rPr>
      </w:pPr>
      <w:r w:rsidRPr="00913CA4">
        <w:rPr>
          <w:rFonts w:asciiTheme="minorHAnsi" w:hAnsiTheme="minorHAnsi" w:cs="Calibri"/>
          <w:bCs/>
          <w:sz w:val="24"/>
          <w:szCs w:val="24"/>
          <w:lang w:val="en-CA" w:eastAsia="pt-BR"/>
        </w:rPr>
        <w:t>Address:</w:t>
      </w:r>
    </w:p>
    <w:p w:rsidR="00913CA4" w:rsidRPr="00913CA4" w:rsidRDefault="00913CA4" w:rsidP="00EF12BD">
      <w:pPr>
        <w:pBdr>
          <w:bottom w:val="single" w:sz="6" w:space="3" w:color="auto"/>
        </w:pBdr>
        <w:spacing w:line="360" w:lineRule="auto"/>
        <w:ind w:right="-51"/>
        <w:jc w:val="both"/>
        <w:rPr>
          <w:rFonts w:asciiTheme="minorHAnsi" w:hAnsiTheme="minorHAnsi" w:cs="Calibri"/>
          <w:bCs/>
          <w:sz w:val="24"/>
          <w:szCs w:val="24"/>
          <w:lang w:val="en-CA" w:eastAsia="pt-BR"/>
        </w:rPr>
      </w:pPr>
      <w:r w:rsidRPr="00913CA4">
        <w:rPr>
          <w:rFonts w:asciiTheme="minorHAnsi" w:hAnsiTheme="minorHAnsi" w:cs="Calibri"/>
          <w:bCs/>
          <w:sz w:val="24"/>
          <w:szCs w:val="24"/>
          <w:lang w:val="en-CA" w:eastAsia="pt-BR"/>
        </w:rPr>
        <w:t>Telephone number (if known):</w:t>
      </w:r>
    </w:p>
    <w:p w:rsidR="00913CA4" w:rsidRPr="00913CA4" w:rsidRDefault="00913CA4" w:rsidP="00EF12BD">
      <w:pPr>
        <w:pBdr>
          <w:bottom w:val="single" w:sz="6" w:space="3" w:color="auto"/>
        </w:pBdr>
        <w:spacing w:line="360" w:lineRule="auto"/>
        <w:ind w:right="-51"/>
        <w:jc w:val="both"/>
        <w:rPr>
          <w:rFonts w:asciiTheme="minorHAnsi" w:hAnsiTheme="minorHAnsi" w:cs="Calibri"/>
          <w:b/>
          <w:bCs/>
          <w:sz w:val="24"/>
          <w:szCs w:val="24"/>
          <w:lang w:eastAsia="pt-BR"/>
        </w:rPr>
      </w:pPr>
    </w:p>
    <w:p w:rsidR="00913CA4" w:rsidRPr="00913CA4" w:rsidRDefault="00913CA4" w:rsidP="00EF12BD">
      <w:pPr>
        <w:pBdr>
          <w:bottom w:val="single" w:sz="6" w:space="3" w:color="auto"/>
        </w:pBdr>
        <w:spacing w:line="360" w:lineRule="auto"/>
        <w:ind w:right="-51"/>
        <w:jc w:val="both"/>
        <w:rPr>
          <w:rFonts w:asciiTheme="minorHAnsi" w:hAnsiTheme="minorHAnsi" w:cs="Calibri"/>
          <w:b/>
          <w:bCs/>
          <w:sz w:val="24"/>
          <w:szCs w:val="24"/>
          <w:lang w:eastAsia="pt-BR"/>
        </w:rPr>
      </w:pPr>
      <w:r w:rsidRPr="00913CA4">
        <w:rPr>
          <w:rFonts w:asciiTheme="minorHAnsi" w:hAnsiTheme="minorHAnsi" w:cs="Calibri"/>
          <w:b/>
          <w:bCs/>
          <w:sz w:val="24"/>
          <w:szCs w:val="24"/>
          <w:lang w:eastAsia="pt-BR"/>
        </w:rPr>
        <w:lastRenderedPageBreak/>
        <w:t>I DECLARE THAT I HAVE READ AND UNDERSTOOD ALL THE INFORMATION CONTAINED IN THE CONSENT DOCUMENT AND I AGREE TO PARTICIPATE IN THIS RESEARCH STUDY.  I AM FREE TO RETRACT MY CONSENT IN ANY PART OF THE RESEARCH IF I DECIDE THAT I DO NOT WANT TO CONTINUE PARTICIPATING.</w:t>
      </w:r>
    </w:p>
    <w:p w:rsidR="00913CA4" w:rsidRPr="00913CA4" w:rsidRDefault="00913CA4" w:rsidP="00913CA4">
      <w:pPr>
        <w:pBdr>
          <w:bottom w:val="single" w:sz="6" w:space="3" w:color="auto"/>
        </w:pBdr>
        <w:spacing w:line="360" w:lineRule="auto"/>
        <w:ind w:right="-51"/>
        <w:jc w:val="both"/>
        <w:rPr>
          <w:rFonts w:asciiTheme="minorHAnsi" w:hAnsiTheme="minorHAnsi" w:cs="Calibri"/>
          <w:bCs/>
          <w:sz w:val="24"/>
          <w:szCs w:val="24"/>
          <w:lang w:val="en-CA" w:eastAsia="pt-BR"/>
        </w:rPr>
      </w:pPr>
    </w:p>
    <w:p w:rsidR="00913CA4" w:rsidRPr="00913CA4" w:rsidRDefault="00913CA4" w:rsidP="00913CA4">
      <w:pPr>
        <w:pBdr>
          <w:bottom w:val="single" w:sz="6" w:space="3" w:color="auto"/>
        </w:pBdr>
        <w:spacing w:line="360" w:lineRule="auto"/>
        <w:ind w:right="-51"/>
        <w:jc w:val="both"/>
        <w:rPr>
          <w:rFonts w:asciiTheme="minorHAnsi" w:hAnsiTheme="minorHAnsi" w:cs="Calibri"/>
          <w:b/>
          <w:sz w:val="24"/>
          <w:szCs w:val="24"/>
          <w:lang w:val="en-CA" w:eastAsia="pt-BR"/>
        </w:rPr>
      </w:pPr>
      <w:r w:rsidRPr="00913CA4">
        <w:rPr>
          <w:rFonts w:asciiTheme="minorHAnsi" w:hAnsiTheme="minorHAnsi" w:cs="Calibri"/>
          <w:bCs/>
          <w:sz w:val="24"/>
          <w:szCs w:val="24"/>
          <w:lang w:val="en-CA" w:eastAsia="pt-BR"/>
        </w:rPr>
        <w:t>Name:</w:t>
      </w:r>
      <w:r w:rsidRPr="00913CA4">
        <w:rPr>
          <w:rFonts w:asciiTheme="minorHAnsi" w:hAnsiTheme="minorHAnsi" w:cs="Calibri"/>
          <w:b/>
          <w:sz w:val="24"/>
          <w:szCs w:val="24"/>
          <w:lang w:val="en-CA" w:eastAsia="pt-BR"/>
        </w:rPr>
        <w:t xml:space="preserve"> ________________________________________________________________</w:t>
      </w:r>
    </w:p>
    <w:p w:rsidR="00913CA4" w:rsidRPr="00913CA4" w:rsidRDefault="00913CA4" w:rsidP="00913CA4">
      <w:pPr>
        <w:pBdr>
          <w:bottom w:val="single" w:sz="6" w:space="3" w:color="auto"/>
        </w:pBdr>
        <w:spacing w:line="360" w:lineRule="auto"/>
        <w:ind w:right="-51"/>
        <w:jc w:val="both"/>
        <w:rPr>
          <w:rFonts w:asciiTheme="minorHAnsi" w:hAnsiTheme="minorHAnsi" w:cs="Calibri"/>
          <w:b/>
          <w:sz w:val="24"/>
          <w:szCs w:val="24"/>
          <w:lang w:val="en-CA" w:eastAsia="pt-BR"/>
        </w:rPr>
      </w:pPr>
      <w:r w:rsidRPr="00913CA4">
        <w:rPr>
          <w:rFonts w:asciiTheme="minorHAnsi" w:hAnsiTheme="minorHAnsi" w:cs="Calibri"/>
          <w:bCs/>
          <w:sz w:val="24"/>
          <w:szCs w:val="24"/>
          <w:lang w:val="en-CA" w:eastAsia="pt-BR"/>
        </w:rPr>
        <w:t>Signature:</w:t>
      </w:r>
      <w:r w:rsidRPr="00913CA4">
        <w:rPr>
          <w:rFonts w:asciiTheme="minorHAnsi" w:hAnsiTheme="minorHAnsi" w:cs="Calibri"/>
          <w:b/>
          <w:sz w:val="24"/>
          <w:szCs w:val="24"/>
          <w:lang w:val="en-CA" w:eastAsia="pt-BR"/>
        </w:rPr>
        <w:t xml:space="preserve"> _____________________________________________________________ </w:t>
      </w:r>
    </w:p>
    <w:p w:rsidR="00913CA4" w:rsidRPr="00913CA4" w:rsidRDefault="00913CA4" w:rsidP="00913CA4">
      <w:pPr>
        <w:pBdr>
          <w:bottom w:val="single" w:sz="6" w:space="3" w:color="auto"/>
        </w:pBdr>
        <w:spacing w:line="360" w:lineRule="auto"/>
        <w:ind w:right="-51"/>
        <w:jc w:val="both"/>
        <w:rPr>
          <w:rFonts w:asciiTheme="minorHAnsi" w:hAnsiTheme="minorHAnsi" w:cs="Calibri"/>
          <w:b/>
          <w:sz w:val="24"/>
          <w:szCs w:val="24"/>
          <w:lang w:val="en-CA" w:eastAsia="pt-BR"/>
        </w:rPr>
      </w:pPr>
      <w:r w:rsidRPr="00913CA4">
        <w:rPr>
          <w:rFonts w:asciiTheme="minorHAnsi" w:hAnsiTheme="minorHAnsi" w:cs="Calibri"/>
          <w:bCs/>
          <w:sz w:val="24"/>
          <w:szCs w:val="24"/>
          <w:lang w:val="en-CA" w:eastAsia="pt-BR"/>
        </w:rPr>
        <w:t>Date:</w:t>
      </w:r>
      <w:r w:rsidRPr="00913CA4">
        <w:rPr>
          <w:rFonts w:asciiTheme="minorHAnsi" w:hAnsiTheme="minorHAnsi" w:cs="Calibri"/>
          <w:b/>
          <w:sz w:val="24"/>
          <w:szCs w:val="24"/>
          <w:lang w:val="en-CA" w:eastAsia="pt-BR"/>
        </w:rPr>
        <w:t xml:space="preserve"> ______/______/______</w:t>
      </w:r>
    </w:p>
    <w:p w:rsidR="00913CA4" w:rsidRPr="00913CA4" w:rsidRDefault="00913CA4" w:rsidP="00913CA4">
      <w:pPr>
        <w:spacing w:line="360" w:lineRule="auto"/>
        <w:rPr>
          <w:rFonts w:asciiTheme="minorHAnsi" w:hAnsiTheme="minorHAnsi"/>
          <w:sz w:val="24"/>
          <w:szCs w:val="24"/>
          <w:lang w:val="en-CA"/>
        </w:rPr>
      </w:pPr>
    </w:p>
    <w:p w:rsidR="00913CA4" w:rsidRPr="00913CA4" w:rsidRDefault="00913CA4" w:rsidP="00913CA4">
      <w:pPr>
        <w:rPr>
          <w:rFonts w:asciiTheme="minorHAnsi" w:hAnsiTheme="minorHAnsi"/>
          <w:sz w:val="24"/>
          <w:szCs w:val="24"/>
          <w:lang w:val="en-CA"/>
        </w:rPr>
      </w:pPr>
    </w:p>
    <w:p w:rsidR="00913CA4" w:rsidRPr="00913CA4" w:rsidRDefault="00913CA4" w:rsidP="00913CA4">
      <w:pPr>
        <w:rPr>
          <w:rFonts w:asciiTheme="minorHAnsi" w:hAnsiTheme="minorHAnsi" w:cs="Calibri"/>
          <w:sz w:val="24"/>
          <w:szCs w:val="24"/>
          <w:lang w:val="en-CA" w:eastAsia="pt-BR"/>
        </w:rPr>
      </w:pPr>
    </w:p>
    <w:p w:rsidR="00913CA4" w:rsidRPr="00913CA4" w:rsidRDefault="00913CA4" w:rsidP="00913CA4">
      <w:pPr>
        <w:autoSpaceDE w:val="0"/>
        <w:autoSpaceDN w:val="0"/>
        <w:adjustRightInd w:val="0"/>
        <w:jc w:val="both"/>
        <w:rPr>
          <w:rFonts w:asciiTheme="minorHAnsi" w:hAnsiTheme="minorHAnsi" w:cs="Arial"/>
          <w:b/>
          <w:sz w:val="24"/>
          <w:szCs w:val="24"/>
        </w:rPr>
      </w:pPr>
      <w:r w:rsidRPr="00913CA4">
        <w:rPr>
          <w:rFonts w:asciiTheme="minorHAnsi" w:hAnsiTheme="minorHAnsi" w:cs="Arial"/>
          <w:b/>
          <w:sz w:val="24"/>
          <w:szCs w:val="24"/>
        </w:rPr>
        <w:t>Signature of study staff taking consent:</w:t>
      </w:r>
    </w:p>
    <w:p w:rsidR="00913CA4" w:rsidRPr="00913CA4" w:rsidRDefault="00913CA4" w:rsidP="00913CA4">
      <w:pPr>
        <w:autoSpaceDE w:val="0"/>
        <w:autoSpaceDN w:val="0"/>
        <w:adjustRightInd w:val="0"/>
        <w:jc w:val="both"/>
        <w:rPr>
          <w:rFonts w:asciiTheme="minorHAnsi" w:hAnsiTheme="minorHAnsi" w:cs="Arial"/>
          <w:sz w:val="24"/>
          <w:szCs w:val="24"/>
        </w:rPr>
      </w:pPr>
      <w:r w:rsidRPr="00913CA4">
        <w:rPr>
          <w:rFonts w:asciiTheme="minorHAnsi" w:hAnsiTheme="minorHAnsi" w:cs="Arial"/>
          <w:sz w:val="24"/>
          <w:szCs w:val="24"/>
        </w:rPr>
        <w:t xml:space="preserve">I declare that the above participant has been fully informed about the nature, conduct and risks of the above study. </w:t>
      </w:r>
    </w:p>
    <w:p w:rsidR="00913CA4" w:rsidRPr="00913CA4" w:rsidRDefault="00913CA4" w:rsidP="00913CA4">
      <w:pPr>
        <w:rPr>
          <w:rFonts w:cs="Calibri"/>
          <w:sz w:val="24"/>
          <w:szCs w:val="24"/>
          <w:lang w:val="en-CA" w:eastAsia="pt-BR"/>
        </w:rPr>
      </w:pPr>
    </w:p>
    <w:p w:rsidR="00913CA4" w:rsidRPr="00913CA4" w:rsidRDefault="00913CA4" w:rsidP="00913CA4">
      <w:pPr>
        <w:pBdr>
          <w:bottom w:val="single" w:sz="6" w:space="3" w:color="auto"/>
        </w:pBdr>
        <w:spacing w:line="360" w:lineRule="auto"/>
        <w:ind w:right="-51"/>
        <w:jc w:val="both"/>
        <w:rPr>
          <w:rFonts w:cs="Calibri"/>
          <w:b/>
          <w:sz w:val="24"/>
          <w:szCs w:val="24"/>
          <w:lang w:val="en-CA" w:eastAsia="pt-BR"/>
        </w:rPr>
      </w:pPr>
      <w:r w:rsidRPr="00913CA4">
        <w:rPr>
          <w:sz w:val="24"/>
          <w:lang w:val="en-CA"/>
        </w:rPr>
        <w:t>Name:</w:t>
      </w:r>
      <w:r w:rsidRPr="00913CA4">
        <w:rPr>
          <w:rFonts w:cs="Calibri"/>
          <w:b/>
          <w:sz w:val="24"/>
          <w:szCs w:val="24"/>
          <w:lang w:val="en-CA" w:eastAsia="pt-BR"/>
        </w:rPr>
        <w:t xml:space="preserve"> ________________________________________________________________</w:t>
      </w:r>
    </w:p>
    <w:p w:rsidR="00913CA4" w:rsidRPr="00913CA4" w:rsidRDefault="00913CA4" w:rsidP="00913CA4">
      <w:pPr>
        <w:pBdr>
          <w:bottom w:val="single" w:sz="6" w:space="3" w:color="auto"/>
        </w:pBdr>
        <w:spacing w:line="360" w:lineRule="auto"/>
        <w:ind w:right="-51"/>
        <w:jc w:val="both"/>
        <w:rPr>
          <w:rFonts w:cs="Calibri"/>
          <w:b/>
          <w:sz w:val="24"/>
          <w:szCs w:val="24"/>
          <w:lang w:val="en-CA" w:eastAsia="pt-BR"/>
        </w:rPr>
      </w:pPr>
      <w:r w:rsidRPr="00913CA4">
        <w:rPr>
          <w:rFonts w:cs="Calibri"/>
          <w:bCs/>
          <w:sz w:val="24"/>
          <w:szCs w:val="24"/>
          <w:lang w:val="en-CA" w:eastAsia="pt-BR"/>
        </w:rPr>
        <w:t>Signature:</w:t>
      </w:r>
      <w:r w:rsidRPr="00913CA4">
        <w:rPr>
          <w:rFonts w:cs="Calibri"/>
          <w:b/>
          <w:sz w:val="24"/>
          <w:szCs w:val="24"/>
          <w:lang w:val="en-CA" w:eastAsia="pt-BR"/>
        </w:rPr>
        <w:t xml:space="preserve"> _____________________________________________________________ </w:t>
      </w:r>
    </w:p>
    <w:p w:rsidR="00913CA4" w:rsidRPr="00913CA4" w:rsidRDefault="00913CA4" w:rsidP="00913CA4">
      <w:pPr>
        <w:pBdr>
          <w:bottom w:val="single" w:sz="6" w:space="3" w:color="auto"/>
        </w:pBdr>
        <w:spacing w:line="360" w:lineRule="auto"/>
        <w:ind w:right="-51"/>
        <w:jc w:val="both"/>
        <w:rPr>
          <w:rFonts w:cs="Calibri"/>
          <w:b/>
          <w:sz w:val="24"/>
          <w:szCs w:val="24"/>
          <w:lang w:val="en-CA" w:eastAsia="pt-BR"/>
        </w:rPr>
      </w:pPr>
      <w:r w:rsidRPr="00913CA4">
        <w:rPr>
          <w:rFonts w:cs="Calibri"/>
          <w:bCs/>
          <w:sz w:val="24"/>
          <w:szCs w:val="24"/>
          <w:lang w:val="en-CA" w:eastAsia="pt-BR"/>
        </w:rPr>
        <w:t>Date:</w:t>
      </w:r>
      <w:r w:rsidRPr="00913CA4">
        <w:rPr>
          <w:rFonts w:cs="Calibri"/>
          <w:b/>
          <w:sz w:val="24"/>
          <w:szCs w:val="24"/>
          <w:lang w:val="en-CA" w:eastAsia="pt-BR"/>
        </w:rPr>
        <w:t xml:space="preserve"> ______/______/______</w:t>
      </w:r>
    </w:p>
    <w:p w:rsidR="00DD417D" w:rsidRPr="00EC3785" w:rsidRDefault="00DD417D">
      <w:pPr>
        <w:rPr>
          <w:rFonts w:cs="Calibri"/>
          <w:b/>
          <w:sz w:val="24"/>
          <w:szCs w:val="24"/>
          <w:lang w:val="en-CA" w:eastAsia="pt-BR"/>
        </w:rPr>
      </w:pPr>
    </w:p>
    <w:p w:rsidR="00EC3785" w:rsidRDefault="00EC3785">
      <w:pPr>
        <w:rPr>
          <w:rFonts w:eastAsia="Times New Roman" w:cs="Calibri"/>
          <w:b/>
          <w:bCs/>
          <w:kern w:val="32"/>
          <w:sz w:val="24"/>
          <w:szCs w:val="24"/>
          <w:lang w:eastAsia="pt-BR"/>
        </w:rPr>
      </w:pPr>
      <w:bookmarkStart w:id="78" w:name="_Toc364228672"/>
      <w:r>
        <w:rPr>
          <w:rFonts w:eastAsia="Times New Roman" w:cs="Calibri"/>
          <w:b/>
          <w:bCs/>
          <w:kern w:val="32"/>
          <w:sz w:val="24"/>
          <w:szCs w:val="24"/>
          <w:lang w:eastAsia="pt-BR"/>
        </w:rPr>
        <w:br w:type="page"/>
      </w:r>
    </w:p>
    <w:bookmarkEnd w:id="78"/>
    <w:p w:rsidR="00EF12BD" w:rsidRPr="00EF12BD" w:rsidRDefault="00EF12BD" w:rsidP="00EF12BD">
      <w:pPr>
        <w:keepNext/>
        <w:spacing w:before="240" w:after="60"/>
        <w:outlineLvl w:val="0"/>
        <w:rPr>
          <w:rFonts w:asciiTheme="minorHAnsi" w:eastAsia="Times New Roman" w:hAnsiTheme="minorHAnsi" w:cs="Calibri"/>
          <w:b/>
          <w:bCs/>
          <w:kern w:val="32"/>
          <w:sz w:val="24"/>
          <w:szCs w:val="24"/>
          <w:lang w:val="en-CA" w:eastAsia="pt-BR"/>
        </w:rPr>
      </w:pPr>
      <w:r w:rsidRPr="00EF12BD">
        <w:rPr>
          <w:rFonts w:asciiTheme="minorHAnsi" w:eastAsia="Times New Roman" w:hAnsiTheme="minorHAnsi" w:cs="Calibri"/>
          <w:b/>
          <w:bCs/>
          <w:kern w:val="32"/>
          <w:sz w:val="24"/>
          <w:szCs w:val="24"/>
          <w:lang w:eastAsia="pt-BR"/>
        </w:rPr>
        <w:lastRenderedPageBreak/>
        <w:t xml:space="preserve">Appendix </w:t>
      </w:r>
      <w:proofErr w:type="gramStart"/>
      <w:r w:rsidRPr="00EF12BD">
        <w:rPr>
          <w:rFonts w:asciiTheme="minorHAnsi" w:eastAsia="Times New Roman" w:hAnsiTheme="minorHAnsi" w:cs="Calibri"/>
          <w:b/>
          <w:bCs/>
          <w:kern w:val="32"/>
          <w:sz w:val="24"/>
          <w:szCs w:val="24"/>
          <w:lang w:eastAsia="pt-BR"/>
        </w:rPr>
        <w:t>3 Informed Consent –</w:t>
      </w:r>
      <w:proofErr w:type="gramEnd"/>
      <w:r w:rsidRPr="00EF12BD">
        <w:rPr>
          <w:rFonts w:asciiTheme="minorHAnsi" w:eastAsia="Times New Roman" w:hAnsiTheme="minorHAnsi" w:cs="Calibri"/>
          <w:b/>
          <w:bCs/>
          <w:kern w:val="32"/>
          <w:sz w:val="24"/>
          <w:szCs w:val="24"/>
          <w:lang w:eastAsia="pt-BR"/>
        </w:rPr>
        <w:t xml:space="preserve"> Control Participant</w:t>
      </w:r>
    </w:p>
    <w:p w:rsidR="00EF12BD" w:rsidRPr="00EF12BD" w:rsidRDefault="00EF12BD" w:rsidP="00EF12BD">
      <w:pPr>
        <w:spacing w:line="360" w:lineRule="auto"/>
        <w:rPr>
          <w:rFonts w:asciiTheme="minorHAnsi" w:hAnsiTheme="minorHAnsi" w:cs="Calibri"/>
          <w:sz w:val="24"/>
          <w:szCs w:val="24"/>
          <w:lang w:val="en-CA" w:eastAsia="pt-BR"/>
        </w:rPr>
      </w:pPr>
    </w:p>
    <w:p w:rsidR="00EF12BD" w:rsidRPr="00EF12BD" w:rsidRDefault="00EF12BD" w:rsidP="00EF12BD">
      <w:pPr>
        <w:spacing w:line="360" w:lineRule="auto"/>
        <w:jc w:val="center"/>
        <w:rPr>
          <w:rFonts w:asciiTheme="minorHAnsi" w:hAnsiTheme="minorHAnsi" w:cs="Calibri"/>
          <w:sz w:val="24"/>
          <w:szCs w:val="24"/>
          <w:lang w:val="en-CA" w:eastAsia="pt-BR"/>
        </w:rPr>
      </w:pPr>
      <w:r w:rsidRPr="00EF12BD">
        <w:rPr>
          <w:rFonts w:asciiTheme="minorHAnsi" w:hAnsiTheme="minorHAnsi" w:cs="Calibri"/>
          <w:b/>
          <w:sz w:val="24"/>
          <w:szCs w:val="24"/>
          <w:lang w:eastAsia="pt-BR"/>
        </w:rPr>
        <w:t>Informed Consent – Control Participants</w:t>
      </w:r>
    </w:p>
    <w:p w:rsidR="00EF12BD" w:rsidRPr="00EF12BD" w:rsidRDefault="00EF12BD" w:rsidP="00EF12BD">
      <w:pPr>
        <w:jc w:val="center"/>
        <w:rPr>
          <w:rFonts w:asciiTheme="minorHAnsi" w:hAnsiTheme="minorHAnsi" w:cs="Calibri"/>
          <w:b/>
          <w:bCs/>
          <w:sz w:val="24"/>
          <w:szCs w:val="24"/>
        </w:rPr>
      </w:pPr>
      <w:r w:rsidRPr="00EF12BD">
        <w:rPr>
          <w:rFonts w:asciiTheme="minorHAnsi" w:hAnsiTheme="minorHAnsi" w:cs="Calibri"/>
          <w:b/>
          <w:bCs/>
          <w:sz w:val="24"/>
          <w:szCs w:val="24"/>
        </w:rPr>
        <w:t>South African National Blood Service Consent for Research</w:t>
      </w:r>
    </w:p>
    <w:p w:rsidR="00EF12BD" w:rsidRPr="00EF12BD" w:rsidRDefault="00EF12BD" w:rsidP="00EF12BD">
      <w:pPr>
        <w:jc w:val="center"/>
        <w:rPr>
          <w:rFonts w:asciiTheme="minorHAnsi" w:hAnsiTheme="minorHAnsi" w:cs="Calibri"/>
          <w:b/>
          <w:bCs/>
          <w:sz w:val="24"/>
          <w:szCs w:val="24"/>
        </w:rPr>
      </w:pPr>
    </w:p>
    <w:p w:rsidR="00EF12BD" w:rsidRPr="00EF12BD" w:rsidRDefault="00EF12BD" w:rsidP="00EF12BD">
      <w:pPr>
        <w:jc w:val="center"/>
        <w:rPr>
          <w:rFonts w:asciiTheme="minorHAnsi" w:hAnsiTheme="minorHAnsi" w:cs="Calibri"/>
          <w:b/>
          <w:bCs/>
          <w:sz w:val="24"/>
          <w:szCs w:val="24"/>
        </w:rPr>
      </w:pPr>
      <w:r w:rsidRPr="00EF12BD">
        <w:rPr>
          <w:rFonts w:asciiTheme="minorHAnsi" w:hAnsiTheme="minorHAnsi" w:cs="Calibri"/>
          <w:b/>
          <w:bCs/>
          <w:sz w:val="24"/>
          <w:szCs w:val="24"/>
        </w:rPr>
        <w:t>Incident HIV/</w:t>
      </w:r>
      <w:r w:rsidRPr="00EF12BD">
        <w:rPr>
          <w:rFonts w:asciiTheme="minorHAnsi" w:hAnsiTheme="minorHAnsi" w:cs="Calibri"/>
          <w:sz w:val="24"/>
          <w:szCs w:val="24"/>
          <w:lang w:eastAsia="pt-BR"/>
        </w:rPr>
        <w:t xml:space="preserve"> </w:t>
      </w:r>
      <w:r w:rsidRPr="00EF12BD">
        <w:rPr>
          <w:rFonts w:asciiTheme="minorHAnsi" w:hAnsiTheme="minorHAnsi" w:cs="Calibri"/>
          <w:b/>
          <w:bCs/>
          <w:sz w:val="24"/>
          <w:szCs w:val="24"/>
        </w:rPr>
        <w:t>Hepatitis B virus infections in South African blood donors:</w:t>
      </w:r>
    </w:p>
    <w:p w:rsidR="00EF12BD" w:rsidRPr="00EF12BD" w:rsidRDefault="00C43CC3" w:rsidP="00EF12BD">
      <w:pPr>
        <w:pBdr>
          <w:bottom w:val="single" w:sz="6" w:space="3" w:color="auto"/>
        </w:pBdr>
        <w:spacing w:line="360" w:lineRule="auto"/>
        <w:ind w:right="-51"/>
        <w:jc w:val="center"/>
        <w:rPr>
          <w:rFonts w:asciiTheme="minorHAnsi" w:hAnsiTheme="minorHAnsi" w:cs="Calibri"/>
          <w:b/>
          <w:sz w:val="24"/>
          <w:szCs w:val="24"/>
          <w:lang w:eastAsia="pt-BR"/>
        </w:rPr>
      </w:pPr>
      <w:r>
        <w:rPr>
          <w:rFonts w:asciiTheme="minorHAnsi" w:hAnsiTheme="minorHAnsi" w:cs="Calibri"/>
          <w:b/>
          <w:bCs/>
          <w:sz w:val="24"/>
          <w:szCs w:val="24"/>
          <w:lang w:val="en-CA" w:eastAsia="pt-BR"/>
        </w:rPr>
        <w:t>Behavioural</w:t>
      </w:r>
      <w:r w:rsidR="00EF12BD" w:rsidRPr="00EF12BD">
        <w:rPr>
          <w:rFonts w:asciiTheme="minorHAnsi" w:hAnsiTheme="minorHAnsi" w:cs="Calibri"/>
          <w:b/>
          <w:bCs/>
          <w:sz w:val="24"/>
          <w:szCs w:val="24"/>
          <w:lang w:val="en-CA" w:eastAsia="pt-BR"/>
        </w:rPr>
        <w:t xml:space="preserve"> risk factors, genotypes and biological characterization of early infection</w:t>
      </w:r>
    </w:p>
    <w:p w:rsidR="00EF12BD" w:rsidRPr="00EF12BD" w:rsidRDefault="00EF12BD" w:rsidP="00EF12BD">
      <w:pPr>
        <w:spacing w:line="480" w:lineRule="auto"/>
        <w:jc w:val="both"/>
        <w:rPr>
          <w:rFonts w:asciiTheme="minorHAnsi" w:hAnsiTheme="minorHAnsi" w:cs="Calibri"/>
          <w:sz w:val="24"/>
          <w:szCs w:val="24"/>
        </w:rPr>
      </w:pPr>
    </w:p>
    <w:p w:rsidR="00EF12BD" w:rsidRPr="00EF12BD" w:rsidRDefault="00EF12BD" w:rsidP="00EF12BD">
      <w:pPr>
        <w:spacing w:line="480" w:lineRule="auto"/>
        <w:jc w:val="both"/>
        <w:rPr>
          <w:rFonts w:asciiTheme="minorHAnsi" w:hAnsiTheme="minorHAnsi" w:cs="Calibri"/>
          <w:sz w:val="24"/>
          <w:szCs w:val="24"/>
        </w:rPr>
      </w:pPr>
      <w:r w:rsidRPr="00EF12BD">
        <w:rPr>
          <w:rFonts w:asciiTheme="minorHAnsi" w:hAnsiTheme="minorHAnsi" w:cs="Calibri"/>
          <w:sz w:val="24"/>
          <w:szCs w:val="24"/>
        </w:rPr>
        <w:t>Dear Blood Donor,</w:t>
      </w:r>
    </w:p>
    <w:p w:rsidR="00EF12BD" w:rsidRPr="00EF12BD" w:rsidRDefault="00EF12BD" w:rsidP="00EF12BD">
      <w:pPr>
        <w:spacing w:line="480" w:lineRule="auto"/>
        <w:jc w:val="both"/>
        <w:rPr>
          <w:rFonts w:asciiTheme="minorHAnsi" w:hAnsiTheme="minorHAnsi" w:cs="Arial"/>
          <w:bCs/>
          <w:sz w:val="24"/>
          <w:szCs w:val="24"/>
        </w:rPr>
      </w:pPr>
      <w:r w:rsidRPr="00EF12BD">
        <w:rPr>
          <w:rFonts w:asciiTheme="minorHAnsi" w:hAnsiTheme="minorHAnsi" w:cs="Calibri"/>
          <w:sz w:val="24"/>
          <w:szCs w:val="24"/>
        </w:rPr>
        <w:t>Thank you for taking the time to review the information below before considering whether you are willing to participate in this research project.</w:t>
      </w:r>
      <w:r w:rsidRPr="00EF12BD">
        <w:rPr>
          <w:rFonts w:asciiTheme="minorHAnsi" w:hAnsiTheme="minorHAnsi"/>
          <w:b/>
          <w:sz w:val="24"/>
          <w:szCs w:val="24"/>
        </w:rPr>
        <w:t xml:space="preserve"> </w:t>
      </w:r>
      <w:r w:rsidRPr="00EF12BD">
        <w:rPr>
          <w:rFonts w:asciiTheme="minorHAnsi" w:hAnsiTheme="minorHAnsi" w:cs="Arial"/>
          <w:sz w:val="24"/>
          <w:szCs w:val="24"/>
        </w:rPr>
        <w:t xml:space="preserve">You are being </w:t>
      </w:r>
      <w:r w:rsidR="00C43CC3">
        <w:rPr>
          <w:rFonts w:asciiTheme="minorHAnsi" w:hAnsiTheme="minorHAnsi" w:cs="Arial"/>
          <w:sz w:val="24"/>
          <w:szCs w:val="24"/>
        </w:rPr>
        <w:t>invited</w:t>
      </w:r>
      <w:r w:rsidRPr="00EF12BD">
        <w:rPr>
          <w:rFonts w:asciiTheme="minorHAnsi" w:hAnsiTheme="minorHAnsi" w:cs="Arial"/>
          <w:sz w:val="24"/>
          <w:szCs w:val="24"/>
        </w:rPr>
        <w:t xml:space="preserve"> to take part in a research study titled</w:t>
      </w:r>
      <w:r w:rsidRPr="00EF12BD">
        <w:rPr>
          <w:rFonts w:asciiTheme="minorHAnsi" w:hAnsiTheme="minorHAnsi" w:cs="Arial"/>
          <w:bCs/>
          <w:sz w:val="24"/>
          <w:szCs w:val="24"/>
        </w:rPr>
        <w:t>, “Incident HIV /</w:t>
      </w:r>
      <w:r w:rsidRPr="00EF12BD">
        <w:rPr>
          <w:rFonts w:asciiTheme="minorHAnsi" w:hAnsiTheme="minorHAnsi" w:cs="Arial"/>
          <w:sz w:val="24"/>
          <w:szCs w:val="24"/>
        </w:rPr>
        <w:t xml:space="preserve"> </w:t>
      </w:r>
      <w:r w:rsidRPr="00EF12BD">
        <w:rPr>
          <w:rFonts w:asciiTheme="minorHAnsi" w:hAnsiTheme="minorHAnsi" w:cs="Arial"/>
          <w:bCs/>
          <w:sz w:val="24"/>
          <w:szCs w:val="24"/>
        </w:rPr>
        <w:t xml:space="preserve">Hepatitis B virus infections in South African blood donors: </w:t>
      </w:r>
      <w:proofErr w:type="spellStart"/>
      <w:r w:rsidR="00C43CC3">
        <w:rPr>
          <w:rFonts w:asciiTheme="minorHAnsi" w:hAnsiTheme="minorHAnsi" w:cs="Arial"/>
          <w:bCs/>
          <w:sz w:val="24"/>
          <w:szCs w:val="24"/>
        </w:rPr>
        <w:t>Behavioural</w:t>
      </w:r>
      <w:proofErr w:type="spellEnd"/>
      <w:r w:rsidRPr="00EF12BD">
        <w:rPr>
          <w:rFonts w:asciiTheme="minorHAnsi" w:hAnsiTheme="minorHAnsi" w:cs="Arial"/>
          <w:bCs/>
          <w:sz w:val="24"/>
          <w:szCs w:val="24"/>
        </w:rPr>
        <w:t xml:space="preserve"> risk factors, genotypes and biological characterization of early infection”</w:t>
      </w:r>
      <w:r w:rsidRPr="00EF12BD">
        <w:rPr>
          <w:rFonts w:asciiTheme="minorHAnsi" w:hAnsiTheme="minorHAnsi"/>
          <w:b/>
          <w:sz w:val="24"/>
          <w:szCs w:val="24"/>
        </w:rPr>
        <w:t xml:space="preserve"> </w:t>
      </w:r>
      <w:r w:rsidRPr="00EF12BD">
        <w:rPr>
          <w:rFonts w:asciiTheme="minorHAnsi" w:hAnsiTheme="minorHAnsi" w:cs="Arial"/>
          <w:b/>
          <w:bCs/>
          <w:sz w:val="24"/>
          <w:szCs w:val="24"/>
        </w:rPr>
        <w:t>You are being approached to be a control in this study which means that if you have donated before you tested NEGATIVE for HIV and Hepatitis B infection.</w:t>
      </w:r>
      <w:r w:rsidRPr="00EF12BD">
        <w:rPr>
          <w:rFonts w:asciiTheme="minorHAnsi" w:hAnsiTheme="minorHAnsi" w:cs="Calibri"/>
          <w:b/>
          <w:sz w:val="24"/>
          <w:szCs w:val="24"/>
          <w:lang w:eastAsia="pt-BR"/>
        </w:rPr>
        <w:t xml:space="preserve"> </w:t>
      </w:r>
      <w:r w:rsidRPr="00EF12BD">
        <w:rPr>
          <w:rFonts w:asciiTheme="minorHAnsi" w:hAnsiTheme="minorHAnsi" w:cs="Arial"/>
          <w:b/>
          <w:bCs/>
          <w:sz w:val="24"/>
          <w:szCs w:val="24"/>
        </w:rPr>
        <w:t>Blood from your donation today will be tested and we will include you in the study as a comparison donor if your blood tests negative for all of the tests that South Africa National Blood Service uses to test blood donations.</w:t>
      </w:r>
    </w:p>
    <w:p w:rsidR="00EF12BD" w:rsidRPr="00EF12BD" w:rsidRDefault="00EF12BD" w:rsidP="00EF12BD">
      <w:pPr>
        <w:spacing w:line="480" w:lineRule="auto"/>
        <w:jc w:val="both"/>
        <w:rPr>
          <w:rFonts w:asciiTheme="minorHAnsi" w:hAnsiTheme="minorHAnsi" w:cs="Arial"/>
          <w:sz w:val="24"/>
          <w:szCs w:val="24"/>
        </w:rPr>
      </w:pPr>
    </w:p>
    <w:p w:rsidR="00EF12BD" w:rsidRPr="00EF12BD" w:rsidRDefault="00EF12BD" w:rsidP="00EF12BD">
      <w:pPr>
        <w:spacing w:line="480" w:lineRule="auto"/>
        <w:jc w:val="both"/>
        <w:rPr>
          <w:rFonts w:asciiTheme="minorHAnsi" w:hAnsiTheme="minorHAnsi" w:cs="Arial"/>
          <w:sz w:val="24"/>
          <w:szCs w:val="24"/>
        </w:rPr>
      </w:pPr>
      <w:r w:rsidRPr="00EF12BD">
        <w:rPr>
          <w:rFonts w:asciiTheme="minorHAnsi" w:hAnsiTheme="minorHAnsi" w:cs="Arial"/>
          <w:sz w:val="24"/>
          <w:szCs w:val="24"/>
        </w:rPr>
        <w:t xml:space="preserve">The person in charge of this study in South Africa is Dr. Charlotte Ingram from South African National Blood Service. Before you decide if you want to join this study, we want you to learn about the study. The study staff will talk with you about the study and answer your questions.  </w:t>
      </w:r>
      <w:proofErr w:type="gramStart"/>
      <w:r w:rsidRPr="00EF12BD">
        <w:rPr>
          <w:rFonts w:asciiTheme="minorHAnsi" w:hAnsiTheme="minorHAnsi" w:cs="Arial"/>
          <w:sz w:val="24"/>
          <w:szCs w:val="24"/>
          <w:lang w:val="en-GB"/>
        </w:rPr>
        <w:t>Before you agree to join this study</w:t>
      </w:r>
      <w:r w:rsidRPr="00EF12BD">
        <w:rPr>
          <w:rFonts w:asciiTheme="minorHAnsi" w:hAnsiTheme="minorHAnsi" w:cs="Arial"/>
          <w:sz w:val="24"/>
          <w:szCs w:val="24"/>
        </w:rPr>
        <w:t xml:space="preserve"> please read this consent form carefully.</w:t>
      </w:r>
      <w:proofErr w:type="gramEnd"/>
      <w:r w:rsidRPr="00EF12BD">
        <w:rPr>
          <w:rFonts w:asciiTheme="minorHAnsi" w:hAnsiTheme="minorHAnsi" w:cs="Arial"/>
          <w:sz w:val="24"/>
          <w:szCs w:val="24"/>
        </w:rPr>
        <w:t xml:space="preserve"> Take your time in </w:t>
      </w:r>
      <w:r w:rsidRPr="00EF12BD">
        <w:rPr>
          <w:rFonts w:asciiTheme="minorHAnsi" w:hAnsiTheme="minorHAnsi" w:cs="Arial"/>
          <w:sz w:val="24"/>
          <w:szCs w:val="24"/>
        </w:rPr>
        <w:lastRenderedPageBreak/>
        <w:t xml:space="preserve">deciding if you wish to join this study. This consent form might contain some words that are not familiar to you. Please ask questions about anything you do not understand. </w:t>
      </w:r>
    </w:p>
    <w:p w:rsidR="00EF12BD" w:rsidRPr="00EF12BD" w:rsidRDefault="00EF12BD" w:rsidP="00EF12BD">
      <w:pPr>
        <w:spacing w:line="480" w:lineRule="auto"/>
        <w:jc w:val="both"/>
        <w:rPr>
          <w:rFonts w:asciiTheme="minorHAnsi" w:hAnsiTheme="minorHAnsi" w:cs="Calibri"/>
          <w:sz w:val="24"/>
          <w:szCs w:val="24"/>
        </w:rPr>
      </w:pPr>
    </w:p>
    <w:p w:rsidR="00EF12BD" w:rsidRPr="00EF12BD" w:rsidRDefault="00EF12BD" w:rsidP="00EF12BD">
      <w:pPr>
        <w:spacing w:line="480" w:lineRule="auto"/>
        <w:jc w:val="both"/>
        <w:rPr>
          <w:rFonts w:asciiTheme="minorHAnsi" w:hAnsiTheme="minorHAnsi" w:cs="Calibri"/>
          <w:b/>
          <w:sz w:val="24"/>
          <w:szCs w:val="24"/>
        </w:rPr>
      </w:pPr>
      <w:r w:rsidRPr="00EF12BD">
        <w:rPr>
          <w:rFonts w:asciiTheme="minorHAnsi" w:hAnsiTheme="minorHAnsi" w:cs="Calibri"/>
          <w:b/>
          <w:sz w:val="24"/>
          <w:szCs w:val="24"/>
        </w:rPr>
        <w:t>Who is conducting this research study?</w:t>
      </w:r>
    </w:p>
    <w:p w:rsidR="00EF12BD" w:rsidRPr="00EF12BD" w:rsidRDefault="00EF12BD" w:rsidP="00EF12BD">
      <w:pPr>
        <w:spacing w:line="480" w:lineRule="auto"/>
        <w:jc w:val="both"/>
        <w:rPr>
          <w:rFonts w:asciiTheme="minorHAnsi" w:hAnsiTheme="minorHAnsi" w:cs="Calibri"/>
          <w:bCs/>
          <w:sz w:val="24"/>
          <w:szCs w:val="24"/>
        </w:rPr>
      </w:pPr>
      <w:r w:rsidRPr="00EF12BD">
        <w:rPr>
          <w:rFonts w:asciiTheme="minorHAnsi" w:hAnsiTheme="minorHAnsi" w:cs="Calibri"/>
          <w:sz w:val="24"/>
          <w:szCs w:val="24"/>
        </w:rPr>
        <w:t xml:space="preserve">The study </w:t>
      </w:r>
      <w:r w:rsidRPr="00EF12BD">
        <w:rPr>
          <w:rFonts w:asciiTheme="minorHAnsi" w:hAnsiTheme="minorHAnsi" w:cs="Calibri"/>
          <w:bCs/>
          <w:sz w:val="24"/>
          <w:szCs w:val="24"/>
        </w:rPr>
        <w:t xml:space="preserve">is part of an international project known as the “Recipient Epidemiology and Donor Evaluation Study (REDS-III)”. The </w:t>
      </w:r>
      <w:r w:rsidRPr="00EF12BD">
        <w:rPr>
          <w:rFonts w:asciiTheme="minorHAnsi" w:hAnsiTheme="minorHAnsi" w:cs="Calibri"/>
          <w:b/>
          <w:bCs/>
          <w:sz w:val="24"/>
          <w:szCs w:val="24"/>
        </w:rPr>
        <w:t xml:space="preserve">South Africa National Blood Service (SANBS) </w:t>
      </w:r>
      <w:r w:rsidRPr="00EF12BD">
        <w:rPr>
          <w:rFonts w:asciiTheme="minorHAnsi" w:hAnsiTheme="minorHAnsi" w:cs="Calibri"/>
          <w:bCs/>
          <w:sz w:val="24"/>
          <w:szCs w:val="24"/>
        </w:rPr>
        <w:t xml:space="preserve">is leading this study in collaboration with researchers from the University of California San Francisco and Blood Systems Research Institute in the United States. The data collected for this study will be analyzed in South Africa and the United States (by the coordinating </w:t>
      </w:r>
      <w:proofErr w:type="spellStart"/>
      <w:r w:rsidR="00C43CC3">
        <w:rPr>
          <w:rFonts w:asciiTheme="minorHAnsi" w:hAnsiTheme="minorHAnsi" w:cs="Calibri"/>
          <w:bCs/>
          <w:sz w:val="24"/>
          <w:szCs w:val="24"/>
        </w:rPr>
        <w:t>centre</w:t>
      </w:r>
      <w:proofErr w:type="spellEnd"/>
      <w:r w:rsidRPr="00EF12BD">
        <w:rPr>
          <w:rFonts w:asciiTheme="minorHAnsi" w:hAnsiTheme="minorHAnsi" w:cs="Calibri"/>
          <w:bCs/>
          <w:sz w:val="24"/>
          <w:szCs w:val="24"/>
        </w:rPr>
        <w:t xml:space="preserve"> for the REDS-III research program, Research Triangle Institute, Inc. located in Rockville, Maryland, US) and results reported in medical journals. The results of the study may be used to improve blood safety in South Africa and other countries in Africa.  The study is supported financially by the National Heart, Lung, and Blood Institute of the U.S. National Institutes of Health.</w:t>
      </w:r>
    </w:p>
    <w:p w:rsidR="00EF12BD" w:rsidRPr="00EF12BD" w:rsidRDefault="00EF12BD" w:rsidP="00EF12BD">
      <w:pPr>
        <w:spacing w:line="480" w:lineRule="auto"/>
        <w:jc w:val="both"/>
        <w:rPr>
          <w:rFonts w:asciiTheme="minorHAnsi" w:hAnsiTheme="minorHAnsi" w:cs="Calibri"/>
          <w:bCs/>
          <w:sz w:val="24"/>
          <w:szCs w:val="24"/>
        </w:rPr>
      </w:pPr>
    </w:p>
    <w:p w:rsidR="00EF12BD" w:rsidRPr="00EF12BD" w:rsidRDefault="00EF12BD" w:rsidP="00EF12BD">
      <w:pPr>
        <w:spacing w:line="480" w:lineRule="auto"/>
        <w:jc w:val="both"/>
        <w:rPr>
          <w:rFonts w:asciiTheme="minorHAnsi" w:hAnsiTheme="minorHAnsi" w:cs="Calibri"/>
          <w:bCs/>
          <w:sz w:val="24"/>
          <w:szCs w:val="24"/>
        </w:rPr>
      </w:pPr>
      <w:r w:rsidRPr="00EF12BD">
        <w:rPr>
          <w:rFonts w:asciiTheme="minorHAnsi" w:hAnsiTheme="minorHAnsi" w:cs="Calibri"/>
          <w:b/>
          <w:bCs/>
          <w:sz w:val="24"/>
          <w:szCs w:val="24"/>
          <w:lang w:eastAsia="pt-BR"/>
        </w:rPr>
        <w:t>What is the purpose of this research study?</w:t>
      </w:r>
    </w:p>
    <w:p w:rsidR="00EF12BD" w:rsidRPr="00EF12BD" w:rsidRDefault="00EF12BD" w:rsidP="00EF12BD">
      <w:pPr>
        <w:numPr>
          <w:ilvl w:val="0"/>
          <w:numId w:val="35"/>
        </w:numPr>
        <w:spacing w:line="360" w:lineRule="auto"/>
        <w:jc w:val="both"/>
        <w:rPr>
          <w:rFonts w:asciiTheme="minorHAnsi" w:hAnsiTheme="minorHAnsi"/>
          <w:b/>
          <w:sz w:val="24"/>
          <w:szCs w:val="24"/>
        </w:rPr>
      </w:pPr>
      <w:r w:rsidRPr="00EF12BD">
        <w:rPr>
          <w:rFonts w:asciiTheme="minorHAnsi" w:hAnsiTheme="minorHAnsi" w:cs="Calibri"/>
          <w:b/>
          <w:sz w:val="24"/>
          <w:szCs w:val="24"/>
          <w:lang w:eastAsia="pt-BR"/>
        </w:rPr>
        <w:t xml:space="preserve">We are </w:t>
      </w:r>
      <w:r w:rsidR="005D5B0A">
        <w:rPr>
          <w:rFonts w:asciiTheme="minorHAnsi" w:hAnsiTheme="minorHAnsi" w:cs="Calibri"/>
          <w:b/>
          <w:sz w:val="24"/>
          <w:szCs w:val="24"/>
          <w:lang w:eastAsia="pt-BR"/>
        </w:rPr>
        <w:t>inviting</w:t>
      </w:r>
      <w:r w:rsidRPr="00EF12BD">
        <w:rPr>
          <w:rFonts w:asciiTheme="minorHAnsi" w:hAnsiTheme="minorHAnsi" w:cs="Calibri"/>
          <w:b/>
          <w:sz w:val="24"/>
          <w:szCs w:val="24"/>
          <w:lang w:eastAsia="pt-BR"/>
        </w:rPr>
        <w:t xml:space="preserve"> you to participate because you just donated blood. Studies like this need donors who are NEGATIVE for HIV and Hepatitis B infections to serve as a comparison group. Your blood will be tested and we will include you in the study as a comparison donor if your blood tests negative for all of the tests that South Africa National Blood Service uses to test blood donations. </w:t>
      </w:r>
      <w:r w:rsidRPr="00EF12BD">
        <w:rPr>
          <w:rFonts w:asciiTheme="minorHAnsi" w:hAnsiTheme="minorHAnsi" w:cs="Calibri"/>
          <w:sz w:val="24"/>
          <w:szCs w:val="24"/>
          <w:lang w:eastAsia="pt-BR"/>
        </w:rPr>
        <w:t xml:space="preserve">If by chance your donation tests positive for HIV or Hepatitis B virus, Hepatitis C virus or syphilis when it is tested you will be removed from the study as a comparison person. In that case you will be contacted and counseled using standard procedures of the SANBS. </w:t>
      </w:r>
    </w:p>
    <w:p w:rsidR="00EF12BD" w:rsidRPr="00EF12BD" w:rsidRDefault="00EF12BD" w:rsidP="00EF12BD">
      <w:pPr>
        <w:spacing w:line="360" w:lineRule="auto"/>
        <w:ind w:firstLine="708"/>
        <w:jc w:val="both"/>
        <w:rPr>
          <w:rFonts w:asciiTheme="minorHAnsi" w:hAnsiTheme="minorHAnsi" w:cs="Calibri"/>
          <w:sz w:val="24"/>
          <w:szCs w:val="24"/>
          <w:lang w:eastAsia="pt-BR"/>
        </w:rPr>
      </w:pPr>
    </w:p>
    <w:p w:rsidR="00EF12BD" w:rsidRPr="00EF12BD" w:rsidRDefault="00EF12BD" w:rsidP="00EF12BD">
      <w:pPr>
        <w:spacing w:line="360" w:lineRule="auto"/>
        <w:jc w:val="both"/>
        <w:rPr>
          <w:rFonts w:asciiTheme="minorHAnsi" w:hAnsiTheme="minorHAnsi" w:cs="Calibri"/>
          <w:b/>
          <w:sz w:val="24"/>
          <w:szCs w:val="24"/>
          <w:lang w:eastAsia="pt-BR"/>
        </w:rPr>
      </w:pPr>
      <w:r w:rsidRPr="00EF12BD">
        <w:rPr>
          <w:rFonts w:asciiTheme="minorHAnsi" w:hAnsiTheme="minorHAnsi" w:cs="Calibri"/>
          <w:b/>
          <w:sz w:val="24"/>
          <w:szCs w:val="24"/>
          <w:lang w:eastAsia="pt-BR"/>
        </w:rPr>
        <w:t xml:space="preserve">What will happen if you participate in this study? </w:t>
      </w:r>
    </w:p>
    <w:p w:rsidR="00EF12BD" w:rsidRPr="00EF12BD" w:rsidRDefault="00EF12BD" w:rsidP="00EF12BD">
      <w:pPr>
        <w:spacing w:line="360" w:lineRule="auto"/>
        <w:jc w:val="both"/>
        <w:rPr>
          <w:rFonts w:asciiTheme="minorHAnsi" w:hAnsiTheme="minorHAnsi" w:cs="Calibri"/>
          <w:b/>
          <w:sz w:val="24"/>
          <w:szCs w:val="24"/>
          <w:lang w:eastAsia="pt-BR"/>
        </w:rPr>
      </w:pPr>
    </w:p>
    <w:p w:rsidR="00EF12BD" w:rsidRPr="00EF12BD" w:rsidRDefault="00EF12BD" w:rsidP="00EF12BD">
      <w:pPr>
        <w:spacing w:line="360" w:lineRule="auto"/>
        <w:jc w:val="both"/>
        <w:rPr>
          <w:rFonts w:asciiTheme="minorHAnsi" w:hAnsiTheme="minorHAnsi" w:cs="Calibri"/>
          <w:sz w:val="24"/>
          <w:szCs w:val="24"/>
          <w:lang w:eastAsia="pt-BR"/>
        </w:rPr>
      </w:pPr>
      <w:r w:rsidRPr="00EF12BD">
        <w:rPr>
          <w:rFonts w:asciiTheme="minorHAnsi" w:hAnsiTheme="minorHAnsi" w:cs="Calibri"/>
          <w:sz w:val="24"/>
          <w:szCs w:val="24"/>
          <w:lang w:eastAsia="pt-BR"/>
        </w:rPr>
        <w:t xml:space="preserve">The study consists of one main activity, namely: </w:t>
      </w:r>
    </w:p>
    <w:p w:rsidR="00EF12BD" w:rsidRPr="00EF12BD" w:rsidRDefault="00EF12BD" w:rsidP="00EF12BD">
      <w:pPr>
        <w:numPr>
          <w:ilvl w:val="0"/>
          <w:numId w:val="56"/>
        </w:numPr>
        <w:spacing w:line="360" w:lineRule="auto"/>
        <w:contextualSpacing/>
        <w:jc w:val="both"/>
        <w:rPr>
          <w:rFonts w:asciiTheme="minorHAnsi" w:hAnsiTheme="minorHAnsi" w:cs="Calibri"/>
          <w:sz w:val="24"/>
          <w:szCs w:val="24"/>
          <w:lang w:eastAsia="pt-BR"/>
        </w:rPr>
      </w:pPr>
      <w:r w:rsidRPr="00EF12BD">
        <w:rPr>
          <w:rFonts w:asciiTheme="minorHAnsi" w:hAnsiTheme="minorHAnsi" w:cs="Calibri"/>
          <w:sz w:val="24"/>
          <w:szCs w:val="24"/>
          <w:lang w:eastAsia="pt-BR"/>
        </w:rPr>
        <w:t>Completing a computer interview.</w:t>
      </w:r>
    </w:p>
    <w:p w:rsidR="00EF12BD" w:rsidRPr="00EF12BD" w:rsidRDefault="00EF12BD" w:rsidP="00EF12BD">
      <w:pPr>
        <w:spacing w:line="360" w:lineRule="auto"/>
        <w:jc w:val="both"/>
        <w:rPr>
          <w:rFonts w:asciiTheme="minorHAnsi" w:hAnsiTheme="minorHAnsi" w:cs="Calibri"/>
          <w:b/>
          <w:sz w:val="24"/>
          <w:szCs w:val="24"/>
          <w:lang w:eastAsia="pt-BR"/>
        </w:rPr>
      </w:pPr>
    </w:p>
    <w:p w:rsidR="00EF12BD" w:rsidRPr="00EF12BD" w:rsidRDefault="00EF12BD" w:rsidP="00EF12BD">
      <w:pPr>
        <w:spacing w:line="360" w:lineRule="auto"/>
        <w:jc w:val="both"/>
        <w:rPr>
          <w:rFonts w:asciiTheme="minorHAnsi" w:hAnsiTheme="minorHAnsi" w:cs="Calibri"/>
          <w:b/>
          <w:sz w:val="24"/>
          <w:szCs w:val="24"/>
          <w:lang w:eastAsia="pt-BR"/>
        </w:rPr>
      </w:pPr>
      <w:r w:rsidRPr="00EF12BD">
        <w:rPr>
          <w:rFonts w:asciiTheme="minorHAnsi" w:hAnsiTheme="minorHAnsi" w:cs="Calibri"/>
          <w:b/>
          <w:sz w:val="24"/>
          <w:szCs w:val="24"/>
          <w:lang w:eastAsia="pt-BR"/>
        </w:rPr>
        <w:t>Procedures</w:t>
      </w:r>
    </w:p>
    <w:p w:rsidR="00EF12BD" w:rsidRPr="00EF12BD" w:rsidRDefault="00EF12BD" w:rsidP="00EF12BD">
      <w:pPr>
        <w:spacing w:line="360" w:lineRule="auto"/>
        <w:jc w:val="both"/>
        <w:rPr>
          <w:rFonts w:asciiTheme="minorHAnsi" w:hAnsiTheme="minorHAnsi" w:cs="Calibri"/>
          <w:b/>
          <w:sz w:val="24"/>
          <w:szCs w:val="24"/>
          <w:lang w:eastAsia="pt-BR"/>
        </w:rPr>
      </w:pPr>
      <w:r w:rsidRPr="00EF12BD">
        <w:rPr>
          <w:rFonts w:asciiTheme="minorHAnsi" w:hAnsiTheme="minorHAnsi" w:cs="Calibri"/>
          <w:b/>
          <w:sz w:val="24"/>
          <w:szCs w:val="24"/>
          <w:lang w:eastAsia="pt-BR"/>
        </w:rPr>
        <w:t>If you agree to participate, the following will happen:</w:t>
      </w:r>
    </w:p>
    <w:p w:rsidR="00EF12BD" w:rsidRPr="00EF12BD" w:rsidRDefault="00EF12BD" w:rsidP="00EF12BD">
      <w:pPr>
        <w:spacing w:line="360" w:lineRule="auto"/>
        <w:jc w:val="both"/>
        <w:rPr>
          <w:rFonts w:asciiTheme="minorHAnsi" w:hAnsiTheme="minorHAnsi" w:cs="Calibri"/>
          <w:b/>
          <w:sz w:val="24"/>
          <w:szCs w:val="24"/>
          <w:lang w:eastAsia="pt-BR"/>
        </w:rPr>
      </w:pPr>
    </w:p>
    <w:p w:rsidR="00EF12BD" w:rsidRPr="00EF12BD" w:rsidRDefault="00EF12BD" w:rsidP="00EF12BD">
      <w:pPr>
        <w:numPr>
          <w:ilvl w:val="0"/>
          <w:numId w:val="57"/>
        </w:numPr>
        <w:spacing w:line="360" w:lineRule="auto"/>
        <w:jc w:val="both"/>
        <w:rPr>
          <w:rFonts w:asciiTheme="minorHAnsi" w:hAnsiTheme="minorHAnsi"/>
          <w:sz w:val="24"/>
          <w:szCs w:val="24"/>
        </w:rPr>
      </w:pPr>
      <w:r w:rsidRPr="00EF12BD">
        <w:rPr>
          <w:rFonts w:asciiTheme="minorHAnsi" w:hAnsiTheme="minorHAnsi" w:cs="Calibri"/>
          <w:sz w:val="24"/>
          <w:szCs w:val="24"/>
          <w:lang w:eastAsia="pt-BR"/>
        </w:rPr>
        <w:t>You will complete a confidential questionnaire using a computer to answer questions about your sexual history, other factors that may be associated with HIV or Hepatitis B infection, your knowledge about HIV/AIDS and about the motivations that took you to donate blood.</w:t>
      </w:r>
      <w:r w:rsidRPr="00EF12BD">
        <w:rPr>
          <w:rFonts w:asciiTheme="minorHAnsi" w:hAnsiTheme="minorHAnsi"/>
          <w:sz w:val="24"/>
          <w:szCs w:val="24"/>
        </w:rPr>
        <w:t xml:space="preserve"> </w:t>
      </w:r>
      <w:r w:rsidRPr="00EF12BD">
        <w:rPr>
          <w:rFonts w:asciiTheme="minorHAnsi" w:hAnsiTheme="minorHAnsi" w:cs="Calibri"/>
          <w:sz w:val="24"/>
          <w:szCs w:val="24"/>
          <w:lang w:eastAsia="pt-BR"/>
        </w:rPr>
        <w:t xml:space="preserve"> You may skip any questions that you are not comfortable answering. </w:t>
      </w:r>
    </w:p>
    <w:p w:rsidR="00EF12BD" w:rsidRPr="00EF12BD" w:rsidRDefault="00EF12BD" w:rsidP="00EF12BD">
      <w:pPr>
        <w:spacing w:line="360" w:lineRule="auto"/>
        <w:ind w:left="1068"/>
        <w:jc w:val="both"/>
        <w:rPr>
          <w:rFonts w:asciiTheme="minorHAnsi" w:hAnsiTheme="minorHAnsi" w:cs="Calibri"/>
          <w:sz w:val="24"/>
          <w:szCs w:val="24"/>
          <w:highlight w:val="yellow"/>
          <w:lang w:eastAsia="pt-BR"/>
        </w:rPr>
      </w:pPr>
    </w:p>
    <w:p w:rsidR="00EF12BD" w:rsidRPr="00EF12BD" w:rsidRDefault="00EF12BD" w:rsidP="00EF12BD">
      <w:pPr>
        <w:spacing w:line="360" w:lineRule="auto"/>
        <w:jc w:val="both"/>
        <w:rPr>
          <w:rFonts w:asciiTheme="minorHAnsi" w:hAnsiTheme="minorHAnsi" w:cs="Calibri"/>
          <w:sz w:val="24"/>
          <w:szCs w:val="24"/>
          <w:lang w:eastAsia="pt-BR"/>
        </w:rPr>
      </w:pPr>
      <w:r w:rsidRPr="00EF12BD">
        <w:rPr>
          <w:rFonts w:asciiTheme="minorHAnsi" w:hAnsiTheme="minorHAnsi"/>
          <w:sz w:val="24"/>
          <w:szCs w:val="24"/>
        </w:rPr>
        <w:t xml:space="preserve">Please note that we will provide information on local services in your community that can provide counseling and other medical services to you, should you require this. In addition, you should feel free to speak to the research staff from SANBS or physicians from the local SANBS blood </w:t>
      </w:r>
      <w:proofErr w:type="spellStart"/>
      <w:r w:rsidRPr="00EF12BD">
        <w:rPr>
          <w:rFonts w:asciiTheme="minorHAnsi" w:hAnsiTheme="minorHAnsi"/>
          <w:sz w:val="24"/>
          <w:szCs w:val="24"/>
        </w:rPr>
        <w:t>centre</w:t>
      </w:r>
      <w:proofErr w:type="spellEnd"/>
      <w:r w:rsidRPr="00EF12BD">
        <w:rPr>
          <w:rFonts w:asciiTheme="minorHAnsi" w:hAnsiTheme="minorHAnsi"/>
          <w:sz w:val="24"/>
          <w:szCs w:val="24"/>
        </w:rPr>
        <w:t xml:space="preserve"> after the computer interview if you have any questions or need anything to be explained to you again.</w:t>
      </w:r>
    </w:p>
    <w:p w:rsidR="00EF12BD" w:rsidRPr="00EF12BD" w:rsidRDefault="00EF12BD" w:rsidP="00EF12BD">
      <w:pPr>
        <w:pBdr>
          <w:bottom w:val="single" w:sz="6" w:space="3" w:color="auto"/>
        </w:pBdr>
        <w:spacing w:line="360" w:lineRule="auto"/>
        <w:ind w:right="-51" w:firstLine="1"/>
        <w:jc w:val="both"/>
        <w:rPr>
          <w:rFonts w:asciiTheme="minorHAnsi" w:hAnsiTheme="minorHAnsi" w:cs="Calibri"/>
          <w:b/>
          <w:sz w:val="24"/>
          <w:szCs w:val="24"/>
          <w:lang w:eastAsia="pt-BR"/>
        </w:rPr>
      </w:pPr>
    </w:p>
    <w:p w:rsidR="00EF12BD" w:rsidRPr="00EF12BD" w:rsidRDefault="00EF12BD" w:rsidP="00EF12BD">
      <w:pPr>
        <w:pBdr>
          <w:bottom w:val="single" w:sz="6" w:space="3" w:color="auto"/>
        </w:pBdr>
        <w:spacing w:line="360" w:lineRule="auto"/>
        <w:ind w:right="-51" w:firstLine="1"/>
        <w:jc w:val="both"/>
        <w:rPr>
          <w:rFonts w:asciiTheme="minorHAnsi" w:hAnsiTheme="minorHAnsi" w:cs="Calibri"/>
          <w:b/>
          <w:sz w:val="24"/>
          <w:szCs w:val="24"/>
          <w:lang w:eastAsia="pt-BR"/>
        </w:rPr>
      </w:pPr>
      <w:r w:rsidRPr="00EF12BD">
        <w:rPr>
          <w:rFonts w:asciiTheme="minorHAnsi" w:hAnsiTheme="minorHAnsi" w:cs="Calibri"/>
          <w:b/>
          <w:sz w:val="24"/>
          <w:szCs w:val="24"/>
          <w:lang w:eastAsia="pt-BR"/>
        </w:rPr>
        <w:t>Are there risks to you for participating in the study?</w:t>
      </w:r>
    </w:p>
    <w:p w:rsidR="00EF12BD" w:rsidRPr="00EF12BD" w:rsidRDefault="00EF12BD" w:rsidP="00EF12BD">
      <w:pPr>
        <w:numPr>
          <w:ilvl w:val="0"/>
          <w:numId w:val="58"/>
        </w:numPr>
        <w:pBdr>
          <w:bottom w:val="single" w:sz="6" w:space="3" w:color="auto"/>
        </w:pBdr>
        <w:spacing w:line="360" w:lineRule="auto"/>
        <w:ind w:right="-51"/>
        <w:jc w:val="both"/>
        <w:rPr>
          <w:rFonts w:asciiTheme="minorHAnsi" w:hAnsiTheme="minorHAnsi" w:cs="Calibri"/>
          <w:sz w:val="24"/>
          <w:szCs w:val="24"/>
          <w:lang w:eastAsia="pt-BR"/>
        </w:rPr>
      </w:pPr>
      <w:r w:rsidRPr="00EF12BD">
        <w:rPr>
          <w:rFonts w:asciiTheme="minorHAnsi" w:hAnsiTheme="minorHAnsi" w:cs="Calibri"/>
          <w:sz w:val="24"/>
          <w:szCs w:val="24"/>
          <w:lang w:eastAsia="pt-BR"/>
        </w:rPr>
        <w:t xml:space="preserve">There is a small chance that your personal information may become public because of an unintentional or accidental data security breach. However, to avoid this from happening, the study questionnaire will be identified by code numbers and not your name. </w:t>
      </w:r>
    </w:p>
    <w:p w:rsidR="00EF12BD" w:rsidRPr="00EF12BD" w:rsidRDefault="00EF12BD" w:rsidP="00EF12BD">
      <w:pPr>
        <w:pBdr>
          <w:bottom w:val="single" w:sz="6" w:space="3" w:color="auto"/>
        </w:pBdr>
        <w:spacing w:line="360" w:lineRule="auto"/>
        <w:ind w:right="-51" w:firstLine="1"/>
        <w:jc w:val="both"/>
        <w:rPr>
          <w:rFonts w:asciiTheme="minorHAnsi" w:hAnsiTheme="minorHAnsi" w:cs="Calibri"/>
          <w:b/>
          <w:sz w:val="24"/>
          <w:szCs w:val="24"/>
          <w:lang w:eastAsia="pt-BR"/>
        </w:rPr>
      </w:pPr>
    </w:p>
    <w:p w:rsidR="00EF12BD" w:rsidRPr="00EF12BD" w:rsidRDefault="00EF12BD" w:rsidP="00EF12BD">
      <w:pPr>
        <w:pBdr>
          <w:bottom w:val="single" w:sz="6" w:space="3" w:color="auto"/>
        </w:pBdr>
        <w:spacing w:line="360" w:lineRule="auto"/>
        <w:ind w:right="-51" w:firstLine="1"/>
        <w:jc w:val="both"/>
        <w:rPr>
          <w:rFonts w:asciiTheme="minorHAnsi" w:hAnsiTheme="minorHAnsi" w:cs="Calibri"/>
          <w:b/>
          <w:sz w:val="24"/>
          <w:szCs w:val="24"/>
          <w:lang w:eastAsia="pt-BR"/>
        </w:rPr>
      </w:pPr>
      <w:r w:rsidRPr="00EF12BD">
        <w:rPr>
          <w:rFonts w:asciiTheme="minorHAnsi" w:hAnsiTheme="minorHAnsi" w:cs="Calibri"/>
          <w:b/>
          <w:sz w:val="24"/>
          <w:szCs w:val="24"/>
          <w:lang w:eastAsia="pt-BR"/>
        </w:rPr>
        <w:lastRenderedPageBreak/>
        <w:t xml:space="preserve">Are there benefits to you for participating in the study? </w:t>
      </w:r>
    </w:p>
    <w:p w:rsidR="00EF12BD" w:rsidRPr="00EF12BD" w:rsidRDefault="00EF12BD" w:rsidP="00EF12BD">
      <w:pPr>
        <w:pBdr>
          <w:bottom w:val="single" w:sz="6" w:space="3" w:color="auto"/>
        </w:pBdr>
        <w:spacing w:line="360" w:lineRule="auto"/>
        <w:ind w:right="-51" w:firstLine="1"/>
        <w:jc w:val="both"/>
        <w:rPr>
          <w:rFonts w:asciiTheme="minorHAnsi" w:hAnsiTheme="minorHAnsi" w:cs="Calibri"/>
          <w:sz w:val="24"/>
          <w:szCs w:val="24"/>
          <w:u w:val="single"/>
          <w:lang w:eastAsia="pt-BR"/>
        </w:rPr>
      </w:pPr>
      <w:r w:rsidRPr="00EF12BD">
        <w:rPr>
          <w:rFonts w:asciiTheme="minorHAnsi" w:hAnsiTheme="minorHAnsi" w:cs="Calibri"/>
          <w:sz w:val="24"/>
          <w:szCs w:val="24"/>
          <w:u w:val="single"/>
          <w:lang w:eastAsia="pt-BR"/>
        </w:rPr>
        <w:t>Benefits:</w:t>
      </w:r>
    </w:p>
    <w:p w:rsidR="00EF12BD" w:rsidRPr="00EF12BD" w:rsidRDefault="00EF12BD" w:rsidP="00EF12BD">
      <w:pPr>
        <w:numPr>
          <w:ilvl w:val="0"/>
          <w:numId w:val="37"/>
        </w:numPr>
        <w:pBdr>
          <w:bottom w:val="single" w:sz="6" w:space="3" w:color="auto"/>
        </w:pBdr>
        <w:spacing w:line="360" w:lineRule="auto"/>
        <w:ind w:right="-51"/>
        <w:jc w:val="both"/>
        <w:rPr>
          <w:rFonts w:asciiTheme="minorHAnsi" w:hAnsiTheme="minorHAnsi" w:cs="Calibri"/>
          <w:sz w:val="24"/>
          <w:szCs w:val="24"/>
          <w:u w:val="single"/>
          <w:lang w:eastAsia="pt-BR"/>
        </w:rPr>
      </w:pPr>
      <w:r w:rsidRPr="00EF12BD">
        <w:rPr>
          <w:rFonts w:asciiTheme="minorHAnsi" w:hAnsiTheme="minorHAnsi" w:cs="Calibri"/>
          <w:sz w:val="24"/>
          <w:szCs w:val="24"/>
          <w:lang w:eastAsia="pt-BR"/>
        </w:rPr>
        <w:t xml:space="preserve">There is no personal benefit to you from participating in this study, but you will be helping to improve our understanding of the HIV epidemic, Hepatitis B virus, and ways to keep blood safe in our country. </w:t>
      </w:r>
    </w:p>
    <w:p w:rsidR="00EF12BD" w:rsidRPr="00EF12BD" w:rsidRDefault="00EF12BD" w:rsidP="00EF12BD">
      <w:pPr>
        <w:pBdr>
          <w:bottom w:val="single" w:sz="6" w:space="3" w:color="auto"/>
        </w:pBdr>
        <w:spacing w:line="360" w:lineRule="auto"/>
        <w:ind w:right="-51" w:firstLine="709"/>
        <w:jc w:val="both"/>
        <w:rPr>
          <w:rFonts w:asciiTheme="minorHAnsi" w:hAnsiTheme="minorHAnsi" w:cs="Calibri"/>
          <w:sz w:val="24"/>
          <w:szCs w:val="24"/>
          <w:lang w:eastAsia="pt-BR"/>
        </w:rPr>
      </w:pPr>
    </w:p>
    <w:p w:rsidR="00EF12BD" w:rsidRPr="00EF12BD" w:rsidRDefault="00EF12BD" w:rsidP="00EF12BD">
      <w:pPr>
        <w:pBdr>
          <w:bottom w:val="single" w:sz="6" w:space="3" w:color="auto"/>
        </w:pBdr>
        <w:spacing w:line="360" w:lineRule="auto"/>
        <w:ind w:right="-51" w:firstLine="1"/>
        <w:jc w:val="both"/>
        <w:rPr>
          <w:rFonts w:asciiTheme="minorHAnsi" w:hAnsiTheme="minorHAnsi" w:cs="Calibri"/>
          <w:b/>
          <w:sz w:val="24"/>
          <w:szCs w:val="24"/>
          <w:lang w:eastAsia="pt-BR"/>
        </w:rPr>
      </w:pPr>
      <w:r w:rsidRPr="00EF12BD">
        <w:rPr>
          <w:rFonts w:asciiTheme="minorHAnsi" w:hAnsiTheme="minorHAnsi" w:cs="Calibri"/>
          <w:b/>
          <w:sz w:val="24"/>
          <w:szCs w:val="24"/>
          <w:lang w:eastAsia="pt-BR"/>
        </w:rPr>
        <w:t>Will I be paid and are there any costs to the research?</w:t>
      </w:r>
    </w:p>
    <w:p w:rsidR="00EF12BD" w:rsidRPr="00EF12BD" w:rsidRDefault="00EF12BD" w:rsidP="00EF12BD">
      <w:pPr>
        <w:pBdr>
          <w:bottom w:val="single" w:sz="6" w:space="3" w:color="auto"/>
        </w:pBdr>
        <w:spacing w:line="360" w:lineRule="auto"/>
        <w:ind w:right="-51" w:firstLine="1"/>
        <w:jc w:val="both"/>
        <w:rPr>
          <w:rFonts w:asciiTheme="minorHAnsi" w:hAnsiTheme="minorHAnsi" w:cs="Calibri"/>
          <w:sz w:val="24"/>
          <w:szCs w:val="24"/>
          <w:lang w:eastAsia="pt-BR"/>
        </w:rPr>
      </w:pPr>
    </w:p>
    <w:p w:rsidR="00EF12BD" w:rsidRPr="00EF12BD" w:rsidRDefault="00EF12BD" w:rsidP="00EF12BD">
      <w:pPr>
        <w:pBdr>
          <w:bottom w:val="single" w:sz="6" w:space="3" w:color="auto"/>
        </w:pBdr>
        <w:spacing w:line="360" w:lineRule="auto"/>
        <w:ind w:right="-51"/>
        <w:jc w:val="both"/>
        <w:rPr>
          <w:rFonts w:asciiTheme="minorHAnsi" w:hAnsiTheme="minorHAnsi" w:cs="Calibri"/>
          <w:sz w:val="24"/>
          <w:szCs w:val="24"/>
          <w:lang w:eastAsia="pt-BR"/>
        </w:rPr>
      </w:pPr>
      <w:r w:rsidRPr="00EF12BD">
        <w:rPr>
          <w:rFonts w:asciiTheme="minorHAnsi" w:hAnsiTheme="minorHAnsi" w:cs="Calibri"/>
          <w:sz w:val="24"/>
          <w:szCs w:val="24"/>
          <w:lang w:eastAsia="pt-BR"/>
        </w:rPr>
        <w:t xml:space="preserve">You will be paid 80 Rand to compensate you for your transportation to the study </w:t>
      </w:r>
      <w:proofErr w:type="spellStart"/>
      <w:r w:rsidR="00C43CC3">
        <w:rPr>
          <w:rFonts w:asciiTheme="minorHAnsi" w:hAnsiTheme="minorHAnsi" w:cs="Calibri"/>
          <w:sz w:val="24"/>
          <w:szCs w:val="24"/>
          <w:lang w:eastAsia="pt-BR"/>
        </w:rPr>
        <w:t>centre</w:t>
      </w:r>
      <w:proofErr w:type="spellEnd"/>
      <w:r w:rsidRPr="00EF12BD">
        <w:rPr>
          <w:rFonts w:asciiTheme="minorHAnsi" w:hAnsiTheme="minorHAnsi" w:cs="Calibri"/>
          <w:sz w:val="24"/>
          <w:szCs w:val="24"/>
          <w:lang w:eastAsia="pt-BR"/>
        </w:rPr>
        <w:t xml:space="preserve"> following completion of the interview. </w:t>
      </w:r>
    </w:p>
    <w:p w:rsidR="00EF12BD" w:rsidRPr="00EF12BD" w:rsidRDefault="00EF12BD" w:rsidP="00EF12BD">
      <w:pPr>
        <w:pBdr>
          <w:bottom w:val="single" w:sz="6" w:space="3" w:color="auto"/>
        </w:pBdr>
        <w:spacing w:line="360" w:lineRule="auto"/>
        <w:ind w:right="-51"/>
        <w:jc w:val="both"/>
        <w:rPr>
          <w:rFonts w:asciiTheme="minorHAnsi" w:hAnsiTheme="minorHAnsi" w:cs="Calibri"/>
          <w:b/>
          <w:sz w:val="24"/>
          <w:szCs w:val="24"/>
          <w:lang w:eastAsia="pt-BR"/>
        </w:rPr>
      </w:pPr>
    </w:p>
    <w:p w:rsidR="00EF12BD" w:rsidRPr="00EF12BD" w:rsidRDefault="00EF12BD" w:rsidP="00EF12BD">
      <w:pPr>
        <w:pBdr>
          <w:bottom w:val="single" w:sz="6" w:space="3" w:color="auto"/>
        </w:pBdr>
        <w:spacing w:line="360" w:lineRule="auto"/>
        <w:ind w:right="-51" w:firstLine="1"/>
        <w:jc w:val="both"/>
        <w:rPr>
          <w:rFonts w:asciiTheme="minorHAnsi" w:hAnsiTheme="minorHAnsi" w:cs="Calibri"/>
          <w:b/>
          <w:sz w:val="24"/>
          <w:szCs w:val="24"/>
          <w:lang w:eastAsia="pt-BR"/>
        </w:rPr>
      </w:pPr>
      <w:r w:rsidRPr="00EF12BD">
        <w:rPr>
          <w:rFonts w:asciiTheme="minorHAnsi" w:hAnsiTheme="minorHAnsi" w:cs="Calibri"/>
          <w:b/>
          <w:sz w:val="24"/>
          <w:szCs w:val="24"/>
          <w:lang w:eastAsia="pt-BR"/>
        </w:rPr>
        <w:t>What if I don’t want to participate anymore after I have completed the study?</w:t>
      </w:r>
    </w:p>
    <w:p w:rsidR="00EF12BD" w:rsidRPr="00EF12BD" w:rsidRDefault="00EF12BD" w:rsidP="00EF12BD">
      <w:pPr>
        <w:pBdr>
          <w:bottom w:val="single" w:sz="6" w:space="3" w:color="auto"/>
        </w:pBdr>
        <w:spacing w:line="360" w:lineRule="auto"/>
        <w:ind w:right="-51" w:firstLine="1"/>
        <w:jc w:val="both"/>
        <w:rPr>
          <w:rFonts w:asciiTheme="minorHAnsi" w:hAnsiTheme="minorHAnsi" w:cs="Calibri"/>
          <w:sz w:val="24"/>
          <w:szCs w:val="24"/>
          <w:lang w:eastAsia="pt-BR"/>
        </w:rPr>
      </w:pPr>
    </w:p>
    <w:p w:rsidR="00EF12BD" w:rsidRPr="00EF12BD" w:rsidRDefault="00EF12BD" w:rsidP="00EF12BD">
      <w:pPr>
        <w:pBdr>
          <w:bottom w:val="single" w:sz="6" w:space="3" w:color="auto"/>
        </w:pBdr>
        <w:spacing w:line="360" w:lineRule="auto"/>
        <w:ind w:right="-51" w:firstLine="1"/>
        <w:jc w:val="both"/>
        <w:rPr>
          <w:rFonts w:asciiTheme="minorHAnsi" w:hAnsiTheme="minorHAnsi" w:cs="Calibri"/>
          <w:sz w:val="24"/>
          <w:szCs w:val="24"/>
          <w:lang w:eastAsia="pt-BR"/>
        </w:rPr>
      </w:pPr>
      <w:r w:rsidRPr="00EF12BD">
        <w:rPr>
          <w:rFonts w:asciiTheme="minorHAnsi" w:hAnsiTheme="minorHAnsi" w:cs="Calibri"/>
          <w:sz w:val="24"/>
          <w:szCs w:val="24"/>
          <w:lang w:eastAsia="pt-BR"/>
        </w:rPr>
        <w:t>You will not be forced to participate in this study and you may retract your consent for participating at any time</w:t>
      </w:r>
      <w:r w:rsidRPr="00EF12BD">
        <w:rPr>
          <w:rFonts w:asciiTheme="minorHAnsi" w:hAnsiTheme="minorHAnsi" w:cs="Calibri"/>
          <w:b/>
          <w:sz w:val="24"/>
          <w:szCs w:val="24"/>
          <w:lang w:eastAsia="pt-BR"/>
        </w:rPr>
        <w:t xml:space="preserve"> </w:t>
      </w:r>
      <w:r w:rsidRPr="00EF12BD">
        <w:rPr>
          <w:rFonts w:asciiTheme="minorHAnsi" w:hAnsiTheme="minorHAnsi" w:cs="Calibri"/>
          <w:sz w:val="24"/>
          <w:szCs w:val="24"/>
          <w:lang w:eastAsia="pt-BR"/>
        </w:rPr>
        <w:t xml:space="preserve">by contacting the investigator listed on this consent form. If you decide to remove yourself from the study your questionnaire responses will be deleted from the study databases. However, if the data have already been analyzed and reported in medical journals we will not be able to remove you from the study. Your decision to remove yourself from the study will not affect your relationship with SANBS in any way.   </w:t>
      </w:r>
    </w:p>
    <w:p w:rsidR="00EF12BD" w:rsidRPr="00EF12BD" w:rsidRDefault="00EF12BD" w:rsidP="00EF12BD">
      <w:pPr>
        <w:pBdr>
          <w:bottom w:val="single" w:sz="6" w:space="3" w:color="auto"/>
        </w:pBdr>
        <w:spacing w:line="360" w:lineRule="auto"/>
        <w:ind w:right="-51" w:firstLine="1"/>
        <w:jc w:val="both"/>
        <w:rPr>
          <w:rFonts w:asciiTheme="minorHAnsi" w:hAnsiTheme="minorHAnsi" w:cs="Calibri"/>
          <w:sz w:val="24"/>
          <w:szCs w:val="24"/>
          <w:u w:val="single"/>
          <w:lang w:eastAsia="pt-BR"/>
        </w:rPr>
      </w:pPr>
    </w:p>
    <w:p w:rsidR="00EF12BD" w:rsidRPr="00EF12BD" w:rsidRDefault="00EF12BD" w:rsidP="00EF12BD">
      <w:pPr>
        <w:pBdr>
          <w:bottom w:val="single" w:sz="6" w:space="3" w:color="auto"/>
        </w:pBdr>
        <w:spacing w:line="360" w:lineRule="auto"/>
        <w:ind w:right="-51" w:firstLine="1"/>
        <w:jc w:val="both"/>
        <w:rPr>
          <w:rFonts w:asciiTheme="minorHAnsi" w:hAnsiTheme="minorHAnsi" w:cs="Calibri"/>
          <w:b/>
          <w:sz w:val="24"/>
          <w:szCs w:val="24"/>
          <w:lang w:eastAsia="pt-BR"/>
        </w:rPr>
      </w:pPr>
      <w:r w:rsidRPr="00EF12BD">
        <w:rPr>
          <w:rFonts w:asciiTheme="minorHAnsi" w:hAnsiTheme="minorHAnsi" w:cs="Calibri"/>
          <w:b/>
          <w:sz w:val="24"/>
          <w:szCs w:val="24"/>
          <w:u w:val="single"/>
          <w:lang w:eastAsia="pt-BR"/>
        </w:rPr>
        <w:t>Questions you may have</w:t>
      </w:r>
      <w:r w:rsidRPr="00EF12BD">
        <w:rPr>
          <w:rFonts w:asciiTheme="minorHAnsi" w:hAnsiTheme="minorHAnsi" w:cs="Calibri"/>
          <w:b/>
          <w:sz w:val="24"/>
          <w:szCs w:val="24"/>
          <w:lang w:eastAsia="pt-BR"/>
        </w:rPr>
        <w:t>:</w:t>
      </w:r>
    </w:p>
    <w:p w:rsidR="00EF12BD" w:rsidRPr="00EF12BD" w:rsidRDefault="00EF12BD" w:rsidP="00EF12BD">
      <w:pPr>
        <w:pBdr>
          <w:bottom w:val="single" w:sz="6" w:space="3" w:color="auto"/>
        </w:pBdr>
        <w:spacing w:line="360" w:lineRule="auto"/>
        <w:ind w:right="-51"/>
        <w:jc w:val="both"/>
        <w:rPr>
          <w:rFonts w:asciiTheme="minorHAnsi" w:hAnsiTheme="minorHAnsi" w:cs="Calibri"/>
          <w:sz w:val="24"/>
          <w:szCs w:val="24"/>
          <w:lang w:eastAsia="pt-BR"/>
        </w:rPr>
      </w:pPr>
      <w:r w:rsidRPr="00EF12BD">
        <w:rPr>
          <w:rFonts w:asciiTheme="minorHAnsi" w:hAnsiTheme="minorHAnsi" w:cs="Calibri"/>
          <w:sz w:val="24"/>
          <w:szCs w:val="24"/>
          <w:lang w:eastAsia="pt-BR"/>
        </w:rPr>
        <w:t xml:space="preserve">You can have any questions you may have answered by the responsible investigator, before and during the research. If you have questions right now please ask them before signing this consent. </w:t>
      </w:r>
    </w:p>
    <w:p w:rsidR="00EF12BD" w:rsidRPr="00EF12BD" w:rsidRDefault="00EF12BD" w:rsidP="00EF12BD">
      <w:pPr>
        <w:rPr>
          <w:rFonts w:asciiTheme="minorHAnsi" w:hAnsiTheme="minorHAnsi" w:cs="Calibri"/>
          <w:sz w:val="24"/>
          <w:szCs w:val="24"/>
          <w:lang w:eastAsia="pt-BR"/>
        </w:rPr>
      </w:pPr>
      <w:r w:rsidRPr="00EF12BD">
        <w:rPr>
          <w:rFonts w:asciiTheme="minorHAnsi" w:hAnsiTheme="minorHAnsi" w:cs="Calibri"/>
          <w:sz w:val="24"/>
          <w:szCs w:val="24"/>
          <w:lang w:eastAsia="pt-BR"/>
        </w:rPr>
        <w:br w:type="page"/>
      </w:r>
    </w:p>
    <w:p w:rsidR="00EF12BD" w:rsidRPr="00EF12BD" w:rsidRDefault="00EF12BD" w:rsidP="00EF12BD">
      <w:pPr>
        <w:jc w:val="both"/>
        <w:rPr>
          <w:rFonts w:asciiTheme="minorHAnsi" w:hAnsiTheme="minorHAnsi" w:cs="Calibri"/>
          <w:sz w:val="24"/>
          <w:szCs w:val="24"/>
          <w:lang w:eastAsia="pt-BR"/>
        </w:rPr>
      </w:pPr>
    </w:p>
    <w:p w:rsidR="00EF12BD" w:rsidRPr="00EF12BD" w:rsidRDefault="00EF12BD" w:rsidP="00EF12BD">
      <w:pPr>
        <w:jc w:val="center"/>
        <w:rPr>
          <w:rFonts w:asciiTheme="minorHAnsi" w:hAnsiTheme="minorHAnsi" w:cs="Calibri"/>
          <w:b/>
          <w:bCs/>
          <w:sz w:val="24"/>
          <w:szCs w:val="24"/>
          <w:lang w:val="fr-CA"/>
        </w:rPr>
      </w:pPr>
      <w:proofErr w:type="spellStart"/>
      <w:r w:rsidRPr="00EF12BD">
        <w:rPr>
          <w:rFonts w:asciiTheme="minorHAnsi" w:hAnsiTheme="minorHAnsi" w:cs="Calibri"/>
          <w:b/>
          <w:bCs/>
          <w:sz w:val="24"/>
          <w:szCs w:val="24"/>
          <w:lang w:val="fr-CA"/>
        </w:rPr>
        <w:t>Informed</w:t>
      </w:r>
      <w:proofErr w:type="spellEnd"/>
      <w:r w:rsidRPr="00EF12BD">
        <w:rPr>
          <w:rFonts w:asciiTheme="minorHAnsi" w:hAnsiTheme="minorHAnsi" w:cs="Calibri"/>
          <w:b/>
          <w:bCs/>
          <w:sz w:val="24"/>
          <w:szCs w:val="24"/>
          <w:lang w:val="fr-CA"/>
        </w:rPr>
        <w:t xml:space="preserve"> Consent Signature Page –</w:t>
      </w:r>
      <w:r w:rsidRPr="00EF12BD">
        <w:rPr>
          <w:rFonts w:asciiTheme="minorHAnsi" w:hAnsiTheme="minorHAnsi" w:cs="Calibri"/>
          <w:b/>
          <w:smallCaps/>
          <w:sz w:val="24"/>
          <w:szCs w:val="24"/>
          <w:lang w:val="fr-CA" w:eastAsia="pt-BR"/>
        </w:rPr>
        <w:t xml:space="preserve"> Control Participants</w:t>
      </w:r>
    </w:p>
    <w:p w:rsidR="00EF12BD" w:rsidRPr="00EF12BD" w:rsidRDefault="00EF12BD" w:rsidP="00EF12BD">
      <w:pPr>
        <w:jc w:val="center"/>
        <w:rPr>
          <w:rFonts w:asciiTheme="minorHAnsi" w:hAnsiTheme="minorHAnsi" w:cs="Calibri"/>
          <w:b/>
          <w:bCs/>
          <w:sz w:val="24"/>
          <w:szCs w:val="24"/>
          <w:lang w:val="fr-CA"/>
        </w:rPr>
      </w:pPr>
    </w:p>
    <w:p w:rsidR="00EF12BD" w:rsidRPr="00EF12BD" w:rsidRDefault="00EF12BD" w:rsidP="00EF12BD">
      <w:pPr>
        <w:jc w:val="center"/>
        <w:rPr>
          <w:rFonts w:asciiTheme="minorHAnsi" w:hAnsiTheme="minorHAnsi" w:cs="Calibri"/>
          <w:b/>
          <w:bCs/>
          <w:sz w:val="24"/>
          <w:szCs w:val="24"/>
        </w:rPr>
      </w:pPr>
      <w:r w:rsidRPr="00EF12BD">
        <w:rPr>
          <w:rFonts w:asciiTheme="minorHAnsi" w:hAnsiTheme="minorHAnsi" w:cs="Calibri"/>
          <w:b/>
          <w:bCs/>
          <w:sz w:val="24"/>
          <w:szCs w:val="24"/>
        </w:rPr>
        <w:t>Incident HIV/</w:t>
      </w:r>
      <w:r w:rsidRPr="00EF12BD">
        <w:rPr>
          <w:rFonts w:asciiTheme="minorHAnsi" w:hAnsiTheme="minorHAnsi" w:cs="Calibri"/>
          <w:sz w:val="24"/>
          <w:szCs w:val="24"/>
          <w:lang w:eastAsia="pt-BR"/>
        </w:rPr>
        <w:t xml:space="preserve"> </w:t>
      </w:r>
      <w:r w:rsidRPr="00EF12BD">
        <w:rPr>
          <w:rFonts w:asciiTheme="minorHAnsi" w:hAnsiTheme="minorHAnsi" w:cs="Calibri"/>
          <w:b/>
          <w:bCs/>
          <w:sz w:val="24"/>
          <w:szCs w:val="24"/>
        </w:rPr>
        <w:t xml:space="preserve">Hepatitis B virus infections in South African blood donors: </w:t>
      </w:r>
    </w:p>
    <w:p w:rsidR="00EF12BD" w:rsidRPr="00EF12BD" w:rsidRDefault="00C43CC3" w:rsidP="00EF12BD">
      <w:pPr>
        <w:jc w:val="center"/>
        <w:rPr>
          <w:rFonts w:asciiTheme="minorHAnsi" w:hAnsiTheme="minorHAnsi" w:cs="Calibri"/>
          <w:b/>
          <w:bCs/>
          <w:sz w:val="24"/>
          <w:szCs w:val="24"/>
        </w:rPr>
      </w:pPr>
      <w:proofErr w:type="spellStart"/>
      <w:r>
        <w:rPr>
          <w:rFonts w:asciiTheme="minorHAnsi" w:hAnsiTheme="minorHAnsi" w:cs="Calibri"/>
          <w:b/>
          <w:bCs/>
          <w:sz w:val="24"/>
          <w:szCs w:val="24"/>
        </w:rPr>
        <w:t>Behavioural</w:t>
      </w:r>
      <w:proofErr w:type="spellEnd"/>
      <w:r w:rsidR="00EF12BD" w:rsidRPr="00EF12BD">
        <w:rPr>
          <w:rFonts w:asciiTheme="minorHAnsi" w:hAnsiTheme="minorHAnsi" w:cs="Calibri"/>
          <w:b/>
          <w:bCs/>
          <w:sz w:val="24"/>
          <w:szCs w:val="24"/>
        </w:rPr>
        <w:t xml:space="preserve"> risk factors, genotypes and biological characterization of early infection</w:t>
      </w:r>
    </w:p>
    <w:p w:rsidR="00EF12BD" w:rsidRPr="00EF12BD" w:rsidRDefault="00EF12BD" w:rsidP="00EF12BD">
      <w:pPr>
        <w:jc w:val="both"/>
        <w:rPr>
          <w:rFonts w:asciiTheme="minorHAnsi" w:hAnsiTheme="minorHAnsi" w:cs="Calibri"/>
          <w:sz w:val="24"/>
          <w:szCs w:val="24"/>
          <w:u w:val="single"/>
          <w:lang w:eastAsia="pt-BR"/>
        </w:rPr>
      </w:pPr>
    </w:p>
    <w:p w:rsidR="00EF12BD" w:rsidRPr="00EF12BD" w:rsidRDefault="00EF12BD" w:rsidP="00EF12BD">
      <w:pPr>
        <w:spacing w:line="360" w:lineRule="auto"/>
        <w:rPr>
          <w:rFonts w:asciiTheme="minorHAnsi" w:hAnsiTheme="minorHAnsi" w:cs="Calibri"/>
          <w:sz w:val="24"/>
          <w:szCs w:val="24"/>
          <w:lang w:eastAsia="pt-BR"/>
        </w:rPr>
      </w:pPr>
    </w:p>
    <w:p w:rsidR="00EF12BD" w:rsidRPr="00EF12BD" w:rsidRDefault="00EF12BD" w:rsidP="00EF12BD">
      <w:pPr>
        <w:spacing w:line="360" w:lineRule="auto"/>
        <w:jc w:val="both"/>
        <w:rPr>
          <w:rFonts w:asciiTheme="minorHAnsi" w:hAnsiTheme="minorHAnsi" w:cs="Calibri"/>
          <w:sz w:val="24"/>
          <w:szCs w:val="24"/>
          <w:lang w:val="en-CA" w:eastAsia="pt-BR"/>
        </w:rPr>
      </w:pPr>
      <w:r w:rsidRPr="00EF12BD">
        <w:rPr>
          <w:rFonts w:asciiTheme="minorHAnsi" w:hAnsiTheme="minorHAnsi" w:cs="Calibri"/>
          <w:sz w:val="24"/>
          <w:szCs w:val="24"/>
          <w:lang w:val="en-CA" w:eastAsia="pt-BR"/>
        </w:rPr>
        <w:t xml:space="preserve">If you have any questions about this research study, your blood donation test results, or if </w:t>
      </w:r>
      <w:r w:rsidRPr="00EF12BD">
        <w:rPr>
          <w:rFonts w:asciiTheme="minorHAnsi" w:hAnsiTheme="minorHAnsi" w:cs="Calibri"/>
          <w:sz w:val="24"/>
          <w:szCs w:val="24"/>
          <w:lang w:eastAsia="pt-BR"/>
        </w:rPr>
        <w:t>you are injured as a result of the research</w:t>
      </w:r>
      <w:r w:rsidRPr="00EF12BD">
        <w:rPr>
          <w:rFonts w:asciiTheme="minorHAnsi" w:hAnsiTheme="minorHAnsi" w:cs="Calibri"/>
          <w:sz w:val="24"/>
          <w:szCs w:val="24"/>
          <w:lang w:val="en-CA" w:eastAsia="pt-BR"/>
        </w:rPr>
        <w:t xml:space="preserve"> you may contact the following at any time:</w:t>
      </w:r>
    </w:p>
    <w:p w:rsidR="00EF12BD" w:rsidRPr="00EF12BD" w:rsidRDefault="00EF12BD" w:rsidP="00EF12BD">
      <w:pPr>
        <w:spacing w:line="360" w:lineRule="auto"/>
        <w:jc w:val="both"/>
        <w:rPr>
          <w:rFonts w:asciiTheme="minorHAnsi" w:hAnsiTheme="minorHAnsi" w:cs="Calibri"/>
          <w:sz w:val="24"/>
          <w:szCs w:val="24"/>
          <w:lang w:val="en-CA" w:eastAsia="pt-BR"/>
        </w:rPr>
      </w:pPr>
    </w:p>
    <w:p w:rsidR="00EF12BD" w:rsidRPr="00EF12BD" w:rsidRDefault="00EF12BD" w:rsidP="00EF12BD">
      <w:pPr>
        <w:spacing w:line="360" w:lineRule="auto"/>
        <w:jc w:val="both"/>
        <w:rPr>
          <w:rFonts w:asciiTheme="minorHAnsi" w:hAnsiTheme="minorHAnsi" w:cs="Calibri"/>
          <w:sz w:val="24"/>
          <w:szCs w:val="24"/>
          <w:lang w:val="en-CA" w:eastAsia="pt-BR"/>
        </w:rPr>
      </w:pPr>
      <w:r w:rsidRPr="00EF12BD">
        <w:rPr>
          <w:rFonts w:asciiTheme="minorHAnsi" w:hAnsiTheme="minorHAnsi" w:cs="Calibri"/>
          <w:b/>
          <w:sz w:val="24"/>
          <w:szCs w:val="24"/>
          <w:lang w:val="en-CA" w:eastAsia="pt-BR"/>
        </w:rPr>
        <w:t>South African National Blood Service</w:t>
      </w:r>
      <w:r w:rsidRPr="00EF12BD">
        <w:rPr>
          <w:rFonts w:asciiTheme="minorHAnsi" w:hAnsiTheme="minorHAnsi" w:cs="Calibri"/>
          <w:sz w:val="24"/>
          <w:szCs w:val="24"/>
          <w:lang w:val="en-CA" w:eastAsia="pt-BR"/>
        </w:rPr>
        <w:t xml:space="preserve"> Contact Person</w:t>
      </w:r>
    </w:p>
    <w:p w:rsidR="00EF12BD" w:rsidRPr="00EF12BD" w:rsidRDefault="00EF12BD" w:rsidP="00EF12BD">
      <w:pPr>
        <w:spacing w:line="360" w:lineRule="auto"/>
        <w:jc w:val="both"/>
        <w:rPr>
          <w:rFonts w:asciiTheme="minorHAnsi" w:hAnsiTheme="minorHAnsi" w:cs="Calibri"/>
          <w:sz w:val="24"/>
          <w:szCs w:val="24"/>
          <w:lang w:val="en-CA" w:eastAsia="pt-BR"/>
        </w:rPr>
      </w:pPr>
      <w:r w:rsidRPr="00EF12BD">
        <w:rPr>
          <w:rFonts w:asciiTheme="minorHAnsi" w:hAnsiTheme="minorHAnsi" w:cs="Calibri"/>
          <w:sz w:val="24"/>
          <w:szCs w:val="24"/>
          <w:lang w:val="en-CA" w:eastAsia="pt-BR"/>
        </w:rPr>
        <w:t>Name: TBN</w:t>
      </w:r>
    </w:p>
    <w:p w:rsidR="00EF12BD" w:rsidRPr="00EF12BD" w:rsidRDefault="00EF12BD" w:rsidP="00EF12BD">
      <w:pPr>
        <w:spacing w:line="360" w:lineRule="auto"/>
        <w:jc w:val="both"/>
        <w:rPr>
          <w:rFonts w:asciiTheme="minorHAnsi" w:hAnsiTheme="minorHAnsi" w:cs="Calibri"/>
          <w:sz w:val="24"/>
          <w:szCs w:val="24"/>
          <w:lang w:val="en-CA" w:eastAsia="pt-BR"/>
        </w:rPr>
      </w:pPr>
      <w:r w:rsidRPr="00EF12BD">
        <w:rPr>
          <w:rFonts w:asciiTheme="minorHAnsi" w:hAnsiTheme="minorHAnsi" w:cs="Calibri"/>
          <w:sz w:val="24"/>
          <w:szCs w:val="24"/>
          <w:lang w:val="en-CA" w:eastAsia="pt-BR"/>
        </w:rPr>
        <w:t>Telephone Number: TBD</w:t>
      </w:r>
    </w:p>
    <w:p w:rsidR="00EF12BD" w:rsidRPr="00EF12BD" w:rsidRDefault="00EF12BD" w:rsidP="00EF12BD">
      <w:pPr>
        <w:spacing w:line="360" w:lineRule="auto"/>
        <w:jc w:val="both"/>
        <w:rPr>
          <w:rFonts w:asciiTheme="minorHAnsi" w:hAnsiTheme="minorHAnsi" w:cs="Calibri"/>
          <w:sz w:val="24"/>
          <w:szCs w:val="24"/>
          <w:lang w:eastAsia="pt-BR"/>
        </w:rPr>
      </w:pPr>
    </w:p>
    <w:p w:rsidR="00EF12BD" w:rsidRPr="00EF12BD" w:rsidRDefault="00EF12BD" w:rsidP="00EF12BD">
      <w:pPr>
        <w:spacing w:line="360" w:lineRule="auto"/>
        <w:jc w:val="both"/>
        <w:rPr>
          <w:rFonts w:asciiTheme="minorHAnsi" w:hAnsiTheme="minorHAnsi" w:cs="Calibri"/>
          <w:sz w:val="24"/>
          <w:szCs w:val="24"/>
          <w:lang w:eastAsia="pt-BR"/>
        </w:rPr>
      </w:pPr>
      <w:r w:rsidRPr="00EF12BD">
        <w:rPr>
          <w:rFonts w:asciiTheme="minorHAnsi" w:hAnsiTheme="minorHAnsi" w:cs="Calibri"/>
          <w:sz w:val="24"/>
          <w:szCs w:val="24"/>
          <w:lang w:eastAsia="pt-BR"/>
        </w:rPr>
        <w:t xml:space="preserve">You may also contact the Secretariat of the Ethics Committee of SANBS, at telephone number (TBD) if you have questions about your rights as a research </w:t>
      </w:r>
      <w:r w:rsidR="005D5B0A">
        <w:rPr>
          <w:rFonts w:asciiTheme="minorHAnsi" w:hAnsiTheme="minorHAnsi" w:cs="Calibri"/>
          <w:sz w:val="24"/>
          <w:szCs w:val="24"/>
          <w:lang w:eastAsia="pt-BR"/>
        </w:rPr>
        <w:t>participant</w:t>
      </w:r>
      <w:r w:rsidRPr="00EF12BD">
        <w:rPr>
          <w:rFonts w:asciiTheme="minorHAnsi" w:hAnsiTheme="minorHAnsi" w:cs="Calibri"/>
          <w:sz w:val="24"/>
          <w:szCs w:val="24"/>
          <w:lang w:eastAsia="pt-BR"/>
        </w:rPr>
        <w:t>.</w:t>
      </w:r>
    </w:p>
    <w:p w:rsidR="00EF12BD" w:rsidRPr="00EF12BD" w:rsidRDefault="00EF12BD" w:rsidP="00EF12BD">
      <w:pPr>
        <w:spacing w:line="360" w:lineRule="auto"/>
        <w:jc w:val="both"/>
        <w:rPr>
          <w:rFonts w:asciiTheme="minorHAnsi" w:hAnsiTheme="minorHAnsi" w:cs="Calibri"/>
          <w:sz w:val="24"/>
          <w:szCs w:val="24"/>
          <w:lang w:eastAsia="pt-BR"/>
        </w:rPr>
      </w:pPr>
    </w:p>
    <w:p w:rsidR="00EF12BD" w:rsidRPr="00EF12BD" w:rsidRDefault="00EF12BD" w:rsidP="00EF12BD">
      <w:pPr>
        <w:spacing w:line="360" w:lineRule="auto"/>
        <w:jc w:val="both"/>
        <w:rPr>
          <w:rFonts w:asciiTheme="minorHAnsi" w:hAnsiTheme="minorHAnsi" w:cs="Calibri"/>
          <w:sz w:val="24"/>
          <w:szCs w:val="24"/>
          <w:lang w:eastAsia="pt-BR"/>
        </w:rPr>
      </w:pPr>
      <w:r w:rsidRPr="00EF12BD">
        <w:rPr>
          <w:rFonts w:asciiTheme="minorHAnsi" w:hAnsiTheme="minorHAnsi" w:cs="Calibri"/>
          <w:sz w:val="24"/>
          <w:szCs w:val="24"/>
          <w:lang w:eastAsia="pt-BR"/>
        </w:rPr>
        <w:t xml:space="preserve">Your participation in this research is voluntary, and you will not be penalized or lose benefits in anyway if you refuse to participate or decide to stop participating. </w:t>
      </w:r>
    </w:p>
    <w:p w:rsidR="00EF12BD" w:rsidRPr="00EF12BD" w:rsidRDefault="00EF12BD" w:rsidP="00EF12BD">
      <w:pPr>
        <w:spacing w:line="360" w:lineRule="auto"/>
        <w:jc w:val="both"/>
        <w:rPr>
          <w:rFonts w:asciiTheme="minorHAnsi" w:hAnsiTheme="minorHAnsi" w:cs="Calibri"/>
          <w:sz w:val="24"/>
          <w:szCs w:val="24"/>
          <w:lang w:eastAsia="pt-BR"/>
        </w:rPr>
      </w:pPr>
    </w:p>
    <w:p w:rsidR="00EF12BD" w:rsidRPr="00EF12BD" w:rsidRDefault="00EF12BD" w:rsidP="00EF12BD">
      <w:pPr>
        <w:spacing w:line="360" w:lineRule="auto"/>
        <w:jc w:val="both"/>
        <w:rPr>
          <w:rFonts w:asciiTheme="minorHAnsi" w:hAnsiTheme="minorHAnsi" w:cs="Calibri"/>
          <w:sz w:val="24"/>
          <w:szCs w:val="24"/>
          <w:lang w:eastAsia="pt-BR"/>
        </w:rPr>
      </w:pPr>
      <w:r w:rsidRPr="00EF12BD">
        <w:rPr>
          <w:rFonts w:asciiTheme="minorHAnsi" w:hAnsiTheme="minorHAnsi" w:cs="Calibri"/>
          <w:sz w:val="24"/>
          <w:szCs w:val="24"/>
          <w:lang w:eastAsia="pt-BR"/>
        </w:rPr>
        <w:t>If you agree to participate, you will be given a signed copy of this entire informed consent document, which provides you with a written summary of the research.</w:t>
      </w:r>
    </w:p>
    <w:p w:rsidR="00EF12BD" w:rsidRPr="00EF12BD" w:rsidRDefault="00EF12BD" w:rsidP="00EF12BD">
      <w:pPr>
        <w:pBdr>
          <w:bottom w:val="single" w:sz="6" w:space="3" w:color="auto"/>
        </w:pBdr>
        <w:spacing w:line="360" w:lineRule="auto"/>
        <w:ind w:right="-51"/>
        <w:jc w:val="both"/>
        <w:rPr>
          <w:rFonts w:asciiTheme="minorHAnsi" w:hAnsiTheme="minorHAnsi" w:cs="Calibri"/>
          <w:b/>
          <w:bCs/>
          <w:sz w:val="24"/>
          <w:szCs w:val="24"/>
          <w:lang w:eastAsia="pt-BR"/>
        </w:rPr>
      </w:pPr>
    </w:p>
    <w:p w:rsidR="00EF12BD" w:rsidRPr="00EF12BD" w:rsidRDefault="00EF12BD" w:rsidP="00EF12BD">
      <w:pPr>
        <w:pBdr>
          <w:bottom w:val="single" w:sz="6" w:space="3" w:color="auto"/>
        </w:pBdr>
        <w:spacing w:line="360" w:lineRule="auto"/>
        <w:ind w:right="-51"/>
        <w:jc w:val="both"/>
        <w:rPr>
          <w:rFonts w:asciiTheme="minorHAnsi" w:hAnsiTheme="minorHAnsi" w:cs="Calibri"/>
          <w:b/>
          <w:bCs/>
          <w:sz w:val="24"/>
          <w:szCs w:val="24"/>
          <w:lang w:eastAsia="pt-BR"/>
        </w:rPr>
      </w:pPr>
      <w:r w:rsidRPr="00EF12BD">
        <w:rPr>
          <w:rFonts w:asciiTheme="minorHAnsi" w:hAnsiTheme="minorHAnsi" w:cs="Calibri"/>
          <w:b/>
          <w:bCs/>
          <w:sz w:val="24"/>
          <w:szCs w:val="24"/>
          <w:lang w:eastAsia="pt-BR"/>
        </w:rPr>
        <w:t>I DECLARE THAT I HAVE READ AND UNDERSTOOD ALL THE INFORMATION CONTAINED IN THE CONSENT DOCUMENT AND I AGREE TO PARTICIPATE IN THIS RESEARCH STUDY.  I AM FREE TO RETRACT MY CONSENT IN ANY PART OF THE RESEARCH IF I DECIDE THAT I DO NOT WANT TO CONTINUE PARTICIPATING.</w:t>
      </w:r>
    </w:p>
    <w:p w:rsidR="00EF12BD" w:rsidRPr="00EF12BD" w:rsidRDefault="00EF12BD" w:rsidP="00EF12BD">
      <w:pPr>
        <w:pBdr>
          <w:bottom w:val="single" w:sz="6" w:space="3" w:color="auto"/>
        </w:pBdr>
        <w:spacing w:line="360" w:lineRule="auto"/>
        <w:ind w:right="-51"/>
        <w:jc w:val="both"/>
        <w:rPr>
          <w:rFonts w:asciiTheme="minorHAnsi" w:hAnsiTheme="minorHAnsi" w:cs="Calibri"/>
          <w:bCs/>
          <w:sz w:val="24"/>
          <w:szCs w:val="24"/>
          <w:lang w:val="en-CA" w:eastAsia="pt-BR"/>
        </w:rPr>
      </w:pPr>
    </w:p>
    <w:p w:rsidR="00EF12BD" w:rsidRPr="00EF12BD" w:rsidRDefault="00EF12BD" w:rsidP="00EF12BD">
      <w:pPr>
        <w:pBdr>
          <w:bottom w:val="single" w:sz="6" w:space="3" w:color="auto"/>
        </w:pBdr>
        <w:spacing w:line="360" w:lineRule="auto"/>
        <w:ind w:right="-51"/>
        <w:jc w:val="both"/>
        <w:rPr>
          <w:rFonts w:asciiTheme="minorHAnsi" w:hAnsiTheme="minorHAnsi" w:cs="Calibri"/>
          <w:b/>
          <w:sz w:val="24"/>
          <w:szCs w:val="24"/>
          <w:lang w:val="en-CA" w:eastAsia="pt-BR"/>
        </w:rPr>
      </w:pPr>
      <w:r w:rsidRPr="00EF12BD">
        <w:rPr>
          <w:rFonts w:asciiTheme="minorHAnsi" w:hAnsiTheme="minorHAnsi" w:cs="Calibri"/>
          <w:bCs/>
          <w:sz w:val="24"/>
          <w:szCs w:val="24"/>
          <w:lang w:val="en-CA" w:eastAsia="pt-BR"/>
        </w:rPr>
        <w:t>Name:</w:t>
      </w:r>
      <w:r w:rsidRPr="00EF12BD">
        <w:rPr>
          <w:rFonts w:asciiTheme="minorHAnsi" w:hAnsiTheme="minorHAnsi" w:cs="Calibri"/>
          <w:b/>
          <w:sz w:val="24"/>
          <w:szCs w:val="24"/>
          <w:lang w:val="en-CA" w:eastAsia="pt-BR"/>
        </w:rPr>
        <w:t xml:space="preserve"> ________________________________________________________________</w:t>
      </w:r>
    </w:p>
    <w:p w:rsidR="00EF12BD" w:rsidRPr="00EF12BD" w:rsidRDefault="00EF12BD" w:rsidP="00EF12BD">
      <w:pPr>
        <w:pBdr>
          <w:bottom w:val="single" w:sz="6" w:space="3" w:color="auto"/>
        </w:pBdr>
        <w:spacing w:line="360" w:lineRule="auto"/>
        <w:ind w:right="-51"/>
        <w:jc w:val="both"/>
        <w:rPr>
          <w:rFonts w:asciiTheme="minorHAnsi" w:hAnsiTheme="minorHAnsi" w:cs="Calibri"/>
          <w:b/>
          <w:sz w:val="24"/>
          <w:szCs w:val="24"/>
          <w:lang w:val="en-CA" w:eastAsia="pt-BR"/>
        </w:rPr>
      </w:pPr>
      <w:r w:rsidRPr="00EF12BD">
        <w:rPr>
          <w:rFonts w:asciiTheme="minorHAnsi" w:hAnsiTheme="minorHAnsi" w:cs="Calibri"/>
          <w:bCs/>
          <w:sz w:val="24"/>
          <w:szCs w:val="24"/>
          <w:lang w:val="en-CA" w:eastAsia="pt-BR"/>
        </w:rPr>
        <w:t>Signature:</w:t>
      </w:r>
      <w:r w:rsidRPr="00EF12BD">
        <w:rPr>
          <w:rFonts w:asciiTheme="minorHAnsi" w:hAnsiTheme="minorHAnsi" w:cs="Calibri"/>
          <w:b/>
          <w:sz w:val="24"/>
          <w:szCs w:val="24"/>
          <w:lang w:val="en-CA" w:eastAsia="pt-BR"/>
        </w:rPr>
        <w:t xml:space="preserve"> _____________________________________________________________ </w:t>
      </w:r>
    </w:p>
    <w:p w:rsidR="00EF12BD" w:rsidRPr="00EF12BD" w:rsidRDefault="00EF12BD" w:rsidP="00EF12BD">
      <w:pPr>
        <w:pBdr>
          <w:bottom w:val="single" w:sz="6" w:space="3" w:color="auto"/>
        </w:pBdr>
        <w:spacing w:line="360" w:lineRule="auto"/>
        <w:ind w:right="-51"/>
        <w:jc w:val="both"/>
        <w:rPr>
          <w:rFonts w:asciiTheme="minorHAnsi" w:hAnsiTheme="minorHAnsi" w:cs="Calibri"/>
          <w:b/>
          <w:sz w:val="24"/>
          <w:szCs w:val="24"/>
          <w:lang w:val="en-CA" w:eastAsia="pt-BR"/>
        </w:rPr>
      </w:pPr>
      <w:r w:rsidRPr="00EF12BD">
        <w:rPr>
          <w:rFonts w:asciiTheme="minorHAnsi" w:hAnsiTheme="minorHAnsi" w:cs="Calibri"/>
          <w:bCs/>
          <w:sz w:val="24"/>
          <w:szCs w:val="24"/>
          <w:lang w:val="en-CA" w:eastAsia="pt-BR"/>
        </w:rPr>
        <w:lastRenderedPageBreak/>
        <w:t>Date:</w:t>
      </w:r>
      <w:r w:rsidRPr="00EF12BD">
        <w:rPr>
          <w:rFonts w:asciiTheme="minorHAnsi" w:hAnsiTheme="minorHAnsi" w:cs="Calibri"/>
          <w:b/>
          <w:sz w:val="24"/>
          <w:szCs w:val="24"/>
          <w:lang w:val="en-CA" w:eastAsia="pt-BR"/>
        </w:rPr>
        <w:t xml:space="preserve"> ______/______/______</w:t>
      </w:r>
    </w:p>
    <w:p w:rsidR="00EF12BD" w:rsidRPr="00EF12BD" w:rsidRDefault="00EF12BD" w:rsidP="00EF12BD">
      <w:pPr>
        <w:spacing w:line="360" w:lineRule="auto"/>
        <w:rPr>
          <w:rFonts w:asciiTheme="minorHAnsi" w:hAnsiTheme="minorHAnsi"/>
          <w:sz w:val="24"/>
          <w:szCs w:val="24"/>
          <w:lang w:val="en-CA"/>
        </w:rPr>
      </w:pPr>
    </w:p>
    <w:p w:rsidR="00EF12BD" w:rsidRPr="00EF12BD" w:rsidRDefault="00EF12BD" w:rsidP="00EF12BD">
      <w:pPr>
        <w:rPr>
          <w:rFonts w:asciiTheme="minorHAnsi" w:hAnsiTheme="minorHAnsi"/>
          <w:sz w:val="24"/>
          <w:szCs w:val="24"/>
          <w:lang w:val="en-CA"/>
        </w:rPr>
      </w:pPr>
    </w:p>
    <w:p w:rsidR="00EF12BD" w:rsidRPr="00EF12BD" w:rsidRDefault="00EF12BD" w:rsidP="00EF12BD">
      <w:pPr>
        <w:rPr>
          <w:rFonts w:asciiTheme="minorHAnsi" w:hAnsiTheme="minorHAnsi" w:cs="Calibri"/>
          <w:sz w:val="24"/>
          <w:szCs w:val="24"/>
          <w:lang w:val="en-CA" w:eastAsia="pt-BR"/>
        </w:rPr>
      </w:pPr>
    </w:p>
    <w:p w:rsidR="00EF12BD" w:rsidRPr="00EF12BD" w:rsidRDefault="00EF12BD" w:rsidP="00EF12BD">
      <w:pPr>
        <w:autoSpaceDE w:val="0"/>
        <w:autoSpaceDN w:val="0"/>
        <w:adjustRightInd w:val="0"/>
        <w:jc w:val="both"/>
        <w:rPr>
          <w:rFonts w:asciiTheme="minorHAnsi" w:hAnsiTheme="minorHAnsi" w:cs="Arial"/>
          <w:b/>
          <w:sz w:val="24"/>
          <w:szCs w:val="24"/>
        </w:rPr>
      </w:pPr>
      <w:r w:rsidRPr="00EF12BD">
        <w:rPr>
          <w:rFonts w:asciiTheme="minorHAnsi" w:hAnsiTheme="minorHAnsi" w:cs="Arial"/>
          <w:b/>
          <w:sz w:val="24"/>
          <w:szCs w:val="24"/>
        </w:rPr>
        <w:t>Signature of study staff taking consent:</w:t>
      </w:r>
    </w:p>
    <w:p w:rsidR="00EF12BD" w:rsidRPr="00EF12BD" w:rsidRDefault="00EF12BD" w:rsidP="00EF12BD">
      <w:pPr>
        <w:autoSpaceDE w:val="0"/>
        <w:autoSpaceDN w:val="0"/>
        <w:adjustRightInd w:val="0"/>
        <w:jc w:val="both"/>
        <w:rPr>
          <w:rFonts w:asciiTheme="minorHAnsi" w:hAnsiTheme="minorHAnsi" w:cs="Arial"/>
          <w:sz w:val="24"/>
          <w:szCs w:val="24"/>
        </w:rPr>
      </w:pPr>
      <w:r w:rsidRPr="00EF12BD">
        <w:rPr>
          <w:rFonts w:asciiTheme="minorHAnsi" w:hAnsiTheme="minorHAnsi" w:cs="Arial"/>
          <w:sz w:val="24"/>
          <w:szCs w:val="24"/>
        </w:rPr>
        <w:t xml:space="preserve">I declare that the above participant has been fully informed about the nature, conduct and risks of the above study. </w:t>
      </w:r>
    </w:p>
    <w:p w:rsidR="00EF12BD" w:rsidRPr="00EF12BD" w:rsidRDefault="00EF12BD" w:rsidP="00EF12BD">
      <w:pPr>
        <w:jc w:val="both"/>
        <w:rPr>
          <w:rFonts w:asciiTheme="minorHAnsi" w:hAnsiTheme="minorHAnsi" w:cs="Calibri"/>
          <w:sz w:val="24"/>
          <w:szCs w:val="24"/>
          <w:lang w:val="en-CA" w:eastAsia="pt-BR"/>
        </w:rPr>
      </w:pPr>
    </w:p>
    <w:p w:rsidR="00EF12BD" w:rsidRPr="00EF12BD" w:rsidRDefault="00EF12BD" w:rsidP="00EF12BD">
      <w:pPr>
        <w:pBdr>
          <w:bottom w:val="single" w:sz="6" w:space="3" w:color="auto"/>
        </w:pBdr>
        <w:spacing w:line="360" w:lineRule="auto"/>
        <w:ind w:right="-51"/>
        <w:jc w:val="both"/>
        <w:rPr>
          <w:rFonts w:asciiTheme="minorHAnsi" w:hAnsiTheme="minorHAnsi" w:cs="Calibri"/>
          <w:b/>
          <w:sz w:val="24"/>
          <w:szCs w:val="24"/>
          <w:lang w:val="en-CA" w:eastAsia="pt-BR"/>
        </w:rPr>
      </w:pPr>
      <w:r w:rsidRPr="00EF12BD">
        <w:rPr>
          <w:rFonts w:asciiTheme="minorHAnsi" w:hAnsiTheme="minorHAnsi"/>
          <w:sz w:val="24"/>
          <w:szCs w:val="24"/>
          <w:lang w:val="en-CA"/>
        </w:rPr>
        <w:t>Name:</w:t>
      </w:r>
      <w:r w:rsidRPr="00EF12BD">
        <w:rPr>
          <w:rFonts w:asciiTheme="minorHAnsi" w:hAnsiTheme="minorHAnsi" w:cs="Calibri"/>
          <w:b/>
          <w:sz w:val="24"/>
          <w:szCs w:val="24"/>
          <w:lang w:val="en-CA" w:eastAsia="pt-BR"/>
        </w:rPr>
        <w:t xml:space="preserve"> ________________________________________________________________</w:t>
      </w:r>
    </w:p>
    <w:p w:rsidR="00EF12BD" w:rsidRPr="00EF12BD" w:rsidRDefault="00EF12BD" w:rsidP="00EF12BD">
      <w:pPr>
        <w:pBdr>
          <w:bottom w:val="single" w:sz="6" w:space="3" w:color="auto"/>
        </w:pBdr>
        <w:spacing w:line="360" w:lineRule="auto"/>
        <w:ind w:right="-51"/>
        <w:jc w:val="both"/>
        <w:rPr>
          <w:rFonts w:asciiTheme="minorHAnsi" w:hAnsiTheme="minorHAnsi" w:cs="Calibri"/>
          <w:b/>
          <w:sz w:val="24"/>
          <w:szCs w:val="24"/>
          <w:lang w:val="en-CA" w:eastAsia="pt-BR"/>
        </w:rPr>
      </w:pPr>
      <w:r w:rsidRPr="00EF12BD">
        <w:rPr>
          <w:rFonts w:asciiTheme="minorHAnsi" w:hAnsiTheme="minorHAnsi" w:cs="Calibri"/>
          <w:bCs/>
          <w:sz w:val="24"/>
          <w:szCs w:val="24"/>
          <w:lang w:val="en-CA" w:eastAsia="pt-BR"/>
        </w:rPr>
        <w:t>Signature:</w:t>
      </w:r>
      <w:r w:rsidRPr="00EF12BD">
        <w:rPr>
          <w:rFonts w:asciiTheme="minorHAnsi" w:hAnsiTheme="minorHAnsi" w:cs="Calibri"/>
          <w:b/>
          <w:sz w:val="24"/>
          <w:szCs w:val="24"/>
          <w:lang w:val="en-CA" w:eastAsia="pt-BR"/>
        </w:rPr>
        <w:t xml:space="preserve"> _____________________________________________________________ </w:t>
      </w:r>
    </w:p>
    <w:p w:rsidR="00EF12BD" w:rsidRPr="00EF12BD" w:rsidRDefault="00EF12BD" w:rsidP="00EF12BD">
      <w:pPr>
        <w:pBdr>
          <w:bottom w:val="single" w:sz="6" w:space="3" w:color="auto"/>
        </w:pBdr>
        <w:spacing w:line="360" w:lineRule="auto"/>
        <w:ind w:right="-51"/>
        <w:jc w:val="both"/>
        <w:rPr>
          <w:rFonts w:asciiTheme="minorHAnsi" w:hAnsiTheme="minorHAnsi" w:cs="Calibri"/>
          <w:b/>
          <w:sz w:val="24"/>
          <w:szCs w:val="24"/>
          <w:lang w:val="en-CA" w:eastAsia="pt-BR"/>
        </w:rPr>
      </w:pPr>
      <w:r w:rsidRPr="00EF12BD">
        <w:rPr>
          <w:rFonts w:asciiTheme="minorHAnsi" w:hAnsiTheme="minorHAnsi" w:cs="Calibri"/>
          <w:bCs/>
          <w:sz w:val="24"/>
          <w:szCs w:val="24"/>
          <w:lang w:val="en-CA" w:eastAsia="pt-BR"/>
        </w:rPr>
        <w:t>Date:</w:t>
      </w:r>
      <w:r w:rsidRPr="00EF12BD">
        <w:rPr>
          <w:rFonts w:asciiTheme="minorHAnsi" w:hAnsiTheme="minorHAnsi" w:cs="Calibri"/>
          <w:b/>
          <w:sz w:val="24"/>
          <w:szCs w:val="24"/>
          <w:lang w:val="en-CA" w:eastAsia="pt-BR"/>
        </w:rPr>
        <w:t xml:space="preserve"> ______/______/______</w:t>
      </w:r>
    </w:p>
    <w:p w:rsidR="00EF12BD" w:rsidRPr="00EF12BD" w:rsidRDefault="00DD417D" w:rsidP="00EF12BD">
      <w:pPr>
        <w:pStyle w:val="Heading1"/>
        <w:rPr>
          <w:rFonts w:asciiTheme="minorHAnsi" w:hAnsiTheme="minorHAnsi" w:cs="Calibri"/>
          <w:color w:val="1F497D"/>
          <w:sz w:val="24"/>
          <w:szCs w:val="24"/>
          <w:lang w:eastAsia="en-US"/>
        </w:rPr>
      </w:pPr>
      <w:r w:rsidRPr="001665B7">
        <w:rPr>
          <w:rFonts w:cs="Calibri"/>
          <w:color w:val="1F497D"/>
        </w:rPr>
        <w:br w:type="page"/>
      </w:r>
      <w:bookmarkStart w:id="79" w:name="_Toc364228673"/>
      <w:r w:rsidR="00EF12BD" w:rsidRPr="00EF12BD">
        <w:rPr>
          <w:rFonts w:asciiTheme="minorHAnsi" w:hAnsiTheme="minorHAnsi" w:cs="Calibri"/>
          <w:sz w:val="24"/>
          <w:szCs w:val="24"/>
          <w:lang w:eastAsia="en-US"/>
        </w:rPr>
        <w:lastRenderedPageBreak/>
        <w:t>Appendix 4 Informed Consent – Cohort Participant</w:t>
      </w:r>
      <w:bookmarkEnd w:id="79"/>
    </w:p>
    <w:p w:rsidR="00EF12BD" w:rsidRPr="00EF12BD" w:rsidRDefault="00EF12BD" w:rsidP="00EF12BD">
      <w:pPr>
        <w:spacing w:line="360" w:lineRule="auto"/>
        <w:jc w:val="center"/>
        <w:rPr>
          <w:rFonts w:asciiTheme="minorHAnsi" w:hAnsiTheme="minorHAnsi" w:cs="Calibri"/>
          <w:b/>
          <w:sz w:val="24"/>
          <w:szCs w:val="24"/>
          <w:lang w:eastAsia="pt-BR"/>
        </w:rPr>
      </w:pPr>
    </w:p>
    <w:p w:rsidR="00EF12BD" w:rsidRPr="00EF12BD" w:rsidRDefault="00EF12BD" w:rsidP="00EF12BD">
      <w:pPr>
        <w:spacing w:line="360" w:lineRule="auto"/>
        <w:jc w:val="center"/>
        <w:rPr>
          <w:rFonts w:asciiTheme="minorHAnsi" w:hAnsiTheme="minorHAnsi" w:cs="Calibri"/>
          <w:sz w:val="24"/>
          <w:szCs w:val="24"/>
          <w:lang w:val="en-CA" w:eastAsia="pt-BR"/>
        </w:rPr>
      </w:pPr>
      <w:r w:rsidRPr="00EF12BD">
        <w:rPr>
          <w:rFonts w:asciiTheme="minorHAnsi" w:hAnsiTheme="minorHAnsi" w:cs="Calibri"/>
          <w:b/>
          <w:sz w:val="24"/>
          <w:szCs w:val="24"/>
          <w:lang w:eastAsia="pt-BR"/>
        </w:rPr>
        <w:t>Informed Consent – Longitudinal Follow-up Participants</w:t>
      </w:r>
    </w:p>
    <w:p w:rsidR="00EF12BD" w:rsidRPr="00EF12BD" w:rsidRDefault="00EF12BD" w:rsidP="00EF12BD">
      <w:pPr>
        <w:jc w:val="center"/>
        <w:rPr>
          <w:rFonts w:asciiTheme="minorHAnsi" w:hAnsiTheme="minorHAnsi" w:cs="Calibri"/>
          <w:b/>
          <w:bCs/>
          <w:sz w:val="24"/>
          <w:szCs w:val="24"/>
        </w:rPr>
      </w:pPr>
    </w:p>
    <w:p w:rsidR="00EF12BD" w:rsidRPr="00EF12BD" w:rsidRDefault="00EF12BD" w:rsidP="00EF12BD">
      <w:pPr>
        <w:jc w:val="center"/>
        <w:rPr>
          <w:rFonts w:asciiTheme="minorHAnsi" w:hAnsiTheme="minorHAnsi" w:cs="Calibri"/>
          <w:b/>
          <w:bCs/>
          <w:sz w:val="24"/>
          <w:szCs w:val="24"/>
        </w:rPr>
      </w:pPr>
      <w:r w:rsidRPr="00EF12BD">
        <w:rPr>
          <w:rFonts w:asciiTheme="minorHAnsi" w:hAnsiTheme="minorHAnsi" w:cs="Calibri"/>
          <w:b/>
          <w:bCs/>
          <w:sz w:val="24"/>
          <w:szCs w:val="24"/>
        </w:rPr>
        <w:t xml:space="preserve">South African National Blood Service </w:t>
      </w:r>
    </w:p>
    <w:p w:rsidR="00EF12BD" w:rsidRPr="00EF12BD" w:rsidRDefault="00EF12BD" w:rsidP="00EF12BD">
      <w:pPr>
        <w:jc w:val="center"/>
        <w:rPr>
          <w:rFonts w:asciiTheme="minorHAnsi" w:hAnsiTheme="minorHAnsi" w:cs="Calibri"/>
          <w:b/>
          <w:bCs/>
          <w:sz w:val="24"/>
          <w:szCs w:val="24"/>
        </w:rPr>
      </w:pPr>
      <w:r w:rsidRPr="00EF12BD">
        <w:rPr>
          <w:rFonts w:asciiTheme="minorHAnsi" w:hAnsiTheme="minorHAnsi" w:cs="Calibri"/>
          <w:b/>
          <w:bCs/>
          <w:sz w:val="24"/>
          <w:szCs w:val="24"/>
        </w:rPr>
        <w:t>Consent for Research</w:t>
      </w:r>
    </w:p>
    <w:p w:rsidR="00EF12BD" w:rsidRPr="00EF12BD" w:rsidRDefault="00EF12BD" w:rsidP="00EF12BD">
      <w:pPr>
        <w:jc w:val="center"/>
        <w:rPr>
          <w:rFonts w:asciiTheme="minorHAnsi" w:hAnsiTheme="minorHAnsi" w:cs="Calibri"/>
          <w:b/>
          <w:bCs/>
          <w:sz w:val="24"/>
          <w:szCs w:val="24"/>
        </w:rPr>
      </w:pPr>
    </w:p>
    <w:p w:rsidR="00EF12BD" w:rsidRPr="00EF12BD" w:rsidRDefault="00EF12BD" w:rsidP="00EF12BD">
      <w:pPr>
        <w:jc w:val="center"/>
        <w:rPr>
          <w:rFonts w:asciiTheme="minorHAnsi" w:hAnsiTheme="minorHAnsi" w:cs="Calibri"/>
          <w:b/>
          <w:bCs/>
          <w:sz w:val="24"/>
          <w:szCs w:val="24"/>
        </w:rPr>
      </w:pPr>
      <w:r w:rsidRPr="00EF12BD">
        <w:rPr>
          <w:rFonts w:asciiTheme="minorHAnsi" w:hAnsiTheme="minorHAnsi" w:cs="Calibri"/>
          <w:b/>
          <w:bCs/>
          <w:sz w:val="24"/>
          <w:szCs w:val="24"/>
        </w:rPr>
        <w:t>Incident HIV/</w:t>
      </w:r>
      <w:r w:rsidRPr="00EF12BD">
        <w:rPr>
          <w:rFonts w:asciiTheme="minorHAnsi" w:hAnsiTheme="minorHAnsi" w:cs="Calibri"/>
          <w:sz w:val="24"/>
          <w:szCs w:val="24"/>
          <w:lang w:eastAsia="pt-BR"/>
        </w:rPr>
        <w:t xml:space="preserve"> </w:t>
      </w:r>
      <w:r w:rsidRPr="00EF12BD">
        <w:rPr>
          <w:rFonts w:asciiTheme="minorHAnsi" w:hAnsiTheme="minorHAnsi" w:cs="Calibri"/>
          <w:b/>
          <w:bCs/>
          <w:sz w:val="24"/>
          <w:szCs w:val="24"/>
        </w:rPr>
        <w:t>Hepatitis B virus infections in South African blood donors:</w:t>
      </w:r>
    </w:p>
    <w:p w:rsidR="00EF12BD" w:rsidRPr="00EF12BD" w:rsidRDefault="00C43CC3" w:rsidP="00EF12BD">
      <w:pPr>
        <w:pBdr>
          <w:bottom w:val="single" w:sz="6" w:space="3" w:color="auto"/>
        </w:pBdr>
        <w:spacing w:line="360" w:lineRule="auto"/>
        <w:ind w:right="-51"/>
        <w:jc w:val="center"/>
        <w:rPr>
          <w:rFonts w:asciiTheme="minorHAnsi" w:hAnsiTheme="minorHAnsi" w:cs="Calibri"/>
          <w:b/>
          <w:bCs/>
          <w:sz w:val="24"/>
          <w:szCs w:val="24"/>
          <w:lang w:val="en-CA" w:eastAsia="pt-BR"/>
        </w:rPr>
      </w:pPr>
      <w:r>
        <w:rPr>
          <w:rFonts w:asciiTheme="minorHAnsi" w:hAnsiTheme="minorHAnsi" w:cs="Calibri"/>
          <w:b/>
          <w:bCs/>
          <w:sz w:val="24"/>
          <w:szCs w:val="24"/>
          <w:lang w:val="en-CA" w:eastAsia="pt-BR"/>
        </w:rPr>
        <w:t>Behavioural</w:t>
      </w:r>
      <w:r w:rsidR="00EF12BD" w:rsidRPr="00EF12BD">
        <w:rPr>
          <w:rFonts w:asciiTheme="minorHAnsi" w:hAnsiTheme="minorHAnsi" w:cs="Calibri"/>
          <w:b/>
          <w:bCs/>
          <w:sz w:val="24"/>
          <w:szCs w:val="24"/>
          <w:lang w:val="en-CA" w:eastAsia="pt-BR"/>
        </w:rPr>
        <w:t xml:space="preserve"> risk factors, genotypes and biological characterization of early infection</w:t>
      </w:r>
    </w:p>
    <w:p w:rsidR="00EF12BD" w:rsidRPr="00EF12BD" w:rsidRDefault="00EF12BD" w:rsidP="00EF12BD">
      <w:pPr>
        <w:spacing w:line="480" w:lineRule="auto"/>
        <w:jc w:val="both"/>
        <w:rPr>
          <w:rFonts w:asciiTheme="minorHAnsi" w:hAnsiTheme="minorHAnsi" w:cs="Calibri"/>
          <w:b/>
          <w:sz w:val="24"/>
          <w:szCs w:val="24"/>
        </w:rPr>
      </w:pPr>
    </w:p>
    <w:p w:rsidR="00EF12BD" w:rsidRPr="00EF12BD" w:rsidRDefault="00EF12BD" w:rsidP="00EF12BD">
      <w:pPr>
        <w:spacing w:line="480" w:lineRule="auto"/>
        <w:jc w:val="both"/>
        <w:rPr>
          <w:rFonts w:asciiTheme="minorHAnsi" w:hAnsiTheme="minorHAnsi" w:cs="Calibri"/>
          <w:sz w:val="24"/>
          <w:szCs w:val="24"/>
        </w:rPr>
      </w:pPr>
      <w:r w:rsidRPr="00EF12BD">
        <w:rPr>
          <w:rFonts w:asciiTheme="minorHAnsi" w:hAnsiTheme="minorHAnsi" w:cs="Calibri"/>
          <w:sz w:val="24"/>
          <w:szCs w:val="24"/>
        </w:rPr>
        <w:t>Dear Blood Donor,</w:t>
      </w:r>
    </w:p>
    <w:p w:rsidR="00EF12BD" w:rsidRPr="00EF12BD" w:rsidRDefault="00EF12BD" w:rsidP="00EF12BD">
      <w:pPr>
        <w:spacing w:line="480" w:lineRule="auto"/>
        <w:jc w:val="both"/>
        <w:rPr>
          <w:rFonts w:asciiTheme="minorHAnsi" w:hAnsiTheme="minorHAnsi" w:cs="Arial"/>
          <w:bCs/>
          <w:sz w:val="24"/>
          <w:szCs w:val="24"/>
        </w:rPr>
      </w:pPr>
      <w:r w:rsidRPr="00EF12BD">
        <w:rPr>
          <w:rFonts w:asciiTheme="minorHAnsi" w:hAnsiTheme="minorHAnsi" w:cs="Calibri"/>
          <w:sz w:val="24"/>
          <w:szCs w:val="24"/>
        </w:rPr>
        <w:t>Thank you for taking the time to review the information below before considering whether you are willing to participate in this research project.</w:t>
      </w:r>
      <w:r w:rsidRPr="00EF12BD">
        <w:rPr>
          <w:rFonts w:asciiTheme="minorHAnsi" w:hAnsiTheme="minorHAnsi"/>
          <w:b/>
          <w:sz w:val="24"/>
          <w:szCs w:val="24"/>
        </w:rPr>
        <w:t xml:space="preserve"> </w:t>
      </w:r>
      <w:r w:rsidRPr="00EF12BD">
        <w:rPr>
          <w:rFonts w:asciiTheme="minorHAnsi" w:hAnsiTheme="minorHAnsi" w:cs="Arial"/>
          <w:sz w:val="24"/>
          <w:szCs w:val="24"/>
        </w:rPr>
        <w:t xml:space="preserve">You are being </w:t>
      </w:r>
      <w:r w:rsidR="00C43CC3">
        <w:rPr>
          <w:rFonts w:asciiTheme="minorHAnsi" w:hAnsiTheme="minorHAnsi" w:cs="Arial"/>
          <w:sz w:val="24"/>
          <w:szCs w:val="24"/>
        </w:rPr>
        <w:t>invited</w:t>
      </w:r>
      <w:r w:rsidRPr="00EF12BD">
        <w:rPr>
          <w:rFonts w:asciiTheme="minorHAnsi" w:hAnsiTheme="minorHAnsi" w:cs="Arial"/>
          <w:sz w:val="24"/>
          <w:szCs w:val="24"/>
        </w:rPr>
        <w:t xml:space="preserve"> to take part in a research study titled</w:t>
      </w:r>
      <w:r w:rsidRPr="00EF12BD">
        <w:rPr>
          <w:rFonts w:asciiTheme="minorHAnsi" w:hAnsiTheme="minorHAnsi" w:cs="Arial"/>
          <w:bCs/>
          <w:sz w:val="24"/>
          <w:szCs w:val="24"/>
        </w:rPr>
        <w:t>, “Incident HIV /</w:t>
      </w:r>
      <w:r w:rsidRPr="00EF12BD">
        <w:rPr>
          <w:rFonts w:asciiTheme="minorHAnsi" w:hAnsiTheme="minorHAnsi" w:cs="Arial"/>
          <w:sz w:val="24"/>
          <w:szCs w:val="24"/>
        </w:rPr>
        <w:t xml:space="preserve"> </w:t>
      </w:r>
      <w:r w:rsidRPr="00EF12BD">
        <w:rPr>
          <w:rFonts w:asciiTheme="minorHAnsi" w:hAnsiTheme="minorHAnsi" w:cs="Arial"/>
          <w:bCs/>
          <w:sz w:val="24"/>
          <w:szCs w:val="24"/>
        </w:rPr>
        <w:t xml:space="preserve">Hepatitis B virus infections in South African blood donors: </w:t>
      </w:r>
      <w:proofErr w:type="spellStart"/>
      <w:r w:rsidR="00C43CC3">
        <w:rPr>
          <w:rFonts w:asciiTheme="minorHAnsi" w:hAnsiTheme="minorHAnsi" w:cs="Arial"/>
          <w:bCs/>
          <w:sz w:val="24"/>
          <w:szCs w:val="24"/>
        </w:rPr>
        <w:t>Behavioural</w:t>
      </w:r>
      <w:proofErr w:type="spellEnd"/>
      <w:r w:rsidRPr="00EF12BD">
        <w:rPr>
          <w:rFonts w:asciiTheme="minorHAnsi" w:hAnsiTheme="minorHAnsi" w:cs="Arial"/>
          <w:bCs/>
          <w:sz w:val="24"/>
          <w:szCs w:val="24"/>
        </w:rPr>
        <w:t xml:space="preserve"> risk factors, genotypes and biological characterization of early infection”</w:t>
      </w:r>
    </w:p>
    <w:p w:rsidR="00EF12BD" w:rsidRPr="00EF12BD" w:rsidRDefault="00EF12BD" w:rsidP="00EF12BD">
      <w:pPr>
        <w:spacing w:line="480" w:lineRule="auto"/>
        <w:jc w:val="both"/>
        <w:rPr>
          <w:rFonts w:asciiTheme="minorHAnsi" w:hAnsiTheme="minorHAnsi" w:cs="Arial"/>
          <w:sz w:val="24"/>
          <w:szCs w:val="24"/>
        </w:rPr>
      </w:pPr>
    </w:p>
    <w:p w:rsidR="00EF12BD" w:rsidRPr="00EF12BD" w:rsidRDefault="00EF12BD" w:rsidP="00EF12BD">
      <w:pPr>
        <w:spacing w:line="480" w:lineRule="auto"/>
        <w:jc w:val="both"/>
        <w:rPr>
          <w:rFonts w:asciiTheme="minorHAnsi" w:hAnsiTheme="minorHAnsi" w:cs="Arial"/>
          <w:sz w:val="24"/>
          <w:szCs w:val="24"/>
        </w:rPr>
      </w:pPr>
      <w:r w:rsidRPr="00EF12BD">
        <w:rPr>
          <w:rFonts w:asciiTheme="minorHAnsi" w:hAnsiTheme="minorHAnsi" w:cs="Arial"/>
          <w:sz w:val="24"/>
          <w:szCs w:val="24"/>
        </w:rPr>
        <w:t xml:space="preserve">The person in charge of this study in South Africa is Dr. Charlotte Ingram from South African National Blood Service. Before you decide if you want to join this study, we want you to learn about the study. The study staff will talk with you about the study and answer your questions.  </w:t>
      </w:r>
      <w:proofErr w:type="gramStart"/>
      <w:r w:rsidRPr="00EF12BD">
        <w:rPr>
          <w:rFonts w:asciiTheme="minorHAnsi" w:hAnsiTheme="minorHAnsi" w:cs="Arial"/>
          <w:sz w:val="24"/>
          <w:szCs w:val="24"/>
          <w:lang w:val="en-GB"/>
        </w:rPr>
        <w:t>Before you agree to join this study</w:t>
      </w:r>
      <w:r w:rsidRPr="00EF12BD">
        <w:rPr>
          <w:rFonts w:asciiTheme="minorHAnsi" w:hAnsiTheme="minorHAnsi" w:cs="Arial"/>
          <w:sz w:val="24"/>
          <w:szCs w:val="24"/>
        </w:rPr>
        <w:t xml:space="preserve"> please read this consent form carefully.</w:t>
      </w:r>
      <w:proofErr w:type="gramEnd"/>
      <w:r w:rsidRPr="00EF12BD">
        <w:rPr>
          <w:rFonts w:asciiTheme="minorHAnsi" w:hAnsiTheme="minorHAnsi" w:cs="Arial"/>
          <w:sz w:val="24"/>
          <w:szCs w:val="24"/>
        </w:rPr>
        <w:t xml:space="preserve"> Take your time in deciding if you wish to join this study. This consent form might contain some words that are not familiar to you. Please ask questions about anything you do not understand. </w:t>
      </w:r>
    </w:p>
    <w:p w:rsidR="00EF12BD" w:rsidRPr="00EF12BD" w:rsidRDefault="00EF12BD" w:rsidP="00EF12BD">
      <w:pPr>
        <w:spacing w:line="480" w:lineRule="auto"/>
        <w:jc w:val="both"/>
        <w:rPr>
          <w:rFonts w:asciiTheme="minorHAnsi" w:hAnsiTheme="minorHAnsi" w:cs="Calibri"/>
          <w:sz w:val="24"/>
          <w:szCs w:val="24"/>
        </w:rPr>
      </w:pPr>
    </w:p>
    <w:p w:rsidR="00EF12BD" w:rsidRPr="00EF12BD" w:rsidRDefault="00EF12BD" w:rsidP="00EF12BD">
      <w:pPr>
        <w:spacing w:line="480" w:lineRule="auto"/>
        <w:jc w:val="both"/>
        <w:rPr>
          <w:rFonts w:asciiTheme="minorHAnsi" w:hAnsiTheme="minorHAnsi" w:cs="Calibri"/>
          <w:b/>
          <w:sz w:val="24"/>
          <w:szCs w:val="24"/>
        </w:rPr>
      </w:pPr>
      <w:r w:rsidRPr="00EF12BD">
        <w:rPr>
          <w:rFonts w:asciiTheme="minorHAnsi" w:hAnsiTheme="minorHAnsi" w:cs="Calibri"/>
          <w:b/>
          <w:sz w:val="24"/>
          <w:szCs w:val="24"/>
        </w:rPr>
        <w:t>Who is conducting this research study?</w:t>
      </w:r>
    </w:p>
    <w:p w:rsidR="00EF12BD" w:rsidRPr="00EF12BD" w:rsidRDefault="00EF12BD" w:rsidP="00EF12BD">
      <w:pPr>
        <w:spacing w:line="480" w:lineRule="auto"/>
        <w:jc w:val="both"/>
        <w:rPr>
          <w:rFonts w:asciiTheme="minorHAnsi" w:hAnsiTheme="minorHAnsi" w:cs="Calibri"/>
          <w:bCs/>
          <w:sz w:val="24"/>
          <w:szCs w:val="24"/>
        </w:rPr>
      </w:pPr>
      <w:r w:rsidRPr="00EF12BD">
        <w:rPr>
          <w:rFonts w:asciiTheme="minorHAnsi" w:hAnsiTheme="minorHAnsi" w:cs="Calibri"/>
          <w:sz w:val="24"/>
          <w:szCs w:val="24"/>
        </w:rPr>
        <w:lastRenderedPageBreak/>
        <w:t xml:space="preserve">The study </w:t>
      </w:r>
      <w:r w:rsidRPr="00EF12BD">
        <w:rPr>
          <w:rFonts w:asciiTheme="minorHAnsi" w:hAnsiTheme="minorHAnsi" w:cs="Calibri"/>
          <w:bCs/>
          <w:sz w:val="24"/>
          <w:szCs w:val="24"/>
        </w:rPr>
        <w:t xml:space="preserve">is part of an international project known as the “Recipient Epidemiology and Donor Evaluation Study (REDS-III)”. The </w:t>
      </w:r>
      <w:r w:rsidRPr="00EF12BD">
        <w:rPr>
          <w:rFonts w:asciiTheme="minorHAnsi" w:hAnsiTheme="minorHAnsi" w:cs="Calibri"/>
          <w:b/>
          <w:bCs/>
          <w:sz w:val="24"/>
          <w:szCs w:val="24"/>
        </w:rPr>
        <w:t xml:space="preserve">South Africa National Blood Service (SANBS) </w:t>
      </w:r>
      <w:r w:rsidRPr="00EF12BD">
        <w:rPr>
          <w:rFonts w:asciiTheme="minorHAnsi" w:hAnsiTheme="minorHAnsi" w:cs="Calibri"/>
          <w:bCs/>
          <w:sz w:val="24"/>
          <w:szCs w:val="24"/>
        </w:rPr>
        <w:t xml:space="preserve">is leading this study in collaboration with researchers from the University of California San Francisco and Blood Systems Research Institute in the United States. The data collected for this study will be analyzed in South Africa and the United States (by the data coordinating </w:t>
      </w:r>
      <w:proofErr w:type="spellStart"/>
      <w:r w:rsidR="00C43CC3">
        <w:rPr>
          <w:rFonts w:asciiTheme="minorHAnsi" w:hAnsiTheme="minorHAnsi" w:cs="Calibri"/>
          <w:bCs/>
          <w:sz w:val="24"/>
          <w:szCs w:val="24"/>
        </w:rPr>
        <w:t>centre</w:t>
      </w:r>
      <w:proofErr w:type="spellEnd"/>
      <w:r w:rsidRPr="00EF12BD">
        <w:rPr>
          <w:rFonts w:asciiTheme="minorHAnsi" w:hAnsiTheme="minorHAnsi" w:cs="Calibri"/>
          <w:bCs/>
          <w:sz w:val="24"/>
          <w:szCs w:val="24"/>
        </w:rPr>
        <w:t xml:space="preserve"> for REDS-III, Research Triangle Institute, Inc. located in Rockville, Maryland, US) and results reported in medical journals. The results of the study may be used to improve blood safety in South Africa and other countries in Africa.  The study is supported financially by the National Heart, Lung, and Blood Institute of the U.S. National Institutes of Health.</w:t>
      </w:r>
    </w:p>
    <w:p w:rsidR="00EF12BD" w:rsidRPr="00EF12BD" w:rsidRDefault="00EF12BD" w:rsidP="00EF12BD">
      <w:pPr>
        <w:spacing w:line="480" w:lineRule="auto"/>
        <w:jc w:val="both"/>
        <w:rPr>
          <w:rFonts w:asciiTheme="minorHAnsi" w:hAnsiTheme="minorHAnsi" w:cs="Calibri"/>
          <w:b/>
          <w:bCs/>
          <w:sz w:val="24"/>
          <w:szCs w:val="24"/>
        </w:rPr>
      </w:pPr>
    </w:p>
    <w:p w:rsidR="00EF12BD" w:rsidRPr="00EF12BD" w:rsidRDefault="00EF12BD" w:rsidP="00EF12BD">
      <w:pPr>
        <w:spacing w:line="480" w:lineRule="auto"/>
        <w:jc w:val="both"/>
        <w:rPr>
          <w:rFonts w:asciiTheme="minorHAnsi" w:hAnsiTheme="minorHAnsi" w:cs="Calibri"/>
          <w:b/>
          <w:bCs/>
          <w:sz w:val="24"/>
          <w:szCs w:val="24"/>
        </w:rPr>
      </w:pPr>
      <w:r w:rsidRPr="00EF12BD">
        <w:rPr>
          <w:rFonts w:asciiTheme="minorHAnsi" w:hAnsiTheme="minorHAnsi" w:cs="Calibri"/>
          <w:b/>
          <w:bCs/>
          <w:sz w:val="24"/>
          <w:szCs w:val="24"/>
        </w:rPr>
        <w:t>What is the purpose of this research study?</w:t>
      </w:r>
    </w:p>
    <w:p w:rsidR="00EF12BD" w:rsidRPr="00EF12BD" w:rsidRDefault="00EF12BD" w:rsidP="00EF12BD">
      <w:pPr>
        <w:numPr>
          <w:ilvl w:val="0"/>
          <w:numId w:val="40"/>
        </w:numPr>
        <w:spacing w:line="480" w:lineRule="auto"/>
        <w:jc w:val="both"/>
        <w:rPr>
          <w:rFonts w:asciiTheme="minorHAnsi" w:hAnsiTheme="minorHAnsi" w:cs="Calibri"/>
          <w:b/>
          <w:bCs/>
          <w:sz w:val="24"/>
          <w:szCs w:val="24"/>
        </w:rPr>
      </w:pPr>
      <w:r w:rsidRPr="00EF12BD">
        <w:rPr>
          <w:rFonts w:asciiTheme="minorHAnsi" w:hAnsiTheme="minorHAnsi" w:cs="Calibri"/>
          <w:sz w:val="24"/>
          <w:szCs w:val="24"/>
        </w:rPr>
        <w:t xml:space="preserve">The first purpose is to study donors with very recent HIV infection in order to find out how the HIV virus begins to reproduce and how the body’s natural defenses (immune system) reacts to the HIV virus over the first few months of infection.  </w:t>
      </w:r>
    </w:p>
    <w:p w:rsidR="00EF12BD" w:rsidRPr="00EF12BD" w:rsidRDefault="00EF12BD" w:rsidP="00EF12BD">
      <w:pPr>
        <w:numPr>
          <w:ilvl w:val="0"/>
          <w:numId w:val="40"/>
        </w:numPr>
        <w:spacing w:line="480" w:lineRule="auto"/>
        <w:jc w:val="both"/>
        <w:rPr>
          <w:rFonts w:asciiTheme="minorHAnsi" w:hAnsiTheme="minorHAnsi" w:cs="Calibri"/>
          <w:b/>
          <w:bCs/>
          <w:sz w:val="24"/>
          <w:szCs w:val="24"/>
        </w:rPr>
      </w:pPr>
      <w:r w:rsidRPr="00EF12BD">
        <w:rPr>
          <w:rFonts w:asciiTheme="minorHAnsi" w:hAnsiTheme="minorHAnsi" w:cs="Calibri"/>
          <w:sz w:val="24"/>
          <w:szCs w:val="24"/>
        </w:rPr>
        <w:t>The second purpose is to study</w:t>
      </w:r>
      <w:r w:rsidRPr="00EF12BD">
        <w:rPr>
          <w:rFonts w:asciiTheme="minorHAnsi" w:hAnsiTheme="minorHAnsi" w:cs="Calibri"/>
          <w:b/>
          <w:sz w:val="24"/>
          <w:szCs w:val="24"/>
        </w:rPr>
        <w:t xml:space="preserve"> </w:t>
      </w:r>
      <w:r w:rsidRPr="00EF12BD">
        <w:rPr>
          <w:rFonts w:asciiTheme="minorHAnsi" w:hAnsiTheme="minorHAnsi" w:cs="Calibri"/>
          <w:sz w:val="24"/>
          <w:szCs w:val="24"/>
        </w:rPr>
        <w:t xml:space="preserve">donors who have HIV infection but whose immune systems seem to have controlled the virus without treatment so that it is difficult to detect any HIV virus in the body. Finding out how these people control the virus could help develop new treatments or vaccines against HIV.  </w:t>
      </w:r>
    </w:p>
    <w:p w:rsidR="00EF12BD" w:rsidRPr="00EF12BD" w:rsidRDefault="00EF12BD" w:rsidP="00EF12BD">
      <w:pPr>
        <w:spacing w:line="360" w:lineRule="auto"/>
        <w:ind w:left="1068"/>
        <w:jc w:val="both"/>
        <w:rPr>
          <w:rFonts w:asciiTheme="minorHAnsi" w:hAnsiTheme="minorHAnsi" w:cs="Calibri"/>
          <w:sz w:val="24"/>
          <w:szCs w:val="24"/>
          <w:lang w:eastAsia="pt-BR"/>
        </w:rPr>
      </w:pPr>
    </w:p>
    <w:p w:rsidR="00EF12BD" w:rsidRPr="00EF12BD" w:rsidRDefault="00EF12BD" w:rsidP="00EF12BD">
      <w:pPr>
        <w:spacing w:line="360" w:lineRule="auto"/>
        <w:jc w:val="both"/>
        <w:rPr>
          <w:rFonts w:asciiTheme="minorHAnsi" w:hAnsiTheme="minorHAnsi" w:cs="Calibri"/>
          <w:b/>
          <w:sz w:val="24"/>
          <w:szCs w:val="24"/>
          <w:lang w:eastAsia="pt-BR"/>
        </w:rPr>
      </w:pPr>
      <w:r w:rsidRPr="00EF12BD">
        <w:rPr>
          <w:rFonts w:asciiTheme="minorHAnsi" w:hAnsiTheme="minorHAnsi" w:cs="Calibri"/>
          <w:b/>
          <w:sz w:val="24"/>
          <w:szCs w:val="24"/>
          <w:lang w:eastAsia="pt-BR"/>
        </w:rPr>
        <w:t xml:space="preserve">You are being </w:t>
      </w:r>
      <w:r w:rsidR="00C43CC3">
        <w:rPr>
          <w:rFonts w:asciiTheme="minorHAnsi" w:hAnsiTheme="minorHAnsi" w:cs="Calibri"/>
          <w:b/>
          <w:sz w:val="24"/>
          <w:szCs w:val="24"/>
          <w:lang w:eastAsia="pt-BR"/>
        </w:rPr>
        <w:t>invited</w:t>
      </w:r>
      <w:r w:rsidRPr="00EF12BD">
        <w:rPr>
          <w:rFonts w:asciiTheme="minorHAnsi" w:hAnsiTheme="minorHAnsi" w:cs="Calibri"/>
          <w:b/>
          <w:sz w:val="24"/>
          <w:szCs w:val="24"/>
          <w:lang w:eastAsia="pt-BR"/>
        </w:rPr>
        <w:t xml:space="preserve"> to participate in this research study because you have already participated as a case participant in the larger research study, and you have either (1) </w:t>
      </w:r>
      <w:r w:rsidRPr="00EF12BD">
        <w:rPr>
          <w:rFonts w:asciiTheme="minorHAnsi" w:hAnsiTheme="minorHAnsi" w:cs="Calibri"/>
          <w:b/>
          <w:sz w:val="24"/>
          <w:szCs w:val="24"/>
          <w:lang w:eastAsia="pt-BR"/>
        </w:rPr>
        <w:lastRenderedPageBreak/>
        <w:t>recently become infected with HIV or (2) have an HIV infection but with a very low or undetectable amount of HIV virus in your body.</w:t>
      </w:r>
    </w:p>
    <w:p w:rsidR="00EF12BD" w:rsidRPr="00EF12BD" w:rsidRDefault="00EF12BD" w:rsidP="00EF12BD">
      <w:pPr>
        <w:spacing w:line="360" w:lineRule="auto"/>
        <w:jc w:val="both"/>
        <w:rPr>
          <w:rFonts w:asciiTheme="minorHAnsi" w:hAnsiTheme="minorHAnsi" w:cs="Calibri"/>
          <w:sz w:val="24"/>
          <w:szCs w:val="24"/>
          <w:lang w:eastAsia="pt-BR"/>
        </w:rPr>
      </w:pPr>
    </w:p>
    <w:p w:rsidR="00EF12BD" w:rsidRPr="00EF12BD" w:rsidRDefault="00EF12BD" w:rsidP="00EF12BD">
      <w:pPr>
        <w:spacing w:line="360" w:lineRule="auto"/>
        <w:jc w:val="both"/>
        <w:rPr>
          <w:rFonts w:asciiTheme="minorHAnsi" w:hAnsiTheme="minorHAnsi" w:cs="Calibri"/>
          <w:b/>
          <w:sz w:val="24"/>
          <w:szCs w:val="24"/>
          <w:lang w:eastAsia="pt-BR"/>
        </w:rPr>
      </w:pPr>
      <w:r w:rsidRPr="00EF12BD">
        <w:rPr>
          <w:rFonts w:asciiTheme="minorHAnsi" w:hAnsiTheme="minorHAnsi" w:cs="Calibri"/>
          <w:b/>
          <w:sz w:val="24"/>
          <w:szCs w:val="24"/>
          <w:lang w:eastAsia="pt-BR"/>
        </w:rPr>
        <w:t xml:space="preserve">What will happen if you participate in this study? </w:t>
      </w:r>
    </w:p>
    <w:p w:rsidR="00EF12BD" w:rsidRPr="00EF12BD" w:rsidRDefault="00EF12BD" w:rsidP="00EF12BD">
      <w:pPr>
        <w:spacing w:line="360" w:lineRule="auto"/>
        <w:jc w:val="both"/>
        <w:rPr>
          <w:rFonts w:asciiTheme="minorHAnsi" w:hAnsiTheme="minorHAnsi" w:cs="Calibri"/>
          <w:b/>
          <w:sz w:val="24"/>
          <w:szCs w:val="24"/>
          <w:lang w:eastAsia="pt-BR"/>
        </w:rPr>
      </w:pPr>
    </w:p>
    <w:p w:rsidR="00EF12BD" w:rsidRPr="00EF12BD" w:rsidRDefault="00EF12BD" w:rsidP="00EF12BD">
      <w:pPr>
        <w:spacing w:line="360" w:lineRule="auto"/>
        <w:jc w:val="both"/>
        <w:rPr>
          <w:rFonts w:asciiTheme="minorHAnsi" w:hAnsiTheme="minorHAnsi" w:cs="Calibri"/>
          <w:b/>
          <w:sz w:val="24"/>
          <w:szCs w:val="24"/>
          <w:lang w:eastAsia="pt-BR"/>
        </w:rPr>
      </w:pPr>
      <w:r w:rsidRPr="00EF12BD">
        <w:rPr>
          <w:rFonts w:asciiTheme="minorHAnsi" w:hAnsiTheme="minorHAnsi" w:cs="Calibri"/>
          <w:b/>
          <w:sz w:val="24"/>
          <w:szCs w:val="24"/>
          <w:lang w:eastAsia="pt-BR"/>
        </w:rPr>
        <w:t xml:space="preserve">There are two main study activities that will happen to you on four different visits to SANBS, namely: </w:t>
      </w:r>
    </w:p>
    <w:p w:rsidR="00EF12BD" w:rsidRPr="00EF12BD" w:rsidRDefault="00EF12BD" w:rsidP="00EF12BD">
      <w:pPr>
        <w:numPr>
          <w:ilvl w:val="0"/>
          <w:numId w:val="59"/>
        </w:numPr>
        <w:spacing w:line="360" w:lineRule="auto"/>
        <w:contextualSpacing/>
        <w:jc w:val="both"/>
        <w:rPr>
          <w:rFonts w:asciiTheme="minorHAnsi" w:hAnsiTheme="minorHAnsi" w:cs="Calibri"/>
          <w:sz w:val="24"/>
          <w:szCs w:val="24"/>
          <w:lang w:eastAsia="pt-BR"/>
        </w:rPr>
      </w:pPr>
      <w:r w:rsidRPr="00EF12BD">
        <w:rPr>
          <w:rFonts w:asciiTheme="minorHAnsi" w:hAnsiTheme="minorHAnsi" w:cs="Calibri"/>
          <w:sz w:val="24"/>
          <w:szCs w:val="24"/>
          <w:lang w:eastAsia="pt-BR"/>
        </w:rPr>
        <w:t>A new sample of your blood will be taken at four different dates over the next ~6 months.</w:t>
      </w:r>
    </w:p>
    <w:p w:rsidR="00EF12BD" w:rsidRPr="00EF12BD" w:rsidRDefault="00EF12BD" w:rsidP="00EF12BD">
      <w:pPr>
        <w:numPr>
          <w:ilvl w:val="0"/>
          <w:numId w:val="59"/>
        </w:numPr>
        <w:spacing w:line="360" w:lineRule="auto"/>
        <w:contextualSpacing/>
        <w:jc w:val="both"/>
        <w:rPr>
          <w:rFonts w:asciiTheme="minorHAnsi" w:hAnsiTheme="minorHAnsi" w:cs="Calibri"/>
          <w:sz w:val="24"/>
          <w:szCs w:val="24"/>
          <w:lang w:eastAsia="pt-BR"/>
        </w:rPr>
      </w:pPr>
      <w:r w:rsidRPr="00EF12BD">
        <w:rPr>
          <w:rFonts w:asciiTheme="minorHAnsi" w:hAnsiTheme="minorHAnsi" w:cs="Calibri"/>
          <w:sz w:val="24"/>
          <w:szCs w:val="24"/>
          <w:lang w:eastAsia="pt-BR"/>
        </w:rPr>
        <w:t>You will complete a brief questionnaire each time a blood sample is collected.</w:t>
      </w:r>
    </w:p>
    <w:p w:rsidR="00EF12BD" w:rsidRPr="00EF12BD" w:rsidRDefault="00EF12BD" w:rsidP="00EF12BD">
      <w:pPr>
        <w:spacing w:line="360" w:lineRule="auto"/>
        <w:jc w:val="both"/>
        <w:rPr>
          <w:rFonts w:asciiTheme="minorHAnsi" w:hAnsiTheme="minorHAnsi" w:cs="Calibri"/>
          <w:b/>
          <w:sz w:val="24"/>
          <w:szCs w:val="24"/>
          <w:lang w:eastAsia="pt-BR"/>
        </w:rPr>
      </w:pPr>
    </w:p>
    <w:p w:rsidR="00EF12BD" w:rsidRPr="00EF12BD" w:rsidRDefault="00EF12BD" w:rsidP="00EF12BD">
      <w:pPr>
        <w:spacing w:line="360" w:lineRule="auto"/>
        <w:jc w:val="both"/>
        <w:rPr>
          <w:rFonts w:asciiTheme="minorHAnsi" w:hAnsiTheme="minorHAnsi" w:cs="Calibri"/>
          <w:b/>
          <w:sz w:val="24"/>
          <w:szCs w:val="24"/>
          <w:lang w:eastAsia="pt-BR"/>
        </w:rPr>
      </w:pPr>
    </w:p>
    <w:p w:rsidR="00EF12BD" w:rsidRPr="00EF12BD" w:rsidRDefault="00EF12BD" w:rsidP="00EF12BD">
      <w:pPr>
        <w:spacing w:line="360" w:lineRule="auto"/>
        <w:jc w:val="both"/>
        <w:rPr>
          <w:rFonts w:asciiTheme="minorHAnsi" w:hAnsiTheme="minorHAnsi" w:cs="Calibri"/>
          <w:b/>
          <w:sz w:val="24"/>
          <w:szCs w:val="24"/>
          <w:lang w:eastAsia="pt-BR"/>
        </w:rPr>
      </w:pPr>
      <w:r w:rsidRPr="00EF12BD">
        <w:rPr>
          <w:rFonts w:asciiTheme="minorHAnsi" w:hAnsiTheme="minorHAnsi" w:cs="Calibri"/>
          <w:b/>
          <w:sz w:val="24"/>
          <w:szCs w:val="24"/>
          <w:lang w:eastAsia="pt-BR"/>
        </w:rPr>
        <w:t>Procedures</w:t>
      </w:r>
    </w:p>
    <w:p w:rsidR="00EF12BD" w:rsidRPr="00EF12BD" w:rsidRDefault="00EF12BD" w:rsidP="00EF12BD">
      <w:pPr>
        <w:spacing w:line="360" w:lineRule="auto"/>
        <w:jc w:val="both"/>
        <w:rPr>
          <w:rFonts w:asciiTheme="minorHAnsi" w:hAnsiTheme="minorHAnsi" w:cs="Calibri"/>
          <w:b/>
          <w:sz w:val="24"/>
          <w:szCs w:val="24"/>
          <w:lang w:eastAsia="pt-BR"/>
        </w:rPr>
      </w:pPr>
      <w:r w:rsidRPr="00EF12BD">
        <w:rPr>
          <w:rFonts w:asciiTheme="minorHAnsi" w:hAnsiTheme="minorHAnsi" w:cs="Calibri"/>
          <w:b/>
          <w:sz w:val="24"/>
          <w:szCs w:val="24"/>
          <w:lang w:eastAsia="pt-BR"/>
        </w:rPr>
        <w:t>If you agree to participate, the following will happen:</w:t>
      </w:r>
    </w:p>
    <w:p w:rsidR="00EF12BD" w:rsidRPr="00EF12BD" w:rsidRDefault="00EF12BD" w:rsidP="00EF12BD">
      <w:pPr>
        <w:spacing w:line="360" w:lineRule="auto"/>
        <w:jc w:val="both"/>
        <w:rPr>
          <w:rFonts w:asciiTheme="minorHAnsi" w:hAnsiTheme="minorHAnsi" w:cs="Calibri"/>
          <w:sz w:val="24"/>
          <w:szCs w:val="24"/>
          <w:lang w:eastAsia="pt-BR"/>
        </w:rPr>
      </w:pPr>
    </w:p>
    <w:p w:rsidR="00EF12BD" w:rsidRPr="00EF12BD" w:rsidRDefault="00EF12BD" w:rsidP="00EF12BD">
      <w:pPr>
        <w:spacing w:line="360" w:lineRule="auto"/>
        <w:jc w:val="both"/>
        <w:rPr>
          <w:rFonts w:asciiTheme="minorHAnsi" w:hAnsiTheme="minorHAnsi" w:cs="Calibri"/>
          <w:sz w:val="24"/>
          <w:szCs w:val="24"/>
          <w:lang w:eastAsia="pt-BR"/>
        </w:rPr>
      </w:pPr>
      <w:r w:rsidRPr="00EF12BD">
        <w:rPr>
          <w:rFonts w:asciiTheme="minorHAnsi" w:hAnsiTheme="minorHAnsi" w:cs="Calibri"/>
          <w:sz w:val="24"/>
          <w:szCs w:val="24"/>
          <w:lang w:eastAsia="pt-BR"/>
        </w:rPr>
        <w:t xml:space="preserve">We will ask you to agree to participate in a 6-month long follow-up study in which we will ask you to attend research study visits at the blood </w:t>
      </w:r>
      <w:proofErr w:type="spellStart"/>
      <w:r w:rsidR="00C43CC3">
        <w:rPr>
          <w:rFonts w:asciiTheme="minorHAnsi" w:hAnsiTheme="minorHAnsi" w:cs="Calibri"/>
          <w:sz w:val="24"/>
          <w:szCs w:val="24"/>
          <w:lang w:eastAsia="pt-BR"/>
        </w:rPr>
        <w:t>centre</w:t>
      </w:r>
      <w:proofErr w:type="spellEnd"/>
      <w:r w:rsidRPr="00EF12BD">
        <w:rPr>
          <w:rFonts w:asciiTheme="minorHAnsi" w:hAnsiTheme="minorHAnsi" w:cs="Calibri"/>
          <w:sz w:val="24"/>
          <w:szCs w:val="24"/>
          <w:lang w:eastAsia="pt-BR"/>
        </w:rPr>
        <w:t xml:space="preserve"> a total of 4 times (today, in 1 month, in 2 months, and in about 5 months from now.)</w:t>
      </w:r>
      <w:bookmarkStart w:id="80" w:name="_GoBack"/>
      <w:bookmarkEnd w:id="80"/>
    </w:p>
    <w:p w:rsidR="00EF12BD" w:rsidRPr="00EF12BD" w:rsidRDefault="00EF12BD" w:rsidP="00EF12BD">
      <w:pPr>
        <w:numPr>
          <w:ilvl w:val="0"/>
          <w:numId w:val="41"/>
        </w:numPr>
        <w:spacing w:line="360" w:lineRule="auto"/>
        <w:jc w:val="both"/>
        <w:rPr>
          <w:rFonts w:asciiTheme="minorHAnsi" w:hAnsiTheme="minorHAnsi" w:cs="Calibri"/>
          <w:sz w:val="24"/>
          <w:szCs w:val="24"/>
          <w:lang w:eastAsia="pt-BR"/>
        </w:rPr>
      </w:pPr>
      <w:r w:rsidRPr="00EF12BD">
        <w:rPr>
          <w:rFonts w:asciiTheme="minorHAnsi" w:hAnsiTheme="minorHAnsi" w:cs="Calibri"/>
          <w:sz w:val="24"/>
          <w:szCs w:val="24"/>
          <w:lang w:eastAsia="pt-BR"/>
        </w:rPr>
        <w:t xml:space="preserve">At each visit we will collect 6 tubes of blood totaling 48 ml (3 tablespoons) from your vein. </w:t>
      </w:r>
    </w:p>
    <w:p w:rsidR="00EF12BD" w:rsidRPr="00EF12BD" w:rsidRDefault="00EF12BD" w:rsidP="00EF12BD">
      <w:pPr>
        <w:numPr>
          <w:ilvl w:val="0"/>
          <w:numId w:val="41"/>
        </w:numPr>
        <w:spacing w:line="360" w:lineRule="auto"/>
        <w:jc w:val="both"/>
        <w:rPr>
          <w:rFonts w:asciiTheme="minorHAnsi" w:hAnsiTheme="minorHAnsi" w:cs="Calibri"/>
          <w:sz w:val="24"/>
          <w:szCs w:val="24"/>
          <w:lang w:eastAsia="pt-BR"/>
        </w:rPr>
      </w:pPr>
      <w:r w:rsidRPr="00EF12BD">
        <w:rPr>
          <w:rFonts w:asciiTheme="minorHAnsi" w:hAnsiTheme="minorHAnsi" w:cs="Calibri"/>
          <w:sz w:val="24"/>
          <w:szCs w:val="24"/>
          <w:lang w:eastAsia="pt-BR"/>
        </w:rPr>
        <w:t xml:space="preserve">We will use these samples to conduct special tests that measure the type of HIV infection you have and you body’s immune response to that infection. The results of this project will not be sent to you because they are research tests and will not influence the healthcare you receive. Please note that results from the larger research study will be given to you when you come back to SANBS to participate in this part of the study. The results that will be given to you have been described in the INFORMED CONSENT – CASE PARTICIPANTS document you already signed. For this part of the study some of the samples will be sent to the Project’s Central </w:t>
      </w:r>
      <w:r w:rsidRPr="00EF12BD">
        <w:rPr>
          <w:rFonts w:asciiTheme="minorHAnsi" w:hAnsiTheme="minorHAnsi" w:cs="Calibri"/>
          <w:sz w:val="24"/>
          <w:szCs w:val="24"/>
          <w:lang w:eastAsia="pt-BR"/>
        </w:rPr>
        <w:lastRenderedPageBreak/>
        <w:t xml:space="preserve">Laboratory, Blood Systems Research Institute, located in San Francisco, United States for additional testing. These tests are not part of the routine testing at the blood service. </w:t>
      </w:r>
    </w:p>
    <w:p w:rsidR="00EF12BD" w:rsidRPr="00EF12BD" w:rsidRDefault="00EF12BD" w:rsidP="00EF12BD">
      <w:pPr>
        <w:numPr>
          <w:ilvl w:val="0"/>
          <w:numId w:val="41"/>
        </w:numPr>
        <w:spacing w:line="360" w:lineRule="auto"/>
        <w:jc w:val="both"/>
        <w:rPr>
          <w:rFonts w:asciiTheme="minorHAnsi" w:hAnsiTheme="minorHAnsi" w:cs="Calibri"/>
          <w:sz w:val="24"/>
          <w:szCs w:val="24"/>
          <w:lang w:eastAsia="pt-BR"/>
        </w:rPr>
      </w:pPr>
      <w:r w:rsidRPr="00EF12BD">
        <w:rPr>
          <w:rFonts w:asciiTheme="minorHAnsi" w:hAnsiTheme="minorHAnsi" w:cs="Calibri"/>
          <w:sz w:val="24"/>
          <w:szCs w:val="24"/>
          <w:lang w:eastAsia="pt-BR"/>
        </w:rPr>
        <w:t>The sample you give to us may be used in future studies to understand how people’s bodies respond differently to HIV infection. Your specimens may be stored indefinitely at SANBS or Blood Systems Research Institute in San Francisco, US, but additional approval by Ethical Committees will be necessary for future research use outside of HIV research consent you are providing for this study.</w:t>
      </w:r>
    </w:p>
    <w:p w:rsidR="00EF12BD" w:rsidRPr="00EF12BD" w:rsidRDefault="00EF12BD" w:rsidP="00EF12BD">
      <w:pPr>
        <w:numPr>
          <w:ilvl w:val="0"/>
          <w:numId w:val="41"/>
        </w:numPr>
        <w:spacing w:line="360" w:lineRule="auto"/>
        <w:jc w:val="both"/>
        <w:rPr>
          <w:rFonts w:asciiTheme="minorHAnsi" w:hAnsiTheme="minorHAnsi"/>
          <w:sz w:val="24"/>
          <w:szCs w:val="24"/>
        </w:rPr>
      </w:pPr>
      <w:r w:rsidRPr="00EF12BD">
        <w:rPr>
          <w:rFonts w:asciiTheme="minorHAnsi" w:hAnsiTheme="minorHAnsi"/>
          <w:sz w:val="24"/>
          <w:szCs w:val="24"/>
        </w:rPr>
        <w:t xml:space="preserve">At each follow-up visit, you will be asked to complete a short paper questionnaire on your current medical status, including questions about visits to health care providers, any medications you may have started taking, and symptoms you may have experienced since your last study visit. </w:t>
      </w:r>
    </w:p>
    <w:p w:rsidR="00EF12BD" w:rsidRPr="00EF12BD" w:rsidRDefault="00EF12BD" w:rsidP="00EF12BD">
      <w:pPr>
        <w:numPr>
          <w:ilvl w:val="0"/>
          <w:numId w:val="41"/>
        </w:numPr>
        <w:spacing w:line="360" w:lineRule="auto"/>
        <w:jc w:val="both"/>
        <w:rPr>
          <w:rFonts w:asciiTheme="minorHAnsi" w:hAnsiTheme="minorHAnsi" w:cs="Calibri"/>
          <w:sz w:val="24"/>
          <w:szCs w:val="24"/>
          <w:lang w:eastAsia="pt-BR"/>
        </w:rPr>
      </w:pPr>
      <w:r w:rsidRPr="00EF12BD">
        <w:rPr>
          <w:rFonts w:asciiTheme="minorHAnsi" w:hAnsiTheme="minorHAnsi" w:cs="Calibri"/>
          <w:sz w:val="24"/>
          <w:szCs w:val="24"/>
          <w:lang w:eastAsia="pt-BR"/>
        </w:rPr>
        <w:t xml:space="preserve">Our research nurses will stay in contact with you to schedule your follow-up visits. We will stay in contact with you using telephone calls, text messages and emails. We would like to call you every month just to check-in with you. </w:t>
      </w:r>
    </w:p>
    <w:p w:rsidR="00EF12BD" w:rsidRPr="00EF12BD" w:rsidRDefault="00EF12BD" w:rsidP="00EF12BD">
      <w:pPr>
        <w:spacing w:line="360" w:lineRule="auto"/>
        <w:ind w:left="1083"/>
        <w:jc w:val="both"/>
        <w:rPr>
          <w:rFonts w:asciiTheme="minorHAnsi" w:hAnsiTheme="minorHAnsi" w:cs="Calibri"/>
          <w:sz w:val="24"/>
          <w:szCs w:val="24"/>
          <w:lang w:eastAsia="pt-BR"/>
        </w:rPr>
      </w:pPr>
    </w:p>
    <w:p w:rsidR="00EF12BD" w:rsidRPr="00EF12BD" w:rsidRDefault="00EF12BD" w:rsidP="00EF12BD">
      <w:pPr>
        <w:pBdr>
          <w:bottom w:val="single" w:sz="6" w:space="3" w:color="auto"/>
        </w:pBdr>
        <w:spacing w:line="360" w:lineRule="auto"/>
        <w:ind w:right="-51"/>
        <w:jc w:val="both"/>
        <w:rPr>
          <w:rFonts w:asciiTheme="minorHAnsi" w:hAnsiTheme="minorHAnsi" w:cs="Calibri"/>
          <w:b/>
          <w:sz w:val="24"/>
          <w:szCs w:val="24"/>
          <w:lang w:eastAsia="pt-BR"/>
        </w:rPr>
      </w:pPr>
      <w:r w:rsidRPr="00EF12BD">
        <w:rPr>
          <w:rFonts w:asciiTheme="minorHAnsi" w:hAnsiTheme="minorHAnsi" w:cs="Calibri"/>
          <w:b/>
          <w:sz w:val="24"/>
          <w:szCs w:val="24"/>
          <w:lang w:eastAsia="pt-BR"/>
        </w:rPr>
        <w:t>Are there risks to you for participating in the study?</w:t>
      </w:r>
    </w:p>
    <w:p w:rsidR="00EF12BD" w:rsidRPr="00EF12BD" w:rsidRDefault="00EF12BD" w:rsidP="00EF12BD">
      <w:pPr>
        <w:pBdr>
          <w:bottom w:val="single" w:sz="6" w:space="3" w:color="auto"/>
        </w:pBdr>
        <w:spacing w:line="360" w:lineRule="auto"/>
        <w:ind w:right="-51"/>
        <w:jc w:val="both"/>
        <w:rPr>
          <w:rFonts w:asciiTheme="minorHAnsi" w:hAnsiTheme="minorHAnsi" w:cs="Calibri"/>
          <w:sz w:val="24"/>
          <w:szCs w:val="24"/>
          <w:lang w:eastAsia="pt-BR"/>
        </w:rPr>
      </w:pPr>
      <w:r w:rsidRPr="00EF12BD">
        <w:rPr>
          <w:rFonts w:asciiTheme="minorHAnsi" w:hAnsiTheme="minorHAnsi" w:cs="Calibri"/>
          <w:sz w:val="24"/>
          <w:szCs w:val="24"/>
          <w:u w:val="single"/>
          <w:lang w:eastAsia="pt-BR"/>
        </w:rPr>
        <w:t>Risks</w:t>
      </w:r>
      <w:r w:rsidRPr="00EF12BD">
        <w:rPr>
          <w:rFonts w:asciiTheme="minorHAnsi" w:hAnsiTheme="minorHAnsi" w:cs="Calibri"/>
          <w:sz w:val="24"/>
          <w:szCs w:val="24"/>
          <w:lang w:eastAsia="pt-BR"/>
        </w:rPr>
        <w:t xml:space="preserve">:  </w:t>
      </w:r>
    </w:p>
    <w:p w:rsidR="00EF12BD" w:rsidRPr="00EF12BD" w:rsidRDefault="00EF12BD" w:rsidP="00EF12BD">
      <w:pPr>
        <w:numPr>
          <w:ilvl w:val="0"/>
          <w:numId w:val="42"/>
        </w:numPr>
        <w:pBdr>
          <w:bottom w:val="single" w:sz="6" w:space="3" w:color="auto"/>
        </w:pBdr>
        <w:spacing w:line="360" w:lineRule="auto"/>
        <w:ind w:right="-51"/>
        <w:jc w:val="both"/>
        <w:rPr>
          <w:rFonts w:asciiTheme="minorHAnsi" w:hAnsiTheme="minorHAnsi" w:cs="Calibri"/>
          <w:sz w:val="24"/>
          <w:szCs w:val="24"/>
          <w:lang w:eastAsia="pt-BR"/>
        </w:rPr>
      </w:pPr>
      <w:r w:rsidRPr="00EF12BD">
        <w:rPr>
          <w:rFonts w:asciiTheme="minorHAnsi" w:hAnsiTheme="minorHAnsi" w:cs="Calibri"/>
          <w:sz w:val="24"/>
          <w:szCs w:val="24"/>
          <w:lang w:eastAsia="pt-BR"/>
        </w:rPr>
        <w:t>There is a small risk, such as bruising or a little pain, when collecting a blood specimen. A trained nurse or other health care professional will collect the blood samples. The blood service will provide you the same assistance given to all blood donors in case this happens to you.</w:t>
      </w:r>
    </w:p>
    <w:p w:rsidR="00EF12BD" w:rsidRPr="00EF12BD" w:rsidRDefault="00EF12BD" w:rsidP="00EF12BD">
      <w:pPr>
        <w:numPr>
          <w:ilvl w:val="0"/>
          <w:numId w:val="42"/>
        </w:numPr>
        <w:pBdr>
          <w:bottom w:val="single" w:sz="6" w:space="3" w:color="auto"/>
        </w:pBdr>
        <w:spacing w:line="360" w:lineRule="auto"/>
        <w:ind w:right="-51"/>
        <w:jc w:val="both"/>
        <w:rPr>
          <w:rFonts w:asciiTheme="minorHAnsi" w:hAnsiTheme="minorHAnsi" w:cs="Calibri"/>
          <w:sz w:val="24"/>
          <w:szCs w:val="24"/>
          <w:lang w:eastAsia="pt-BR"/>
        </w:rPr>
      </w:pPr>
      <w:r w:rsidRPr="00EF12BD">
        <w:rPr>
          <w:rFonts w:asciiTheme="minorHAnsi" w:hAnsiTheme="minorHAnsi" w:cs="Calibri"/>
          <w:sz w:val="24"/>
          <w:szCs w:val="24"/>
          <w:lang w:eastAsia="pt-BR"/>
        </w:rPr>
        <w:t>There is a small chance that your personal information may become public because of an unintentional or accidental data security breach. However, to avoid this</w:t>
      </w:r>
      <w:r w:rsidR="00D31639">
        <w:rPr>
          <w:rFonts w:asciiTheme="minorHAnsi" w:hAnsiTheme="minorHAnsi" w:cs="Calibri"/>
          <w:sz w:val="24"/>
          <w:szCs w:val="24"/>
          <w:lang w:eastAsia="pt-BR"/>
        </w:rPr>
        <w:t>,</w:t>
      </w:r>
      <w:r w:rsidRPr="00EF12BD">
        <w:rPr>
          <w:rFonts w:asciiTheme="minorHAnsi" w:hAnsiTheme="minorHAnsi" w:cs="Calibri"/>
          <w:sz w:val="24"/>
          <w:szCs w:val="24"/>
          <w:lang w:eastAsia="pt-BR"/>
        </w:rPr>
        <w:t xml:space="preserve"> </w:t>
      </w:r>
      <w:r w:rsidR="00D31639">
        <w:rPr>
          <w:rFonts w:asciiTheme="minorHAnsi" w:hAnsiTheme="minorHAnsi" w:cs="Calibri"/>
          <w:sz w:val="24"/>
          <w:szCs w:val="24"/>
          <w:lang w:eastAsia="pt-BR"/>
        </w:rPr>
        <w:t>the questionnaire as well as the samples</w:t>
      </w:r>
      <w:r w:rsidRPr="00EF12BD">
        <w:rPr>
          <w:rFonts w:asciiTheme="minorHAnsi" w:hAnsiTheme="minorHAnsi" w:cs="Calibri"/>
          <w:sz w:val="24"/>
          <w:szCs w:val="24"/>
          <w:lang w:eastAsia="pt-BR"/>
        </w:rPr>
        <w:t xml:space="preserve"> will be identified by code numbers and not your name. </w:t>
      </w:r>
    </w:p>
    <w:p w:rsidR="00EF12BD" w:rsidRPr="00EF12BD" w:rsidRDefault="00EF12BD" w:rsidP="00EF12BD">
      <w:pPr>
        <w:pBdr>
          <w:bottom w:val="single" w:sz="6" w:space="3" w:color="auto"/>
        </w:pBdr>
        <w:spacing w:line="360" w:lineRule="auto"/>
        <w:ind w:right="-51"/>
        <w:jc w:val="both"/>
        <w:rPr>
          <w:rFonts w:asciiTheme="minorHAnsi" w:hAnsiTheme="minorHAnsi" w:cs="Calibri"/>
          <w:sz w:val="24"/>
          <w:szCs w:val="24"/>
          <w:lang w:eastAsia="pt-BR"/>
        </w:rPr>
      </w:pPr>
    </w:p>
    <w:p w:rsidR="00EF12BD" w:rsidRPr="00EF12BD" w:rsidRDefault="00EF12BD" w:rsidP="00EF12BD">
      <w:pPr>
        <w:pBdr>
          <w:bottom w:val="single" w:sz="6" w:space="3" w:color="auto"/>
        </w:pBdr>
        <w:spacing w:line="360" w:lineRule="auto"/>
        <w:ind w:right="-51" w:firstLine="1"/>
        <w:jc w:val="both"/>
        <w:rPr>
          <w:rFonts w:asciiTheme="minorHAnsi" w:hAnsiTheme="minorHAnsi" w:cs="Calibri"/>
          <w:b/>
          <w:sz w:val="24"/>
          <w:szCs w:val="24"/>
          <w:lang w:eastAsia="pt-BR"/>
        </w:rPr>
      </w:pPr>
    </w:p>
    <w:p w:rsidR="00EF12BD" w:rsidRPr="00EF12BD" w:rsidRDefault="00EF12BD" w:rsidP="00EF12BD">
      <w:pPr>
        <w:pBdr>
          <w:bottom w:val="single" w:sz="6" w:space="3" w:color="auto"/>
        </w:pBdr>
        <w:spacing w:line="360" w:lineRule="auto"/>
        <w:ind w:right="-51" w:firstLine="1"/>
        <w:jc w:val="both"/>
        <w:rPr>
          <w:rFonts w:asciiTheme="minorHAnsi" w:hAnsiTheme="minorHAnsi" w:cs="Calibri"/>
          <w:b/>
          <w:sz w:val="24"/>
          <w:szCs w:val="24"/>
          <w:lang w:eastAsia="pt-BR"/>
        </w:rPr>
      </w:pPr>
      <w:r w:rsidRPr="00EF12BD">
        <w:rPr>
          <w:rFonts w:asciiTheme="minorHAnsi" w:hAnsiTheme="minorHAnsi" w:cs="Calibri"/>
          <w:b/>
          <w:sz w:val="24"/>
          <w:szCs w:val="24"/>
          <w:lang w:eastAsia="pt-BR"/>
        </w:rPr>
        <w:t>Will I be paid and are there any costs to the research?</w:t>
      </w:r>
    </w:p>
    <w:p w:rsidR="00EF12BD" w:rsidRPr="00EF12BD" w:rsidRDefault="00EF12BD" w:rsidP="00EF12BD">
      <w:pPr>
        <w:pBdr>
          <w:bottom w:val="single" w:sz="6" w:space="3" w:color="auto"/>
        </w:pBdr>
        <w:spacing w:line="360" w:lineRule="auto"/>
        <w:ind w:right="-51" w:firstLine="1"/>
        <w:jc w:val="both"/>
        <w:rPr>
          <w:rFonts w:asciiTheme="minorHAnsi" w:hAnsiTheme="minorHAnsi" w:cs="Calibri"/>
          <w:sz w:val="24"/>
          <w:szCs w:val="24"/>
          <w:lang w:eastAsia="pt-BR"/>
        </w:rPr>
      </w:pPr>
    </w:p>
    <w:p w:rsidR="00EF12BD" w:rsidRPr="00EF12BD" w:rsidRDefault="00EF12BD" w:rsidP="00EF12BD">
      <w:pPr>
        <w:pBdr>
          <w:bottom w:val="single" w:sz="6" w:space="3" w:color="auto"/>
        </w:pBdr>
        <w:spacing w:line="360" w:lineRule="auto"/>
        <w:ind w:right="-51" w:firstLine="1"/>
        <w:jc w:val="both"/>
        <w:rPr>
          <w:rFonts w:asciiTheme="minorHAnsi" w:hAnsiTheme="minorHAnsi" w:cs="Calibri"/>
          <w:sz w:val="24"/>
          <w:szCs w:val="24"/>
          <w:lang w:eastAsia="pt-BR"/>
        </w:rPr>
      </w:pPr>
      <w:r w:rsidRPr="00EF12BD">
        <w:rPr>
          <w:rFonts w:asciiTheme="minorHAnsi" w:hAnsiTheme="minorHAnsi" w:cs="Calibri"/>
          <w:sz w:val="24"/>
          <w:szCs w:val="24"/>
          <w:lang w:eastAsia="pt-BR"/>
        </w:rPr>
        <w:t xml:space="preserve">You will be paid 80 Rand to compensate you for your transportation to the study </w:t>
      </w:r>
      <w:proofErr w:type="spellStart"/>
      <w:r w:rsidR="00C43CC3">
        <w:rPr>
          <w:rFonts w:asciiTheme="minorHAnsi" w:hAnsiTheme="minorHAnsi" w:cs="Calibri"/>
          <w:sz w:val="24"/>
          <w:szCs w:val="24"/>
          <w:lang w:eastAsia="pt-BR"/>
        </w:rPr>
        <w:t>centre</w:t>
      </w:r>
      <w:proofErr w:type="spellEnd"/>
      <w:r w:rsidRPr="00EF12BD">
        <w:rPr>
          <w:rFonts w:asciiTheme="minorHAnsi" w:hAnsiTheme="minorHAnsi" w:cs="Calibri"/>
          <w:sz w:val="24"/>
          <w:szCs w:val="24"/>
          <w:lang w:eastAsia="pt-BR"/>
        </w:rPr>
        <w:t xml:space="preserve"> after each follow-up visit. All of the research tests will be done free of charge. </w:t>
      </w:r>
    </w:p>
    <w:p w:rsidR="00EF12BD" w:rsidRPr="00EF12BD" w:rsidRDefault="00EF12BD" w:rsidP="00EF12BD">
      <w:pPr>
        <w:pBdr>
          <w:bottom w:val="single" w:sz="6" w:space="3" w:color="auto"/>
        </w:pBdr>
        <w:spacing w:line="360" w:lineRule="auto"/>
        <w:ind w:right="-51" w:firstLine="1"/>
        <w:jc w:val="both"/>
        <w:rPr>
          <w:rFonts w:asciiTheme="minorHAnsi" w:hAnsiTheme="minorHAnsi" w:cs="Calibri"/>
          <w:sz w:val="24"/>
          <w:szCs w:val="24"/>
          <w:lang w:eastAsia="pt-BR"/>
        </w:rPr>
      </w:pPr>
    </w:p>
    <w:p w:rsidR="00EF12BD" w:rsidRPr="00EF12BD" w:rsidRDefault="00EF12BD" w:rsidP="00EF12BD">
      <w:pPr>
        <w:pBdr>
          <w:bottom w:val="single" w:sz="6" w:space="3" w:color="auto"/>
        </w:pBdr>
        <w:spacing w:line="360" w:lineRule="auto"/>
        <w:ind w:right="-51" w:firstLine="1"/>
        <w:jc w:val="both"/>
        <w:rPr>
          <w:rFonts w:asciiTheme="minorHAnsi" w:hAnsiTheme="minorHAnsi" w:cs="Calibri"/>
          <w:b/>
          <w:sz w:val="24"/>
          <w:szCs w:val="24"/>
          <w:lang w:eastAsia="pt-BR"/>
        </w:rPr>
      </w:pPr>
      <w:r w:rsidRPr="00EF12BD">
        <w:rPr>
          <w:rFonts w:asciiTheme="minorHAnsi" w:hAnsiTheme="minorHAnsi" w:cs="Calibri"/>
          <w:b/>
          <w:sz w:val="24"/>
          <w:szCs w:val="24"/>
          <w:lang w:eastAsia="pt-BR"/>
        </w:rPr>
        <w:t>What if I don’t want to participate after I have completed the study?</w:t>
      </w:r>
    </w:p>
    <w:p w:rsidR="00EF12BD" w:rsidRPr="00EF12BD" w:rsidRDefault="00EF12BD" w:rsidP="00EF12BD">
      <w:pPr>
        <w:pBdr>
          <w:bottom w:val="single" w:sz="6" w:space="3" w:color="auto"/>
        </w:pBdr>
        <w:spacing w:line="360" w:lineRule="auto"/>
        <w:ind w:right="-51" w:firstLine="1"/>
        <w:jc w:val="both"/>
        <w:rPr>
          <w:rFonts w:asciiTheme="minorHAnsi" w:hAnsiTheme="minorHAnsi" w:cs="Calibri"/>
          <w:sz w:val="24"/>
          <w:szCs w:val="24"/>
          <w:lang w:eastAsia="pt-BR"/>
        </w:rPr>
      </w:pPr>
    </w:p>
    <w:p w:rsidR="00EF12BD" w:rsidRPr="00EF12BD" w:rsidRDefault="00EF12BD" w:rsidP="00EF12BD">
      <w:pPr>
        <w:pBdr>
          <w:bottom w:val="single" w:sz="6" w:space="3" w:color="auto"/>
        </w:pBdr>
        <w:spacing w:line="360" w:lineRule="auto"/>
        <w:ind w:right="-51" w:firstLine="1"/>
        <w:jc w:val="both"/>
        <w:rPr>
          <w:rFonts w:asciiTheme="minorHAnsi" w:hAnsiTheme="minorHAnsi" w:cs="Calibri"/>
          <w:sz w:val="24"/>
          <w:szCs w:val="24"/>
          <w:lang w:eastAsia="pt-BR"/>
        </w:rPr>
      </w:pPr>
      <w:r w:rsidRPr="00EF12BD">
        <w:rPr>
          <w:rFonts w:asciiTheme="minorHAnsi" w:hAnsiTheme="minorHAnsi" w:cs="Calibri"/>
          <w:sz w:val="24"/>
          <w:szCs w:val="24"/>
          <w:lang w:eastAsia="pt-BR"/>
        </w:rPr>
        <w:t>You do not have to participate in this study and you may retract your consent for participating at any time</w:t>
      </w:r>
      <w:r w:rsidRPr="00EF12BD">
        <w:rPr>
          <w:rFonts w:asciiTheme="minorHAnsi" w:hAnsiTheme="minorHAnsi" w:cs="Calibri"/>
          <w:b/>
          <w:sz w:val="24"/>
          <w:szCs w:val="24"/>
          <w:lang w:eastAsia="pt-BR"/>
        </w:rPr>
        <w:t xml:space="preserve"> </w:t>
      </w:r>
      <w:r w:rsidRPr="00EF12BD">
        <w:rPr>
          <w:rFonts w:asciiTheme="minorHAnsi" w:hAnsiTheme="minorHAnsi" w:cs="Calibri"/>
          <w:sz w:val="24"/>
          <w:szCs w:val="24"/>
          <w:lang w:eastAsia="pt-BR"/>
        </w:rPr>
        <w:t xml:space="preserve">by contacting the investigator listed on this consent form. If you decide to remove yourself from the study, your blood samples will be destroyed and your questionnaire responses will be deleted from the study databases. However, if the data have already been analyzed and reported in medical journals we will not be able to remove you from the study. Your decision to remove yourself from the study will not affect your relationship with SANBS in any way.   </w:t>
      </w:r>
    </w:p>
    <w:p w:rsidR="00EF12BD" w:rsidRPr="00EF12BD" w:rsidRDefault="00EF12BD" w:rsidP="00EF12BD">
      <w:pPr>
        <w:pBdr>
          <w:bottom w:val="single" w:sz="6" w:space="3" w:color="auto"/>
        </w:pBdr>
        <w:spacing w:line="360" w:lineRule="auto"/>
        <w:ind w:right="-51" w:firstLine="1"/>
        <w:jc w:val="both"/>
        <w:rPr>
          <w:rFonts w:asciiTheme="minorHAnsi" w:hAnsiTheme="minorHAnsi" w:cs="Calibri"/>
          <w:sz w:val="24"/>
          <w:szCs w:val="24"/>
          <w:u w:val="single"/>
          <w:lang w:eastAsia="pt-BR"/>
        </w:rPr>
      </w:pPr>
    </w:p>
    <w:p w:rsidR="00EF12BD" w:rsidRPr="00EF12BD" w:rsidRDefault="00EF12BD" w:rsidP="00EF12BD">
      <w:pPr>
        <w:pBdr>
          <w:bottom w:val="single" w:sz="6" w:space="3" w:color="auto"/>
        </w:pBdr>
        <w:spacing w:line="360" w:lineRule="auto"/>
        <w:ind w:right="-51" w:firstLine="1"/>
        <w:jc w:val="both"/>
        <w:rPr>
          <w:rFonts w:asciiTheme="minorHAnsi" w:hAnsiTheme="minorHAnsi" w:cs="Calibri"/>
          <w:b/>
          <w:sz w:val="24"/>
          <w:szCs w:val="24"/>
          <w:lang w:eastAsia="pt-BR"/>
        </w:rPr>
      </w:pPr>
      <w:r w:rsidRPr="00EF12BD">
        <w:rPr>
          <w:rFonts w:asciiTheme="minorHAnsi" w:hAnsiTheme="minorHAnsi" w:cs="Calibri"/>
          <w:b/>
          <w:sz w:val="24"/>
          <w:szCs w:val="24"/>
          <w:u w:val="single"/>
          <w:lang w:eastAsia="pt-BR"/>
        </w:rPr>
        <w:t>Questions you may have</w:t>
      </w:r>
      <w:r w:rsidRPr="00EF12BD">
        <w:rPr>
          <w:rFonts w:asciiTheme="minorHAnsi" w:hAnsiTheme="minorHAnsi" w:cs="Calibri"/>
          <w:b/>
          <w:sz w:val="24"/>
          <w:szCs w:val="24"/>
          <w:lang w:eastAsia="pt-BR"/>
        </w:rPr>
        <w:t>:</w:t>
      </w:r>
    </w:p>
    <w:p w:rsidR="00EF12BD" w:rsidRPr="00EF12BD" w:rsidRDefault="00EF12BD" w:rsidP="00EF12BD">
      <w:pPr>
        <w:pBdr>
          <w:bottom w:val="single" w:sz="6" w:space="3" w:color="auto"/>
        </w:pBdr>
        <w:spacing w:line="360" w:lineRule="auto"/>
        <w:ind w:right="-51"/>
        <w:jc w:val="both"/>
        <w:rPr>
          <w:rFonts w:asciiTheme="minorHAnsi" w:hAnsiTheme="minorHAnsi" w:cs="Calibri"/>
          <w:sz w:val="24"/>
          <w:szCs w:val="24"/>
          <w:lang w:eastAsia="pt-BR"/>
        </w:rPr>
      </w:pPr>
      <w:r w:rsidRPr="00EF12BD">
        <w:rPr>
          <w:rFonts w:asciiTheme="minorHAnsi" w:hAnsiTheme="minorHAnsi" w:cs="Calibri"/>
          <w:sz w:val="24"/>
          <w:szCs w:val="24"/>
          <w:lang w:eastAsia="pt-BR"/>
        </w:rPr>
        <w:t xml:space="preserve">You can have any questions you may have answered by the responsible investigator, before and during the research.  If you have questions right now please ask them before signing this consent. </w:t>
      </w:r>
    </w:p>
    <w:p w:rsidR="00EF12BD" w:rsidRPr="00EF12BD" w:rsidRDefault="00EF12BD" w:rsidP="00EF12BD">
      <w:pPr>
        <w:rPr>
          <w:rFonts w:asciiTheme="minorHAnsi" w:hAnsiTheme="minorHAnsi" w:cs="Calibri"/>
          <w:sz w:val="24"/>
          <w:szCs w:val="24"/>
          <w:lang w:eastAsia="pt-BR"/>
        </w:rPr>
      </w:pPr>
      <w:r w:rsidRPr="00EF12BD">
        <w:rPr>
          <w:rFonts w:asciiTheme="minorHAnsi" w:hAnsiTheme="minorHAnsi" w:cs="Calibri"/>
          <w:sz w:val="24"/>
          <w:szCs w:val="24"/>
          <w:lang w:eastAsia="pt-BR"/>
        </w:rPr>
        <w:br w:type="page"/>
      </w:r>
    </w:p>
    <w:p w:rsidR="00EF12BD" w:rsidRPr="00EF12BD" w:rsidRDefault="00EF12BD" w:rsidP="00EF12BD">
      <w:pPr>
        <w:pBdr>
          <w:bottom w:val="single" w:sz="6" w:space="3" w:color="auto"/>
        </w:pBdr>
        <w:spacing w:line="360" w:lineRule="auto"/>
        <w:ind w:right="-51"/>
        <w:jc w:val="both"/>
        <w:rPr>
          <w:rFonts w:asciiTheme="minorHAnsi" w:hAnsiTheme="minorHAnsi" w:cs="Calibri"/>
          <w:sz w:val="24"/>
          <w:szCs w:val="24"/>
          <w:lang w:eastAsia="pt-BR"/>
        </w:rPr>
      </w:pPr>
    </w:p>
    <w:p w:rsidR="00EF12BD" w:rsidRPr="00EF12BD" w:rsidRDefault="00EF12BD" w:rsidP="00EF12BD">
      <w:pPr>
        <w:jc w:val="both"/>
        <w:rPr>
          <w:rFonts w:asciiTheme="minorHAnsi" w:hAnsiTheme="minorHAnsi"/>
          <w:sz w:val="24"/>
          <w:szCs w:val="24"/>
        </w:rPr>
      </w:pPr>
    </w:p>
    <w:p w:rsidR="00EF12BD" w:rsidRPr="00EF12BD" w:rsidRDefault="00EF12BD" w:rsidP="00EF12BD">
      <w:pPr>
        <w:jc w:val="center"/>
        <w:rPr>
          <w:rFonts w:asciiTheme="minorHAnsi" w:hAnsiTheme="minorHAnsi" w:cs="Calibri"/>
          <w:b/>
          <w:bCs/>
          <w:sz w:val="24"/>
          <w:szCs w:val="24"/>
        </w:rPr>
      </w:pPr>
      <w:r w:rsidRPr="00EF12BD">
        <w:rPr>
          <w:rFonts w:asciiTheme="minorHAnsi" w:hAnsiTheme="minorHAnsi" w:cs="Calibri"/>
          <w:b/>
          <w:bCs/>
          <w:sz w:val="24"/>
          <w:szCs w:val="24"/>
        </w:rPr>
        <w:t>Informed Consent Signature Page –</w:t>
      </w:r>
      <w:r w:rsidRPr="00EF12BD">
        <w:rPr>
          <w:rFonts w:asciiTheme="minorHAnsi" w:hAnsiTheme="minorHAnsi" w:cs="Calibri"/>
          <w:b/>
          <w:smallCaps/>
          <w:sz w:val="24"/>
          <w:szCs w:val="24"/>
          <w:lang w:val="en-CA" w:eastAsia="pt-BR"/>
        </w:rPr>
        <w:t xml:space="preserve"> Longitudinal Follow-up Participants</w:t>
      </w:r>
    </w:p>
    <w:p w:rsidR="00EF12BD" w:rsidRPr="00EF12BD" w:rsidRDefault="00EF12BD" w:rsidP="00EF12BD">
      <w:pPr>
        <w:jc w:val="center"/>
        <w:rPr>
          <w:rFonts w:asciiTheme="minorHAnsi" w:hAnsiTheme="minorHAnsi" w:cs="Calibri"/>
          <w:b/>
          <w:bCs/>
          <w:sz w:val="24"/>
          <w:szCs w:val="24"/>
        </w:rPr>
      </w:pPr>
    </w:p>
    <w:p w:rsidR="00EF12BD" w:rsidRPr="00EF12BD" w:rsidRDefault="00EF12BD" w:rsidP="00EF12BD">
      <w:pPr>
        <w:jc w:val="center"/>
        <w:rPr>
          <w:rFonts w:asciiTheme="minorHAnsi" w:hAnsiTheme="minorHAnsi" w:cs="Calibri"/>
          <w:b/>
          <w:bCs/>
          <w:sz w:val="24"/>
          <w:szCs w:val="24"/>
        </w:rPr>
      </w:pPr>
      <w:r w:rsidRPr="00EF12BD">
        <w:rPr>
          <w:rFonts w:asciiTheme="minorHAnsi" w:hAnsiTheme="minorHAnsi" w:cs="Calibri"/>
          <w:b/>
          <w:bCs/>
          <w:sz w:val="24"/>
          <w:szCs w:val="24"/>
        </w:rPr>
        <w:t>Incident HIV/</w:t>
      </w:r>
      <w:r w:rsidRPr="00EF12BD">
        <w:rPr>
          <w:rFonts w:asciiTheme="minorHAnsi" w:hAnsiTheme="minorHAnsi" w:cs="Calibri"/>
          <w:sz w:val="24"/>
          <w:szCs w:val="24"/>
          <w:lang w:eastAsia="pt-BR"/>
        </w:rPr>
        <w:t xml:space="preserve"> </w:t>
      </w:r>
      <w:r w:rsidRPr="00EF12BD">
        <w:rPr>
          <w:rFonts w:asciiTheme="minorHAnsi" w:hAnsiTheme="minorHAnsi" w:cs="Calibri"/>
          <w:b/>
          <w:bCs/>
          <w:sz w:val="24"/>
          <w:szCs w:val="24"/>
        </w:rPr>
        <w:t xml:space="preserve">Hepatitis B virus infections in South African blood donors: </w:t>
      </w:r>
    </w:p>
    <w:p w:rsidR="00EF12BD" w:rsidRPr="00EF12BD" w:rsidRDefault="00C43CC3" w:rsidP="00EF12BD">
      <w:pPr>
        <w:jc w:val="center"/>
        <w:rPr>
          <w:rFonts w:asciiTheme="minorHAnsi" w:hAnsiTheme="minorHAnsi" w:cs="Calibri"/>
          <w:b/>
          <w:bCs/>
          <w:sz w:val="24"/>
          <w:szCs w:val="24"/>
        </w:rPr>
      </w:pPr>
      <w:proofErr w:type="spellStart"/>
      <w:r>
        <w:rPr>
          <w:rFonts w:asciiTheme="minorHAnsi" w:hAnsiTheme="minorHAnsi" w:cs="Calibri"/>
          <w:b/>
          <w:bCs/>
          <w:sz w:val="24"/>
          <w:szCs w:val="24"/>
        </w:rPr>
        <w:t>Behavioural</w:t>
      </w:r>
      <w:proofErr w:type="spellEnd"/>
      <w:r w:rsidR="00EF12BD" w:rsidRPr="00EF12BD">
        <w:rPr>
          <w:rFonts w:asciiTheme="minorHAnsi" w:hAnsiTheme="minorHAnsi" w:cs="Calibri"/>
          <w:b/>
          <w:bCs/>
          <w:sz w:val="24"/>
          <w:szCs w:val="24"/>
        </w:rPr>
        <w:t xml:space="preserve"> risk factors, genotypes and biological characterization of early infection</w:t>
      </w:r>
    </w:p>
    <w:p w:rsidR="00EF12BD" w:rsidRPr="00EF12BD" w:rsidRDefault="00EF12BD" w:rsidP="00EF12BD">
      <w:pPr>
        <w:jc w:val="both"/>
        <w:rPr>
          <w:rFonts w:asciiTheme="minorHAnsi" w:hAnsiTheme="minorHAnsi" w:cs="Calibri"/>
          <w:sz w:val="24"/>
          <w:szCs w:val="24"/>
          <w:u w:val="single"/>
          <w:lang w:eastAsia="pt-BR"/>
        </w:rPr>
      </w:pPr>
    </w:p>
    <w:p w:rsidR="00EF12BD" w:rsidRPr="00EF12BD" w:rsidRDefault="00EF12BD" w:rsidP="00EF12BD">
      <w:pPr>
        <w:jc w:val="both"/>
        <w:rPr>
          <w:rFonts w:asciiTheme="minorHAnsi" w:hAnsiTheme="minorHAnsi" w:cs="Calibri"/>
          <w:sz w:val="24"/>
          <w:szCs w:val="24"/>
          <w:lang w:eastAsia="pt-BR"/>
        </w:rPr>
      </w:pPr>
    </w:p>
    <w:p w:rsidR="00EF12BD" w:rsidRPr="00EF12BD" w:rsidRDefault="00EF12BD" w:rsidP="00EF12BD">
      <w:pPr>
        <w:spacing w:line="360" w:lineRule="auto"/>
        <w:jc w:val="both"/>
        <w:rPr>
          <w:rFonts w:asciiTheme="minorHAnsi" w:hAnsiTheme="minorHAnsi"/>
          <w:sz w:val="24"/>
          <w:szCs w:val="24"/>
          <w:lang w:val="en-CA"/>
        </w:rPr>
      </w:pPr>
      <w:r w:rsidRPr="00EF12BD">
        <w:rPr>
          <w:rFonts w:asciiTheme="minorHAnsi" w:hAnsiTheme="minorHAnsi" w:cs="Calibri"/>
          <w:sz w:val="24"/>
          <w:szCs w:val="24"/>
          <w:lang w:val="en-CA" w:eastAsia="pt-BR"/>
        </w:rPr>
        <w:t>If</w:t>
      </w:r>
      <w:r w:rsidRPr="00EF12BD">
        <w:rPr>
          <w:rFonts w:asciiTheme="minorHAnsi" w:hAnsiTheme="minorHAnsi"/>
          <w:sz w:val="24"/>
          <w:szCs w:val="24"/>
          <w:lang w:val="en-CA"/>
        </w:rPr>
        <w:t xml:space="preserve"> you have </w:t>
      </w:r>
      <w:r w:rsidRPr="00EF12BD">
        <w:rPr>
          <w:rFonts w:asciiTheme="minorHAnsi" w:hAnsiTheme="minorHAnsi" w:cs="Calibri"/>
          <w:sz w:val="24"/>
          <w:szCs w:val="24"/>
          <w:lang w:val="en-CA" w:eastAsia="pt-BR"/>
        </w:rPr>
        <w:t xml:space="preserve">any </w:t>
      </w:r>
      <w:r w:rsidRPr="00EF12BD">
        <w:rPr>
          <w:rFonts w:asciiTheme="minorHAnsi" w:hAnsiTheme="minorHAnsi"/>
          <w:sz w:val="24"/>
          <w:szCs w:val="24"/>
          <w:lang w:val="en-CA"/>
        </w:rPr>
        <w:t xml:space="preserve">questions about </w:t>
      </w:r>
      <w:r w:rsidRPr="00EF12BD">
        <w:rPr>
          <w:rFonts w:asciiTheme="minorHAnsi" w:hAnsiTheme="minorHAnsi" w:cs="Calibri"/>
          <w:sz w:val="24"/>
          <w:szCs w:val="24"/>
          <w:lang w:val="en-CA" w:eastAsia="pt-BR"/>
        </w:rPr>
        <w:t>this</w:t>
      </w:r>
      <w:r w:rsidRPr="00EF12BD">
        <w:rPr>
          <w:rFonts w:asciiTheme="minorHAnsi" w:hAnsiTheme="minorHAnsi"/>
          <w:sz w:val="24"/>
          <w:szCs w:val="24"/>
          <w:lang w:val="en-CA"/>
        </w:rPr>
        <w:t xml:space="preserve"> research </w:t>
      </w:r>
      <w:r w:rsidRPr="00EF12BD">
        <w:rPr>
          <w:rFonts w:asciiTheme="minorHAnsi" w:hAnsiTheme="minorHAnsi" w:cs="Calibri"/>
          <w:sz w:val="24"/>
          <w:szCs w:val="24"/>
          <w:lang w:val="en-CA" w:eastAsia="pt-BR"/>
        </w:rPr>
        <w:t xml:space="preserve">study, your blood donation test results, </w:t>
      </w:r>
      <w:r w:rsidRPr="00EF12BD">
        <w:rPr>
          <w:rFonts w:asciiTheme="minorHAnsi" w:hAnsiTheme="minorHAnsi"/>
          <w:sz w:val="24"/>
          <w:szCs w:val="24"/>
          <w:lang w:val="en-CA"/>
        </w:rPr>
        <w:t xml:space="preserve">or if </w:t>
      </w:r>
      <w:r w:rsidRPr="00EF12BD">
        <w:rPr>
          <w:rFonts w:asciiTheme="minorHAnsi" w:hAnsiTheme="minorHAnsi" w:cs="Calibri"/>
          <w:sz w:val="24"/>
          <w:szCs w:val="24"/>
          <w:lang w:eastAsia="pt-BR"/>
        </w:rPr>
        <w:t>you are injured as a result of the research</w:t>
      </w:r>
      <w:r w:rsidRPr="00EF12BD">
        <w:rPr>
          <w:rFonts w:asciiTheme="minorHAnsi" w:hAnsiTheme="minorHAnsi" w:cs="Calibri"/>
          <w:sz w:val="24"/>
          <w:szCs w:val="24"/>
          <w:lang w:val="en-CA" w:eastAsia="pt-BR"/>
        </w:rPr>
        <w:t xml:space="preserve"> you may contact the following at any time:</w:t>
      </w:r>
    </w:p>
    <w:p w:rsidR="00EF12BD" w:rsidRPr="00EF12BD" w:rsidRDefault="00EF12BD" w:rsidP="00EF12BD">
      <w:pPr>
        <w:spacing w:line="360" w:lineRule="auto"/>
        <w:jc w:val="both"/>
        <w:rPr>
          <w:rFonts w:asciiTheme="minorHAnsi" w:hAnsiTheme="minorHAnsi" w:cs="Calibri"/>
          <w:sz w:val="24"/>
          <w:szCs w:val="24"/>
          <w:lang w:val="en-CA" w:eastAsia="pt-BR"/>
        </w:rPr>
      </w:pPr>
    </w:p>
    <w:p w:rsidR="00EF12BD" w:rsidRPr="00EF12BD" w:rsidRDefault="00EF12BD" w:rsidP="00EF12BD">
      <w:pPr>
        <w:spacing w:line="360" w:lineRule="auto"/>
        <w:jc w:val="both"/>
        <w:rPr>
          <w:rFonts w:asciiTheme="minorHAnsi" w:hAnsiTheme="minorHAnsi" w:cs="Calibri"/>
          <w:sz w:val="24"/>
          <w:szCs w:val="24"/>
          <w:lang w:val="en-CA" w:eastAsia="pt-BR"/>
        </w:rPr>
      </w:pPr>
      <w:r w:rsidRPr="00EF12BD">
        <w:rPr>
          <w:rFonts w:asciiTheme="minorHAnsi" w:hAnsiTheme="minorHAnsi" w:cs="Calibri"/>
          <w:b/>
          <w:sz w:val="24"/>
          <w:szCs w:val="24"/>
          <w:lang w:val="en-CA" w:eastAsia="pt-BR"/>
        </w:rPr>
        <w:t>South African National Blood Service</w:t>
      </w:r>
      <w:r w:rsidRPr="00EF12BD">
        <w:rPr>
          <w:rFonts w:asciiTheme="minorHAnsi" w:hAnsiTheme="minorHAnsi" w:cs="Calibri"/>
          <w:sz w:val="24"/>
          <w:szCs w:val="24"/>
          <w:lang w:val="en-CA" w:eastAsia="pt-BR"/>
        </w:rPr>
        <w:t xml:space="preserve"> Contact Person</w:t>
      </w:r>
    </w:p>
    <w:p w:rsidR="00EF12BD" w:rsidRPr="00EF12BD" w:rsidRDefault="00EF12BD" w:rsidP="00EF12BD">
      <w:pPr>
        <w:spacing w:line="360" w:lineRule="auto"/>
        <w:jc w:val="both"/>
        <w:rPr>
          <w:rFonts w:asciiTheme="minorHAnsi" w:hAnsiTheme="minorHAnsi" w:cs="Calibri"/>
          <w:sz w:val="24"/>
          <w:szCs w:val="24"/>
          <w:lang w:val="en-CA" w:eastAsia="pt-BR"/>
        </w:rPr>
      </w:pPr>
      <w:r w:rsidRPr="00EF12BD">
        <w:rPr>
          <w:rFonts w:asciiTheme="minorHAnsi" w:hAnsiTheme="minorHAnsi" w:cs="Calibri"/>
          <w:sz w:val="24"/>
          <w:szCs w:val="24"/>
          <w:lang w:val="en-CA" w:eastAsia="pt-BR"/>
        </w:rPr>
        <w:t>Name: TBN</w:t>
      </w:r>
    </w:p>
    <w:p w:rsidR="00EF12BD" w:rsidRPr="00EF12BD" w:rsidRDefault="00EF12BD" w:rsidP="00EF12BD">
      <w:pPr>
        <w:jc w:val="both"/>
        <w:rPr>
          <w:rFonts w:asciiTheme="minorHAnsi" w:hAnsiTheme="minorHAnsi" w:cs="Calibri"/>
          <w:sz w:val="24"/>
          <w:szCs w:val="24"/>
          <w:lang w:val="en-CA" w:eastAsia="pt-BR"/>
        </w:rPr>
      </w:pPr>
      <w:r w:rsidRPr="00EF12BD">
        <w:rPr>
          <w:rFonts w:asciiTheme="minorHAnsi" w:hAnsiTheme="minorHAnsi" w:cs="Calibri"/>
          <w:sz w:val="24"/>
          <w:szCs w:val="24"/>
          <w:lang w:val="en-CA" w:eastAsia="pt-BR"/>
        </w:rPr>
        <w:t>Telephone Number: TBD</w:t>
      </w:r>
    </w:p>
    <w:p w:rsidR="00EF12BD" w:rsidRPr="00EF12BD" w:rsidRDefault="00EF12BD" w:rsidP="00EF12BD">
      <w:pPr>
        <w:jc w:val="both"/>
        <w:rPr>
          <w:rFonts w:asciiTheme="minorHAnsi" w:hAnsiTheme="minorHAnsi" w:cs="Calibri"/>
          <w:sz w:val="24"/>
          <w:szCs w:val="24"/>
          <w:lang w:eastAsia="pt-BR"/>
        </w:rPr>
      </w:pPr>
    </w:p>
    <w:p w:rsidR="00EF12BD" w:rsidRPr="00EF12BD" w:rsidRDefault="00EF12BD" w:rsidP="00EF12BD">
      <w:pPr>
        <w:jc w:val="both"/>
        <w:rPr>
          <w:rFonts w:asciiTheme="minorHAnsi" w:hAnsiTheme="minorHAnsi" w:cs="Calibri"/>
          <w:sz w:val="24"/>
          <w:szCs w:val="24"/>
          <w:lang w:eastAsia="pt-BR"/>
        </w:rPr>
      </w:pPr>
      <w:r w:rsidRPr="00EF12BD">
        <w:rPr>
          <w:rFonts w:asciiTheme="minorHAnsi" w:hAnsiTheme="minorHAnsi" w:cs="Calibri"/>
          <w:sz w:val="24"/>
          <w:szCs w:val="24"/>
          <w:lang w:eastAsia="pt-BR"/>
        </w:rPr>
        <w:t xml:space="preserve">You may also contact the Secretariat of the Ethics Committee of SANBS, at telephone number (TBD) if you have questions about your rights as a research </w:t>
      </w:r>
      <w:r w:rsidR="005D5B0A">
        <w:rPr>
          <w:rFonts w:asciiTheme="minorHAnsi" w:hAnsiTheme="minorHAnsi" w:cs="Calibri"/>
          <w:sz w:val="24"/>
          <w:szCs w:val="24"/>
          <w:lang w:eastAsia="pt-BR"/>
        </w:rPr>
        <w:t>participant</w:t>
      </w:r>
      <w:r w:rsidRPr="00EF12BD">
        <w:rPr>
          <w:rFonts w:asciiTheme="minorHAnsi" w:hAnsiTheme="minorHAnsi" w:cs="Calibri"/>
          <w:sz w:val="24"/>
          <w:szCs w:val="24"/>
          <w:lang w:eastAsia="pt-BR"/>
        </w:rPr>
        <w:t>.</w:t>
      </w:r>
    </w:p>
    <w:p w:rsidR="00EF12BD" w:rsidRPr="00EF12BD" w:rsidRDefault="00EF12BD" w:rsidP="00EF12BD">
      <w:pPr>
        <w:jc w:val="both"/>
        <w:rPr>
          <w:rFonts w:asciiTheme="minorHAnsi" w:hAnsiTheme="minorHAnsi" w:cs="Calibri"/>
          <w:sz w:val="24"/>
          <w:szCs w:val="24"/>
          <w:lang w:eastAsia="pt-BR"/>
        </w:rPr>
      </w:pPr>
    </w:p>
    <w:p w:rsidR="00EF12BD" w:rsidRPr="00EF12BD" w:rsidRDefault="00EF12BD" w:rsidP="00EF12BD">
      <w:pPr>
        <w:jc w:val="both"/>
        <w:rPr>
          <w:rFonts w:asciiTheme="minorHAnsi" w:hAnsiTheme="minorHAnsi" w:cs="Calibri"/>
          <w:sz w:val="24"/>
          <w:szCs w:val="24"/>
          <w:lang w:eastAsia="pt-BR"/>
        </w:rPr>
      </w:pPr>
      <w:r w:rsidRPr="00EF12BD">
        <w:rPr>
          <w:rFonts w:asciiTheme="minorHAnsi" w:hAnsiTheme="minorHAnsi" w:cs="Calibri"/>
          <w:sz w:val="24"/>
          <w:szCs w:val="24"/>
          <w:lang w:eastAsia="pt-BR"/>
        </w:rPr>
        <w:t xml:space="preserve">Your participation in this research is voluntary, and you will not be penalized or lose benefits in anyway if you refuse to participate or decide to stop participating. </w:t>
      </w:r>
    </w:p>
    <w:p w:rsidR="00EF12BD" w:rsidRPr="00EF12BD" w:rsidRDefault="00EF12BD" w:rsidP="00EF12BD">
      <w:pPr>
        <w:jc w:val="both"/>
        <w:rPr>
          <w:rFonts w:asciiTheme="minorHAnsi" w:hAnsiTheme="minorHAnsi" w:cs="Calibri"/>
          <w:sz w:val="24"/>
          <w:szCs w:val="24"/>
          <w:lang w:eastAsia="pt-BR"/>
        </w:rPr>
      </w:pPr>
    </w:p>
    <w:p w:rsidR="00EF12BD" w:rsidRPr="00EF12BD" w:rsidRDefault="00EF12BD" w:rsidP="00EF12BD">
      <w:pPr>
        <w:jc w:val="both"/>
        <w:rPr>
          <w:rFonts w:asciiTheme="minorHAnsi" w:hAnsiTheme="minorHAnsi" w:cs="Calibri"/>
          <w:sz w:val="24"/>
          <w:szCs w:val="24"/>
          <w:lang w:eastAsia="pt-BR"/>
        </w:rPr>
      </w:pPr>
      <w:r w:rsidRPr="00EF12BD">
        <w:rPr>
          <w:rFonts w:asciiTheme="minorHAnsi" w:hAnsiTheme="minorHAnsi" w:cs="Calibri"/>
          <w:sz w:val="24"/>
          <w:szCs w:val="24"/>
          <w:lang w:eastAsia="pt-BR"/>
        </w:rPr>
        <w:t>If you agree to participate, you will be given a signed copy of this entire informed consent document, which provides you with a written summary of the research.</w:t>
      </w:r>
    </w:p>
    <w:p w:rsidR="00EF12BD" w:rsidRPr="00EF12BD" w:rsidRDefault="00EF12BD" w:rsidP="00EF12BD">
      <w:pPr>
        <w:pBdr>
          <w:bottom w:val="single" w:sz="6" w:space="3" w:color="auto"/>
        </w:pBdr>
        <w:spacing w:line="360" w:lineRule="auto"/>
        <w:ind w:right="-51"/>
        <w:jc w:val="both"/>
        <w:rPr>
          <w:rFonts w:asciiTheme="minorHAnsi" w:hAnsiTheme="minorHAnsi" w:cs="Calibri"/>
          <w:b/>
          <w:bCs/>
          <w:sz w:val="24"/>
          <w:szCs w:val="24"/>
          <w:lang w:eastAsia="pt-BR"/>
        </w:rPr>
      </w:pPr>
    </w:p>
    <w:p w:rsidR="00EF12BD" w:rsidRPr="00EF12BD" w:rsidRDefault="00EF12BD" w:rsidP="00EF12BD">
      <w:pPr>
        <w:pBdr>
          <w:bottom w:val="single" w:sz="6" w:space="3" w:color="auto"/>
        </w:pBdr>
        <w:spacing w:line="360" w:lineRule="auto"/>
        <w:ind w:right="-51"/>
        <w:jc w:val="both"/>
        <w:rPr>
          <w:rFonts w:asciiTheme="minorHAnsi" w:hAnsiTheme="minorHAnsi" w:cs="Calibri"/>
          <w:b/>
          <w:bCs/>
          <w:sz w:val="24"/>
          <w:szCs w:val="24"/>
          <w:lang w:eastAsia="pt-BR"/>
        </w:rPr>
      </w:pPr>
      <w:r w:rsidRPr="00EF12BD">
        <w:rPr>
          <w:rFonts w:asciiTheme="minorHAnsi" w:hAnsiTheme="minorHAnsi" w:cs="Calibri"/>
          <w:b/>
          <w:bCs/>
          <w:sz w:val="24"/>
          <w:szCs w:val="24"/>
          <w:lang w:eastAsia="pt-BR"/>
        </w:rPr>
        <w:t>I DECLARE THAT I HAVE READ AND UNDERSTOOD ALL THE INFORMATION CONTAINED IN THECONSENT DOCUMENT AND I AGREE TO PARTICIPATE IN THIS RESEARCH STUDY.  I AM FREE TO RETRACT MY CONSENT IN ANY PART OF THE RESEARCH IF I DECIDE THAT I DO NOT WANT TO CONTINUE PARTICIPATING.</w:t>
      </w:r>
    </w:p>
    <w:p w:rsidR="00EF12BD" w:rsidRPr="00EF12BD" w:rsidRDefault="00EF12BD" w:rsidP="00EF12BD">
      <w:pPr>
        <w:pBdr>
          <w:bottom w:val="single" w:sz="6" w:space="3" w:color="auto"/>
        </w:pBdr>
        <w:spacing w:line="360" w:lineRule="auto"/>
        <w:ind w:right="-51"/>
        <w:jc w:val="both"/>
        <w:rPr>
          <w:rFonts w:asciiTheme="minorHAnsi" w:hAnsiTheme="minorHAnsi" w:cs="Calibri"/>
          <w:bCs/>
          <w:sz w:val="24"/>
          <w:szCs w:val="24"/>
          <w:lang w:val="en-CA" w:eastAsia="pt-BR"/>
        </w:rPr>
      </w:pPr>
    </w:p>
    <w:p w:rsidR="00EF12BD" w:rsidRPr="00EF12BD" w:rsidRDefault="00EF12BD" w:rsidP="00EF12BD">
      <w:pPr>
        <w:pBdr>
          <w:bottom w:val="single" w:sz="6" w:space="3" w:color="auto"/>
        </w:pBdr>
        <w:spacing w:line="360" w:lineRule="auto"/>
        <w:ind w:right="-51"/>
        <w:jc w:val="both"/>
        <w:rPr>
          <w:rFonts w:asciiTheme="minorHAnsi" w:hAnsiTheme="minorHAnsi" w:cs="Calibri"/>
          <w:b/>
          <w:sz w:val="24"/>
          <w:szCs w:val="24"/>
          <w:lang w:val="en-CA" w:eastAsia="pt-BR"/>
        </w:rPr>
      </w:pPr>
      <w:r w:rsidRPr="00EF12BD">
        <w:rPr>
          <w:rFonts w:asciiTheme="minorHAnsi" w:hAnsiTheme="minorHAnsi" w:cs="Calibri"/>
          <w:bCs/>
          <w:sz w:val="24"/>
          <w:szCs w:val="24"/>
          <w:lang w:val="en-CA" w:eastAsia="pt-BR"/>
        </w:rPr>
        <w:t>Name:</w:t>
      </w:r>
      <w:r w:rsidRPr="00EF12BD">
        <w:rPr>
          <w:rFonts w:asciiTheme="minorHAnsi" w:hAnsiTheme="minorHAnsi" w:cs="Calibri"/>
          <w:b/>
          <w:sz w:val="24"/>
          <w:szCs w:val="24"/>
          <w:lang w:val="en-CA" w:eastAsia="pt-BR"/>
        </w:rPr>
        <w:t xml:space="preserve"> ________________________________________________________________</w:t>
      </w:r>
    </w:p>
    <w:p w:rsidR="00EF12BD" w:rsidRPr="00EF12BD" w:rsidRDefault="00EF12BD" w:rsidP="00EF12BD">
      <w:pPr>
        <w:pBdr>
          <w:bottom w:val="single" w:sz="6" w:space="3" w:color="auto"/>
        </w:pBdr>
        <w:spacing w:line="360" w:lineRule="auto"/>
        <w:ind w:right="-51"/>
        <w:jc w:val="both"/>
        <w:rPr>
          <w:rFonts w:asciiTheme="minorHAnsi" w:hAnsiTheme="minorHAnsi" w:cs="Calibri"/>
          <w:b/>
          <w:sz w:val="24"/>
          <w:szCs w:val="24"/>
          <w:lang w:val="en-CA" w:eastAsia="pt-BR"/>
        </w:rPr>
      </w:pPr>
      <w:r w:rsidRPr="00EF12BD">
        <w:rPr>
          <w:rFonts w:asciiTheme="minorHAnsi" w:hAnsiTheme="minorHAnsi" w:cs="Calibri"/>
          <w:bCs/>
          <w:sz w:val="24"/>
          <w:szCs w:val="24"/>
          <w:lang w:val="en-CA" w:eastAsia="pt-BR"/>
        </w:rPr>
        <w:t>Signature:</w:t>
      </w:r>
      <w:r w:rsidRPr="00EF12BD">
        <w:rPr>
          <w:rFonts w:asciiTheme="minorHAnsi" w:hAnsiTheme="minorHAnsi" w:cs="Calibri"/>
          <w:b/>
          <w:sz w:val="24"/>
          <w:szCs w:val="24"/>
          <w:lang w:val="en-CA" w:eastAsia="pt-BR"/>
        </w:rPr>
        <w:t xml:space="preserve"> _____________________________________________________________ </w:t>
      </w:r>
    </w:p>
    <w:p w:rsidR="00EF12BD" w:rsidRPr="00EF12BD" w:rsidRDefault="00EF12BD" w:rsidP="00EF12BD">
      <w:pPr>
        <w:pBdr>
          <w:bottom w:val="single" w:sz="6" w:space="3" w:color="auto"/>
        </w:pBdr>
        <w:spacing w:line="360" w:lineRule="auto"/>
        <w:ind w:right="-51"/>
        <w:jc w:val="both"/>
        <w:rPr>
          <w:rFonts w:asciiTheme="minorHAnsi" w:hAnsiTheme="minorHAnsi" w:cs="Calibri"/>
          <w:b/>
          <w:sz w:val="24"/>
          <w:szCs w:val="24"/>
          <w:lang w:val="en-CA" w:eastAsia="pt-BR"/>
        </w:rPr>
      </w:pPr>
      <w:r w:rsidRPr="00EF12BD">
        <w:rPr>
          <w:rFonts w:asciiTheme="minorHAnsi" w:hAnsiTheme="minorHAnsi" w:cs="Calibri"/>
          <w:bCs/>
          <w:sz w:val="24"/>
          <w:szCs w:val="24"/>
          <w:lang w:val="en-CA" w:eastAsia="pt-BR"/>
        </w:rPr>
        <w:t>Date:</w:t>
      </w:r>
      <w:r w:rsidRPr="00EF12BD">
        <w:rPr>
          <w:rFonts w:asciiTheme="minorHAnsi" w:hAnsiTheme="minorHAnsi" w:cs="Calibri"/>
          <w:b/>
          <w:sz w:val="24"/>
          <w:szCs w:val="24"/>
          <w:lang w:val="en-CA" w:eastAsia="pt-BR"/>
        </w:rPr>
        <w:t xml:space="preserve"> ______/______/______</w:t>
      </w:r>
    </w:p>
    <w:p w:rsidR="00EF12BD" w:rsidRPr="00EF12BD" w:rsidRDefault="00EF12BD" w:rsidP="00EF12BD">
      <w:pPr>
        <w:spacing w:line="360" w:lineRule="auto"/>
        <w:rPr>
          <w:rFonts w:asciiTheme="minorHAnsi" w:hAnsiTheme="minorHAnsi"/>
          <w:sz w:val="24"/>
          <w:szCs w:val="24"/>
          <w:lang w:val="en-CA"/>
        </w:rPr>
      </w:pPr>
    </w:p>
    <w:p w:rsidR="00EF12BD" w:rsidRPr="00EF12BD" w:rsidRDefault="00EF12BD" w:rsidP="00EF12BD">
      <w:pPr>
        <w:rPr>
          <w:rFonts w:asciiTheme="minorHAnsi" w:hAnsiTheme="minorHAnsi"/>
          <w:sz w:val="24"/>
          <w:szCs w:val="24"/>
          <w:lang w:val="en-CA"/>
        </w:rPr>
      </w:pPr>
    </w:p>
    <w:p w:rsidR="00EF12BD" w:rsidRPr="00EF12BD" w:rsidRDefault="00EF12BD" w:rsidP="00EF12BD">
      <w:pPr>
        <w:jc w:val="both"/>
        <w:rPr>
          <w:rFonts w:asciiTheme="minorHAnsi" w:hAnsiTheme="minorHAnsi" w:cs="Calibri"/>
          <w:sz w:val="24"/>
          <w:szCs w:val="24"/>
          <w:lang w:val="en-CA" w:eastAsia="pt-BR"/>
        </w:rPr>
      </w:pPr>
    </w:p>
    <w:p w:rsidR="00EF12BD" w:rsidRPr="00EF12BD" w:rsidRDefault="00EF12BD" w:rsidP="00EF12BD">
      <w:pPr>
        <w:autoSpaceDE w:val="0"/>
        <w:autoSpaceDN w:val="0"/>
        <w:adjustRightInd w:val="0"/>
        <w:jc w:val="both"/>
        <w:rPr>
          <w:rFonts w:asciiTheme="minorHAnsi" w:hAnsiTheme="minorHAnsi" w:cs="Arial"/>
          <w:b/>
          <w:sz w:val="24"/>
          <w:szCs w:val="24"/>
        </w:rPr>
      </w:pPr>
      <w:r w:rsidRPr="00EF12BD">
        <w:rPr>
          <w:rFonts w:asciiTheme="minorHAnsi" w:hAnsiTheme="minorHAnsi" w:cs="Arial"/>
          <w:b/>
          <w:sz w:val="24"/>
          <w:szCs w:val="24"/>
        </w:rPr>
        <w:t>Signature of study staff taking consent:</w:t>
      </w:r>
    </w:p>
    <w:p w:rsidR="00EF12BD" w:rsidRPr="00EF12BD" w:rsidRDefault="00EF12BD" w:rsidP="00EF12BD">
      <w:pPr>
        <w:autoSpaceDE w:val="0"/>
        <w:autoSpaceDN w:val="0"/>
        <w:adjustRightInd w:val="0"/>
        <w:jc w:val="both"/>
        <w:rPr>
          <w:rFonts w:asciiTheme="minorHAnsi" w:hAnsiTheme="minorHAnsi" w:cs="Arial"/>
          <w:sz w:val="24"/>
          <w:szCs w:val="24"/>
        </w:rPr>
      </w:pPr>
      <w:r w:rsidRPr="00EF12BD">
        <w:rPr>
          <w:rFonts w:asciiTheme="minorHAnsi" w:hAnsiTheme="minorHAnsi" w:cs="Arial"/>
          <w:sz w:val="24"/>
          <w:szCs w:val="24"/>
        </w:rPr>
        <w:t xml:space="preserve">I declare that the above participant has been fully informed about the nature, conduct and risks of the above study. </w:t>
      </w:r>
    </w:p>
    <w:p w:rsidR="00EF12BD" w:rsidRPr="00EF12BD" w:rsidRDefault="00EF12BD" w:rsidP="00EF12BD">
      <w:pPr>
        <w:rPr>
          <w:rFonts w:asciiTheme="minorHAnsi" w:hAnsiTheme="minorHAnsi" w:cs="Calibri"/>
          <w:sz w:val="24"/>
          <w:szCs w:val="24"/>
          <w:lang w:val="en-CA" w:eastAsia="pt-BR"/>
        </w:rPr>
      </w:pPr>
    </w:p>
    <w:p w:rsidR="00EF12BD" w:rsidRPr="00EF12BD" w:rsidRDefault="00EF12BD" w:rsidP="00EF12BD">
      <w:pPr>
        <w:pBdr>
          <w:bottom w:val="single" w:sz="6" w:space="3" w:color="auto"/>
        </w:pBdr>
        <w:spacing w:line="360" w:lineRule="auto"/>
        <w:ind w:right="-51"/>
        <w:jc w:val="both"/>
        <w:rPr>
          <w:rFonts w:asciiTheme="minorHAnsi" w:hAnsiTheme="minorHAnsi" w:cs="Calibri"/>
          <w:b/>
          <w:sz w:val="24"/>
          <w:szCs w:val="24"/>
          <w:lang w:val="en-CA" w:eastAsia="pt-BR"/>
        </w:rPr>
      </w:pPr>
      <w:r w:rsidRPr="00EF12BD">
        <w:rPr>
          <w:rFonts w:asciiTheme="minorHAnsi" w:hAnsiTheme="minorHAnsi"/>
          <w:sz w:val="24"/>
          <w:szCs w:val="24"/>
          <w:lang w:val="en-CA"/>
        </w:rPr>
        <w:t>Name:</w:t>
      </w:r>
      <w:r w:rsidRPr="00EF12BD">
        <w:rPr>
          <w:rFonts w:asciiTheme="minorHAnsi" w:hAnsiTheme="minorHAnsi" w:cs="Calibri"/>
          <w:b/>
          <w:sz w:val="24"/>
          <w:szCs w:val="24"/>
          <w:lang w:val="en-CA" w:eastAsia="pt-BR"/>
        </w:rPr>
        <w:t xml:space="preserve"> ________________________________________________________________</w:t>
      </w:r>
    </w:p>
    <w:p w:rsidR="00EF12BD" w:rsidRPr="00EF12BD" w:rsidRDefault="00EF12BD" w:rsidP="00EF12BD">
      <w:pPr>
        <w:pBdr>
          <w:bottom w:val="single" w:sz="6" w:space="3" w:color="auto"/>
        </w:pBdr>
        <w:spacing w:line="360" w:lineRule="auto"/>
        <w:ind w:right="-51"/>
        <w:jc w:val="both"/>
        <w:rPr>
          <w:rFonts w:asciiTheme="minorHAnsi" w:hAnsiTheme="minorHAnsi" w:cs="Calibri"/>
          <w:b/>
          <w:sz w:val="24"/>
          <w:szCs w:val="24"/>
          <w:lang w:val="en-CA" w:eastAsia="pt-BR"/>
        </w:rPr>
      </w:pPr>
      <w:r w:rsidRPr="00EF12BD">
        <w:rPr>
          <w:rFonts w:asciiTheme="minorHAnsi" w:hAnsiTheme="minorHAnsi" w:cs="Calibri"/>
          <w:bCs/>
          <w:sz w:val="24"/>
          <w:szCs w:val="24"/>
          <w:lang w:val="en-CA" w:eastAsia="pt-BR"/>
        </w:rPr>
        <w:t>Signature:</w:t>
      </w:r>
      <w:r w:rsidRPr="00EF12BD">
        <w:rPr>
          <w:rFonts w:asciiTheme="minorHAnsi" w:hAnsiTheme="minorHAnsi" w:cs="Calibri"/>
          <w:b/>
          <w:sz w:val="24"/>
          <w:szCs w:val="24"/>
          <w:lang w:val="en-CA" w:eastAsia="pt-BR"/>
        </w:rPr>
        <w:t xml:space="preserve"> _____________________________________________________________ </w:t>
      </w:r>
    </w:p>
    <w:p w:rsidR="00EF12BD" w:rsidRPr="00EF12BD" w:rsidRDefault="00EF12BD" w:rsidP="00EF12BD">
      <w:pPr>
        <w:pBdr>
          <w:bottom w:val="single" w:sz="6" w:space="3" w:color="auto"/>
        </w:pBdr>
        <w:spacing w:line="360" w:lineRule="auto"/>
        <w:ind w:right="-51"/>
        <w:jc w:val="both"/>
        <w:rPr>
          <w:rFonts w:asciiTheme="minorHAnsi" w:hAnsiTheme="minorHAnsi" w:cs="Calibri"/>
          <w:b/>
          <w:sz w:val="24"/>
          <w:szCs w:val="24"/>
          <w:lang w:val="en-CA" w:eastAsia="pt-BR"/>
        </w:rPr>
      </w:pPr>
      <w:r w:rsidRPr="00EF12BD">
        <w:rPr>
          <w:rFonts w:asciiTheme="minorHAnsi" w:hAnsiTheme="minorHAnsi" w:cs="Calibri"/>
          <w:bCs/>
          <w:sz w:val="24"/>
          <w:szCs w:val="24"/>
          <w:lang w:val="en-CA" w:eastAsia="pt-BR"/>
        </w:rPr>
        <w:t>Date:</w:t>
      </w:r>
      <w:r w:rsidRPr="00EF12BD">
        <w:rPr>
          <w:rFonts w:asciiTheme="minorHAnsi" w:hAnsiTheme="minorHAnsi" w:cs="Calibri"/>
          <w:b/>
          <w:sz w:val="24"/>
          <w:szCs w:val="24"/>
          <w:lang w:val="en-CA" w:eastAsia="pt-BR"/>
        </w:rPr>
        <w:t xml:space="preserve"> ______/______/______</w:t>
      </w:r>
    </w:p>
    <w:p w:rsidR="00DD417D" w:rsidRPr="007E38F2" w:rsidRDefault="00DD417D" w:rsidP="00EF12BD">
      <w:pPr>
        <w:pStyle w:val="Heading1"/>
        <w:rPr>
          <w:rFonts w:cs="Calibri"/>
          <w:b w:val="0"/>
          <w:smallCaps/>
          <w:sz w:val="24"/>
          <w:szCs w:val="24"/>
          <w:lang w:val="en-CA" w:eastAsia="pt-BR"/>
        </w:rPr>
      </w:pPr>
    </w:p>
    <w:p w:rsidR="00DD417D" w:rsidRDefault="00DD417D">
      <w:pPr>
        <w:rPr>
          <w:rFonts w:cs="Calibri"/>
          <w:b/>
          <w:sz w:val="24"/>
          <w:szCs w:val="24"/>
          <w:lang w:eastAsia="pt-BR"/>
        </w:rPr>
      </w:pPr>
      <w:r>
        <w:rPr>
          <w:rFonts w:cs="Calibri"/>
          <w:bCs/>
          <w:sz w:val="24"/>
          <w:szCs w:val="24"/>
          <w:lang w:eastAsia="pt-BR"/>
        </w:rPr>
        <w:br w:type="page"/>
      </w:r>
    </w:p>
    <w:p w:rsidR="00DD417D" w:rsidRPr="00CF2049" w:rsidRDefault="00DD417D" w:rsidP="00D97AE9">
      <w:pPr>
        <w:pStyle w:val="Heading1"/>
        <w:rPr>
          <w:rFonts w:ascii="Calibri" w:hAnsi="Calibri" w:cs="Calibri"/>
          <w:sz w:val="24"/>
        </w:rPr>
      </w:pPr>
      <w:bookmarkStart w:id="81" w:name="_Toc364228674"/>
      <w:r w:rsidRPr="00CF2049">
        <w:rPr>
          <w:rFonts w:ascii="Calibri" w:hAnsi="Calibri" w:cs="Calibri"/>
          <w:sz w:val="24"/>
          <w:szCs w:val="24"/>
        </w:rPr>
        <w:lastRenderedPageBreak/>
        <w:t xml:space="preserve">Appendix </w:t>
      </w:r>
      <w:r>
        <w:rPr>
          <w:rFonts w:ascii="Calibri" w:hAnsi="Calibri" w:cs="Calibri"/>
          <w:sz w:val="24"/>
          <w:szCs w:val="24"/>
        </w:rPr>
        <w:t>5</w:t>
      </w:r>
      <w:r w:rsidRPr="00CF2049">
        <w:rPr>
          <w:rFonts w:ascii="Calibri" w:hAnsi="Calibri" w:cs="Calibri"/>
          <w:sz w:val="24"/>
        </w:rPr>
        <w:t xml:space="preserve"> </w:t>
      </w:r>
      <w:r w:rsidRPr="005B3C5D">
        <w:rPr>
          <w:rFonts w:ascii="Calibri" w:hAnsi="Calibri" w:cs="Calibri"/>
          <w:sz w:val="24"/>
        </w:rPr>
        <w:t>Descriptions of Standard Laboratory Assays at SANBS</w:t>
      </w:r>
      <w:bookmarkEnd w:id="76"/>
      <w:bookmarkEnd w:id="81"/>
    </w:p>
    <w:p w:rsidR="00DD417D" w:rsidRPr="00CF2049" w:rsidRDefault="00DD417D" w:rsidP="00D27091">
      <w:pPr>
        <w:rPr>
          <w:rFonts w:cs="Calibri"/>
        </w:rPr>
      </w:pPr>
    </w:p>
    <w:p w:rsidR="00DD417D" w:rsidRPr="00CF2049" w:rsidRDefault="00DD417D" w:rsidP="00D27091">
      <w:pPr>
        <w:rPr>
          <w:rFonts w:cs="Calibri"/>
        </w:rPr>
      </w:pPr>
      <w:r w:rsidRPr="00CF2049">
        <w:rPr>
          <w:rFonts w:cs="Calibri"/>
          <w:b/>
        </w:rPr>
        <w:t xml:space="preserve">Novartis </w:t>
      </w:r>
      <w:proofErr w:type="spellStart"/>
      <w:r w:rsidRPr="00CF2049">
        <w:rPr>
          <w:rFonts w:cs="Calibri"/>
          <w:b/>
        </w:rPr>
        <w:t>Procleix</w:t>
      </w:r>
      <w:proofErr w:type="spellEnd"/>
      <w:r w:rsidRPr="00CF2049">
        <w:rPr>
          <w:rFonts w:cs="Calibri"/>
          <w:b/>
        </w:rPr>
        <w:t xml:space="preserve"> Ultrio Plus assay: </w:t>
      </w:r>
      <w:r w:rsidRPr="00CF2049">
        <w:rPr>
          <w:rFonts w:cs="Calibri"/>
        </w:rPr>
        <w:t xml:space="preserve">The PROCLEIX® ULTRIO® Plus Assay* is a qualitative in vitro nucleic acid amplification test for the detection of human immunodeficiency virus type 1 (HIV-1) RNA, hepatitis C virus (HCV) RNA, and/or hepatitis B virus (HBV) DNA in plasma and serum specimens from human donors, tested individually or in pools. The PROCLEIX ULTRIO </w:t>
      </w:r>
      <w:proofErr w:type="gramStart"/>
      <w:r w:rsidRPr="00CF2049">
        <w:rPr>
          <w:rFonts w:cs="Calibri"/>
        </w:rPr>
        <w:t>Plus</w:t>
      </w:r>
      <w:proofErr w:type="gramEnd"/>
      <w:r w:rsidRPr="00CF2049">
        <w:rPr>
          <w:rFonts w:cs="Calibri"/>
        </w:rPr>
        <w:t xml:space="preserve"> Assay utilizes target amplification nucleic acid probe technology for the detection of HIV-1 RNA, HCV RNA, and HBV DNA. The assay contains reagents which may be used for simultaneous detection of all three viruses or the individual viruses: HIV-1, HCV, and HBV. The PROCLEIX® Assays incorporate an Internal Control for monitoring assay performance in each individual specimen. The PROCLEIX® ULTRIO® Plus Assay involves three main steps, which take place in a single tube: Sample Preparation; HIV-1 RNA, HCV RNA, and HBV DNA target amplification by Transcription-Mediated Amplification (TMA); and detection of the amplification products (</w:t>
      </w:r>
      <w:proofErr w:type="spellStart"/>
      <w:r w:rsidRPr="00CF2049">
        <w:rPr>
          <w:rFonts w:cs="Calibri"/>
        </w:rPr>
        <w:t>amplicons</w:t>
      </w:r>
      <w:proofErr w:type="spellEnd"/>
      <w:r w:rsidRPr="00CF2049">
        <w:rPr>
          <w:rFonts w:cs="Calibri"/>
        </w:rPr>
        <w:t>) by the Hybridization Protection Assay (HPA).</w:t>
      </w:r>
    </w:p>
    <w:p w:rsidR="00DD417D" w:rsidRPr="00CF2049" w:rsidRDefault="00DD417D" w:rsidP="00D27091">
      <w:pPr>
        <w:rPr>
          <w:rFonts w:cs="Calibri"/>
        </w:rPr>
      </w:pPr>
    </w:p>
    <w:p w:rsidR="00DD417D" w:rsidRPr="00CF2049" w:rsidRDefault="00DD417D" w:rsidP="00D27091">
      <w:pPr>
        <w:rPr>
          <w:rFonts w:cs="Calibri"/>
        </w:rPr>
      </w:pPr>
      <w:r w:rsidRPr="00CF2049">
        <w:rPr>
          <w:rFonts w:cs="Calibri"/>
          <w:b/>
        </w:rPr>
        <w:t xml:space="preserve">Abbott Prism HIV 1/2: </w:t>
      </w:r>
      <w:r w:rsidRPr="00CF2049">
        <w:rPr>
          <w:rFonts w:cs="Calibri"/>
        </w:rPr>
        <w:t>The ABBOTT PRISM HIV O Plus assay is an in vitro chemiluminescent immunoassay (ChLIA) for the qualitative detection of antibodies to HIV-1 (anti-HIV-1) Groups M and O and/or antibodies to HIV-2 (anti-HIV-2) in human serum and plasma specimens. The ABBOTT PRISM HIV O Plus assay is intended to screen individual human donors, including volunteer donors of Whole Blood and blood components and other living donors, for the presence of anti-HIV-1 Groups M and O and/or anti-HIV-2. The ABBOTT PRISM HIV O Plus assay uses recombinant DNA-derived antigens corresponding to three viral proteins (HIV-1 Group M envelope, HIV-1 Group O envelope, and HIV-2 envelope) and one synthetic peptide corresponding to HIV-2 envelope. The ABBOTT PRISM HIV O Plus assay is a three-step sandwich ChLIA. The reactions occur within the ABBOTT PRISM System in the following sequence:</w:t>
      </w:r>
    </w:p>
    <w:p w:rsidR="00DD417D" w:rsidRPr="00CF2049" w:rsidRDefault="00DD417D" w:rsidP="00D27091">
      <w:pPr>
        <w:rPr>
          <w:rFonts w:cs="Calibri"/>
        </w:rPr>
      </w:pPr>
      <w:r w:rsidRPr="00CF2049">
        <w:rPr>
          <w:rFonts w:cs="Calibri"/>
        </w:rPr>
        <w:t>• Microparticles coated with HIV antigens (recombinant proteins) are incubated with sample (plasma, serum, calibrator, or control) in the incubation well of the reaction tray. During incubation, HIV-1 and/or HIV-2 antibodies present in the sample bind to the antigen(s) on the microparticles.</w:t>
      </w:r>
    </w:p>
    <w:p w:rsidR="00DD417D" w:rsidRPr="00CF2049" w:rsidRDefault="00DD417D" w:rsidP="00D27091">
      <w:pPr>
        <w:rPr>
          <w:rFonts w:cs="Calibri"/>
        </w:rPr>
      </w:pPr>
      <w:r w:rsidRPr="00CF2049">
        <w:rPr>
          <w:rFonts w:cs="Calibri"/>
        </w:rPr>
        <w:t>• After this first incubation is complete, the reaction mixture is transferred to the glass fiber matrix (matrix) of the reaction tray using the transfer wash. The microparticles are captured by the matrix, while the remaining mixture flows through to an absorbent blotter.</w:t>
      </w:r>
    </w:p>
    <w:p w:rsidR="00DD417D" w:rsidRPr="00CF2049" w:rsidRDefault="00DD417D" w:rsidP="00D27091">
      <w:pPr>
        <w:rPr>
          <w:rFonts w:cs="Calibri"/>
        </w:rPr>
      </w:pPr>
      <w:r w:rsidRPr="00CF2049">
        <w:rPr>
          <w:rFonts w:cs="Calibri"/>
        </w:rPr>
        <w:t>• A probe mixture (probe) consisting of biotinylated HIV-1 recombinant proteins and biotinylated HIV-2 peptide is added to the microparticles on the matrix and incubated. The probe binds to the microparticle­ antibody complex created during the first incubation process. After the second incubation, the unbound probe is washed into the blotter with the probe wash.</w:t>
      </w:r>
    </w:p>
    <w:p w:rsidR="00DD417D" w:rsidRPr="00CF2049" w:rsidRDefault="00DD417D" w:rsidP="00D27091">
      <w:pPr>
        <w:rPr>
          <w:rFonts w:cs="Calibri"/>
        </w:rPr>
      </w:pPr>
      <w:r w:rsidRPr="00CF2049">
        <w:rPr>
          <w:rFonts w:cs="Calibri"/>
        </w:rPr>
        <w:t>• The acridinium-labeled anti-biotin conjugate is added to the microparticles on the matrix and incubated to bind any probe that is present. After the third incubation, the unbound conjugate is washed into the blotter with the conjugate wash.</w:t>
      </w:r>
    </w:p>
    <w:p w:rsidR="00DD417D" w:rsidRPr="00CF2049" w:rsidRDefault="00DD417D" w:rsidP="00D27091">
      <w:pPr>
        <w:rPr>
          <w:rFonts w:cs="Calibri"/>
        </w:rPr>
      </w:pPr>
      <w:r w:rsidRPr="00CF2049">
        <w:rPr>
          <w:rFonts w:cs="Calibri"/>
        </w:rPr>
        <w:t xml:space="preserve">• The chemiluminescent signal is generated by addition of an alkaline hydrogen peroxide solution. The resultant photons are counted. The amount of light emitted is proportional to the amount of anti-HIV-1 and/or anti-HIV-2 in the sample. The presence or absence of anti-HIV-1/HIV-2 in the sample is determined by comparing the number of photons collected from the sample to a cutoff value determined from a calibration performed in the same batch. If the number of photons collected from a test sample is less than the cutoff value, the sample is considered nonreactive for anti-HIV-1 and anti-HIV-2 by the criteria of the ABBOTT PRISM HIV O Plus assay. These specimens need not be further tested. If the number of photons collected from a test sample is greater than or equal to the cutoff </w:t>
      </w:r>
      <w:r w:rsidRPr="00CF2049">
        <w:rPr>
          <w:rFonts w:cs="Calibri"/>
        </w:rPr>
        <w:lastRenderedPageBreak/>
        <w:t xml:space="preserve">value, the sample is considered reactive for anti-HIV-1 and/or anti-HIV-2 by the criteria of the ABBOTT PRISM HIV O Plus assay. </w:t>
      </w:r>
    </w:p>
    <w:p w:rsidR="00DD417D" w:rsidRPr="00CF2049" w:rsidRDefault="00DD417D" w:rsidP="00D27091">
      <w:pPr>
        <w:rPr>
          <w:rFonts w:cs="Calibri"/>
          <w:b/>
        </w:rPr>
      </w:pPr>
    </w:p>
    <w:p w:rsidR="00DD417D" w:rsidRPr="00CF2049" w:rsidRDefault="00DD417D" w:rsidP="00D27091">
      <w:pPr>
        <w:rPr>
          <w:rFonts w:cs="Calibri"/>
        </w:rPr>
      </w:pPr>
      <w:r w:rsidRPr="00CF2049">
        <w:rPr>
          <w:rFonts w:cs="Calibri"/>
          <w:b/>
        </w:rPr>
        <w:t>Abbott Prism HBsAg</w:t>
      </w:r>
      <w:r w:rsidRPr="00CF2049">
        <w:rPr>
          <w:rFonts w:cs="Calibri"/>
        </w:rPr>
        <w:t>: The ABBOTT PRISM HBsAg assay is an in vitro chemiluminescent immunoassay (ChLIA) for the qualitative detection of hepatitis B surface antigen (HBsAg) in human serum and plasma specimens. The ABBOTT PRISM HBsAg (ChLIA) is intended to screen individual human donors, including volunteer donors of whole blood and blood components, and other living donors for the presence of HBsAg. Hepatitis B virus (HBV) is a small, partially double stranded, DNA virus and a member of the Hepadna virus family. The HBV genome contains four overlapping reading frames representing the core, polymerase, surface, and X genes. The ABBOTT PRISM HBsAg assay is a two-step sandwich ChLIA. The reactions occur within the ABBOTT PRISM System in the following sequence:</w:t>
      </w:r>
    </w:p>
    <w:p w:rsidR="00DD417D" w:rsidRPr="00CF2049" w:rsidRDefault="00DD417D" w:rsidP="00D27091">
      <w:pPr>
        <w:rPr>
          <w:rFonts w:cs="Calibri"/>
        </w:rPr>
      </w:pPr>
      <w:r w:rsidRPr="00CF2049">
        <w:rPr>
          <w:rFonts w:cs="Calibri"/>
        </w:rPr>
        <w:t>• Microparticles coated with mouse monoclonal anti-HBs are incubated with sample (</w:t>
      </w:r>
      <w:proofErr w:type="gramStart"/>
      <w:r w:rsidRPr="00CF2049">
        <w:rPr>
          <w:rFonts w:cs="Calibri"/>
        </w:rPr>
        <w:t>either plasma</w:t>
      </w:r>
      <w:proofErr w:type="gramEnd"/>
      <w:r w:rsidRPr="00CF2049">
        <w:rPr>
          <w:rFonts w:cs="Calibri"/>
        </w:rPr>
        <w:t>, serum, calibrator, or control) in the incubation well of the reaction tray. During incubation, HBsAg present in the sample binds to the antibody on the Microparticles.</w:t>
      </w:r>
    </w:p>
    <w:p w:rsidR="00DD417D" w:rsidRPr="00CF2049" w:rsidRDefault="00DD417D" w:rsidP="00D27091">
      <w:pPr>
        <w:rPr>
          <w:rFonts w:cs="Calibri"/>
        </w:rPr>
      </w:pPr>
      <w:r w:rsidRPr="00CF2049">
        <w:rPr>
          <w:rFonts w:cs="Calibri"/>
        </w:rPr>
        <w:t>• After this first incubation is complete, the reaction mixture is transferred to the glass fiber matrix (matrix) of the reaction tray using the Transfer Wash. The Microparticles are captured by the matrix while the remaining mixture flows through to the absorbent blotter.</w:t>
      </w:r>
    </w:p>
    <w:p w:rsidR="00DD417D" w:rsidRPr="00CF2049" w:rsidRDefault="00DD417D" w:rsidP="00D27091">
      <w:pPr>
        <w:rPr>
          <w:rFonts w:cs="Calibri"/>
        </w:rPr>
      </w:pPr>
      <w:r w:rsidRPr="00CF2049">
        <w:rPr>
          <w:rFonts w:cs="Calibri"/>
        </w:rPr>
        <w:t>• The Acridinium-Labeled Goat Polyclonal Anti-HBs Conjugate is added to the Microparticles on the matrix and incubated. After this second incubation, the unbound Conjugate is washed into the blotter with the Conjugate Wash.</w:t>
      </w:r>
    </w:p>
    <w:p w:rsidR="00DD417D" w:rsidRPr="00CF2049" w:rsidRDefault="00DD417D" w:rsidP="00D27091">
      <w:pPr>
        <w:rPr>
          <w:rFonts w:cs="Calibri"/>
        </w:rPr>
      </w:pPr>
      <w:r w:rsidRPr="00CF2049">
        <w:rPr>
          <w:rFonts w:cs="Calibri"/>
        </w:rPr>
        <w:t xml:space="preserve">• The chemiluminescent signal is generated by addition of an alkaline hydrogen peroxide solution. The resultant photons are counted. The amount of light emitted is proportional to the amount of HBsAg in the sample. The presence or absence of HBsAg in the sample is determined by comparing the number of photons collected from the sample to a cutoff value determined from a calibration performed in the same batch. If the number of photons collected from a test sample is less than the cutoff value, the sample is considered nonreactive for HBsAg by the criteria of the ABBOTT PRISM HBsAg assay. These specimens need not be further tested. If the number of photons collected from a test sample is greater than or equal to the cutoff value, the sample is considered reactive for HBsAg by the criteria of the ABBOTT PRISM HBsAg assay. </w:t>
      </w:r>
    </w:p>
    <w:p w:rsidR="00DD417D" w:rsidRPr="00CF2049" w:rsidRDefault="00DD417D" w:rsidP="00D27091">
      <w:pPr>
        <w:rPr>
          <w:rFonts w:cs="Calibri"/>
        </w:rPr>
      </w:pPr>
    </w:p>
    <w:p w:rsidR="00DD417D" w:rsidRPr="00CF2049" w:rsidRDefault="00DD417D" w:rsidP="00D27091">
      <w:pPr>
        <w:rPr>
          <w:rFonts w:cs="Calibri"/>
        </w:rPr>
      </w:pPr>
      <w:r w:rsidRPr="00CF2049">
        <w:rPr>
          <w:rFonts w:cs="Calibri"/>
          <w:b/>
        </w:rPr>
        <w:t xml:space="preserve">Roche Elecsys anti-HBc assays: </w:t>
      </w:r>
      <w:r w:rsidRPr="00CF2049">
        <w:rPr>
          <w:rFonts w:cs="Calibri"/>
        </w:rPr>
        <w:t xml:space="preserve">Immunoassay for the in vitro qualitative determination of IgG and IgM antibodies to the hepatitis B core antigen in human serum and plasma. </w:t>
      </w:r>
      <w:proofErr w:type="gramStart"/>
      <w:r w:rsidRPr="00CF2049">
        <w:rPr>
          <w:rFonts w:cs="Calibri"/>
        </w:rPr>
        <w:t>The  electrochemiluminescence</w:t>
      </w:r>
      <w:proofErr w:type="gramEnd"/>
      <w:r w:rsidRPr="00CF2049">
        <w:rPr>
          <w:rFonts w:cs="Calibri"/>
        </w:rPr>
        <w:t xml:space="preserve"> immunoassay “ECLIA” is intended for use on Elecsys and </w:t>
      </w:r>
      <w:proofErr w:type="spellStart"/>
      <w:r w:rsidRPr="00CF2049">
        <w:rPr>
          <w:rFonts w:cs="Calibri"/>
        </w:rPr>
        <w:t>cobas</w:t>
      </w:r>
      <w:proofErr w:type="spellEnd"/>
      <w:r w:rsidRPr="00CF2049">
        <w:rPr>
          <w:rFonts w:cs="Calibri"/>
        </w:rPr>
        <w:t xml:space="preserve"> e immunoassay analyzers. The hepatitis B virus consists of an external envelope (HBsAg) and an inner core (</w:t>
      </w:r>
      <w:proofErr w:type="spellStart"/>
      <w:r w:rsidRPr="00CF2049">
        <w:rPr>
          <w:rFonts w:cs="Calibri"/>
        </w:rPr>
        <w:t>HBcAg</w:t>
      </w:r>
      <w:proofErr w:type="spellEnd"/>
      <w:r w:rsidRPr="00CF2049">
        <w:rPr>
          <w:rFonts w:cs="Calibri"/>
        </w:rPr>
        <w:t xml:space="preserve">). The hepatitis core antigen comprises 183-185 amino acids. During an infection with the hepatitis B virus, antibodies to </w:t>
      </w:r>
      <w:proofErr w:type="spellStart"/>
      <w:r w:rsidRPr="00CF2049">
        <w:rPr>
          <w:rFonts w:cs="Calibri"/>
        </w:rPr>
        <w:t>HBcAg</w:t>
      </w:r>
      <w:proofErr w:type="spellEnd"/>
      <w:r w:rsidRPr="00CF2049">
        <w:rPr>
          <w:rFonts w:cs="Calibri"/>
        </w:rPr>
        <w:t xml:space="preserve"> are generally formed, which often persist for life. Anti-HBc appears shortly after the onset of infection with hepatitis B virus and can usually be detected in serum soon after the appearance of HBsAg. Anti-HBc antibodies persist both, in persons who have recovered from a hepatitis B infection and in those who develop HBsAg-carrier status. Accordingly, they are an indicator of existing or past hepatitis B infection.</w:t>
      </w:r>
    </w:p>
    <w:p w:rsidR="00DD417D" w:rsidRPr="00CF2049" w:rsidRDefault="00DD417D" w:rsidP="00D27091">
      <w:pPr>
        <w:rPr>
          <w:rFonts w:cs="Calibri"/>
        </w:rPr>
      </w:pPr>
    </w:p>
    <w:p w:rsidR="00DD417D" w:rsidRPr="00CF2049" w:rsidRDefault="00DD417D" w:rsidP="00D27091">
      <w:pPr>
        <w:rPr>
          <w:rFonts w:cs="Calibri"/>
        </w:rPr>
      </w:pPr>
      <w:proofErr w:type="spellStart"/>
      <w:r w:rsidRPr="00CF2049">
        <w:rPr>
          <w:rFonts w:cs="Calibri"/>
          <w:b/>
        </w:rPr>
        <w:t>Innogenetics</w:t>
      </w:r>
      <w:proofErr w:type="spellEnd"/>
      <w:r w:rsidRPr="00CF2049">
        <w:rPr>
          <w:rFonts w:cs="Calibri"/>
          <w:b/>
        </w:rPr>
        <w:t xml:space="preserve"> mAB Innotest p24 antigen:  </w:t>
      </w:r>
      <w:r w:rsidRPr="00CF2049">
        <w:rPr>
          <w:rFonts w:cs="Calibri"/>
        </w:rPr>
        <w:t xml:space="preserve">INNOTEST® HIV Antigen </w:t>
      </w:r>
      <w:proofErr w:type="spellStart"/>
      <w:r w:rsidRPr="00CF2049">
        <w:rPr>
          <w:rFonts w:cs="Calibri"/>
        </w:rPr>
        <w:t>mAb</w:t>
      </w:r>
      <w:proofErr w:type="spellEnd"/>
      <w:r w:rsidRPr="00CF2049">
        <w:rPr>
          <w:rFonts w:cs="Calibri"/>
        </w:rPr>
        <w:t xml:space="preserve"> is an enzyme immunoassay for the qualitative detection of HIV p24 antigen in human serum, plasma, and cell culture supernatant.</w:t>
      </w:r>
    </w:p>
    <w:p w:rsidR="00DD417D" w:rsidRPr="00CF2049" w:rsidRDefault="00DD417D" w:rsidP="00D27091">
      <w:pPr>
        <w:rPr>
          <w:rFonts w:cs="Calibri"/>
        </w:rPr>
      </w:pPr>
    </w:p>
    <w:p w:rsidR="00DD417D" w:rsidRPr="00CF2049" w:rsidRDefault="00DD417D" w:rsidP="00D27091">
      <w:pPr>
        <w:rPr>
          <w:rFonts w:cs="Calibri"/>
        </w:rPr>
      </w:pPr>
      <w:r w:rsidRPr="00CF2049">
        <w:rPr>
          <w:rFonts w:cs="Calibri"/>
          <w:b/>
        </w:rPr>
        <w:t>Abbott Real-Time HIV-1 PCR:</w:t>
      </w:r>
      <w:r w:rsidRPr="00CF2049">
        <w:rPr>
          <w:rFonts w:cs="Calibri"/>
        </w:rPr>
        <w:t xml:space="preserve"> The Abbott RealTime HIV-1 assay is an in vitro reverse transcription-polymerase chain reaction (RT-PCR) assay for the quantitation of Human Immunodeficiency Virus type 1 </w:t>
      </w:r>
      <w:r w:rsidRPr="00CF2049">
        <w:rPr>
          <w:rFonts w:cs="Calibri"/>
        </w:rPr>
        <w:lastRenderedPageBreak/>
        <w:t xml:space="preserve">(HIV-1) on the automated m2000 System in human plasma from HIV-1 infected individuals over the range of 40 to 10,000,000 copies/mL. The Abbott RealTime HIV-1 assay is intended for use in conjunction with clinical presentation and other laboratory markers for disease prognosis and for use as an aid in assessing viral response to antiretroviral treatment as measured by changes in plasma HIV-1 RNA levels. Quantitative measurement of HIV levels in peripheral blood has greatly contributed to the understanding of the pathogenesis of HIV infection and has been shown to be an essential parameter in prognosis and management of HIV infected individuals. Decisions regarding initiation or changes in antiretroviral </w:t>
      </w:r>
      <w:r w:rsidR="0005220E">
        <w:rPr>
          <w:rFonts w:cs="Calibri"/>
        </w:rPr>
        <w:t>medicine</w:t>
      </w:r>
      <w:r w:rsidRPr="00CF2049">
        <w:rPr>
          <w:rFonts w:cs="Calibri"/>
        </w:rPr>
        <w:t xml:space="preserve"> are guided by monitoring plasma HIV RNA levels (viral load), CD4+ T cell count, and the patient’s clinical condition. HIV RNA levels in plasma can be quantitated by nucleic acid amplification or signal amplification technologies. The Abbott RealTime HIV-1 assay uses Polymerase Chain Reaction (PCR) technology with homogenous real-time fluorescent detection. Partially double-stranded fluorescent probe design allows detection of diverse group M subtypes and group O isolates. The assay is standardized against a viral standard from the Virology Quality Assurance (VQA) Laboratory of the AIDS Clinical Trial Group, 23 and against World Health Organization (WHO) 1st International Standard for HIV-1 RNA (97/656). The assay results can be reported in copies/mL or International Units/ mL (IU/mL).</w:t>
      </w:r>
    </w:p>
    <w:p w:rsidR="00DD417D" w:rsidRPr="00CF2049" w:rsidRDefault="00DD417D" w:rsidP="00D27091">
      <w:pPr>
        <w:rPr>
          <w:rFonts w:cs="Calibri"/>
        </w:rPr>
      </w:pPr>
    </w:p>
    <w:p w:rsidR="00DD417D" w:rsidRPr="00CF2049" w:rsidRDefault="00DD417D" w:rsidP="00D27091">
      <w:pPr>
        <w:rPr>
          <w:rFonts w:cs="Calibri"/>
        </w:rPr>
      </w:pPr>
      <w:r w:rsidRPr="00CF2049">
        <w:rPr>
          <w:rFonts w:cs="Calibri"/>
          <w:b/>
        </w:rPr>
        <w:t xml:space="preserve">Abbott Real-time HBV PCR: </w:t>
      </w:r>
      <w:r w:rsidRPr="00CF2049">
        <w:rPr>
          <w:rFonts w:cs="Calibri"/>
        </w:rPr>
        <w:t xml:space="preserve">Abbott RealTime HBV assay is an in vitro polymerase chain reaction (PCR) assay for use with the Abbott m2000 </w:t>
      </w:r>
      <w:proofErr w:type="spellStart"/>
      <w:r w:rsidRPr="00CF2049">
        <w:rPr>
          <w:rFonts w:cs="Calibri"/>
        </w:rPr>
        <w:t>SystemDNA</w:t>
      </w:r>
      <w:proofErr w:type="spellEnd"/>
      <w:r w:rsidRPr="00CF2049">
        <w:rPr>
          <w:rFonts w:cs="Calibri"/>
        </w:rPr>
        <w:t xml:space="preserve"> reagents and with the Abbott m2000sp and m2000rt instruments for the quantitation of Hepatitis B Virus (HBV) DNA in human serum or plasma (EDTA) from chronically HBV-infected individuals. The assay is intended for use as an aid in the management of patients with chronic HBV infection undergoing anti-viral therapy. The assay can be used to measure HBV DNA levels at baseline and during treatment to aid in assessing response to treatment. The results from the Abbott RealTime HBV assay must be interpreted within the context of all relevant clinical and laboratory findings. Quantitation of HBV DNA is important in the evaluation and management of patients with chronic HBV infection. Current guidelines recommend HBV viral load to determine which chronic HBV patients should be treated and to monitor their response to therapy. A low baseline viral load has been shown to be predictive of response to therapy. Conversely, a high baseline viral load is predictive of resistance to therapy as well as relapse following therapy, and has also been found to be an independent risk factor for hepatocellular carcinoma. HBV DNA in serum or plasma can be quantitated using nucleic acid amplification or signal amplification technologies. The Abbott RealTime HBV assay uses PCR technology combined with homogeneous real time fluorescent detection for the quantitation of HBV DNA. The selection of a highly conserved region in the Surface gene provides for the detection of HBV genotypes A, B, C, D, E, F, G, and H. The location of the target region in the N terminal third of the Surface gene ensures that the assay is not impacted by YMDD mutants, HBsAg escape mutants, or drug-resistant mutants, as this region is essential for the assembly and secretion of subviral particles, and tolerates only minor structural changes. The assay is standardized against the World Health Organization (WHO) International Standard for Hepatitis B Virus DNA (NIBSC).11 Results are reported in International Units per milliliter (IU/mL) or copies/mL.</w:t>
      </w:r>
    </w:p>
    <w:p w:rsidR="00DD417D" w:rsidRPr="00CF2049" w:rsidRDefault="00DD417D" w:rsidP="00D97AE9">
      <w:pPr>
        <w:pStyle w:val="Heading1"/>
        <w:rPr>
          <w:rFonts w:ascii="Calibri" w:hAnsi="Calibri" w:cs="Calibri"/>
          <w:sz w:val="24"/>
        </w:rPr>
      </w:pPr>
      <w:r w:rsidRPr="00CF2049">
        <w:rPr>
          <w:rFonts w:ascii="Calibri" w:hAnsi="Calibri" w:cs="Calibri"/>
        </w:rPr>
        <w:br w:type="page"/>
      </w:r>
      <w:bookmarkStart w:id="82" w:name="_Toc336536429"/>
      <w:bookmarkStart w:id="83" w:name="_Toc364228675"/>
      <w:r w:rsidRPr="00CF2049">
        <w:rPr>
          <w:rFonts w:ascii="Calibri" w:hAnsi="Calibri" w:cs="Calibri"/>
          <w:sz w:val="24"/>
        </w:rPr>
        <w:lastRenderedPageBreak/>
        <w:t xml:space="preserve">Appendix </w:t>
      </w:r>
      <w:r>
        <w:rPr>
          <w:rFonts w:ascii="Calibri" w:hAnsi="Calibri" w:cs="Calibri"/>
          <w:sz w:val="24"/>
        </w:rPr>
        <w:t>6</w:t>
      </w:r>
      <w:r w:rsidRPr="00CF2049">
        <w:rPr>
          <w:rFonts w:ascii="Calibri" w:hAnsi="Calibri" w:cs="Calibri"/>
          <w:sz w:val="24"/>
        </w:rPr>
        <w:t xml:space="preserve"> Marker Positive Donor Database Functional </w:t>
      </w:r>
      <w:r w:rsidRPr="00CF2049">
        <w:rPr>
          <w:rFonts w:ascii="Calibri" w:hAnsi="Calibri" w:cs="Calibri"/>
          <w:sz w:val="24"/>
          <w:szCs w:val="24"/>
        </w:rPr>
        <w:t>Requirements – Example of Relevant Aspects of Study Management System</w:t>
      </w:r>
      <w:bookmarkEnd w:id="82"/>
      <w:bookmarkEnd w:id="83"/>
      <w:r w:rsidRPr="00CF2049">
        <w:rPr>
          <w:rFonts w:ascii="Calibri" w:hAnsi="Calibri" w:cs="Calibri"/>
          <w:sz w:val="24"/>
          <w:szCs w:val="24"/>
        </w:rPr>
        <w:t xml:space="preserve"> </w:t>
      </w:r>
    </w:p>
    <w:p w:rsidR="00DD417D" w:rsidRPr="00CF2049" w:rsidRDefault="00DD417D" w:rsidP="008A1BB6">
      <w:pPr>
        <w:rPr>
          <w:rFonts w:cs="Calibri"/>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DD417D" w:rsidRPr="00CF2049" w:rsidTr="005A295E">
        <w:trPr>
          <w:trHeight w:val="340"/>
        </w:trPr>
        <w:tc>
          <w:tcPr>
            <w:tcW w:w="8472" w:type="dxa"/>
            <w:shd w:val="clear" w:color="auto" w:fill="D9D9D9"/>
            <w:vAlign w:val="center"/>
          </w:tcPr>
          <w:p w:rsidR="00DD417D" w:rsidRPr="00CF2049" w:rsidRDefault="00DD417D" w:rsidP="00B50CFC">
            <w:pPr>
              <w:numPr>
                <w:ilvl w:val="0"/>
                <w:numId w:val="2"/>
              </w:numPr>
              <w:tabs>
                <w:tab w:val="right" w:pos="360"/>
              </w:tabs>
              <w:contextualSpacing/>
              <w:rPr>
                <w:rFonts w:cs="Calibri"/>
                <w:b/>
                <w:iCs/>
                <w:sz w:val="20"/>
                <w:szCs w:val="20"/>
              </w:rPr>
            </w:pPr>
            <w:r w:rsidRPr="00CF2049">
              <w:rPr>
                <w:rFonts w:cs="Calibri"/>
                <w:b/>
                <w:iCs/>
                <w:sz w:val="20"/>
                <w:szCs w:val="20"/>
              </w:rPr>
              <w:t>Project / Request Name and Helpdesk number:</w:t>
            </w:r>
          </w:p>
        </w:tc>
      </w:tr>
    </w:tbl>
    <w:p w:rsidR="00DD417D" w:rsidRPr="00CF2049" w:rsidRDefault="00DD417D" w:rsidP="008A1BB6">
      <w:pPr>
        <w:rPr>
          <w:rFonts w:cs="Calibri"/>
          <w:sz w:val="24"/>
          <w:szCs w:val="24"/>
          <w:lang w:val="en-GB"/>
        </w:rPr>
      </w:pPr>
    </w:p>
    <w:p w:rsidR="00DD417D" w:rsidRPr="00CF2049" w:rsidRDefault="00DD417D" w:rsidP="008A1BB6">
      <w:pPr>
        <w:tabs>
          <w:tab w:val="right" w:pos="10200"/>
        </w:tabs>
        <w:rPr>
          <w:rFonts w:cs="Calibri"/>
          <w:iCs/>
          <w:sz w:val="20"/>
          <w:szCs w:val="20"/>
        </w:rPr>
      </w:pPr>
      <w:r w:rsidRPr="00CF2049">
        <w:rPr>
          <w:rFonts w:cs="Calibri"/>
          <w:iCs/>
          <w:sz w:val="20"/>
          <w:szCs w:val="20"/>
        </w:rPr>
        <w:t>57653 – Marker Positive Donor Database</w:t>
      </w:r>
    </w:p>
    <w:p w:rsidR="00DD417D" w:rsidRPr="00CF2049" w:rsidRDefault="00DD417D" w:rsidP="008A1BB6">
      <w:pPr>
        <w:rPr>
          <w:rFonts w:cs="Calibri"/>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DD417D" w:rsidRPr="00CF2049" w:rsidTr="005A295E">
        <w:trPr>
          <w:trHeight w:val="340"/>
        </w:trPr>
        <w:tc>
          <w:tcPr>
            <w:tcW w:w="9242" w:type="dxa"/>
            <w:shd w:val="clear" w:color="auto" w:fill="D9D9D9"/>
            <w:vAlign w:val="center"/>
          </w:tcPr>
          <w:p w:rsidR="00DD417D" w:rsidRPr="00CF2049" w:rsidRDefault="00DD417D" w:rsidP="00B50CFC">
            <w:pPr>
              <w:numPr>
                <w:ilvl w:val="0"/>
                <w:numId w:val="2"/>
              </w:numPr>
              <w:tabs>
                <w:tab w:val="right" w:pos="360"/>
              </w:tabs>
              <w:contextualSpacing/>
              <w:rPr>
                <w:rFonts w:cs="Calibri"/>
                <w:b/>
                <w:iCs/>
                <w:sz w:val="20"/>
                <w:szCs w:val="20"/>
              </w:rPr>
            </w:pPr>
            <w:r w:rsidRPr="00CF2049">
              <w:rPr>
                <w:rFonts w:cs="Calibri"/>
                <w:b/>
                <w:iCs/>
                <w:sz w:val="20"/>
                <w:szCs w:val="20"/>
              </w:rPr>
              <w:t>Detailed Analysis:</w:t>
            </w:r>
          </w:p>
        </w:tc>
      </w:tr>
    </w:tbl>
    <w:p w:rsidR="00DD417D" w:rsidRPr="00CF2049" w:rsidRDefault="00DD417D" w:rsidP="008A1BB6">
      <w:pPr>
        <w:rPr>
          <w:rFonts w:cs="Calibri"/>
          <w:sz w:val="24"/>
          <w:szCs w:val="24"/>
          <w:lang w:val="en-GB"/>
        </w:rPr>
      </w:pPr>
    </w:p>
    <w:p w:rsidR="00DD417D" w:rsidRPr="00CF2049" w:rsidRDefault="00DD417D" w:rsidP="008A1BB6">
      <w:pPr>
        <w:tabs>
          <w:tab w:val="right" w:pos="10200"/>
        </w:tabs>
        <w:spacing w:line="360" w:lineRule="auto"/>
        <w:rPr>
          <w:rFonts w:cs="Calibri"/>
          <w:b/>
          <w:iCs/>
          <w:sz w:val="20"/>
          <w:szCs w:val="20"/>
        </w:rPr>
      </w:pPr>
      <w:r w:rsidRPr="00CF2049">
        <w:rPr>
          <w:rFonts w:cs="Calibri"/>
          <w:b/>
          <w:iCs/>
          <w:sz w:val="20"/>
          <w:szCs w:val="20"/>
        </w:rPr>
        <w:t>Overview:</w:t>
      </w:r>
    </w:p>
    <w:p w:rsidR="00DD417D" w:rsidRPr="00CF2049" w:rsidRDefault="00DD417D" w:rsidP="008A1BB6">
      <w:pPr>
        <w:tabs>
          <w:tab w:val="right" w:pos="10200"/>
        </w:tabs>
        <w:spacing w:line="360" w:lineRule="auto"/>
        <w:jc w:val="both"/>
        <w:rPr>
          <w:rFonts w:cs="Calibri"/>
          <w:iCs/>
          <w:sz w:val="20"/>
          <w:szCs w:val="20"/>
        </w:rPr>
      </w:pPr>
      <w:r w:rsidRPr="00CF2049">
        <w:rPr>
          <w:rFonts w:cs="Calibri"/>
          <w:iCs/>
          <w:sz w:val="20"/>
          <w:szCs w:val="20"/>
        </w:rPr>
        <w:t>A mechanism is required by the South African National Blood Service to manage the counseling of donors who are confirmed positive for one of the viral markers used in the organization. The database will be used to register new confirmed donors and manage the counseling process of the donors on the database.</w:t>
      </w:r>
    </w:p>
    <w:p w:rsidR="00DD417D" w:rsidRPr="00CF2049" w:rsidRDefault="00DD417D" w:rsidP="008A1BB6">
      <w:pPr>
        <w:tabs>
          <w:tab w:val="right" w:pos="10200"/>
        </w:tabs>
        <w:spacing w:line="360" w:lineRule="auto"/>
        <w:jc w:val="both"/>
        <w:rPr>
          <w:rFonts w:cs="Calibri"/>
          <w:iCs/>
          <w:sz w:val="20"/>
          <w:szCs w:val="20"/>
        </w:rPr>
      </w:pPr>
    </w:p>
    <w:p w:rsidR="00DD417D" w:rsidRPr="00CF2049" w:rsidRDefault="00DD417D" w:rsidP="008A1BB6">
      <w:pPr>
        <w:tabs>
          <w:tab w:val="right" w:pos="10200"/>
        </w:tabs>
        <w:spacing w:line="360" w:lineRule="auto"/>
        <w:jc w:val="both"/>
        <w:rPr>
          <w:rFonts w:cs="Calibri"/>
          <w:iCs/>
          <w:sz w:val="20"/>
          <w:szCs w:val="20"/>
        </w:rPr>
      </w:pPr>
      <w:r w:rsidRPr="00CF2049">
        <w:rPr>
          <w:rFonts w:cs="Calibri"/>
          <w:iCs/>
          <w:sz w:val="20"/>
          <w:szCs w:val="20"/>
        </w:rPr>
        <w:t>The database will be created on a SQL 2008 R2 database. This database will be hosted on one of the SQL servers connected to the VNX SAN. The database will be backed up according to the current backup methodologies.</w:t>
      </w:r>
    </w:p>
    <w:p w:rsidR="00DD417D" w:rsidRPr="00CF2049" w:rsidRDefault="00DD417D" w:rsidP="008A1BB6">
      <w:pPr>
        <w:tabs>
          <w:tab w:val="right" w:pos="10200"/>
        </w:tabs>
        <w:spacing w:line="360" w:lineRule="auto"/>
        <w:jc w:val="both"/>
        <w:rPr>
          <w:rFonts w:cs="Calibri"/>
          <w:iCs/>
          <w:sz w:val="20"/>
          <w:szCs w:val="20"/>
        </w:rPr>
      </w:pPr>
    </w:p>
    <w:p w:rsidR="00DD417D" w:rsidRPr="00CF2049" w:rsidRDefault="00DD417D" w:rsidP="008A1BB6">
      <w:pPr>
        <w:tabs>
          <w:tab w:val="right" w:pos="10200"/>
        </w:tabs>
        <w:spacing w:line="360" w:lineRule="auto"/>
        <w:jc w:val="both"/>
        <w:rPr>
          <w:rFonts w:cs="Calibri"/>
          <w:iCs/>
          <w:sz w:val="20"/>
          <w:szCs w:val="20"/>
        </w:rPr>
      </w:pPr>
      <w:r>
        <w:rPr>
          <w:rFonts w:cs="Calibri"/>
          <w:iCs/>
          <w:sz w:val="20"/>
          <w:szCs w:val="20"/>
        </w:rPr>
        <w:t>The database will consist of 15</w:t>
      </w:r>
      <w:r w:rsidRPr="00CF2049">
        <w:rPr>
          <w:rFonts w:cs="Calibri"/>
          <w:iCs/>
          <w:sz w:val="20"/>
          <w:szCs w:val="20"/>
        </w:rPr>
        <w:t xml:space="preserve"> tables that are explained in the section below.</w:t>
      </w:r>
    </w:p>
    <w:p w:rsidR="00DD417D" w:rsidRDefault="00DD417D">
      <w:pPr>
        <w:rPr>
          <w:rFonts w:cs="Calibri"/>
          <w:b/>
          <w:iCs/>
          <w:sz w:val="20"/>
          <w:szCs w:val="20"/>
        </w:rPr>
      </w:pPr>
      <w:r>
        <w:rPr>
          <w:rFonts w:cs="Calibri"/>
          <w:b/>
          <w:iCs/>
          <w:sz w:val="20"/>
          <w:szCs w:val="20"/>
        </w:rPr>
        <w:br w:type="page"/>
      </w:r>
    </w:p>
    <w:p w:rsidR="00DD417D" w:rsidRPr="00CF2049" w:rsidRDefault="00DD417D" w:rsidP="008A1BB6">
      <w:pPr>
        <w:tabs>
          <w:tab w:val="right" w:pos="10200"/>
        </w:tabs>
        <w:spacing w:line="360" w:lineRule="auto"/>
        <w:rPr>
          <w:rFonts w:cs="Calibri"/>
          <w:b/>
          <w:iCs/>
          <w:sz w:val="20"/>
          <w:szCs w:val="20"/>
        </w:rPr>
      </w:pPr>
      <w:r w:rsidRPr="00CF2049">
        <w:rPr>
          <w:rFonts w:cs="Calibri"/>
          <w:b/>
          <w:iCs/>
          <w:sz w:val="20"/>
          <w:szCs w:val="20"/>
        </w:rPr>
        <w:lastRenderedPageBreak/>
        <w:t>Database Design:</w:t>
      </w:r>
    </w:p>
    <w:p w:rsidR="00DD417D" w:rsidRPr="00CF2049" w:rsidRDefault="00DD417D" w:rsidP="00B50CFC">
      <w:pPr>
        <w:numPr>
          <w:ilvl w:val="0"/>
          <w:numId w:val="5"/>
        </w:numPr>
        <w:tabs>
          <w:tab w:val="right" w:pos="360"/>
        </w:tabs>
        <w:spacing w:line="360" w:lineRule="auto"/>
        <w:contextualSpacing/>
        <w:rPr>
          <w:rFonts w:cs="Calibri"/>
          <w:b/>
          <w:i/>
          <w:iCs/>
          <w:sz w:val="20"/>
          <w:szCs w:val="20"/>
        </w:rPr>
      </w:pPr>
      <w:r w:rsidRPr="00CF2049">
        <w:rPr>
          <w:rFonts w:cs="Calibri"/>
          <w:b/>
          <w:i/>
          <w:iCs/>
          <w:sz w:val="20"/>
          <w:szCs w:val="20"/>
        </w:rPr>
        <w:t>Donor</w:t>
      </w:r>
    </w:p>
    <w:p w:rsidR="00DD417D" w:rsidRPr="00CF2049" w:rsidRDefault="00DD417D" w:rsidP="00B50CFC">
      <w:pPr>
        <w:numPr>
          <w:ilvl w:val="0"/>
          <w:numId w:val="4"/>
        </w:numPr>
        <w:tabs>
          <w:tab w:val="right" w:pos="360"/>
        </w:tabs>
        <w:spacing w:line="360" w:lineRule="auto"/>
        <w:contextualSpacing/>
        <w:jc w:val="both"/>
        <w:rPr>
          <w:rFonts w:cs="Calibri"/>
          <w:iCs/>
          <w:sz w:val="20"/>
          <w:szCs w:val="20"/>
        </w:rPr>
      </w:pPr>
      <w:r w:rsidRPr="00CF2049">
        <w:rPr>
          <w:rFonts w:cs="Calibri"/>
          <w:iCs/>
          <w:sz w:val="20"/>
          <w:szCs w:val="20"/>
        </w:rPr>
        <w:t>The main table for the database is the Donor table. This table will keep the donor records for the viral positive donors.</w:t>
      </w:r>
    </w:p>
    <w:p w:rsidR="00DD417D" w:rsidRPr="00CF2049" w:rsidRDefault="004D436D" w:rsidP="008A1BB6">
      <w:pPr>
        <w:rPr>
          <w:rFonts w:cs="Calibri"/>
          <w:sz w:val="20"/>
          <w:szCs w:val="20"/>
          <w:lang w:val="en-GB"/>
        </w:rPr>
      </w:pPr>
      <w:r>
        <w:rPr>
          <w:rFonts w:cs="Calibri"/>
          <w:noProof/>
          <w:sz w:val="20"/>
          <w:szCs w:val="20"/>
        </w:rPr>
        <w:drawing>
          <wp:inline distT="0" distB="0" distL="0" distR="0" wp14:anchorId="4949838C" wp14:editId="24487059">
            <wp:extent cx="1673225" cy="3597275"/>
            <wp:effectExtent l="0" t="0" r="3175" b="31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3225" cy="3597275"/>
                    </a:xfrm>
                    <a:prstGeom prst="rect">
                      <a:avLst/>
                    </a:prstGeom>
                    <a:noFill/>
                    <a:ln>
                      <a:noFill/>
                    </a:ln>
                  </pic:spPr>
                </pic:pic>
              </a:graphicData>
            </a:graphic>
          </wp:inline>
        </w:drawing>
      </w:r>
    </w:p>
    <w:p w:rsidR="00DD417D" w:rsidRPr="00CF2049" w:rsidRDefault="00DD417D" w:rsidP="008A1BB6">
      <w:pPr>
        <w:rPr>
          <w:rFonts w:cs="Calibri"/>
          <w:sz w:val="20"/>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1"/>
        <w:gridCol w:w="4500"/>
        <w:gridCol w:w="1913"/>
      </w:tblGrid>
      <w:tr w:rsidR="00DD417D" w:rsidRPr="00CF2049" w:rsidTr="005A295E">
        <w:trPr>
          <w:trHeight w:val="340"/>
        </w:trPr>
        <w:tc>
          <w:tcPr>
            <w:tcW w:w="2721"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w:t>
            </w:r>
          </w:p>
        </w:tc>
        <w:tc>
          <w:tcPr>
            <w:tcW w:w="4500"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Description</w:t>
            </w:r>
          </w:p>
        </w:tc>
        <w:tc>
          <w:tcPr>
            <w:tcW w:w="1913"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 Type</w:t>
            </w:r>
          </w:p>
        </w:tc>
      </w:tr>
      <w:tr w:rsidR="00DD417D" w:rsidRPr="00CF2049" w:rsidTr="005A295E">
        <w:trPr>
          <w:trHeight w:val="340"/>
        </w:trPr>
        <w:tc>
          <w:tcPr>
            <w:tcW w:w="2721"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DonorID</w:t>
            </w:r>
            <w:proofErr w:type="spellEnd"/>
          </w:p>
        </w:tc>
        <w:tc>
          <w:tcPr>
            <w:tcW w:w="4500"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Unique number generated internally by system.</w:t>
            </w:r>
          </w:p>
        </w:tc>
        <w:tc>
          <w:tcPr>
            <w:tcW w:w="1913"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721" w:type="dxa"/>
            <w:shd w:val="clear" w:color="auto" w:fill="D9D9D9"/>
            <w:vAlign w:val="center"/>
          </w:tcPr>
          <w:p w:rsidR="00DD417D" w:rsidRPr="00CF2049" w:rsidRDefault="00DD417D" w:rsidP="008A1BB6">
            <w:pPr>
              <w:rPr>
                <w:rFonts w:cs="Calibri"/>
                <w:b/>
                <w:sz w:val="20"/>
                <w:szCs w:val="20"/>
                <w:lang w:val="en-GB"/>
              </w:rPr>
            </w:pPr>
            <w:r w:rsidRPr="00CF2049">
              <w:rPr>
                <w:rFonts w:cs="Calibri"/>
                <w:sz w:val="20"/>
                <w:szCs w:val="20"/>
                <w:lang w:val="en-GB"/>
              </w:rPr>
              <w:t>Donor Number</w:t>
            </w:r>
          </w:p>
        </w:tc>
        <w:tc>
          <w:tcPr>
            <w:tcW w:w="4500"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donor’s MEDITECH number.</w:t>
            </w:r>
          </w:p>
        </w:tc>
        <w:tc>
          <w:tcPr>
            <w:tcW w:w="1913"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VARCHAR(10)</w:t>
            </w:r>
          </w:p>
        </w:tc>
      </w:tr>
      <w:tr w:rsidR="00DD417D" w:rsidRPr="00CF2049" w:rsidTr="005A295E">
        <w:trPr>
          <w:trHeight w:val="340"/>
        </w:trPr>
        <w:tc>
          <w:tcPr>
            <w:tcW w:w="2721"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DonationNumber</w:t>
            </w:r>
            <w:proofErr w:type="spellEnd"/>
          </w:p>
        </w:tc>
        <w:tc>
          <w:tcPr>
            <w:tcW w:w="4500"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The unit number of the unit donated by the donor as found in MEDITECH.</w:t>
            </w:r>
          </w:p>
        </w:tc>
        <w:tc>
          <w:tcPr>
            <w:tcW w:w="1913"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VARCHAR(10)</w:t>
            </w:r>
          </w:p>
        </w:tc>
      </w:tr>
      <w:tr w:rsidR="00DD417D" w:rsidRPr="00CF2049" w:rsidTr="005A295E">
        <w:trPr>
          <w:trHeight w:val="340"/>
        </w:trPr>
        <w:tc>
          <w:tcPr>
            <w:tcW w:w="2721" w:type="dxa"/>
            <w:shd w:val="clear" w:color="auto" w:fill="D9D9D9"/>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DateBled</w:t>
            </w:r>
            <w:proofErr w:type="spellEnd"/>
          </w:p>
        </w:tc>
        <w:tc>
          <w:tcPr>
            <w:tcW w:w="4500"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date on which the donor donated the unit.</w:t>
            </w:r>
          </w:p>
        </w:tc>
        <w:tc>
          <w:tcPr>
            <w:tcW w:w="1913"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DATE</w:t>
            </w:r>
          </w:p>
        </w:tc>
      </w:tr>
      <w:tr w:rsidR="00DD417D" w:rsidRPr="00CF2049" w:rsidTr="005A295E">
        <w:trPr>
          <w:trHeight w:val="340"/>
        </w:trPr>
        <w:tc>
          <w:tcPr>
            <w:tcW w:w="2721"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DonorStatusID</w:t>
            </w:r>
            <w:proofErr w:type="spellEnd"/>
          </w:p>
        </w:tc>
        <w:tc>
          <w:tcPr>
            <w:tcW w:w="4500"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 xml:space="preserve">The status of the donor as per the MEDITECH system. (Foreign key with </w:t>
            </w:r>
            <w:proofErr w:type="spellStart"/>
            <w:r w:rsidRPr="00CF2049">
              <w:rPr>
                <w:rFonts w:cs="Calibri"/>
                <w:sz w:val="20"/>
                <w:szCs w:val="20"/>
                <w:lang w:val="en-GB"/>
              </w:rPr>
              <w:t>DonorStatus</w:t>
            </w:r>
            <w:proofErr w:type="spellEnd"/>
            <w:r w:rsidRPr="00CF2049">
              <w:rPr>
                <w:rFonts w:cs="Calibri"/>
                <w:sz w:val="20"/>
                <w:szCs w:val="20"/>
                <w:lang w:val="en-GB"/>
              </w:rPr>
              <w:t xml:space="preserve"> table.)</w:t>
            </w:r>
          </w:p>
        </w:tc>
        <w:tc>
          <w:tcPr>
            <w:tcW w:w="1913"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721" w:type="dxa"/>
            <w:shd w:val="clear" w:color="auto" w:fill="D9D9D9"/>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VirologyID</w:t>
            </w:r>
            <w:proofErr w:type="spellEnd"/>
          </w:p>
        </w:tc>
        <w:tc>
          <w:tcPr>
            <w:tcW w:w="4500"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 xml:space="preserve">The virology marker for which the donor are positive. (Foreign key with Virology table.) </w:t>
            </w:r>
          </w:p>
        </w:tc>
        <w:tc>
          <w:tcPr>
            <w:tcW w:w="1913"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721" w:type="dxa"/>
            <w:shd w:val="clear" w:color="auto" w:fill="D9D9D9"/>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ProvinceID</w:t>
            </w:r>
            <w:proofErr w:type="spellEnd"/>
          </w:p>
        </w:tc>
        <w:tc>
          <w:tcPr>
            <w:tcW w:w="4500"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province in which the donor resides. (Foreign key with Province table.)</w:t>
            </w:r>
          </w:p>
        </w:tc>
        <w:tc>
          <w:tcPr>
            <w:tcW w:w="1913"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721"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ZoneID</w:t>
            </w:r>
            <w:proofErr w:type="spellEnd"/>
          </w:p>
        </w:tc>
        <w:tc>
          <w:tcPr>
            <w:tcW w:w="4500"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The zone in which the donor resides. (Foreign key with Zone table.)</w:t>
            </w:r>
          </w:p>
        </w:tc>
        <w:tc>
          <w:tcPr>
            <w:tcW w:w="1913"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721" w:type="dxa"/>
            <w:shd w:val="clear" w:color="auto" w:fill="D9D9D9"/>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DateMLOReceivedResults</w:t>
            </w:r>
            <w:proofErr w:type="spellEnd"/>
          </w:p>
        </w:tc>
        <w:tc>
          <w:tcPr>
            <w:tcW w:w="4500"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date that the Medical Liaison officer received the information.</w:t>
            </w:r>
          </w:p>
        </w:tc>
        <w:tc>
          <w:tcPr>
            <w:tcW w:w="1913"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DATE</w:t>
            </w:r>
          </w:p>
        </w:tc>
      </w:tr>
      <w:tr w:rsidR="00DD417D" w:rsidRPr="00CF2049" w:rsidTr="005A295E">
        <w:trPr>
          <w:trHeight w:val="340"/>
        </w:trPr>
        <w:tc>
          <w:tcPr>
            <w:tcW w:w="2721" w:type="dxa"/>
            <w:shd w:val="clear" w:color="auto" w:fill="F2F2F2"/>
            <w:vAlign w:val="center"/>
          </w:tcPr>
          <w:p w:rsidR="00DD417D" w:rsidRPr="00CF2049" w:rsidRDefault="00DD417D" w:rsidP="008A1BB6">
            <w:pPr>
              <w:rPr>
                <w:rFonts w:cs="Calibri"/>
                <w:sz w:val="20"/>
                <w:szCs w:val="20"/>
                <w:lang w:val="en-GB"/>
              </w:rPr>
            </w:pPr>
            <w:proofErr w:type="spellStart"/>
            <w:r w:rsidRPr="00CF2049">
              <w:rPr>
                <w:rFonts w:cs="Calibri"/>
                <w:sz w:val="20"/>
                <w:szCs w:val="20"/>
                <w:lang w:val="en-GB"/>
              </w:rPr>
              <w:t>DateMLOReceivedResults</w:t>
            </w:r>
            <w:r w:rsidRPr="00CF2049">
              <w:rPr>
                <w:rFonts w:cs="Calibri"/>
                <w:b/>
                <w:sz w:val="20"/>
                <w:szCs w:val="20"/>
                <w:lang w:val="en-GB"/>
              </w:rPr>
              <w:t>TS</w:t>
            </w:r>
            <w:proofErr w:type="spellEnd"/>
          </w:p>
        </w:tc>
        <w:tc>
          <w:tcPr>
            <w:tcW w:w="4500"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 xml:space="preserve">The date that the above value has been added to </w:t>
            </w:r>
            <w:r w:rsidRPr="00CF2049">
              <w:rPr>
                <w:rFonts w:cs="Calibri"/>
                <w:sz w:val="20"/>
                <w:szCs w:val="20"/>
                <w:lang w:val="en-GB"/>
              </w:rPr>
              <w:lastRenderedPageBreak/>
              <w:t>the system. Added by system.</w:t>
            </w:r>
          </w:p>
        </w:tc>
        <w:tc>
          <w:tcPr>
            <w:tcW w:w="1913"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lastRenderedPageBreak/>
              <w:t>DATE</w:t>
            </w:r>
          </w:p>
        </w:tc>
      </w:tr>
      <w:tr w:rsidR="00DD417D" w:rsidRPr="00CF2049" w:rsidTr="005A295E">
        <w:trPr>
          <w:trHeight w:val="340"/>
        </w:trPr>
        <w:tc>
          <w:tcPr>
            <w:tcW w:w="2721" w:type="dxa"/>
            <w:shd w:val="clear" w:color="auto" w:fill="D9D9D9"/>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lastRenderedPageBreak/>
              <w:t>DateFileCreated</w:t>
            </w:r>
            <w:r w:rsidRPr="00CF2049">
              <w:rPr>
                <w:rFonts w:cs="Calibri"/>
                <w:b/>
                <w:sz w:val="20"/>
                <w:szCs w:val="20"/>
                <w:lang w:val="en-GB"/>
              </w:rPr>
              <w:t>TS</w:t>
            </w:r>
            <w:proofErr w:type="spellEnd"/>
          </w:p>
        </w:tc>
        <w:tc>
          <w:tcPr>
            <w:tcW w:w="4500"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date that the file is created. Added by system.</w:t>
            </w:r>
          </w:p>
        </w:tc>
        <w:tc>
          <w:tcPr>
            <w:tcW w:w="1913"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DATE</w:t>
            </w:r>
          </w:p>
        </w:tc>
      </w:tr>
      <w:tr w:rsidR="00DD417D" w:rsidRPr="00CF2049" w:rsidTr="005A295E">
        <w:trPr>
          <w:trHeight w:val="340"/>
        </w:trPr>
        <w:tc>
          <w:tcPr>
            <w:tcW w:w="2721"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DateDonorContacted</w:t>
            </w:r>
            <w:proofErr w:type="spellEnd"/>
          </w:p>
        </w:tc>
        <w:tc>
          <w:tcPr>
            <w:tcW w:w="4500"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The date that the donor was successfully contacted.</w:t>
            </w:r>
          </w:p>
        </w:tc>
        <w:tc>
          <w:tcPr>
            <w:tcW w:w="1913"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DATE</w:t>
            </w:r>
          </w:p>
        </w:tc>
      </w:tr>
      <w:tr w:rsidR="00DD417D" w:rsidRPr="00CF2049" w:rsidTr="005A295E">
        <w:trPr>
          <w:trHeight w:val="340"/>
        </w:trPr>
        <w:tc>
          <w:tcPr>
            <w:tcW w:w="2721" w:type="dxa"/>
            <w:shd w:val="clear" w:color="auto" w:fill="D9D9D9"/>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DateDonorContacted</w:t>
            </w:r>
            <w:r w:rsidRPr="00CF2049">
              <w:rPr>
                <w:rFonts w:cs="Calibri"/>
                <w:b/>
                <w:sz w:val="20"/>
                <w:szCs w:val="20"/>
                <w:lang w:val="en-GB"/>
              </w:rPr>
              <w:t>TS</w:t>
            </w:r>
            <w:proofErr w:type="spellEnd"/>
          </w:p>
        </w:tc>
        <w:tc>
          <w:tcPr>
            <w:tcW w:w="4500"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date that the above value has been added to the system. Added by system.</w:t>
            </w:r>
          </w:p>
        </w:tc>
        <w:tc>
          <w:tcPr>
            <w:tcW w:w="1913"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DATE</w:t>
            </w:r>
          </w:p>
        </w:tc>
      </w:tr>
      <w:tr w:rsidR="00DD417D" w:rsidRPr="00CF2049" w:rsidTr="005A295E">
        <w:trPr>
          <w:trHeight w:val="340"/>
        </w:trPr>
        <w:tc>
          <w:tcPr>
            <w:tcW w:w="2721"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DateFirstAppointment</w:t>
            </w:r>
            <w:proofErr w:type="spellEnd"/>
          </w:p>
        </w:tc>
        <w:tc>
          <w:tcPr>
            <w:tcW w:w="4500"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The date of the first appointment with the donor.</w:t>
            </w:r>
          </w:p>
        </w:tc>
        <w:tc>
          <w:tcPr>
            <w:tcW w:w="1913"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DATE</w:t>
            </w:r>
          </w:p>
        </w:tc>
      </w:tr>
      <w:tr w:rsidR="00DD417D" w:rsidRPr="00CF2049" w:rsidTr="005A295E">
        <w:trPr>
          <w:trHeight w:val="340"/>
        </w:trPr>
        <w:tc>
          <w:tcPr>
            <w:tcW w:w="2721" w:type="dxa"/>
            <w:shd w:val="clear" w:color="auto" w:fill="D9D9D9"/>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DateFirstAppointment</w:t>
            </w:r>
            <w:r w:rsidRPr="00CF2049">
              <w:rPr>
                <w:rFonts w:cs="Calibri"/>
                <w:b/>
                <w:sz w:val="20"/>
                <w:szCs w:val="20"/>
                <w:lang w:val="en-GB"/>
              </w:rPr>
              <w:t>TS</w:t>
            </w:r>
            <w:proofErr w:type="spellEnd"/>
          </w:p>
        </w:tc>
        <w:tc>
          <w:tcPr>
            <w:tcW w:w="4500"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date that the above value has been added to the system. Added by system.</w:t>
            </w:r>
          </w:p>
        </w:tc>
        <w:tc>
          <w:tcPr>
            <w:tcW w:w="1913"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DATE</w:t>
            </w:r>
          </w:p>
        </w:tc>
      </w:tr>
      <w:tr w:rsidR="00DD417D" w:rsidRPr="00CF2049" w:rsidTr="005A295E">
        <w:trPr>
          <w:trHeight w:val="340"/>
        </w:trPr>
        <w:tc>
          <w:tcPr>
            <w:tcW w:w="2721"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DateCounselled</w:t>
            </w:r>
            <w:proofErr w:type="spellEnd"/>
          </w:p>
        </w:tc>
        <w:tc>
          <w:tcPr>
            <w:tcW w:w="4500"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The date that the donor was counselled.</w:t>
            </w:r>
          </w:p>
        </w:tc>
        <w:tc>
          <w:tcPr>
            <w:tcW w:w="1913"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DATE</w:t>
            </w:r>
          </w:p>
        </w:tc>
      </w:tr>
      <w:tr w:rsidR="00DD417D" w:rsidRPr="00CF2049" w:rsidTr="005A295E">
        <w:trPr>
          <w:trHeight w:val="340"/>
        </w:trPr>
        <w:tc>
          <w:tcPr>
            <w:tcW w:w="2721" w:type="dxa"/>
            <w:shd w:val="clear" w:color="auto" w:fill="D9D9D9"/>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DateCounselled</w:t>
            </w:r>
            <w:r w:rsidRPr="00CF2049">
              <w:rPr>
                <w:rFonts w:cs="Calibri"/>
                <w:b/>
                <w:sz w:val="20"/>
                <w:szCs w:val="20"/>
                <w:lang w:val="en-GB"/>
              </w:rPr>
              <w:t>TS</w:t>
            </w:r>
            <w:proofErr w:type="spellEnd"/>
          </w:p>
        </w:tc>
        <w:tc>
          <w:tcPr>
            <w:tcW w:w="4500"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date that the above value has been added to the system. Added by system.</w:t>
            </w:r>
          </w:p>
        </w:tc>
        <w:tc>
          <w:tcPr>
            <w:tcW w:w="1913"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DATE</w:t>
            </w:r>
          </w:p>
        </w:tc>
      </w:tr>
      <w:tr w:rsidR="00DD417D" w:rsidRPr="00CF2049" w:rsidTr="005A295E">
        <w:trPr>
          <w:trHeight w:val="340"/>
        </w:trPr>
        <w:tc>
          <w:tcPr>
            <w:tcW w:w="2721"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CounseledByID</w:t>
            </w:r>
            <w:proofErr w:type="spellEnd"/>
          </w:p>
        </w:tc>
        <w:tc>
          <w:tcPr>
            <w:tcW w:w="4500"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The staff member that counselled the donor. (Foreign key with User table.)</w:t>
            </w:r>
          </w:p>
        </w:tc>
        <w:tc>
          <w:tcPr>
            <w:tcW w:w="1913"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721" w:type="dxa"/>
            <w:shd w:val="clear" w:color="auto" w:fill="D9D9D9"/>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DateCaseClosed</w:t>
            </w:r>
            <w:proofErr w:type="spellEnd"/>
          </w:p>
        </w:tc>
        <w:tc>
          <w:tcPr>
            <w:tcW w:w="4500"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date that the case was closed.</w:t>
            </w:r>
          </w:p>
        </w:tc>
        <w:tc>
          <w:tcPr>
            <w:tcW w:w="1913"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DATE</w:t>
            </w:r>
          </w:p>
        </w:tc>
      </w:tr>
      <w:tr w:rsidR="00DD417D" w:rsidRPr="00CF2049" w:rsidTr="005A295E">
        <w:trPr>
          <w:trHeight w:val="340"/>
        </w:trPr>
        <w:tc>
          <w:tcPr>
            <w:tcW w:w="2721"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DateCaseClosed</w:t>
            </w:r>
            <w:r w:rsidRPr="00CF2049">
              <w:rPr>
                <w:rFonts w:cs="Calibri"/>
                <w:b/>
                <w:sz w:val="20"/>
                <w:szCs w:val="20"/>
                <w:lang w:val="en-GB"/>
              </w:rPr>
              <w:t>TS</w:t>
            </w:r>
            <w:proofErr w:type="spellEnd"/>
          </w:p>
        </w:tc>
        <w:tc>
          <w:tcPr>
            <w:tcW w:w="4500"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The date that the above value has been added to the system. Added by system.</w:t>
            </w:r>
          </w:p>
        </w:tc>
        <w:tc>
          <w:tcPr>
            <w:tcW w:w="1913"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DATE</w:t>
            </w:r>
          </w:p>
        </w:tc>
      </w:tr>
      <w:tr w:rsidR="00DD417D" w:rsidRPr="00CF2049" w:rsidTr="005A295E">
        <w:trPr>
          <w:trHeight w:val="340"/>
        </w:trPr>
        <w:tc>
          <w:tcPr>
            <w:tcW w:w="2721" w:type="dxa"/>
            <w:shd w:val="clear" w:color="auto" w:fill="D9D9D9"/>
            <w:vAlign w:val="center"/>
          </w:tcPr>
          <w:p w:rsidR="00DD417D" w:rsidRPr="00CF2049" w:rsidRDefault="00DD417D" w:rsidP="008A1BB6">
            <w:pPr>
              <w:rPr>
                <w:rFonts w:cs="Calibri"/>
                <w:b/>
                <w:sz w:val="20"/>
                <w:szCs w:val="20"/>
                <w:lang w:val="en-GB"/>
              </w:rPr>
            </w:pPr>
            <w:r w:rsidRPr="00CF2049">
              <w:rPr>
                <w:rFonts w:cs="Calibri"/>
                <w:sz w:val="20"/>
                <w:szCs w:val="20"/>
                <w:lang w:val="en-GB"/>
              </w:rPr>
              <w:t>Mnemonic</w:t>
            </w:r>
          </w:p>
        </w:tc>
        <w:tc>
          <w:tcPr>
            <w:tcW w:w="4500"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mnemonic of the donor clinic at which the unit was collected.</w:t>
            </w:r>
          </w:p>
        </w:tc>
        <w:tc>
          <w:tcPr>
            <w:tcW w:w="1913"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VARCHAR(10)</w:t>
            </w:r>
          </w:p>
        </w:tc>
      </w:tr>
      <w:tr w:rsidR="00DD417D" w:rsidRPr="00CF2049" w:rsidTr="005A295E">
        <w:trPr>
          <w:trHeight w:val="340"/>
        </w:trPr>
        <w:tc>
          <w:tcPr>
            <w:tcW w:w="2721" w:type="dxa"/>
            <w:shd w:val="clear" w:color="auto" w:fill="F2F2F2"/>
            <w:vAlign w:val="center"/>
          </w:tcPr>
          <w:p w:rsidR="00DD417D" w:rsidRPr="00CF2049" w:rsidRDefault="00DD417D" w:rsidP="008A1BB6">
            <w:pPr>
              <w:rPr>
                <w:rFonts w:cs="Calibri"/>
                <w:b/>
                <w:sz w:val="20"/>
                <w:szCs w:val="20"/>
                <w:lang w:val="en-GB"/>
              </w:rPr>
            </w:pPr>
            <w:r w:rsidRPr="00CF2049">
              <w:rPr>
                <w:rFonts w:cs="Calibri"/>
                <w:sz w:val="20"/>
                <w:szCs w:val="20"/>
                <w:lang w:val="en-GB"/>
              </w:rPr>
              <w:t>Place</w:t>
            </w:r>
          </w:p>
        </w:tc>
        <w:tc>
          <w:tcPr>
            <w:tcW w:w="4500"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Where the donor was counselled, at SANBS or other venue.</w:t>
            </w:r>
          </w:p>
        </w:tc>
        <w:tc>
          <w:tcPr>
            <w:tcW w:w="1913"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VARCHAR(10)</w:t>
            </w:r>
          </w:p>
        </w:tc>
      </w:tr>
      <w:tr w:rsidR="00DD417D" w:rsidRPr="00CF2049" w:rsidTr="005A295E">
        <w:trPr>
          <w:trHeight w:val="340"/>
        </w:trPr>
        <w:tc>
          <w:tcPr>
            <w:tcW w:w="2721" w:type="dxa"/>
            <w:shd w:val="clear" w:color="auto" w:fill="D9D9D9"/>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UserID</w:t>
            </w:r>
            <w:proofErr w:type="spellEnd"/>
          </w:p>
        </w:tc>
        <w:tc>
          <w:tcPr>
            <w:tcW w:w="4500"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user ID of the user who has created the initial record. (Foreign key with User table.)</w:t>
            </w:r>
          </w:p>
        </w:tc>
        <w:tc>
          <w:tcPr>
            <w:tcW w:w="1913"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bl>
    <w:p w:rsidR="00DD417D" w:rsidRPr="00CF2049" w:rsidRDefault="00DD417D" w:rsidP="008A1BB6">
      <w:pPr>
        <w:rPr>
          <w:rFonts w:cs="Calibri"/>
          <w:sz w:val="20"/>
          <w:szCs w:val="20"/>
          <w:lang w:val="en-GB"/>
        </w:rPr>
      </w:pPr>
    </w:p>
    <w:p w:rsidR="00DD417D" w:rsidRPr="00CF2049" w:rsidRDefault="00DD417D" w:rsidP="008A1BB6">
      <w:pPr>
        <w:rPr>
          <w:rFonts w:cs="Calibri"/>
          <w:sz w:val="24"/>
          <w:szCs w:val="24"/>
          <w:lang w:val="en-GB"/>
        </w:rPr>
      </w:pPr>
    </w:p>
    <w:p w:rsidR="00DD417D" w:rsidRPr="00CF2049" w:rsidRDefault="00DD417D" w:rsidP="00B50CFC">
      <w:pPr>
        <w:numPr>
          <w:ilvl w:val="0"/>
          <w:numId w:val="5"/>
        </w:numPr>
        <w:tabs>
          <w:tab w:val="right" w:pos="360"/>
        </w:tabs>
        <w:spacing w:line="360" w:lineRule="auto"/>
        <w:contextualSpacing/>
        <w:rPr>
          <w:rFonts w:cs="Calibri"/>
          <w:b/>
          <w:i/>
          <w:iCs/>
          <w:sz w:val="20"/>
          <w:szCs w:val="20"/>
        </w:rPr>
      </w:pPr>
      <w:proofErr w:type="spellStart"/>
      <w:r w:rsidRPr="00CF2049">
        <w:rPr>
          <w:rFonts w:cs="Calibri"/>
          <w:b/>
          <w:i/>
          <w:iCs/>
          <w:sz w:val="20"/>
          <w:szCs w:val="20"/>
        </w:rPr>
        <w:t>DonorStatus</w:t>
      </w:r>
      <w:proofErr w:type="spellEnd"/>
    </w:p>
    <w:p w:rsidR="00DD417D" w:rsidRPr="00CF2049" w:rsidRDefault="00DD417D" w:rsidP="00B50CFC">
      <w:pPr>
        <w:numPr>
          <w:ilvl w:val="0"/>
          <w:numId w:val="3"/>
        </w:numPr>
        <w:tabs>
          <w:tab w:val="right" w:pos="360"/>
        </w:tabs>
        <w:spacing w:line="360" w:lineRule="auto"/>
        <w:contextualSpacing/>
        <w:jc w:val="both"/>
        <w:rPr>
          <w:rFonts w:cs="Calibri"/>
          <w:iCs/>
          <w:sz w:val="20"/>
          <w:szCs w:val="20"/>
        </w:rPr>
      </w:pPr>
      <w:r w:rsidRPr="00CF2049">
        <w:rPr>
          <w:rFonts w:cs="Calibri"/>
          <w:iCs/>
          <w:sz w:val="20"/>
          <w:szCs w:val="20"/>
        </w:rPr>
        <w:t>The table will keep a list of donor statuses.</w:t>
      </w:r>
    </w:p>
    <w:p w:rsidR="00DD417D" w:rsidRPr="00CF2049" w:rsidRDefault="00DD417D" w:rsidP="00B50CFC">
      <w:pPr>
        <w:numPr>
          <w:ilvl w:val="1"/>
          <w:numId w:val="3"/>
        </w:numPr>
        <w:tabs>
          <w:tab w:val="right" w:pos="1080"/>
        </w:tabs>
        <w:spacing w:line="360" w:lineRule="auto"/>
        <w:contextualSpacing/>
        <w:jc w:val="both"/>
        <w:rPr>
          <w:rFonts w:cs="Calibri"/>
          <w:iCs/>
          <w:sz w:val="20"/>
          <w:szCs w:val="20"/>
        </w:rPr>
      </w:pPr>
      <w:r w:rsidRPr="00CF2049">
        <w:rPr>
          <w:rFonts w:cs="Calibri"/>
          <w:iCs/>
          <w:sz w:val="20"/>
          <w:szCs w:val="20"/>
        </w:rPr>
        <w:t>Lapsed</w:t>
      </w:r>
    </w:p>
    <w:p w:rsidR="00DD417D" w:rsidRPr="00CF2049" w:rsidRDefault="00DD417D" w:rsidP="00B50CFC">
      <w:pPr>
        <w:numPr>
          <w:ilvl w:val="1"/>
          <w:numId w:val="3"/>
        </w:numPr>
        <w:tabs>
          <w:tab w:val="right" w:pos="1080"/>
        </w:tabs>
        <w:spacing w:line="360" w:lineRule="auto"/>
        <w:contextualSpacing/>
        <w:jc w:val="both"/>
        <w:rPr>
          <w:rFonts w:cs="Calibri"/>
          <w:iCs/>
          <w:sz w:val="20"/>
          <w:szCs w:val="20"/>
        </w:rPr>
      </w:pPr>
      <w:r w:rsidRPr="00CF2049">
        <w:rPr>
          <w:rFonts w:cs="Calibri"/>
          <w:iCs/>
          <w:sz w:val="20"/>
          <w:szCs w:val="20"/>
        </w:rPr>
        <w:t>New</w:t>
      </w:r>
    </w:p>
    <w:p w:rsidR="00DD417D" w:rsidRPr="00CF2049" w:rsidRDefault="00DD417D" w:rsidP="00B50CFC">
      <w:pPr>
        <w:numPr>
          <w:ilvl w:val="1"/>
          <w:numId w:val="3"/>
        </w:numPr>
        <w:tabs>
          <w:tab w:val="right" w:pos="1080"/>
        </w:tabs>
        <w:spacing w:line="360" w:lineRule="auto"/>
        <w:contextualSpacing/>
        <w:jc w:val="both"/>
        <w:rPr>
          <w:rFonts w:cs="Calibri"/>
          <w:iCs/>
          <w:sz w:val="20"/>
          <w:szCs w:val="20"/>
        </w:rPr>
      </w:pPr>
      <w:r w:rsidRPr="00CF2049">
        <w:rPr>
          <w:rFonts w:cs="Calibri"/>
          <w:iCs/>
          <w:sz w:val="20"/>
          <w:szCs w:val="20"/>
        </w:rPr>
        <w:t>Repeat</w:t>
      </w:r>
    </w:p>
    <w:p w:rsidR="00DD417D" w:rsidRPr="00CF2049" w:rsidRDefault="004D436D" w:rsidP="008A1BB6">
      <w:pPr>
        <w:tabs>
          <w:tab w:val="right" w:pos="10200"/>
        </w:tabs>
        <w:spacing w:line="360" w:lineRule="auto"/>
        <w:jc w:val="both"/>
        <w:rPr>
          <w:rFonts w:cs="Calibri"/>
          <w:iCs/>
          <w:sz w:val="20"/>
          <w:szCs w:val="20"/>
        </w:rPr>
      </w:pPr>
      <w:r>
        <w:rPr>
          <w:rFonts w:cs="Calibri"/>
          <w:noProof/>
          <w:sz w:val="20"/>
          <w:szCs w:val="20"/>
        </w:rPr>
        <w:drawing>
          <wp:inline distT="0" distB="0" distL="0" distR="0" wp14:anchorId="39D51CFD" wp14:editId="3FC5D9B8">
            <wp:extent cx="1224915" cy="836930"/>
            <wp:effectExtent l="0" t="0" r="0" b="127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4915" cy="836930"/>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6"/>
        <w:gridCol w:w="4524"/>
        <w:gridCol w:w="1916"/>
      </w:tblGrid>
      <w:tr w:rsidR="00DD417D" w:rsidRPr="00CF2049" w:rsidTr="005A295E">
        <w:trPr>
          <w:trHeight w:hRule="exact" w:val="340"/>
        </w:trPr>
        <w:tc>
          <w:tcPr>
            <w:tcW w:w="258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w:t>
            </w:r>
          </w:p>
        </w:tc>
        <w:tc>
          <w:tcPr>
            <w:tcW w:w="4524"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Description</w:t>
            </w:r>
          </w:p>
        </w:tc>
        <w:tc>
          <w:tcPr>
            <w:tcW w:w="191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 Type</w:t>
            </w:r>
          </w:p>
        </w:tc>
      </w:tr>
      <w:tr w:rsidR="00DD417D" w:rsidRPr="00CF2049" w:rsidTr="005A295E">
        <w:trPr>
          <w:trHeight w:hRule="exact" w:val="340"/>
        </w:trPr>
        <w:tc>
          <w:tcPr>
            <w:tcW w:w="2586"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DonorStatusID</w:t>
            </w:r>
            <w:proofErr w:type="spellEnd"/>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Unique number generated internally by system.</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hRule="exact" w:val="340"/>
        </w:trPr>
        <w:tc>
          <w:tcPr>
            <w:tcW w:w="2586" w:type="dxa"/>
            <w:shd w:val="clear" w:color="auto" w:fill="D9D9D9"/>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DonorStatus</w:t>
            </w:r>
            <w:proofErr w:type="spellEnd"/>
          </w:p>
        </w:tc>
        <w:tc>
          <w:tcPr>
            <w:tcW w:w="4524"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different statuses for a donor.</w:t>
            </w:r>
          </w:p>
        </w:tc>
        <w:tc>
          <w:tcPr>
            <w:tcW w:w="1916"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VARCHAR(10)</w:t>
            </w:r>
          </w:p>
        </w:tc>
      </w:tr>
      <w:tr w:rsidR="00DD417D" w:rsidRPr="00CF2049" w:rsidTr="005A295E">
        <w:trPr>
          <w:trHeight w:hRule="exact" w:val="340"/>
        </w:trPr>
        <w:tc>
          <w:tcPr>
            <w:tcW w:w="2586" w:type="dxa"/>
            <w:shd w:val="clear" w:color="auto" w:fill="F2F2F2"/>
            <w:vAlign w:val="center"/>
          </w:tcPr>
          <w:p w:rsidR="00DD417D" w:rsidRPr="00CF2049" w:rsidRDefault="00DD417D" w:rsidP="008A1BB6">
            <w:pPr>
              <w:rPr>
                <w:rFonts w:cs="Calibri"/>
                <w:b/>
                <w:sz w:val="20"/>
                <w:szCs w:val="20"/>
                <w:lang w:val="en-GB"/>
              </w:rPr>
            </w:pPr>
          </w:p>
        </w:tc>
        <w:tc>
          <w:tcPr>
            <w:tcW w:w="4524" w:type="dxa"/>
            <w:shd w:val="clear" w:color="auto" w:fill="F2F2F2"/>
            <w:vAlign w:val="center"/>
          </w:tcPr>
          <w:p w:rsidR="00DD417D" w:rsidRPr="00CF2049" w:rsidRDefault="00DD417D" w:rsidP="008A1BB6">
            <w:pPr>
              <w:rPr>
                <w:rFonts w:cs="Calibri"/>
                <w:sz w:val="20"/>
                <w:szCs w:val="20"/>
                <w:lang w:val="en-GB"/>
              </w:rPr>
            </w:pPr>
          </w:p>
        </w:tc>
        <w:tc>
          <w:tcPr>
            <w:tcW w:w="1916" w:type="dxa"/>
            <w:shd w:val="clear" w:color="auto" w:fill="F2F2F2"/>
            <w:vAlign w:val="center"/>
          </w:tcPr>
          <w:p w:rsidR="00DD417D" w:rsidRPr="00CF2049" w:rsidRDefault="00DD417D" w:rsidP="008A1BB6">
            <w:pPr>
              <w:rPr>
                <w:rFonts w:cs="Calibri"/>
                <w:sz w:val="20"/>
                <w:szCs w:val="20"/>
                <w:lang w:val="en-GB"/>
              </w:rPr>
            </w:pPr>
          </w:p>
        </w:tc>
      </w:tr>
    </w:tbl>
    <w:p w:rsidR="00DD417D" w:rsidRPr="00CF2049" w:rsidRDefault="00DD417D" w:rsidP="008A1BB6">
      <w:pPr>
        <w:rPr>
          <w:rFonts w:cs="Calibri"/>
          <w:sz w:val="24"/>
          <w:szCs w:val="24"/>
          <w:lang w:val="en-GB"/>
        </w:rPr>
      </w:pPr>
    </w:p>
    <w:p w:rsidR="00DD417D" w:rsidRPr="00CF2049" w:rsidRDefault="00DD417D" w:rsidP="008A1BB6">
      <w:pPr>
        <w:rPr>
          <w:rFonts w:cs="Calibri"/>
          <w:sz w:val="24"/>
          <w:szCs w:val="24"/>
          <w:lang w:val="en-GB"/>
        </w:rPr>
      </w:pPr>
    </w:p>
    <w:p w:rsidR="00DD417D" w:rsidRDefault="00DD417D">
      <w:pPr>
        <w:rPr>
          <w:rFonts w:cs="Calibri"/>
          <w:b/>
          <w:i/>
          <w:iCs/>
          <w:sz w:val="20"/>
          <w:szCs w:val="20"/>
        </w:rPr>
      </w:pPr>
      <w:r>
        <w:rPr>
          <w:rFonts w:cs="Calibri"/>
          <w:b/>
          <w:i/>
          <w:iCs/>
          <w:sz w:val="20"/>
          <w:szCs w:val="20"/>
        </w:rPr>
        <w:br w:type="page"/>
      </w:r>
    </w:p>
    <w:p w:rsidR="00DD417D" w:rsidRPr="00CF2049" w:rsidRDefault="00DD417D" w:rsidP="00B50CFC">
      <w:pPr>
        <w:numPr>
          <w:ilvl w:val="0"/>
          <w:numId w:val="5"/>
        </w:numPr>
        <w:tabs>
          <w:tab w:val="right" w:pos="360"/>
        </w:tabs>
        <w:spacing w:line="360" w:lineRule="auto"/>
        <w:contextualSpacing/>
        <w:rPr>
          <w:rFonts w:cs="Calibri"/>
          <w:b/>
          <w:i/>
          <w:iCs/>
          <w:sz w:val="20"/>
          <w:szCs w:val="20"/>
        </w:rPr>
      </w:pPr>
      <w:r w:rsidRPr="00CF2049">
        <w:rPr>
          <w:rFonts w:cs="Calibri"/>
          <w:b/>
          <w:i/>
          <w:iCs/>
          <w:sz w:val="20"/>
          <w:szCs w:val="20"/>
        </w:rPr>
        <w:lastRenderedPageBreak/>
        <w:t>Virology</w:t>
      </w:r>
    </w:p>
    <w:p w:rsidR="00DD417D" w:rsidRPr="00CF2049" w:rsidRDefault="00DD417D" w:rsidP="00B50CFC">
      <w:pPr>
        <w:numPr>
          <w:ilvl w:val="0"/>
          <w:numId w:val="3"/>
        </w:numPr>
        <w:tabs>
          <w:tab w:val="right" w:pos="360"/>
        </w:tabs>
        <w:spacing w:line="360" w:lineRule="auto"/>
        <w:contextualSpacing/>
        <w:jc w:val="both"/>
        <w:rPr>
          <w:rFonts w:cs="Calibri"/>
          <w:iCs/>
          <w:sz w:val="20"/>
          <w:szCs w:val="20"/>
        </w:rPr>
      </w:pPr>
      <w:r w:rsidRPr="00CF2049">
        <w:rPr>
          <w:rFonts w:cs="Calibri"/>
          <w:iCs/>
          <w:sz w:val="20"/>
          <w:szCs w:val="20"/>
        </w:rPr>
        <w:t>The table will keep a list of virology markers for which donors can be counseled.</w:t>
      </w:r>
    </w:p>
    <w:p w:rsidR="00DD417D" w:rsidRPr="00CF2049" w:rsidRDefault="00DD417D" w:rsidP="00B50CFC">
      <w:pPr>
        <w:numPr>
          <w:ilvl w:val="1"/>
          <w:numId w:val="3"/>
        </w:numPr>
        <w:tabs>
          <w:tab w:val="right" w:pos="1080"/>
        </w:tabs>
        <w:spacing w:line="360" w:lineRule="auto"/>
        <w:contextualSpacing/>
        <w:jc w:val="both"/>
        <w:rPr>
          <w:rFonts w:cs="Calibri"/>
          <w:iCs/>
          <w:sz w:val="20"/>
          <w:szCs w:val="20"/>
        </w:rPr>
      </w:pPr>
      <w:r w:rsidRPr="00CF2049">
        <w:rPr>
          <w:rFonts w:cs="Calibri"/>
          <w:iCs/>
          <w:sz w:val="20"/>
          <w:szCs w:val="20"/>
        </w:rPr>
        <w:t>HIV</w:t>
      </w:r>
    </w:p>
    <w:p w:rsidR="00DD417D" w:rsidRPr="00CF2049" w:rsidRDefault="00DD417D" w:rsidP="00B50CFC">
      <w:pPr>
        <w:numPr>
          <w:ilvl w:val="1"/>
          <w:numId w:val="3"/>
        </w:numPr>
        <w:tabs>
          <w:tab w:val="right" w:pos="1080"/>
        </w:tabs>
        <w:spacing w:line="360" w:lineRule="auto"/>
        <w:contextualSpacing/>
        <w:jc w:val="both"/>
        <w:rPr>
          <w:rFonts w:cs="Calibri"/>
          <w:iCs/>
          <w:sz w:val="20"/>
          <w:szCs w:val="20"/>
        </w:rPr>
      </w:pPr>
      <w:r w:rsidRPr="00CF2049">
        <w:rPr>
          <w:rFonts w:cs="Calibri"/>
          <w:iCs/>
          <w:sz w:val="20"/>
          <w:szCs w:val="20"/>
        </w:rPr>
        <w:t>HBS</w:t>
      </w:r>
    </w:p>
    <w:p w:rsidR="00DD417D" w:rsidRPr="00CF2049" w:rsidRDefault="00DD417D" w:rsidP="00B50CFC">
      <w:pPr>
        <w:numPr>
          <w:ilvl w:val="1"/>
          <w:numId w:val="3"/>
        </w:numPr>
        <w:tabs>
          <w:tab w:val="right" w:pos="1080"/>
        </w:tabs>
        <w:spacing w:line="360" w:lineRule="auto"/>
        <w:contextualSpacing/>
        <w:jc w:val="both"/>
        <w:rPr>
          <w:rFonts w:cs="Calibri"/>
          <w:iCs/>
          <w:sz w:val="20"/>
          <w:szCs w:val="20"/>
        </w:rPr>
      </w:pPr>
      <w:r w:rsidRPr="00CF2049">
        <w:rPr>
          <w:rFonts w:cs="Calibri"/>
          <w:iCs/>
          <w:sz w:val="20"/>
          <w:szCs w:val="20"/>
        </w:rPr>
        <w:t>HCV</w:t>
      </w:r>
    </w:p>
    <w:p w:rsidR="00DD417D" w:rsidRPr="00CF2049" w:rsidRDefault="004D436D" w:rsidP="008A1BB6">
      <w:pPr>
        <w:rPr>
          <w:rFonts w:cs="Calibri"/>
          <w:sz w:val="24"/>
          <w:szCs w:val="24"/>
          <w:lang w:val="en-GB"/>
        </w:rPr>
      </w:pPr>
      <w:r>
        <w:rPr>
          <w:rFonts w:cs="Calibri"/>
          <w:noProof/>
          <w:sz w:val="20"/>
          <w:szCs w:val="20"/>
        </w:rPr>
        <w:drawing>
          <wp:inline distT="0" distB="0" distL="0" distR="0" wp14:anchorId="44D89ACD" wp14:editId="44B792ED">
            <wp:extent cx="1009015" cy="836930"/>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9015" cy="836930"/>
                    </a:xfrm>
                    <a:prstGeom prst="rect">
                      <a:avLst/>
                    </a:prstGeom>
                    <a:noFill/>
                    <a:ln>
                      <a:noFill/>
                    </a:ln>
                  </pic:spPr>
                </pic:pic>
              </a:graphicData>
            </a:graphic>
          </wp:inline>
        </w:drawing>
      </w:r>
    </w:p>
    <w:p w:rsidR="00DD417D" w:rsidRPr="00CF2049" w:rsidRDefault="00DD417D" w:rsidP="008A1BB6">
      <w:pPr>
        <w:rPr>
          <w:rFonts w:cs="Calibri"/>
          <w:sz w:val="24"/>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6"/>
        <w:gridCol w:w="4524"/>
        <w:gridCol w:w="1916"/>
      </w:tblGrid>
      <w:tr w:rsidR="00DD417D" w:rsidRPr="00CF2049" w:rsidTr="005A295E">
        <w:trPr>
          <w:trHeight w:val="340"/>
        </w:trPr>
        <w:tc>
          <w:tcPr>
            <w:tcW w:w="258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w:t>
            </w:r>
          </w:p>
        </w:tc>
        <w:tc>
          <w:tcPr>
            <w:tcW w:w="4524"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Description</w:t>
            </w:r>
          </w:p>
        </w:tc>
        <w:tc>
          <w:tcPr>
            <w:tcW w:w="191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 Type</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VirologyID</w:t>
            </w:r>
            <w:proofErr w:type="spellEnd"/>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Unique number generated internally by system.</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586" w:type="dxa"/>
            <w:shd w:val="clear" w:color="auto" w:fill="D9D9D9"/>
            <w:vAlign w:val="center"/>
          </w:tcPr>
          <w:p w:rsidR="00DD417D" w:rsidRPr="00CF2049" w:rsidRDefault="00DD417D" w:rsidP="008A1BB6">
            <w:pPr>
              <w:rPr>
                <w:rFonts w:cs="Calibri"/>
                <w:b/>
                <w:sz w:val="20"/>
                <w:szCs w:val="20"/>
                <w:lang w:val="en-GB"/>
              </w:rPr>
            </w:pPr>
            <w:r w:rsidRPr="00CF2049">
              <w:rPr>
                <w:rFonts w:cs="Calibri"/>
                <w:sz w:val="20"/>
                <w:szCs w:val="20"/>
                <w:lang w:val="en-GB"/>
              </w:rPr>
              <w:t>Virology</w:t>
            </w:r>
          </w:p>
        </w:tc>
        <w:tc>
          <w:tcPr>
            <w:tcW w:w="4524"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different type of virology markers.</w:t>
            </w:r>
          </w:p>
        </w:tc>
        <w:tc>
          <w:tcPr>
            <w:tcW w:w="1916"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VARCHAR(10)</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
        </w:tc>
        <w:tc>
          <w:tcPr>
            <w:tcW w:w="4524" w:type="dxa"/>
            <w:shd w:val="clear" w:color="auto" w:fill="F2F2F2"/>
            <w:vAlign w:val="center"/>
          </w:tcPr>
          <w:p w:rsidR="00DD417D" w:rsidRPr="00CF2049" w:rsidRDefault="00DD417D" w:rsidP="008A1BB6">
            <w:pPr>
              <w:rPr>
                <w:rFonts w:cs="Calibri"/>
                <w:sz w:val="20"/>
                <w:szCs w:val="20"/>
                <w:lang w:val="en-GB"/>
              </w:rPr>
            </w:pPr>
          </w:p>
        </w:tc>
        <w:tc>
          <w:tcPr>
            <w:tcW w:w="1916" w:type="dxa"/>
            <w:shd w:val="clear" w:color="auto" w:fill="F2F2F2"/>
            <w:vAlign w:val="center"/>
          </w:tcPr>
          <w:p w:rsidR="00DD417D" w:rsidRPr="00CF2049" w:rsidRDefault="00DD417D" w:rsidP="008A1BB6">
            <w:pPr>
              <w:rPr>
                <w:rFonts w:cs="Calibri"/>
                <w:sz w:val="20"/>
                <w:szCs w:val="20"/>
                <w:lang w:val="en-GB"/>
              </w:rPr>
            </w:pPr>
          </w:p>
        </w:tc>
      </w:tr>
    </w:tbl>
    <w:p w:rsidR="00DD417D" w:rsidRDefault="00DD417D" w:rsidP="004237B1">
      <w:pPr>
        <w:tabs>
          <w:tab w:val="right" w:pos="360"/>
        </w:tabs>
        <w:spacing w:line="360" w:lineRule="auto"/>
        <w:ind w:left="360"/>
        <w:contextualSpacing/>
        <w:rPr>
          <w:rFonts w:cs="Calibri"/>
          <w:b/>
          <w:i/>
          <w:iCs/>
          <w:sz w:val="20"/>
          <w:szCs w:val="20"/>
        </w:rPr>
      </w:pPr>
    </w:p>
    <w:p w:rsidR="00DD417D" w:rsidRPr="00CF2049" w:rsidRDefault="00DD417D" w:rsidP="00B50CFC">
      <w:pPr>
        <w:numPr>
          <w:ilvl w:val="0"/>
          <w:numId w:val="5"/>
        </w:numPr>
        <w:tabs>
          <w:tab w:val="right" w:pos="360"/>
        </w:tabs>
        <w:spacing w:line="360" w:lineRule="auto"/>
        <w:contextualSpacing/>
        <w:rPr>
          <w:rFonts w:cs="Calibri"/>
          <w:b/>
          <w:i/>
          <w:iCs/>
          <w:sz w:val="20"/>
          <w:szCs w:val="20"/>
        </w:rPr>
      </w:pPr>
      <w:r w:rsidRPr="00CF2049">
        <w:rPr>
          <w:rFonts w:cs="Calibri"/>
          <w:b/>
          <w:i/>
          <w:iCs/>
          <w:sz w:val="20"/>
          <w:szCs w:val="20"/>
        </w:rPr>
        <w:t>Province</w:t>
      </w:r>
    </w:p>
    <w:p w:rsidR="00DD417D" w:rsidRPr="00CF2049" w:rsidRDefault="00DD417D" w:rsidP="00B50CFC">
      <w:pPr>
        <w:numPr>
          <w:ilvl w:val="0"/>
          <w:numId w:val="3"/>
        </w:numPr>
        <w:tabs>
          <w:tab w:val="right" w:pos="360"/>
        </w:tabs>
        <w:spacing w:line="360" w:lineRule="auto"/>
        <w:contextualSpacing/>
        <w:jc w:val="both"/>
        <w:rPr>
          <w:rFonts w:cs="Calibri"/>
          <w:iCs/>
          <w:sz w:val="20"/>
          <w:szCs w:val="20"/>
        </w:rPr>
      </w:pPr>
      <w:r w:rsidRPr="00CF2049">
        <w:rPr>
          <w:rFonts w:cs="Calibri"/>
          <w:iCs/>
          <w:sz w:val="20"/>
          <w:szCs w:val="20"/>
        </w:rPr>
        <w:t>The table will keep a list of the provinces. This will enable reporting per province.</w:t>
      </w:r>
    </w:p>
    <w:p w:rsidR="00DD417D" w:rsidRPr="00CF2049" w:rsidRDefault="00DD417D" w:rsidP="00B50CFC">
      <w:pPr>
        <w:numPr>
          <w:ilvl w:val="1"/>
          <w:numId w:val="3"/>
        </w:numPr>
        <w:tabs>
          <w:tab w:val="right" w:pos="1080"/>
        </w:tabs>
        <w:spacing w:line="360" w:lineRule="auto"/>
        <w:contextualSpacing/>
        <w:jc w:val="both"/>
        <w:rPr>
          <w:rFonts w:cs="Calibri"/>
          <w:iCs/>
          <w:sz w:val="20"/>
          <w:szCs w:val="20"/>
        </w:rPr>
      </w:pPr>
      <w:r w:rsidRPr="00CF2049">
        <w:rPr>
          <w:rFonts w:cs="Calibri"/>
          <w:iCs/>
          <w:sz w:val="20"/>
          <w:szCs w:val="20"/>
        </w:rPr>
        <w:t>Gauteng</w:t>
      </w:r>
    </w:p>
    <w:p w:rsidR="00DD417D" w:rsidRPr="00CF2049" w:rsidRDefault="00DD417D" w:rsidP="00B50CFC">
      <w:pPr>
        <w:numPr>
          <w:ilvl w:val="1"/>
          <w:numId w:val="3"/>
        </w:numPr>
        <w:tabs>
          <w:tab w:val="right" w:pos="1080"/>
        </w:tabs>
        <w:spacing w:line="360" w:lineRule="auto"/>
        <w:contextualSpacing/>
        <w:jc w:val="both"/>
        <w:rPr>
          <w:rFonts w:cs="Calibri"/>
          <w:iCs/>
          <w:sz w:val="20"/>
          <w:szCs w:val="20"/>
        </w:rPr>
      </w:pPr>
      <w:r w:rsidRPr="00CF2049">
        <w:rPr>
          <w:rFonts w:cs="Calibri"/>
          <w:iCs/>
          <w:sz w:val="20"/>
          <w:szCs w:val="20"/>
        </w:rPr>
        <w:t>Free State</w:t>
      </w:r>
    </w:p>
    <w:p w:rsidR="00DD417D" w:rsidRPr="00CF2049" w:rsidRDefault="00DD417D" w:rsidP="00B50CFC">
      <w:pPr>
        <w:numPr>
          <w:ilvl w:val="1"/>
          <w:numId w:val="3"/>
        </w:numPr>
        <w:tabs>
          <w:tab w:val="right" w:pos="1080"/>
        </w:tabs>
        <w:spacing w:line="360" w:lineRule="auto"/>
        <w:contextualSpacing/>
        <w:jc w:val="both"/>
        <w:rPr>
          <w:rFonts w:cs="Calibri"/>
          <w:iCs/>
          <w:sz w:val="20"/>
          <w:szCs w:val="20"/>
        </w:rPr>
      </w:pPr>
      <w:r w:rsidRPr="00CF2049">
        <w:rPr>
          <w:rFonts w:cs="Calibri"/>
          <w:iCs/>
          <w:sz w:val="20"/>
          <w:szCs w:val="20"/>
        </w:rPr>
        <w:t>Northern Cape</w:t>
      </w:r>
    </w:p>
    <w:p w:rsidR="00DD417D" w:rsidRPr="00CF2049" w:rsidRDefault="004D436D" w:rsidP="008A1BB6">
      <w:pPr>
        <w:rPr>
          <w:rFonts w:cs="Calibri"/>
          <w:sz w:val="24"/>
          <w:szCs w:val="24"/>
          <w:lang w:val="en-GB"/>
        </w:rPr>
      </w:pPr>
      <w:r>
        <w:rPr>
          <w:rFonts w:cs="Calibri"/>
          <w:noProof/>
          <w:sz w:val="24"/>
          <w:szCs w:val="24"/>
        </w:rPr>
        <w:drawing>
          <wp:inline distT="0" distB="0" distL="0" distR="0" wp14:anchorId="73DF1AF8" wp14:editId="511A831F">
            <wp:extent cx="1026795" cy="836930"/>
            <wp:effectExtent l="0" t="0" r="1905" b="127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6795" cy="836930"/>
                    </a:xfrm>
                    <a:prstGeom prst="rect">
                      <a:avLst/>
                    </a:prstGeom>
                    <a:noFill/>
                    <a:ln>
                      <a:noFill/>
                    </a:ln>
                  </pic:spPr>
                </pic:pic>
              </a:graphicData>
            </a:graphic>
          </wp:inline>
        </w:drawing>
      </w:r>
    </w:p>
    <w:p w:rsidR="00DD417D" w:rsidRPr="00CF2049" w:rsidRDefault="00DD417D" w:rsidP="008A1BB6">
      <w:pPr>
        <w:rPr>
          <w:rFonts w:cs="Calibri"/>
          <w:sz w:val="24"/>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6"/>
        <w:gridCol w:w="4524"/>
        <w:gridCol w:w="1916"/>
      </w:tblGrid>
      <w:tr w:rsidR="00DD417D" w:rsidRPr="00CF2049" w:rsidTr="005A295E">
        <w:trPr>
          <w:trHeight w:val="340"/>
        </w:trPr>
        <w:tc>
          <w:tcPr>
            <w:tcW w:w="258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w:t>
            </w:r>
          </w:p>
        </w:tc>
        <w:tc>
          <w:tcPr>
            <w:tcW w:w="4524"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Description</w:t>
            </w:r>
          </w:p>
        </w:tc>
        <w:tc>
          <w:tcPr>
            <w:tcW w:w="191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 Type</w:t>
            </w:r>
          </w:p>
        </w:tc>
      </w:tr>
      <w:tr w:rsidR="00DD417D" w:rsidRPr="00CF2049" w:rsidTr="005A295E">
        <w:trPr>
          <w:trHeight w:val="340"/>
        </w:trPr>
        <w:tc>
          <w:tcPr>
            <w:tcW w:w="2586" w:type="dxa"/>
            <w:shd w:val="clear" w:color="auto" w:fill="F2F2F2"/>
          </w:tcPr>
          <w:p w:rsidR="00DD417D" w:rsidRPr="00CF2049" w:rsidRDefault="00DD417D" w:rsidP="008A1BB6">
            <w:pPr>
              <w:rPr>
                <w:rFonts w:cs="Calibri"/>
                <w:b/>
                <w:sz w:val="20"/>
                <w:szCs w:val="20"/>
                <w:lang w:val="en-GB"/>
              </w:rPr>
            </w:pPr>
            <w:proofErr w:type="spellStart"/>
            <w:r w:rsidRPr="00CF2049">
              <w:rPr>
                <w:rFonts w:cs="Calibri"/>
                <w:sz w:val="20"/>
                <w:szCs w:val="20"/>
                <w:lang w:val="en-GB"/>
              </w:rPr>
              <w:t>ProvinceID</w:t>
            </w:r>
            <w:proofErr w:type="spellEnd"/>
          </w:p>
        </w:tc>
        <w:tc>
          <w:tcPr>
            <w:tcW w:w="4524" w:type="dxa"/>
            <w:shd w:val="clear" w:color="auto" w:fill="F2F2F2"/>
          </w:tcPr>
          <w:p w:rsidR="00DD417D" w:rsidRPr="00CF2049" w:rsidRDefault="00DD417D" w:rsidP="008A1BB6">
            <w:pPr>
              <w:rPr>
                <w:rFonts w:cs="Calibri"/>
                <w:sz w:val="20"/>
                <w:szCs w:val="20"/>
                <w:lang w:val="en-GB"/>
              </w:rPr>
            </w:pPr>
            <w:r w:rsidRPr="00CF2049">
              <w:rPr>
                <w:rFonts w:cs="Calibri"/>
                <w:sz w:val="20"/>
                <w:szCs w:val="20"/>
                <w:lang w:val="en-GB"/>
              </w:rPr>
              <w:t>Unique number generated internally by system.</w:t>
            </w:r>
          </w:p>
        </w:tc>
        <w:tc>
          <w:tcPr>
            <w:tcW w:w="1916" w:type="dxa"/>
            <w:shd w:val="clear" w:color="auto" w:fill="F2F2F2"/>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586" w:type="dxa"/>
            <w:shd w:val="clear" w:color="auto" w:fill="D9D9D9"/>
          </w:tcPr>
          <w:p w:rsidR="00DD417D" w:rsidRPr="00CF2049" w:rsidRDefault="00DD417D" w:rsidP="008A1BB6">
            <w:pPr>
              <w:rPr>
                <w:rFonts w:cs="Calibri"/>
                <w:b/>
                <w:sz w:val="20"/>
                <w:szCs w:val="20"/>
                <w:lang w:val="en-GB"/>
              </w:rPr>
            </w:pPr>
            <w:r w:rsidRPr="00CF2049">
              <w:rPr>
                <w:rFonts w:cs="Calibri"/>
                <w:sz w:val="20"/>
                <w:szCs w:val="20"/>
                <w:lang w:val="en-GB"/>
              </w:rPr>
              <w:t>Province</w:t>
            </w:r>
          </w:p>
        </w:tc>
        <w:tc>
          <w:tcPr>
            <w:tcW w:w="4524" w:type="dxa"/>
            <w:shd w:val="clear" w:color="auto" w:fill="D9D9D9"/>
          </w:tcPr>
          <w:p w:rsidR="00DD417D" w:rsidRPr="00CF2049" w:rsidRDefault="00DD417D" w:rsidP="008A1BB6">
            <w:pPr>
              <w:rPr>
                <w:rFonts w:cs="Calibri"/>
                <w:sz w:val="20"/>
                <w:szCs w:val="20"/>
                <w:lang w:val="en-GB"/>
              </w:rPr>
            </w:pPr>
            <w:r w:rsidRPr="00CF2049">
              <w:rPr>
                <w:rFonts w:cs="Calibri"/>
                <w:sz w:val="20"/>
                <w:szCs w:val="20"/>
                <w:lang w:val="en-GB"/>
              </w:rPr>
              <w:t>A list with the different provinces.</w:t>
            </w:r>
          </w:p>
        </w:tc>
        <w:tc>
          <w:tcPr>
            <w:tcW w:w="1916" w:type="dxa"/>
            <w:shd w:val="clear" w:color="auto" w:fill="D9D9D9"/>
          </w:tcPr>
          <w:p w:rsidR="00DD417D" w:rsidRPr="00CF2049" w:rsidRDefault="00DD417D" w:rsidP="008A1BB6">
            <w:pPr>
              <w:rPr>
                <w:rFonts w:cs="Calibri"/>
                <w:sz w:val="20"/>
                <w:szCs w:val="20"/>
                <w:lang w:val="en-GB"/>
              </w:rPr>
            </w:pPr>
            <w:r w:rsidRPr="00CF2049">
              <w:rPr>
                <w:rFonts w:cs="Calibri"/>
                <w:sz w:val="20"/>
                <w:szCs w:val="20"/>
                <w:lang w:val="en-GB"/>
              </w:rPr>
              <w:t>VARCHAR(10)</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
        </w:tc>
        <w:tc>
          <w:tcPr>
            <w:tcW w:w="4524" w:type="dxa"/>
            <w:shd w:val="clear" w:color="auto" w:fill="F2F2F2"/>
            <w:vAlign w:val="center"/>
          </w:tcPr>
          <w:p w:rsidR="00DD417D" w:rsidRPr="00CF2049" w:rsidRDefault="00DD417D" w:rsidP="008A1BB6">
            <w:pPr>
              <w:rPr>
                <w:rFonts w:cs="Calibri"/>
                <w:sz w:val="20"/>
                <w:szCs w:val="20"/>
                <w:lang w:val="en-GB"/>
              </w:rPr>
            </w:pPr>
          </w:p>
        </w:tc>
        <w:tc>
          <w:tcPr>
            <w:tcW w:w="1916" w:type="dxa"/>
            <w:shd w:val="clear" w:color="auto" w:fill="F2F2F2"/>
            <w:vAlign w:val="center"/>
          </w:tcPr>
          <w:p w:rsidR="00DD417D" w:rsidRPr="00CF2049" w:rsidRDefault="00DD417D" w:rsidP="008A1BB6">
            <w:pPr>
              <w:rPr>
                <w:rFonts w:cs="Calibri"/>
                <w:sz w:val="20"/>
                <w:szCs w:val="20"/>
                <w:lang w:val="en-GB"/>
              </w:rPr>
            </w:pPr>
          </w:p>
        </w:tc>
      </w:tr>
    </w:tbl>
    <w:p w:rsidR="00DD417D" w:rsidRPr="00CF2049" w:rsidRDefault="00DD417D" w:rsidP="008A1BB6">
      <w:pPr>
        <w:rPr>
          <w:rFonts w:cs="Calibri"/>
          <w:sz w:val="20"/>
          <w:szCs w:val="20"/>
          <w:lang w:val="en-GB"/>
        </w:rPr>
      </w:pPr>
    </w:p>
    <w:p w:rsidR="00DD417D" w:rsidRPr="00CF2049" w:rsidRDefault="00DD417D" w:rsidP="008A1BB6">
      <w:pPr>
        <w:rPr>
          <w:rFonts w:cs="Calibri"/>
          <w:sz w:val="24"/>
          <w:szCs w:val="24"/>
          <w:lang w:val="en-GB"/>
        </w:rPr>
      </w:pPr>
    </w:p>
    <w:p w:rsidR="00DD417D" w:rsidRPr="00CF2049" w:rsidRDefault="00DD417D" w:rsidP="00B50CFC">
      <w:pPr>
        <w:numPr>
          <w:ilvl w:val="0"/>
          <w:numId w:val="5"/>
        </w:numPr>
        <w:tabs>
          <w:tab w:val="right" w:pos="360"/>
        </w:tabs>
        <w:spacing w:line="360" w:lineRule="auto"/>
        <w:contextualSpacing/>
        <w:rPr>
          <w:rFonts w:cs="Calibri"/>
          <w:b/>
          <w:i/>
          <w:iCs/>
          <w:sz w:val="20"/>
          <w:szCs w:val="20"/>
        </w:rPr>
      </w:pPr>
      <w:r w:rsidRPr="00CF2049">
        <w:rPr>
          <w:rFonts w:cs="Calibri"/>
          <w:b/>
          <w:i/>
          <w:iCs/>
          <w:sz w:val="20"/>
          <w:szCs w:val="20"/>
        </w:rPr>
        <w:t>Zone</w:t>
      </w:r>
    </w:p>
    <w:p w:rsidR="00DD417D" w:rsidRPr="00CF2049" w:rsidRDefault="00DD417D" w:rsidP="00B50CFC">
      <w:pPr>
        <w:numPr>
          <w:ilvl w:val="0"/>
          <w:numId w:val="3"/>
        </w:numPr>
        <w:tabs>
          <w:tab w:val="right" w:pos="360"/>
        </w:tabs>
        <w:spacing w:line="360" w:lineRule="auto"/>
        <w:contextualSpacing/>
        <w:jc w:val="both"/>
        <w:rPr>
          <w:rFonts w:cs="Calibri"/>
          <w:iCs/>
          <w:sz w:val="20"/>
          <w:szCs w:val="20"/>
        </w:rPr>
      </w:pPr>
      <w:r w:rsidRPr="00CF2049">
        <w:rPr>
          <w:rFonts w:cs="Calibri"/>
          <w:iCs/>
          <w:sz w:val="20"/>
          <w:szCs w:val="20"/>
        </w:rPr>
        <w:t>The table will keep a list of the zones. This will enable reporting per zone.</w:t>
      </w:r>
    </w:p>
    <w:p w:rsidR="00DD417D" w:rsidRPr="00CF2049" w:rsidRDefault="00DD417D" w:rsidP="00B50CFC">
      <w:pPr>
        <w:numPr>
          <w:ilvl w:val="1"/>
          <w:numId w:val="3"/>
        </w:numPr>
        <w:tabs>
          <w:tab w:val="right" w:pos="1080"/>
        </w:tabs>
        <w:spacing w:line="360" w:lineRule="auto"/>
        <w:contextualSpacing/>
        <w:jc w:val="both"/>
        <w:rPr>
          <w:rFonts w:cs="Calibri"/>
          <w:iCs/>
          <w:sz w:val="20"/>
          <w:szCs w:val="20"/>
        </w:rPr>
      </w:pPr>
      <w:r w:rsidRPr="00CF2049">
        <w:rPr>
          <w:rFonts w:cs="Calibri"/>
          <w:iCs/>
          <w:sz w:val="20"/>
          <w:szCs w:val="20"/>
        </w:rPr>
        <w:t>Egoli</w:t>
      </w:r>
    </w:p>
    <w:p w:rsidR="00DD417D" w:rsidRPr="00CF2049" w:rsidRDefault="00DD417D" w:rsidP="00B50CFC">
      <w:pPr>
        <w:numPr>
          <w:ilvl w:val="1"/>
          <w:numId w:val="3"/>
        </w:numPr>
        <w:tabs>
          <w:tab w:val="right" w:pos="1080"/>
        </w:tabs>
        <w:spacing w:line="360" w:lineRule="auto"/>
        <w:contextualSpacing/>
        <w:jc w:val="both"/>
        <w:rPr>
          <w:rFonts w:cs="Calibri"/>
          <w:iCs/>
          <w:sz w:val="20"/>
          <w:szCs w:val="20"/>
        </w:rPr>
      </w:pPr>
      <w:r w:rsidRPr="00CF2049">
        <w:rPr>
          <w:rFonts w:cs="Calibri"/>
          <w:iCs/>
          <w:sz w:val="20"/>
          <w:szCs w:val="20"/>
        </w:rPr>
        <w:t>Northern</w:t>
      </w:r>
    </w:p>
    <w:p w:rsidR="00DD417D" w:rsidRPr="00CF2049" w:rsidRDefault="00DD417D" w:rsidP="00B50CFC">
      <w:pPr>
        <w:numPr>
          <w:ilvl w:val="1"/>
          <w:numId w:val="3"/>
        </w:numPr>
        <w:tabs>
          <w:tab w:val="right" w:pos="1080"/>
        </w:tabs>
        <w:spacing w:line="360" w:lineRule="auto"/>
        <w:contextualSpacing/>
        <w:jc w:val="both"/>
        <w:rPr>
          <w:rFonts w:cs="Calibri"/>
          <w:iCs/>
          <w:sz w:val="20"/>
          <w:szCs w:val="20"/>
        </w:rPr>
      </w:pPr>
      <w:r w:rsidRPr="00CF2049">
        <w:rPr>
          <w:rFonts w:cs="Calibri"/>
          <w:iCs/>
          <w:sz w:val="20"/>
          <w:szCs w:val="20"/>
        </w:rPr>
        <w:lastRenderedPageBreak/>
        <w:t>Eastern Cape</w:t>
      </w:r>
    </w:p>
    <w:p w:rsidR="00DD417D" w:rsidRPr="00CF2049" w:rsidRDefault="004D436D" w:rsidP="008A1BB6">
      <w:pPr>
        <w:rPr>
          <w:rFonts w:cs="Calibri"/>
          <w:sz w:val="24"/>
          <w:szCs w:val="24"/>
          <w:lang w:val="en-GB"/>
        </w:rPr>
      </w:pPr>
      <w:r>
        <w:rPr>
          <w:rFonts w:cs="Calibri"/>
          <w:noProof/>
          <w:sz w:val="24"/>
          <w:szCs w:val="24"/>
        </w:rPr>
        <w:drawing>
          <wp:inline distT="0" distB="0" distL="0" distR="0" wp14:anchorId="77EA45A3" wp14:editId="717E7BCB">
            <wp:extent cx="1052195" cy="983615"/>
            <wp:effectExtent l="0" t="0" r="0" b="698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2195" cy="983615"/>
                    </a:xfrm>
                    <a:prstGeom prst="rect">
                      <a:avLst/>
                    </a:prstGeom>
                    <a:noFill/>
                    <a:ln>
                      <a:noFill/>
                    </a:ln>
                  </pic:spPr>
                </pic:pic>
              </a:graphicData>
            </a:graphic>
          </wp:inline>
        </w:drawing>
      </w:r>
    </w:p>
    <w:p w:rsidR="00DD417D" w:rsidRPr="00CF2049" w:rsidRDefault="00DD417D" w:rsidP="008A1BB6">
      <w:pPr>
        <w:rPr>
          <w:rFonts w:cs="Calibri"/>
          <w:sz w:val="24"/>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6"/>
        <w:gridCol w:w="4524"/>
        <w:gridCol w:w="1916"/>
      </w:tblGrid>
      <w:tr w:rsidR="00DD417D" w:rsidRPr="00CF2049" w:rsidTr="005A295E">
        <w:trPr>
          <w:trHeight w:val="340"/>
        </w:trPr>
        <w:tc>
          <w:tcPr>
            <w:tcW w:w="258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w:t>
            </w:r>
          </w:p>
        </w:tc>
        <w:tc>
          <w:tcPr>
            <w:tcW w:w="4524"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Description</w:t>
            </w:r>
          </w:p>
        </w:tc>
        <w:tc>
          <w:tcPr>
            <w:tcW w:w="191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 Type</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ZoneID</w:t>
            </w:r>
            <w:proofErr w:type="spellEnd"/>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Unique number generated internally by system.</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586" w:type="dxa"/>
            <w:shd w:val="clear" w:color="auto" w:fill="D9D9D9"/>
            <w:vAlign w:val="center"/>
          </w:tcPr>
          <w:p w:rsidR="00DD417D" w:rsidRPr="00CF2049" w:rsidRDefault="00DD417D" w:rsidP="008A1BB6">
            <w:pPr>
              <w:rPr>
                <w:rFonts w:cs="Calibri"/>
                <w:b/>
                <w:sz w:val="20"/>
                <w:szCs w:val="20"/>
                <w:lang w:val="en-GB"/>
              </w:rPr>
            </w:pPr>
            <w:r w:rsidRPr="00CF2049">
              <w:rPr>
                <w:rFonts w:cs="Calibri"/>
                <w:sz w:val="20"/>
                <w:szCs w:val="20"/>
                <w:lang w:val="en-GB"/>
              </w:rPr>
              <w:t>Zone</w:t>
            </w:r>
          </w:p>
        </w:tc>
        <w:tc>
          <w:tcPr>
            <w:tcW w:w="4524"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Names of different zones.</w:t>
            </w:r>
          </w:p>
        </w:tc>
        <w:tc>
          <w:tcPr>
            <w:tcW w:w="1916"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VARCHAR(10)</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ProvinceID</w:t>
            </w:r>
            <w:proofErr w:type="spellEnd"/>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The province in which the zone operates. This will ensure that if you pick province that you can only pick a zone in that province.</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586" w:type="dxa"/>
            <w:shd w:val="clear" w:color="auto" w:fill="D9D9D9"/>
            <w:vAlign w:val="center"/>
          </w:tcPr>
          <w:p w:rsidR="00DD417D" w:rsidRPr="00CF2049" w:rsidRDefault="00DD417D" w:rsidP="008A1BB6">
            <w:pPr>
              <w:rPr>
                <w:rFonts w:cs="Calibri"/>
                <w:b/>
                <w:sz w:val="20"/>
                <w:szCs w:val="20"/>
                <w:lang w:val="en-GB"/>
              </w:rPr>
            </w:pPr>
          </w:p>
        </w:tc>
        <w:tc>
          <w:tcPr>
            <w:tcW w:w="4524" w:type="dxa"/>
            <w:shd w:val="clear" w:color="auto" w:fill="D9D9D9"/>
            <w:vAlign w:val="center"/>
          </w:tcPr>
          <w:p w:rsidR="00DD417D" w:rsidRPr="00CF2049" w:rsidRDefault="00DD417D" w:rsidP="008A1BB6">
            <w:pPr>
              <w:rPr>
                <w:rFonts w:cs="Calibri"/>
                <w:sz w:val="20"/>
                <w:szCs w:val="20"/>
                <w:lang w:val="en-GB"/>
              </w:rPr>
            </w:pPr>
          </w:p>
        </w:tc>
        <w:tc>
          <w:tcPr>
            <w:tcW w:w="1916" w:type="dxa"/>
            <w:shd w:val="clear" w:color="auto" w:fill="D9D9D9"/>
            <w:vAlign w:val="center"/>
          </w:tcPr>
          <w:p w:rsidR="00DD417D" w:rsidRPr="00CF2049" w:rsidRDefault="00DD417D" w:rsidP="008A1BB6">
            <w:pPr>
              <w:rPr>
                <w:rFonts w:cs="Calibri"/>
                <w:sz w:val="20"/>
                <w:szCs w:val="20"/>
                <w:lang w:val="en-GB"/>
              </w:rPr>
            </w:pPr>
          </w:p>
        </w:tc>
      </w:tr>
    </w:tbl>
    <w:p w:rsidR="00DD417D" w:rsidRPr="00CF2049" w:rsidRDefault="00DD417D" w:rsidP="008A1BB6">
      <w:pPr>
        <w:rPr>
          <w:rFonts w:cs="Calibri"/>
          <w:sz w:val="24"/>
          <w:szCs w:val="24"/>
          <w:lang w:val="en-GB"/>
        </w:rPr>
      </w:pPr>
    </w:p>
    <w:p w:rsidR="00DD417D" w:rsidRPr="00CF2049" w:rsidRDefault="00DD417D" w:rsidP="00B50CFC">
      <w:pPr>
        <w:numPr>
          <w:ilvl w:val="0"/>
          <w:numId w:val="5"/>
        </w:numPr>
        <w:tabs>
          <w:tab w:val="right" w:pos="360"/>
        </w:tabs>
        <w:spacing w:line="360" w:lineRule="auto"/>
        <w:contextualSpacing/>
        <w:rPr>
          <w:rFonts w:cs="Calibri"/>
          <w:b/>
          <w:i/>
          <w:iCs/>
          <w:sz w:val="20"/>
          <w:szCs w:val="20"/>
        </w:rPr>
      </w:pPr>
      <w:r w:rsidRPr="00CF2049">
        <w:rPr>
          <w:rFonts w:cs="Calibri"/>
          <w:b/>
          <w:i/>
          <w:iCs/>
          <w:sz w:val="20"/>
          <w:szCs w:val="20"/>
        </w:rPr>
        <w:t>User</w:t>
      </w:r>
    </w:p>
    <w:p w:rsidR="00DD417D" w:rsidRPr="00CF2049" w:rsidRDefault="00DD417D" w:rsidP="00B50CFC">
      <w:pPr>
        <w:numPr>
          <w:ilvl w:val="0"/>
          <w:numId w:val="3"/>
        </w:numPr>
        <w:tabs>
          <w:tab w:val="right" w:pos="360"/>
        </w:tabs>
        <w:spacing w:line="360" w:lineRule="auto"/>
        <w:contextualSpacing/>
        <w:jc w:val="both"/>
        <w:rPr>
          <w:rFonts w:cs="Calibri"/>
          <w:iCs/>
          <w:sz w:val="20"/>
          <w:szCs w:val="20"/>
        </w:rPr>
      </w:pPr>
      <w:r w:rsidRPr="00CF2049">
        <w:rPr>
          <w:rFonts w:cs="Calibri"/>
          <w:iCs/>
          <w:sz w:val="20"/>
          <w:szCs w:val="20"/>
        </w:rPr>
        <w:t>The table will keep the details of the different staff interfacing with the system.</w:t>
      </w:r>
    </w:p>
    <w:p w:rsidR="00DD417D" w:rsidRPr="00CF2049" w:rsidRDefault="004D436D" w:rsidP="008A1BB6">
      <w:pPr>
        <w:rPr>
          <w:rFonts w:cs="Calibri"/>
          <w:sz w:val="20"/>
          <w:szCs w:val="20"/>
          <w:lang w:val="en-GB"/>
        </w:rPr>
      </w:pPr>
      <w:r>
        <w:rPr>
          <w:rFonts w:cs="Calibri"/>
          <w:noProof/>
          <w:sz w:val="20"/>
          <w:szCs w:val="20"/>
        </w:rPr>
        <w:drawing>
          <wp:inline distT="0" distB="0" distL="0" distR="0" wp14:anchorId="42F4F664" wp14:editId="4A9D2D33">
            <wp:extent cx="974725" cy="18630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4725" cy="1863090"/>
                    </a:xfrm>
                    <a:prstGeom prst="rect">
                      <a:avLst/>
                    </a:prstGeom>
                    <a:noFill/>
                    <a:ln>
                      <a:noFill/>
                    </a:ln>
                  </pic:spPr>
                </pic:pic>
              </a:graphicData>
            </a:graphic>
          </wp:inline>
        </w:drawing>
      </w:r>
    </w:p>
    <w:p w:rsidR="00DD417D" w:rsidRPr="00CF2049" w:rsidRDefault="00DD417D" w:rsidP="008A1BB6">
      <w:pPr>
        <w:rPr>
          <w:rFonts w:cs="Calibri"/>
          <w:sz w:val="20"/>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6"/>
        <w:gridCol w:w="4524"/>
        <w:gridCol w:w="1916"/>
      </w:tblGrid>
      <w:tr w:rsidR="00DD417D" w:rsidRPr="00CF2049" w:rsidTr="005A295E">
        <w:trPr>
          <w:trHeight w:val="340"/>
        </w:trPr>
        <w:tc>
          <w:tcPr>
            <w:tcW w:w="258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w:t>
            </w:r>
          </w:p>
        </w:tc>
        <w:tc>
          <w:tcPr>
            <w:tcW w:w="4524"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Description</w:t>
            </w:r>
          </w:p>
        </w:tc>
        <w:tc>
          <w:tcPr>
            <w:tcW w:w="191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 Type</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UserID</w:t>
            </w:r>
            <w:proofErr w:type="spellEnd"/>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Unique number generated internally by system.</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586" w:type="dxa"/>
            <w:shd w:val="clear" w:color="auto" w:fill="D9D9D9"/>
            <w:vAlign w:val="center"/>
          </w:tcPr>
          <w:p w:rsidR="00DD417D" w:rsidRPr="00CF2049" w:rsidRDefault="00DD417D" w:rsidP="008A1BB6">
            <w:pPr>
              <w:tabs>
                <w:tab w:val="center" w:pos="1239"/>
              </w:tabs>
              <w:rPr>
                <w:rFonts w:cs="Calibri"/>
                <w:b/>
                <w:sz w:val="20"/>
                <w:szCs w:val="20"/>
                <w:lang w:val="en-GB"/>
              </w:rPr>
            </w:pPr>
            <w:r w:rsidRPr="00CF2049">
              <w:rPr>
                <w:rFonts w:cs="Calibri"/>
                <w:sz w:val="20"/>
                <w:szCs w:val="20"/>
                <w:lang w:val="en-GB"/>
              </w:rPr>
              <w:t>Username</w:t>
            </w:r>
            <w:r w:rsidRPr="00CF2049">
              <w:rPr>
                <w:rFonts w:cs="Calibri"/>
                <w:sz w:val="20"/>
                <w:szCs w:val="20"/>
                <w:lang w:val="en-GB"/>
              </w:rPr>
              <w:tab/>
            </w:r>
          </w:p>
        </w:tc>
        <w:tc>
          <w:tcPr>
            <w:tcW w:w="4524"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 xml:space="preserve">The user name of the user as defined in MEDITECH. </w:t>
            </w:r>
          </w:p>
        </w:tc>
        <w:tc>
          <w:tcPr>
            <w:tcW w:w="1916"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VARCHAR(10)</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r w:rsidRPr="00CF2049">
              <w:rPr>
                <w:rFonts w:cs="Calibri"/>
                <w:sz w:val="20"/>
                <w:szCs w:val="20"/>
                <w:lang w:val="en-GB"/>
              </w:rPr>
              <w:t>Password</w:t>
            </w:r>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The password that the user uses to log into the system.</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VARCHAR(15)</w:t>
            </w:r>
          </w:p>
        </w:tc>
      </w:tr>
      <w:tr w:rsidR="00DD417D" w:rsidRPr="00CF2049" w:rsidTr="005A295E">
        <w:trPr>
          <w:trHeight w:val="340"/>
        </w:trPr>
        <w:tc>
          <w:tcPr>
            <w:tcW w:w="2586" w:type="dxa"/>
            <w:shd w:val="clear" w:color="auto" w:fill="D9D9D9"/>
            <w:vAlign w:val="center"/>
          </w:tcPr>
          <w:p w:rsidR="00DD417D" w:rsidRPr="00CF2049" w:rsidRDefault="00DD417D" w:rsidP="008A1BB6">
            <w:pPr>
              <w:rPr>
                <w:rFonts w:cs="Calibri"/>
                <w:b/>
                <w:sz w:val="20"/>
                <w:szCs w:val="20"/>
                <w:lang w:val="en-GB"/>
              </w:rPr>
            </w:pPr>
            <w:r w:rsidRPr="00CF2049">
              <w:rPr>
                <w:rFonts w:cs="Calibri"/>
                <w:sz w:val="20"/>
                <w:szCs w:val="20"/>
                <w:lang w:val="en-GB"/>
              </w:rPr>
              <w:t>Name</w:t>
            </w:r>
          </w:p>
        </w:tc>
        <w:tc>
          <w:tcPr>
            <w:tcW w:w="4524"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user’s name</w:t>
            </w:r>
          </w:p>
        </w:tc>
        <w:tc>
          <w:tcPr>
            <w:tcW w:w="1916"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VARCHAR(30)</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r w:rsidRPr="00CF2049">
              <w:rPr>
                <w:rFonts w:cs="Calibri"/>
                <w:sz w:val="20"/>
                <w:szCs w:val="20"/>
                <w:lang w:val="en-GB"/>
              </w:rPr>
              <w:t>Surname</w:t>
            </w:r>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The user’s surname</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VARCHAR(30)</w:t>
            </w:r>
          </w:p>
        </w:tc>
      </w:tr>
      <w:tr w:rsidR="00DD417D" w:rsidRPr="00CF2049" w:rsidTr="005A295E">
        <w:trPr>
          <w:trHeight w:val="340"/>
        </w:trPr>
        <w:tc>
          <w:tcPr>
            <w:tcW w:w="2586" w:type="dxa"/>
            <w:shd w:val="clear" w:color="auto" w:fill="D9D9D9"/>
            <w:vAlign w:val="center"/>
          </w:tcPr>
          <w:p w:rsidR="00DD417D" w:rsidRPr="00CF2049" w:rsidRDefault="00DD417D" w:rsidP="008A1BB6">
            <w:pPr>
              <w:rPr>
                <w:rFonts w:cs="Calibri"/>
                <w:b/>
                <w:sz w:val="20"/>
                <w:szCs w:val="20"/>
                <w:lang w:val="en-GB"/>
              </w:rPr>
            </w:pPr>
            <w:r w:rsidRPr="00CF2049">
              <w:rPr>
                <w:rFonts w:cs="Calibri"/>
                <w:sz w:val="20"/>
                <w:szCs w:val="20"/>
                <w:lang w:val="en-GB"/>
              </w:rPr>
              <w:t>Tel</w:t>
            </w:r>
          </w:p>
        </w:tc>
        <w:tc>
          <w:tcPr>
            <w:tcW w:w="4524" w:type="dxa"/>
            <w:shd w:val="clear" w:color="auto" w:fill="D9D9D9"/>
            <w:vAlign w:val="center"/>
          </w:tcPr>
          <w:p w:rsidR="00DD417D" w:rsidRPr="00CF2049" w:rsidRDefault="00DD417D" w:rsidP="008A1BB6">
            <w:pPr>
              <w:ind w:left="720" w:hanging="720"/>
              <w:rPr>
                <w:rFonts w:cs="Calibri"/>
                <w:sz w:val="20"/>
                <w:szCs w:val="20"/>
                <w:lang w:val="en-GB"/>
              </w:rPr>
            </w:pPr>
            <w:r w:rsidRPr="00CF2049">
              <w:rPr>
                <w:rFonts w:cs="Calibri"/>
                <w:sz w:val="20"/>
                <w:szCs w:val="20"/>
                <w:lang w:val="en-GB"/>
              </w:rPr>
              <w:t xml:space="preserve">The landline telephone number for the user. </w:t>
            </w:r>
          </w:p>
        </w:tc>
        <w:tc>
          <w:tcPr>
            <w:tcW w:w="1916"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VARCHAR(15)</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r w:rsidRPr="00CF2049">
              <w:rPr>
                <w:rFonts w:cs="Calibri"/>
                <w:sz w:val="20"/>
                <w:szCs w:val="20"/>
                <w:lang w:val="en-GB"/>
              </w:rPr>
              <w:t>Cell</w:t>
            </w:r>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The cellular number of the user.</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VARCHAR(15)</w:t>
            </w:r>
          </w:p>
        </w:tc>
      </w:tr>
      <w:tr w:rsidR="00DD417D" w:rsidRPr="00CF2049" w:rsidTr="005A295E">
        <w:trPr>
          <w:trHeight w:val="340"/>
        </w:trPr>
        <w:tc>
          <w:tcPr>
            <w:tcW w:w="2586" w:type="dxa"/>
            <w:shd w:val="clear" w:color="auto" w:fill="D9D9D9"/>
            <w:vAlign w:val="center"/>
          </w:tcPr>
          <w:p w:rsidR="00DD417D" w:rsidRPr="00CF2049" w:rsidRDefault="00DD417D" w:rsidP="008A1BB6">
            <w:pPr>
              <w:rPr>
                <w:rFonts w:cs="Calibri"/>
                <w:b/>
                <w:sz w:val="20"/>
                <w:szCs w:val="20"/>
                <w:lang w:val="en-GB"/>
              </w:rPr>
            </w:pPr>
            <w:r w:rsidRPr="00CF2049">
              <w:rPr>
                <w:rFonts w:cs="Calibri"/>
                <w:sz w:val="20"/>
                <w:szCs w:val="20"/>
                <w:lang w:val="en-GB"/>
              </w:rPr>
              <w:t>Email</w:t>
            </w:r>
          </w:p>
        </w:tc>
        <w:tc>
          <w:tcPr>
            <w:tcW w:w="4524"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email address of the user. Can be used in future to notify MLO’s of new cases.</w:t>
            </w:r>
          </w:p>
        </w:tc>
        <w:tc>
          <w:tcPr>
            <w:tcW w:w="1916"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VARCHAR(60)</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lastRenderedPageBreak/>
              <w:t>JobTitleID</w:t>
            </w:r>
            <w:proofErr w:type="spellEnd"/>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 xml:space="preserve">The job title of the staff member. (Foreign key with </w:t>
            </w:r>
            <w:proofErr w:type="spellStart"/>
            <w:r w:rsidRPr="00CF2049">
              <w:rPr>
                <w:rFonts w:cs="Calibri"/>
                <w:sz w:val="20"/>
                <w:szCs w:val="20"/>
                <w:lang w:val="en-GB"/>
              </w:rPr>
              <w:t>JobTitle</w:t>
            </w:r>
            <w:proofErr w:type="spellEnd"/>
            <w:r w:rsidRPr="00CF2049">
              <w:rPr>
                <w:rFonts w:cs="Calibri"/>
                <w:sz w:val="20"/>
                <w:szCs w:val="20"/>
                <w:lang w:val="en-GB"/>
              </w:rPr>
              <w:t xml:space="preserve"> table)</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VARCHAR(30)</w:t>
            </w:r>
          </w:p>
        </w:tc>
      </w:tr>
      <w:tr w:rsidR="00DD417D" w:rsidRPr="00CF2049" w:rsidTr="005A295E">
        <w:trPr>
          <w:trHeight w:val="340"/>
        </w:trPr>
        <w:tc>
          <w:tcPr>
            <w:tcW w:w="2586" w:type="dxa"/>
            <w:shd w:val="clear" w:color="auto" w:fill="D9D9D9"/>
            <w:vAlign w:val="center"/>
          </w:tcPr>
          <w:p w:rsidR="00DD417D" w:rsidRPr="00CF2049" w:rsidRDefault="00DD417D" w:rsidP="008A1BB6">
            <w:pPr>
              <w:rPr>
                <w:rFonts w:cs="Calibri"/>
                <w:b/>
                <w:sz w:val="20"/>
                <w:szCs w:val="20"/>
                <w:lang w:val="en-GB"/>
              </w:rPr>
            </w:pPr>
            <w:r w:rsidRPr="00CF2049">
              <w:rPr>
                <w:rFonts w:cs="Calibri"/>
                <w:sz w:val="20"/>
                <w:szCs w:val="20"/>
                <w:lang w:val="en-GB"/>
              </w:rPr>
              <w:t>Link staff member to Zone so they can see own donors.</w:t>
            </w:r>
          </w:p>
        </w:tc>
        <w:tc>
          <w:tcPr>
            <w:tcW w:w="4524" w:type="dxa"/>
            <w:shd w:val="clear" w:color="auto" w:fill="D9D9D9"/>
            <w:vAlign w:val="center"/>
          </w:tcPr>
          <w:p w:rsidR="00DD417D" w:rsidRPr="00CF2049" w:rsidRDefault="00DD417D" w:rsidP="008A1BB6">
            <w:pPr>
              <w:rPr>
                <w:rFonts w:cs="Calibri"/>
                <w:sz w:val="20"/>
                <w:szCs w:val="20"/>
                <w:lang w:val="en-GB"/>
              </w:rPr>
            </w:pPr>
          </w:p>
        </w:tc>
        <w:tc>
          <w:tcPr>
            <w:tcW w:w="1916" w:type="dxa"/>
            <w:shd w:val="clear" w:color="auto" w:fill="D9D9D9"/>
            <w:vAlign w:val="center"/>
          </w:tcPr>
          <w:p w:rsidR="00DD417D" w:rsidRPr="00CF2049" w:rsidRDefault="00DD417D" w:rsidP="008A1BB6">
            <w:pPr>
              <w:rPr>
                <w:rFonts w:cs="Calibri"/>
                <w:sz w:val="20"/>
                <w:szCs w:val="20"/>
                <w:lang w:val="en-GB"/>
              </w:rPr>
            </w:pP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
        </w:tc>
        <w:tc>
          <w:tcPr>
            <w:tcW w:w="4524" w:type="dxa"/>
            <w:shd w:val="clear" w:color="auto" w:fill="F2F2F2"/>
            <w:vAlign w:val="center"/>
          </w:tcPr>
          <w:p w:rsidR="00DD417D" w:rsidRPr="00CF2049" w:rsidRDefault="00DD417D" w:rsidP="008A1BB6">
            <w:pPr>
              <w:rPr>
                <w:rFonts w:cs="Calibri"/>
                <w:sz w:val="20"/>
                <w:szCs w:val="20"/>
                <w:lang w:val="en-GB"/>
              </w:rPr>
            </w:pPr>
          </w:p>
        </w:tc>
        <w:tc>
          <w:tcPr>
            <w:tcW w:w="1916" w:type="dxa"/>
            <w:shd w:val="clear" w:color="auto" w:fill="F2F2F2"/>
            <w:vAlign w:val="center"/>
          </w:tcPr>
          <w:p w:rsidR="00DD417D" w:rsidRPr="00CF2049" w:rsidRDefault="00DD417D" w:rsidP="008A1BB6">
            <w:pPr>
              <w:rPr>
                <w:rFonts w:cs="Calibri"/>
                <w:sz w:val="20"/>
                <w:szCs w:val="20"/>
                <w:lang w:val="en-GB"/>
              </w:rPr>
            </w:pPr>
          </w:p>
        </w:tc>
      </w:tr>
    </w:tbl>
    <w:p w:rsidR="00DD417D" w:rsidRPr="00CF2049" w:rsidRDefault="00DD417D" w:rsidP="008A1BB6">
      <w:pPr>
        <w:rPr>
          <w:rFonts w:cs="Calibri"/>
          <w:sz w:val="24"/>
          <w:szCs w:val="24"/>
          <w:lang w:val="en-GB"/>
        </w:rPr>
      </w:pPr>
    </w:p>
    <w:p w:rsidR="00DD417D" w:rsidRPr="00CF2049" w:rsidRDefault="00DD417D" w:rsidP="00B50CFC">
      <w:pPr>
        <w:numPr>
          <w:ilvl w:val="0"/>
          <w:numId w:val="5"/>
        </w:numPr>
        <w:tabs>
          <w:tab w:val="right" w:pos="360"/>
        </w:tabs>
        <w:spacing w:line="360" w:lineRule="auto"/>
        <w:contextualSpacing/>
        <w:rPr>
          <w:rFonts w:cs="Calibri"/>
          <w:b/>
          <w:i/>
          <w:iCs/>
          <w:sz w:val="20"/>
          <w:szCs w:val="20"/>
        </w:rPr>
      </w:pPr>
      <w:proofErr w:type="spellStart"/>
      <w:r w:rsidRPr="00CF2049">
        <w:rPr>
          <w:rFonts w:cs="Calibri"/>
          <w:b/>
          <w:i/>
          <w:iCs/>
          <w:sz w:val="20"/>
          <w:szCs w:val="20"/>
        </w:rPr>
        <w:t>JobTitle</w:t>
      </w:r>
      <w:proofErr w:type="spellEnd"/>
    </w:p>
    <w:p w:rsidR="00DD417D" w:rsidRPr="00CF2049" w:rsidRDefault="00DD417D" w:rsidP="00B50CFC">
      <w:pPr>
        <w:numPr>
          <w:ilvl w:val="0"/>
          <w:numId w:val="3"/>
        </w:numPr>
        <w:tabs>
          <w:tab w:val="right" w:pos="360"/>
        </w:tabs>
        <w:spacing w:line="360" w:lineRule="auto"/>
        <w:contextualSpacing/>
        <w:jc w:val="both"/>
        <w:rPr>
          <w:rFonts w:cs="Calibri"/>
          <w:iCs/>
          <w:sz w:val="20"/>
          <w:szCs w:val="20"/>
        </w:rPr>
      </w:pPr>
      <w:r w:rsidRPr="00CF2049">
        <w:rPr>
          <w:rFonts w:cs="Calibri"/>
          <w:iCs/>
          <w:sz w:val="20"/>
          <w:szCs w:val="20"/>
        </w:rPr>
        <w:t xml:space="preserve">The table will keep a list of job titles of staff in SANBS. </w:t>
      </w:r>
    </w:p>
    <w:p w:rsidR="00DD417D" w:rsidRPr="00CF2049" w:rsidRDefault="00DD417D" w:rsidP="00B50CFC">
      <w:pPr>
        <w:numPr>
          <w:ilvl w:val="1"/>
          <w:numId w:val="3"/>
        </w:numPr>
        <w:tabs>
          <w:tab w:val="right" w:pos="1080"/>
        </w:tabs>
        <w:spacing w:line="360" w:lineRule="auto"/>
        <w:contextualSpacing/>
        <w:jc w:val="both"/>
        <w:rPr>
          <w:rFonts w:cs="Calibri"/>
          <w:iCs/>
          <w:sz w:val="20"/>
          <w:szCs w:val="20"/>
        </w:rPr>
      </w:pPr>
      <w:r w:rsidRPr="00CF2049">
        <w:rPr>
          <w:rFonts w:cs="Calibri"/>
          <w:iCs/>
          <w:sz w:val="20"/>
          <w:szCs w:val="20"/>
        </w:rPr>
        <w:t>Medical Liaison Officer</w:t>
      </w:r>
    </w:p>
    <w:p w:rsidR="00DD417D" w:rsidRPr="00CF2049" w:rsidRDefault="00DD417D" w:rsidP="00B50CFC">
      <w:pPr>
        <w:numPr>
          <w:ilvl w:val="1"/>
          <w:numId w:val="3"/>
        </w:numPr>
        <w:tabs>
          <w:tab w:val="right" w:pos="1080"/>
        </w:tabs>
        <w:spacing w:line="360" w:lineRule="auto"/>
        <w:contextualSpacing/>
        <w:jc w:val="both"/>
        <w:rPr>
          <w:rFonts w:cs="Calibri"/>
          <w:iCs/>
          <w:sz w:val="20"/>
          <w:szCs w:val="20"/>
        </w:rPr>
      </w:pPr>
      <w:r w:rsidRPr="00CF2049">
        <w:rPr>
          <w:rFonts w:cs="Calibri"/>
          <w:iCs/>
          <w:sz w:val="20"/>
          <w:szCs w:val="20"/>
        </w:rPr>
        <w:t>Secretary</w:t>
      </w:r>
    </w:p>
    <w:p w:rsidR="00DD417D" w:rsidRPr="00CF2049" w:rsidRDefault="00DD417D" w:rsidP="00B50CFC">
      <w:pPr>
        <w:numPr>
          <w:ilvl w:val="1"/>
          <w:numId w:val="3"/>
        </w:numPr>
        <w:tabs>
          <w:tab w:val="right" w:pos="1080"/>
        </w:tabs>
        <w:spacing w:line="360" w:lineRule="auto"/>
        <w:contextualSpacing/>
        <w:jc w:val="both"/>
        <w:rPr>
          <w:rFonts w:cs="Calibri"/>
          <w:iCs/>
          <w:sz w:val="20"/>
          <w:szCs w:val="20"/>
        </w:rPr>
      </w:pPr>
      <w:r w:rsidRPr="00CF2049">
        <w:rPr>
          <w:rFonts w:cs="Calibri"/>
          <w:iCs/>
          <w:sz w:val="20"/>
          <w:szCs w:val="20"/>
        </w:rPr>
        <w:t>Medical Doctor</w:t>
      </w:r>
    </w:p>
    <w:p w:rsidR="00DD417D" w:rsidRPr="00CF2049" w:rsidRDefault="004D436D" w:rsidP="008A1BB6">
      <w:pPr>
        <w:tabs>
          <w:tab w:val="right" w:pos="10200"/>
        </w:tabs>
        <w:spacing w:line="360" w:lineRule="auto"/>
        <w:rPr>
          <w:rFonts w:cs="Calibri"/>
          <w:sz w:val="24"/>
          <w:szCs w:val="24"/>
          <w:lang w:val="en-GB"/>
        </w:rPr>
      </w:pPr>
      <w:r>
        <w:rPr>
          <w:rFonts w:cs="Calibri"/>
          <w:noProof/>
          <w:sz w:val="24"/>
          <w:szCs w:val="24"/>
        </w:rPr>
        <w:drawing>
          <wp:inline distT="0" distB="0" distL="0" distR="0" wp14:anchorId="030E942E" wp14:editId="6157676D">
            <wp:extent cx="983615" cy="836930"/>
            <wp:effectExtent l="0" t="0" r="6985" b="127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3615" cy="836930"/>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6"/>
        <w:gridCol w:w="4524"/>
        <w:gridCol w:w="1916"/>
      </w:tblGrid>
      <w:tr w:rsidR="00DD417D" w:rsidRPr="00CF2049" w:rsidTr="005A295E">
        <w:trPr>
          <w:trHeight w:val="340"/>
        </w:trPr>
        <w:tc>
          <w:tcPr>
            <w:tcW w:w="258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w:t>
            </w:r>
          </w:p>
        </w:tc>
        <w:tc>
          <w:tcPr>
            <w:tcW w:w="4524"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Description</w:t>
            </w:r>
          </w:p>
        </w:tc>
        <w:tc>
          <w:tcPr>
            <w:tcW w:w="191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 Type</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JobTitleID</w:t>
            </w:r>
            <w:proofErr w:type="spellEnd"/>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Unique number generated internally by system.</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586" w:type="dxa"/>
            <w:shd w:val="clear" w:color="auto" w:fill="D9D9D9"/>
            <w:vAlign w:val="center"/>
          </w:tcPr>
          <w:p w:rsidR="00DD417D" w:rsidRPr="00CF2049" w:rsidRDefault="00DD417D" w:rsidP="008A1BB6">
            <w:pPr>
              <w:rPr>
                <w:rFonts w:cs="Calibri"/>
                <w:sz w:val="20"/>
                <w:szCs w:val="20"/>
                <w:lang w:val="en-GB"/>
              </w:rPr>
            </w:pPr>
            <w:proofErr w:type="spellStart"/>
            <w:r w:rsidRPr="00CF2049">
              <w:rPr>
                <w:rFonts w:cs="Calibri"/>
                <w:sz w:val="20"/>
                <w:szCs w:val="20"/>
                <w:lang w:val="en-GB"/>
              </w:rPr>
              <w:t>JobTitle</w:t>
            </w:r>
            <w:proofErr w:type="spellEnd"/>
          </w:p>
        </w:tc>
        <w:tc>
          <w:tcPr>
            <w:tcW w:w="4524"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A list of job titles in SANBS will be kept in this field.</w:t>
            </w:r>
          </w:p>
        </w:tc>
        <w:tc>
          <w:tcPr>
            <w:tcW w:w="1916"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VARCHAR(30)</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
        </w:tc>
        <w:tc>
          <w:tcPr>
            <w:tcW w:w="4524" w:type="dxa"/>
            <w:shd w:val="clear" w:color="auto" w:fill="F2F2F2"/>
            <w:vAlign w:val="center"/>
          </w:tcPr>
          <w:p w:rsidR="00DD417D" w:rsidRPr="00CF2049" w:rsidRDefault="00DD417D" w:rsidP="008A1BB6">
            <w:pPr>
              <w:rPr>
                <w:rFonts w:cs="Calibri"/>
                <w:sz w:val="20"/>
                <w:szCs w:val="20"/>
                <w:lang w:val="en-GB"/>
              </w:rPr>
            </w:pPr>
          </w:p>
        </w:tc>
        <w:tc>
          <w:tcPr>
            <w:tcW w:w="1916" w:type="dxa"/>
            <w:shd w:val="clear" w:color="auto" w:fill="F2F2F2"/>
            <w:vAlign w:val="center"/>
          </w:tcPr>
          <w:p w:rsidR="00DD417D" w:rsidRPr="00CF2049" w:rsidRDefault="00DD417D" w:rsidP="008A1BB6">
            <w:pPr>
              <w:rPr>
                <w:rFonts w:cs="Calibri"/>
                <w:sz w:val="20"/>
                <w:szCs w:val="20"/>
                <w:lang w:val="en-GB"/>
              </w:rPr>
            </w:pPr>
          </w:p>
        </w:tc>
      </w:tr>
    </w:tbl>
    <w:p w:rsidR="00DD417D" w:rsidRPr="00CF2049" w:rsidRDefault="00DD417D" w:rsidP="008A1BB6">
      <w:pPr>
        <w:rPr>
          <w:rFonts w:cs="Calibri"/>
          <w:sz w:val="24"/>
          <w:szCs w:val="24"/>
          <w:lang w:val="en-GB"/>
        </w:rPr>
      </w:pPr>
    </w:p>
    <w:p w:rsidR="00DD417D" w:rsidRPr="00CF2049" w:rsidRDefault="00DD417D" w:rsidP="00B50CFC">
      <w:pPr>
        <w:numPr>
          <w:ilvl w:val="0"/>
          <w:numId w:val="5"/>
        </w:numPr>
        <w:tabs>
          <w:tab w:val="right" w:pos="360"/>
        </w:tabs>
        <w:spacing w:line="360" w:lineRule="auto"/>
        <w:contextualSpacing/>
        <w:rPr>
          <w:rFonts w:cs="Calibri"/>
          <w:b/>
          <w:i/>
          <w:iCs/>
          <w:sz w:val="20"/>
          <w:szCs w:val="20"/>
        </w:rPr>
      </w:pPr>
      <w:r w:rsidRPr="00CF2049">
        <w:rPr>
          <w:rFonts w:cs="Calibri"/>
          <w:b/>
          <w:i/>
          <w:iCs/>
          <w:sz w:val="20"/>
          <w:szCs w:val="20"/>
        </w:rPr>
        <w:t xml:space="preserve">Counselor </w:t>
      </w:r>
    </w:p>
    <w:p w:rsidR="00DD417D" w:rsidRPr="00CF2049" w:rsidRDefault="00DD417D" w:rsidP="00B50CFC">
      <w:pPr>
        <w:numPr>
          <w:ilvl w:val="0"/>
          <w:numId w:val="3"/>
        </w:numPr>
        <w:tabs>
          <w:tab w:val="right" w:pos="360"/>
        </w:tabs>
        <w:spacing w:line="360" w:lineRule="auto"/>
        <w:contextualSpacing/>
        <w:jc w:val="both"/>
        <w:rPr>
          <w:rFonts w:cs="Calibri"/>
          <w:iCs/>
          <w:sz w:val="20"/>
          <w:szCs w:val="20"/>
        </w:rPr>
      </w:pPr>
      <w:r w:rsidRPr="00CF2049">
        <w:rPr>
          <w:rFonts w:cs="Calibri"/>
          <w:iCs/>
          <w:sz w:val="20"/>
          <w:szCs w:val="20"/>
        </w:rPr>
        <w:t xml:space="preserve">The table will keep a list of all the external </w:t>
      </w:r>
      <w:proofErr w:type="spellStart"/>
      <w:r w:rsidRPr="00CF2049">
        <w:rPr>
          <w:rFonts w:cs="Calibri"/>
          <w:iCs/>
          <w:sz w:val="20"/>
          <w:szCs w:val="20"/>
        </w:rPr>
        <w:t>counsellors</w:t>
      </w:r>
      <w:proofErr w:type="spellEnd"/>
      <w:r w:rsidRPr="00CF2049">
        <w:rPr>
          <w:rFonts w:cs="Calibri"/>
          <w:iCs/>
          <w:sz w:val="20"/>
          <w:szCs w:val="20"/>
        </w:rPr>
        <w:t>.</w:t>
      </w:r>
    </w:p>
    <w:p w:rsidR="00DD417D" w:rsidRPr="00CF2049" w:rsidRDefault="004D436D" w:rsidP="008A1BB6">
      <w:pPr>
        <w:rPr>
          <w:rFonts w:cs="Calibri"/>
          <w:sz w:val="24"/>
          <w:szCs w:val="24"/>
          <w:lang w:val="en-GB"/>
        </w:rPr>
      </w:pPr>
      <w:r>
        <w:rPr>
          <w:rFonts w:cs="Calibri"/>
          <w:noProof/>
          <w:sz w:val="24"/>
          <w:szCs w:val="24"/>
        </w:rPr>
        <w:drawing>
          <wp:inline distT="0" distB="0" distL="0" distR="0" wp14:anchorId="6F8C0368" wp14:editId="696B984D">
            <wp:extent cx="1095375" cy="836930"/>
            <wp:effectExtent l="0" t="0" r="9525" b="127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95375" cy="836930"/>
                    </a:xfrm>
                    <a:prstGeom prst="rect">
                      <a:avLst/>
                    </a:prstGeom>
                    <a:noFill/>
                    <a:ln>
                      <a:noFill/>
                    </a:ln>
                  </pic:spPr>
                </pic:pic>
              </a:graphicData>
            </a:graphic>
          </wp:inline>
        </w:drawing>
      </w:r>
    </w:p>
    <w:p w:rsidR="00DD417D" w:rsidRPr="00CF2049" w:rsidRDefault="00DD417D" w:rsidP="008A1BB6">
      <w:pPr>
        <w:rPr>
          <w:rFonts w:cs="Calibri"/>
          <w:sz w:val="24"/>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6"/>
        <w:gridCol w:w="4524"/>
        <w:gridCol w:w="1916"/>
      </w:tblGrid>
      <w:tr w:rsidR="00DD417D" w:rsidRPr="00CF2049" w:rsidTr="005A295E">
        <w:trPr>
          <w:trHeight w:val="340"/>
        </w:trPr>
        <w:tc>
          <w:tcPr>
            <w:tcW w:w="258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w:t>
            </w:r>
          </w:p>
        </w:tc>
        <w:tc>
          <w:tcPr>
            <w:tcW w:w="4524"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Description</w:t>
            </w:r>
          </w:p>
        </w:tc>
        <w:tc>
          <w:tcPr>
            <w:tcW w:w="191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 Type</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Counsel</w:t>
            </w:r>
            <w:r w:rsidRPr="00CF2049">
              <w:rPr>
                <w:rFonts w:cs="Calibri"/>
                <w:b/>
                <w:sz w:val="20"/>
                <w:szCs w:val="20"/>
                <w:lang w:val="en-GB"/>
              </w:rPr>
              <w:t>l</w:t>
            </w:r>
            <w:r w:rsidRPr="00CF2049">
              <w:rPr>
                <w:rFonts w:cs="Calibri"/>
                <w:sz w:val="20"/>
                <w:szCs w:val="20"/>
                <w:lang w:val="en-GB"/>
              </w:rPr>
              <w:t>orID</w:t>
            </w:r>
            <w:proofErr w:type="spellEnd"/>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Unique number generated internally by system.</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586" w:type="dxa"/>
            <w:shd w:val="clear" w:color="auto" w:fill="D9D9D9"/>
            <w:vAlign w:val="center"/>
          </w:tcPr>
          <w:p w:rsidR="00DD417D" w:rsidRPr="00CF2049" w:rsidRDefault="00DD417D" w:rsidP="008A1BB6">
            <w:pPr>
              <w:rPr>
                <w:rFonts w:cs="Calibri"/>
                <w:b/>
                <w:sz w:val="20"/>
                <w:szCs w:val="20"/>
                <w:lang w:val="en-GB"/>
              </w:rPr>
            </w:pPr>
            <w:r w:rsidRPr="00CF2049">
              <w:rPr>
                <w:rFonts w:cs="Calibri"/>
                <w:b/>
                <w:sz w:val="20"/>
                <w:szCs w:val="20"/>
                <w:lang w:val="en-GB"/>
              </w:rPr>
              <w:t>Counsellor</w:t>
            </w:r>
          </w:p>
        </w:tc>
        <w:tc>
          <w:tcPr>
            <w:tcW w:w="4524"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What data must be captured in this field? Name, title, institution??</w:t>
            </w:r>
          </w:p>
        </w:tc>
        <w:tc>
          <w:tcPr>
            <w:tcW w:w="1916"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VARCHAR(30)</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
        </w:tc>
        <w:tc>
          <w:tcPr>
            <w:tcW w:w="4524" w:type="dxa"/>
            <w:shd w:val="clear" w:color="auto" w:fill="F2F2F2"/>
            <w:vAlign w:val="center"/>
          </w:tcPr>
          <w:p w:rsidR="00DD417D" w:rsidRPr="00CF2049" w:rsidRDefault="00DD417D" w:rsidP="008A1BB6">
            <w:pPr>
              <w:rPr>
                <w:rFonts w:cs="Calibri"/>
                <w:sz w:val="20"/>
                <w:szCs w:val="20"/>
                <w:lang w:val="en-GB"/>
              </w:rPr>
            </w:pPr>
          </w:p>
        </w:tc>
        <w:tc>
          <w:tcPr>
            <w:tcW w:w="1916" w:type="dxa"/>
            <w:shd w:val="clear" w:color="auto" w:fill="F2F2F2"/>
            <w:vAlign w:val="center"/>
          </w:tcPr>
          <w:p w:rsidR="00DD417D" w:rsidRPr="00CF2049" w:rsidRDefault="00DD417D" w:rsidP="008A1BB6">
            <w:pPr>
              <w:rPr>
                <w:rFonts w:cs="Calibri"/>
                <w:sz w:val="20"/>
                <w:szCs w:val="20"/>
                <w:lang w:val="en-GB"/>
              </w:rPr>
            </w:pPr>
          </w:p>
        </w:tc>
      </w:tr>
    </w:tbl>
    <w:p w:rsidR="00DD417D" w:rsidRPr="00CF2049" w:rsidRDefault="00DD417D" w:rsidP="008A1BB6">
      <w:pPr>
        <w:rPr>
          <w:rFonts w:cs="Calibri"/>
          <w:sz w:val="24"/>
          <w:szCs w:val="24"/>
          <w:lang w:val="en-GB"/>
        </w:rPr>
      </w:pPr>
    </w:p>
    <w:p w:rsidR="00DD417D" w:rsidRPr="00CF2049" w:rsidRDefault="00DD417D" w:rsidP="00B50CFC">
      <w:pPr>
        <w:numPr>
          <w:ilvl w:val="0"/>
          <w:numId w:val="5"/>
        </w:numPr>
        <w:tabs>
          <w:tab w:val="right" w:pos="360"/>
        </w:tabs>
        <w:spacing w:line="360" w:lineRule="auto"/>
        <w:contextualSpacing/>
        <w:rPr>
          <w:rFonts w:cs="Calibri"/>
          <w:b/>
          <w:i/>
          <w:iCs/>
          <w:sz w:val="20"/>
          <w:szCs w:val="20"/>
        </w:rPr>
      </w:pPr>
      <w:r w:rsidRPr="00CF2049">
        <w:rPr>
          <w:rFonts w:cs="Calibri"/>
          <w:b/>
          <w:i/>
          <w:iCs/>
          <w:sz w:val="20"/>
          <w:szCs w:val="20"/>
        </w:rPr>
        <w:t>Letter</w:t>
      </w:r>
    </w:p>
    <w:p w:rsidR="00DD417D" w:rsidRPr="00CF2049" w:rsidRDefault="00DD417D" w:rsidP="00B50CFC">
      <w:pPr>
        <w:numPr>
          <w:ilvl w:val="0"/>
          <w:numId w:val="3"/>
        </w:numPr>
        <w:tabs>
          <w:tab w:val="right" w:pos="360"/>
        </w:tabs>
        <w:spacing w:line="360" w:lineRule="auto"/>
        <w:contextualSpacing/>
        <w:jc w:val="both"/>
        <w:rPr>
          <w:rFonts w:cs="Calibri"/>
          <w:iCs/>
          <w:sz w:val="20"/>
          <w:szCs w:val="20"/>
        </w:rPr>
      </w:pPr>
      <w:r w:rsidRPr="00CF2049">
        <w:rPr>
          <w:rFonts w:cs="Calibri"/>
          <w:iCs/>
          <w:sz w:val="20"/>
          <w:szCs w:val="20"/>
        </w:rPr>
        <w:t xml:space="preserve">The table will keep a list of letters that </w:t>
      </w:r>
      <w:r w:rsidRPr="00FC5FF1">
        <w:rPr>
          <w:rFonts w:cs="Calibri"/>
          <w:b/>
          <w:i/>
          <w:iCs/>
          <w:sz w:val="20"/>
          <w:szCs w:val="20"/>
        </w:rPr>
        <w:t>can</w:t>
      </w:r>
      <w:r w:rsidRPr="00CF2049">
        <w:rPr>
          <w:rFonts w:cs="Calibri"/>
          <w:iCs/>
          <w:sz w:val="20"/>
          <w:szCs w:val="20"/>
        </w:rPr>
        <w:t xml:space="preserve"> be sent to donors.</w:t>
      </w:r>
    </w:p>
    <w:p w:rsidR="00DD417D" w:rsidRPr="00CF2049" w:rsidRDefault="004D436D" w:rsidP="008A1BB6">
      <w:pPr>
        <w:rPr>
          <w:rFonts w:cs="Calibri"/>
          <w:sz w:val="20"/>
          <w:szCs w:val="20"/>
          <w:lang w:val="en-GB"/>
        </w:rPr>
      </w:pPr>
      <w:r>
        <w:rPr>
          <w:rFonts w:cs="Calibri"/>
          <w:noProof/>
          <w:sz w:val="24"/>
          <w:szCs w:val="24"/>
        </w:rPr>
        <w:lastRenderedPageBreak/>
        <w:drawing>
          <wp:inline distT="0" distB="0" distL="0" distR="0" wp14:anchorId="4048E256" wp14:editId="471FDD60">
            <wp:extent cx="888365" cy="983615"/>
            <wp:effectExtent l="0" t="0" r="6985" b="698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8365" cy="983615"/>
                    </a:xfrm>
                    <a:prstGeom prst="rect">
                      <a:avLst/>
                    </a:prstGeom>
                    <a:noFill/>
                    <a:ln>
                      <a:noFill/>
                    </a:ln>
                  </pic:spPr>
                </pic:pic>
              </a:graphicData>
            </a:graphic>
          </wp:inline>
        </w:drawing>
      </w:r>
    </w:p>
    <w:p w:rsidR="00DD417D" w:rsidRPr="00CF2049" w:rsidRDefault="00DD417D" w:rsidP="008A1BB6">
      <w:pPr>
        <w:rPr>
          <w:rFonts w:cs="Calibri"/>
          <w:sz w:val="20"/>
          <w:szCs w:val="20"/>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6"/>
        <w:gridCol w:w="4524"/>
        <w:gridCol w:w="1916"/>
      </w:tblGrid>
      <w:tr w:rsidR="00DD417D" w:rsidRPr="00CF2049" w:rsidTr="005A295E">
        <w:trPr>
          <w:trHeight w:val="340"/>
        </w:trPr>
        <w:tc>
          <w:tcPr>
            <w:tcW w:w="258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w:t>
            </w:r>
          </w:p>
        </w:tc>
        <w:tc>
          <w:tcPr>
            <w:tcW w:w="4524"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Description</w:t>
            </w:r>
          </w:p>
        </w:tc>
        <w:tc>
          <w:tcPr>
            <w:tcW w:w="191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 Type</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LetterID</w:t>
            </w:r>
            <w:proofErr w:type="spellEnd"/>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Unique number generated internally by system.</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586" w:type="dxa"/>
            <w:shd w:val="clear" w:color="auto" w:fill="D9D9D9"/>
            <w:vAlign w:val="center"/>
          </w:tcPr>
          <w:p w:rsidR="00DD417D" w:rsidRPr="00CF2049" w:rsidRDefault="00DD417D" w:rsidP="008A1BB6">
            <w:pPr>
              <w:rPr>
                <w:rFonts w:cs="Calibri"/>
                <w:b/>
                <w:sz w:val="20"/>
                <w:szCs w:val="20"/>
                <w:lang w:val="en-GB"/>
              </w:rPr>
            </w:pPr>
            <w:r w:rsidRPr="00CF2049">
              <w:rPr>
                <w:rFonts w:cs="Calibri"/>
                <w:sz w:val="20"/>
                <w:szCs w:val="20"/>
                <w:lang w:val="en-GB"/>
              </w:rPr>
              <w:t>Letter</w:t>
            </w:r>
          </w:p>
        </w:tc>
        <w:tc>
          <w:tcPr>
            <w:tcW w:w="4524"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 xml:space="preserve">A description of the letters that can be </w:t>
            </w:r>
            <w:proofErr w:type="gramStart"/>
            <w:r w:rsidRPr="00CF2049">
              <w:rPr>
                <w:rFonts w:cs="Calibri"/>
                <w:sz w:val="20"/>
                <w:szCs w:val="20"/>
                <w:lang w:val="en-GB"/>
              </w:rPr>
              <w:t>send</w:t>
            </w:r>
            <w:proofErr w:type="gramEnd"/>
            <w:r w:rsidRPr="00CF2049">
              <w:rPr>
                <w:rFonts w:cs="Calibri"/>
                <w:sz w:val="20"/>
                <w:szCs w:val="20"/>
                <w:lang w:val="en-GB"/>
              </w:rPr>
              <w:t xml:space="preserve"> to the donors.</w:t>
            </w:r>
          </w:p>
        </w:tc>
        <w:tc>
          <w:tcPr>
            <w:tcW w:w="1916"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VARCHAR(10)</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
        </w:tc>
        <w:tc>
          <w:tcPr>
            <w:tcW w:w="4524" w:type="dxa"/>
            <w:shd w:val="clear" w:color="auto" w:fill="F2F2F2"/>
            <w:vAlign w:val="center"/>
          </w:tcPr>
          <w:p w:rsidR="00DD417D" w:rsidRPr="00CF2049" w:rsidRDefault="00DD417D" w:rsidP="008A1BB6">
            <w:pPr>
              <w:rPr>
                <w:rFonts w:cs="Calibri"/>
                <w:sz w:val="20"/>
                <w:szCs w:val="20"/>
                <w:lang w:val="en-GB"/>
              </w:rPr>
            </w:pPr>
          </w:p>
        </w:tc>
        <w:tc>
          <w:tcPr>
            <w:tcW w:w="1916" w:type="dxa"/>
            <w:shd w:val="clear" w:color="auto" w:fill="F2F2F2"/>
            <w:vAlign w:val="center"/>
          </w:tcPr>
          <w:p w:rsidR="00DD417D" w:rsidRPr="00CF2049" w:rsidRDefault="00DD417D" w:rsidP="008A1BB6">
            <w:pPr>
              <w:rPr>
                <w:rFonts w:cs="Calibri"/>
                <w:sz w:val="20"/>
                <w:szCs w:val="20"/>
                <w:lang w:val="en-GB"/>
              </w:rPr>
            </w:pPr>
          </w:p>
        </w:tc>
      </w:tr>
    </w:tbl>
    <w:p w:rsidR="00DD417D" w:rsidRPr="00CF2049" w:rsidRDefault="00DD417D" w:rsidP="008A1BB6">
      <w:pPr>
        <w:rPr>
          <w:rFonts w:cs="Calibri"/>
          <w:sz w:val="24"/>
          <w:szCs w:val="24"/>
          <w:lang w:val="en-GB"/>
        </w:rPr>
      </w:pPr>
    </w:p>
    <w:p w:rsidR="00DD417D" w:rsidRPr="00CF2049" w:rsidRDefault="00DD417D" w:rsidP="00B50CFC">
      <w:pPr>
        <w:numPr>
          <w:ilvl w:val="0"/>
          <w:numId w:val="5"/>
        </w:numPr>
        <w:tabs>
          <w:tab w:val="right" w:pos="360"/>
        </w:tabs>
        <w:spacing w:line="360" w:lineRule="auto"/>
        <w:contextualSpacing/>
        <w:rPr>
          <w:rFonts w:cs="Calibri"/>
          <w:b/>
          <w:i/>
          <w:iCs/>
          <w:sz w:val="20"/>
          <w:szCs w:val="20"/>
        </w:rPr>
      </w:pPr>
      <w:proofErr w:type="spellStart"/>
      <w:r w:rsidRPr="00CF2049">
        <w:rPr>
          <w:rFonts w:cs="Calibri"/>
          <w:b/>
          <w:i/>
          <w:iCs/>
          <w:sz w:val="20"/>
          <w:szCs w:val="20"/>
        </w:rPr>
        <w:t>DonorLetter</w:t>
      </w:r>
      <w:proofErr w:type="spellEnd"/>
    </w:p>
    <w:p w:rsidR="00DD417D" w:rsidRPr="00CF2049" w:rsidRDefault="00DD417D" w:rsidP="00B50CFC">
      <w:pPr>
        <w:numPr>
          <w:ilvl w:val="0"/>
          <w:numId w:val="3"/>
        </w:numPr>
        <w:tabs>
          <w:tab w:val="right" w:pos="360"/>
        </w:tabs>
        <w:spacing w:line="360" w:lineRule="auto"/>
        <w:contextualSpacing/>
        <w:jc w:val="both"/>
        <w:rPr>
          <w:rFonts w:cs="Calibri"/>
          <w:iCs/>
          <w:sz w:val="20"/>
          <w:szCs w:val="20"/>
        </w:rPr>
      </w:pPr>
      <w:r w:rsidRPr="00CF2049">
        <w:rPr>
          <w:rFonts w:cs="Calibri"/>
          <w:iCs/>
          <w:sz w:val="20"/>
          <w:szCs w:val="20"/>
        </w:rPr>
        <w:t xml:space="preserve">The table will keep a history of the letters that </w:t>
      </w:r>
      <w:r w:rsidRPr="00FC5FF1">
        <w:rPr>
          <w:rFonts w:cs="Calibri"/>
          <w:b/>
          <w:i/>
          <w:iCs/>
          <w:sz w:val="20"/>
          <w:szCs w:val="20"/>
        </w:rPr>
        <w:t>have been</w:t>
      </w:r>
      <w:r w:rsidRPr="00CF2049">
        <w:rPr>
          <w:rFonts w:cs="Calibri"/>
          <w:iCs/>
          <w:sz w:val="20"/>
          <w:szCs w:val="20"/>
        </w:rPr>
        <w:t xml:space="preserve"> sent to the donor.</w:t>
      </w:r>
    </w:p>
    <w:p w:rsidR="00DD417D" w:rsidRPr="00CF2049" w:rsidRDefault="004D436D" w:rsidP="008A1BB6">
      <w:pPr>
        <w:rPr>
          <w:rFonts w:cs="Calibri"/>
          <w:sz w:val="24"/>
          <w:szCs w:val="24"/>
          <w:lang w:val="en-GB"/>
        </w:rPr>
      </w:pPr>
      <w:r>
        <w:rPr>
          <w:rFonts w:cs="Calibri"/>
          <w:noProof/>
          <w:sz w:val="24"/>
          <w:szCs w:val="24"/>
        </w:rPr>
        <w:drawing>
          <wp:inline distT="0" distB="0" distL="0" distR="0" wp14:anchorId="76EC7C87" wp14:editId="69725076">
            <wp:extent cx="1250950" cy="1147445"/>
            <wp:effectExtent l="0" t="0" r="635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50950" cy="1147445"/>
                    </a:xfrm>
                    <a:prstGeom prst="rect">
                      <a:avLst/>
                    </a:prstGeom>
                    <a:noFill/>
                    <a:ln>
                      <a:noFill/>
                    </a:ln>
                  </pic:spPr>
                </pic:pic>
              </a:graphicData>
            </a:graphic>
          </wp:inline>
        </w:drawing>
      </w:r>
    </w:p>
    <w:p w:rsidR="00DD417D" w:rsidRPr="00CF2049" w:rsidRDefault="00DD417D" w:rsidP="008A1BB6">
      <w:pPr>
        <w:rPr>
          <w:rFonts w:cs="Calibri"/>
          <w:sz w:val="24"/>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6"/>
        <w:gridCol w:w="4524"/>
        <w:gridCol w:w="1916"/>
      </w:tblGrid>
      <w:tr w:rsidR="00DD417D" w:rsidRPr="00CF2049" w:rsidTr="005A295E">
        <w:trPr>
          <w:trHeight w:val="340"/>
        </w:trPr>
        <w:tc>
          <w:tcPr>
            <w:tcW w:w="258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w:t>
            </w:r>
          </w:p>
        </w:tc>
        <w:tc>
          <w:tcPr>
            <w:tcW w:w="4524"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Description</w:t>
            </w:r>
          </w:p>
        </w:tc>
        <w:tc>
          <w:tcPr>
            <w:tcW w:w="191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 Type</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DonorLetterID</w:t>
            </w:r>
            <w:proofErr w:type="spellEnd"/>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Unique number generated internally by system.</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586" w:type="dxa"/>
            <w:shd w:val="clear" w:color="auto" w:fill="D9D9D9"/>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LetterID</w:t>
            </w:r>
            <w:proofErr w:type="spellEnd"/>
          </w:p>
        </w:tc>
        <w:tc>
          <w:tcPr>
            <w:tcW w:w="4524"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letter that was sent to the donor. (Foreign key with Letter table)</w:t>
            </w:r>
          </w:p>
        </w:tc>
        <w:tc>
          <w:tcPr>
            <w:tcW w:w="1916"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VARCHAR(10)</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DonorID</w:t>
            </w:r>
            <w:proofErr w:type="spellEnd"/>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The donor to whom the letter was sent. (Foreign key with Donor table)</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DateSent</w:t>
            </w:r>
            <w:proofErr w:type="spellEnd"/>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The date that the letter was sent to the donor.</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DATE</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UserID</w:t>
            </w:r>
            <w:proofErr w:type="spellEnd"/>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 xml:space="preserve">Will this be the MLO or can it also be Donation testing. Do we want to know which user? </w:t>
            </w:r>
          </w:p>
          <w:p w:rsidR="00DD417D" w:rsidRPr="00CF2049" w:rsidRDefault="00DD417D" w:rsidP="008A1BB6">
            <w:pPr>
              <w:rPr>
                <w:rFonts w:cs="Calibri"/>
                <w:sz w:val="20"/>
                <w:szCs w:val="20"/>
                <w:lang w:val="en-GB"/>
              </w:rPr>
            </w:pPr>
            <w:r w:rsidRPr="00CF2049">
              <w:rPr>
                <w:rFonts w:cs="Calibri"/>
                <w:sz w:val="20"/>
                <w:szCs w:val="20"/>
                <w:lang w:val="en-GB"/>
              </w:rPr>
              <w:t>The user who has sent the letter. (Foreign key with User table)</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
        </w:tc>
        <w:tc>
          <w:tcPr>
            <w:tcW w:w="4524" w:type="dxa"/>
            <w:shd w:val="clear" w:color="auto" w:fill="F2F2F2"/>
            <w:vAlign w:val="center"/>
          </w:tcPr>
          <w:p w:rsidR="00DD417D" w:rsidRPr="00CF2049" w:rsidRDefault="00DD417D" w:rsidP="008A1BB6">
            <w:pPr>
              <w:rPr>
                <w:rFonts w:cs="Calibri"/>
                <w:sz w:val="20"/>
                <w:szCs w:val="20"/>
                <w:lang w:val="en-GB"/>
              </w:rPr>
            </w:pPr>
          </w:p>
        </w:tc>
        <w:tc>
          <w:tcPr>
            <w:tcW w:w="1916" w:type="dxa"/>
            <w:shd w:val="clear" w:color="auto" w:fill="F2F2F2"/>
            <w:vAlign w:val="center"/>
          </w:tcPr>
          <w:p w:rsidR="00DD417D" w:rsidRPr="00CF2049" w:rsidRDefault="00DD417D" w:rsidP="008A1BB6">
            <w:pPr>
              <w:rPr>
                <w:rFonts w:cs="Calibri"/>
                <w:sz w:val="20"/>
                <w:szCs w:val="20"/>
                <w:lang w:val="en-GB"/>
              </w:rPr>
            </w:pPr>
          </w:p>
        </w:tc>
      </w:tr>
    </w:tbl>
    <w:p w:rsidR="00DD417D" w:rsidRPr="00CF2049" w:rsidRDefault="00DD417D" w:rsidP="008A1BB6">
      <w:pPr>
        <w:rPr>
          <w:rFonts w:cs="Calibri"/>
          <w:sz w:val="24"/>
          <w:szCs w:val="24"/>
          <w:lang w:val="en-GB"/>
        </w:rPr>
      </w:pPr>
    </w:p>
    <w:p w:rsidR="00DD417D" w:rsidRPr="00CF2049" w:rsidRDefault="00DD417D" w:rsidP="00B50CFC">
      <w:pPr>
        <w:numPr>
          <w:ilvl w:val="0"/>
          <w:numId w:val="5"/>
        </w:numPr>
        <w:tabs>
          <w:tab w:val="right" w:pos="360"/>
        </w:tabs>
        <w:spacing w:line="360" w:lineRule="auto"/>
        <w:contextualSpacing/>
        <w:rPr>
          <w:rFonts w:cs="Calibri"/>
          <w:b/>
          <w:i/>
          <w:iCs/>
          <w:sz w:val="20"/>
          <w:szCs w:val="20"/>
        </w:rPr>
      </w:pPr>
      <w:proofErr w:type="spellStart"/>
      <w:r w:rsidRPr="00CF2049">
        <w:rPr>
          <w:rFonts w:cs="Calibri"/>
          <w:b/>
          <w:i/>
          <w:iCs/>
          <w:sz w:val="20"/>
          <w:szCs w:val="20"/>
        </w:rPr>
        <w:t>TelephoneEvent</w:t>
      </w:r>
      <w:proofErr w:type="spellEnd"/>
    </w:p>
    <w:p w:rsidR="00DD417D" w:rsidRPr="00CF2049" w:rsidRDefault="00DD417D" w:rsidP="00B50CFC">
      <w:pPr>
        <w:numPr>
          <w:ilvl w:val="0"/>
          <w:numId w:val="3"/>
        </w:numPr>
        <w:tabs>
          <w:tab w:val="right" w:pos="360"/>
        </w:tabs>
        <w:spacing w:line="360" w:lineRule="auto"/>
        <w:contextualSpacing/>
        <w:jc w:val="both"/>
        <w:rPr>
          <w:rFonts w:cs="Calibri"/>
          <w:iCs/>
          <w:sz w:val="20"/>
          <w:szCs w:val="20"/>
        </w:rPr>
      </w:pPr>
      <w:r w:rsidRPr="00CF2049">
        <w:rPr>
          <w:rFonts w:cs="Calibri"/>
          <w:iCs/>
          <w:sz w:val="20"/>
          <w:szCs w:val="20"/>
        </w:rPr>
        <w:t xml:space="preserve">The table will keep a list of telephone events that can be applied to a donor. </w:t>
      </w:r>
    </w:p>
    <w:p w:rsidR="00DD417D" w:rsidRPr="00CF2049" w:rsidRDefault="00DD417D" w:rsidP="00B50CFC">
      <w:pPr>
        <w:numPr>
          <w:ilvl w:val="1"/>
          <w:numId w:val="3"/>
        </w:numPr>
        <w:tabs>
          <w:tab w:val="right" w:pos="1080"/>
        </w:tabs>
        <w:spacing w:line="360" w:lineRule="auto"/>
        <w:contextualSpacing/>
        <w:jc w:val="both"/>
        <w:rPr>
          <w:rFonts w:cs="Calibri"/>
          <w:iCs/>
          <w:sz w:val="20"/>
          <w:szCs w:val="20"/>
        </w:rPr>
      </w:pPr>
      <w:r w:rsidRPr="00CF2049">
        <w:rPr>
          <w:rFonts w:cs="Calibri"/>
          <w:iCs/>
          <w:sz w:val="20"/>
          <w:szCs w:val="20"/>
        </w:rPr>
        <w:t>First Call</w:t>
      </w:r>
    </w:p>
    <w:p w:rsidR="00DD417D" w:rsidRPr="00CF2049" w:rsidRDefault="00DD417D" w:rsidP="00B50CFC">
      <w:pPr>
        <w:numPr>
          <w:ilvl w:val="1"/>
          <w:numId w:val="3"/>
        </w:numPr>
        <w:tabs>
          <w:tab w:val="right" w:pos="1080"/>
        </w:tabs>
        <w:spacing w:line="360" w:lineRule="auto"/>
        <w:contextualSpacing/>
        <w:jc w:val="both"/>
        <w:rPr>
          <w:rFonts w:cs="Calibri"/>
          <w:iCs/>
          <w:sz w:val="20"/>
          <w:szCs w:val="20"/>
        </w:rPr>
      </w:pPr>
      <w:r w:rsidRPr="00CF2049">
        <w:rPr>
          <w:rFonts w:cs="Calibri"/>
          <w:iCs/>
          <w:sz w:val="20"/>
          <w:szCs w:val="20"/>
        </w:rPr>
        <w:t>Follow-up Call</w:t>
      </w:r>
    </w:p>
    <w:p w:rsidR="00DD417D" w:rsidRPr="00CF2049" w:rsidRDefault="00DD417D" w:rsidP="00B50CFC">
      <w:pPr>
        <w:numPr>
          <w:ilvl w:val="1"/>
          <w:numId w:val="3"/>
        </w:numPr>
        <w:tabs>
          <w:tab w:val="right" w:pos="1080"/>
        </w:tabs>
        <w:spacing w:line="360" w:lineRule="auto"/>
        <w:contextualSpacing/>
        <w:jc w:val="both"/>
        <w:rPr>
          <w:rFonts w:cs="Calibri"/>
          <w:iCs/>
          <w:sz w:val="20"/>
          <w:szCs w:val="20"/>
        </w:rPr>
      </w:pPr>
      <w:r w:rsidRPr="00CF2049">
        <w:rPr>
          <w:rFonts w:cs="Calibri"/>
          <w:iCs/>
          <w:sz w:val="20"/>
          <w:szCs w:val="20"/>
        </w:rPr>
        <w:t>Reminder</w:t>
      </w:r>
    </w:p>
    <w:p w:rsidR="00DD417D" w:rsidRPr="00CF2049" w:rsidRDefault="00DD417D" w:rsidP="00B50CFC">
      <w:pPr>
        <w:numPr>
          <w:ilvl w:val="1"/>
          <w:numId w:val="3"/>
        </w:numPr>
        <w:tabs>
          <w:tab w:val="right" w:pos="1080"/>
        </w:tabs>
        <w:spacing w:line="360" w:lineRule="auto"/>
        <w:contextualSpacing/>
        <w:jc w:val="both"/>
        <w:rPr>
          <w:rFonts w:cs="Calibri"/>
          <w:iCs/>
          <w:sz w:val="20"/>
          <w:szCs w:val="20"/>
        </w:rPr>
      </w:pPr>
      <w:r w:rsidRPr="00CF2049">
        <w:rPr>
          <w:rFonts w:cs="Calibri"/>
          <w:iCs/>
          <w:sz w:val="20"/>
          <w:szCs w:val="20"/>
        </w:rPr>
        <w:lastRenderedPageBreak/>
        <w:t>Returned Call</w:t>
      </w:r>
    </w:p>
    <w:p w:rsidR="00DD417D" w:rsidRPr="00CF2049" w:rsidRDefault="004D436D" w:rsidP="008A1BB6">
      <w:pPr>
        <w:rPr>
          <w:rFonts w:cs="Calibri"/>
          <w:sz w:val="24"/>
          <w:szCs w:val="24"/>
          <w:lang w:val="en-GB"/>
        </w:rPr>
      </w:pPr>
      <w:r>
        <w:rPr>
          <w:rFonts w:cs="Calibri"/>
          <w:noProof/>
          <w:sz w:val="24"/>
          <w:szCs w:val="24"/>
        </w:rPr>
        <w:drawing>
          <wp:inline distT="0" distB="0" distL="0" distR="0" wp14:anchorId="5CBE776B" wp14:editId="11F8262E">
            <wp:extent cx="1405890" cy="836930"/>
            <wp:effectExtent l="0" t="0" r="3810" b="127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5890" cy="836930"/>
                    </a:xfrm>
                    <a:prstGeom prst="rect">
                      <a:avLst/>
                    </a:prstGeom>
                    <a:noFill/>
                    <a:ln>
                      <a:noFill/>
                    </a:ln>
                  </pic:spPr>
                </pic:pic>
              </a:graphicData>
            </a:graphic>
          </wp:inline>
        </w:drawing>
      </w:r>
    </w:p>
    <w:p w:rsidR="00DD417D" w:rsidRPr="00CF2049" w:rsidRDefault="00DD417D" w:rsidP="008A1BB6">
      <w:pPr>
        <w:rPr>
          <w:rFonts w:cs="Calibri"/>
          <w:sz w:val="24"/>
          <w:szCs w:val="24"/>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6"/>
        <w:gridCol w:w="4524"/>
        <w:gridCol w:w="1916"/>
      </w:tblGrid>
      <w:tr w:rsidR="00DD417D" w:rsidRPr="00CF2049" w:rsidTr="005A295E">
        <w:trPr>
          <w:trHeight w:val="340"/>
        </w:trPr>
        <w:tc>
          <w:tcPr>
            <w:tcW w:w="258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w:t>
            </w:r>
          </w:p>
        </w:tc>
        <w:tc>
          <w:tcPr>
            <w:tcW w:w="4524"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Description</w:t>
            </w:r>
          </w:p>
        </w:tc>
        <w:tc>
          <w:tcPr>
            <w:tcW w:w="191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 Type</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TelephoneEventID</w:t>
            </w:r>
            <w:proofErr w:type="spellEnd"/>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Unique number generated internally by system.</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586" w:type="dxa"/>
            <w:shd w:val="clear" w:color="auto" w:fill="D9D9D9"/>
            <w:vAlign w:val="center"/>
          </w:tcPr>
          <w:p w:rsidR="00DD417D" w:rsidRPr="00CF2049" w:rsidRDefault="00DD417D" w:rsidP="008A1BB6">
            <w:pPr>
              <w:rPr>
                <w:rFonts w:cs="Calibri"/>
                <w:b/>
                <w:sz w:val="20"/>
                <w:szCs w:val="20"/>
                <w:lang w:val="en-GB"/>
              </w:rPr>
            </w:pPr>
            <w:r w:rsidRPr="00CF2049">
              <w:rPr>
                <w:rFonts w:cs="Calibri"/>
                <w:sz w:val="20"/>
                <w:szCs w:val="20"/>
                <w:lang w:val="en-GB"/>
              </w:rPr>
              <w:t>Event</w:t>
            </w:r>
          </w:p>
        </w:tc>
        <w:tc>
          <w:tcPr>
            <w:tcW w:w="4524"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telephonic event that can be applied to a donor</w:t>
            </w:r>
          </w:p>
        </w:tc>
        <w:tc>
          <w:tcPr>
            <w:tcW w:w="1916"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VARCHAR(20)</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
        </w:tc>
        <w:tc>
          <w:tcPr>
            <w:tcW w:w="4524" w:type="dxa"/>
            <w:shd w:val="clear" w:color="auto" w:fill="F2F2F2"/>
            <w:vAlign w:val="center"/>
          </w:tcPr>
          <w:p w:rsidR="00DD417D" w:rsidRPr="00CF2049" w:rsidRDefault="00DD417D" w:rsidP="008A1BB6">
            <w:pPr>
              <w:rPr>
                <w:rFonts w:cs="Calibri"/>
                <w:sz w:val="20"/>
                <w:szCs w:val="20"/>
                <w:lang w:val="en-GB"/>
              </w:rPr>
            </w:pPr>
          </w:p>
        </w:tc>
        <w:tc>
          <w:tcPr>
            <w:tcW w:w="1916" w:type="dxa"/>
            <w:shd w:val="clear" w:color="auto" w:fill="F2F2F2"/>
            <w:vAlign w:val="center"/>
          </w:tcPr>
          <w:p w:rsidR="00DD417D" w:rsidRPr="00CF2049" w:rsidRDefault="00DD417D" w:rsidP="008A1BB6">
            <w:pPr>
              <w:rPr>
                <w:rFonts w:cs="Calibri"/>
                <w:sz w:val="20"/>
                <w:szCs w:val="20"/>
                <w:lang w:val="en-GB"/>
              </w:rPr>
            </w:pPr>
          </w:p>
        </w:tc>
      </w:tr>
    </w:tbl>
    <w:p w:rsidR="00DD417D" w:rsidRPr="00CF2049" w:rsidRDefault="00DD417D" w:rsidP="008A1BB6">
      <w:pPr>
        <w:rPr>
          <w:rFonts w:cs="Calibri"/>
          <w:sz w:val="20"/>
          <w:szCs w:val="20"/>
          <w:lang w:val="en-GB"/>
        </w:rPr>
      </w:pPr>
    </w:p>
    <w:p w:rsidR="00DD417D" w:rsidRPr="00CF2049" w:rsidRDefault="00DD417D" w:rsidP="00B50CFC">
      <w:pPr>
        <w:numPr>
          <w:ilvl w:val="0"/>
          <w:numId w:val="5"/>
        </w:numPr>
        <w:tabs>
          <w:tab w:val="right" w:pos="360"/>
        </w:tabs>
        <w:spacing w:line="360" w:lineRule="auto"/>
        <w:contextualSpacing/>
        <w:rPr>
          <w:rFonts w:cs="Calibri"/>
          <w:b/>
          <w:i/>
          <w:iCs/>
          <w:sz w:val="20"/>
          <w:szCs w:val="20"/>
        </w:rPr>
      </w:pPr>
      <w:proofErr w:type="spellStart"/>
      <w:r w:rsidRPr="00CF2049">
        <w:rPr>
          <w:rFonts w:cs="Calibri"/>
          <w:b/>
          <w:i/>
          <w:iCs/>
          <w:sz w:val="20"/>
          <w:szCs w:val="20"/>
        </w:rPr>
        <w:t>TelephoneHistory</w:t>
      </w:r>
      <w:proofErr w:type="spellEnd"/>
    </w:p>
    <w:p w:rsidR="00DD417D" w:rsidRPr="00CF2049" w:rsidRDefault="00DD417D" w:rsidP="00B50CFC">
      <w:pPr>
        <w:numPr>
          <w:ilvl w:val="0"/>
          <w:numId w:val="3"/>
        </w:numPr>
        <w:tabs>
          <w:tab w:val="right" w:pos="360"/>
        </w:tabs>
        <w:spacing w:line="360" w:lineRule="auto"/>
        <w:contextualSpacing/>
        <w:jc w:val="both"/>
        <w:rPr>
          <w:rFonts w:cs="Calibri"/>
          <w:iCs/>
          <w:sz w:val="20"/>
          <w:szCs w:val="20"/>
        </w:rPr>
      </w:pPr>
      <w:r w:rsidRPr="00CF2049">
        <w:rPr>
          <w:rFonts w:cs="Calibri"/>
          <w:iCs/>
          <w:sz w:val="20"/>
          <w:szCs w:val="20"/>
        </w:rPr>
        <w:t>The table will keep a list of telephone correspondence between SANBS and the donor. If the donor phones SANBS that event can also be recorded on the donor’s record.</w:t>
      </w:r>
    </w:p>
    <w:p w:rsidR="00DD417D" w:rsidRPr="00CF2049" w:rsidRDefault="004D436D" w:rsidP="008A1BB6">
      <w:pPr>
        <w:tabs>
          <w:tab w:val="right" w:pos="10200"/>
        </w:tabs>
        <w:spacing w:line="360" w:lineRule="auto"/>
        <w:jc w:val="both"/>
        <w:rPr>
          <w:rFonts w:cs="Calibri"/>
          <w:sz w:val="24"/>
          <w:szCs w:val="24"/>
          <w:lang w:val="en-GB"/>
        </w:rPr>
      </w:pPr>
      <w:r>
        <w:rPr>
          <w:rFonts w:cs="Calibri"/>
          <w:noProof/>
          <w:sz w:val="24"/>
          <w:szCs w:val="24"/>
        </w:rPr>
        <w:drawing>
          <wp:inline distT="0" distB="0" distL="0" distR="0" wp14:anchorId="510D30EF" wp14:editId="021B1426">
            <wp:extent cx="1552575" cy="1751330"/>
            <wp:effectExtent l="0" t="0" r="9525" b="127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2575" cy="1751330"/>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6"/>
        <w:gridCol w:w="4524"/>
        <w:gridCol w:w="1916"/>
      </w:tblGrid>
      <w:tr w:rsidR="00DD417D" w:rsidRPr="00CF2049" w:rsidTr="005A295E">
        <w:trPr>
          <w:trHeight w:val="340"/>
        </w:trPr>
        <w:tc>
          <w:tcPr>
            <w:tcW w:w="258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w:t>
            </w:r>
          </w:p>
        </w:tc>
        <w:tc>
          <w:tcPr>
            <w:tcW w:w="4524"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Description</w:t>
            </w:r>
          </w:p>
        </w:tc>
        <w:tc>
          <w:tcPr>
            <w:tcW w:w="191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 Type</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TelephonHistoryID</w:t>
            </w:r>
            <w:proofErr w:type="spellEnd"/>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Unique number generated internally by system.</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586" w:type="dxa"/>
            <w:shd w:val="clear" w:color="auto" w:fill="D9D9D9"/>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TelephoneEventID</w:t>
            </w:r>
            <w:proofErr w:type="spellEnd"/>
          </w:p>
        </w:tc>
        <w:tc>
          <w:tcPr>
            <w:tcW w:w="4524"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telephonic event that can be applied to a donor</w:t>
            </w:r>
          </w:p>
        </w:tc>
        <w:tc>
          <w:tcPr>
            <w:tcW w:w="1916"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VARCHAR(20)</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sz w:val="20"/>
                <w:szCs w:val="20"/>
                <w:lang w:val="en-GB"/>
              </w:rPr>
            </w:pPr>
            <w:proofErr w:type="spellStart"/>
            <w:r w:rsidRPr="00CF2049">
              <w:rPr>
                <w:rFonts w:cs="Calibri"/>
                <w:sz w:val="20"/>
                <w:szCs w:val="20"/>
                <w:lang w:val="en-GB"/>
              </w:rPr>
              <w:t>DonorID</w:t>
            </w:r>
            <w:proofErr w:type="spellEnd"/>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The donor record to which the event is linked (Foreign key with Donor table)</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586" w:type="dxa"/>
            <w:shd w:val="clear" w:color="auto" w:fill="D9D9D9"/>
            <w:vAlign w:val="center"/>
          </w:tcPr>
          <w:p w:rsidR="00DD417D" w:rsidRPr="00CF2049" w:rsidRDefault="00DD417D" w:rsidP="008A1BB6">
            <w:pPr>
              <w:rPr>
                <w:rFonts w:cs="Calibri"/>
                <w:sz w:val="20"/>
                <w:szCs w:val="20"/>
                <w:lang w:val="en-GB"/>
              </w:rPr>
            </w:pPr>
            <w:proofErr w:type="spellStart"/>
            <w:r w:rsidRPr="00CF2049">
              <w:rPr>
                <w:rFonts w:cs="Calibri"/>
                <w:sz w:val="20"/>
                <w:szCs w:val="20"/>
                <w:lang w:val="en-GB"/>
              </w:rPr>
              <w:t>TelephoneNumber</w:t>
            </w:r>
            <w:proofErr w:type="spellEnd"/>
          </w:p>
        </w:tc>
        <w:tc>
          <w:tcPr>
            <w:tcW w:w="4524"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telephone number that was dialled.</w:t>
            </w:r>
          </w:p>
        </w:tc>
        <w:tc>
          <w:tcPr>
            <w:tcW w:w="1916"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VARCHAR(20)</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Description</w:t>
            </w:r>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A description of what the call was about.</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VARCHAR(200)</w:t>
            </w:r>
          </w:p>
        </w:tc>
      </w:tr>
      <w:tr w:rsidR="00DD417D" w:rsidRPr="00CF2049" w:rsidTr="005A295E">
        <w:trPr>
          <w:trHeight w:val="340"/>
        </w:trPr>
        <w:tc>
          <w:tcPr>
            <w:tcW w:w="2586" w:type="dxa"/>
            <w:shd w:val="clear" w:color="auto" w:fill="D9D9D9"/>
            <w:vAlign w:val="center"/>
          </w:tcPr>
          <w:p w:rsidR="00DD417D" w:rsidRPr="00CF2049" w:rsidRDefault="00DD417D" w:rsidP="008A1BB6">
            <w:pPr>
              <w:rPr>
                <w:rFonts w:cs="Calibri"/>
                <w:sz w:val="20"/>
                <w:szCs w:val="20"/>
                <w:lang w:val="en-GB"/>
              </w:rPr>
            </w:pPr>
            <w:proofErr w:type="spellStart"/>
            <w:r w:rsidRPr="00CF2049">
              <w:rPr>
                <w:rFonts w:cs="Calibri"/>
                <w:sz w:val="20"/>
                <w:szCs w:val="20"/>
                <w:lang w:val="en-GB"/>
              </w:rPr>
              <w:t>UserID</w:t>
            </w:r>
            <w:proofErr w:type="spellEnd"/>
          </w:p>
        </w:tc>
        <w:tc>
          <w:tcPr>
            <w:tcW w:w="4524"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user who added the telephone event to the donor record.</w:t>
            </w:r>
          </w:p>
        </w:tc>
        <w:tc>
          <w:tcPr>
            <w:tcW w:w="1916"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sz w:val="20"/>
                <w:szCs w:val="20"/>
                <w:lang w:val="en-GB"/>
              </w:rPr>
            </w:pPr>
            <w:proofErr w:type="spellStart"/>
            <w:r w:rsidRPr="00CF2049">
              <w:rPr>
                <w:rFonts w:cs="Calibri"/>
                <w:sz w:val="20"/>
                <w:szCs w:val="20"/>
                <w:lang w:val="en-GB"/>
              </w:rPr>
              <w:t>TelephoneDate</w:t>
            </w:r>
            <w:proofErr w:type="spellEnd"/>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The date on which the call was made or received</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DATE</w:t>
            </w:r>
          </w:p>
        </w:tc>
      </w:tr>
      <w:tr w:rsidR="00DD417D" w:rsidRPr="00CF2049" w:rsidTr="005A295E">
        <w:trPr>
          <w:trHeight w:val="340"/>
        </w:trPr>
        <w:tc>
          <w:tcPr>
            <w:tcW w:w="2586" w:type="dxa"/>
            <w:shd w:val="clear" w:color="auto" w:fill="D9D9D9"/>
            <w:vAlign w:val="center"/>
          </w:tcPr>
          <w:p w:rsidR="00DD417D" w:rsidRPr="00CF2049" w:rsidRDefault="00DD417D" w:rsidP="008A1BB6">
            <w:pPr>
              <w:rPr>
                <w:rFonts w:cs="Calibri"/>
                <w:sz w:val="20"/>
                <w:szCs w:val="20"/>
                <w:lang w:val="en-GB"/>
              </w:rPr>
            </w:pPr>
            <w:proofErr w:type="spellStart"/>
            <w:r w:rsidRPr="00CF2049">
              <w:rPr>
                <w:rFonts w:cs="Calibri"/>
                <w:sz w:val="20"/>
                <w:szCs w:val="20"/>
                <w:lang w:val="en-GB"/>
              </w:rPr>
              <w:t>TelephoneDateTS</w:t>
            </w:r>
            <w:proofErr w:type="spellEnd"/>
          </w:p>
        </w:tc>
        <w:tc>
          <w:tcPr>
            <w:tcW w:w="4524"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date that the above value has been added to the system. Added by system.</w:t>
            </w:r>
          </w:p>
        </w:tc>
        <w:tc>
          <w:tcPr>
            <w:tcW w:w="1916"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DATE</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sz w:val="20"/>
                <w:szCs w:val="20"/>
                <w:lang w:val="en-GB"/>
              </w:rPr>
            </w:pPr>
          </w:p>
        </w:tc>
        <w:tc>
          <w:tcPr>
            <w:tcW w:w="4524" w:type="dxa"/>
            <w:shd w:val="clear" w:color="auto" w:fill="F2F2F2"/>
            <w:vAlign w:val="center"/>
          </w:tcPr>
          <w:p w:rsidR="00DD417D" w:rsidRPr="00CF2049" w:rsidRDefault="00DD417D" w:rsidP="008A1BB6">
            <w:pPr>
              <w:rPr>
                <w:rFonts w:cs="Calibri"/>
                <w:sz w:val="20"/>
                <w:szCs w:val="20"/>
                <w:lang w:val="en-GB"/>
              </w:rPr>
            </w:pPr>
          </w:p>
        </w:tc>
        <w:tc>
          <w:tcPr>
            <w:tcW w:w="1916" w:type="dxa"/>
            <w:shd w:val="clear" w:color="auto" w:fill="F2F2F2"/>
            <w:vAlign w:val="center"/>
          </w:tcPr>
          <w:p w:rsidR="00DD417D" w:rsidRPr="00CF2049" w:rsidRDefault="00DD417D" w:rsidP="008A1BB6">
            <w:pPr>
              <w:rPr>
                <w:rFonts w:cs="Calibri"/>
                <w:sz w:val="20"/>
                <w:szCs w:val="20"/>
                <w:lang w:val="en-GB"/>
              </w:rPr>
            </w:pPr>
          </w:p>
        </w:tc>
      </w:tr>
    </w:tbl>
    <w:p w:rsidR="00DD417D" w:rsidRPr="00CF2049" w:rsidRDefault="00DD417D" w:rsidP="008A1BB6">
      <w:pPr>
        <w:tabs>
          <w:tab w:val="right" w:pos="10200"/>
        </w:tabs>
        <w:spacing w:line="360" w:lineRule="auto"/>
        <w:jc w:val="both"/>
        <w:rPr>
          <w:rFonts w:cs="Calibri"/>
          <w:sz w:val="24"/>
          <w:szCs w:val="24"/>
          <w:lang w:val="en-GB"/>
        </w:rPr>
      </w:pPr>
    </w:p>
    <w:p w:rsidR="00DD417D" w:rsidRPr="00CF2049" w:rsidRDefault="00DD417D" w:rsidP="00B50CFC">
      <w:pPr>
        <w:numPr>
          <w:ilvl w:val="0"/>
          <w:numId w:val="5"/>
        </w:numPr>
        <w:tabs>
          <w:tab w:val="right" w:pos="360"/>
        </w:tabs>
        <w:spacing w:line="360" w:lineRule="auto"/>
        <w:contextualSpacing/>
        <w:rPr>
          <w:rFonts w:cs="Calibri"/>
          <w:b/>
          <w:i/>
          <w:iCs/>
          <w:sz w:val="20"/>
          <w:szCs w:val="20"/>
        </w:rPr>
      </w:pPr>
      <w:proofErr w:type="spellStart"/>
      <w:r w:rsidRPr="00CF2049">
        <w:rPr>
          <w:rFonts w:cs="Calibri"/>
          <w:b/>
          <w:i/>
          <w:iCs/>
          <w:sz w:val="20"/>
          <w:szCs w:val="20"/>
        </w:rPr>
        <w:lastRenderedPageBreak/>
        <w:t>DonorHistory</w:t>
      </w:r>
      <w:proofErr w:type="spellEnd"/>
    </w:p>
    <w:p w:rsidR="00DD417D" w:rsidRPr="00CF2049" w:rsidRDefault="00DD417D" w:rsidP="00B50CFC">
      <w:pPr>
        <w:numPr>
          <w:ilvl w:val="0"/>
          <w:numId w:val="3"/>
        </w:numPr>
        <w:tabs>
          <w:tab w:val="right" w:pos="360"/>
        </w:tabs>
        <w:spacing w:line="360" w:lineRule="auto"/>
        <w:contextualSpacing/>
        <w:jc w:val="both"/>
        <w:rPr>
          <w:rFonts w:cs="Calibri"/>
          <w:iCs/>
          <w:sz w:val="20"/>
          <w:szCs w:val="20"/>
        </w:rPr>
      </w:pPr>
      <w:r w:rsidRPr="00CF2049">
        <w:rPr>
          <w:rFonts w:cs="Calibri"/>
          <w:iCs/>
          <w:sz w:val="20"/>
          <w:szCs w:val="20"/>
        </w:rPr>
        <w:t>The table will keep a history of changes made to the donor. The table will have a field for the old value as well as a field for the new changed value.</w:t>
      </w:r>
    </w:p>
    <w:p w:rsidR="00DD417D" w:rsidRPr="00CF2049" w:rsidRDefault="004D436D" w:rsidP="008A1BB6">
      <w:pPr>
        <w:tabs>
          <w:tab w:val="right" w:pos="10200"/>
        </w:tabs>
        <w:spacing w:line="360" w:lineRule="auto"/>
        <w:jc w:val="both"/>
        <w:rPr>
          <w:rFonts w:cs="Calibri"/>
          <w:iCs/>
          <w:sz w:val="20"/>
          <w:szCs w:val="20"/>
        </w:rPr>
      </w:pPr>
      <w:r>
        <w:rPr>
          <w:rFonts w:cs="Calibri"/>
          <w:noProof/>
          <w:sz w:val="24"/>
          <w:szCs w:val="24"/>
        </w:rPr>
        <w:drawing>
          <wp:inline distT="0" distB="0" distL="0" distR="0" wp14:anchorId="48AC3502" wp14:editId="117A68EB">
            <wp:extent cx="1328420" cy="1612900"/>
            <wp:effectExtent l="0" t="0" r="5080" b="635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28420" cy="1612900"/>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6"/>
        <w:gridCol w:w="4524"/>
        <w:gridCol w:w="1916"/>
      </w:tblGrid>
      <w:tr w:rsidR="00DD417D" w:rsidRPr="00CF2049" w:rsidTr="005A295E">
        <w:trPr>
          <w:trHeight w:val="340"/>
        </w:trPr>
        <w:tc>
          <w:tcPr>
            <w:tcW w:w="258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w:t>
            </w:r>
          </w:p>
        </w:tc>
        <w:tc>
          <w:tcPr>
            <w:tcW w:w="4524"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Description</w:t>
            </w:r>
          </w:p>
        </w:tc>
        <w:tc>
          <w:tcPr>
            <w:tcW w:w="1916" w:type="dxa"/>
            <w:shd w:val="clear" w:color="auto" w:fill="000000"/>
            <w:vAlign w:val="center"/>
          </w:tcPr>
          <w:p w:rsidR="00DD417D" w:rsidRPr="00CF2049" w:rsidRDefault="00DD417D" w:rsidP="008A1BB6">
            <w:pPr>
              <w:rPr>
                <w:rFonts w:cs="Calibri"/>
                <w:b/>
                <w:sz w:val="20"/>
                <w:szCs w:val="20"/>
                <w:lang w:val="en-GB"/>
              </w:rPr>
            </w:pPr>
            <w:r w:rsidRPr="00CF2049">
              <w:rPr>
                <w:rFonts w:cs="Calibri"/>
                <w:b/>
                <w:sz w:val="20"/>
                <w:szCs w:val="20"/>
                <w:lang w:val="en-GB"/>
              </w:rPr>
              <w:t>Field Type</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b/>
                <w:sz w:val="20"/>
                <w:szCs w:val="20"/>
                <w:lang w:val="en-GB"/>
              </w:rPr>
            </w:pPr>
            <w:proofErr w:type="spellStart"/>
            <w:r w:rsidRPr="00CF2049">
              <w:rPr>
                <w:rFonts w:cs="Calibri"/>
                <w:sz w:val="20"/>
                <w:szCs w:val="20"/>
                <w:lang w:val="en-GB"/>
              </w:rPr>
              <w:t>DonorHistoryID</w:t>
            </w:r>
            <w:proofErr w:type="spellEnd"/>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Unique number generated internally by system.</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586" w:type="dxa"/>
            <w:shd w:val="clear" w:color="auto" w:fill="D9D9D9"/>
            <w:vAlign w:val="center"/>
          </w:tcPr>
          <w:p w:rsidR="00DD417D" w:rsidRPr="00CF2049" w:rsidRDefault="00DD417D" w:rsidP="008A1BB6">
            <w:pPr>
              <w:rPr>
                <w:rFonts w:cs="Calibri"/>
                <w:sz w:val="20"/>
                <w:szCs w:val="20"/>
                <w:lang w:val="en-GB"/>
              </w:rPr>
            </w:pPr>
            <w:proofErr w:type="spellStart"/>
            <w:r w:rsidRPr="00CF2049">
              <w:rPr>
                <w:rFonts w:cs="Calibri"/>
                <w:sz w:val="20"/>
                <w:szCs w:val="20"/>
                <w:lang w:val="en-GB"/>
              </w:rPr>
              <w:t>DonorID</w:t>
            </w:r>
            <w:proofErr w:type="spellEnd"/>
          </w:p>
        </w:tc>
        <w:tc>
          <w:tcPr>
            <w:tcW w:w="4524"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donor record to which the event is linked (Foreign key with Donor table)</w:t>
            </w:r>
          </w:p>
        </w:tc>
        <w:tc>
          <w:tcPr>
            <w:tcW w:w="1916"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Field</w:t>
            </w:r>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The field that has changed e.g. donor name , number etc.</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VARCHAR(30)</w:t>
            </w:r>
          </w:p>
        </w:tc>
      </w:tr>
      <w:tr w:rsidR="00DD417D" w:rsidRPr="00CF2049" w:rsidTr="005A295E">
        <w:trPr>
          <w:trHeight w:val="340"/>
        </w:trPr>
        <w:tc>
          <w:tcPr>
            <w:tcW w:w="2586" w:type="dxa"/>
            <w:shd w:val="clear" w:color="auto" w:fill="D9D9D9"/>
            <w:vAlign w:val="center"/>
          </w:tcPr>
          <w:p w:rsidR="00DD417D" w:rsidRPr="00CF2049" w:rsidRDefault="00DD417D" w:rsidP="008A1BB6">
            <w:pPr>
              <w:rPr>
                <w:rFonts w:cs="Calibri"/>
                <w:sz w:val="20"/>
                <w:szCs w:val="20"/>
                <w:lang w:val="en-GB"/>
              </w:rPr>
            </w:pPr>
            <w:proofErr w:type="spellStart"/>
            <w:r w:rsidRPr="00CF2049">
              <w:rPr>
                <w:rFonts w:cs="Calibri"/>
                <w:sz w:val="20"/>
                <w:szCs w:val="20"/>
                <w:lang w:val="en-GB"/>
              </w:rPr>
              <w:t>OldValue</w:t>
            </w:r>
            <w:proofErr w:type="spellEnd"/>
          </w:p>
        </w:tc>
        <w:tc>
          <w:tcPr>
            <w:tcW w:w="4524"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original value of the field that has changed.</w:t>
            </w:r>
          </w:p>
        </w:tc>
        <w:tc>
          <w:tcPr>
            <w:tcW w:w="1916"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VARCHAR(30)</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sz w:val="20"/>
                <w:szCs w:val="20"/>
                <w:lang w:val="en-GB"/>
              </w:rPr>
            </w:pPr>
            <w:proofErr w:type="spellStart"/>
            <w:r w:rsidRPr="00CF2049">
              <w:rPr>
                <w:rFonts w:cs="Calibri"/>
                <w:sz w:val="20"/>
                <w:szCs w:val="20"/>
                <w:lang w:val="en-GB"/>
              </w:rPr>
              <w:t>NewValue</w:t>
            </w:r>
            <w:proofErr w:type="spellEnd"/>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The new value of the field that has changed.</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VARCHAR(30)</w:t>
            </w:r>
          </w:p>
        </w:tc>
      </w:tr>
      <w:tr w:rsidR="00DD417D" w:rsidRPr="00CF2049" w:rsidTr="005A295E">
        <w:trPr>
          <w:trHeight w:val="340"/>
        </w:trPr>
        <w:tc>
          <w:tcPr>
            <w:tcW w:w="2586" w:type="dxa"/>
            <w:shd w:val="clear" w:color="auto" w:fill="D9D9D9"/>
            <w:vAlign w:val="center"/>
          </w:tcPr>
          <w:p w:rsidR="00DD417D" w:rsidRPr="00CF2049" w:rsidRDefault="00DD417D" w:rsidP="008A1BB6">
            <w:pPr>
              <w:rPr>
                <w:rFonts w:cs="Calibri"/>
                <w:sz w:val="20"/>
                <w:szCs w:val="20"/>
                <w:lang w:val="en-GB"/>
              </w:rPr>
            </w:pPr>
            <w:proofErr w:type="spellStart"/>
            <w:r w:rsidRPr="00CF2049">
              <w:rPr>
                <w:rFonts w:cs="Calibri"/>
                <w:sz w:val="20"/>
                <w:szCs w:val="20"/>
                <w:lang w:val="en-GB"/>
              </w:rPr>
              <w:t>DateTS</w:t>
            </w:r>
            <w:proofErr w:type="spellEnd"/>
          </w:p>
        </w:tc>
        <w:tc>
          <w:tcPr>
            <w:tcW w:w="4524"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The date that the change was made to the system. Added by system.</w:t>
            </w:r>
          </w:p>
        </w:tc>
        <w:tc>
          <w:tcPr>
            <w:tcW w:w="1916" w:type="dxa"/>
            <w:shd w:val="clear" w:color="auto" w:fill="D9D9D9"/>
            <w:vAlign w:val="center"/>
          </w:tcPr>
          <w:p w:rsidR="00DD417D" w:rsidRPr="00CF2049" w:rsidRDefault="00DD417D" w:rsidP="008A1BB6">
            <w:pPr>
              <w:rPr>
                <w:rFonts w:cs="Calibri"/>
                <w:sz w:val="20"/>
                <w:szCs w:val="20"/>
                <w:lang w:val="en-GB"/>
              </w:rPr>
            </w:pPr>
            <w:r w:rsidRPr="00CF2049">
              <w:rPr>
                <w:rFonts w:cs="Calibri"/>
                <w:sz w:val="20"/>
                <w:szCs w:val="20"/>
                <w:lang w:val="en-GB"/>
              </w:rPr>
              <w:t>DATE</w:t>
            </w:r>
          </w:p>
        </w:tc>
      </w:tr>
      <w:tr w:rsidR="00DD417D" w:rsidRPr="00CF2049" w:rsidTr="005A295E">
        <w:trPr>
          <w:trHeight w:val="340"/>
        </w:trPr>
        <w:tc>
          <w:tcPr>
            <w:tcW w:w="2586" w:type="dxa"/>
            <w:shd w:val="clear" w:color="auto" w:fill="F2F2F2"/>
            <w:vAlign w:val="center"/>
          </w:tcPr>
          <w:p w:rsidR="00DD417D" w:rsidRPr="00CF2049" w:rsidRDefault="00DD417D" w:rsidP="008A1BB6">
            <w:pPr>
              <w:rPr>
                <w:rFonts w:cs="Calibri"/>
                <w:sz w:val="20"/>
                <w:szCs w:val="20"/>
                <w:lang w:val="en-GB"/>
              </w:rPr>
            </w:pPr>
            <w:proofErr w:type="spellStart"/>
            <w:r w:rsidRPr="00CF2049">
              <w:rPr>
                <w:rFonts w:cs="Calibri"/>
                <w:sz w:val="20"/>
                <w:szCs w:val="20"/>
                <w:lang w:val="en-GB"/>
              </w:rPr>
              <w:t>UserID</w:t>
            </w:r>
            <w:proofErr w:type="spellEnd"/>
          </w:p>
        </w:tc>
        <w:tc>
          <w:tcPr>
            <w:tcW w:w="4524"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The user who has made the change. (Foreign key with User table)</w:t>
            </w:r>
          </w:p>
        </w:tc>
        <w:tc>
          <w:tcPr>
            <w:tcW w:w="1916" w:type="dxa"/>
            <w:shd w:val="clear" w:color="auto" w:fill="F2F2F2"/>
            <w:vAlign w:val="center"/>
          </w:tcPr>
          <w:p w:rsidR="00DD417D" w:rsidRPr="00CF2049" w:rsidRDefault="00DD417D" w:rsidP="008A1BB6">
            <w:pPr>
              <w:rPr>
                <w:rFonts w:cs="Calibri"/>
                <w:sz w:val="20"/>
                <w:szCs w:val="20"/>
                <w:lang w:val="en-GB"/>
              </w:rPr>
            </w:pPr>
            <w:r w:rsidRPr="00CF2049">
              <w:rPr>
                <w:rFonts w:cs="Calibri"/>
                <w:sz w:val="20"/>
                <w:szCs w:val="20"/>
                <w:lang w:val="en-GB"/>
              </w:rPr>
              <w:t>INTEGER</w:t>
            </w:r>
          </w:p>
        </w:tc>
      </w:tr>
      <w:tr w:rsidR="00DD417D" w:rsidRPr="00CF2049" w:rsidTr="005A295E">
        <w:trPr>
          <w:trHeight w:val="340"/>
        </w:trPr>
        <w:tc>
          <w:tcPr>
            <w:tcW w:w="2586" w:type="dxa"/>
            <w:shd w:val="clear" w:color="auto" w:fill="D9D9D9"/>
            <w:vAlign w:val="center"/>
          </w:tcPr>
          <w:p w:rsidR="00DD417D" w:rsidRPr="00CF2049" w:rsidRDefault="00DD417D" w:rsidP="008A1BB6">
            <w:pPr>
              <w:rPr>
                <w:rFonts w:cs="Calibri"/>
                <w:sz w:val="20"/>
                <w:szCs w:val="20"/>
                <w:lang w:val="en-GB"/>
              </w:rPr>
            </w:pPr>
          </w:p>
        </w:tc>
        <w:tc>
          <w:tcPr>
            <w:tcW w:w="4524" w:type="dxa"/>
            <w:shd w:val="clear" w:color="auto" w:fill="D9D9D9"/>
            <w:vAlign w:val="center"/>
          </w:tcPr>
          <w:p w:rsidR="00DD417D" w:rsidRPr="00CF2049" w:rsidRDefault="00DD417D" w:rsidP="008A1BB6">
            <w:pPr>
              <w:rPr>
                <w:rFonts w:cs="Calibri"/>
                <w:sz w:val="20"/>
                <w:szCs w:val="20"/>
                <w:lang w:val="en-GB"/>
              </w:rPr>
            </w:pPr>
          </w:p>
        </w:tc>
        <w:tc>
          <w:tcPr>
            <w:tcW w:w="1916" w:type="dxa"/>
            <w:shd w:val="clear" w:color="auto" w:fill="D9D9D9"/>
            <w:vAlign w:val="center"/>
          </w:tcPr>
          <w:p w:rsidR="00DD417D" w:rsidRPr="00CF2049" w:rsidRDefault="00DD417D" w:rsidP="008A1BB6">
            <w:pPr>
              <w:rPr>
                <w:rFonts w:cs="Calibri"/>
                <w:sz w:val="20"/>
                <w:szCs w:val="20"/>
                <w:lang w:val="en-GB"/>
              </w:rPr>
            </w:pPr>
          </w:p>
        </w:tc>
      </w:tr>
    </w:tbl>
    <w:p w:rsidR="00DD417D" w:rsidRPr="00CF2049" w:rsidRDefault="00DD417D" w:rsidP="008A1BB6">
      <w:pPr>
        <w:tabs>
          <w:tab w:val="right" w:pos="10200"/>
        </w:tabs>
        <w:spacing w:line="360" w:lineRule="auto"/>
        <w:jc w:val="both"/>
        <w:rPr>
          <w:rFonts w:cs="Calibri"/>
          <w:color w:val="000000"/>
          <w:sz w:val="24"/>
          <w:szCs w:val="24"/>
          <w:lang w:val="en-GB"/>
        </w:rPr>
      </w:pPr>
    </w:p>
    <w:p w:rsidR="00DD417D" w:rsidRPr="00CF2049" w:rsidRDefault="00DD417D" w:rsidP="00B50CFC">
      <w:pPr>
        <w:numPr>
          <w:ilvl w:val="0"/>
          <w:numId w:val="5"/>
        </w:numPr>
        <w:tabs>
          <w:tab w:val="right" w:pos="360"/>
        </w:tabs>
        <w:spacing w:line="360" w:lineRule="auto"/>
        <w:contextualSpacing/>
        <w:rPr>
          <w:rFonts w:cs="Calibri"/>
          <w:b/>
          <w:i/>
          <w:iCs/>
          <w:color w:val="000000"/>
          <w:sz w:val="20"/>
          <w:szCs w:val="20"/>
        </w:rPr>
      </w:pPr>
      <w:r w:rsidRPr="00CF2049">
        <w:rPr>
          <w:rFonts w:cs="Calibri"/>
          <w:b/>
          <w:i/>
          <w:iCs/>
          <w:color w:val="000000"/>
          <w:sz w:val="20"/>
          <w:szCs w:val="20"/>
        </w:rPr>
        <w:t>Appointment Outcome</w:t>
      </w:r>
    </w:p>
    <w:p w:rsidR="00DD417D" w:rsidRPr="00CF2049" w:rsidRDefault="00DD417D" w:rsidP="00B50CFC">
      <w:pPr>
        <w:numPr>
          <w:ilvl w:val="0"/>
          <w:numId w:val="3"/>
        </w:numPr>
        <w:tabs>
          <w:tab w:val="right" w:pos="360"/>
        </w:tabs>
        <w:spacing w:line="360" w:lineRule="auto"/>
        <w:contextualSpacing/>
        <w:jc w:val="both"/>
        <w:rPr>
          <w:rFonts w:cs="Calibri"/>
          <w:iCs/>
          <w:color w:val="000000"/>
          <w:sz w:val="20"/>
          <w:szCs w:val="20"/>
        </w:rPr>
      </w:pPr>
      <w:r w:rsidRPr="00CF2049">
        <w:rPr>
          <w:rFonts w:cs="Calibri"/>
          <w:iCs/>
          <w:color w:val="000000"/>
          <w:sz w:val="20"/>
          <w:szCs w:val="20"/>
        </w:rPr>
        <w:t xml:space="preserve">We need a table that can keep track of the outcome of each appointment whether successful or not for example, </w:t>
      </w:r>
    </w:p>
    <w:p w:rsidR="00DD417D" w:rsidRPr="00CF2049" w:rsidRDefault="00DD417D" w:rsidP="00B50CFC">
      <w:pPr>
        <w:numPr>
          <w:ilvl w:val="1"/>
          <w:numId w:val="3"/>
        </w:numPr>
        <w:tabs>
          <w:tab w:val="right" w:pos="360"/>
        </w:tabs>
        <w:spacing w:line="360" w:lineRule="auto"/>
        <w:contextualSpacing/>
        <w:jc w:val="both"/>
        <w:rPr>
          <w:rFonts w:cs="Calibri"/>
          <w:iCs/>
          <w:color w:val="000000"/>
          <w:sz w:val="20"/>
          <w:szCs w:val="20"/>
        </w:rPr>
      </w:pPr>
      <w:r w:rsidRPr="00CF2049">
        <w:rPr>
          <w:rFonts w:cs="Calibri"/>
          <w:iCs/>
          <w:color w:val="000000"/>
          <w:sz w:val="20"/>
          <w:szCs w:val="20"/>
        </w:rPr>
        <w:t>donor may commit to come, but does not pitch up or</w:t>
      </w:r>
    </w:p>
    <w:p w:rsidR="00DD417D" w:rsidRPr="00CF2049" w:rsidRDefault="00DD417D" w:rsidP="00B50CFC">
      <w:pPr>
        <w:numPr>
          <w:ilvl w:val="1"/>
          <w:numId w:val="3"/>
        </w:numPr>
        <w:tabs>
          <w:tab w:val="right" w:pos="360"/>
        </w:tabs>
        <w:spacing w:line="360" w:lineRule="auto"/>
        <w:contextualSpacing/>
        <w:jc w:val="both"/>
        <w:rPr>
          <w:rFonts w:cs="Calibri"/>
          <w:iCs/>
          <w:color w:val="000000"/>
          <w:sz w:val="20"/>
          <w:szCs w:val="20"/>
        </w:rPr>
      </w:pPr>
      <w:r w:rsidRPr="00CF2049">
        <w:rPr>
          <w:rFonts w:cs="Calibri"/>
          <w:iCs/>
          <w:color w:val="000000"/>
          <w:sz w:val="20"/>
          <w:szCs w:val="20"/>
        </w:rPr>
        <w:t>donor refuses to come</w:t>
      </w:r>
    </w:p>
    <w:p w:rsidR="00DD417D" w:rsidRPr="00CF2049" w:rsidRDefault="00DD417D" w:rsidP="00B50CFC">
      <w:pPr>
        <w:numPr>
          <w:ilvl w:val="1"/>
          <w:numId w:val="3"/>
        </w:numPr>
        <w:tabs>
          <w:tab w:val="right" w:pos="360"/>
        </w:tabs>
        <w:spacing w:line="360" w:lineRule="auto"/>
        <w:contextualSpacing/>
        <w:jc w:val="both"/>
        <w:rPr>
          <w:rFonts w:cs="Calibri"/>
          <w:iCs/>
          <w:color w:val="000000"/>
          <w:sz w:val="20"/>
          <w:szCs w:val="20"/>
        </w:rPr>
      </w:pPr>
      <w:r w:rsidRPr="00CF2049">
        <w:rPr>
          <w:rFonts w:cs="Calibri"/>
          <w:iCs/>
          <w:color w:val="000000"/>
          <w:sz w:val="20"/>
          <w:szCs w:val="20"/>
        </w:rPr>
        <w:t>counseled in person</w:t>
      </w:r>
    </w:p>
    <w:p w:rsidR="00DD417D" w:rsidRPr="00CF2049" w:rsidRDefault="00DD417D" w:rsidP="00B50CFC">
      <w:pPr>
        <w:numPr>
          <w:ilvl w:val="1"/>
          <w:numId w:val="3"/>
        </w:numPr>
        <w:tabs>
          <w:tab w:val="right" w:pos="360"/>
        </w:tabs>
        <w:spacing w:line="360" w:lineRule="auto"/>
        <w:contextualSpacing/>
        <w:jc w:val="both"/>
        <w:rPr>
          <w:rFonts w:cs="Calibri"/>
          <w:iCs/>
          <w:color w:val="000000"/>
          <w:sz w:val="20"/>
          <w:szCs w:val="20"/>
        </w:rPr>
      </w:pPr>
      <w:r w:rsidRPr="00CF2049">
        <w:rPr>
          <w:rFonts w:cs="Calibri"/>
          <w:iCs/>
          <w:color w:val="000000"/>
          <w:sz w:val="20"/>
          <w:szCs w:val="20"/>
        </w:rPr>
        <w:t>counseled and tested</w:t>
      </w:r>
    </w:p>
    <w:p w:rsidR="00DD417D" w:rsidRPr="00CF2049" w:rsidRDefault="00DD417D" w:rsidP="00AD5EA0">
      <w:pPr>
        <w:tabs>
          <w:tab w:val="right" w:pos="360"/>
        </w:tabs>
        <w:spacing w:line="360" w:lineRule="auto"/>
        <w:contextualSpacing/>
        <w:jc w:val="both"/>
        <w:rPr>
          <w:rFonts w:cs="Calibri"/>
          <w:iCs/>
          <w:color w:val="000000"/>
          <w:sz w:val="20"/>
          <w:szCs w:val="20"/>
        </w:rPr>
      </w:pPr>
    </w:p>
    <w:p w:rsidR="00DD417D" w:rsidRPr="00CF2049" w:rsidRDefault="00DD417D" w:rsidP="00B50CFC">
      <w:pPr>
        <w:numPr>
          <w:ilvl w:val="0"/>
          <w:numId w:val="5"/>
        </w:numPr>
        <w:tabs>
          <w:tab w:val="right" w:pos="360"/>
        </w:tabs>
        <w:spacing w:line="360" w:lineRule="auto"/>
        <w:contextualSpacing/>
        <w:rPr>
          <w:rFonts w:cs="Calibri"/>
          <w:b/>
          <w:i/>
          <w:iCs/>
          <w:color w:val="000000"/>
          <w:sz w:val="20"/>
          <w:szCs w:val="20"/>
        </w:rPr>
      </w:pPr>
      <w:r w:rsidRPr="00CF2049">
        <w:rPr>
          <w:rFonts w:cs="Calibri"/>
          <w:b/>
          <w:i/>
          <w:iCs/>
          <w:color w:val="000000"/>
          <w:sz w:val="20"/>
          <w:szCs w:val="20"/>
        </w:rPr>
        <w:t>Case Outcome</w:t>
      </w:r>
    </w:p>
    <w:p w:rsidR="00DD417D" w:rsidRPr="00CF2049" w:rsidRDefault="00DD417D" w:rsidP="00B50CFC">
      <w:pPr>
        <w:numPr>
          <w:ilvl w:val="0"/>
          <w:numId w:val="3"/>
        </w:numPr>
        <w:tabs>
          <w:tab w:val="right" w:pos="360"/>
        </w:tabs>
        <w:spacing w:line="360" w:lineRule="auto"/>
        <w:contextualSpacing/>
        <w:jc w:val="both"/>
        <w:rPr>
          <w:rFonts w:cs="Calibri"/>
          <w:iCs/>
          <w:color w:val="000000"/>
          <w:sz w:val="20"/>
          <w:szCs w:val="20"/>
        </w:rPr>
      </w:pPr>
      <w:r w:rsidRPr="00CF2049">
        <w:rPr>
          <w:rFonts w:cs="Calibri"/>
          <w:iCs/>
          <w:color w:val="000000"/>
          <w:sz w:val="20"/>
          <w:szCs w:val="20"/>
        </w:rPr>
        <w:t>We need a table that can keep track of the outcome of each case, i.e. when it is “closed”; what was the final outcome of the case, for example:</w:t>
      </w:r>
    </w:p>
    <w:p w:rsidR="00DD417D" w:rsidRPr="00CF2049" w:rsidRDefault="00DD417D" w:rsidP="00B50CFC">
      <w:pPr>
        <w:numPr>
          <w:ilvl w:val="1"/>
          <w:numId w:val="3"/>
        </w:numPr>
        <w:tabs>
          <w:tab w:val="right" w:pos="360"/>
        </w:tabs>
        <w:spacing w:line="360" w:lineRule="auto"/>
        <w:contextualSpacing/>
        <w:jc w:val="both"/>
        <w:rPr>
          <w:rFonts w:cs="Calibri"/>
          <w:iCs/>
          <w:color w:val="000000"/>
          <w:sz w:val="20"/>
          <w:szCs w:val="20"/>
        </w:rPr>
      </w:pPr>
      <w:r w:rsidRPr="00CF2049">
        <w:rPr>
          <w:rFonts w:cs="Calibri"/>
          <w:iCs/>
          <w:color w:val="000000"/>
          <w:sz w:val="20"/>
          <w:szCs w:val="20"/>
        </w:rPr>
        <w:lastRenderedPageBreak/>
        <w:t xml:space="preserve">Never located </w:t>
      </w:r>
    </w:p>
    <w:p w:rsidR="00DD417D" w:rsidRPr="00CF2049" w:rsidRDefault="00DD417D" w:rsidP="00B50CFC">
      <w:pPr>
        <w:numPr>
          <w:ilvl w:val="1"/>
          <w:numId w:val="3"/>
        </w:numPr>
        <w:tabs>
          <w:tab w:val="right" w:pos="360"/>
        </w:tabs>
        <w:spacing w:line="360" w:lineRule="auto"/>
        <w:contextualSpacing/>
        <w:jc w:val="both"/>
        <w:rPr>
          <w:rFonts w:cs="Calibri"/>
          <w:iCs/>
          <w:color w:val="000000"/>
          <w:sz w:val="20"/>
          <w:szCs w:val="20"/>
        </w:rPr>
      </w:pPr>
      <w:r w:rsidRPr="00CF2049">
        <w:rPr>
          <w:rFonts w:cs="Calibri"/>
          <w:iCs/>
          <w:color w:val="000000"/>
          <w:sz w:val="20"/>
          <w:szCs w:val="20"/>
        </w:rPr>
        <w:t>Firm refusal</w:t>
      </w:r>
    </w:p>
    <w:p w:rsidR="00DD417D" w:rsidRPr="00CF2049" w:rsidRDefault="00DD417D" w:rsidP="00B50CFC">
      <w:pPr>
        <w:numPr>
          <w:ilvl w:val="1"/>
          <w:numId w:val="3"/>
        </w:numPr>
        <w:tabs>
          <w:tab w:val="right" w:pos="360"/>
        </w:tabs>
        <w:spacing w:line="360" w:lineRule="auto"/>
        <w:contextualSpacing/>
        <w:jc w:val="both"/>
        <w:rPr>
          <w:rFonts w:cs="Calibri"/>
          <w:iCs/>
          <w:color w:val="000000"/>
          <w:sz w:val="20"/>
          <w:szCs w:val="20"/>
        </w:rPr>
      </w:pPr>
      <w:r w:rsidRPr="00CF2049">
        <w:rPr>
          <w:rFonts w:cs="Calibri"/>
          <w:iCs/>
          <w:color w:val="000000"/>
          <w:sz w:val="20"/>
          <w:szCs w:val="20"/>
        </w:rPr>
        <w:t>Passive refusal</w:t>
      </w:r>
    </w:p>
    <w:p w:rsidR="00DD417D" w:rsidRPr="00CF2049" w:rsidRDefault="00DD417D" w:rsidP="00B50CFC">
      <w:pPr>
        <w:numPr>
          <w:ilvl w:val="1"/>
          <w:numId w:val="3"/>
        </w:numPr>
        <w:tabs>
          <w:tab w:val="right" w:pos="360"/>
        </w:tabs>
        <w:spacing w:line="360" w:lineRule="auto"/>
        <w:contextualSpacing/>
        <w:jc w:val="both"/>
        <w:rPr>
          <w:rFonts w:cs="Calibri"/>
          <w:iCs/>
          <w:color w:val="000000"/>
          <w:sz w:val="20"/>
          <w:szCs w:val="20"/>
        </w:rPr>
      </w:pPr>
      <w:r w:rsidRPr="00CF2049">
        <w:rPr>
          <w:rFonts w:cs="Calibri"/>
          <w:iCs/>
          <w:color w:val="000000"/>
          <w:sz w:val="20"/>
          <w:szCs w:val="20"/>
        </w:rPr>
        <w:t>Successful counseling</w:t>
      </w:r>
    </w:p>
    <w:p w:rsidR="00DD417D" w:rsidRPr="00CF2049" w:rsidRDefault="00DD417D" w:rsidP="008A1BB6">
      <w:pPr>
        <w:tabs>
          <w:tab w:val="right" w:pos="360"/>
        </w:tabs>
        <w:spacing w:line="360" w:lineRule="auto"/>
        <w:contextualSpacing/>
        <w:jc w:val="both"/>
        <w:rPr>
          <w:rFonts w:cs="Calibri"/>
          <w:iCs/>
          <w:color w:val="000000"/>
          <w:sz w:val="20"/>
          <w:szCs w:val="20"/>
        </w:rPr>
      </w:pPr>
    </w:p>
    <w:p w:rsidR="00DD417D" w:rsidRPr="00CF2049" w:rsidRDefault="00DD417D" w:rsidP="008A1BB6">
      <w:pPr>
        <w:tabs>
          <w:tab w:val="right" w:pos="360"/>
        </w:tabs>
        <w:spacing w:line="360" w:lineRule="auto"/>
        <w:contextualSpacing/>
        <w:jc w:val="both"/>
        <w:rPr>
          <w:rFonts w:cs="Calibri"/>
          <w:iCs/>
          <w:color w:val="FF0000"/>
          <w:sz w:val="20"/>
          <w:szCs w:val="20"/>
        </w:rPr>
      </w:pPr>
    </w:p>
    <w:p w:rsidR="00DD417D" w:rsidRPr="00CF2049" w:rsidRDefault="00DD417D" w:rsidP="008A1BB6">
      <w:pPr>
        <w:tabs>
          <w:tab w:val="right" w:pos="10200"/>
        </w:tabs>
        <w:spacing w:line="360" w:lineRule="auto"/>
        <w:jc w:val="both"/>
        <w:rPr>
          <w:rFonts w:cs="Calibri"/>
          <w:sz w:val="24"/>
          <w:szCs w:val="24"/>
        </w:rPr>
      </w:pPr>
    </w:p>
    <w:p w:rsidR="00DD417D" w:rsidRPr="00AD5EA0" w:rsidRDefault="004D436D" w:rsidP="00AD5EA0">
      <w:pPr>
        <w:tabs>
          <w:tab w:val="right" w:pos="10200"/>
        </w:tabs>
        <w:spacing w:line="360" w:lineRule="auto"/>
        <w:jc w:val="both"/>
        <w:rPr>
          <w:rFonts w:cs="Calibri"/>
          <w:iCs/>
          <w:sz w:val="20"/>
          <w:szCs w:val="20"/>
        </w:rPr>
      </w:pPr>
      <w:r>
        <w:rPr>
          <w:rFonts w:cs="Calibri"/>
          <w:noProof/>
          <w:sz w:val="24"/>
          <w:szCs w:val="24"/>
        </w:rPr>
        <w:lastRenderedPageBreak/>
        <w:drawing>
          <wp:inline distT="0" distB="0" distL="0" distR="0" wp14:anchorId="15810830" wp14:editId="1223CABE">
            <wp:extent cx="5374005" cy="7608570"/>
            <wp:effectExtent l="0" t="0" r="0" b="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4005" cy="7608570"/>
                    </a:xfrm>
                    <a:prstGeom prst="rect">
                      <a:avLst/>
                    </a:prstGeom>
                    <a:noFill/>
                    <a:ln>
                      <a:noFill/>
                    </a:ln>
                  </pic:spPr>
                </pic:pic>
              </a:graphicData>
            </a:graphic>
          </wp:inline>
        </w:drawing>
      </w:r>
    </w:p>
    <w:p w:rsidR="00DD417D" w:rsidRPr="00CF2049" w:rsidRDefault="00DD417D" w:rsidP="008A1BB6">
      <w:pPr>
        <w:rPr>
          <w:rFonts w:cs="Calibri"/>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DD417D" w:rsidRPr="00CF2049" w:rsidTr="005A295E">
        <w:trPr>
          <w:trHeight w:val="340"/>
        </w:trPr>
        <w:tc>
          <w:tcPr>
            <w:tcW w:w="9242" w:type="dxa"/>
            <w:shd w:val="clear" w:color="auto" w:fill="D9D9D9"/>
            <w:vAlign w:val="center"/>
          </w:tcPr>
          <w:p w:rsidR="00DD417D" w:rsidRPr="00CF2049" w:rsidRDefault="00DD417D" w:rsidP="00B50CFC">
            <w:pPr>
              <w:numPr>
                <w:ilvl w:val="0"/>
                <w:numId w:val="2"/>
              </w:numPr>
              <w:tabs>
                <w:tab w:val="right" w:pos="360"/>
              </w:tabs>
              <w:contextualSpacing/>
              <w:rPr>
                <w:rFonts w:cs="Calibri"/>
                <w:b/>
                <w:iCs/>
                <w:sz w:val="20"/>
                <w:szCs w:val="20"/>
              </w:rPr>
            </w:pPr>
            <w:r w:rsidRPr="00CF2049">
              <w:rPr>
                <w:rFonts w:cs="Calibri"/>
                <w:b/>
                <w:iCs/>
                <w:sz w:val="20"/>
                <w:szCs w:val="20"/>
              </w:rPr>
              <w:t>Timeline:</w:t>
            </w:r>
          </w:p>
        </w:tc>
      </w:tr>
    </w:tbl>
    <w:p w:rsidR="00DD417D" w:rsidRPr="00CF2049" w:rsidRDefault="00DD417D" w:rsidP="008A1BB6">
      <w:pPr>
        <w:rPr>
          <w:rFonts w:cs="Calibri"/>
          <w:sz w:val="24"/>
          <w:szCs w:val="24"/>
          <w:lang w:val="en-GB"/>
        </w:rPr>
      </w:pPr>
    </w:p>
    <w:tbl>
      <w:tblPr>
        <w:tblW w:w="0" w:type="auto"/>
        <w:tblBorders>
          <w:top w:val="single" w:sz="18" w:space="0" w:color="auto"/>
          <w:bottom w:val="single" w:sz="18" w:space="0" w:color="auto"/>
        </w:tblBorders>
        <w:tblLook w:val="00A0" w:firstRow="1" w:lastRow="0" w:firstColumn="1" w:lastColumn="0" w:noHBand="0" w:noVBand="0"/>
      </w:tblPr>
      <w:tblGrid>
        <w:gridCol w:w="3080"/>
        <w:gridCol w:w="3081"/>
        <w:gridCol w:w="3081"/>
      </w:tblGrid>
      <w:tr w:rsidR="00DD417D" w:rsidRPr="00CF2049" w:rsidTr="005A295E">
        <w:trPr>
          <w:trHeight w:hRule="exact" w:val="340"/>
        </w:trPr>
        <w:tc>
          <w:tcPr>
            <w:tcW w:w="3080" w:type="dxa"/>
            <w:tcBorders>
              <w:top w:val="single" w:sz="18" w:space="0" w:color="auto"/>
              <w:left w:val="nil"/>
              <w:bottom w:val="single" w:sz="4" w:space="0" w:color="FFFFFF"/>
              <w:right w:val="single" w:sz="4" w:space="0" w:color="FFFFFF"/>
            </w:tcBorders>
            <w:shd w:val="clear" w:color="auto" w:fill="000000"/>
          </w:tcPr>
          <w:p w:rsidR="00DD417D" w:rsidRPr="00CF2049" w:rsidRDefault="00DD417D" w:rsidP="008A1BB6">
            <w:pPr>
              <w:rPr>
                <w:rFonts w:cs="Calibri"/>
                <w:b/>
                <w:bCs/>
                <w:color w:val="FFFFFF"/>
                <w:sz w:val="24"/>
                <w:szCs w:val="24"/>
                <w:lang w:val="en-GB"/>
              </w:rPr>
            </w:pPr>
          </w:p>
        </w:tc>
        <w:tc>
          <w:tcPr>
            <w:tcW w:w="3081" w:type="dxa"/>
            <w:tcBorders>
              <w:top w:val="single" w:sz="18" w:space="0" w:color="auto"/>
              <w:left w:val="single" w:sz="4" w:space="0" w:color="FFFFFF"/>
              <w:bottom w:val="single" w:sz="18" w:space="0" w:color="auto"/>
              <w:right w:val="single" w:sz="4" w:space="0" w:color="FFFFFF"/>
            </w:tcBorders>
            <w:shd w:val="clear" w:color="auto" w:fill="000000"/>
          </w:tcPr>
          <w:p w:rsidR="00DD417D" w:rsidRPr="00CF2049" w:rsidRDefault="00DD417D" w:rsidP="008A1BB6">
            <w:pPr>
              <w:rPr>
                <w:rFonts w:cs="Calibri"/>
                <w:b/>
                <w:bCs/>
                <w:color w:val="FFFFFF"/>
                <w:sz w:val="24"/>
                <w:szCs w:val="24"/>
                <w:lang w:val="en-GB"/>
              </w:rPr>
            </w:pPr>
            <w:r w:rsidRPr="00CF2049">
              <w:rPr>
                <w:rFonts w:cs="Calibri"/>
                <w:bCs/>
                <w:color w:val="FFFFFF"/>
                <w:lang w:val="en-GB"/>
              </w:rPr>
              <w:t>Planned Date</w:t>
            </w:r>
          </w:p>
        </w:tc>
        <w:tc>
          <w:tcPr>
            <w:tcW w:w="3081" w:type="dxa"/>
            <w:tcBorders>
              <w:top w:val="single" w:sz="18" w:space="0" w:color="auto"/>
              <w:left w:val="single" w:sz="4" w:space="0" w:color="FFFFFF"/>
              <w:bottom w:val="single" w:sz="18" w:space="0" w:color="auto"/>
              <w:right w:val="single" w:sz="4" w:space="0" w:color="000000"/>
            </w:tcBorders>
            <w:shd w:val="clear" w:color="auto" w:fill="000000"/>
          </w:tcPr>
          <w:p w:rsidR="00DD417D" w:rsidRPr="00CF2049" w:rsidRDefault="00DD417D" w:rsidP="008A1BB6">
            <w:pPr>
              <w:rPr>
                <w:rFonts w:cs="Calibri"/>
                <w:b/>
                <w:bCs/>
                <w:color w:val="FFFFFF"/>
                <w:sz w:val="24"/>
                <w:szCs w:val="24"/>
                <w:lang w:val="en-GB"/>
              </w:rPr>
            </w:pPr>
            <w:r w:rsidRPr="00CF2049">
              <w:rPr>
                <w:rFonts w:cs="Calibri"/>
                <w:bCs/>
                <w:color w:val="FFFFFF"/>
                <w:lang w:val="en-GB"/>
              </w:rPr>
              <w:t>Actual Date</w:t>
            </w:r>
          </w:p>
        </w:tc>
      </w:tr>
      <w:tr w:rsidR="00DD417D" w:rsidRPr="00CF2049" w:rsidTr="005A295E">
        <w:trPr>
          <w:trHeight w:hRule="exact" w:val="340"/>
        </w:trPr>
        <w:tc>
          <w:tcPr>
            <w:tcW w:w="3080" w:type="dxa"/>
            <w:tcBorders>
              <w:top w:val="single" w:sz="4" w:space="0" w:color="FFFFFF"/>
              <w:left w:val="nil"/>
              <w:bottom w:val="single" w:sz="4" w:space="0" w:color="FFFFFF"/>
              <w:right w:val="single" w:sz="4" w:space="0" w:color="000000"/>
            </w:tcBorders>
            <w:shd w:val="clear" w:color="auto" w:fill="000000"/>
          </w:tcPr>
          <w:p w:rsidR="00DD417D" w:rsidRPr="00CF2049" w:rsidRDefault="00DD417D" w:rsidP="008A1BB6">
            <w:pPr>
              <w:rPr>
                <w:rFonts w:cs="Calibri"/>
                <w:b/>
                <w:bCs/>
                <w:color w:val="FFFFFF"/>
                <w:sz w:val="24"/>
                <w:szCs w:val="24"/>
                <w:lang w:val="en-GB"/>
              </w:rPr>
            </w:pPr>
            <w:r w:rsidRPr="00CF2049">
              <w:rPr>
                <w:rFonts w:cs="Calibri"/>
                <w:bCs/>
                <w:color w:val="FFFFFF"/>
                <w:lang w:val="en-GB"/>
              </w:rPr>
              <w:t>Initial Investigation:</w:t>
            </w:r>
          </w:p>
        </w:tc>
        <w:tc>
          <w:tcPr>
            <w:tcW w:w="3081" w:type="dxa"/>
            <w:tcBorders>
              <w:left w:val="single" w:sz="4" w:space="0" w:color="000000"/>
              <w:bottom w:val="single" w:sz="4" w:space="0" w:color="auto"/>
              <w:right w:val="single" w:sz="4" w:space="0" w:color="auto"/>
            </w:tcBorders>
            <w:shd w:val="clear" w:color="auto" w:fill="D8D8D8"/>
          </w:tcPr>
          <w:p w:rsidR="00DD417D" w:rsidRPr="00CF2049" w:rsidRDefault="00DD417D" w:rsidP="008A1BB6">
            <w:pPr>
              <w:rPr>
                <w:rFonts w:cs="Calibri"/>
                <w:sz w:val="24"/>
                <w:szCs w:val="24"/>
                <w:lang w:val="en-GB"/>
              </w:rPr>
            </w:pPr>
          </w:p>
        </w:tc>
        <w:tc>
          <w:tcPr>
            <w:tcW w:w="3081" w:type="dxa"/>
            <w:tcBorders>
              <w:left w:val="single" w:sz="4" w:space="0" w:color="auto"/>
              <w:bottom w:val="single" w:sz="4" w:space="0" w:color="auto"/>
              <w:right w:val="single" w:sz="4" w:space="0" w:color="000000"/>
            </w:tcBorders>
            <w:shd w:val="clear" w:color="auto" w:fill="D8D8D8"/>
          </w:tcPr>
          <w:p w:rsidR="00DD417D" w:rsidRPr="00CF2049" w:rsidRDefault="00DD417D" w:rsidP="008A1BB6">
            <w:pPr>
              <w:rPr>
                <w:rFonts w:cs="Calibri"/>
                <w:sz w:val="24"/>
                <w:szCs w:val="24"/>
                <w:lang w:val="en-GB"/>
              </w:rPr>
            </w:pPr>
          </w:p>
        </w:tc>
      </w:tr>
      <w:tr w:rsidR="00DD417D" w:rsidRPr="00CF2049" w:rsidTr="005A295E">
        <w:trPr>
          <w:trHeight w:hRule="exact" w:val="340"/>
        </w:trPr>
        <w:tc>
          <w:tcPr>
            <w:tcW w:w="3080" w:type="dxa"/>
            <w:tcBorders>
              <w:top w:val="single" w:sz="4" w:space="0" w:color="FFFFFF"/>
              <w:left w:val="nil"/>
              <w:bottom w:val="single" w:sz="4" w:space="0" w:color="FFFFFF"/>
              <w:right w:val="single" w:sz="4" w:space="0" w:color="000000"/>
            </w:tcBorders>
            <w:shd w:val="clear" w:color="auto" w:fill="000000"/>
          </w:tcPr>
          <w:p w:rsidR="00DD417D" w:rsidRPr="00CF2049" w:rsidRDefault="00DD417D" w:rsidP="008A1BB6">
            <w:pPr>
              <w:rPr>
                <w:rFonts w:cs="Calibri"/>
                <w:b/>
                <w:bCs/>
                <w:color w:val="FFFFFF"/>
                <w:sz w:val="24"/>
                <w:szCs w:val="24"/>
                <w:lang w:val="en-GB"/>
              </w:rPr>
            </w:pPr>
            <w:r w:rsidRPr="00CF2049">
              <w:rPr>
                <w:rFonts w:cs="Calibri"/>
                <w:bCs/>
                <w:color w:val="FFFFFF"/>
                <w:lang w:val="en-GB"/>
              </w:rPr>
              <w:t>Execution:</w:t>
            </w:r>
          </w:p>
        </w:tc>
        <w:tc>
          <w:tcPr>
            <w:tcW w:w="3081" w:type="dxa"/>
            <w:tcBorders>
              <w:top w:val="single" w:sz="4" w:space="0" w:color="auto"/>
              <w:left w:val="single" w:sz="4" w:space="0" w:color="000000"/>
              <w:bottom w:val="single" w:sz="4" w:space="0" w:color="auto"/>
              <w:right w:val="single" w:sz="4" w:space="0" w:color="auto"/>
            </w:tcBorders>
          </w:tcPr>
          <w:p w:rsidR="00DD417D" w:rsidRPr="00CF2049" w:rsidRDefault="00DD417D" w:rsidP="008A1BB6">
            <w:pPr>
              <w:rPr>
                <w:rFonts w:cs="Calibri"/>
                <w:sz w:val="24"/>
                <w:szCs w:val="24"/>
                <w:lang w:val="en-GB"/>
              </w:rPr>
            </w:pPr>
          </w:p>
        </w:tc>
        <w:tc>
          <w:tcPr>
            <w:tcW w:w="3081" w:type="dxa"/>
            <w:tcBorders>
              <w:top w:val="single" w:sz="4" w:space="0" w:color="auto"/>
              <w:left w:val="single" w:sz="4" w:space="0" w:color="auto"/>
              <w:bottom w:val="single" w:sz="4" w:space="0" w:color="auto"/>
              <w:right w:val="single" w:sz="4" w:space="0" w:color="000000"/>
            </w:tcBorders>
          </w:tcPr>
          <w:p w:rsidR="00DD417D" w:rsidRPr="00CF2049" w:rsidRDefault="00DD417D" w:rsidP="008A1BB6">
            <w:pPr>
              <w:rPr>
                <w:rFonts w:cs="Calibri"/>
                <w:sz w:val="24"/>
                <w:szCs w:val="24"/>
                <w:lang w:val="en-GB"/>
              </w:rPr>
            </w:pPr>
          </w:p>
        </w:tc>
      </w:tr>
      <w:tr w:rsidR="00DD417D" w:rsidRPr="00CF2049" w:rsidTr="005A295E">
        <w:trPr>
          <w:trHeight w:hRule="exact" w:val="340"/>
        </w:trPr>
        <w:tc>
          <w:tcPr>
            <w:tcW w:w="3080" w:type="dxa"/>
            <w:tcBorders>
              <w:top w:val="single" w:sz="4" w:space="0" w:color="FFFFFF"/>
              <w:left w:val="nil"/>
              <w:bottom w:val="single" w:sz="4" w:space="0" w:color="FFFFFF"/>
              <w:right w:val="single" w:sz="4" w:space="0" w:color="000000"/>
            </w:tcBorders>
            <w:shd w:val="clear" w:color="auto" w:fill="000000"/>
          </w:tcPr>
          <w:p w:rsidR="00DD417D" w:rsidRPr="00CF2049" w:rsidRDefault="00DD417D" w:rsidP="008A1BB6">
            <w:pPr>
              <w:rPr>
                <w:rFonts w:cs="Calibri"/>
                <w:b/>
                <w:bCs/>
                <w:color w:val="FFFFFF"/>
                <w:sz w:val="24"/>
                <w:szCs w:val="24"/>
                <w:lang w:val="en-GB"/>
              </w:rPr>
            </w:pPr>
            <w:r w:rsidRPr="00CF2049">
              <w:rPr>
                <w:rFonts w:cs="Calibri"/>
                <w:bCs/>
                <w:color w:val="FFFFFF"/>
                <w:lang w:val="en-GB"/>
              </w:rPr>
              <w:t>Testing:</w:t>
            </w:r>
          </w:p>
        </w:tc>
        <w:tc>
          <w:tcPr>
            <w:tcW w:w="3081" w:type="dxa"/>
            <w:tcBorders>
              <w:top w:val="single" w:sz="4" w:space="0" w:color="auto"/>
              <w:left w:val="single" w:sz="4" w:space="0" w:color="000000"/>
              <w:bottom w:val="single" w:sz="4" w:space="0" w:color="000000"/>
              <w:right w:val="single" w:sz="4" w:space="0" w:color="auto"/>
            </w:tcBorders>
            <w:shd w:val="clear" w:color="auto" w:fill="D8D8D8"/>
          </w:tcPr>
          <w:p w:rsidR="00DD417D" w:rsidRPr="00CF2049" w:rsidRDefault="00DD417D" w:rsidP="008A1BB6">
            <w:pPr>
              <w:rPr>
                <w:rFonts w:cs="Calibri"/>
                <w:sz w:val="24"/>
                <w:szCs w:val="24"/>
                <w:lang w:val="en-GB"/>
              </w:rPr>
            </w:pPr>
          </w:p>
        </w:tc>
        <w:tc>
          <w:tcPr>
            <w:tcW w:w="3081" w:type="dxa"/>
            <w:tcBorders>
              <w:top w:val="single" w:sz="4" w:space="0" w:color="auto"/>
              <w:left w:val="single" w:sz="4" w:space="0" w:color="auto"/>
              <w:bottom w:val="single" w:sz="4" w:space="0" w:color="000000"/>
              <w:right w:val="single" w:sz="4" w:space="0" w:color="000000"/>
            </w:tcBorders>
            <w:shd w:val="clear" w:color="auto" w:fill="D8D8D8"/>
          </w:tcPr>
          <w:p w:rsidR="00DD417D" w:rsidRPr="00CF2049" w:rsidRDefault="00DD417D" w:rsidP="008A1BB6">
            <w:pPr>
              <w:rPr>
                <w:rFonts w:cs="Calibri"/>
                <w:sz w:val="24"/>
                <w:szCs w:val="24"/>
                <w:lang w:val="en-GB"/>
              </w:rPr>
            </w:pPr>
          </w:p>
        </w:tc>
      </w:tr>
      <w:tr w:rsidR="00DD417D" w:rsidRPr="00CF2049" w:rsidTr="005A295E">
        <w:trPr>
          <w:trHeight w:hRule="exact" w:val="340"/>
        </w:trPr>
        <w:tc>
          <w:tcPr>
            <w:tcW w:w="3080" w:type="dxa"/>
            <w:tcBorders>
              <w:top w:val="single" w:sz="4" w:space="0" w:color="FFFFFF"/>
              <w:left w:val="nil"/>
              <w:bottom w:val="single" w:sz="4" w:space="0" w:color="FFFFFF"/>
              <w:right w:val="single" w:sz="4" w:space="0" w:color="000000"/>
            </w:tcBorders>
            <w:shd w:val="clear" w:color="auto" w:fill="000000"/>
          </w:tcPr>
          <w:p w:rsidR="00DD417D" w:rsidRPr="00CF2049" w:rsidRDefault="00DD417D" w:rsidP="008A1BB6">
            <w:pPr>
              <w:rPr>
                <w:rFonts w:cs="Calibri"/>
                <w:b/>
                <w:bCs/>
                <w:color w:val="FFFFFF"/>
                <w:sz w:val="24"/>
                <w:szCs w:val="24"/>
                <w:lang w:val="en-GB"/>
              </w:rPr>
            </w:pPr>
            <w:r w:rsidRPr="00CF2049">
              <w:rPr>
                <w:rFonts w:cs="Calibri"/>
                <w:bCs/>
                <w:color w:val="FFFFFF"/>
                <w:lang w:val="en-GB"/>
              </w:rPr>
              <w:t>Training:</w:t>
            </w:r>
          </w:p>
        </w:tc>
        <w:tc>
          <w:tcPr>
            <w:tcW w:w="3081" w:type="dxa"/>
            <w:tcBorders>
              <w:top w:val="single" w:sz="4" w:space="0" w:color="000000"/>
              <w:left w:val="single" w:sz="4" w:space="0" w:color="000000"/>
              <w:bottom w:val="single" w:sz="4" w:space="0" w:color="000000"/>
              <w:right w:val="single" w:sz="4" w:space="0" w:color="auto"/>
            </w:tcBorders>
          </w:tcPr>
          <w:p w:rsidR="00DD417D" w:rsidRPr="00CF2049" w:rsidRDefault="00DD417D" w:rsidP="008A1BB6">
            <w:pPr>
              <w:rPr>
                <w:rFonts w:cs="Calibri"/>
                <w:sz w:val="24"/>
                <w:szCs w:val="24"/>
                <w:lang w:val="en-GB"/>
              </w:rPr>
            </w:pPr>
          </w:p>
        </w:tc>
        <w:tc>
          <w:tcPr>
            <w:tcW w:w="3081" w:type="dxa"/>
            <w:tcBorders>
              <w:top w:val="single" w:sz="4" w:space="0" w:color="000000"/>
              <w:left w:val="single" w:sz="4" w:space="0" w:color="auto"/>
              <w:bottom w:val="single" w:sz="4" w:space="0" w:color="000000"/>
              <w:right w:val="single" w:sz="4" w:space="0" w:color="000000"/>
            </w:tcBorders>
          </w:tcPr>
          <w:p w:rsidR="00DD417D" w:rsidRPr="00CF2049" w:rsidRDefault="00DD417D" w:rsidP="008A1BB6">
            <w:pPr>
              <w:rPr>
                <w:rFonts w:cs="Calibri"/>
                <w:sz w:val="24"/>
                <w:szCs w:val="24"/>
                <w:lang w:val="en-GB"/>
              </w:rPr>
            </w:pPr>
          </w:p>
        </w:tc>
      </w:tr>
      <w:tr w:rsidR="00DD417D" w:rsidRPr="00CF2049" w:rsidTr="005A295E">
        <w:trPr>
          <w:trHeight w:hRule="exact" w:val="340"/>
        </w:trPr>
        <w:tc>
          <w:tcPr>
            <w:tcW w:w="3080" w:type="dxa"/>
            <w:tcBorders>
              <w:top w:val="single" w:sz="4" w:space="0" w:color="FFFFFF"/>
              <w:left w:val="nil"/>
              <w:bottom w:val="single" w:sz="18" w:space="0" w:color="auto"/>
              <w:right w:val="single" w:sz="4" w:space="0" w:color="000000"/>
            </w:tcBorders>
            <w:shd w:val="clear" w:color="auto" w:fill="000000"/>
          </w:tcPr>
          <w:p w:rsidR="00DD417D" w:rsidRPr="00CF2049" w:rsidRDefault="00DD417D" w:rsidP="008A1BB6">
            <w:pPr>
              <w:rPr>
                <w:rFonts w:cs="Calibri"/>
                <w:b/>
                <w:bCs/>
                <w:color w:val="FFFFFF"/>
                <w:sz w:val="24"/>
                <w:szCs w:val="24"/>
                <w:lang w:val="en-GB"/>
              </w:rPr>
            </w:pPr>
            <w:r w:rsidRPr="00CF2049">
              <w:rPr>
                <w:rFonts w:cs="Calibri"/>
                <w:bCs/>
                <w:color w:val="FFFFFF"/>
                <w:lang w:val="en-GB"/>
              </w:rPr>
              <w:t>Planned Go Live:</w:t>
            </w:r>
          </w:p>
        </w:tc>
        <w:tc>
          <w:tcPr>
            <w:tcW w:w="3081" w:type="dxa"/>
            <w:tcBorders>
              <w:top w:val="single" w:sz="4" w:space="0" w:color="000000"/>
              <w:left w:val="single" w:sz="4" w:space="0" w:color="000000"/>
              <w:bottom w:val="single" w:sz="18" w:space="0" w:color="auto"/>
              <w:right w:val="single" w:sz="4" w:space="0" w:color="auto"/>
            </w:tcBorders>
            <w:shd w:val="clear" w:color="auto" w:fill="D8D8D8"/>
          </w:tcPr>
          <w:p w:rsidR="00DD417D" w:rsidRPr="00CF2049" w:rsidRDefault="00DD417D" w:rsidP="008A1BB6">
            <w:pPr>
              <w:rPr>
                <w:rFonts w:cs="Calibri"/>
                <w:sz w:val="24"/>
                <w:szCs w:val="24"/>
                <w:lang w:val="en-GB"/>
              </w:rPr>
            </w:pPr>
          </w:p>
        </w:tc>
        <w:tc>
          <w:tcPr>
            <w:tcW w:w="3081" w:type="dxa"/>
            <w:tcBorders>
              <w:top w:val="single" w:sz="4" w:space="0" w:color="000000"/>
              <w:left w:val="single" w:sz="4" w:space="0" w:color="auto"/>
              <w:bottom w:val="single" w:sz="18" w:space="0" w:color="auto"/>
              <w:right w:val="single" w:sz="4" w:space="0" w:color="000000"/>
            </w:tcBorders>
            <w:shd w:val="clear" w:color="auto" w:fill="D8D8D8"/>
          </w:tcPr>
          <w:p w:rsidR="00DD417D" w:rsidRPr="00CF2049" w:rsidRDefault="00DD417D" w:rsidP="008A1BB6">
            <w:pPr>
              <w:rPr>
                <w:rFonts w:cs="Calibri"/>
                <w:sz w:val="24"/>
                <w:szCs w:val="24"/>
                <w:lang w:val="en-GB"/>
              </w:rPr>
            </w:pPr>
          </w:p>
        </w:tc>
      </w:tr>
    </w:tbl>
    <w:p w:rsidR="00DD417D" w:rsidRPr="00CF2049" w:rsidRDefault="00DD417D" w:rsidP="008A1BB6">
      <w:pPr>
        <w:rPr>
          <w:rFonts w:cs="Calibri"/>
          <w:sz w:val="24"/>
          <w:szCs w:val="24"/>
          <w:lang w:val="en-GB"/>
        </w:rPr>
      </w:pPr>
    </w:p>
    <w:p w:rsidR="00DD417D" w:rsidRPr="00CF2049" w:rsidRDefault="00DD417D" w:rsidP="008A1BB6">
      <w:pPr>
        <w:rPr>
          <w:rFonts w:cs="Calibri"/>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DD417D" w:rsidRPr="00CF2049" w:rsidTr="005A295E">
        <w:trPr>
          <w:trHeight w:val="340"/>
        </w:trPr>
        <w:tc>
          <w:tcPr>
            <w:tcW w:w="9242" w:type="dxa"/>
            <w:shd w:val="clear" w:color="auto" w:fill="D9D9D9"/>
            <w:vAlign w:val="center"/>
          </w:tcPr>
          <w:p w:rsidR="00DD417D" w:rsidRPr="00CF2049" w:rsidRDefault="00DD417D" w:rsidP="00B50CFC">
            <w:pPr>
              <w:numPr>
                <w:ilvl w:val="0"/>
                <w:numId w:val="2"/>
              </w:numPr>
              <w:tabs>
                <w:tab w:val="right" w:pos="360"/>
              </w:tabs>
              <w:contextualSpacing/>
              <w:rPr>
                <w:rFonts w:cs="Calibri"/>
                <w:b/>
                <w:iCs/>
                <w:sz w:val="20"/>
                <w:szCs w:val="20"/>
              </w:rPr>
            </w:pPr>
            <w:r w:rsidRPr="00CF2049">
              <w:rPr>
                <w:rFonts w:cs="Calibri"/>
                <w:b/>
                <w:iCs/>
                <w:sz w:val="20"/>
                <w:szCs w:val="20"/>
              </w:rPr>
              <w:t>Costs:</w:t>
            </w:r>
          </w:p>
        </w:tc>
      </w:tr>
    </w:tbl>
    <w:p w:rsidR="00DD417D" w:rsidRPr="00CF2049" w:rsidRDefault="00DD417D" w:rsidP="008A1BB6">
      <w:pPr>
        <w:rPr>
          <w:rFonts w:cs="Calibri"/>
          <w:sz w:val="24"/>
          <w:szCs w:val="24"/>
          <w:lang w:val="en-GB"/>
        </w:rPr>
      </w:pPr>
    </w:p>
    <w:tbl>
      <w:tblPr>
        <w:tblW w:w="0" w:type="auto"/>
        <w:tblBorders>
          <w:top w:val="single" w:sz="18" w:space="0" w:color="auto"/>
          <w:bottom w:val="single" w:sz="18" w:space="0" w:color="auto"/>
        </w:tblBorders>
        <w:tblLook w:val="00A0" w:firstRow="1" w:lastRow="0" w:firstColumn="1" w:lastColumn="0" w:noHBand="0" w:noVBand="0"/>
      </w:tblPr>
      <w:tblGrid>
        <w:gridCol w:w="2093"/>
        <w:gridCol w:w="1787"/>
        <w:gridCol w:w="1787"/>
        <w:gridCol w:w="1954"/>
        <w:gridCol w:w="1621"/>
      </w:tblGrid>
      <w:tr w:rsidR="00DD417D" w:rsidRPr="00CF2049" w:rsidTr="005A295E">
        <w:trPr>
          <w:trHeight w:hRule="exact" w:val="340"/>
        </w:trPr>
        <w:tc>
          <w:tcPr>
            <w:tcW w:w="2093" w:type="dxa"/>
            <w:tcBorders>
              <w:top w:val="single" w:sz="18" w:space="0" w:color="auto"/>
              <w:left w:val="nil"/>
              <w:bottom w:val="single" w:sz="4" w:space="0" w:color="FFFFFF"/>
              <w:right w:val="single" w:sz="4" w:space="0" w:color="FFFFFF"/>
            </w:tcBorders>
            <w:shd w:val="clear" w:color="auto" w:fill="000000"/>
            <w:vAlign w:val="center"/>
          </w:tcPr>
          <w:p w:rsidR="00DD417D" w:rsidRPr="00CF2049" w:rsidRDefault="00DD417D" w:rsidP="008A1BB6">
            <w:pPr>
              <w:rPr>
                <w:rFonts w:cs="Calibri"/>
                <w:b/>
                <w:bCs/>
                <w:iCs/>
                <w:color w:val="FFFFFF"/>
                <w:sz w:val="20"/>
                <w:szCs w:val="20"/>
              </w:rPr>
            </w:pPr>
            <w:r w:rsidRPr="00CF2049">
              <w:rPr>
                <w:rFonts w:cs="Calibri"/>
                <w:bCs/>
                <w:iCs/>
                <w:color w:val="FFFFFF"/>
                <w:sz w:val="20"/>
                <w:szCs w:val="20"/>
              </w:rPr>
              <w:t>Resources</w:t>
            </w:r>
          </w:p>
        </w:tc>
        <w:tc>
          <w:tcPr>
            <w:tcW w:w="1787" w:type="dxa"/>
            <w:tcBorders>
              <w:top w:val="single" w:sz="18" w:space="0" w:color="auto"/>
              <w:left w:val="single" w:sz="4" w:space="0" w:color="FFFFFF"/>
              <w:bottom w:val="single" w:sz="18" w:space="0" w:color="auto"/>
              <w:right w:val="single" w:sz="4" w:space="0" w:color="FFFFFF"/>
            </w:tcBorders>
            <w:shd w:val="clear" w:color="auto" w:fill="000000"/>
            <w:vAlign w:val="center"/>
          </w:tcPr>
          <w:p w:rsidR="00DD417D" w:rsidRPr="00CF2049" w:rsidRDefault="00DD417D" w:rsidP="008A1BB6">
            <w:pPr>
              <w:rPr>
                <w:rFonts w:cs="Calibri"/>
                <w:b/>
                <w:bCs/>
                <w:iCs/>
                <w:color w:val="FFFFFF"/>
                <w:sz w:val="20"/>
                <w:szCs w:val="20"/>
              </w:rPr>
            </w:pPr>
            <w:r w:rsidRPr="00CF2049">
              <w:rPr>
                <w:rFonts w:cs="Calibri"/>
                <w:bCs/>
                <w:iCs/>
                <w:color w:val="FFFFFF"/>
                <w:sz w:val="20"/>
                <w:szCs w:val="20"/>
              </w:rPr>
              <w:t>Man Days</w:t>
            </w:r>
          </w:p>
        </w:tc>
        <w:tc>
          <w:tcPr>
            <w:tcW w:w="1787" w:type="dxa"/>
            <w:tcBorders>
              <w:top w:val="single" w:sz="18" w:space="0" w:color="auto"/>
              <w:left w:val="single" w:sz="4" w:space="0" w:color="FFFFFF"/>
              <w:bottom w:val="single" w:sz="18" w:space="0" w:color="auto"/>
              <w:right w:val="single" w:sz="4" w:space="0" w:color="FFFFFF"/>
            </w:tcBorders>
            <w:shd w:val="clear" w:color="auto" w:fill="000000"/>
            <w:vAlign w:val="center"/>
          </w:tcPr>
          <w:p w:rsidR="00DD417D" w:rsidRPr="00CF2049" w:rsidRDefault="00DD417D" w:rsidP="008A1BB6">
            <w:pPr>
              <w:rPr>
                <w:rFonts w:cs="Calibri"/>
                <w:b/>
                <w:bCs/>
                <w:iCs/>
                <w:color w:val="FFFFFF"/>
                <w:sz w:val="20"/>
                <w:szCs w:val="20"/>
              </w:rPr>
            </w:pPr>
            <w:r w:rsidRPr="00CF2049">
              <w:rPr>
                <w:rFonts w:cs="Calibri"/>
                <w:bCs/>
                <w:iCs/>
                <w:color w:val="FFFFFF"/>
                <w:sz w:val="20"/>
                <w:szCs w:val="20"/>
              </w:rPr>
              <w:t>Estimated Cost</w:t>
            </w:r>
          </w:p>
        </w:tc>
        <w:tc>
          <w:tcPr>
            <w:tcW w:w="1954" w:type="dxa"/>
            <w:tcBorders>
              <w:top w:val="single" w:sz="18" w:space="0" w:color="auto"/>
              <w:left w:val="single" w:sz="4" w:space="0" w:color="FFFFFF"/>
              <w:bottom w:val="single" w:sz="18" w:space="0" w:color="auto"/>
              <w:right w:val="single" w:sz="4" w:space="0" w:color="FFFFFF"/>
            </w:tcBorders>
            <w:shd w:val="clear" w:color="auto" w:fill="000000"/>
            <w:vAlign w:val="center"/>
          </w:tcPr>
          <w:p w:rsidR="00DD417D" w:rsidRPr="00CF2049" w:rsidRDefault="00DD417D" w:rsidP="008A1BB6">
            <w:pPr>
              <w:rPr>
                <w:rFonts w:cs="Calibri"/>
                <w:b/>
                <w:bCs/>
                <w:iCs/>
                <w:color w:val="FFFFFF"/>
                <w:sz w:val="20"/>
                <w:szCs w:val="20"/>
              </w:rPr>
            </w:pPr>
            <w:r w:rsidRPr="00CF2049">
              <w:rPr>
                <w:rFonts w:cs="Calibri"/>
                <w:bCs/>
                <w:iCs/>
                <w:color w:val="FFFFFF"/>
                <w:sz w:val="20"/>
                <w:szCs w:val="20"/>
              </w:rPr>
              <w:t>Actual Man Days</w:t>
            </w:r>
          </w:p>
        </w:tc>
        <w:tc>
          <w:tcPr>
            <w:tcW w:w="1621" w:type="dxa"/>
            <w:tcBorders>
              <w:top w:val="single" w:sz="18" w:space="0" w:color="auto"/>
              <w:left w:val="single" w:sz="4" w:space="0" w:color="FFFFFF"/>
              <w:bottom w:val="single" w:sz="18" w:space="0" w:color="auto"/>
              <w:right w:val="single" w:sz="4" w:space="0" w:color="auto"/>
            </w:tcBorders>
            <w:shd w:val="clear" w:color="auto" w:fill="000000"/>
            <w:vAlign w:val="center"/>
          </w:tcPr>
          <w:p w:rsidR="00DD417D" w:rsidRPr="00CF2049" w:rsidRDefault="00DD417D" w:rsidP="008A1BB6">
            <w:pPr>
              <w:rPr>
                <w:rFonts w:cs="Calibri"/>
                <w:b/>
                <w:bCs/>
                <w:iCs/>
                <w:color w:val="FFFFFF"/>
                <w:sz w:val="20"/>
                <w:szCs w:val="20"/>
              </w:rPr>
            </w:pPr>
            <w:r w:rsidRPr="00CF2049">
              <w:rPr>
                <w:rFonts w:cs="Calibri"/>
                <w:bCs/>
                <w:iCs/>
                <w:color w:val="FFFFFF"/>
                <w:sz w:val="20"/>
                <w:szCs w:val="20"/>
              </w:rPr>
              <w:t>Actual Cost</w:t>
            </w:r>
          </w:p>
        </w:tc>
      </w:tr>
      <w:tr w:rsidR="00DD417D" w:rsidRPr="00CF2049" w:rsidTr="005A295E">
        <w:trPr>
          <w:trHeight w:hRule="exact" w:val="340"/>
        </w:trPr>
        <w:tc>
          <w:tcPr>
            <w:tcW w:w="2093" w:type="dxa"/>
            <w:tcBorders>
              <w:top w:val="single" w:sz="4" w:space="0" w:color="FFFFFF"/>
              <w:left w:val="nil"/>
              <w:bottom w:val="single" w:sz="4" w:space="0" w:color="FFFFFF"/>
              <w:right w:val="nil"/>
            </w:tcBorders>
            <w:shd w:val="clear" w:color="auto" w:fill="000000"/>
            <w:vAlign w:val="center"/>
          </w:tcPr>
          <w:p w:rsidR="00DD417D" w:rsidRPr="00CF2049" w:rsidRDefault="00DD417D" w:rsidP="008A1BB6">
            <w:pPr>
              <w:rPr>
                <w:rFonts w:cs="Calibri"/>
                <w:b/>
                <w:bCs/>
                <w:iCs/>
                <w:color w:val="FFFFFF"/>
                <w:sz w:val="20"/>
                <w:szCs w:val="20"/>
              </w:rPr>
            </w:pPr>
            <w:r w:rsidRPr="00CF2049">
              <w:rPr>
                <w:rFonts w:cs="Calibri"/>
                <w:bCs/>
                <w:iCs/>
                <w:color w:val="FFFFFF"/>
                <w:sz w:val="20"/>
                <w:szCs w:val="20"/>
              </w:rPr>
              <w:t>Business Analyst:</w:t>
            </w:r>
          </w:p>
        </w:tc>
        <w:tc>
          <w:tcPr>
            <w:tcW w:w="1787" w:type="dxa"/>
            <w:tcBorders>
              <w:bottom w:val="single" w:sz="4" w:space="0" w:color="auto"/>
              <w:right w:val="single" w:sz="4" w:space="0" w:color="auto"/>
            </w:tcBorders>
            <w:shd w:val="clear" w:color="auto" w:fill="D8D8D8"/>
            <w:vAlign w:val="center"/>
          </w:tcPr>
          <w:p w:rsidR="00DD417D" w:rsidRPr="00CF2049" w:rsidRDefault="00DD417D" w:rsidP="008A1BB6">
            <w:pPr>
              <w:jc w:val="center"/>
              <w:rPr>
                <w:rFonts w:cs="Calibri"/>
                <w:sz w:val="24"/>
                <w:szCs w:val="24"/>
                <w:lang w:val="en-GB"/>
              </w:rPr>
            </w:pPr>
          </w:p>
        </w:tc>
        <w:tc>
          <w:tcPr>
            <w:tcW w:w="1787" w:type="dxa"/>
            <w:tcBorders>
              <w:left w:val="single" w:sz="4" w:space="0" w:color="auto"/>
              <w:bottom w:val="single" w:sz="4" w:space="0" w:color="auto"/>
              <w:right w:val="single" w:sz="4" w:space="0" w:color="auto"/>
            </w:tcBorders>
            <w:shd w:val="clear" w:color="auto" w:fill="D8D8D8"/>
            <w:vAlign w:val="center"/>
          </w:tcPr>
          <w:p w:rsidR="00DD417D" w:rsidRPr="00CF2049" w:rsidRDefault="00DD417D" w:rsidP="008A1BB6">
            <w:pPr>
              <w:jc w:val="center"/>
              <w:rPr>
                <w:rFonts w:cs="Calibri"/>
                <w:sz w:val="24"/>
                <w:szCs w:val="24"/>
                <w:lang w:val="en-GB"/>
              </w:rPr>
            </w:pPr>
          </w:p>
        </w:tc>
        <w:tc>
          <w:tcPr>
            <w:tcW w:w="1954" w:type="dxa"/>
            <w:tcBorders>
              <w:left w:val="single" w:sz="4" w:space="0" w:color="auto"/>
              <w:bottom w:val="single" w:sz="4" w:space="0" w:color="auto"/>
              <w:right w:val="single" w:sz="4" w:space="0" w:color="auto"/>
            </w:tcBorders>
            <w:shd w:val="clear" w:color="auto" w:fill="D8D8D8"/>
            <w:vAlign w:val="center"/>
          </w:tcPr>
          <w:p w:rsidR="00DD417D" w:rsidRPr="00CF2049" w:rsidRDefault="00DD417D" w:rsidP="008A1BB6">
            <w:pPr>
              <w:jc w:val="center"/>
              <w:rPr>
                <w:rFonts w:cs="Calibri"/>
                <w:sz w:val="24"/>
                <w:szCs w:val="24"/>
                <w:lang w:val="en-GB"/>
              </w:rPr>
            </w:pPr>
          </w:p>
        </w:tc>
        <w:tc>
          <w:tcPr>
            <w:tcW w:w="1621" w:type="dxa"/>
            <w:tcBorders>
              <w:left w:val="single" w:sz="4" w:space="0" w:color="auto"/>
              <w:bottom w:val="single" w:sz="4" w:space="0" w:color="auto"/>
              <w:right w:val="single" w:sz="4" w:space="0" w:color="auto"/>
            </w:tcBorders>
            <w:shd w:val="clear" w:color="auto" w:fill="D8D8D8"/>
            <w:vAlign w:val="center"/>
          </w:tcPr>
          <w:p w:rsidR="00DD417D" w:rsidRPr="00CF2049" w:rsidRDefault="00DD417D" w:rsidP="008A1BB6">
            <w:pPr>
              <w:jc w:val="center"/>
              <w:rPr>
                <w:rFonts w:cs="Calibri"/>
                <w:sz w:val="24"/>
                <w:szCs w:val="24"/>
                <w:lang w:val="en-GB"/>
              </w:rPr>
            </w:pPr>
          </w:p>
        </w:tc>
      </w:tr>
      <w:tr w:rsidR="00DD417D" w:rsidRPr="00CF2049" w:rsidTr="005A295E">
        <w:trPr>
          <w:trHeight w:hRule="exact" w:val="340"/>
        </w:trPr>
        <w:tc>
          <w:tcPr>
            <w:tcW w:w="2093" w:type="dxa"/>
            <w:tcBorders>
              <w:top w:val="single" w:sz="4" w:space="0" w:color="FFFFFF"/>
              <w:left w:val="nil"/>
              <w:bottom w:val="single" w:sz="4" w:space="0" w:color="FFFFFF"/>
              <w:right w:val="nil"/>
            </w:tcBorders>
            <w:shd w:val="clear" w:color="auto" w:fill="000000"/>
            <w:vAlign w:val="center"/>
          </w:tcPr>
          <w:p w:rsidR="00DD417D" w:rsidRPr="00CF2049" w:rsidRDefault="00DD417D" w:rsidP="008A1BB6">
            <w:pPr>
              <w:rPr>
                <w:rFonts w:cs="Calibri"/>
                <w:b/>
                <w:bCs/>
                <w:iCs/>
                <w:color w:val="FFFFFF"/>
                <w:sz w:val="20"/>
                <w:szCs w:val="20"/>
              </w:rPr>
            </w:pPr>
            <w:r w:rsidRPr="00CF2049">
              <w:rPr>
                <w:rFonts w:cs="Calibri"/>
                <w:bCs/>
                <w:iCs/>
                <w:color w:val="FFFFFF"/>
                <w:sz w:val="20"/>
                <w:szCs w:val="20"/>
              </w:rPr>
              <w:t>Developer:</w:t>
            </w:r>
          </w:p>
        </w:tc>
        <w:tc>
          <w:tcPr>
            <w:tcW w:w="1787" w:type="dxa"/>
            <w:tcBorders>
              <w:top w:val="single" w:sz="4" w:space="0" w:color="auto"/>
              <w:bottom w:val="single" w:sz="4" w:space="0" w:color="auto"/>
              <w:right w:val="single" w:sz="4" w:space="0" w:color="auto"/>
            </w:tcBorders>
            <w:vAlign w:val="center"/>
          </w:tcPr>
          <w:p w:rsidR="00DD417D" w:rsidRPr="00CF2049" w:rsidRDefault="00DD417D" w:rsidP="008A1BB6">
            <w:pPr>
              <w:jc w:val="center"/>
              <w:rPr>
                <w:rFonts w:cs="Calibri"/>
                <w:sz w:val="24"/>
                <w:szCs w:val="24"/>
                <w:lang w:val="en-GB"/>
              </w:rPr>
            </w:pPr>
          </w:p>
        </w:tc>
        <w:tc>
          <w:tcPr>
            <w:tcW w:w="1787" w:type="dxa"/>
            <w:tcBorders>
              <w:top w:val="single" w:sz="4" w:space="0" w:color="auto"/>
              <w:left w:val="single" w:sz="4" w:space="0" w:color="auto"/>
              <w:bottom w:val="single" w:sz="4" w:space="0" w:color="auto"/>
              <w:right w:val="single" w:sz="4" w:space="0" w:color="auto"/>
            </w:tcBorders>
            <w:vAlign w:val="center"/>
          </w:tcPr>
          <w:p w:rsidR="00DD417D" w:rsidRPr="00CF2049" w:rsidRDefault="00DD417D" w:rsidP="008A1BB6">
            <w:pPr>
              <w:jc w:val="center"/>
              <w:rPr>
                <w:rFonts w:cs="Calibri"/>
                <w:sz w:val="24"/>
                <w:szCs w:val="24"/>
                <w:lang w:val="en-GB"/>
              </w:rPr>
            </w:pPr>
          </w:p>
        </w:tc>
        <w:tc>
          <w:tcPr>
            <w:tcW w:w="1954" w:type="dxa"/>
            <w:tcBorders>
              <w:top w:val="single" w:sz="4" w:space="0" w:color="auto"/>
              <w:left w:val="single" w:sz="4" w:space="0" w:color="auto"/>
              <w:bottom w:val="single" w:sz="4" w:space="0" w:color="auto"/>
              <w:right w:val="single" w:sz="4" w:space="0" w:color="auto"/>
            </w:tcBorders>
            <w:vAlign w:val="center"/>
          </w:tcPr>
          <w:p w:rsidR="00DD417D" w:rsidRPr="00CF2049" w:rsidRDefault="00DD417D" w:rsidP="008A1BB6">
            <w:pPr>
              <w:jc w:val="center"/>
              <w:rPr>
                <w:rFonts w:cs="Calibri"/>
                <w:sz w:val="24"/>
                <w:szCs w:val="24"/>
                <w:lang w:val="en-GB"/>
              </w:rPr>
            </w:pPr>
          </w:p>
        </w:tc>
        <w:tc>
          <w:tcPr>
            <w:tcW w:w="1621" w:type="dxa"/>
            <w:tcBorders>
              <w:top w:val="single" w:sz="4" w:space="0" w:color="auto"/>
              <w:left w:val="single" w:sz="4" w:space="0" w:color="auto"/>
              <w:bottom w:val="single" w:sz="4" w:space="0" w:color="auto"/>
              <w:right w:val="single" w:sz="4" w:space="0" w:color="auto"/>
            </w:tcBorders>
            <w:vAlign w:val="center"/>
          </w:tcPr>
          <w:p w:rsidR="00DD417D" w:rsidRPr="00CF2049" w:rsidRDefault="00DD417D" w:rsidP="008A1BB6">
            <w:pPr>
              <w:jc w:val="center"/>
              <w:rPr>
                <w:rFonts w:cs="Calibri"/>
                <w:sz w:val="24"/>
                <w:szCs w:val="24"/>
                <w:lang w:val="en-GB"/>
              </w:rPr>
            </w:pPr>
          </w:p>
        </w:tc>
      </w:tr>
      <w:tr w:rsidR="00DD417D" w:rsidRPr="00CF2049" w:rsidTr="005A295E">
        <w:trPr>
          <w:trHeight w:hRule="exact" w:val="340"/>
        </w:trPr>
        <w:tc>
          <w:tcPr>
            <w:tcW w:w="2093" w:type="dxa"/>
            <w:tcBorders>
              <w:top w:val="single" w:sz="4" w:space="0" w:color="FFFFFF"/>
              <w:left w:val="nil"/>
              <w:bottom w:val="single" w:sz="4" w:space="0" w:color="FFFFFF"/>
              <w:right w:val="nil"/>
            </w:tcBorders>
            <w:shd w:val="clear" w:color="auto" w:fill="000000"/>
            <w:vAlign w:val="center"/>
          </w:tcPr>
          <w:p w:rsidR="00DD417D" w:rsidRPr="00CF2049" w:rsidRDefault="00DD417D" w:rsidP="008A1BB6">
            <w:pPr>
              <w:rPr>
                <w:rFonts w:cs="Calibri"/>
                <w:b/>
                <w:bCs/>
                <w:iCs/>
                <w:color w:val="FFFFFF"/>
                <w:sz w:val="20"/>
                <w:szCs w:val="20"/>
              </w:rPr>
            </w:pPr>
            <w:r w:rsidRPr="00CF2049">
              <w:rPr>
                <w:rFonts w:cs="Calibri"/>
                <w:bCs/>
                <w:iCs/>
                <w:color w:val="FFFFFF"/>
                <w:sz w:val="20"/>
                <w:szCs w:val="20"/>
              </w:rPr>
              <w:t>Consultant:</w:t>
            </w:r>
          </w:p>
        </w:tc>
        <w:tc>
          <w:tcPr>
            <w:tcW w:w="1787" w:type="dxa"/>
            <w:tcBorders>
              <w:top w:val="single" w:sz="4" w:space="0" w:color="auto"/>
              <w:bottom w:val="single" w:sz="4" w:space="0" w:color="auto"/>
              <w:right w:val="single" w:sz="4" w:space="0" w:color="auto"/>
            </w:tcBorders>
            <w:shd w:val="clear" w:color="auto" w:fill="D8D8D8"/>
            <w:vAlign w:val="center"/>
          </w:tcPr>
          <w:p w:rsidR="00DD417D" w:rsidRPr="00CF2049" w:rsidRDefault="00DD417D" w:rsidP="008A1BB6">
            <w:pPr>
              <w:jc w:val="center"/>
              <w:rPr>
                <w:rFonts w:cs="Calibri"/>
                <w:sz w:val="24"/>
                <w:szCs w:val="24"/>
                <w:lang w:val="en-GB"/>
              </w:rPr>
            </w:pPr>
          </w:p>
        </w:tc>
        <w:tc>
          <w:tcPr>
            <w:tcW w:w="1787" w:type="dxa"/>
            <w:tcBorders>
              <w:top w:val="single" w:sz="4" w:space="0" w:color="auto"/>
              <w:left w:val="single" w:sz="4" w:space="0" w:color="auto"/>
              <w:bottom w:val="single" w:sz="4" w:space="0" w:color="auto"/>
              <w:right w:val="single" w:sz="4" w:space="0" w:color="auto"/>
            </w:tcBorders>
            <w:shd w:val="clear" w:color="auto" w:fill="D8D8D8"/>
            <w:vAlign w:val="center"/>
          </w:tcPr>
          <w:p w:rsidR="00DD417D" w:rsidRPr="00CF2049" w:rsidRDefault="00DD417D" w:rsidP="008A1BB6">
            <w:pPr>
              <w:jc w:val="center"/>
              <w:rPr>
                <w:rFonts w:cs="Calibri"/>
                <w:sz w:val="24"/>
                <w:szCs w:val="24"/>
                <w:lang w:val="en-GB"/>
              </w:rPr>
            </w:pPr>
          </w:p>
        </w:tc>
        <w:tc>
          <w:tcPr>
            <w:tcW w:w="1954" w:type="dxa"/>
            <w:tcBorders>
              <w:top w:val="single" w:sz="4" w:space="0" w:color="auto"/>
              <w:left w:val="single" w:sz="4" w:space="0" w:color="auto"/>
              <w:bottom w:val="single" w:sz="4" w:space="0" w:color="auto"/>
              <w:right w:val="single" w:sz="4" w:space="0" w:color="auto"/>
            </w:tcBorders>
            <w:shd w:val="clear" w:color="auto" w:fill="D8D8D8"/>
            <w:vAlign w:val="center"/>
          </w:tcPr>
          <w:p w:rsidR="00DD417D" w:rsidRPr="00CF2049" w:rsidRDefault="00DD417D" w:rsidP="008A1BB6">
            <w:pPr>
              <w:jc w:val="center"/>
              <w:rPr>
                <w:rFonts w:cs="Calibri"/>
                <w:sz w:val="24"/>
                <w:szCs w:val="24"/>
                <w:lang w:val="en-GB"/>
              </w:rPr>
            </w:pPr>
          </w:p>
        </w:tc>
        <w:tc>
          <w:tcPr>
            <w:tcW w:w="1621" w:type="dxa"/>
            <w:tcBorders>
              <w:top w:val="single" w:sz="4" w:space="0" w:color="auto"/>
              <w:left w:val="single" w:sz="4" w:space="0" w:color="auto"/>
              <w:bottom w:val="single" w:sz="4" w:space="0" w:color="auto"/>
              <w:right w:val="single" w:sz="4" w:space="0" w:color="auto"/>
            </w:tcBorders>
            <w:shd w:val="clear" w:color="auto" w:fill="D8D8D8"/>
            <w:vAlign w:val="center"/>
          </w:tcPr>
          <w:p w:rsidR="00DD417D" w:rsidRPr="00CF2049" w:rsidRDefault="00DD417D" w:rsidP="008A1BB6">
            <w:pPr>
              <w:jc w:val="center"/>
              <w:rPr>
                <w:rFonts w:cs="Calibri"/>
                <w:sz w:val="24"/>
                <w:szCs w:val="24"/>
                <w:lang w:val="en-GB"/>
              </w:rPr>
            </w:pPr>
          </w:p>
        </w:tc>
      </w:tr>
      <w:tr w:rsidR="00DD417D" w:rsidRPr="00CF2049" w:rsidTr="005A295E">
        <w:trPr>
          <w:trHeight w:hRule="exact" w:val="340"/>
        </w:trPr>
        <w:tc>
          <w:tcPr>
            <w:tcW w:w="2093" w:type="dxa"/>
            <w:tcBorders>
              <w:top w:val="single" w:sz="4" w:space="0" w:color="FFFFFF"/>
              <w:left w:val="nil"/>
              <w:bottom w:val="single" w:sz="4" w:space="0" w:color="FFFFFF"/>
              <w:right w:val="nil"/>
            </w:tcBorders>
            <w:shd w:val="clear" w:color="auto" w:fill="000000"/>
            <w:vAlign w:val="center"/>
          </w:tcPr>
          <w:p w:rsidR="00DD417D" w:rsidRPr="00CF2049" w:rsidRDefault="00DD417D" w:rsidP="008A1BB6">
            <w:pPr>
              <w:rPr>
                <w:rFonts w:cs="Calibri"/>
                <w:b/>
                <w:bCs/>
                <w:iCs/>
                <w:color w:val="FFFFFF"/>
                <w:sz w:val="20"/>
                <w:szCs w:val="20"/>
              </w:rPr>
            </w:pPr>
            <w:r w:rsidRPr="00CF2049">
              <w:rPr>
                <w:rFonts w:cs="Calibri"/>
                <w:bCs/>
                <w:iCs/>
                <w:color w:val="FFFFFF"/>
                <w:sz w:val="20"/>
                <w:szCs w:val="20"/>
              </w:rPr>
              <w:t>Total IT Cost</w:t>
            </w:r>
          </w:p>
        </w:tc>
        <w:tc>
          <w:tcPr>
            <w:tcW w:w="1787" w:type="dxa"/>
            <w:tcBorders>
              <w:top w:val="single" w:sz="4" w:space="0" w:color="auto"/>
              <w:bottom w:val="single" w:sz="4" w:space="0" w:color="auto"/>
              <w:right w:val="single" w:sz="4" w:space="0" w:color="auto"/>
            </w:tcBorders>
            <w:vAlign w:val="center"/>
          </w:tcPr>
          <w:p w:rsidR="00DD417D" w:rsidRPr="00CF2049" w:rsidRDefault="00DD417D" w:rsidP="008A1BB6">
            <w:pPr>
              <w:jc w:val="center"/>
              <w:rPr>
                <w:rFonts w:cs="Calibri"/>
                <w:sz w:val="24"/>
                <w:szCs w:val="24"/>
                <w:lang w:val="en-GB"/>
              </w:rPr>
            </w:pPr>
          </w:p>
        </w:tc>
        <w:tc>
          <w:tcPr>
            <w:tcW w:w="1787" w:type="dxa"/>
            <w:tcBorders>
              <w:top w:val="single" w:sz="4" w:space="0" w:color="auto"/>
              <w:left w:val="single" w:sz="4" w:space="0" w:color="auto"/>
              <w:bottom w:val="single" w:sz="4" w:space="0" w:color="auto"/>
              <w:right w:val="single" w:sz="4" w:space="0" w:color="auto"/>
            </w:tcBorders>
            <w:vAlign w:val="center"/>
          </w:tcPr>
          <w:p w:rsidR="00DD417D" w:rsidRPr="00CF2049" w:rsidRDefault="00DD417D" w:rsidP="008A1BB6">
            <w:pPr>
              <w:jc w:val="center"/>
              <w:rPr>
                <w:rFonts w:cs="Calibri"/>
                <w:sz w:val="24"/>
                <w:szCs w:val="24"/>
                <w:lang w:val="en-GB"/>
              </w:rPr>
            </w:pPr>
          </w:p>
        </w:tc>
        <w:tc>
          <w:tcPr>
            <w:tcW w:w="1954" w:type="dxa"/>
            <w:tcBorders>
              <w:top w:val="single" w:sz="4" w:space="0" w:color="auto"/>
              <w:left w:val="single" w:sz="4" w:space="0" w:color="auto"/>
              <w:bottom w:val="single" w:sz="4" w:space="0" w:color="auto"/>
              <w:right w:val="single" w:sz="4" w:space="0" w:color="auto"/>
            </w:tcBorders>
            <w:vAlign w:val="center"/>
          </w:tcPr>
          <w:p w:rsidR="00DD417D" w:rsidRPr="00CF2049" w:rsidRDefault="00DD417D" w:rsidP="008A1BB6">
            <w:pPr>
              <w:jc w:val="center"/>
              <w:rPr>
                <w:rFonts w:cs="Calibri"/>
                <w:sz w:val="24"/>
                <w:szCs w:val="24"/>
                <w:lang w:val="en-GB"/>
              </w:rPr>
            </w:pPr>
          </w:p>
        </w:tc>
        <w:tc>
          <w:tcPr>
            <w:tcW w:w="1621" w:type="dxa"/>
            <w:tcBorders>
              <w:top w:val="single" w:sz="4" w:space="0" w:color="auto"/>
              <w:left w:val="single" w:sz="4" w:space="0" w:color="auto"/>
              <w:bottom w:val="single" w:sz="4" w:space="0" w:color="auto"/>
              <w:right w:val="single" w:sz="4" w:space="0" w:color="auto"/>
            </w:tcBorders>
            <w:vAlign w:val="center"/>
          </w:tcPr>
          <w:p w:rsidR="00DD417D" w:rsidRPr="00CF2049" w:rsidRDefault="00DD417D" w:rsidP="008A1BB6">
            <w:pPr>
              <w:jc w:val="center"/>
              <w:rPr>
                <w:rFonts w:cs="Calibri"/>
                <w:sz w:val="24"/>
                <w:szCs w:val="24"/>
                <w:lang w:val="en-GB"/>
              </w:rPr>
            </w:pPr>
          </w:p>
        </w:tc>
      </w:tr>
      <w:tr w:rsidR="00DD417D" w:rsidRPr="00CF2049" w:rsidTr="005A295E">
        <w:trPr>
          <w:trHeight w:hRule="exact" w:val="340"/>
        </w:trPr>
        <w:tc>
          <w:tcPr>
            <w:tcW w:w="2093" w:type="dxa"/>
            <w:tcBorders>
              <w:top w:val="single" w:sz="4" w:space="0" w:color="FFFFFF"/>
              <w:left w:val="nil"/>
              <w:bottom w:val="single" w:sz="4" w:space="0" w:color="FFFFFF"/>
              <w:right w:val="nil"/>
            </w:tcBorders>
            <w:shd w:val="clear" w:color="auto" w:fill="000000"/>
            <w:vAlign w:val="center"/>
          </w:tcPr>
          <w:p w:rsidR="00DD417D" w:rsidRPr="00CF2049" w:rsidRDefault="00DD417D" w:rsidP="008A1BB6">
            <w:pPr>
              <w:rPr>
                <w:rFonts w:cs="Calibri"/>
                <w:b/>
                <w:bCs/>
                <w:iCs/>
                <w:color w:val="FFFFFF"/>
                <w:sz w:val="20"/>
                <w:szCs w:val="20"/>
              </w:rPr>
            </w:pPr>
            <w:r w:rsidRPr="00CF2049">
              <w:rPr>
                <w:rFonts w:cs="Calibri"/>
                <w:bCs/>
                <w:iCs/>
                <w:color w:val="FFFFFF"/>
                <w:sz w:val="20"/>
                <w:szCs w:val="20"/>
              </w:rPr>
              <w:t>User:</w:t>
            </w:r>
          </w:p>
        </w:tc>
        <w:tc>
          <w:tcPr>
            <w:tcW w:w="1787" w:type="dxa"/>
            <w:tcBorders>
              <w:top w:val="single" w:sz="4" w:space="0" w:color="auto"/>
              <w:bottom w:val="single" w:sz="4" w:space="0" w:color="auto"/>
              <w:right w:val="single" w:sz="4" w:space="0" w:color="auto"/>
            </w:tcBorders>
            <w:shd w:val="clear" w:color="auto" w:fill="D8D8D8"/>
            <w:vAlign w:val="center"/>
          </w:tcPr>
          <w:p w:rsidR="00DD417D" w:rsidRPr="00CF2049" w:rsidRDefault="00DD417D" w:rsidP="008A1BB6">
            <w:pPr>
              <w:jc w:val="center"/>
              <w:rPr>
                <w:rFonts w:cs="Calibri"/>
                <w:sz w:val="24"/>
                <w:szCs w:val="24"/>
                <w:lang w:val="en-GB"/>
              </w:rPr>
            </w:pPr>
          </w:p>
        </w:tc>
        <w:tc>
          <w:tcPr>
            <w:tcW w:w="1787" w:type="dxa"/>
            <w:tcBorders>
              <w:top w:val="single" w:sz="4" w:space="0" w:color="auto"/>
              <w:left w:val="single" w:sz="4" w:space="0" w:color="auto"/>
              <w:bottom w:val="single" w:sz="4" w:space="0" w:color="auto"/>
              <w:right w:val="single" w:sz="4" w:space="0" w:color="auto"/>
            </w:tcBorders>
            <w:shd w:val="clear" w:color="auto" w:fill="D8D8D8"/>
            <w:vAlign w:val="center"/>
          </w:tcPr>
          <w:p w:rsidR="00DD417D" w:rsidRPr="00CF2049" w:rsidRDefault="00DD417D" w:rsidP="008A1BB6">
            <w:pPr>
              <w:jc w:val="center"/>
              <w:rPr>
                <w:rFonts w:cs="Calibri"/>
                <w:sz w:val="24"/>
                <w:szCs w:val="24"/>
                <w:lang w:val="en-GB"/>
              </w:rPr>
            </w:pPr>
          </w:p>
        </w:tc>
        <w:tc>
          <w:tcPr>
            <w:tcW w:w="1954" w:type="dxa"/>
            <w:tcBorders>
              <w:top w:val="single" w:sz="4" w:space="0" w:color="auto"/>
              <w:left w:val="single" w:sz="4" w:space="0" w:color="auto"/>
              <w:bottom w:val="single" w:sz="4" w:space="0" w:color="auto"/>
              <w:right w:val="single" w:sz="4" w:space="0" w:color="auto"/>
            </w:tcBorders>
            <w:shd w:val="clear" w:color="auto" w:fill="D8D8D8"/>
            <w:vAlign w:val="center"/>
          </w:tcPr>
          <w:p w:rsidR="00DD417D" w:rsidRPr="00CF2049" w:rsidRDefault="00DD417D" w:rsidP="008A1BB6">
            <w:pPr>
              <w:jc w:val="center"/>
              <w:rPr>
                <w:rFonts w:cs="Calibri"/>
                <w:sz w:val="24"/>
                <w:szCs w:val="24"/>
                <w:lang w:val="en-GB"/>
              </w:rPr>
            </w:pPr>
          </w:p>
        </w:tc>
        <w:tc>
          <w:tcPr>
            <w:tcW w:w="1621" w:type="dxa"/>
            <w:tcBorders>
              <w:top w:val="single" w:sz="4" w:space="0" w:color="auto"/>
              <w:left w:val="single" w:sz="4" w:space="0" w:color="auto"/>
              <w:bottom w:val="single" w:sz="4" w:space="0" w:color="auto"/>
              <w:right w:val="single" w:sz="4" w:space="0" w:color="auto"/>
            </w:tcBorders>
            <w:shd w:val="clear" w:color="auto" w:fill="D8D8D8"/>
            <w:vAlign w:val="center"/>
          </w:tcPr>
          <w:p w:rsidR="00DD417D" w:rsidRPr="00CF2049" w:rsidRDefault="00DD417D" w:rsidP="008A1BB6">
            <w:pPr>
              <w:jc w:val="center"/>
              <w:rPr>
                <w:rFonts w:cs="Calibri"/>
                <w:sz w:val="24"/>
                <w:szCs w:val="24"/>
                <w:lang w:val="en-GB"/>
              </w:rPr>
            </w:pPr>
          </w:p>
        </w:tc>
      </w:tr>
      <w:tr w:rsidR="00DD417D" w:rsidRPr="00CF2049" w:rsidTr="005A295E">
        <w:trPr>
          <w:trHeight w:hRule="exact" w:val="340"/>
        </w:trPr>
        <w:tc>
          <w:tcPr>
            <w:tcW w:w="2093" w:type="dxa"/>
            <w:tcBorders>
              <w:top w:val="single" w:sz="4" w:space="0" w:color="FFFFFF"/>
              <w:left w:val="nil"/>
              <w:bottom w:val="single" w:sz="4" w:space="0" w:color="FFFFFF"/>
              <w:right w:val="nil"/>
            </w:tcBorders>
            <w:shd w:val="clear" w:color="auto" w:fill="000000"/>
            <w:vAlign w:val="center"/>
          </w:tcPr>
          <w:p w:rsidR="00DD417D" w:rsidRPr="00CF2049" w:rsidRDefault="00DD417D" w:rsidP="008A1BB6">
            <w:pPr>
              <w:rPr>
                <w:rFonts w:cs="Calibri"/>
                <w:b/>
                <w:bCs/>
                <w:iCs/>
                <w:color w:val="FFFFFF"/>
                <w:sz w:val="20"/>
                <w:szCs w:val="20"/>
              </w:rPr>
            </w:pPr>
            <w:r w:rsidRPr="00CF2049">
              <w:rPr>
                <w:rFonts w:cs="Calibri"/>
                <w:bCs/>
                <w:iCs/>
                <w:color w:val="FFFFFF"/>
                <w:sz w:val="20"/>
                <w:szCs w:val="20"/>
              </w:rPr>
              <w:t>Training:</w:t>
            </w:r>
          </w:p>
        </w:tc>
        <w:tc>
          <w:tcPr>
            <w:tcW w:w="1787" w:type="dxa"/>
            <w:tcBorders>
              <w:top w:val="single" w:sz="4" w:space="0" w:color="auto"/>
              <w:bottom w:val="single" w:sz="4" w:space="0" w:color="auto"/>
              <w:right w:val="single" w:sz="4" w:space="0" w:color="auto"/>
            </w:tcBorders>
            <w:vAlign w:val="center"/>
          </w:tcPr>
          <w:p w:rsidR="00DD417D" w:rsidRPr="00CF2049" w:rsidRDefault="00DD417D" w:rsidP="008A1BB6">
            <w:pPr>
              <w:jc w:val="center"/>
              <w:rPr>
                <w:rFonts w:cs="Calibri"/>
                <w:sz w:val="24"/>
                <w:szCs w:val="24"/>
                <w:lang w:val="en-GB"/>
              </w:rPr>
            </w:pPr>
          </w:p>
        </w:tc>
        <w:tc>
          <w:tcPr>
            <w:tcW w:w="1787" w:type="dxa"/>
            <w:tcBorders>
              <w:top w:val="single" w:sz="4" w:space="0" w:color="auto"/>
              <w:left w:val="single" w:sz="4" w:space="0" w:color="auto"/>
              <w:bottom w:val="single" w:sz="4" w:space="0" w:color="auto"/>
              <w:right w:val="single" w:sz="4" w:space="0" w:color="auto"/>
            </w:tcBorders>
            <w:vAlign w:val="center"/>
          </w:tcPr>
          <w:p w:rsidR="00DD417D" w:rsidRPr="00CF2049" w:rsidRDefault="00DD417D" w:rsidP="008A1BB6">
            <w:pPr>
              <w:jc w:val="center"/>
              <w:rPr>
                <w:rFonts w:cs="Calibri"/>
                <w:sz w:val="24"/>
                <w:szCs w:val="24"/>
                <w:lang w:val="en-GB"/>
              </w:rPr>
            </w:pPr>
          </w:p>
        </w:tc>
        <w:tc>
          <w:tcPr>
            <w:tcW w:w="1954" w:type="dxa"/>
            <w:tcBorders>
              <w:top w:val="single" w:sz="4" w:space="0" w:color="auto"/>
              <w:left w:val="single" w:sz="4" w:space="0" w:color="auto"/>
              <w:bottom w:val="single" w:sz="4" w:space="0" w:color="auto"/>
              <w:right w:val="single" w:sz="4" w:space="0" w:color="auto"/>
            </w:tcBorders>
            <w:vAlign w:val="center"/>
          </w:tcPr>
          <w:p w:rsidR="00DD417D" w:rsidRPr="00CF2049" w:rsidRDefault="00DD417D" w:rsidP="008A1BB6">
            <w:pPr>
              <w:jc w:val="center"/>
              <w:rPr>
                <w:rFonts w:cs="Calibri"/>
                <w:sz w:val="24"/>
                <w:szCs w:val="24"/>
                <w:lang w:val="en-GB"/>
              </w:rPr>
            </w:pPr>
          </w:p>
        </w:tc>
        <w:tc>
          <w:tcPr>
            <w:tcW w:w="1621" w:type="dxa"/>
            <w:tcBorders>
              <w:top w:val="single" w:sz="4" w:space="0" w:color="auto"/>
              <w:left w:val="single" w:sz="4" w:space="0" w:color="auto"/>
              <w:bottom w:val="single" w:sz="4" w:space="0" w:color="auto"/>
              <w:right w:val="single" w:sz="4" w:space="0" w:color="auto"/>
            </w:tcBorders>
            <w:vAlign w:val="center"/>
          </w:tcPr>
          <w:p w:rsidR="00DD417D" w:rsidRPr="00CF2049" w:rsidRDefault="00DD417D" w:rsidP="008A1BB6">
            <w:pPr>
              <w:jc w:val="center"/>
              <w:rPr>
                <w:rFonts w:cs="Calibri"/>
                <w:sz w:val="24"/>
                <w:szCs w:val="24"/>
                <w:lang w:val="en-GB"/>
              </w:rPr>
            </w:pPr>
          </w:p>
        </w:tc>
      </w:tr>
      <w:tr w:rsidR="00DD417D" w:rsidRPr="00CF2049" w:rsidTr="005A295E">
        <w:trPr>
          <w:trHeight w:hRule="exact" w:val="340"/>
        </w:trPr>
        <w:tc>
          <w:tcPr>
            <w:tcW w:w="2093" w:type="dxa"/>
            <w:tcBorders>
              <w:top w:val="single" w:sz="4" w:space="0" w:color="FFFFFF"/>
              <w:left w:val="nil"/>
              <w:bottom w:val="single" w:sz="4" w:space="0" w:color="FFFFFF"/>
              <w:right w:val="nil"/>
            </w:tcBorders>
            <w:shd w:val="clear" w:color="auto" w:fill="000000"/>
            <w:vAlign w:val="center"/>
          </w:tcPr>
          <w:p w:rsidR="00DD417D" w:rsidRPr="00CF2049" w:rsidRDefault="00DD417D" w:rsidP="008A1BB6">
            <w:pPr>
              <w:rPr>
                <w:rFonts w:cs="Calibri"/>
                <w:b/>
                <w:bCs/>
                <w:iCs/>
                <w:color w:val="FFFFFF"/>
                <w:sz w:val="20"/>
                <w:szCs w:val="20"/>
              </w:rPr>
            </w:pPr>
            <w:r w:rsidRPr="00CF2049">
              <w:rPr>
                <w:rFonts w:cs="Calibri"/>
                <w:bCs/>
                <w:iCs/>
                <w:color w:val="FFFFFF"/>
                <w:sz w:val="20"/>
                <w:szCs w:val="20"/>
              </w:rPr>
              <w:t>Other:</w:t>
            </w:r>
          </w:p>
        </w:tc>
        <w:tc>
          <w:tcPr>
            <w:tcW w:w="1787" w:type="dxa"/>
            <w:tcBorders>
              <w:top w:val="single" w:sz="4" w:space="0" w:color="auto"/>
              <w:bottom w:val="single" w:sz="4" w:space="0" w:color="auto"/>
              <w:right w:val="single" w:sz="4" w:space="0" w:color="auto"/>
            </w:tcBorders>
            <w:shd w:val="clear" w:color="auto" w:fill="D8D8D8"/>
            <w:vAlign w:val="center"/>
          </w:tcPr>
          <w:p w:rsidR="00DD417D" w:rsidRPr="00CF2049" w:rsidRDefault="00DD417D" w:rsidP="008A1BB6">
            <w:pPr>
              <w:jc w:val="center"/>
              <w:rPr>
                <w:rFonts w:cs="Calibri"/>
                <w:sz w:val="24"/>
                <w:szCs w:val="24"/>
                <w:lang w:val="en-GB"/>
              </w:rPr>
            </w:pPr>
          </w:p>
        </w:tc>
        <w:tc>
          <w:tcPr>
            <w:tcW w:w="1787" w:type="dxa"/>
            <w:tcBorders>
              <w:top w:val="single" w:sz="4" w:space="0" w:color="auto"/>
              <w:left w:val="single" w:sz="4" w:space="0" w:color="auto"/>
              <w:bottom w:val="single" w:sz="4" w:space="0" w:color="auto"/>
              <w:right w:val="single" w:sz="4" w:space="0" w:color="auto"/>
            </w:tcBorders>
            <w:shd w:val="clear" w:color="auto" w:fill="D8D8D8"/>
            <w:vAlign w:val="center"/>
          </w:tcPr>
          <w:p w:rsidR="00DD417D" w:rsidRPr="00CF2049" w:rsidRDefault="00DD417D" w:rsidP="008A1BB6">
            <w:pPr>
              <w:jc w:val="center"/>
              <w:rPr>
                <w:rFonts w:cs="Calibri"/>
                <w:sz w:val="24"/>
                <w:szCs w:val="24"/>
                <w:lang w:val="en-GB"/>
              </w:rPr>
            </w:pPr>
          </w:p>
        </w:tc>
        <w:tc>
          <w:tcPr>
            <w:tcW w:w="1954" w:type="dxa"/>
            <w:tcBorders>
              <w:top w:val="single" w:sz="4" w:space="0" w:color="auto"/>
              <w:left w:val="single" w:sz="4" w:space="0" w:color="auto"/>
              <w:bottom w:val="single" w:sz="4" w:space="0" w:color="auto"/>
              <w:right w:val="single" w:sz="4" w:space="0" w:color="auto"/>
            </w:tcBorders>
            <w:shd w:val="clear" w:color="auto" w:fill="D8D8D8"/>
            <w:vAlign w:val="center"/>
          </w:tcPr>
          <w:p w:rsidR="00DD417D" w:rsidRPr="00CF2049" w:rsidRDefault="00DD417D" w:rsidP="008A1BB6">
            <w:pPr>
              <w:jc w:val="center"/>
              <w:rPr>
                <w:rFonts w:cs="Calibri"/>
                <w:sz w:val="24"/>
                <w:szCs w:val="24"/>
                <w:lang w:val="en-GB"/>
              </w:rPr>
            </w:pPr>
          </w:p>
        </w:tc>
        <w:tc>
          <w:tcPr>
            <w:tcW w:w="1621" w:type="dxa"/>
            <w:tcBorders>
              <w:top w:val="single" w:sz="4" w:space="0" w:color="auto"/>
              <w:left w:val="single" w:sz="4" w:space="0" w:color="auto"/>
              <w:bottom w:val="single" w:sz="4" w:space="0" w:color="auto"/>
              <w:right w:val="single" w:sz="4" w:space="0" w:color="auto"/>
            </w:tcBorders>
            <w:shd w:val="clear" w:color="auto" w:fill="D8D8D8"/>
            <w:vAlign w:val="center"/>
          </w:tcPr>
          <w:p w:rsidR="00DD417D" w:rsidRPr="00CF2049" w:rsidRDefault="00DD417D" w:rsidP="008A1BB6">
            <w:pPr>
              <w:jc w:val="center"/>
              <w:rPr>
                <w:rFonts w:cs="Calibri"/>
                <w:sz w:val="24"/>
                <w:szCs w:val="24"/>
                <w:lang w:val="en-GB"/>
              </w:rPr>
            </w:pPr>
          </w:p>
        </w:tc>
      </w:tr>
      <w:tr w:rsidR="00DD417D" w:rsidRPr="00CF2049" w:rsidTr="005A295E">
        <w:trPr>
          <w:trHeight w:hRule="exact" w:val="340"/>
        </w:trPr>
        <w:tc>
          <w:tcPr>
            <w:tcW w:w="2093" w:type="dxa"/>
            <w:tcBorders>
              <w:top w:val="single" w:sz="4" w:space="0" w:color="FFFFFF"/>
              <w:left w:val="nil"/>
              <w:bottom w:val="single" w:sz="18" w:space="0" w:color="auto"/>
              <w:right w:val="nil"/>
            </w:tcBorders>
            <w:shd w:val="clear" w:color="auto" w:fill="000000"/>
            <w:vAlign w:val="center"/>
          </w:tcPr>
          <w:p w:rsidR="00DD417D" w:rsidRPr="00CF2049" w:rsidRDefault="00DD417D" w:rsidP="008A1BB6">
            <w:pPr>
              <w:rPr>
                <w:rFonts w:cs="Calibri"/>
                <w:b/>
                <w:bCs/>
                <w:iCs/>
                <w:color w:val="FFFFFF"/>
                <w:sz w:val="20"/>
                <w:szCs w:val="20"/>
              </w:rPr>
            </w:pPr>
            <w:r w:rsidRPr="00CF2049">
              <w:rPr>
                <w:rFonts w:cs="Calibri"/>
                <w:bCs/>
                <w:iCs/>
                <w:color w:val="FFFFFF"/>
                <w:sz w:val="20"/>
                <w:szCs w:val="20"/>
              </w:rPr>
              <w:t>Total Cost</w:t>
            </w:r>
          </w:p>
        </w:tc>
        <w:tc>
          <w:tcPr>
            <w:tcW w:w="1787" w:type="dxa"/>
            <w:tcBorders>
              <w:top w:val="single" w:sz="4" w:space="0" w:color="auto"/>
              <w:bottom w:val="single" w:sz="18" w:space="0" w:color="auto"/>
              <w:right w:val="single" w:sz="4" w:space="0" w:color="auto"/>
            </w:tcBorders>
            <w:vAlign w:val="center"/>
          </w:tcPr>
          <w:p w:rsidR="00DD417D" w:rsidRPr="00CF2049" w:rsidRDefault="00DD417D" w:rsidP="008A1BB6">
            <w:pPr>
              <w:jc w:val="center"/>
              <w:rPr>
                <w:rFonts w:cs="Calibri"/>
                <w:sz w:val="24"/>
                <w:szCs w:val="24"/>
                <w:lang w:val="en-GB"/>
              </w:rPr>
            </w:pPr>
          </w:p>
        </w:tc>
        <w:tc>
          <w:tcPr>
            <w:tcW w:w="1787" w:type="dxa"/>
            <w:tcBorders>
              <w:top w:val="single" w:sz="4" w:space="0" w:color="auto"/>
              <w:left w:val="single" w:sz="4" w:space="0" w:color="auto"/>
              <w:bottom w:val="single" w:sz="18" w:space="0" w:color="auto"/>
              <w:right w:val="single" w:sz="4" w:space="0" w:color="auto"/>
            </w:tcBorders>
            <w:vAlign w:val="center"/>
          </w:tcPr>
          <w:p w:rsidR="00DD417D" w:rsidRPr="00CF2049" w:rsidRDefault="00DD417D" w:rsidP="008A1BB6">
            <w:pPr>
              <w:jc w:val="center"/>
              <w:rPr>
                <w:rFonts w:cs="Calibri"/>
                <w:sz w:val="24"/>
                <w:szCs w:val="24"/>
                <w:lang w:val="en-GB"/>
              </w:rPr>
            </w:pPr>
          </w:p>
        </w:tc>
        <w:tc>
          <w:tcPr>
            <w:tcW w:w="1954" w:type="dxa"/>
            <w:tcBorders>
              <w:top w:val="single" w:sz="4" w:space="0" w:color="auto"/>
              <w:left w:val="single" w:sz="4" w:space="0" w:color="auto"/>
              <w:bottom w:val="single" w:sz="18" w:space="0" w:color="auto"/>
              <w:right w:val="single" w:sz="4" w:space="0" w:color="auto"/>
            </w:tcBorders>
            <w:vAlign w:val="center"/>
          </w:tcPr>
          <w:p w:rsidR="00DD417D" w:rsidRPr="00CF2049" w:rsidRDefault="00DD417D" w:rsidP="008A1BB6">
            <w:pPr>
              <w:jc w:val="center"/>
              <w:rPr>
                <w:rFonts w:cs="Calibri"/>
                <w:sz w:val="24"/>
                <w:szCs w:val="24"/>
                <w:lang w:val="en-GB"/>
              </w:rPr>
            </w:pPr>
          </w:p>
        </w:tc>
        <w:tc>
          <w:tcPr>
            <w:tcW w:w="1621" w:type="dxa"/>
            <w:tcBorders>
              <w:top w:val="single" w:sz="4" w:space="0" w:color="auto"/>
              <w:left w:val="single" w:sz="4" w:space="0" w:color="auto"/>
              <w:bottom w:val="single" w:sz="18" w:space="0" w:color="auto"/>
              <w:right w:val="single" w:sz="4" w:space="0" w:color="auto"/>
            </w:tcBorders>
            <w:vAlign w:val="center"/>
          </w:tcPr>
          <w:p w:rsidR="00DD417D" w:rsidRPr="00CF2049" w:rsidRDefault="00DD417D" w:rsidP="008A1BB6">
            <w:pPr>
              <w:jc w:val="center"/>
              <w:rPr>
                <w:rFonts w:cs="Calibri"/>
                <w:sz w:val="24"/>
                <w:szCs w:val="24"/>
                <w:lang w:val="en-GB"/>
              </w:rPr>
            </w:pPr>
          </w:p>
        </w:tc>
      </w:tr>
    </w:tbl>
    <w:p w:rsidR="00DD417D" w:rsidRPr="00CF2049" w:rsidRDefault="00DD417D" w:rsidP="008A1BB6">
      <w:pPr>
        <w:rPr>
          <w:rFonts w:cs="Calibri"/>
          <w:sz w:val="24"/>
          <w:szCs w:val="24"/>
          <w:lang w:val="en-GB"/>
        </w:rPr>
      </w:pPr>
    </w:p>
    <w:p w:rsidR="00DD417D" w:rsidRPr="00C940FE" w:rsidRDefault="00DD417D" w:rsidP="008A1BB6">
      <w:pPr>
        <w:rPr>
          <w:rFonts w:cs="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DD417D" w:rsidRPr="00C940FE" w:rsidTr="005A295E">
        <w:trPr>
          <w:trHeight w:val="340"/>
        </w:trPr>
        <w:tc>
          <w:tcPr>
            <w:tcW w:w="9242" w:type="dxa"/>
            <w:shd w:val="clear" w:color="auto" w:fill="D9D9D9"/>
            <w:vAlign w:val="center"/>
          </w:tcPr>
          <w:p w:rsidR="00DD417D" w:rsidRPr="00C940FE" w:rsidRDefault="00DD417D" w:rsidP="00B50CFC">
            <w:pPr>
              <w:numPr>
                <w:ilvl w:val="0"/>
                <w:numId w:val="2"/>
              </w:numPr>
              <w:tabs>
                <w:tab w:val="right" w:pos="360"/>
              </w:tabs>
              <w:contextualSpacing/>
              <w:rPr>
                <w:rFonts w:cs="Calibri"/>
                <w:b/>
                <w:iCs/>
              </w:rPr>
            </w:pPr>
            <w:r w:rsidRPr="00C940FE">
              <w:rPr>
                <w:rFonts w:cs="Calibri"/>
                <w:b/>
                <w:iCs/>
              </w:rPr>
              <w:t>Deliverables:</w:t>
            </w:r>
          </w:p>
        </w:tc>
      </w:tr>
    </w:tbl>
    <w:p w:rsidR="00DD417D" w:rsidRPr="00C940FE" w:rsidRDefault="00DD417D" w:rsidP="008A1BB6">
      <w:pPr>
        <w:rPr>
          <w:rFonts w:cs="Calibri"/>
          <w:lang w:val="en-GB"/>
        </w:rPr>
      </w:pPr>
    </w:p>
    <w:p w:rsidR="00DD417D" w:rsidRPr="00C940FE" w:rsidRDefault="00DD417D" w:rsidP="008A1BB6">
      <w:pPr>
        <w:jc w:val="both"/>
        <w:rPr>
          <w:rFonts w:cs="Calibri"/>
          <w:lang w:val="en-GB"/>
        </w:rPr>
      </w:pPr>
      <w:proofErr w:type="gramStart"/>
      <w:r w:rsidRPr="00C940FE">
        <w:rPr>
          <w:rFonts w:cs="Calibri"/>
          <w:lang w:val="en-GB"/>
        </w:rPr>
        <w:t>A database that will contain records for the counselling of marker positive donors.</w:t>
      </w:r>
      <w:proofErr w:type="gramEnd"/>
      <w:r w:rsidRPr="00C940FE">
        <w:rPr>
          <w:rFonts w:cs="Calibri"/>
          <w:lang w:val="en-GB"/>
        </w:rPr>
        <w:t xml:space="preserve"> The database will enable SANBS to develop reporting functionality that can be used for statistical purposes. </w:t>
      </w:r>
    </w:p>
    <w:p w:rsidR="00DD417D" w:rsidRPr="00C940FE" w:rsidRDefault="00DD417D" w:rsidP="008A1BB6">
      <w:pPr>
        <w:rPr>
          <w:rFonts w:cs="Calibri"/>
          <w:lang w:val="en-GB"/>
        </w:rPr>
      </w:pPr>
    </w:p>
    <w:p w:rsidR="00DD417D" w:rsidRPr="00C940FE" w:rsidRDefault="00DD417D" w:rsidP="008A1BB6">
      <w:pPr>
        <w:rPr>
          <w:rFonts w:cs="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DD417D" w:rsidRPr="00C940FE" w:rsidTr="005A295E">
        <w:trPr>
          <w:trHeight w:val="340"/>
        </w:trPr>
        <w:tc>
          <w:tcPr>
            <w:tcW w:w="9242" w:type="dxa"/>
            <w:shd w:val="clear" w:color="auto" w:fill="D9D9D9"/>
            <w:vAlign w:val="center"/>
          </w:tcPr>
          <w:p w:rsidR="00DD417D" w:rsidRPr="00C940FE" w:rsidRDefault="00DD417D" w:rsidP="00B50CFC">
            <w:pPr>
              <w:numPr>
                <w:ilvl w:val="0"/>
                <w:numId w:val="2"/>
              </w:numPr>
              <w:tabs>
                <w:tab w:val="right" w:pos="360"/>
              </w:tabs>
              <w:contextualSpacing/>
              <w:rPr>
                <w:rFonts w:cs="Calibri"/>
                <w:b/>
                <w:iCs/>
              </w:rPr>
            </w:pPr>
            <w:r w:rsidRPr="00C940FE">
              <w:rPr>
                <w:rFonts w:cs="Calibri"/>
                <w:b/>
                <w:iCs/>
              </w:rPr>
              <w:t>Risk Analysis:</w:t>
            </w:r>
          </w:p>
        </w:tc>
      </w:tr>
    </w:tbl>
    <w:p w:rsidR="00DD417D" w:rsidRPr="00C940FE" w:rsidRDefault="00DD417D" w:rsidP="008A1BB6">
      <w:pPr>
        <w:rPr>
          <w:rFonts w:cs="Calibri"/>
          <w:lang w:val="en-GB"/>
        </w:rPr>
      </w:pPr>
    </w:p>
    <w:p w:rsidR="00DD417D" w:rsidRPr="00C940FE" w:rsidRDefault="00DD417D" w:rsidP="008A1BB6">
      <w:pPr>
        <w:rPr>
          <w:rFonts w:cs="Calibri"/>
          <w:lang w:val="en-GB"/>
        </w:rPr>
      </w:pPr>
      <w:r w:rsidRPr="00C940FE">
        <w:rPr>
          <w:rFonts w:cs="Calibri"/>
          <w:lang w:val="en-GB"/>
        </w:rPr>
        <w:t>To be defined.</w:t>
      </w:r>
    </w:p>
    <w:p w:rsidR="00DD417D" w:rsidRPr="00CF2049" w:rsidRDefault="00DD417D" w:rsidP="008A1BB6">
      <w:pPr>
        <w:rPr>
          <w:rFonts w:cs="Calibri"/>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DD417D" w:rsidRPr="00CF2049" w:rsidTr="005A295E">
        <w:trPr>
          <w:trHeight w:val="340"/>
        </w:trPr>
        <w:tc>
          <w:tcPr>
            <w:tcW w:w="9242" w:type="dxa"/>
            <w:shd w:val="clear" w:color="auto" w:fill="D9D9D9"/>
            <w:vAlign w:val="center"/>
          </w:tcPr>
          <w:p w:rsidR="00DD417D" w:rsidRPr="00CF2049" w:rsidRDefault="00DD417D" w:rsidP="00B50CFC">
            <w:pPr>
              <w:numPr>
                <w:ilvl w:val="0"/>
                <w:numId w:val="2"/>
              </w:numPr>
              <w:tabs>
                <w:tab w:val="right" w:pos="360"/>
              </w:tabs>
              <w:contextualSpacing/>
              <w:rPr>
                <w:rFonts w:cs="Calibri"/>
                <w:b/>
                <w:iCs/>
                <w:sz w:val="20"/>
                <w:szCs w:val="20"/>
              </w:rPr>
            </w:pPr>
            <w:r w:rsidRPr="00CF2049">
              <w:rPr>
                <w:rFonts w:cs="Calibri"/>
                <w:b/>
                <w:iCs/>
                <w:sz w:val="20"/>
                <w:szCs w:val="20"/>
              </w:rPr>
              <w:t>Test Plan:</w:t>
            </w:r>
          </w:p>
        </w:tc>
      </w:tr>
    </w:tbl>
    <w:p w:rsidR="00DD417D" w:rsidRPr="00CF2049" w:rsidRDefault="00DD417D" w:rsidP="008A1BB6">
      <w:pPr>
        <w:rPr>
          <w:rFonts w:cs="Calibri"/>
          <w:sz w:val="24"/>
          <w:szCs w:val="24"/>
          <w:lang w:val="en-GB"/>
        </w:rPr>
      </w:pPr>
    </w:p>
    <w:p w:rsidR="00DD417D" w:rsidRPr="00C940FE" w:rsidRDefault="00DD417D" w:rsidP="008A1BB6">
      <w:pPr>
        <w:rPr>
          <w:rFonts w:cs="Calibri"/>
          <w:lang w:val="en-GB"/>
        </w:rPr>
      </w:pPr>
      <w:r w:rsidRPr="00C940FE">
        <w:rPr>
          <w:rFonts w:cs="Calibri"/>
          <w:lang w:val="en-GB"/>
        </w:rPr>
        <w:t>The test plan will be defined in the next draft after the graphical user interface has been scoped.</w:t>
      </w:r>
    </w:p>
    <w:p w:rsidR="00DD417D" w:rsidRPr="00C940FE" w:rsidRDefault="00DD417D" w:rsidP="008A1BB6">
      <w:pPr>
        <w:rPr>
          <w:rFonts w:cs="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DD417D" w:rsidRPr="00C940FE" w:rsidTr="005A295E">
        <w:trPr>
          <w:trHeight w:val="340"/>
        </w:trPr>
        <w:tc>
          <w:tcPr>
            <w:tcW w:w="9242" w:type="dxa"/>
            <w:shd w:val="clear" w:color="auto" w:fill="D9D9D9"/>
            <w:vAlign w:val="center"/>
          </w:tcPr>
          <w:p w:rsidR="00DD417D" w:rsidRPr="00C940FE" w:rsidRDefault="00DD417D" w:rsidP="00B50CFC">
            <w:pPr>
              <w:numPr>
                <w:ilvl w:val="0"/>
                <w:numId w:val="2"/>
              </w:numPr>
              <w:tabs>
                <w:tab w:val="right" w:pos="360"/>
              </w:tabs>
              <w:contextualSpacing/>
              <w:rPr>
                <w:rFonts w:cs="Calibri"/>
                <w:b/>
                <w:iCs/>
              </w:rPr>
            </w:pPr>
            <w:r w:rsidRPr="00C940FE">
              <w:rPr>
                <w:rFonts w:cs="Calibri"/>
                <w:b/>
                <w:iCs/>
              </w:rPr>
              <w:lastRenderedPageBreak/>
              <w:t>Implementation Issues:</w:t>
            </w:r>
          </w:p>
        </w:tc>
      </w:tr>
    </w:tbl>
    <w:p w:rsidR="00DD417D" w:rsidRPr="00C940FE" w:rsidRDefault="00DD417D" w:rsidP="008A1BB6">
      <w:pPr>
        <w:rPr>
          <w:rFonts w:cs="Calibri"/>
          <w:lang w:val="en-GB"/>
        </w:rPr>
      </w:pPr>
    </w:p>
    <w:p w:rsidR="00DD417D" w:rsidRPr="00C940FE" w:rsidRDefault="00DD417D" w:rsidP="008A1BB6">
      <w:pPr>
        <w:rPr>
          <w:rFonts w:cs="Calibri"/>
          <w:lang w:val="en-GB"/>
        </w:rPr>
      </w:pPr>
      <w:r w:rsidRPr="00C940FE">
        <w:rPr>
          <w:rFonts w:cs="Calibri"/>
          <w:lang w:val="en-GB"/>
        </w:rPr>
        <w:t>Too early to define as database structure is only being developed.</w:t>
      </w:r>
    </w:p>
    <w:p w:rsidR="00DD417D" w:rsidRPr="00C940FE" w:rsidRDefault="00DD417D" w:rsidP="008A1BB6">
      <w:pPr>
        <w:rPr>
          <w:rFonts w:cs="Calibri"/>
          <w:lang w:val="en-GB"/>
        </w:rPr>
      </w:pPr>
    </w:p>
    <w:p w:rsidR="00DD417D" w:rsidRPr="00C940FE" w:rsidRDefault="00DD417D" w:rsidP="008A1BB6">
      <w:pPr>
        <w:rPr>
          <w:rFonts w:cs="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DD417D" w:rsidRPr="00C940FE" w:rsidTr="005A295E">
        <w:trPr>
          <w:trHeight w:val="340"/>
        </w:trPr>
        <w:tc>
          <w:tcPr>
            <w:tcW w:w="9242" w:type="dxa"/>
            <w:shd w:val="clear" w:color="auto" w:fill="D9D9D9"/>
            <w:vAlign w:val="center"/>
          </w:tcPr>
          <w:p w:rsidR="00DD417D" w:rsidRPr="00C940FE" w:rsidRDefault="00DD417D" w:rsidP="00B50CFC">
            <w:pPr>
              <w:numPr>
                <w:ilvl w:val="0"/>
                <w:numId w:val="2"/>
              </w:numPr>
              <w:tabs>
                <w:tab w:val="right" w:pos="360"/>
              </w:tabs>
              <w:contextualSpacing/>
              <w:rPr>
                <w:rFonts w:cs="Calibri"/>
                <w:b/>
                <w:iCs/>
              </w:rPr>
            </w:pPr>
            <w:r w:rsidRPr="00C940FE">
              <w:rPr>
                <w:rFonts w:cs="Calibri"/>
                <w:b/>
                <w:iCs/>
              </w:rPr>
              <w:t>Implementation Plan (Including Training and DRP):</w:t>
            </w:r>
          </w:p>
        </w:tc>
      </w:tr>
    </w:tbl>
    <w:p w:rsidR="00DD417D" w:rsidRPr="00C940FE" w:rsidRDefault="00DD417D" w:rsidP="008A1BB6">
      <w:pPr>
        <w:rPr>
          <w:rFonts w:cs="Calibri"/>
          <w:lang w:val="en-GB"/>
        </w:rPr>
      </w:pPr>
    </w:p>
    <w:p w:rsidR="00DD417D" w:rsidRPr="00C940FE" w:rsidRDefault="00DD417D" w:rsidP="008A1BB6">
      <w:pPr>
        <w:rPr>
          <w:rFonts w:cs="Calibri"/>
          <w:lang w:val="en-GB"/>
        </w:rPr>
      </w:pPr>
      <w:r w:rsidRPr="00C940FE">
        <w:rPr>
          <w:rFonts w:cs="Calibri"/>
          <w:lang w:val="en-GB"/>
        </w:rPr>
        <w:t>To be defined.</w:t>
      </w:r>
    </w:p>
    <w:p w:rsidR="00DD417D" w:rsidRPr="00C940FE" w:rsidRDefault="00DD417D" w:rsidP="008A1BB6">
      <w:pPr>
        <w:rPr>
          <w:rFonts w:cs="Calibri"/>
          <w:lang w:val="en-GB"/>
        </w:rPr>
      </w:pPr>
    </w:p>
    <w:p w:rsidR="00DD417D" w:rsidRPr="00C940FE" w:rsidRDefault="00DD417D" w:rsidP="008A1BB6">
      <w:pPr>
        <w:rPr>
          <w:rFonts w:cs="Calibr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DD417D" w:rsidRPr="00C940FE" w:rsidTr="005A295E">
        <w:trPr>
          <w:trHeight w:val="340"/>
        </w:trPr>
        <w:tc>
          <w:tcPr>
            <w:tcW w:w="9242" w:type="dxa"/>
            <w:shd w:val="clear" w:color="auto" w:fill="D9D9D9"/>
            <w:vAlign w:val="center"/>
          </w:tcPr>
          <w:p w:rsidR="00DD417D" w:rsidRPr="00C940FE" w:rsidRDefault="00DD417D" w:rsidP="00B50CFC">
            <w:pPr>
              <w:numPr>
                <w:ilvl w:val="0"/>
                <w:numId w:val="2"/>
              </w:numPr>
              <w:tabs>
                <w:tab w:val="right" w:pos="360"/>
              </w:tabs>
              <w:contextualSpacing/>
              <w:rPr>
                <w:rFonts w:cs="Calibri"/>
                <w:b/>
                <w:iCs/>
              </w:rPr>
            </w:pPr>
            <w:r w:rsidRPr="00C940FE">
              <w:rPr>
                <w:rFonts w:cs="Calibri"/>
                <w:b/>
                <w:iCs/>
              </w:rPr>
              <w:t>Configuration Changes:</w:t>
            </w:r>
          </w:p>
        </w:tc>
      </w:tr>
    </w:tbl>
    <w:p w:rsidR="00DD417D" w:rsidRPr="00C940FE" w:rsidRDefault="00DD417D" w:rsidP="008A1BB6">
      <w:pPr>
        <w:rPr>
          <w:rFonts w:cs="Calibri"/>
          <w:lang w:val="en-GB"/>
        </w:rPr>
      </w:pPr>
    </w:p>
    <w:p w:rsidR="00DD417D" w:rsidRPr="00C940FE" w:rsidRDefault="00DD417D" w:rsidP="008A1BB6">
      <w:pPr>
        <w:rPr>
          <w:rFonts w:cs="Calibri"/>
          <w:lang w:val="en-GB"/>
        </w:rPr>
      </w:pPr>
      <w:r w:rsidRPr="00C940FE">
        <w:rPr>
          <w:rFonts w:cs="Calibri"/>
          <w:lang w:val="en-GB"/>
        </w:rPr>
        <w:t>A database with the following tables:</w:t>
      </w:r>
    </w:p>
    <w:p w:rsidR="00DD417D" w:rsidRPr="00C940FE" w:rsidRDefault="00DD417D" w:rsidP="00B50CFC">
      <w:pPr>
        <w:numPr>
          <w:ilvl w:val="0"/>
          <w:numId w:val="3"/>
        </w:numPr>
        <w:contextualSpacing/>
        <w:rPr>
          <w:rFonts w:cs="Calibri"/>
          <w:lang w:val="en-GB"/>
        </w:rPr>
      </w:pPr>
      <w:r w:rsidRPr="00C940FE">
        <w:rPr>
          <w:rFonts w:cs="Calibri"/>
          <w:lang w:val="en-GB"/>
        </w:rPr>
        <w:t>Donor</w:t>
      </w:r>
    </w:p>
    <w:p w:rsidR="00DD417D" w:rsidRPr="00C940FE" w:rsidRDefault="00DD417D" w:rsidP="00B50CFC">
      <w:pPr>
        <w:numPr>
          <w:ilvl w:val="0"/>
          <w:numId w:val="3"/>
        </w:numPr>
        <w:contextualSpacing/>
        <w:rPr>
          <w:rFonts w:cs="Calibri"/>
          <w:lang w:val="en-GB"/>
        </w:rPr>
      </w:pPr>
      <w:proofErr w:type="spellStart"/>
      <w:r w:rsidRPr="00C940FE">
        <w:rPr>
          <w:rFonts w:cs="Calibri"/>
          <w:lang w:val="en-GB"/>
        </w:rPr>
        <w:t>DonorStatus</w:t>
      </w:r>
      <w:proofErr w:type="spellEnd"/>
    </w:p>
    <w:p w:rsidR="00DD417D" w:rsidRPr="00C940FE" w:rsidRDefault="00DD417D" w:rsidP="00B50CFC">
      <w:pPr>
        <w:numPr>
          <w:ilvl w:val="0"/>
          <w:numId w:val="3"/>
        </w:numPr>
        <w:contextualSpacing/>
        <w:rPr>
          <w:rFonts w:cs="Calibri"/>
          <w:lang w:val="en-GB"/>
        </w:rPr>
      </w:pPr>
      <w:r w:rsidRPr="00C940FE">
        <w:rPr>
          <w:rFonts w:cs="Calibri"/>
          <w:lang w:val="en-GB"/>
        </w:rPr>
        <w:t>Virology</w:t>
      </w:r>
    </w:p>
    <w:p w:rsidR="00DD417D" w:rsidRPr="00C940FE" w:rsidRDefault="00DD417D" w:rsidP="00B50CFC">
      <w:pPr>
        <w:numPr>
          <w:ilvl w:val="0"/>
          <w:numId w:val="3"/>
        </w:numPr>
        <w:contextualSpacing/>
        <w:rPr>
          <w:rFonts w:cs="Calibri"/>
          <w:lang w:val="en-GB"/>
        </w:rPr>
      </w:pPr>
      <w:r w:rsidRPr="00C940FE">
        <w:rPr>
          <w:rFonts w:cs="Calibri"/>
          <w:lang w:val="en-GB"/>
        </w:rPr>
        <w:t>Province</w:t>
      </w:r>
    </w:p>
    <w:p w:rsidR="00DD417D" w:rsidRPr="00C940FE" w:rsidRDefault="00DD417D" w:rsidP="00B50CFC">
      <w:pPr>
        <w:numPr>
          <w:ilvl w:val="0"/>
          <w:numId w:val="3"/>
        </w:numPr>
        <w:contextualSpacing/>
        <w:rPr>
          <w:rFonts w:cs="Calibri"/>
          <w:lang w:val="en-GB"/>
        </w:rPr>
      </w:pPr>
      <w:r w:rsidRPr="00C940FE">
        <w:rPr>
          <w:rFonts w:cs="Calibri"/>
          <w:lang w:val="en-GB"/>
        </w:rPr>
        <w:t>Zone</w:t>
      </w:r>
    </w:p>
    <w:p w:rsidR="00DD417D" w:rsidRPr="00C940FE" w:rsidRDefault="00DD417D" w:rsidP="00B50CFC">
      <w:pPr>
        <w:numPr>
          <w:ilvl w:val="0"/>
          <w:numId w:val="3"/>
        </w:numPr>
        <w:contextualSpacing/>
        <w:rPr>
          <w:rFonts w:cs="Calibri"/>
          <w:lang w:val="en-GB"/>
        </w:rPr>
      </w:pPr>
      <w:r w:rsidRPr="00C940FE">
        <w:rPr>
          <w:rFonts w:cs="Calibri"/>
          <w:lang w:val="en-GB"/>
        </w:rPr>
        <w:t>User</w:t>
      </w:r>
    </w:p>
    <w:p w:rsidR="00DD417D" w:rsidRPr="00C940FE" w:rsidRDefault="00DD417D" w:rsidP="00B50CFC">
      <w:pPr>
        <w:numPr>
          <w:ilvl w:val="0"/>
          <w:numId w:val="3"/>
        </w:numPr>
        <w:contextualSpacing/>
        <w:rPr>
          <w:rFonts w:cs="Calibri"/>
          <w:lang w:val="en-GB"/>
        </w:rPr>
      </w:pPr>
      <w:proofErr w:type="spellStart"/>
      <w:r w:rsidRPr="00C940FE">
        <w:rPr>
          <w:rFonts w:cs="Calibri"/>
          <w:lang w:val="en-GB"/>
        </w:rPr>
        <w:t>JobTitle</w:t>
      </w:r>
      <w:proofErr w:type="spellEnd"/>
    </w:p>
    <w:p w:rsidR="00DD417D" w:rsidRPr="00C940FE" w:rsidRDefault="00DD417D" w:rsidP="00B50CFC">
      <w:pPr>
        <w:numPr>
          <w:ilvl w:val="0"/>
          <w:numId w:val="3"/>
        </w:numPr>
        <w:contextualSpacing/>
        <w:rPr>
          <w:rFonts w:cs="Calibri"/>
          <w:lang w:val="en-GB"/>
        </w:rPr>
      </w:pPr>
      <w:r w:rsidRPr="00C940FE">
        <w:rPr>
          <w:rFonts w:cs="Calibri"/>
          <w:lang w:val="en-GB"/>
        </w:rPr>
        <w:t>Counsellor</w:t>
      </w:r>
    </w:p>
    <w:p w:rsidR="00DD417D" w:rsidRPr="00C940FE" w:rsidRDefault="00DD417D" w:rsidP="00B50CFC">
      <w:pPr>
        <w:numPr>
          <w:ilvl w:val="0"/>
          <w:numId w:val="3"/>
        </w:numPr>
        <w:contextualSpacing/>
        <w:rPr>
          <w:rFonts w:cs="Calibri"/>
          <w:lang w:val="en-GB"/>
        </w:rPr>
      </w:pPr>
      <w:r w:rsidRPr="00C940FE">
        <w:rPr>
          <w:rFonts w:cs="Calibri"/>
          <w:lang w:val="en-GB"/>
        </w:rPr>
        <w:t>Letter</w:t>
      </w:r>
    </w:p>
    <w:p w:rsidR="00DD417D" w:rsidRPr="00C940FE" w:rsidRDefault="00DD417D" w:rsidP="00B50CFC">
      <w:pPr>
        <w:numPr>
          <w:ilvl w:val="0"/>
          <w:numId w:val="3"/>
        </w:numPr>
        <w:contextualSpacing/>
        <w:rPr>
          <w:rFonts w:cs="Calibri"/>
          <w:lang w:val="en-GB"/>
        </w:rPr>
      </w:pPr>
      <w:proofErr w:type="spellStart"/>
      <w:r w:rsidRPr="00C940FE">
        <w:rPr>
          <w:rFonts w:cs="Calibri"/>
          <w:lang w:val="en-GB"/>
        </w:rPr>
        <w:t>DonorLetter</w:t>
      </w:r>
      <w:proofErr w:type="spellEnd"/>
    </w:p>
    <w:p w:rsidR="00DD417D" w:rsidRPr="00C940FE" w:rsidRDefault="00DD417D" w:rsidP="00B50CFC">
      <w:pPr>
        <w:numPr>
          <w:ilvl w:val="0"/>
          <w:numId w:val="3"/>
        </w:numPr>
        <w:contextualSpacing/>
        <w:rPr>
          <w:rFonts w:cs="Calibri"/>
          <w:lang w:val="en-GB"/>
        </w:rPr>
      </w:pPr>
      <w:proofErr w:type="spellStart"/>
      <w:r w:rsidRPr="00C940FE">
        <w:rPr>
          <w:rFonts w:cs="Calibri"/>
          <w:lang w:val="en-GB"/>
        </w:rPr>
        <w:t>TelephoneEvent</w:t>
      </w:r>
      <w:proofErr w:type="spellEnd"/>
    </w:p>
    <w:p w:rsidR="00DD417D" w:rsidRPr="00C940FE" w:rsidRDefault="00DD417D" w:rsidP="00B50CFC">
      <w:pPr>
        <w:numPr>
          <w:ilvl w:val="0"/>
          <w:numId w:val="3"/>
        </w:numPr>
        <w:contextualSpacing/>
        <w:rPr>
          <w:rFonts w:cs="Calibri"/>
          <w:lang w:val="en-GB"/>
        </w:rPr>
      </w:pPr>
      <w:proofErr w:type="spellStart"/>
      <w:r w:rsidRPr="00C940FE">
        <w:rPr>
          <w:rFonts w:cs="Calibri"/>
          <w:lang w:val="en-GB"/>
        </w:rPr>
        <w:t>TelephoneHistory</w:t>
      </w:r>
      <w:proofErr w:type="spellEnd"/>
    </w:p>
    <w:p w:rsidR="00DD417D" w:rsidRPr="00C940FE" w:rsidRDefault="00DD417D" w:rsidP="00B50CFC">
      <w:pPr>
        <w:numPr>
          <w:ilvl w:val="0"/>
          <w:numId w:val="3"/>
        </w:numPr>
        <w:contextualSpacing/>
        <w:rPr>
          <w:rFonts w:cs="Calibri"/>
          <w:lang w:val="en-GB"/>
        </w:rPr>
      </w:pPr>
      <w:proofErr w:type="spellStart"/>
      <w:r w:rsidRPr="00C940FE">
        <w:rPr>
          <w:rFonts w:cs="Calibri"/>
          <w:lang w:val="en-GB"/>
        </w:rPr>
        <w:t>DonorHistory</w:t>
      </w:r>
      <w:proofErr w:type="spellEnd"/>
    </w:p>
    <w:p w:rsidR="00DD417D" w:rsidRPr="00CF2049" w:rsidRDefault="00DD417D" w:rsidP="008A1BB6">
      <w:pPr>
        <w:rPr>
          <w:rFonts w:cs="Calibri"/>
          <w:sz w:val="24"/>
          <w:szCs w:val="24"/>
          <w:lang w:val="en-GB"/>
        </w:rPr>
      </w:pPr>
    </w:p>
    <w:p w:rsidR="00DD417D" w:rsidRPr="00CF2049" w:rsidRDefault="00DD417D" w:rsidP="008A1BB6">
      <w:pPr>
        <w:rPr>
          <w:rFonts w:cs="Calibri"/>
          <w:sz w:val="24"/>
          <w:szCs w:val="24"/>
          <w:lang w:val="en-GB"/>
        </w:rPr>
      </w:pPr>
    </w:p>
    <w:p w:rsidR="00DD417D" w:rsidRPr="00291883" w:rsidRDefault="00DD417D" w:rsidP="00291883">
      <w:pPr>
        <w:pStyle w:val="Heading1"/>
        <w:rPr>
          <w:rFonts w:ascii="Calibri" w:hAnsi="Calibri" w:cs="Calibri"/>
          <w:sz w:val="24"/>
          <w:szCs w:val="24"/>
        </w:rPr>
      </w:pPr>
      <w:r w:rsidRPr="00CF2049">
        <w:rPr>
          <w:rFonts w:ascii="Calibri" w:hAnsi="Calibri" w:cs="Calibri"/>
          <w:sz w:val="24"/>
          <w:szCs w:val="24"/>
        </w:rPr>
        <w:br w:type="page"/>
      </w:r>
      <w:bookmarkStart w:id="84" w:name="_Toc364228676"/>
      <w:r w:rsidRPr="00CF2049">
        <w:rPr>
          <w:rFonts w:ascii="Calibri" w:hAnsi="Calibri" w:cs="Calibri"/>
          <w:sz w:val="24"/>
          <w:szCs w:val="24"/>
        </w:rPr>
        <w:lastRenderedPageBreak/>
        <w:t xml:space="preserve">Appendix </w:t>
      </w:r>
      <w:r>
        <w:rPr>
          <w:rFonts w:ascii="Calibri" w:hAnsi="Calibri" w:cs="Calibri"/>
          <w:sz w:val="24"/>
          <w:szCs w:val="24"/>
        </w:rPr>
        <w:t>7</w:t>
      </w:r>
      <w:r w:rsidRPr="00CF2049">
        <w:rPr>
          <w:rFonts w:ascii="Calibri" w:hAnsi="Calibri" w:cs="Calibri"/>
          <w:sz w:val="24"/>
          <w:szCs w:val="24"/>
        </w:rPr>
        <w:t xml:space="preserve"> HIV and HBV Risk Factor Questionnaire</w:t>
      </w:r>
      <w:bookmarkEnd w:id="84"/>
    </w:p>
    <w:p w:rsidR="00DD417D" w:rsidRPr="00291883" w:rsidRDefault="00DD417D" w:rsidP="00291883">
      <w:pPr>
        <w:rPr>
          <w:rFonts w:cs="Calibri"/>
        </w:rPr>
      </w:pPr>
    </w:p>
    <w:p w:rsidR="00DD417D" w:rsidRPr="00291883" w:rsidRDefault="00DD417D" w:rsidP="00291883">
      <w:pPr>
        <w:widowControl w:val="0"/>
        <w:autoSpaceDE w:val="0"/>
        <w:autoSpaceDN w:val="0"/>
        <w:adjustRightInd w:val="0"/>
        <w:snapToGrid w:val="0"/>
        <w:jc w:val="center"/>
        <w:rPr>
          <w:rFonts w:eastAsia="MS Mincho" w:cs="Calibri"/>
          <w:b/>
          <w:lang w:eastAsia="ja-JP"/>
        </w:rPr>
      </w:pPr>
    </w:p>
    <w:p w:rsidR="00DD417D" w:rsidRPr="00291883" w:rsidRDefault="00DD417D" w:rsidP="00291883">
      <w:pPr>
        <w:widowControl w:val="0"/>
        <w:autoSpaceDE w:val="0"/>
        <w:autoSpaceDN w:val="0"/>
        <w:adjustRightInd w:val="0"/>
        <w:snapToGrid w:val="0"/>
        <w:jc w:val="center"/>
        <w:rPr>
          <w:rFonts w:eastAsia="MS Mincho" w:cs="Calibri"/>
          <w:b/>
          <w:lang w:eastAsia="ja-JP"/>
        </w:rPr>
      </w:pPr>
    </w:p>
    <w:p w:rsidR="00DD417D" w:rsidRPr="00291883" w:rsidRDefault="00DD417D" w:rsidP="00291883">
      <w:pPr>
        <w:jc w:val="center"/>
        <w:rPr>
          <w:rFonts w:cs="Calibri"/>
          <w:b/>
          <w:bCs/>
        </w:rPr>
      </w:pPr>
      <w:r w:rsidRPr="00291883">
        <w:rPr>
          <w:rFonts w:cs="Calibri"/>
          <w:b/>
          <w:bCs/>
        </w:rPr>
        <w:t xml:space="preserve">Incident HIV/Hepatitis B Virus infections in South African blood donors: </w:t>
      </w:r>
    </w:p>
    <w:p w:rsidR="00DD417D" w:rsidRPr="00291883" w:rsidRDefault="00C43CC3" w:rsidP="00291883">
      <w:pPr>
        <w:widowControl w:val="0"/>
        <w:autoSpaceDE w:val="0"/>
        <w:autoSpaceDN w:val="0"/>
        <w:adjustRightInd w:val="0"/>
        <w:snapToGrid w:val="0"/>
        <w:jc w:val="center"/>
        <w:rPr>
          <w:rFonts w:eastAsia="MS Mincho" w:cs="Calibri"/>
          <w:b/>
          <w:lang w:eastAsia="ja-JP"/>
        </w:rPr>
      </w:pPr>
      <w:proofErr w:type="spellStart"/>
      <w:r>
        <w:rPr>
          <w:rFonts w:eastAsia="MS Mincho" w:cs="Calibri"/>
          <w:b/>
          <w:bCs/>
          <w:lang w:eastAsia="ja-JP"/>
        </w:rPr>
        <w:t>Behavioural</w:t>
      </w:r>
      <w:proofErr w:type="spellEnd"/>
      <w:r w:rsidR="00DD417D" w:rsidRPr="00291883">
        <w:rPr>
          <w:rFonts w:eastAsia="MS Mincho" w:cs="Calibri"/>
          <w:b/>
          <w:bCs/>
          <w:lang w:eastAsia="ja-JP"/>
        </w:rPr>
        <w:t xml:space="preserve"> risk factors, genotypes and biological characterization of early infection</w:t>
      </w:r>
    </w:p>
    <w:p w:rsidR="00DD417D" w:rsidRPr="00291883" w:rsidRDefault="00DD417D" w:rsidP="00291883">
      <w:pPr>
        <w:widowControl w:val="0"/>
        <w:autoSpaceDE w:val="0"/>
        <w:autoSpaceDN w:val="0"/>
        <w:adjustRightInd w:val="0"/>
        <w:snapToGrid w:val="0"/>
        <w:jc w:val="center"/>
        <w:rPr>
          <w:rFonts w:eastAsia="MS Mincho" w:cs="Calibri"/>
          <w:b/>
          <w:lang w:eastAsia="ja-JP"/>
        </w:rPr>
      </w:pPr>
    </w:p>
    <w:p w:rsidR="00DD417D" w:rsidRPr="00291883" w:rsidRDefault="00DD417D" w:rsidP="00291883">
      <w:pPr>
        <w:widowControl w:val="0"/>
        <w:autoSpaceDE w:val="0"/>
        <w:autoSpaceDN w:val="0"/>
        <w:adjustRightInd w:val="0"/>
        <w:snapToGrid w:val="0"/>
        <w:jc w:val="center"/>
        <w:rPr>
          <w:rFonts w:eastAsia="MS Mincho" w:cs="Calibri"/>
          <w:b/>
          <w:lang w:eastAsia="ja-JP"/>
        </w:rPr>
      </w:pPr>
    </w:p>
    <w:p w:rsidR="00DD417D" w:rsidRPr="00291883" w:rsidRDefault="00DD417D" w:rsidP="00291883">
      <w:pPr>
        <w:widowControl w:val="0"/>
        <w:autoSpaceDE w:val="0"/>
        <w:autoSpaceDN w:val="0"/>
        <w:adjustRightInd w:val="0"/>
        <w:snapToGrid w:val="0"/>
        <w:jc w:val="center"/>
        <w:rPr>
          <w:rFonts w:eastAsia="MS Mincho" w:cs="Calibri"/>
          <w:b/>
          <w:lang w:eastAsia="ja-JP"/>
        </w:rPr>
      </w:pPr>
    </w:p>
    <w:p w:rsidR="00DD417D" w:rsidRPr="00291883" w:rsidRDefault="00DD417D" w:rsidP="00291883">
      <w:pPr>
        <w:widowControl w:val="0"/>
        <w:autoSpaceDE w:val="0"/>
        <w:autoSpaceDN w:val="0"/>
        <w:adjustRightInd w:val="0"/>
        <w:snapToGrid w:val="0"/>
        <w:jc w:val="center"/>
        <w:rPr>
          <w:rFonts w:eastAsia="MS Mincho" w:cs="Calibri"/>
          <w:b/>
          <w:color w:val="FF0000"/>
          <w:lang w:eastAsia="ja-JP"/>
        </w:rPr>
      </w:pPr>
      <w:r w:rsidRPr="00291883">
        <w:rPr>
          <w:rFonts w:eastAsia="MS Mincho" w:cs="Calibri"/>
          <w:b/>
          <w:lang w:eastAsia="ja-JP"/>
        </w:rPr>
        <w:t>Blood Donor Risk Factor Study Questionnaire (English)</w:t>
      </w:r>
    </w:p>
    <w:p w:rsidR="00DD417D" w:rsidRPr="00291883" w:rsidRDefault="00DD417D" w:rsidP="00291883">
      <w:pPr>
        <w:keepLines/>
        <w:widowControl w:val="0"/>
        <w:autoSpaceDE w:val="0"/>
        <w:autoSpaceDN w:val="0"/>
        <w:adjustRightInd w:val="0"/>
        <w:spacing w:before="480" w:after="320"/>
        <w:rPr>
          <w:rFonts w:eastAsia="MS Mincho" w:cs="Calibri"/>
          <w:lang w:eastAsia="ja-JP"/>
        </w:rPr>
        <w:sectPr w:rsidR="00DD417D" w:rsidRPr="00291883" w:rsidSect="00AD5EA0">
          <w:pgSz w:w="12240" w:h="15840"/>
          <w:pgMar w:top="1440" w:right="1440" w:bottom="1440" w:left="1440" w:header="1440" w:footer="1200" w:gutter="0"/>
          <w:cols w:space="720"/>
          <w:docGrid w:linePitch="299"/>
        </w:sectPr>
      </w:pPr>
    </w:p>
    <w:p w:rsidR="00DD417D" w:rsidRPr="00291883" w:rsidRDefault="00DD417D" w:rsidP="00291883">
      <w:pPr>
        <w:keepLines/>
        <w:widowControl w:val="0"/>
        <w:autoSpaceDE w:val="0"/>
        <w:autoSpaceDN w:val="0"/>
        <w:adjustRightInd w:val="0"/>
        <w:spacing w:before="480" w:after="320"/>
        <w:rPr>
          <w:rFonts w:eastAsia="MS Mincho" w:cs="Calibri"/>
          <w:lang w:eastAsia="ja-JP"/>
        </w:rPr>
      </w:pPr>
    </w:p>
    <w:p w:rsidR="00DD417D" w:rsidRPr="00291883" w:rsidRDefault="00DD417D" w:rsidP="00291883">
      <w:pPr>
        <w:keepNext/>
        <w:keepLines/>
        <w:widowControl w:val="0"/>
        <w:autoSpaceDE w:val="0"/>
        <w:autoSpaceDN w:val="0"/>
        <w:adjustRightInd w:val="0"/>
        <w:spacing w:after="240"/>
        <w:rPr>
          <w:rFonts w:eastAsia="MS Mincho" w:cs="Calibri"/>
          <w:b/>
          <w:lang w:eastAsia="ja-JP"/>
        </w:rPr>
      </w:pPr>
      <w:r w:rsidRPr="00291883">
        <w:rPr>
          <w:rFonts w:eastAsia="MS Mincho" w:cs="Calibri"/>
          <w:b/>
          <w:lang w:eastAsia="ja-JP"/>
        </w:rPr>
        <w:t>SECTION A – GENERAL STUDY DATA</w:t>
      </w:r>
    </w:p>
    <w:p w:rsidR="00DD417D" w:rsidRPr="00291883" w:rsidRDefault="00DD417D" w:rsidP="00291883">
      <w:pPr>
        <w:keepNext/>
        <w:keepLines/>
        <w:widowControl w:val="0"/>
        <w:autoSpaceDE w:val="0"/>
        <w:autoSpaceDN w:val="0"/>
        <w:adjustRightInd w:val="0"/>
        <w:spacing w:after="240"/>
        <w:rPr>
          <w:rFonts w:eastAsia="MS Mincho" w:cs="Calibri"/>
          <w:b/>
          <w:u w:val="single"/>
          <w:lang w:eastAsia="ja-JP"/>
        </w:rPr>
      </w:pPr>
      <w:r w:rsidRPr="00291883">
        <w:rPr>
          <w:rFonts w:eastAsia="MS Mincho" w:cs="Calibri"/>
          <w:b/>
          <w:bCs/>
          <w:i/>
          <w:iCs/>
          <w:u w:val="single"/>
          <w:lang w:eastAsia="ja-JP"/>
        </w:rPr>
        <w:t>This section is to be completed by the research assistant or other research staff.</w:t>
      </w:r>
    </w:p>
    <w:p w:rsidR="00DD417D" w:rsidRPr="00291883" w:rsidRDefault="00DD417D" w:rsidP="00291883">
      <w:pPr>
        <w:keepNext/>
        <w:keepLines/>
        <w:widowControl w:val="0"/>
        <w:tabs>
          <w:tab w:val="left" w:pos="720"/>
          <w:tab w:val="left" w:pos="1440"/>
          <w:tab w:val="left" w:pos="2160"/>
          <w:tab w:val="left" w:pos="2880"/>
          <w:tab w:val="left" w:pos="3600"/>
          <w:tab w:val="left" w:pos="8715"/>
        </w:tabs>
        <w:autoSpaceDE w:val="0"/>
        <w:autoSpaceDN w:val="0"/>
        <w:adjustRightInd w:val="0"/>
        <w:spacing w:before="480" w:after="320"/>
        <w:ind w:left="720" w:hanging="720"/>
        <w:rPr>
          <w:rFonts w:eastAsia="MS Mincho" w:cs="Calibri"/>
          <w:color w:val="FF0000"/>
          <w:lang w:eastAsia="ja-JP"/>
        </w:rPr>
      </w:pPr>
      <w:r w:rsidRPr="00291883">
        <w:rPr>
          <w:rFonts w:eastAsia="MS Mincho" w:cs="Calibri"/>
          <w:lang w:eastAsia="ja-JP"/>
        </w:rPr>
        <w:t xml:space="preserve">A1.  </w:t>
      </w:r>
      <w:r w:rsidR="005D5B0A">
        <w:rPr>
          <w:rFonts w:eastAsia="MS Mincho" w:cs="Calibri"/>
          <w:lang w:eastAsia="ja-JP"/>
        </w:rPr>
        <w:t>Participant</w:t>
      </w:r>
      <w:r w:rsidRPr="00291883">
        <w:rPr>
          <w:rFonts w:eastAsia="MS Mincho" w:cs="Calibri"/>
          <w:lang w:eastAsia="ja-JP"/>
        </w:rPr>
        <w:t xml:space="preserve"> ID </w:t>
      </w:r>
      <w:r w:rsidRPr="00291883">
        <w:rPr>
          <w:rFonts w:eastAsia="MS Mincho" w:cs="Calibri"/>
          <w:b/>
          <w:i/>
          <w:color w:val="000000"/>
          <w:lang w:eastAsia="ja-JP"/>
        </w:rPr>
        <w:t>(Internal study number to be assigned by Study Management System)</w:t>
      </w:r>
      <w:r w:rsidRPr="00291883">
        <w:rPr>
          <w:rFonts w:eastAsia="MS Mincho" w:cs="Calibri"/>
          <w:color w:val="FF0000"/>
          <w:lang w:eastAsia="ja-JP"/>
        </w:rPr>
        <w:tab/>
      </w:r>
    </w:p>
    <w:p w:rsidR="00DD417D" w:rsidRPr="00291883" w:rsidRDefault="00DD417D" w:rsidP="00291883">
      <w:pPr>
        <w:keepLines/>
        <w:widowControl w:val="0"/>
        <w:tabs>
          <w:tab w:val="right" w:pos="2520"/>
          <w:tab w:val="left" w:pos="3240"/>
          <w:tab w:val="left" w:pos="3960"/>
        </w:tabs>
        <w:autoSpaceDE w:val="0"/>
        <w:autoSpaceDN w:val="0"/>
        <w:adjustRightInd w:val="0"/>
        <w:spacing w:before="60" w:after="320"/>
        <w:rPr>
          <w:rFonts w:eastAsia="MS Mincho" w:cs="Calibri"/>
          <w:lang w:eastAsia="ja-JP"/>
        </w:rPr>
      </w:pPr>
      <w:r w:rsidRPr="00291883">
        <w:rPr>
          <w:rFonts w:eastAsia="MS Mincho" w:cs="Calibri"/>
          <w:lang w:eastAsia="ja-JP"/>
        </w:rPr>
        <w:tab/>
        <w:t>__ __ __ __ __ __ __</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color w:val="FF0000"/>
          <w:lang w:eastAsia="ja-JP"/>
        </w:rPr>
      </w:pPr>
      <w:r w:rsidRPr="00291883">
        <w:rPr>
          <w:rFonts w:eastAsia="MS Mincho" w:cs="Calibri"/>
          <w:lang w:eastAsia="ja-JP"/>
        </w:rPr>
        <w:t xml:space="preserve">A2.  </w:t>
      </w:r>
      <w:r w:rsidR="005D5B0A">
        <w:rPr>
          <w:rFonts w:eastAsia="MS Mincho" w:cs="Calibri"/>
          <w:lang w:eastAsia="ja-JP"/>
        </w:rPr>
        <w:t>Participant</w:t>
      </w:r>
      <w:r w:rsidRPr="00291883">
        <w:rPr>
          <w:rFonts w:eastAsia="MS Mincho" w:cs="Calibri"/>
          <w:lang w:eastAsia="ja-JP"/>
        </w:rPr>
        <w:t xml:space="preserve"> donor number </w:t>
      </w:r>
      <w:r w:rsidRPr="00291883">
        <w:rPr>
          <w:rFonts w:eastAsia="MS Mincho" w:cs="Calibri"/>
          <w:b/>
          <w:i/>
          <w:color w:val="000000"/>
          <w:lang w:eastAsia="ja-JP"/>
        </w:rPr>
        <w:t>(Number that will link with donor’s Meditech info)</w:t>
      </w:r>
    </w:p>
    <w:p w:rsidR="00DD417D" w:rsidRPr="00291883" w:rsidRDefault="00DD417D" w:rsidP="00291883">
      <w:pPr>
        <w:keepNext/>
        <w:keepLines/>
        <w:widowControl w:val="0"/>
        <w:tabs>
          <w:tab w:val="right" w:pos="1200"/>
          <w:tab w:val="left" w:pos="1920"/>
          <w:tab w:val="left" w:pos="4164"/>
        </w:tabs>
        <w:autoSpaceDE w:val="0"/>
        <w:autoSpaceDN w:val="0"/>
        <w:adjustRightInd w:val="0"/>
        <w:spacing w:before="60" w:after="320"/>
        <w:rPr>
          <w:rFonts w:eastAsia="MS Mincho" w:cs="Calibri"/>
          <w:lang w:eastAsia="ja-JP"/>
        </w:rPr>
      </w:pPr>
      <w:r w:rsidRPr="00291883">
        <w:rPr>
          <w:rFonts w:eastAsia="MS Mincho" w:cs="Calibri"/>
          <w:lang w:eastAsia="ja-JP"/>
        </w:rPr>
        <w:tab/>
        <w:t>_________________________________</w:t>
      </w:r>
      <w:r w:rsidRPr="00291883">
        <w:rPr>
          <w:rFonts w:eastAsia="MS Mincho" w:cs="Calibri"/>
          <w:lang w:eastAsia="ja-JP"/>
        </w:rPr>
        <w:tab/>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99</w:t>
      </w:r>
      <w:r w:rsidRPr="00291883">
        <w:rPr>
          <w:rFonts w:eastAsia="MS Mincho" w:cs="Calibri"/>
          <w:lang w:eastAsia="ja-JP"/>
        </w:rPr>
        <w:tab/>
        <w:t>Not Applicable</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color w:val="FF0000"/>
          <w:lang w:eastAsia="ja-JP"/>
        </w:rPr>
      </w:pPr>
      <w:r w:rsidRPr="00291883">
        <w:rPr>
          <w:rFonts w:eastAsia="MS Mincho" w:cs="Calibri"/>
          <w:lang w:eastAsia="ja-JP"/>
        </w:rPr>
        <w:t xml:space="preserve">A3.  </w:t>
      </w:r>
      <w:proofErr w:type="gramStart"/>
      <w:r w:rsidRPr="00291883">
        <w:rPr>
          <w:rFonts w:eastAsia="MS Mincho" w:cs="Calibri"/>
          <w:lang w:eastAsia="ja-JP"/>
        </w:rPr>
        <w:t>Blood collection site.</w:t>
      </w:r>
      <w:proofErr w:type="gramEnd"/>
      <w:r w:rsidRPr="00291883">
        <w:rPr>
          <w:rFonts w:eastAsia="MS Mincho" w:cs="Calibri"/>
          <w:b/>
          <w:i/>
          <w:color w:val="000000"/>
          <w:lang w:eastAsia="ja-JP"/>
        </w:rPr>
        <w:t xml:space="preserve"> </w:t>
      </w:r>
      <w:proofErr w:type="gramStart"/>
      <w:r w:rsidRPr="00291883">
        <w:rPr>
          <w:rFonts w:eastAsia="MS Mincho" w:cs="Calibri"/>
          <w:b/>
          <w:i/>
          <w:color w:val="000000"/>
          <w:lang w:eastAsia="ja-JP"/>
        </w:rPr>
        <w:t xml:space="preserve">(Blood collection site </w:t>
      </w:r>
      <w:proofErr w:type="spellStart"/>
      <w:r w:rsidRPr="00291883">
        <w:rPr>
          <w:rFonts w:eastAsia="MS Mincho" w:cs="Calibri"/>
          <w:b/>
          <w:i/>
          <w:color w:val="000000"/>
          <w:lang w:eastAsia="ja-JP"/>
        </w:rPr>
        <w:t>neumonic</w:t>
      </w:r>
      <w:proofErr w:type="spellEnd"/>
      <w:r w:rsidRPr="00291883">
        <w:rPr>
          <w:rFonts w:eastAsia="MS Mincho" w:cs="Calibri"/>
          <w:b/>
          <w:i/>
          <w:color w:val="000000"/>
          <w:lang w:eastAsia="ja-JP"/>
        </w:rPr>
        <w:t xml:space="preserve"> (clinic site code).</w:t>
      </w:r>
      <w:proofErr w:type="gramEnd"/>
      <w:r w:rsidRPr="00291883">
        <w:rPr>
          <w:rFonts w:eastAsia="MS Mincho" w:cs="Calibri"/>
          <w:b/>
          <w:i/>
          <w:color w:val="000000"/>
          <w:lang w:eastAsia="ja-JP"/>
        </w:rPr>
        <w:t xml:space="preserve"> The </w:t>
      </w:r>
      <w:proofErr w:type="spellStart"/>
      <w:r w:rsidRPr="00291883">
        <w:rPr>
          <w:rFonts w:eastAsia="MS Mincho" w:cs="Calibri"/>
          <w:b/>
          <w:i/>
          <w:color w:val="000000"/>
          <w:lang w:eastAsia="ja-JP"/>
        </w:rPr>
        <w:t>neumonic</w:t>
      </w:r>
      <w:proofErr w:type="spellEnd"/>
      <w:r w:rsidRPr="00291883">
        <w:rPr>
          <w:rFonts w:eastAsia="MS Mincho" w:cs="Calibri"/>
          <w:b/>
          <w:i/>
          <w:color w:val="000000"/>
          <w:lang w:eastAsia="ja-JP"/>
        </w:rPr>
        <w:t xml:space="preserve"> can be mapped back to Branch, Zone or Province – this will have to be coded during analysis phase)</w:t>
      </w:r>
    </w:p>
    <w:p w:rsidR="00DD417D" w:rsidRPr="006441F1" w:rsidRDefault="00DD417D" w:rsidP="00291883">
      <w:pPr>
        <w:keepNext/>
        <w:keepLines/>
        <w:widowControl w:val="0"/>
        <w:tabs>
          <w:tab w:val="right" w:pos="936"/>
          <w:tab w:val="left" w:pos="1656"/>
          <w:tab w:val="left" w:pos="4836"/>
        </w:tabs>
        <w:autoSpaceDE w:val="0"/>
        <w:autoSpaceDN w:val="0"/>
        <w:adjustRightInd w:val="0"/>
        <w:spacing w:before="60" w:after="320"/>
        <w:rPr>
          <w:rFonts w:eastAsia="MS Mincho" w:cs="Calibri"/>
          <w:lang w:val="en-CA" w:eastAsia="ja-JP"/>
        </w:rPr>
      </w:pPr>
      <w:r w:rsidRPr="00291883">
        <w:rPr>
          <w:rFonts w:eastAsia="MS Mincho" w:cs="Calibri"/>
          <w:lang w:eastAsia="ja-JP"/>
        </w:rPr>
        <w:t>_______________________________________</w:t>
      </w:r>
      <w:r w:rsidRPr="00291883">
        <w:rPr>
          <w:rFonts w:eastAsia="MS Mincho" w:cs="Calibri"/>
          <w:lang w:eastAsia="ja-JP"/>
        </w:rPr>
        <w:tab/>
      </w:r>
    </w:p>
    <w:p w:rsidR="00DD417D" w:rsidRPr="006441F1" w:rsidRDefault="006A4837" w:rsidP="00291883">
      <w:pPr>
        <w:keepLines/>
        <w:widowControl w:val="0"/>
        <w:autoSpaceDE w:val="0"/>
        <w:autoSpaceDN w:val="0"/>
        <w:adjustRightInd w:val="0"/>
        <w:spacing w:before="480" w:after="320"/>
        <w:rPr>
          <w:rFonts w:eastAsia="MS Mincho" w:cs="Calibri"/>
          <w:b/>
          <w:bCs/>
          <w:i/>
          <w:iCs/>
          <w:lang w:val="en-CA" w:eastAsia="ja-JP"/>
        </w:rPr>
      </w:pPr>
      <w:r w:rsidRPr="006441F1">
        <w:rPr>
          <w:rFonts w:eastAsia="MS Mincho" w:cs="Calibri"/>
          <w:b/>
          <w:bCs/>
          <w:i/>
          <w:iCs/>
          <w:lang w:val="en-CA" w:eastAsia="ja-JP"/>
        </w:rPr>
        <w:t xml:space="preserve"> UID = </w:t>
      </w:r>
      <w:proofErr w:type="gramStart"/>
      <w:r w:rsidRPr="006441F1">
        <w:rPr>
          <w:rFonts w:eastAsia="MS Mincho" w:cs="Calibri"/>
          <w:b/>
          <w:bCs/>
          <w:i/>
          <w:iCs/>
          <w:lang w:val="en-CA" w:eastAsia="ja-JP"/>
        </w:rPr>
        <w:t>Concatenated(</w:t>
      </w:r>
      <w:proofErr w:type="gramEnd"/>
      <w:r w:rsidRPr="006441F1">
        <w:rPr>
          <w:rFonts w:eastAsia="MS Mincho" w:cs="Calibri"/>
          <w:b/>
          <w:bCs/>
          <w:i/>
          <w:iCs/>
          <w:lang w:val="en-CA" w:eastAsia="ja-JP"/>
        </w:rPr>
        <w:t>A3, A1)</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A4.  Month of interview (Choose one)</w:t>
      </w:r>
    </w:p>
    <w:p w:rsidR="00DD417D" w:rsidRPr="00291883" w:rsidRDefault="00DD417D" w:rsidP="00291883">
      <w:pPr>
        <w:keepNext/>
        <w:keepLines/>
        <w:widowControl w:val="0"/>
        <w:tabs>
          <w:tab w:val="right" w:pos="936"/>
          <w:tab w:val="left" w:pos="1656"/>
          <w:tab w:val="left" w:pos="3324"/>
        </w:tabs>
        <w:autoSpaceDE w:val="0"/>
        <w:autoSpaceDN w:val="0"/>
        <w:adjustRightInd w:val="0"/>
        <w:spacing w:before="60" w:after="320"/>
        <w:rPr>
          <w:rFonts w:eastAsia="MS Mincho" w:cs="Calibri"/>
          <w:lang w:eastAsia="ja-JP"/>
        </w:rPr>
      </w:pPr>
      <w:r w:rsidRPr="00291883">
        <w:rPr>
          <w:rFonts w:eastAsia="MS Mincho" w:cs="Calibri"/>
          <w:lang w:eastAsia="ja-JP"/>
        </w:rPr>
        <w:tab/>
        <w:t>01</w:t>
      </w:r>
      <w:r w:rsidRPr="00291883">
        <w:rPr>
          <w:rFonts w:eastAsia="MS Mincho" w:cs="Calibri"/>
          <w:lang w:eastAsia="ja-JP"/>
        </w:rPr>
        <w:tab/>
        <w:t>January</w:t>
      </w:r>
    </w:p>
    <w:p w:rsidR="00DD417D" w:rsidRPr="00291883" w:rsidRDefault="00DD417D" w:rsidP="00291883">
      <w:pPr>
        <w:keepNext/>
        <w:keepLines/>
        <w:widowControl w:val="0"/>
        <w:tabs>
          <w:tab w:val="right" w:pos="936"/>
          <w:tab w:val="left" w:pos="1656"/>
          <w:tab w:val="left" w:pos="3324"/>
        </w:tabs>
        <w:autoSpaceDE w:val="0"/>
        <w:autoSpaceDN w:val="0"/>
        <w:adjustRightInd w:val="0"/>
        <w:spacing w:after="320"/>
        <w:rPr>
          <w:rFonts w:eastAsia="MS Mincho" w:cs="Calibri"/>
          <w:lang w:eastAsia="ja-JP"/>
        </w:rPr>
      </w:pPr>
      <w:r w:rsidRPr="00291883">
        <w:rPr>
          <w:rFonts w:eastAsia="MS Mincho" w:cs="Calibri"/>
          <w:lang w:eastAsia="ja-JP"/>
        </w:rPr>
        <w:tab/>
        <w:t>02</w:t>
      </w:r>
      <w:r w:rsidRPr="00291883">
        <w:rPr>
          <w:rFonts w:eastAsia="MS Mincho" w:cs="Calibri"/>
          <w:lang w:eastAsia="ja-JP"/>
        </w:rPr>
        <w:tab/>
        <w:t>February</w:t>
      </w:r>
    </w:p>
    <w:p w:rsidR="00DD417D" w:rsidRPr="00291883" w:rsidRDefault="00DD417D" w:rsidP="00291883">
      <w:pPr>
        <w:keepNext/>
        <w:keepLines/>
        <w:widowControl w:val="0"/>
        <w:tabs>
          <w:tab w:val="right" w:pos="936"/>
          <w:tab w:val="left" w:pos="1656"/>
          <w:tab w:val="left" w:pos="3324"/>
        </w:tabs>
        <w:autoSpaceDE w:val="0"/>
        <w:autoSpaceDN w:val="0"/>
        <w:adjustRightInd w:val="0"/>
        <w:spacing w:after="320"/>
        <w:rPr>
          <w:rFonts w:eastAsia="MS Mincho" w:cs="Calibri"/>
          <w:lang w:eastAsia="ja-JP"/>
        </w:rPr>
      </w:pPr>
      <w:r w:rsidRPr="00291883">
        <w:rPr>
          <w:rFonts w:eastAsia="MS Mincho" w:cs="Calibri"/>
          <w:lang w:eastAsia="ja-JP"/>
        </w:rPr>
        <w:tab/>
        <w:t>03</w:t>
      </w:r>
      <w:r w:rsidRPr="00291883">
        <w:rPr>
          <w:rFonts w:eastAsia="MS Mincho" w:cs="Calibri"/>
          <w:lang w:eastAsia="ja-JP"/>
        </w:rPr>
        <w:tab/>
        <w:t>March</w:t>
      </w:r>
    </w:p>
    <w:p w:rsidR="00DD417D" w:rsidRPr="00291883" w:rsidRDefault="00DD417D" w:rsidP="00291883">
      <w:pPr>
        <w:keepNext/>
        <w:keepLines/>
        <w:widowControl w:val="0"/>
        <w:tabs>
          <w:tab w:val="right" w:pos="936"/>
          <w:tab w:val="left" w:pos="1656"/>
          <w:tab w:val="left" w:pos="3324"/>
        </w:tabs>
        <w:autoSpaceDE w:val="0"/>
        <w:autoSpaceDN w:val="0"/>
        <w:adjustRightInd w:val="0"/>
        <w:spacing w:after="320"/>
        <w:rPr>
          <w:rFonts w:eastAsia="MS Mincho" w:cs="Calibri"/>
          <w:lang w:eastAsia="ja-JP"/>
        </w:rPr>
      </w:pPr>
      <w:r w:rsidRPr="00291883">
        <w:rPr>
          <w:rFonts w:eastAsia="MS Mincho" w:cs="Calibri"/>
          <w:lang w:eastAsia="ja-JP"/>
        </w:rPr>
        <w:tab/>
        <w:t>04</w:t>
      </w:r>
      <w:r w:rsidRPr="00291883">
        <w:rPr>
          <w:rFonts w:eastAsia="MS Mincho" w:cs="Calibri"/>
          <w:lang w:eastAsia="ja-JP"/>
        </w:rPr>
        <w:tab/>
        <w:t>April</w:t>
      </w:r>
    </w:p>
    <w:p w:rsidR="00DD417D" w:rsidRPr="00291883" w:rsidRDefault="00DD417D" w:rsidP="00291883">
      <w:pPr>
        <w:keepNext/>
        <w:keepLines/>
        <w:widowControl w:val="0"/>
        <w:tabs>
          <w:tab w:val="right" w:pos="936"/>
          <w:tab w:val="left" w:pos="1656"/>
          <w:tab w:val="left" w:pos="3324"/>
        </w:tabs>
        <w:autoSpaceDE w:val="0"/>
        <w:autoSpaceDN w:val="0"/>
        <w:adjustRightInd w:val="0"/>
        <w:spacing w:after="320"/>
        <w:rPr>
          <w:rFonts w:eastAsia="MS Mincho" w:cs="Calibri"/>
          <w:lang w:eastAsia="ja-JP"/>
        </w:rPr>
      </w:pPr>
      <w:r w:rsidRPr="00291883">
        <w:rPr>
          <w:rFonts w:eastAsia="MS Mincho" w:cs="Calibri"/>
          <w:lang w:eastAsia="ja-JP"/>
        </w:rPr>
        <w:tab/>
        <w:t>05</w:t>
      </w:r>
      <w:r w:rsidRPr="00291883">
        <w:rPr>
          <w:rFonts w:eastAsia="MS Mincho" w:cs="Calibri"/>
          <w:lang w:eastAsia="ja-JP"/>
        </w:rPr>
        <w:tab/>
        <w:t>May</w:t>
      </w:r>
    </w:p>
    <w:p w:rsidR="00DD417D" w:rsidRPr="00291883" w:rsidRDefault="00DD417D" w:rsidP="00291883">
      <w:pPr>
        <w:keepNext/>
        <w:keepLines/>
        <w:widowControl w:val="0"/>
        <w:tabs>
          <w:tab w:val="right" w:pos="936"/>
          <w:tab w:val="left" w:pos="1656"/>
          <w:tab w:val="left" w:pos="3324"/>
        </w:tabs>
        <w:autoSpaceDE w:val="0"/>
        <w:autoSpaceDN w:val="0"/>
        <w:adjustRightInd w:val="0"/>
        <w:spacing w:after="320"/>
        <w:rPr>
          <w:rFonts w:eastAsia="MS Mincho" w:cs="Calibri"/>
          <w:lang w:eastAsia="ja-JP"/>
        </w:rPr>
      </w:pPr>
      <w:r w:rsidRPr="00291883">
        <w:rPr>
          <w:rFonts w:eastAsia="MS Mincho" w:cs="Calibri"/>
          <w:lang w:eastAsia="ja-JP"/>
        </w:rPr>
        <w:tab/>
        <w:t>06</w:t>
      </w:r>
      <w:r w:rsidRPr="00291883">
        <w:rPr>
          <w:rFonts w:eastAsia="MS Mincho" w:cs="Calibri"/>
          <w:lang w:eastAsia="ja-JP"/>
        </w:rPr>
        <w:tab/>
        <w:t>June</w:t>
      </w:r>
    </w:p>
    <w:p w:rsidR="00DD417D" w:rsidRPr="00291883" w:rsidRDefault="00DD417D" w:rsidP="00291883">
      <w:pPr>
        <w:keepNext/>
        <w:keepLines/>
        <w:widowControl w:val="0"/>
        <w:tabs>
          <w:tab w:val="right" w:pos="936"/>
          <w:tab w:val="left" w:pos="1656"/>
          <w:tab w:val="left" w:pos="3324"/>
        </w:tabs>
        <w:autoSpaceDE w:val="0"/>
        <w:autoSpaceDN w:val="0"/>
        <w:adjustRightInd w:val="0"/>
        <w:spacing w:after="320"/>
        <w:rPr>
          <w:rFonts w:eastAsia="MS Mincho" w:cs="Calibri"/>
          <w:lang w:eastAsia="ja-JP"/>
        </w:rPr>
      </w:pPr>
      <w:r w:rsidRPr="00291883">
        <w:rPr>
          <w:rFonts w:eastAsia="MS Mincho" w:cs="Calibri"/>
          <w:lang w:eastAsia="ja-JP"/>
        </w:rPr>
        <w:tab/>
        <w:t>07</w:t>
      </w:r>
      <w:r w:rsidRPr="00291883">
        <w:rPr>
          <w:rFonts w:eastAsia="MS Mincho" w:cs="Calibri"/>
          <w:lang w:eastAsia="ja-JP"/>
        </w:rPr>
        <w:tab/>
        <w:t>July</w:t>
      </w:r>
    </w:p>
    <w:p w:rsidR="00DD417D" w:rsidRPr="00291883" w:rsidRDefault="00DD417D" w:rsidP="00291883">
      <w:pPr>
        <w:keepNext/>
        <w:keepLines/>
        <w:widowControl w:val="0"/>
        <w:tabs>
          <w:tab w:val="right" w:pos="936"/>
          <w:tab w:val="left" w:pos="1656"/>
          <w:tab w:val="left" w:pos="3324"/>
        </w:tabs>
        <w:autoSpaceDE w:val="0"/>
        <w:autoSpaceDN w:val="0"/>
        <w:adjustRightInd w:val="0"/>
        <w:spacing w:after="320"/>
        <w:rPr>
          <w:rFonts w:eastAsia="MS Mincho" w:cs="Calibri"/>
          <w:lang w:eastAsia="ja-JP"/>
        </w:rPr>
      </w:pPr>
      <w:r w:rsidRPr="00291883">
        <w:rPr>
          <w:rFonts w:eastAsia="MS Mincho" w:cs="Calibri"/>
          <w:lang w:eastAsia="ja-JP"/>
        </w:rPr>
        <w:tab/>
        <w:t>08</w:t>
      </w:r>
      <w:r w:rsidRPr="00291883">
        <w:rPr>
          <w:rFonts w:eastAsia="MS Mincho" w:cs="Calibri"/>
          <w:lang w:eastAsia="ja-JP"/>
        </w:rPr>
        <w:tab/>
        <w:t>August</w:t>
      </w:r>
    </w:p>
    <w:p w:rsidR="00DD417D" w:rsidRPr="00291883" w:rsidRDefault="00DD417D" w:rsidP="00291883">
      <w:pPr>
        <w:keepNext/>
        <w:keepLines/>
        <w:widowControl w:val="0"/>
        <w:tabs>
          <w:tab w:val="right" w:pos="936"/>
          <w:tab w:val="left" w:pos="1656"/>
          <w:tab w:val="left" w:pos="3324"/>
        </w:tabs>
        <w:autoSpaceDE w:val="0"/>
        <w:autoSpaceDN w:val="0"/>
        <w:adjustRightInd w:val="0"/>
        <w:spacing w:after="320"/>
        <w:rPr>
          <w:rFonts w:eastAsia="MS Mincho" w:cs="Calibri"/>
          <w:lang w:eastAsia="ja-JP"/>
        </w:rPr>
      </w:pPr>
      <w:r w:rsidRPr="00291883">
        <w:rPr>
          <w:rFonts w:eastAsia="MS Mincho" w:cs="Calibri"/>
          <w:lang w:eastAsia="ja-JP"/>
        </w:rPr>
        <w:tab/>
        <w:t>09</w:t>
      </w:r>
      <w:r w:rsidRPr="00291883">
        <w:rPr>
          <w:rFonts w:eastAsia="MS Mincho" w:cs="Calibri"/>
          <w:lang w:eastAsia="ja-JP"/>
        </w:rPr>
        <w:tab/>
        <w:t>September</w:t>
      </w:r>
    </w:p>
    <w:p w:rsidR="00DD417D" w:rsidRPr="00291883" w:rsidRDefault="00DD417D" w:rsidP="00291883">
      <w:pPr>
        <w:keepNext/>
        <w:keepLines/>
        <w:widowControl w:val="0"/>
        <w:tabs>
          <w:tab w:val="right" w:pos="936"/>
          <w:tab w:val="left" w:pos="1656"/>
          <w:tab w:val="left" w:pos="3324"/>
        </w:tabs>
        <w:autoSpaceDE w:val="0"/>
        <w:autoSpaceDN w:val="0"/>
        <w:adjustRightInd w:val="0"/>
        <w:spacing w:after="320"/>
        <w:rPr>
          <w:rFonts w:eastAsia="MS Mincho" w:cs="Calibri"/>
          <w:lang w:eastAsia="ja-JP"/>
        </w:rPr>
      </w:pPr>
      <w:r w:rsidRPr="00291883">
        <w:rPr>
          <w:rFonts w:eastAsia="MS Mincho" w:cs="Calibri"/>
          <w:lang w:eastAsia="ja-JP"/>
        </w:rPr>
        <w:tab/>
        <w:t>10</w:t>
      </w:r>
      <w:r w:rsidRPr="00291883">
        <w:rPr>
          <w:rFonts w:eastAsia="MS Mincho" w:cs="Calibri"/>
          <w:lang w:eastAsia="ja-JP"/>
        </w:rPr>
        <w:tab/>
        <w:t>October</w:t>
      </w:r>
    </w:p>
    <w:p w:rsidR="00DD417D" w:rsidRPr="00291883" w:rsidRDefault="00DD417D" w:rsidP="00291883">
      <w:pPr>
        <w:keepNext/>
        <w:keepLines/>
        <w:widowControl w:val="0"/>
        <w:tabs>
          <w:tab w:val="right" w:pos="936"/>
          <w:tab w:val="left" w:pos="1656"/>
          <w:tab w:val="left" w:pos="3324"/>
        </w:tabs>
        <w:autoSpaceDE w:val="0"/>
        <w:autoSpaceDN w:val="0"/>
        <w:adjustRightInd w:val="0"/>
        <w:spacing w:after="320"/>
        <w:rPr>
          <w:rFonts w:eastAsia="MS Mincho" w:cs="Calibri"/>
          <w:lang w:eastAsia="ja-JP"/>
        </w:rPr>
      </w:pPr>
      <w:r w:rsidRPr="00291883">
        <w:rPr>
          <w:rFonts w:eastAsia="MS Mincho" w:cs="Calibri"/>
          <w:lang w:eastAsia="ja-JP"/>
        </w:rPr>
        <w:tab/>
        <w:t>11</w:t>
      </w:r>
      <w:r w:rsidRPr="00291883">
        <w:rPr>
          <w:rFonts w:eastAsia="MS Mincho" w:cs="Calibri"/>
          <w:lang w:eastAsia="ja-JP"/>
        </w:rPr>
        <w:tab/>
        <w:t>November</w:t>
      </w:r>
    </w:p>
    <w:p w:rsidR="00DD417D" w:rsidRPr="00291883" w:rsidRDefault="00DD417D" w:rsidP="00291883">
      <w:pPr>
        <w:keepLines/>
        <w:widowControl w:val="0"/>
        <w:tabs>
          <w:tab w:val="right" w:pos="936"/>
          <w:tab w:val="left" w:pos="1656"/>
          <w:tab w:val="left" w:pos="3324"/>
        </w:tabs>
        <w:autoSpaceDE w:val="0"/>
        <w:autoSpaceDN w:val="0"/>
        <w:adjustRightInd w:val="0"/>
        <w:spacing w:after="320"/>
        <w:rPr>
          <w:rFonts w:eastAsia="MS Mincho" w:cs="Calibri"/>
          <w:lang w:eastAsia="ja-JP"/>
        </w:rPr>
      </w:pPr>
      <w:r w:rsidRPr="00291883">
        <w:rPr>
          <w:rFonts w:eastAsia="MS Mincho" w:cs="Calibri"/>
          <w:lang w:eastAsia="ja-JP"/>
        </w:rPr>
        <w:tab/>
        <w:t>12</w:t>
      </w:r>
      <w:r w:rsidRPr="00291883">
        <w:rPr>
          <w:rFonts w:eastAsia="MS Mincho" w:cs="Calibri"/>
          <w:lang w:eastAsia="ja-JP"/>
        </w:rPr>
        <w:tab/>
        <w:t>December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A5.  Year of interview (please enter four numbers)</w:t>
      </w:r>
    </w:p>
    <w:p w:rsidR="00DD417D" w:rsidRPr="00291883" w:rsidRDefault="00DD417D" w:rsidP="00291883">
      <w:pPr>
        <w:keepLines/>
        <w:widowControl w:val="0"/>
        <w:tabs>
          <w:tab w:val="right" w:pos="1728"/>
          <w:tab w:val="left" w:pos="2448"/>
          <w:tab w:val="left" w:pos="3504"/>
        </w:tabs>
        <w:autoSpaceDE w:val="0"/>
        <w:autoSpaceDN w:val="0"/>
        <w:adjustRightInd w:val="0"/>
        <w:spacing w:before="60" w:after="320"/>
        <w:rPr>
          <w:rFonts w:eastAsia="MS Mincho" w:cs="Calibri"/>
          <w:lang w:eastAsia="ja-JP"/>
        </w:rPr>
      </w:pPr>
      <w:r w:rsidRPr="00291883">
        <w:rPr>
          <w:rFonts w:eastAsia="MS Mincho" w:cs="Calibri"/>
          <w:lang w:eastAsia="ja-JP"/>
        </w:rPr>
        <w:tab/>
        <w:t>__ __ __ __</w:t>
      </w:r>
      <w:r w:rsidRPr="00291883">
        <w:rPr>
          <w:rFonts w:eastAsia="MS Mincho" w:cs="Calibri"/>
          <w:lang w:eastAsia="ja-JP"/>
        </w:rPr>
        <w:tab/>
        <w:t>yyyy</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 xml:space="preserve"> YEAR2 = A5 - 1</w:t>
      </w:r>
    </w:p>
    <w:p w:rsidR="00DD417D" w:rsidRPr="00291883" w:rsidRDefault="00DD417D" w:rsidP="00291883">
      <w:pPr>
        <w:keepLines/>
        <w:widowControl w:val="0"/>
        <w:tabs>
          <w:tab w:val="right" w:pos="9720"/>
          <w:tab w:val="left" w:pos="10440"/>
          <w:tab w:val="left" w:pos="10800"/>
        </w:tabs>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A6.  Research Staff Initials: __ __ __ __ __</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A7.  Type of Participant (Choose one)</w:t>
      </w:r>
    </w:p>
    <w:p w:rsidR="00DD417D" w:rsidRPr="00291883" w:rsidRDefault="00DD417D" w:rsidP="00291883">
      <w:pPr>
        <w:keepNext/>
        <w:keepLines/>
        <w:widowControl w:val="0"/>
        <w:tabs>
          <w:tab w:val="right" w:pos="828"/>
          <w:tab w:val="left" w:pos="1548"/>
          <w:tab w:val="left" w:pos="2856"/>
        </w:tabs>
        <w:autoSpaceDE w:val="0"/>
        <w:autoSpaceDN w:val="0"/>
        <w:adjustRightInd w:val="0"/>
        <w:spacing w:before="60"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Study group 1 (won’t appear on screen: HIV case)</w:t>
      </w:r>
    </w:p>
    <w:p w:rsidR="00DD417D" w:rsidRPr="00291883" w:rsidRDefault="00DD417D" w:rsidP="00291883">
      <w:pPr>
        <w:keepNext/>
        <w:keepLines/>
        <w:widowControl w:val="0"/>
        <w:tabs>
          <w:tab w:val="right" w:pos="828"/>
          <w:tab w:val="left" w:pos="1548"/>
          <w:tab w:val="left" w:pos="2856"/>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Study group 2 (won’t appear on screen: HBV case)</w:t>
      </w:r>
    </w:p>
    <w:p w:rsidR="00DD417D" w:rsidRPr="00291883" w:rsidRDefault="00DD417D" w:rsidP="00291883">
      <w:pPr>
        <w:keepLines/>
        <w:widowControl w:val="0"/>
        <w:tabs>
          <w:tab w:val="right" w:pos="828"/>
          <w:tab w:val="left" w:pos="1548"/>
          <w:tab w:val="left" w:pos="2856"/>
        </w:tabs>
        <w:autoSpaceDE w:val="0"/>
        <w:autoSpaceDN w:val="0"/>
        <w:adjustRightInd w:val="0"/>
        <w:spacing w:after="320"/>
        <w:rPr>
          <w:rFonts w:eastAsia="MS Mincho" w:cs="Calibri"/>
          <w:lang w:eastAsia="ja-JP"/>
        </w:rPr>
      </w:pPr>
      <w:r w:rsidRPr="00291883">
        <w:rPr>
          <w:rFonts w:eastAsia="MS Mincho" w:cs="Calibri"/>
          <w:lang w:eastAsia="ja-JP"/>
        </w:rPr>
        <w:tab/>
        <w:t>3</w:t>
      </w:r>
      <w:r w:rsidRPr="00291883">
        <w:rPr>
          <w:rFonts w:eastAsia="MS Mincho" w:cs="Calibri"/>
          <w:lang w:eastAsia="ja-JP"/>
        </w:rPr>
        <w:tab/>
        <w:t>Study group 3 (won’t appear on screen: Control)</w:t>
      </w:r>
    </w:p>
    <w:p w:rsidR="00DD417D" w:rsidRPr="00291883" w:rsidRDefault="00DD417D" w:rsidP="00291883">
      <w:pPr>
        <w:keepLines/>
        <w:widowControl w:val="0"/>
        <w:autoSpaceDE w:val="0"/>
        <w:autoSpaceDN w:val="0"/>
        <w:adjustRightInd w:val="0"/>
        <w:spacing w:before="480" w:after="320"/>
        <w:rPr>
          <w:rFonts w:eastAsia="MS Mincho" w:cs="Calibri"/>
          <w:bCs/>
          <w:i/>
          <w:iCs/>
          <w:lang w:eastAsia="ja-JP"/>
        </w:rPr>
      </w:pPr>
      <w:r w:rsidRPr="00291883">
        <w:rPr>
          <w:rFonts w:eastAsia="MS Mincho" w:cs="Calibri"/>
          <w:b/>
          <w:bCs/>
          <w:i/>
          <w:iCs/>
          <w:lang w:eastAsia="ja-JP"/>
        </w:rPr>
        <w:lastRenderedPageBreak/>
        <w:t xml:space="preserve">INSTRUCTION to RESEARCH STAFF:  If study </w:t>
      </w:r>
      <w:r w:rsidR="005D5B0A">
        <w:rPr>
          <w:rFonts w:eastAsia="MS Mincho" w:cs="Calibri"/>
          <w:b/>
          <w:bCs/>
          <w:i/>
          <w:iCs/>
          <w:lang w:eastAsia="ja-JP"/>
        </w:rPr>
        <w:t>participant</w:t>
      </w:r>
      <w:r w:rsidRPr="00291883">
        <w:rPr>
          <w:rFonts w:eastAsia="MS Mincho" w:cs="Calibri"/>
          <w:b/>
          <w:bCs/>
          <w:i/>
          <w:iCs/>
          <w:lang w:eastAsia="ja-JP"/>
        </w:rPr>
        <w:t xml:space="preserve"> is not already sitting at the computer, at this time please make sure the study </w:t>
      </w:r>
      <w:r w:rsidR="005D5B0A">
        <w:rPr>
          <w:rFonts w:eastAsia="MS Mincho" w:cs="Calibri"/>
          <w:b/>
          <w:bCs/>
          <w:i/>
          <w:iCs/>
          <w:lang w:eastAsia="ja-JP"/>
        </w:rPr>
        <w:t>participant</w:t>
      </w:r>
      <w:r w:rsidRPr="00291883">
        <w:rPr>
          <w:rFonts w:eastAsia="MS Mincho" w:cs="Calibri"/>
          <w:b/>
          <w:bCs/>
          <w:i/>
          <w:iCs/>
          <w:lang w:eastAsia="ja-JP"/>
        </w:rPr>
        <w:t xml:space="preserve"> is sitting at the computer and has put the headphones on.</w:t>
      </w:r>
    </w:p>
    <w:p w:rsidR="00DD417D" w:rsidRPr="00291883" w:rsidRDefault="00DD417D" w:rsidP="00291883">
      <w:pPr>
        <w:keepNext/>
        <w:keepLines/>
        <w:widowControl w:val="0"/>
        <w:autoSpaceDE w:val="0"/>
        <w:autoSpaceDN w:val="0"/>
        <w:adjustRightInd w:val="0"/>
        <w:spacing w:after="240"/>
        <w:rPr>
          <w:rFonts w:eastAsia="MS Mincho" w:cs="Calibri"/>
          <w:b/>
          <w:lang w:eastAsia="ja-JP"/>
        </w:rPr>
      </w:pPr>
    </w:p>
    <w:p w:rsidR="00DD417D" w:rsidRPr="00291883" w:rsidRDefault="00DD417D" w:rsidP="00291883">
      <w:pPr>
        <w:keepNext/>
        <w:keepLines/>
        <w:widowControl w:val="0"/>
        <w:autoSpaceDE w:val="0"/>
        <w:autoSpaceDN w:val="0"/>
        <w:adjustRightInd w:val="0"/>
        <w:spacing w:after="240"/>
        <w:rPr>
          <w:rFonts w:eastAsia="MS Mincho" w:cs="Calibri"/>
          <w:b/>
          <w:lang w:eastAsia="ja-JP"/>
        </w:rPr>
      </w:pPr>
      <w:r w:rsidRPr="00291883">
        <w:rPr>
          <w:rFonts w:eastAsia="MS Mincho" w:cs="Calibri"/>
          <w:b/>
          <w:lang w:eastAsia="ja-JP"/>
        </w:rPr>
        <w:t>SECTION B - DEMOGRAPHIC DATA</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 xml:space="preserve">APPEARS ON SCREEN and HEARD if ACASI: This study has been approved by Ethical Committees in South Africa and the USA. This study also has been approved by the Office of Management and Budget; OMB XXXX, OMB approval expires XX, XXXX, </w:t>
      </w:r>
      <w:proofErr w:type="gramStart"/>
      <w:r w:rsidRPr="00291883">
        <w:rPr>
          <w:rFonts w:eastAsia="MS Mincho" w:cs="Calibri"/>
          <w:b/>
          <w:bCs/>
          <w:i/>
          <w:iCs/>
          <w:lang w:eastAsia="ja-JP"/>
        </w:rPr>
        <w:t>201X</w:t>
      </w:r>
      <w:proofErr w:type="gramEnd"/>
      <w:r w:rsidRPr="00291883">
        <w:rPr>
          <w:rFonts w:eastAsia="MS Mincho" w:cs="Calibri"/>
          <w:b/>
          <w:bCs/>
          <w:i/>
          <w:iCs/>
          <w:lang w:eastAsia="ja-JP"/>
        </w:rPr>
        <w:t>.</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 xml:space="preserve">APPEARS ON SCREEN and HEARD if ACASI:  We are asking you to respond as truthfully as you can. Please keep in mind that the questions are part of a scientific study, and the researchers will make every effort to keep your responses confidential. However, there is a small chance that your responses may not be kept confidential, but your name is not collected on the questionnaire and your responses cannot be easily traced back to you. Please answer these questions to the best of your knowledge and as truthfully as you can. </w:t>
      </w:r>
      <w:r w:rsidRPr="00291883">
        <w:rPr>
          <w:rFonts w:cs="Calibri"/>
          <w:b/>
          <w:i/>
          <w:sz w:val="24"/>
          <w:szCs w:val="24"/>
          <w:lang w:eastAsia="pt-BR"/>
        </w:rPr>
        <w:t>You may skip any questions that you are not comfortable answering.</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In this section of the questionnaire the research assistant will show you how to use the computer to answer the interview questions. After completing this section, with help from the research assistant, you will be left to complete the interview in private. If you have any questions at any time or are unsure of what to do, please ask for help.</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 xml:space="preserve">B1.  </w:t>
      </w:r>
      <w:r w:rsidRPr="00291883">
        <w:rPr>
          <w:rFonts w:eastAsia="MS Mincho" w:cs="Calibri"/>
          <w:bCs/>
          <w:lang w:eastAsia="ja-JP"/>
        </w:rPr>
        <w:t>What is your gender?</w:t>
      </w:r>
      <w:r w:rsidRPr="00291883">
        <w:rPr>
          <w:rFonts w:eastAsia="MS Mincho" w:cs="Calibri"/>
          <w:lang w:eastAsia="ja-JP"/>
        </w:rPr>
        <w:t xml:space="preserve"> </w:t>
      </w:r>
      <w:r w:rsidRPr="00291883">
        <w:rPr>
          <w:rFonts w:eastAsia="MS Mincho" w:cs="Calibri"/>
          <w:bCs/>
          <w:lang w:eastAsia="ja-JP"/>
        </w:rPr>
        <w:t>(Choose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r>
      <w:r w:rsidRPr="00291883">
        <w:rPr>
          <w:rFonts w:eastAsia="MS Mincho" w:cs="Calibri"/>
          <w:lang w:eastAsia="ja-JP"/>
        </w:rPr>
        <w:tab/>
        <w:t>1</w:t>
      </w:r>
      <w:r w:rsidRPr="00291883">
        <w:rPr>
          <w:rFonts w:eastAsia="MS Mincho" w:cs="Calibri"/>
          <w:lang w:eastAsia="ja-JP"/>
        </w:rPr>
        <w:tab/>
        <w:t>Male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r>
      <w:r w:rsidRPr="00291883">
        <w:rPr>
          <w:rFonts w:eastAsia="MS Mincho" w:cs="Calibri"/>
          <w:lang w:eastAsia="ja-JP"/>
        </w:rPr>
        <w:tab/>
        <w:t>2</w:t>
      </w:r>
      <w:r w:rsidRPr="00291883">
        <w:rPr>
          <w:rFonts w:eastAsia="MS Mincho" w:cs="Calibri"/>
          <w:lang w:eastAsia="ja-JP"/>
        </w:rPr>
        <w:tab/>
        <w:t>Female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r>
      <w:r w:rsidRPr="00291883">
        <w:rPr>
          <w:rFonts w:eastAsia="MS Mincho" w:cs="Calibri"/>
          <w:lang w:eastAsia="ja-JP"/>
        </w:rPr>
        <w:tab/>
        <w:t xml:space="preserve">3       </w:t>
      </w:r>
      <w:r w:rsidRPr="00291883">
        <w:rPr>
          <w:rFonts w:eastAsia="MS Mincho" w:cs="Calibri"/>
          <w:lang w:eastAsia="ja-JP"/>
        </w:rPr>
        <w:tab/>
        <w:t>Transgender</w:t>
      </w:r>
      <w:r w:rsidRPr="00291883">
        <w:rPr>
          <w:rFonts w:eastAsia="MS Mincho" w:cs="Calibri"/>
          <w:lang w:eastAsia="ja-JP"/>
        </w:rPr>
        <w:tab/>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 xml:space="preserve">B2.  What is your birth year? </w:t>
      </w:r>
    </w:p>
    <w:p w:rsidR="00DD417D" w:rsidRPr="00291883" w:rsidRDefault="00DD417D" w:rsidP="00291883">
      <w:pPr>
        <w:keepNext/>
        <w:keepLines/>
        <w:widowControl w:val="0"/>
        <w:tabs>
          <w:tab w:val="right" w:pos="1728"/>
          <w:tab w:val="left" w:pos="2448"/>
          <w:tab w:val="left" w:pos="4692"/>
        </w:tabs>
        <w:autoSpaceDE w:val="0"/>
        <w:autoSpaceDN w:val="0"/>
        <w:adjustRightInd w:val="0"/>
        <w:spacing w:before="60" w:after="320"/>
        <w:rPr>
          <w:rFonts w:eastAsia="MS Mincho" w:cs="Calibri"/>
          <w:lang w:eastAsia="ja-JP"/>
        </w:rPr>
      </w:pPr>
      <w:r w:rsidRPr="00291883">
        <w:rPr>
          <w:rFonts w:eastAsia="MS Mincho" w:cs="Calibri"/>
          <w:lang w:eastAsia="ja-JP"/>
        </w:rPr>
        <w:tab/>
        <w:t>__ __ __ __</w:t>
      </w:r>
    </w:p>
    <w:p w:rsidR="00DD417D" w:rsidRPr="00291883" w:rsidRDefault="00DD417D" w:rsidP="00291883">
      <w:pPr>
        <w:keepNext/>
        <w:keepLines/>
        <w:widowControl w:val="0"/>
        <w:tabs>
          <w:tab w:val="right" w:pos="1728"/>
          <w:tab w:val="left" w:pos="2448"/>
          <w:tab w:val="left" w:pos="4692"/>
        </w:tabs>
        <w:autoSpaceDE w:val="0"/>
        <w:autoSpaceDN w:val="0"/>
        <w:adjustRightInd w:val="0"/>
        <w:spacing w:after="320"/>
        <w:rPr>
          <w:rFonts w:eastAsia="MS Mincho" w:cs="Calibri"/>
          <w:lang w:eastAsia="ja-JP"/>
        </w:rPr>
      </w:pPr>
      <w:r w:rsidRPr="00291883">
        <w:rPr>
          <w:rFonts w:eastAsia="MS Mincho" w:cs="Calibri"/>
          <w:lang w:eastAsia="ja-JP"/>
        </w:rPr>
        <w:tab/>
        <w:t>9997</w:t>
      </w:r>
      <w:r w:rsidRPr="00291883">
        <w:rPr>
          <w:rFonts w:eastAsia="MS Mincho" w:cs="Calibri"/>
          <w:lang w:eastAsia="ja-JP"/>
        </w:rPr>
        <w:tab/>
        <w:t>Don't Know</w:t>
      </w:r>
    </w:p>
    <w:p w:rsidR="00DD417D" w:rsidRPr="00291883" w:rsidRDefault="00DD417D" w:rsidP="00291883">
      <w:pPr>
        <w:keepLines/>
        <w:widowControl w:val="0"/>
        <w:tabs>
          <w:tab w:val="right" w:pos="1728"/>
          <w:tab w:val="left" w:pos="2448"/>
          <w:tab w:val="left" w:pos="4692"/>
        </w:tabs>
        <w:autoSpaceDE w:val="0"/>
        <w:autoSpaceDN w:val="0"/>
        <w:adjustRightInd w:val="0"/>
        <w:spacing w:after="320"/>
        <w:rPr>
          <w:rFonts w:eastAsia="MS Mincho" w:cs="Calibri"/>
          <w:lang w:eastAsia="ja-JP"/>
        </w:rPr>
      </w:pPr>
      <w:r w:rsidRPr="00291883">
        <w:rPr>
          <w:rFonts w:eastAsia="MS Mincho" w:cs="Calibri"/>
          <w:lang w:eastAsia="ja-JP"/>
        </w:rPr>
        <w:tab/>
        <w:t>9998</w:t>
      </w:r>
      <w:r w:rsidRPr="00291883">
        <w:rPr>
          <w:rFonts w:eastAsia="MS Mincho" w:cs="Calibri"/>
          <w:lang w:eastAsia="ja-JP"/>
        </w:rPr>
        <w:tab/>
        <w:t>Refuse to Answer</w:t>
      </w:r>
    </w:p>
    <w:p w:rsidR="00DD417D" w:rsidRPr="00291883" w:rsidRDefault="00DD417D" w:rsidP="00291883">
      <w:pPr>
        <w:keepLines/>
        <w:widowControl w:val="0"/>
        <w:tabs>
          <w:tab w:val="right" w:pos="1728"/>
          <w:tab w:val="left" w:pos="2448"/>
          <w:tab w:val="left" w:pos="4692"/>
        </w:tabs>
        <w:autoSpaceDE w:val="0"/>
        <w:autoSpaceDN w:val="0"/>
        <w:adjustRightInd w:val="0"/>
        <w:spacing w:after="320"/>
        <w:rPr>
          <w:rFonts w:eastAsia="MS Mincho" w:cs="Calibri"/>
          <w:lang w:eastAsia="ja-JP"/>
        </w:rPr>
      </w:pPr>
    </w:p>
    <w:p w:rsidR="00DD417D" w:rsidRPr="00291883" w:rsidRDefault="00DD417D" w:rsidP="00291883">
      <w:pPr>
        <w:keepLines/>
        <w:widowControl w:val="0"/>
        <w:tabs>
          <w:tab w:val="left" w:pos="0"/>
          <w:tab w:val="right" w:pos="1728"/>
          <w:tab w:val="left" w:pos="4692"/>
        </w:tabs>
        <w:autoSpaceDE w:val="0"/>
        <w:autoSpaceDN w:val="0"/>
        <w:adjustRightInd w:val="0"/>
        <w:spacing w:after="320"/>
        <w:rPr>
          <w:rFonts w:eastAsia="MS Mincho" w:cs="Calibri"/>
          <w:bCs/>
          <w:lang w:eastAsia="ja-JP"/>
        </w:rPr>
      </w:pPr>
      <w:r w:rsidRPr="00291883">
        <w:rPr>
          <w:rFonts w:eastAsia="MS Mincho" w:cs="Calibri"/>
          <w:bCs/>
          <w:lang w:eastAsia="ja-JP"/>
        </w:rPr>
        <w:t xml:space="preserve">B3.  </w:t>
      </w:r>
      <w:r w:rsidRPr="00291883">
        <w:rPr>
          <w:rFonts w:eastAsia="MS Mincho" w:cs="Calibri"/>
          <w:bCs/>
          <w:lang w:eastAsia="ja-JP"/>
        </w:rPr>
        <w:tab/>
        <w:t>What is your birth month?  (Choose one)</w:t>
      </w:r>
    </w:p>
    <w:p w:rsidR="00DD417D" w:rsidRPr="00291883" w:rsidRDefault="00DD417D" w:rsidP="00291883">
      <w:pPr>
        <w:keepLines/>
        <w:widowControl w:val="0"/>
        <w:tabs>
          <w:tab w:val="left" w:pos="1170"/>
          <w:tab w:val="left" w:pos="1350"/>
          <w:tab w:val="left" w:pos="1530"/>
          <w:tab w:val="right" w:pos="2160"/>
        </w:tabs>
        <w:autoSpaceDE w:val="0"/>
        <w:autoSpaceDN w:val="0"/>
        <w:adjustRightInd w:val="0"/>
        <w:spacing w:after="320"/>
        <w:ind w:left="540" w:hanging="90"/>
        <w:rPr>
          <w:rFonts w:eastAsia="MS Mincho" w:cs="Calibri"/>
          <w:bCs/>
          <w:lang w:eastAsia="ja-JP"/>
        </w:rPr>
      </w:pPr>
      <w:r w:rsidRPr="00291883">
        <w:rPr>
          <w:rFonts w:eastAsia="MS Mincho" w:cs="Calibri"/>
          <w:lang w:eastAsia="ja-JP"/>
        </w:rPr>
        <w:t>__ __</w:t>
      </w:r>
      <w:r w:rsidRPr="00291883">
        <w:rPr>
          <w:rFonts w:eastAsia="MS Mincho" w:cs="Calibri"/>
          <w:lang w:eastAsia="ja-JP"/>
        </w:rPr>
        <w:tab/>
        <w:t>January</w:t>
      </w:r>
    </w:p>
    <w:p w:rsidR="00DD417D" w:rsidRPr="00291883" w:rsidRDefault="00DD417D" w:rsidP="00291883">
      <w:pPr>
        <w:keepLines/>
        <w:widowControl w:val="0"/>
        <w:tabs>
          <w:tab w:val="left" w:pos="1170"/>
          <w:tab w:val="left" w:pos="1350"/>
          <w:tab w:val="left" w:pos="1530"/>
          <w:tab w:val="right" w:pos="2160"/>
        </w:tabs>
        <w:autoSpaceDE w:val="0"/>
        <w:autoSpaceDN w:val="0"/>
        <w:adjustRightInd w:val="0"/>
        <w:spacing w:after="320"/>
        <w:ind w:left="540" w:hanging="90"/>
        <w:rPr>
          <w:rFonts w:eastAsia="MS Mincho" w:cs="Calibri"/>
          <w:bCs/>
          <w:lang w:eastAsia="ja-JP"/>
        </w:rPr>
      </w:pPr>
      <w:r w:rsidRPr="00291883">
        <w:rPr>
          <w:rFonts w:eastAsia="MS Mincho" w:cs="Calibri"/>
          <w:lang w:eastAsia="ja-JP"/>
        </w:rPr>
        <w:t>__ __</w:t>
      </w:r>
      <w:r w:rsidRPr="00291883">
        <w:rPr>
          <w:rFonts w:eastAsia="MS Mincho" w:cs="Calibri"/>
          <w:lang w:eastAsia="ja-JP"/>
        </w:rPr>
        <w:tab/>
        <w:t>February</w:t>
      </w:r>
    </w:p>
    <w:p w:rsidR="00DD417D" w:rsidRPr="00291883" w:rsidRDefault="00DD417D" w:rsidP="00291883">
      <w:pPr>
        <w:keepLines/>
        <w:widowControl w:val="0"/>
        <w:tabs>
          <w:tab w:val="left" w:pos="1170"/>
          <w:tab w:val="left" w:pos="1350"/>
          <w:tab w:val="left" w:pos="1530"/>
          <w:tab w:val="right" w:pos="2160"/>
        </w:tabs>
        <w:autoSpaceDE w:val="0"/>
        <w:autoSpaceDN w:val="0"/>
        <w:adjustRightInd w:val="0"/>
        <w:spacing w:after="320"/>
        <w:ind w:left="540" w:hanging="90"/>
        <w:rPr>
          <w:rFonts w:eastAsia="MS Mincho" w:cs="Calibri"/>
          <w:bCs/>
          <w:lang w:eastAsia="ja-JP"/>
        </w:rPr>
      </w:pPr>
      <w:r w:rsidRPr="00291883">
        <w:rPr>
          <w:rFonts w:eastAsia="MS Mincho" w:cs="Calibri"/>
          <w:lang w:eastAsia="ja-JP"/>
        </w:rPr>
        <w:t>__ __</w:t>
      </w:r>
      <w:r w:rsidRPr="00291883">
        <w:rPr>
          <w:rFonts w:eastAsia="MS Mincho" w:cs="Calibri"/>
          <w:lang w:eastAsia="ja-JP"/>
        </w:rPr>
        <w:tab/>
        <w:t>March</w:t>
      </w:r>
    </w:p>
    <w:p w:rsidR="00DD417D" w:rsidRPr="00291883" w:rsidRDefault="00DD417D" w:rsidP="00291883">
      <w:pPr>
        <w:keepLines/>
        <w:widowControl w:val="0"/>
        <w:tabs>
          <w:tab w:val="left" w:pos="1170"/>
          <w:tab w:val="left" w:pos="1350"/>
          <w:tab w:val="left" w:pos="1530"/>
          <w:tab w:val="right" w:pos="2160"/>
        </w:tabs>
        <w:autoSpaceDE w:val="0"/>
        <w:autoSpaceDN w:val="0"/>
        <w:adjustRightInd w:val="0"/>
        <w:spacing w:after="320"/>
        <w:ind w:left="540" w:hanging="90"/>
        <w:rPr>
          <w:rFonts w:eastAsia="MS Mincho" w:cs="Calibri"/>
          <w:bCs/>
          <w:lang w:eastAsia="ja-JP"/>
        </w:rPr>
      </w:pPr>
      <w:r w:rsidRPr="00291883">
        <w:rPr>
          <w:rFonts w:eastAsia="MS Mincho" w:cs="Calibri"/>
          <w:lang w:eastAsia="ja-JP"/>
        </w:rPr>
        <w:t>__ __</w:t>
      </w:r>
      <w:r w:rsidRPr="00291883">
        <w:rPr>
          <w:rFonts w:eastAsia="MS Mincho" w:cs="Calibri"/>
          <w:lang w:eastAsia="ja-JP"/>
        </w:rPr>
        <w:tab/>
        <w:t>April</w:t>
      </w:r>
    </w:p>
    <w:p w:rsidR="00DD417D" w:rsidRPr="00291883" w:rsidRDefault="00DD417D" w:rsidP="00291883">
      <w:pPr>
        <w:keepLines/>
        <w:widowControl w:val="0"/>
        <w:tabs>
          <w:tab w:val="left" w:pos="1170"/>
          <w:tab w:val="left" w:pos="1350"/>
          <w:tab w:val="left" w:pos="1530"/>
          <w:tab w:val="right" w:pos="2160"/>
        </w:tabs>
        <w:autoSpaceDE w:val="0"/>
        <w:autoSpaceDN w:val="0"/>
        <w:adjustRightInd w:val="0"/>
        <w:spacing w:after="320"/>
        <w:ind w:left="540" w:hanging="90"/>
        <w:rPr>
          <w:rFonts w:eastAsia="MS Mincho" w:cs="Calibri"/>
          <w:bCs/>
          <w:lang w:eastAsia="ja-JP"/>
        </w:rPr>
      </w:pPr>
      <w:r w:rsidRPr="00291883">
        <w:rPr>
          <w:rFonts w:eastAsia="MS Mincho" w:cs="Calibri"/>
          <w:lang w:eastAsia="ja-JP"/>
        </w:rPr>
        <w:t>__ __</w:t>
      </w:r>
      <w:r w:rsidRPr="00291883">
        <w:rPr>
          <w:rFonts w:eastAsia="MS Mincho" w:cs="Calibri"/>
          <w:lang w:eastAsia="ja-JP"/>
        </w:rPr>
        <w:tab/>
        <w:t>May</w:t>
      </w:r>
    </w:p>
    <w:p w:rsidR="00DD417D" w:rsidRPr="00291883" w:rsidRDefault="00DD417D" w:rsidP="00291883">
      <w:pPr>
        <w:keepLines/>
        <w:widowControl w:val="0"/>
        <w:tabs>
          <w:tab w:val="left" w:pos="1170"/>
          <w:tab w:val="left" w:pos="1350"/>
          <w:tab w:val="left" w:pos="1530"/>
          <w:tab w:val="right" w:pos="2160"/>
        </w:tabs>
        <w:autoSpaceDE w:val="0"/>
        <w:autoSpaceDN w:val="0"/>
        <w:adjustRightInd w:val="0"/>
        <w:spacing w:after="320"/>
        <w:ind w:left="540" w:hanging="90"/>
        <w:rPr>
          <w:rFonts w:eastAsia="MS Mincho" w:cs="Calibri"/>
          <w:bCs/>
          <w:lang w:eastAsia="ja-JP"/>
        </w:rPr>
      </w:pPr>
      <w:r w:rsidRPr="00291883">
        <w:rPr>
          <w:rFonts w:eastAsia="MS Mincho" w:cs="Calibri"/>
          <w:lang w:eastAsia="ja-JP"/>
        </w:rPr>
        <w:t>__ __</w:t>
      </w:r>
      <w:r w:rsidRPr="00291883">
        <w:rPr>
          <w:rFonts w:eastAsia="MS Mincho" w:cs="Calibri"/>
          <w:lang w:eastAsia="ja-JP"/>
        </w:rPr>
        <w:tab/>
        <w:t>June</w:t>
      </w:r>
    </w:p>
    <w:p w:rsidR="00DD417D" w:rsidRPr="00291883" w:rsidRDefault="00DD417D" w:rsidP="00291883">
      <w:pPr>
        <w:keepLines/>
        <w:widowControl w:val="0"/>
        <w:tabs>
          <w:tab w:val="left" w:pos="1170"/>
          <w:tab w:val="left" w:pos="1350"/>
          <w:tab w:val="left" w:pos="1530"/>
          <w:tab w:val="right" w:pos="2160"/>
        </w:tabs>
        <w:autoSpaceDE w:val="0"/>
        <w:autoSpaceDN w:val="0"/>
        <w:adjustRightInd w:val="0"/>
        <w:spacing w:after="320"/>
        <w:ind w:left="540" w:hanging="90"/>
        <w:rPr>
          <w:rFonts w:eastAsia="MS Mincho" w:cs="Calibri"/>
          <w:bCs/>
          <w:lang w:eastAsia="ja-JP"/>
        </w:rPr>
      </w:pPr>
      <w:r w:rsidRPr="00291883">
        <w:rPr>
          <w:rFonts w:eastAsia="MS Mincho" w:cs="Calibri"/>
          <w:lang w:eastAsia="ja-JP"/>
        </w:rPr>
        <w:t>__ __</w:t>
      </w:r>
      <w:r w:rsidRPr="00291883">
        <w:rPr>
          <w:rFonts w:eastAsia="MS Mincho" w:cs="Calibri"/>
          <w:lang w:eastAsia="ja-JP"/>
        </w:rPr>
        <w:tab/>
        <w:t>July</w:t>
      </w:r>
    </w:p>
    <w:p w:rsidR="00DD417D" w:rsidRPr="00291883" w:rsidRDefault="00DD417D" w:rsidP="00291883">
      <w:pPr>
        <w:keepLines/>
        <w:widowControl w:val="0"/>
        <w:tabs>
          <w:tab w:val="left" w:pos="1170"/>
          <w:tab w:val="left" w:pos="1350"/>
          <w:tab w:val="left" w:pos="1530"/>
          <w:tab w:val="right" w:pos="2160"/>
        </w:tabs>
        <w:autoSpaceDE w:val="0"/>
        <w:autoSpaceDN w:val="0"/>
        <w:adjustRightInd w:val="0"/>
        <w:spacing w:after="320"/>
        <w:ind w:left="540" w:hanging="90"/>
        <w:rPr>
          <w:rFonts w:eastAsia="MS Mincho" w:cs="Calibri"/>
          <w:bCs/>
          <w:lang w:eastAsia="ja-JP"/>
        </w:rPr>
      </w:pPr>
      <w:r w:rsidRPr="00291883">
        <w:rPr>
          <w:rFonts w:eastAsia="MS Mincho" w:cs="Calibri"/>
          <w:lang w:eastAsia="ja-JP"/>
        </w:rPr>
        <w:t>__ __</w:t>
      </w:r>
      <w:r w:rsidRPr="00291883">
        <w:rPr>
          <w:rFonts w:eastAsia="MS Mincho" w:cs="Calibri"/>
          <w:lang w:eastAsia="ja-JP"/>
        </w:rPr>
        <w:tab/>
        <w:t>August</w:t>
      </w:r>
    </w:p>
    <w:p w:rsidR="00DD417D" w:rsidRPr="00291883" w:rsidRDefault="00DD417D" w:rsidP="00291883">
      <w:pPr>
        <w:keepLines/>
        <w:widowControl w:val="0"/>
        <w:tabs>
          <w:tab w:val="left" w:pos="1170"/>
          <w:tab w:val="left" w:pos="1350"/>
          <w:tab w:val="left" w:pos="1530"/>
          <w:tab w:val="right" w:pos="1890"/>
          <w:tab w:val="right" w:pos="2160"/>
        </w:tabs>
        <w:autoSpaceDE w:val="0"/>
        <w:autoSpaceDN w:val="0"/>
        <w:adjustRightInd w:val="0"/>
        <w:spacing w:after="320"/>
        <w:ind w:left="540" w:hanging="90"/>
        <w:rPr>
          <w:rFonts w:eastAsia="MS Mincho" w:cs="Calibri"/>
          <w:bCs/>
          <w:lang w:eastAsia="ja-JP"/>
        </w:rPr>
      </w:pPr>
      <w:r w:rsidRPr="00291883">
        <w:rPr>
          <w:rFonts w:eastAsia="MS Mincho" w:cs="Calibri"/>
          <w:lang w:eastAsia="ja-JP"/>
        </w:rPr>
        <w:t>__ __</w:t>
      </w:r>
      <w:r w:rsidRPr="00291883">
        <w:rPr>
          <w:rFonts w:eastAsia="MS Mincho" w:cs="Calibri"/>
          <w:lang w:eastAsia="ja-JP"/>
        </w:rPr>
        <w:tab/>
        <w:t>September</w:t>
      </w:r>
    </w:p>
    <w:p w:rsidR="00DD417D" w:rsidRPr="00291883" w:rsidRDefault="00DD417D" w:rsidP="00291883">
      <w:pPr>
        <w:keepLines/>
        <w:widowControl w:val="0"/>
        <w:tabs>
          <w:tab w:val="left" w:pos="1170"/>
          <w:tab w:val="left" w:pos="1350"/>
          <w:tab w:val="left" w:pos="1530"/>
          <w:tab w:val="right" w:pos="2160"/>
        </w:tabs>
        <w:autoSpaceDE w:val="0"/>
        <w:autoSpaceDN w:val="0"/>
        <w:adjustRightInd w:val="0"/>
        <w:spacing w:after="320"/>
        <w:ind w:left="540" w:hanging="90"/>
        <w:rPr>
          <w:rFonts w:eastAsia="MS Mincho" w:cs="Calibri"/>
          <w:bCs/>
          <w:lang w:eastAsia="ja-JP"/>
        </w:rPr>
      </w:pPr>
      <w:r w:rsidRPr="00291883">
        <w:rPr>
          <w:rFonts w:eastAsia="MS Mincho" w:cs="Calibri"/>
          <w:lang w:eastAsia="ja-JP"/>
        </w:rPr>
        <w:t>__ __</w:t>
      </w:r>
      <w:r w:rsidRPr="00291883">
        <w:rPr>
          <w:rFonts w:eastAsia="MS Mincho" w:cs="Calibri"/>
          <w:lang w:eastAsia="ja-JP"/>
        </w:rPr>
        <w:tab/>
        <w:t>October</w:t>
      </w:r>
    </w:p>
    <w:p w:rsidR="00DD417D" w:rsidRPr="00291883" w:rsidRDefault="00DD417D" w:rsidP="00291883">
      <w:pPr>
        <w:keepLines/>
        <w:widowControl w:val="0"/>
        <w:tabs>
          <w:tab w:val="left" w:pos="1170"/>
          <w:tab w:val="left" w:pos="1350"/>
          <w:tab w:val="left" w:pos="1530"/>
          <w:tab w:val="right" w:pos="2160"/>
        </w:tabs>
        <w:autoSpaceDE w:val="0"/>
        <w:autoSpaceDN w:val="0"/>
        <w:adjustRightInd w:val="0"/>
        <w:spacing w:after="320"/>
        <w:ind w:left="540" w:hanging="90"/>
        <w:rPr>
          <w:rFonts w:eastAsia="MS Mincho" w:cs="Calibri"/>
          <w:bCs/>
          <w:lang w:eastAsia="ja-JP"/>
        </w:rPr>
      </w:pPr>
      <w:r w:rsidRPr="00291883">
        <w:rPr>
          <w:rFonts w:eastAsia="MS Mincho" w:cs="Calibri"/>
          <w:lang w:eastAsia="ja-JP"/>
        </w:rPr>
        <w:t>__ __</w:t>
      </w:r>
      <w:r w:rsidRPr="00291883">
        <w:rPr>
          <w:rFonts w:eastAsia="MS Mincho" w:cs="Calibri"/>
          <w:lang w:eastAsia="ja-JP"/>
        </w:rPr>
        <w:tab/>
        <w:t>November</w:t>
      </w:r>
    </w:p>
    <w:p w:rsidR="00DD417D" w:rsidRPr="00291883" w:rsidRDefault="00DD417D" w:rsidP="00291883">
      <w:pPr>
        <w:keepLines/>
        <w:widowControl w:val="0"/>
        <w:tabs>
          <w:tab w:val="left" w:pos="1170"/>
          <w:tab w:val="left" w:pos="1350"/>
          <w:tab w:val="left" w:pos="1530"/>
          <w:tab w:val="right" w:pos="2160"/>
        </w:tabs>
        <w:autoSpaceDE w:val="0"/>
        <w:autoSpaceDN w:val="0"/>
        <w:adjustRightInd w:val="0"/>
        <w:spacing w:after="320"/>
        <w:ind w:left="540" w:hanging="90"/>
        <w:rPr>
          <w:rFonts w:eastAsia="MS Mincho" w:cs="Calibri"/>
          <w:bCs/>
          <w:lang w:eastAsia="ja-JP"/>
        </w:rPr>
      </w:pPr>
      <w:r w:rsidRPr="00291883">
        <w:rPr>
          <w:rFonts w:eastAsia="MS Mincho" w:cs="Calibri"/>
          <w:lang w:eastAsia="ja-JP"/>
        </w:rPr>
        <w:t>__ __</w:t>
      </w:r>
      <w:r w:rsidRPr="00291883">
        <w:rPr>
          <w:rFonts w:eastAsia="MS Mincho" w:cs="Calibri"/>
          <w:lang w:eastAsia="ja-JP"/>
        </w:rPr>
        <w:tab/>
        <w:t>December</w:t>
      </w:r>
    </w:p>
    <w:p w:rsidR="00DD417D" w:rsidRPr="00291883" w:rsidRDefault="00DD417D" w:rsidP="00291883">
      <w:pPr>
        <w:keepLines/>
        <w:widowControl w:val="0"/>
        <w:tabs>
          <w:tab w:val="left" w:pos="1170"/>
          <w:tab w:val="left" w:pos="1350"/>
          <w:tab w:val="left" w:pos="1530"/>
          <w:tab w:val="right" w:pos="2160"/>
        </w:tabs>
        <w:autoSpaceDE w:val="0"/>
        <w:autoSpaceDN w:val="0"/>
        <w:adjustRightInd w:val="0"/>
        <w:spacing w:after="320"/>
        <w:ind w:left="540" w:hanging="90"/>
        <w:rPr>
          <w:rFonts w:eastAsia="MS Mincho" w:cs="Calibri"/>
          <w:bCs/>
          <w:lang w:eastAsia="ja-JP"/>
        </w:rPr>
      </w:pPr>
      <w:r w:rsidRPr="00291883">
        <w:rPr>
          <w:rFonts w:eastAsia="MS Mincho" w:cs="Calibri"/>
          <w:lang w:eastAsia="ja-JP"/>
        </w:rPr>
        <w:t>__ __</w:t>
      </w:r>
      <w:r w:rsidRPr="00291883">
        <w:rPr>
          <w:rFonts w:eastAsia="MS Mincho" w:cs="Calibri"/>
          <w:lang w:eastAsia="ja-JP"/>
        </w:rPr>
        <w:tab/>
        <w:t>Don't Know</w:t>
      </w:r>
    </w:p>
    <w:p w:rsidR="00DD417D" w:rsidRPr="00291883" w:rsidRDefault="00DD417D" w:rsidP="00291883">
      <w:pPr>
        <w:keepLines/>
        <w:widowControl w:val="0"/>
        <w:tabs>
          <w:tab w:val="left" w:pos="1170"/>
          <w:tab w:val="left" w:pos="1350"/>
          <w:tab w:val="left" w:pos="1530"/>
          <w:tab w:val="right" w:pos="2160"/>
        </w:tabs>
        <w:autoSpaceDE w:val="0"/>
        <w:autoSpaceDN w:val="0"/>
        <w:adjustRightInd w:val="0"/>
        <w:spacing w:after="320"/>
        <w:ind w:left="540" w:hanging="90"/>
        <w:rPr>
          <w:rFonts w:eastAsia="MS Mincho" w:cs="Calibri"/>
          <w:bCs/>
          <w:lang w:eastAsia="ja-JP"/>
        </w:rPr>
      </w:pPr>
      <w:r w:rsidRPr="00291883">
        <w:rPr>
          <w:rFonts w:eastAsia="MS Mincho" w:cs="Calibri"/>
          <w:lang w:eastAsia="ja-JP"/>
        </w:rPr>
        <w:t>__ __     Refuse to Answer</w:t>
      </w:r>
    </w:p>
    <w:p w:rsidR="00DD417D" w:rsidRPr="00291883" w:rsidRDefault="00DD417D" w:rsidP="00291883">
      <w:pPr>
        <w:keepNext/>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B4.  What is your birth day?</w:t>
      </w:r>
    </w:p>
    <w:p w:rsidR="00DD417D" w:rsidRPr="00291883" w:rsidRDefault="00DD417D" w:rsidP="00291883">
      <w:pPr>
        <w:keepNext/>
        <w:keepLines/>
        <w:widowControl w:val="0"/>
        <w:tabs>
          <w:tab w:val="right" w:pos="1200"/>
          <w:tab w:val="left" w:pos="1920"/>
          <w:tab w:val="left" w:pos="4164"/>
        </w:tabs>
        <w:autoSpaceDE w:val="0"/>
        <w:autoSpaceDN w:val="0"/>
        <w:adjustRightInd w:val="0"/>
        <w:spacing w:before="60" w:after="320"/>
        <w:rPr>
          <w:rFonts w:eastAsia="MS Mincho" w:cs="Calibri"/>
          <w:lang w:eastAsia="ja-JP"/>
        </w:rPr>
      </w:pPr>
      <w:r w:rsidRPr="00291883">
        <w:rPr>
          <w:rFonts w:eastAsia="MS Mincho" w:cs="Calibri"/>
          <w:lang w:eastAsia="ja-JP"/>
        </w:rPr>
        <w:tab/>
        <w:t>__ __</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B5a.  What is your country of birth? (Choose one)</w:t>
      </w:r>
    </w:p>
    <w:p w:rsidR="00DD417D" w:rsidRPr="00291883" w:rsidRDefault="00DD417D" w:rsidP="00291883">
      <w:pPr>
        <w:keepNext/>
        <w:keepLines/>
        <w:widowControl w:val="0"/>
        <w:numPr>
          <w:ilvl w:val="0"/>
          <w:numId w:val="7"/>
        </w:numPr>
        <w:tabs>
          <w:tab w:val="right" w:pos="1548"/>
          <w:tab w:val="left" w:pos="2160"/>
          <w:tab w:val="left" w:pos="4512"/>
        </w:tabs>
        <w:autoSpaceDE w:val="0"/>
        <w:autoSpaceDN w:val="0"/>
        <w:adjustRightInd w:val="0"/>
        <w:spacing w:before="60" w:after="320" w:line="276" w:lineRule="auto"/>
        <w:ind w:left="1440" w:hanging="900"/>
        <w:rPr>
          <w:rFonts w:eastAsia="MS Mincho" w:cs="Calibri"/>
          <w:color w:val="FF0000"/>
          <w:lang w:eastAsia="ja-JP"/>
        </w:rPr>
      </w:pPr>
      <w:r w:rsidRPr="00291883">
        <w:rPr>
          <w:rFonts w:eastAsia="MS Mincho" w:cs="Calibri"/>
          <w:lang w:eastAsia="ja-JP"/>
        </w:rPr>
        <w:t>South Africa</w:t>
      </w:r>
    </w:p>
    <w:p w:rsidR="00DD417D" w:rsidRPr="00291883" w:rsidRDefault="00DD417D" w:rsidP="00291883">
      <w:pPr>
        <w:keepLines/>
        <w:widowControl w:val="0"/>
        <w:numPr>
          <w:ilvl w:val="0"/>
          <w:numId w:val="7"/>
        </w:numPr>
        <w:autoSpaceDE w:val="0"/>
        <w:autoSpaceDN w:val="0"/>
        <w:adjustRightInd w:val="0"/>
        <w:spacing w:after="320" w:line="276" w:lineRule="auto"/>
        <w:ind w:left="1440" w:hanging="900"/>
        <w:rPr>
          <w:rFonts w:eastAsia="MS Mincho" w:cs="Calibri"/>
          <w:lang w:eastAsia="ja-JP"/>
        </w:rPr>
      </w:pPr>
      <w:r w:rsidRPr="00291883">
        <w:rPr>
          <w:rFonts w:eastAsia="MS Mincho" w:cs="Calibri"/>
          <w:lang w:eastAsia="ja-JP"/>
        </w:rPr>
        <w:t>Zimbabwe</w:t>
      </w:r>
    </w:p>
    <w:p w:rsidR="00DD417D" w:rsidRPr="00291883" w:rsidRDefault="00DD417D" w:rsidP="00291883">
      <w:pPr>
        <w:keepLines/>
        <w:widowControl w:val="0"/>
        <w:numPr>
          <w:ilvl w:val="0"/>
          <w:numId w:val="7"/>
        </w:numPr>
        <w:autoSpaceDE w:val="0"/>
        <w:autoSpaceDN w:val="0"/>
        <w:adjustRightInd w:val="0"/>
        <w:spacing w:after="320" w:line="276" w:lineRule="auto"/>
        <w:ind w:left="1440" w:hanging="900"/>
        <w:rPr>
          <w:rFonts w:eastAsia="MS Mincho" w:cs="Calibri"/>
          <w:lang w:eastAsia="ja-JP"/>
        </w:rPr>
      </w:pPr>
      <w:r w:rsidRPr="00291883">
        <w:rPr>
          <w:rFonts w:eastAsia="MS Mincho" w:cs="Calibri"/>
          <w:lang w:eastAsia="ja-JP"/>
        </w:rPr>
        <w:t>Malawi</w:t>
      </w:r>
    </w:p>
    <w:p w:rsidR="00DD417D" w:rsidRPr="00291883" w:rsidRDefault="00DD417D" w:rsidP="00291883">
      <w:pPr>
        <w:keepLines/>
        <w:widowControl w:val="0"/>
        <w:numPr>
          <w:ilvl w:val="0"/>
          <w:numId w:val="7"/>
        </w:numPr>
        <w:autoSpaceDE w:val="0"/>
        <w:autoSpaceDN w:val="0"/>
        <w:adjustRightInd w:val="0"/>
        <w:spacing w:after="320" w:line="276" w:lineRule="auto"/>
        <w:ind w:left="1440" w:hanging="900"/>
        <w:rPr>
          <w:rFonts w:eastAsia="MS Mincho" w:cs="Calibri"/>
          <w:lang w:eastAsia="ja-JP"/>
        </w:rPr>
      </w:pPr>
      <w:r w:rsidRPr="00291883">
        <w:rPr>
          <w:rFonts w:eastAsia="MS Mincho" w:cs="Calibri"/>
          <w:lang w:eastAsia="ja-JP"/>
        </w:rPr>
        <w:t>Mozambique</w:t>
      </w:r>
    </w:p>
    <w:p w:rsidR="00DD417D" w:rsidRPr="00291883" w:rsidRDefault="00DD417D" w:rsidP="00291883">
      <w:pPr>
        <w:keepLines/>
        <w:widowControl w:val="0"/>
        <w:numPr>
          <w:ilvl w:val="0"/>
          <w:numId w:val="7"/>
        </w:numPr>
        <w:autoSpaceDE w:val="0"/>
        <w:autoSpaceDN w:val="0"/>
        <w:adjustRightInd w:val="0"/>
        <w:spacing w:after="320" w:line="276" w:lineRule="auto"/>
        <w:ind w:left="1440" w:hanging="900"/>
        <w:rPr>
          <w:rFonts w:eastAsia="MS Mincho" w:cs="Calibri"/>
          <w:lang w:eastAsia="ja-JP"/>
        </w:rPr>
      </w:pPr>
      <w:r w:rsidRPr="00291883">
        <w:rPr>
          <w:rFonts w:eastAsia="MS Mincho" w:cs="Calibri"/>
          <w:lang w:eastAsia="ja-JP"/>
        </w:rPr>
        <w:t>Swaziland</w:t>
      </w:r>
    </w:p>
    <w:p w:rsidR="00DD417D" w:rsidRPr="00291883" w:rsidRDefault="00DD417D" w:rsidP="00291883">
      <w:pPr>
        <w:keepLines/>
        <w:widowControl w:val="0"/>
        <w:numPr>
          <w:ilvl w:val="0"/>
          <w:numId w:val="7"/>
        </w:numPr>
        <w:autoSpaceDE w:val="0"/>
        <w:autoSpaceDN w:val="0"/>
        <w:adjustRightInd w:val="0"/>
        <w:spacing w:after="320" w:line="276" w:lineRule="auto"/>
        <w:ind w:left="1440" w:hanging="900"/>
        <w:rPr>
          <w:rFonts w:eastAsia="MS Mincho" w:cs="Calibri"/>
          <w:lang w:eastAsia="ja-JP"/>
        </w:rPr>
      </w:pPr>
      <w:r w:rsidRPr="00291883">
        <w:rPr>
          <w:rFonts w:eastAsia="MS Mincho" w:cs="Calibri"/>
          <w:lang w:eastAsia="ja-JP"/>
        </w:rPr>
        <w:t>Botswana</w:t>
      </w:r>
    </w:p>
    <w:p w:rsidR="00DD417D" w:rsidRPr="00291883" w:rsidRDefault="00DD417D" w:rsidP="00291883">
      <w:pPr>
        <w:keepLines/>
        <w:widowControl w:val="0"/>
        <w:numPr>
          <w:ilvl w:val="0"/>
          <w:numId w:val="7"/>
        </w:numPr>
        <w:autoSpaceDE w:val="0"/>
        <w:autoSpaceDN w:val="0"/>
        <w:adjustRightInd w:val="0"/>
        <w:spacing w:after="320" w:line="276" w:lineRule="auto"/>
        <w:ind w:left="1440" w:hanging="900"/>
        <w:rPr>
          <w:rFonts w:eastAsia="MS Mincho" w:cs="Calibri"/>
          <w:lang w:eastAsia="ja-JP"/>
        </w:rPr>
      </w:pPr>
      <w:r w:rsidRPr="00291883">
        <w:rPr>
          <w:rFonts w:eastAsia="MS Mincho" w:cs="Calibri"/>
          <w:lang w:eastAsia="ja-JP"/>
        </w:rPr>
        <w:t>Lesotho</w:t>
      </w:r>
    </w:p>
    <w:p w:rsidR="00DD417D" w:rsidRPr="00291883" w:rsidRDefault="00DD417D" w:rsidP="00291883">
      <w:pPr>
        <w:keepLines/>
        <w:widowControl w:val="0"/>
        <w:numPr>
          <w:ilvl w:val="0"/>
          <w:numId w:val="7"/>
        </w:numPr>
        <w:autoSpaceDE w:val="0"/>
        <w:autoSpaceDN w:val="0"/>
        <w:adjustRightInd w:val="0"/>
        <w:spacing w:after="320" w:line="276" w:lineRule="auto"/>
        <w:ind w:left="1440" w:hanging="900"/>
        <w:rPr>
          <w:rFonts w:eastAsia="MS Mincho" w:cs="Calibri"/>
          <w:lang w:eastAsia="ja-JP"/>
        </w:rPr>
      </w:pPr>
      <w:r w:rsidRPr="00291883">
        <w:rPr>
          <w:rFonts w:eastAsia="MS Mincho" w:cs="Calibri"/>
          <w:lang w:eastAsia="ja-JP"/>
        </w:rPr>
        <w:t>Namibia</w:t>
      </w:r>
    </w:p>
    <w:p w:rsidR="00DD417D" w:rsidRPr="00291883" w:rsidRDefault="00DD417D" w:rsidP="00291883">
      <w:pPr>
        <w:keepLines/>
        <w:widowControl w:val="0"/>
        <w:numPr>
          <w:ilvl w:val="0"/>
          <w:numId w:val="7"/>
        </w:numPr>
        <w:autoSpaceDE w:val="0"/>
        <w:autoSpaceDN w:val="0"/>
        <w:adjustRightInd w:val="0"/>
        <w:spacing w:after="320" w:line="276" w:lineRule="auto"/>
        <w:ind w:left="1440" w:hanging="900"/>
        <w:rPr>
          <w:rFonts w:eastAsia="MS Mincho" w:cs="Calibri"/>
          <w:lang w:eastAsia="ja-JP"/>
        </w:rPr>
      </w:pPr>
      <w:r w:rsidRPr="00291883">
        <w:rPr>
          <w:rFonts w:eastAsia="MS Mincho" w:cs="Calibri"/>
          <w:lang w:eastAsia="ja-JP"/>
        </w:rPr>
        <w:t>Nigeria</w:t>
      </w:r>
    </w:p>
    <w:p w:rsidR="00DD417D" w:rsidRPr="00291883" w:rsidRDefault="00DD417D" w:rsidP="00291883">
      <w:pPr>
        <w:keepLines/>
        <w:widowControl w:val="0"/>
        <w:numPr>
          <w:ilvl w:val="0"/>
          <w:numId w:val="7"/>
        </w:numPr>
        <w:autoSpaceDE w:val="0"/>
        <w:autoSpaceDN w:val="0"/>
        <w:adjustRightInd w:val="0"/>
        <w:spacing w:after="320" w:line="276" w:lineRule="auto"/>
        <w:ind w:left="1440" w:hanging="900"/>
        <w:rPr>
          <w:rFonts w:eastAsia="MS Mincho" w:cs="Calibri"/>
          <w:lang w:eastAsia="ja-JP"/>
        </w:rPr>
      </w:pPr>
      <w:r w:rsidRPr="00291883">
        <w:rPr>
          <w:rFonts w:eastAsia="MS Mincho" w:cs="Calibri"/>
          <w:lang w:eastAsia="ja-JP"/>
        </w:rPr>
        <w:t>Other</w:t>
      </w:r>
    </w:p>
    <w:p w:rsidR="00DD417D" w:rsidRPr="00291883" w:rsidRDefault="00DD417D" w:rsidP="00291883">
      <w:pPr>
        <w:keepNext/>
        <w:keepLines/>
        <w:widowControl w:val="0"/>
        <w:tabs>
          <w:tab w:val="right" w:pos="1548"/>
          <w:tab w:val="left" w:pos="2160"/>
          <w:tab w:val="left" w:pos="4512"/>
        </w:tabs>
        <w:autoSpaceDE w:val="0"/>
        <w:autoSpaceDN w:val="0"/>
        <w:adjustRightInd w:val="0"/>
        <w:spacing w:after="320"/>
        <w:ind w:left="1440" w:hanging="900"/>
        <w:rPr>
          <w:rFonts w:eastAsia="MS Mincho" w:cs="Calibri"/>
          <w:lang w:eastAsia="ja-JP"/>
        </w:rPr>
      </w:pPr>
      <w:r w:rsidRPr="00291883">
        <w:rPr>
          <w:rFonts w:eastAsia="MS Mincho" w:cs="Calibri"/>
          <w:lang w:eastAsia="ja-JP"/>
        </w:rPr>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160"/>
          <w:tab w:val="left" w:pos="4512"/>
        </w:tabs>
        <w:autoSpaceDE w:val="0"/>
        <w:autoSpaceDN w:val="0"/>
        <w:adjustRightInd w:val="0"/>
        <w:spacing w:after="320"/>
        <w:ind w:left="1440" w:hanging="900"/>
        <w:rPr>
          <w:rFonts w:eastAsia="MS Mincho" w:cs="Calibri"/>
          <w:lang w:eastAsia="ja-JP"/>
        </w:rPr>
      </w:pPr>
      <w:r w:rsidRPr="00291883">
        <w:rPr>
          <w:rFonts w:eastAsia="MS Mincho" w:cs="Calibri"/>
          <w:lang w:eastAsia="ja-JP"/>
        </w:rPr>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If B5a is not equal to 10, then skip to instruction before B6.</w:t>
      </w:r>
    </w:p>
    <w:p w:rsidR="00DD417D" w:rsidRPr="00291883" w:rsidRDefault="00DD417D" w:rsidP="00291883">
      <w:pPr>
        <w:keepNext/>
        <w:keepLines/>
        <w:widowControl w:val="0"/>
        <w:tabs>
          <w:tab w:val="left" w:pos="720"/>
        </w:tabs>
        <w:autoSpaceDE w:val="0"/>
        <w:autoSpaceDN w:val="0"/>
        <w:adjustRightInd w:val="0"/>
        <w:spacing w:before="480" w:after="320"/>
        <w:ind w:left="1440" w:hanging="1440"/>
        <w:rPr>
          <w:rFonts w:eastAsia="MS Mincho" w:cs="Calibri"/>
          <w:lang w:eastAsia="ja-JP"/>
        </w:rPr>
      </w:pPr>
      <w:r w:rsidRPr="00291883">
        <w:rPr>
          <w:rFonts w:eastAsia="MS Mincho" w:cs="Calibri"/>
          <w:lang w:eastAsia="ja-JP"/>
        </w:rPr>
        <w:t>B5b.  Please tell us your country of birth.</w:t>
      </w:r>
    </w:p>
    <w:p w:rsidR="00DD417D" w:rsidRPr="00291883" w:rsidRDefault="00DD417D" w:rsidP="00291883">
      <w:pPr>
        <w:keepNext/>
        <w:keepLines/>
        <w:widowControl w:val="0"/>
        <w:autoSpaceDE w:val="0"/>
        <w:autoSpaceDN w:val="0"/>
        <w:adjustRightInd w:val="0"/>
        <w:spacing w:before="480" w:after="320"/>
        <w:ind w:left="1440" w:hanging="720"/>
        <w:rPr>
          <w:rFonts w:eastAsia="MS Mincho" w:cs="Calibri"/>
          <w:lang w:eastAsia="ja-JP"/>
        </w:rPr>
      </w:pPr>
      <w:r w:rsidRPr="00291883">
        <w:rPr>
          <w:rFonts w:eastAsia="MS Mincho" w:cs="Calibri"/>
          <w:lang w:eastAsia="ja-JP"/>
        </w:rPr>
        <w:t>_________________________________________________</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READ and HEARD: From now on, you will be left alone. It means that you will have total privacy to answer all these questions. Please, if you have any questions call the research assistant for help.</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 xml:space="preserve">B6.  What </w:t>
      </w:r>
      <w:proofErr w:type="gramStart"/>
      <w:r w:rsidRPr="00291883">
        <w:rPr>
          <w:rFonts w:eastAsia="MS Mincho" w:cs="Calibri"/>
          <w:lang w:eastAsia="ja-JP"/>
        </w:rPr>
        <w:t>is</w:t>
      </w:r>
      <w:proofErr w:type="gramEnd"/>
      <w:r w:rsidRPr="00291883">
        <w:rPr>
          <w:rFonts w:eastAsia="MS Mincho" w:cs="Calibri"/>
          <w:lang w:eastAsia="ja-JP"/>
        </w:rPr>
        <w:t xml:space="preserve"> your race / ethnic origin?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color w:val="FF0000"/>
          <w:lang w:eastAsia="ja-JP"/>
        </w:rPr>
      </w:pPr>
      <w:r w:rsidRPr="00291883">
        <w:rPr>
          <w:rFonts w:eastAsia="MS Mincho" w:cs="Calibri"/>
          <w:lang w:eastAsia="ja-JP"/>
        </w:rPr>
        <w:tab/>
        <w:t>1</w:t>
      </w:r>
      <w:r w:rsidRPr="00291883">
        <w:rPr>
          <w:rFonts w:eastAsia="MS Mincho" w:cs="Calibri"/>
          <w:lang w:eastAsia="ja-JP"/>
        </w:rPr>
        <w:tab/>
        <w:t>Black</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White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color w:val="FF0000"/>
          <w:lang w:eastAsia="ja-JP"/>
        </w:rPr>
      </w:pPr>
      <w:r w:rsidRPr="00291883">
        <w:rPr>
          <w:rFonts w:eastAsia="MS Mincho" w:cs="Calibri"/>
          <w:lang w:eastAsia="ja-JP"/>
        </w:rPr>
        <w:tab/>
        <w:t>3</w:t>
      </w:r>
      <w:r w:rsidRPr="00291883">
        <w:rPr>
          <w:rFonts w:eastAsia="MS Mincho" w:cs="Calibri"/>
          <w:lang w:eastAsia="ja-JP"/>
        </w:rPr>
        <w:tab/>
        <w:t xml:space="preserve">Coloured </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4</w:t>
      </w:r>
      <w:r w:rsidRPr="00291883">
        <w:rPr>
          <w:rFonts w:eastAsia="MS Mincho" w:cs="Calibri"/>
          <w:lang w:eastAsia="ja-JP"/>
        </w:rPr>
        <w:tab/>
        <w:t>Asian</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6</w:t>
      </w:r>
      <w:r w:rsidRPr="00291883">
        <w:rPr>
          <w:rFonts w:eastAsia="MS Mincho" w:cs="Calibri"/>
          <w:lang w:eastAsia="ja-JP"/>
        </w:rPr>
        <w:tab/>
        <w:t>Other</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p>
    <w:p w:rsidR="00DD417D" w:rsidRPr="00291883" w:rsidRDefault="00DD417D" w:rsidP="00291883">
      <w:pPr>
        <w:spacing w:after="200" w:line="276" w:lineRule="auto"/>
        <w:rPr>
          <w:rFonts w:eastAsia="MS Mincho" w:cs="Calibri"/>
          <w:bCs/>
          <w:lang w:eastAsia="ja-JP"/>
        </w:rPr>
      </w:pPr>
      <w:r w:rsidRPr="00291883">
        <w:rPr>
          <w:rFonts w:eastAsia="MS Mincho" w:cs="Calibri"/>
          <w:bCs/>
          <w:lang w:eastAsia="ja-JP"/>
        </w:rPr>
        <w:br w:type="page"/>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bCs/>
          <w:lang w:eastAsia="ja-JP"/>
        </w:rPr>
      </w:pPr>
      <w:r w:rsidRPr="00291883">
        <w:rPr>
          <w:rFonts w:eastAsia="MS Mincho" w:cs="Calibri"/>
          <w:bCs/>
          <w:lang w:eastAsia="ja-JP"/>
        </w:rPr>
        <w:lastRenderedPageBreak/>
        <w:t>B7.  What is the primary language that you speak at home?</w:t>
      </w:r>
      <w:r w:rsidRPr="00291883">
        <w:rPr>
          <w:rFonts w:eastAsia="MS Mincho" w:cs="Calibri"/>
          <w:lang w:eastAsia="ja-JP"/>
        </w:rPr>
        <w:t xml:space="preserve"> </w:t>
      </w:r>
      <w:r w:rsidRPr="00291883">
        <w:rPr>
          <w:rFonts w:eastAsia="MS Mincho" w:cs="Calibri"/>
          <w:bCs/>
          <w:lang w:eastAsia="ja-JP"/>
        </w:rPr>
        <w:t>(Choose one)</w:t>
      </w:r>
    </w:p>
    <w:p w:rsidR="00DD417D" w:rsidRPr="00291883" w:rsidRDefault="00DD417D" w:rsidP="00291883">
      <w:pPr>
        <w:keepNext/>
        <w:keepLines/>
        <w:widowControl w:val="0"/>
        <w:numPr>
          <w:ilvl w:val="0"/>
          <w:numId w:val="8"/>
        </w:numPr>
        <w:autoSpaceDE w:val="0"/>
        <w:autoSpaceDN w:val="0"/>
        <w:adjustRightInd w:val="0"/>
        <w:spacing w:after="200" w:line="480" w:lineRule="auto"/>
        <w:ind w:left="1560" w:hanging="840"/>
        <w:rPr>
          <w:rFonts w:eastAsia="MS Mincho" w:cs="Calibri"/>
          <w:bCs/>
          <w:lang w:eastAsia="ja-JP"/>
        </w:rPr>
      </w:pPr>
      <w:r w:rsidRPr="00291883">
        <w:rPr>
          <w:rFonts w:eastAsia="MS Mincho" w:cs="Calibri"/>
          <w:bCs/>
          <w:lang w:eastAsia="ja-JP"/>
        </w:rPr>
        <w:t>isiZulu</w:t>
      </w:r>
    </w:p>
    <w:p w:rsidR="00DD417D" w:rsidRPr="00291883" w:rsidRDefault="00DD417D" w:rsidP="00291883">
      <w:pPr>
        <w:keepNext/>
        <w:keepLines/>
        <w:widowControl w:val="0"/>
        <w:numPr>
          <w:ilvl w:val="0"/>
          <w:numId w:val="8"/>
        </w:numPr>
        <w:autoSpaceDE w:val="0"/>
        <w:autoSpaceDN w:val="0"/>
        <w:adjustRightInd w:val="0"/>
        <w:spacing w:after="200" w:line="480" w:lineRule="auto"/>
        <w:ind w:left="1560" w:hanging="840"/>
        <w:rPr>
          <w:rFonts w:eastAsia="MS Mincho" w:cs="Calibri"/>
          <w:bCs/>
          <w:lang w:eastAsia="ja-JP"/>
        </w:rPr>
      </w:pPr>
      <w:proofErr w:type="spellStart"/>
      <w:r w:rsidRPr="00291883">
        <w:rPr>
          <w:rFonts w:eastAsia="MS Mincho" w:cs="Calibri"/>
          <w:bCs/>
          <w:lang w:eastAsia="ja-JP"/>
        </w:rPr>
        <w:t>isi</w:t>
      </w:r>
      <w:proofErr w:type="spellEnd"/>
      <w:r w:rsidRPr="00291883">
        <w:rPr>
          <w:rFonts w:eastAsia="MS Mincho" w:cs="Calibri"/>
          <w:bCs/>
          <w:lang w:eastAsia="ja-JP"/>
        </w:rPr>
        <w:t xml:space="preserve"> Xhosa</w:t>
      </w:r>
    </w:p>
    <w:p w:rsidR="00DD417D" w:rsidRPr="00291883" w:rsidRDefault="00DD417D" w:rsidP="00291883">
      <w:pPr>
        <w:keepNext/>
        <w:keepLines/>
        <w:widowControl w:val="0"/>
        <w:numPr>
          <w:ilvl w:val="0"/>
          <w:numId w:val="8"/>
        </w:numPr>
        <w:autoSpaceDE w:val="0"/>
        <w:autoSpaceDN w:val="0"/>
        <w:adjustRightInd w:val="0"/>
        <w:spacing w:after="200" w:line="480" w:lineRule="auto"/>
        <w:ind w:left="1560" w:hanging="840"/>
        <w:rPr>
          <w:rFonts w:eastAsia="MS Mincho" w:cs="Calibri"/>
          <w:bCs/>
          <w:lang w:eastAsia="ja-JP"/>
        </w:rPr>
      </w:pPr>
      <w:r w:rsidRPr="00291883">
        <w:rPr>
          <w:rFonts w:eastAsia="MS Mincho" w:cs="Calibri"/>
          <w:bCs/>
          <w:lang w:eastAsia="ja-JP"/>
        </w:rPr>
        <w:t>Afrikaans</w:t>
      </w:r>
    </w:p>
    <w:p w:rsidR="00DD417D" w:rsidRPr="00291883" w:rsidRDefault="00DD417D" w:rsidP="00291883">
      <w:pPr>
        <w:keepNext/>
        <w:keepLines/>
        <w:widowControl w:val="0"/>
        <w:numPr>
          <w:ilvl w:val="0"/>
          <w:numId w:val="8"/>
        </w:numPr>
        <w:autoSpaceDE w:val="0"/>
        <w:autoSpaceDN w:val="0"/>
        <w:adjustRightInd w:val="0"/>
        <w:spacing w:after="200" w:line="480" w:lineRule="auto"/>
        <w:ind w:left="1560" w:hanging="840"/>
        <w:rPr>
          <w:rFonts w:eastAsia="MS Mincho" w:cs="Calibri"/>
          <w:bCs/>
          <w:lang w:eastAsia="ja-JP"/>
        </w:rPr>
      </w:pPr>
      <w:proofErr w:type="spellStart"/>
      <w:r w:rsidRPr="00291883">
        <w:rPr>
          <w:rFonts w:eastAsia="MS Mincho" w:cs="Calibri"/>
          <w:bCs/>
          <w:lang w:eastAsia="ja-JP"/>
        </w:rPr>
        <w:t>Sepedi</w:t>
      </w:r>
      <w:proofErr w:type="spellEnd"/>
      <w:r w:rsidRPr="00291883">
        <w:rPr>
          <w:rFonts w:eastAsia="MS Mincho" w:cs="Calibri"/>
          <w:bCs/>
          <w:lang w:eastAsia="ja-JP"/>
        </w:rPr>
        <w:t xml:space="preserve"> </w:t>
      </w:r>
    </w:p>
    <w:p w:rsidR="00DD417D" w:rsidRPr="00291883" w:rsidRDefault="00DD417D" w:rsidP="00291883">
      <w:pPr>
        <w:keepNext/>
        <w:keepLines/>
        <w:widowControl w:val="0"/>
        <w:numPr>
          <w:ilvl w:val="0"/>
          <w:numId w:val="8"/>
        </w:numPr>
        <w:autoSpaceDE w:val="0"/>
        <w:autoSpaceDN w:val="0"/>
        <w:adjustRightInd w:val="0"/>
        <w:spacing w:after="200" w:line="480" w:lineRule="auto"/>
        <w:ind w:left="1560" w:hanging="840"/>
        <w:rPr>
          <w:rFonts w:eastAsia="MS Mincho" w:cs="Calibri"/>
          <w:bCs/>
          <w:lang w:eastAsia="ja-JP"/>
        </w:rPr>
      </w:pPr>
      <w:r w:rsidRPr="00291883">
        <w:rPr>
          <w:rFonts w:eastAsia="MS Mincho" w:cs="Calibri"/>
          <w:bCs/>
          <w:lang w:eastAsia="ja-JP"/>
        </w:rPr>
        <w:t>Setswana</w:t>
      </w:r>
    </w:p>
    <w:p w:rsidR="00DD417D" w:rsidRPr="00291883" w:rsidRDefault="00DD417D" w:rsidP="00291883">
      <w:pPr>
        <w:keepNext/>
        <w:keepLines/>
        <w:widowControl w:val="0"/>
        <w:numPr>
          <w:ilvl w:val="0"/>
          <w:numId w:val="8"/>
        </w:numPr>
        <w:autoSpaceDE w:val="0"/>
        <w:autoSpaceDN w:val="0"/>
        <w:adjustRightInd w:val="0"/>
        <w:spacing w:after="200" w:line="480" w:lineRule="auto"/>
        <w:ind w:left="1560" w:hanging="840"/>
        <w:rPr>
          <w:rFonts w:eastAsia="MS Mincho" w:cs="Calibri"/>
          <w:bCs/>
          <w:lang w:eastAsia="ja-JP"/>
        </w:rPr>
      </w:pPr>
      <w:r w:rsidRPr="00291883">
        <w:rPr>
          <w:rFonts w:eastAsia="MS Mincho" w:cs="Calibri"/>
          <w:bCs/>
          <w:lang w:eastAsia="ja-JP"/>
        </w:rPr>
        <w:t>English</w:t>
      </w:r>
    </w:p>
    <w:p w:rsidR="00DD417D" w:rsidRPr="00291883" w:rsidRDefault="00DD417D" w:rsidP="00291883">
      <w:pPr>
        <w:keepNext/>
        <w:keepLines/>
        <w:widowControl w:val="0"/>
        <w:numPr>
          <w:ilvl w:val="0"/>
          <w:numId w:val="8"/>
        </w:numPr>
        <w:autoSpaceDE w:val="0"/>
        <w:autoSpaceDN w:val="0"/>
        <w:adjustRightInd w:val="0"/>
        <w:spacing w:after="200" w:line="480" w:lineRule="auto"/>
        <w:ind w:left="1560" w:hanging="840"/>
        <w:rPr>
          <w:rFonts w:eastAsia="MS Mincho" w:cs="Calibri"/>
          <w:bCs/>
          <w:lang w:eastAsia="ja-JP"/>
        </w:rPr>
      </w:pPr>
      <w:r w:rsidRPr="00291883">
        <w:rPr>
          <w:rFonts w:eastAsia="MS Mincho" w:cs="Calibri"/>
          <w:bCs/>
          <w:lang w:eastAsia="ja-JP"/>
        </w:rPr>
        <w:t>Sesotho</w:t>
      </w:r>
    </w:p>
    <w:p w:rsidR="00DD417D" w:rsidRPr="00291883" w:rsidRDefault="00DD417D" w:rsidP="00291883">
      <w:pPr>
        <w:keepNext/>
        <w:keepLines/>
        <w:widowControl w:val="0"/>
        <w:numPr>
          <w:ilvl w:val="0"/>
          <w:numId w:val="8"/>
        </w:numPr>
        <w:autoSpaceDE w:val="0"/>
        <w:autoSpaceDN w:val="0"/>
        <w:adjustRightInd w:val="0"/>
        <w:spacing w:after="200" w:line="480" w:lineRule="auto"/>
        <w:ind w:left="1560" w:hanging="840"/>
        <w:rPr>
          <w:rFonts w:eastAsia="MS Mincho" w:cs="Calibri"/>
          <w:bCs/>
          <w:lang w:eastAsia="ja-JP"/>
        </w:rPr>
      </w:pPr>
      <w:r w:rsidRPr="00291883">
        <w:rPr>
          <w:rFonts w:eastAsia="MS Mincho" w:cs="Calibri"/>
          <w:bCs/>
          <w:lang w:eastAsia="ja-JP"/>
        </w:rPr>
        <w:t>Xitsonga</w:t>
      </w:r>
    </w:p>
    <w:p w:rsidR="00DD417D" w:rsidRPr="00291883" w:rsidRDefault="00DD417D" w:rsidP="00291883">
      <w:pPr>
        <w:keepNext/>
        <w:keepLines/>
        <w:widowControl w:val="0"/>
        <w:numPr>
          <w:ilvl w:val="0"/>
          <w:numId w:val="8"/>
        </w:numPr>
        <w:autoSpaceDE w:val="0"/>
        <w:autoSpaceDN w:val="0"/>
        <w:adjustRightInd w:val="0"/>
        <w:spacing w:after="200" w:line="480" w:lineRule="auto"/>
        <w:ind w:left="1560" w:hanging="840"/>
        <w:rPr>
          <w:rFonts w:eastAsia="MS Mincho" w:cs="Calibri"/>
          <w:bCs/>
          <w:lang w:eastAsia="ja-JP"/>
        </w:rPr>
      </w:pPr>
      <w:r w:rsidRPr="00291883">
        <w:rPr>
          <w:rFonts w:eastAsia="MS Mincho" w:cs="Calibri"/>
          <w:bCs/>
          <w:lang w:eastAsia="ja-JP"/>
        </w:rPr>
        <w:t>siSwati</w:t>
      </w:r>
    </w:p>
    <w:p w:rsidR="00DD417D" w:rsidRPr="00291883" w:rsidRDefault="00DD417D" w:rsidP="00291883">
      <w:pPr>
        <w:keepNext/>
        <w:keepLines/>
        <w:widowControl w:val="0"/>
        <w:numPr>
          <w:ilvl w:val="0"/>
          <w:numId w:val="8"/>
        </w:numPr>
        <w:autoSpaceDE w:val="0"/>
        <w:autoSpaceDN w:val="0"/>
        <w:adjustRightInd w:val="0"/>
        <w:spacing w:after="200" w:line="480" w:lineRule="auto"/>
        <w:ind w:left="1560" w:hanging="840"/>
        <w:rPr>
          <w:rFonts w:eastAsia="MS Mincho" w:cs="Calibri"/>
          <w:bCs/>
          <w:lang w:eastAsia="ja-JP"/>
        </w:rPr>
      </w:pPr>
      <w:r w:rsidRPr="00291883">
        <w:rPr>
          <w:rFonts w:eastAsia="MS Mincho" w:cs="Calibri"/>
          <w:bCs/>
          <w:lang w:eastAsia="ja-JP"/>
        </w:rPr>
        <w:t>Tshivenda</w:t>
      </w:r>
    </w:p>
    <w:p w:rsidR="00DD417D" w:rsidRPr="00291883" w:rsidRDefault="00DD417D" w:rsidP="00291883">
      <w:pPr>
        <w:keepNext/>
        <w:keepLines/>
        <w:widowControl w:val="0"/>
        <w:numPr>
          <w:ilvl w:val="0"/>
          <w:numId w:val="8"/>
        </w:numPr>
        <w:autoSpaceDE w:val="0"/>
        <w:autoSpaceDN w:val="0"/>
        <w:adjustRightInd w:val="0"/>
        <w:spacing w:after="200" w:line="480" w:lineRule="auto"/>
        <w:ind w:left="1560" w:hanging="840"/>
        <w:rPr>
          <w:rFonts w:eastAsia="MS Mincho" w:cs="Calibri"/>
          <w:bCs/>
          <w:lang w:eastAsia="ja-JP"/>
        </w:rPr>
      </w:pPr>
      <w:r w:rsidRPr="00291883">
        <w:rPr>
          <w:rFonts w:eastAsia="MS Mincho" w:cs="Calibri"/>
          <w:bCs/>
          <w:lang w:eastAsia="ja-JP"/>
        </w:rPr>
        <w:t>isiNdebele</w:t>
      </w:r>
    </w:p>
    <w:p w:rsidR="00DD417D" w:rsidRPr="00291883" w:rsidRDefault="00DD417D" w:rsidP="00291883">
      <w:pPr>
        <w:keepNext/>
        <w:keepLines/>
        <w:widowControl w:val="0"/>
        <w:numPr>
          <w:ilvl w:val="0"/>
          <w:numId w:val="8"/>
        </w:numPr>
        <w:autoSpaceDE w:val="0"/>
        <w:autoSpaceDN w:val="0"/>
        <w:adjustRightInd w:val="0"/>
        <w:spacing w:after="200" w:line="480" w:lineRule="auto"/>
        <w:ind w:left="1560" w:hanging="840"/>
        <w:rPr>
          <w:rFonts w:eastAsia="MS Mincho" w:cs="Calibri"/>
          <w:bCs/>
          <w:lang w:eastAsia="ja-JP"/>
        </w:rPr>
      </w:pPr>
      <w:r w:rsidRPr="00291883">
        <w:rPr>
          <w:rFonts w:eastAsia="MS Mincho" w:cs="Calibri"/>
          <w:bCs/>
          <w:lang w:eastAsia="ja-JP"/>
        </w:rPr>
        <w:t>Other</w:t>
      </w:r>
    </w:p>
    <w:p w:rsidR="00DD417D" w:rsidRPr="00291883" w:rsidRDefault="00DD417D" w:rsidP="00291883">
      <w:pPr>
        <w:keepNext/>
        <w:keepLines/>
        <w:widowControl w:val="0"/>
        <w:autoSpaceDE w:val="0"/>
        <w:autoSpaceDN w:val="0"/>
        <w:adjustRightInd w:val="0"/>
        <w:ind w:left="720"/>
        <w:rPr>
          <w:rFonts w:eastAsia="MS Mincho" w:cs="Calibri"/>
          <w:bCs/>
          <w:color w:val="FF0000"/>
          <w:lang w:eastAsia="ja-JP"/>
        </w:rPr>
      </w:pPr>
      <w:r w:rsidRPr="00291883">
        <w:rPr>
          <w:rFonts w:eastAsia="MS Mincho" w:cs="Calibri"/>
          <w:lang w:eastAsia="ja-JP"/>
        </w:rPr>
        <w:t>98</w:t>
      </w:r>
      <w:r w:rsidRPr="00291883">
        <w:rPr>
          <w:rFonts w:eastAsia="MS Mincho" w:cs="Calibri"/>
          <w:lang w:eastAsia="ja-JP"/>
        </w:rPr>
        <w:tab/>
        <w:t xml:space="preserve">  Refuse to Answer</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p>
    <w:p w:rsidR="00DD417D" w:rsidRPr="00291883" w:rsidRDefault="00DD417D" w:rsidP="00291883">
      <w:pPr>
        <w:keepNext/>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lastRenderedPageBreak/>
        <w:t>B8.  What is your current marital status?  (Choose one)</w:t>
      </w:r>
    </w:p>
    <w:p w:rsidR="00DD417D" w:rsidRPr="00291883" w:rsidRDefault="00DD417D" w:rsidP="00291883">
      <w:pPr>
        <w:keepNext/>
        <w:keepLines/>
        <w:widowControl w:val="0"/>
        <w:tabs>
          <w:tab w:val="right" w:pos="828"/>
          <w:tab w:val="left" w:pos="1548"/>
          <w:tab w:val="left" w:pos="5508"/>
        </w:tabs>
        <w:autoSpaceDE w:val="0"/>
        <w:autoSpaceDN w:val="0"/>
        <w:adjustRightInd w:val="0"/>
        <w:spacing w:before="60"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 xml:space="preserve">Single, never married. </w:t>
      </w:r>
    </w:p>
    <w:p w:rsidR="00DD417D" w:rsidRPr="00291883" w:rsidRDefault="00DD417D" w:rsidP="00291883">
      <w:pPr>
        <w:keepNext/>
        <w:keepLines/>
        <w:widowControl w:val="0"/>
        <w:tabs>
          <w:tab w:val="right" w:pos="828"/>
          <w:tab w:val="left" w:pos="1548"/>
          <w:tab w:val="left" w:pos="5508"/>
        </w:tabs>
        <w:autoSpaceDE w:val="0"/>
        <w:autoSpaceDN w:val="0"/>
        <w:adjustRightInd w:val="0"/>
        <w:spacing w:after="320"/>
        <w:ind w:left="1530" w:hanging="900"/>
        <w:rPr>
          <w:rFonts w:eastAsia="MS Mincho" w:cs="Calibri"/>
          <w:color w:val="FF0000"/>
          <w:lang w:eastAsia="ja-JP"/>
        </w:rPr>
      </w:pPr>
      <w:r w:rsidRPr="00291883">
        <w:rPr>
          <w:rFonts w:eastAsia="MS Mincho" w:cs="Calibri"/>
          <w:lang w:eastAsia="ja-JP"/>
        </w:rPr>
        <w:tab/>
        <w:t>2</w:t>
      </w:r>
      <w:r w:rsidRPr="00291883">
        <w:rPr>
          <w:rFonts w:eastAsia="MS Mincho" w:cs="Calibri"/>
          <w:lang w:eastAsia="ja-JP"/>
        </w:rPr>
        <w:tab/>
        <w:t xml:space="preserve">Living with partner, but not married. </w:t>
      </w:r>
    </w:p>
    <w:p w:rsidR="00DD417D" w:rsidRPr="00291883" w:rsidRDefault="00DD417D" w:rsidP="00291883">
      <w:pPr>
        <w:keepNext/>
        <w:keepLines/>
        <w:widowControl w:val="0"/>
        <w:tabs>
          <w:tab w:val="right" w:pos="828"/>
          <w:tab w:val="left" w:pos="1548"/>
          <w:tab w:val="left" w:pos="5508"/>
        </w:tabs>
        <w:autoSpaceDE w:val="0"/>
        <w:autoSpaceDN w:val="0"/>
        <w:adjustRightInd w:val="0"/>
        <w:spacing w:after="320"/>
        <w:rPr>
          <w:rFonts w:eastAsia="MS Mincho" w:cs="Calibri"/>
          <w:lang w:eastAsia="ja-JP"/>
        </w:rPr>
      </w:pPr>
      <w:r w:rsidRPr="00291883">
        <w:rPr>
          <w:rFonts w:eastAsia="MS Mincho" w:cs="Calibri"/>
          <w:lang w:eastAsia="ja-JP"/>
        </w:rPr>
        <w:tab/>
        <w:t>3</w:t>
      </w:r>
      <w:r w:rsidRPr="00291883">
        <w:rPr>
          <w:rFonts w:eastAsia="MS Mincho" w:cs="Calibri"/>
          <w:lang w:eastAsia="ja-JP"/>
        </w:rPr>
        <w:tab/>
        <w:t>Married to one partner (including traditional marriage).</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ab/>
        <w:t>4</w:t>
      </w:r>
      <w:r w:rsidRPr="00291883">
        <w:rPr>
          <w:rFonts w:eastAsia="MS Mincho" w:cs="Calibri"/>
          <w:lang w:eastAsia="ja-JP"/>
        </w:rPr>
        <w:tab/>
        <w:t xml:space="preserve">  Married to more than one partner (including traditional marriages).</w:t>
      </w:r>
    </w:p>
    <w:p w:rsidR="00DD417D" w:rsidRPr="00291883" w:rsidRDefault="00DD417D" w:rsidP="00291883">
      <w:pPr>
        <w:keepNext/>
        <w:keepLines/>
        <w:widowControl w:val="0"/>
        <w:tabs>
          <w:tab w:val="right" w:pos="828"/>
          <w:tab w:val="left" w:pos="1548"/>
          <w:tab w:val="left" w:pos="5508"/>
        </w:tabs>
        <w:autoSpaceDE w:val="0"/>
        <w:autoSpaceDN w:val="0"/>
        <w:adjustRightInd w:val="0"/>
        <w:spacing w:after="320"/>
        <w:rPr>
          <w:rFonts w:eastAsia="MS Mincho" w:cs="Calibri"/>
          <w:lang w:eastAsia="ja-JP"/>
        </w:rPr>
      </w:pPr>
      <w:r w:rsidRPr="00291883">
        <w:rPr>
          <w:rFonts w:eastAsia="MS Mincho" w:cs="Calibri"/>
          <w:lang w:eastAsia="ja-JP"/>
        </w:rPr>
        <w:tab/>
        <w:t>5</w:t>
      </w:r>
      <w:r w:rsidRPr="00291883">
        <w:rPr>
          <w:rFonts w:eastAsia="MS Mincho" w:cs="Calibri"/>
          <w:lang w:eastAsia="ja-JP"/>
        </w:rPr>
        <w:tab/>
        <w:t>Separated/divorced.</w:t>
      </w:r>
    </w:p>
    <w:p w:rsidR="00DD417D" w:rsidRPr="00291883" w:rsidRDefault="00DD417D" w:rsidP="00291883">
      <w:pPr>
        <w:keepNext/>
        <w:keepLines/>
        <w:widowControl w:val="0"/>
        <w:tabs>
          <w:tab w:val="right" w:pos="828"/>
          <w:tab w:val="left" w:pos="1548"/>
          <w:tab w:val="left" w:pos="5508"/>
        </w:tabs>
        <w:autoSpaceDE w:val="0"/>
        <w:autoSpaceDN w:val="0"/>
        <w:adjustRightInd w:val="0"/>
        <w:spacing w:after="320"/>
        <w:rPr>
          <w:rFonts w:eastAsia="MS Mincho" w:cs="Calibri"/>
          <w:lang w:eastAsia="ja-JP"/>
        </w:rPr>
      </w:pPr>
      <w:r w:rsidRPr="00291883">
        <w:rPr>
          <w:rFonts w:eastAsia="MS Mincho" w:cs="Calibri"/>
          <w:lang w:eastAsia="ja-JP"/>
        </w:rPr>
        <w:tab/>
        <w:t>6</w:t>
      </w:r>
      <w:r w:rsidRPr="00291883">
        <w:rPr>
          <w:rFonts w:eastAsia="MS Mincho" w:cs="Calibri"/>
          <w:lang w:eastAsia="ja-JP"/>
        </w:rPr>
        <w:tab/>
        <w:t>Widowed.</w:t>
      </w:r>
    </w:p>
    <w:p w:rsidR="00DD417D" w:rsidRPr="00291883" w:rsidRDefault="00DD417D" w:rsidP="00291883">
      <w:pPr>
        <w:keepNext/>
        <w:keepLines/>
        <w:widowControl w:val="0"/>
        <w:tabs>
          <w:tab w:val="right" w:pos="828"/>
          <w:tab w:val="left" w:pos="1548"/>
          <w:tab w:val="left" w:pos="5508"/>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5508"/>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B9a.  Is your primary sexual partner?</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Male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Female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 xml:space="preserve">3 </w:t>
      </w:r>
      <w:r w:rsidRPr="00291883">
        <w:rPr>
          <w:rFonts w:eastAsia="MS Mincho" w:cs="Calibri"/>
          <w:lang w:eastAsia="ja-JP"/>
        </w:rPr>
        <w:tab/>
        <w:t>Transgender</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4</w:t>
      </w:r>
      <w:r w:rsidRPr="00291883">
        <w:rPr>
          <w:rFonts w:eastAsia="MS Mincho" w:cs="Calibri"/>
          <w:lang w:eastAsia="ja-JP"/>
        </w:rPr>
        <w:tab/>
        <w:t xml:space="preserve">Do not have a primary sexual partner     </w:t>
      </w:r>
      <w:r w:rsidRPr="00291883">
        <w:rPr>
          <w:rFonts w:eastAsia="MS Mincho" w:cs="Calibri"/>
          <w:b/>
          <w:i/>
          <w:lang w:eastAsia="ja-JP"/>
        </w:rPr>
        <w:t>Skip to B10.</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after="320"/>
        <w:rPr>
          <w:rFonts w:eastAsia="MS Mincho" w:cs="Calibri"/>
          <w:b/>
          <w:lang w:eastAsia="ja-JP"/>
        </w:rPr>
      </w:pPr>
      <w:r w:rsidRPr="00291883">
        <w:rPr>
          <w:rFonts w:eastAsia="MS Mincho" w:cs="Calibri"/>
          <w:lang w:eastAsia="ja-JP"/>
        </w:rPr>
        <w:t xml:space="preserve">B9b.  Are you currently living with your primary sexual partner?  </w:t>
      </w:r>
      <w:r w:rsidRPr="00291883">
        <w:rPr>
          <w:rFonts w:eastAsia="MS Mincho" w:cs="Calibri"/>
          <w:b/>
          <w:i/>
          <w:lang w:eastAsia="ja-JP"/>
        </w:rPr>
        <w:t>(ONLY ask if B8 = 2, 3, or 4)</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ind w:firstLine="720"/>
        <w:rPr>
          <w:rFonts w:eastAsia="MS Mincho" w:cs="Calibri"/>
          <w:lang w:eastAsia="ja-JP"/>
        </w:rPr>
      </w:pPr>
      <w:r w:rsidRPr="00291883">
        <w:rPr>
          <w:rFonts w:eastAsia="MS Mincho" w:cs="Calibri"/>
          <w:lang w:eastAsia="ja-JP"/>
        </w:rPr>
        <w:t>0</w:t>
      </w:r>
      <w:r w:rsidRPr="00291883">
        <w:rPr>
          <w:rFonts w:eastAsia="MS Mincho" w:cs="Calibri"/>
          <w:lang w:eastAsia="ja-JP"/>
        </w:rPr>
        <w:tab/>
        <w:t>No</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ind w:firstLine="7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Lines/>
        <w:widowControl w:val="0"/>
        <w:tabs>
          <w:tab w:val="right" w:pos="828"/>
          <w:tab w:val="left" w:pos="1548"/>
          <w:tab w:val="left" w:pos="3792"/>
        </w:tabs>
        <w:autoSpaceDE w:val="0"/>
        <w:autoSpaceDN w:val="0"/>
        <w:adjustRightInd w:val="0"/>
        <w:spacing w:after="320"/>
        <w:ind w:firstLine="7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color w:val="FF0000"/>
          <w:lang w:eastAsia="ja-JP"/>
        </w:rPr>
      </w:pPr>
      <w:r w:rsidRPr="00291883">
        <w:rPr>
          <w:rFonts w:eastAsia="MS Mincho" w:cs="Calibri"/>
          <w:lang w:eastAsia="ja-JP"/>
        </w:rPr>
        <w:lastRenderedPageBreak/>
        <w:t xml:space="preserve">B10.  What is the highest level of education you have completed?  (Choose one) </w:t>
      </w:r>
    </w:p>
    <w:p w:rsidR="00DD417D" w:rsidRPr="00291883" w:rsidRDefault="00DD417D" w:rsidP="00291883">
      <w:pPr>
        <w:keepNext/>
        <w:keepLines/>
        <w:widowControl w:val="0"/>
        <w:tabs>
          <w:tab w:val="right" w:pos="936"/>
          <w:tab w:val="left" w:pos="1656"/>
          <w:tab w:val="left" w:pos="5736"/>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Never been to school</w:t>
      </w:r>
    </w:p>
    <w:p w:rsidR="00DD417D" w:rsidRPr="00291883" w:rsidRDefault="00DD417D" w:rsidP="00291883">
      <w:pPr>
        <w:keepNext/>
        <w:keepLines/>
        <w:widowControl w:val="0"/>
        <w:tabs>
          <w:tab w:val="right" w:pos="936"/>
          <w:tab w:val="left" w:pos="1656"/>
          <w:tab w:val="left" w:pos="5736"/>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Up to Grade 7 / Standard 5</w:t>
      </w:r>
    </w:p>
    <w:p w:rsidR="00DD417D" w:rsidRPr="00291883" w:rsidRDefault="00DD417D" w:rsidP="00291883">
      <w:pPr>
        <w:keepNext/>
        <w:keepLines/>
        <w:widowControl w:val="0"/>
        <w:tabs>
          <w:tab w:val="right" w:pos="936"/>
          <w:tab w:val="left" w:pos="1656"/>
          <w:tab w:val="left" w:pos="5736"/>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Up to Grade 10 / Standard 8</w:t>
      </w:r>
    </w:p>
    <w:p w:rsidR="00DD417D" w:rsidRPr="00291883" w:rsidRDefault="00DD417D" w:rsidP="00291883">
      <w:pPr>
        <w:keepNext/>
        <w:keepLines/>
        <w:widowControl w:val="0"/>
        <w:tabs>
          <w:tab w:val="right" w:pos="936"/>
          <w:tab w:val="left" w:pos="1656"/>
          <w:tab w:val="left" w:pos="5736"/>
        </w:tabs>
        <w:autoSpaceDE w:val="0"/>
        <w:autoSpaceDN w:val="0"/>
        <w:adjustRightInd w:val="0"/>
        <w:spacing w:after="320"/>
        <w:rPr>
          <w:rFonts w:eastAsia="MS Mincho" w:cs="Calibri"/>
          <w:lang w:eastAsia="ja-JP"/>
        </w:rPr>
      </w:pPr>
      <w:r w:rsidRPr="00291883">
        <w:rPr>
          <w:rFonts w:eastAsia="MS Mincho" w:cs="Calibri"/>
          <w:lang w:eastAsia="ja-JP"/>
        </w:rPr>
        <w:tab/>
        <w:t>3</w:t>
      </w:r>
      <w:r w:rsidRPr="00291883">
        <w:rPr>
          <w:rFonts w:eastAsia="MS Mincho" w:cs="Calibri"/>
          <w:lang w:eastAsia="ja-JP"/>
        </w:rPr>
        <w:tab/>
        <w:t>Up to Grade 12 / Standard 10</w:t>
      </w:r>
    </w:p>
    <w:p w:rsidR="00DD417D" w:rsidRPr="00291883" w:rsidRDefault="00DD417D" w:rsidP="00291883">
      <w:pPr>
        <w:keepNext/>
        <w:keepLines/>
        <w:widowControl w:val="0"/>
        <w:tabs>
          <w:tab w:val="right" w:pos="936"/>
          <w:tab w:val="left" w:pos="1656"/>
          <w:tab w:val="left" w:pos="5736"/>
        </w:tabs>
        <w:autoSpaceDE w:val="0"/>
        <w:autoSpaceDN w:val="0"/>
        <w:adjustRightInd w:val="0"/>
        <w:spacing w:after="320"/>
        <w:rPr>
          <w:rFonts w:eastAsia="MS Mincho" w:cs="Calibri"/>
          <w:lang w:eastAsia="ja-JP"/>
        </w:rPr>
      </w:pPr>
      <w:r w:rsidRPr="00291883">
        <w:rPr>
          <w:rFonts w:eastAsia="MS Mincho" w:cs="Calibri"/>
          <w:lang w:eastAsia="ja-JP"/>
        </w:rPr>
        <w:tab/>
        <w:t>4</w:t>
      </w:r>
      <w:r w:rsidRPr="00291883">
        <w:rPr>
          <w:rFonts w:eastAsia="MS Mincho" w:cs="Calibri"/>
          <w:lang w:eastAsia="ja-JP"/>
        </w:rPr>
        <w:tab/>
        <w:t>Incomplete further degree or qualification (some college or technical school)</w:t>
      </w:r>
    </w:p>
    <w:p w:rsidR="00DD417D" w:rsidRPr="00291883" w:rsidRDefault="00DD417D" w:rsidP="00291883">
      <w:pPr>
        <w:keepNext/>
        <w:keepLines/>
        <w:widowControl w:val="0"/>
        <w:tabs>
          <w:tab w:val="right" w:pos="936"/>
          <w:tab w:val="left" w:pos="1656"/>
          <w:tab w:val="left" w:pos="5736"/>
        </w:tabs>
        <w:autoSpaceDE w:val="0"/>
        <w:autoSpaceDN w:val="0"/>
        <w:adjustRightInd w:val="0"/>
        <w:spacing w:after="320"/>
        <w:rPr>
          <w:rFonts w:eastAsia="MS Mincho" w:cs="Calibri"/>
          <w:lang w:eastAsia="ja-JP"/>
        </w:rPr>
      </w:pPr>
      <w:r w:rsidRPr="00291883">
        <w:rPr>
          <w:rFonts w:eastAsia="MS Mincho" w:cs="Calibri"/>
          <w:lang w:eastAsia="ja-JP"/>
        </w:rPr>
        <w:tab/>
        <w:t>5</w:t>
      </w:r>
      <w:r w:rsidRPr="00291883">
        <w:rPr>
          <w:rFonts w:eastAsia="MS Mincho" w:cs="Calibri"/>
          <w:lang w:eastAsia="ja-JP"/>
        </w:rPr>
        <w:tab/>
        <w:t>College or technical qualification</w:t>
      </w:r>
    </w:p>
    <w:p w:rsidR="00DD417D" w:rsidRPr="00291883" w:rsidRDefault="00DD417D" w:rsidP="00291883">
      <w:pPr>
        <w:keepNext/>
        <w:keepLines/>
        <w:widowControl w:val="0"/>
        <w:tabs>
          <w:tab w:val="right" w:pos="936"/>
          <w:tab w:val="left" w:pos="1656"/>
          <w:tab w:val="left" w:pos="5736"/>
        </w:tabs>
        <w:autoSpaceDE w:val="0"/>
        <w:autoSpaceDN w:val="0"/>
        <w:adjustRightInd w:val="0"/>
        <w:spacing w:after="320"/>
        <w:rPr>
          <w:rFonts w:eastAsia="MS Mincho" w:cs="Calibri"/>
          <w:color w:val="FF0000"/>
          <w:lang w:eastAsia="ja-JP"/>
        </w:rPr>
      </w:pPr>
      <w:r w:rsidRPr="00291883">
        <w:rPr>
          <w:rFonts w:eastAsia="MS Mincho" w:cs="Calibri"/>
          <w:lang w:eastAsia="ja-JP"/>
        </w:rPr>
        <w:tab/>
        <w:t>6</w:t>
      </w:r>
      <w:r w:rsidRPr="00291883">
        <w:rPr>
          <w:rFonts w:eastAsia="MS Mincho" w:cs="Calibri"/>
          <w:lang w:eastAsia="ja-JP"/>
        </w:rPr>
        <w:tab/>
        <w:t xml:space="preserve">University or professional degree </w:t>
      </w:r>
    </w:p>
    <w:p w:rsidR="00DD417D" w:rsidRPr="00291883" w:rsidRDefault="00DD417D" w:rsidP="00291883">
      <w:pPr>
        <w:keepNext/>
        <w:keepLines/>
        <w:widowControl w:val="0"/>
        <w:tabs>
          <w:tab w:val="right" w:pos="936"/>
          <w:tab w:val="left" w:pos="1656"/>
          <w:tab w:val="left" w:pos="5736"/>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936"/>
          <w:tab w:val="left" w:pos="1656"/>
          <w:tab w:val="left" w:pos="5736"/>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B11.  What is your religion or affiliation? (Choose one)</w:t>
      </w:r>
    </w:p>
    <w:p w:rsidR="00DD417D" w:rsidRPr="00291883" w:rsidRDefault="00DD417D" w:rsidP="00291883">
      <w:pPr>
        <w:keepLines/>
        <w:widowControl w:val="0"/>
        <w:numPr>
          <w:ilvl w:val="0"/>
          <w:numId w:val="21"/>
        </w:numPr>
        <w:autoSpaceDE w:val="0"/>
        <w:autoSpaceDN w:val="0"/>
        <w:adjustRightInd w:val="0"/>
        <w:spacing w:after="320" w:line="276" w:lineRule="auto"/>
        <w:ind w:left="1440"/>
        <w:rPr>
          <w:rFonts w:eastAsia="MS Mincho" w:cs="Calibri"/>
          <w:lang w:val="en-ZA" w:eastAsia="ja-JP"/>
        </w:rPr>
      </w:pPr>
      <w:r w:rsidRPr="00291883">
        <w:rPr>
          <w:rFonts w:eastAsia="MS Mincho" w:cs="Calibri"/>
          <w:lang w:val="en-ZA" w:eastAsia="ja-JP"/>
        </w:rPr>
        <w:t>Christianity</w:t>
      </w:r>
    </w:p>
    <w:p w:rsidR="00DD417D" w:rsidRPr="00291883" w:rsidRDefault="00DD417D" w:rsidP="00291883">
      <w:pPr>
        <w:keepLines/>
        <w:widowControl w:val="0"/>
        <w:numPr>
          <w:ilvl w:val="0"/>
          <w:numId w:val="21"/>
        </w:numPr>
        <w:autoSpaceDE w:val="0"/>
        <w:autoSpaceDN w:val="0"/>
        <w:adjustRightInd w:val="0"/>
        <w:spacing w:after="320" w:line="276" w:lineRule="auto"/>
        <w:ind w:left="1440"/>
        <w:rPr>
          <w:rFonts w:eastAsia="MS Mincho" w:cs="Calibri"/>
          <w:lang w:val="en-ZA" w:eastAsia="ja-JP"/>
        </w:rPr>
      </w:pPr>
      <w:r w:rsidRPr="00291883">
        <w:rPr>
          <w:rFonts w:eastAsia="MS Mincho" w:cs="Calibri"/>
          <w:lang w:val="en-ZA" w:eastAsia="ja-JP"/>
        </w:rPr>
        <w:t>Islam </w:t>
      </w:r>
    </w:p>
    <w:p w:rsidR="00DD417D" w:rsidRPr="00291883" w:rsidRDefault="00DD417D" w:rsidP="00291883">
      <w:pPr>
        <w:keepLines/>
        <w:widowControl w:val="0"/>
        <w:numPr>
          <w:ilvl w:val="0"/>
          <w:numId w:val="21"/>
        </w:numPr>
        <w:autoSpaceDE w:val="0"/>
        <w:autoSpaceDN w:val="0"/>
        <w:adjustRightInd w:val="0"/>
        <w:spacing w:after="320" w:line="276" w:lineRule="auto"/>
        <w:ind w:left="1440"/>
        <w:rPr>
          <w:rFonts w:eastAsia="MS Mincho" w:cs="Calibri"/>
          <w:lang w:val="en-ZA" w:eastAsia="ja-JP"/>
        </w:rPr>
      </w:pPr>
      <w:r w:rsidRPr="00291883">
        <w:rPr>
          <w:rFonts w:eastAsia="MS Mincho" w:cs="Calibri"/>
          <w:lang w:val="en-ZA" w:eastAsia="ja-JP"/>
        </w:rPr>
        <w:t>Hinduism</w:t>
      </w:r>
    </w:p>
    <w:p w:rsidR="00DD417D" w:rsidRPr="00291883" w:rsidRDefault="00DD417D" w:rsidP="00291883">
      <w:pPr>
        <w:keepLines/>
        <w:widowControl w:val="0"/>
        <w:numPr>
          <w:ilvl w:val="0"/>
          <w:numId w:val="21"/>
        </w:numPr>
        <w:autoSpaceDE w:val="0"/>
        <w:autoSpaceDN w:val="0"/>
        <w:adjustRightInd w:val="0"/>
        <w:spacing w:after="320" w:line="276" w:lineRule="auto"/>
        <w:ind w:left="1440"/>
        <w:rPr>
          <w:rFonts w:eastAsia="MS Mincho" w:cs="Calibri"/>
          <w:lang w:val="en-ZA" w:eastAsia="ja-JP"/>
        </w:rPr>
      </w:pPr>
      <w:r w:rsidRPr="00291883">
        <w:rPr>
          <w:rFonts w:eastAsia="MS Mincho" w:cs="Calibri"/>
          <w:lang w:val="en-ZA" w:eastAsia="ja-JP"/>
        </w:rPr>
        <w:t>Judaism</w:t>
      </w:r>
    </w:p>
    <w:p w:rsidR="00DD417D" w:rsidRPr="00291883" w:rsidRDefault="00DD417D" w:rsidP="00291883">
      <w:pPr>
        <w:keepLines/>
        <w:widowControl w:val="0"/>
        <w:numPr>
          <w:ilvl w:val="0"/>
          <w:numId w:val="21"/>
        </w:numPr>
        <w:autoSpaceDE w:val="0"/>
        <w:autoSpaceDN w:val="0"/>
        <w:adjustRightInd w:val="0"/>
        <w:spacing w:after="320" w:line="276" w:lineRule="auto"/>
        <w:ind w:left="1440"/>
        <w:rPr>
          <w:rFonts w:eastAsia="MS Mincho" w:cs="Calibri"/>
          <w:lang w:val="en-ZA" w:eastAsia="ja-JP"/>
        </w:rPr>
      </w:pPr>
      <w:r w:rsidRPr="00291883">
        <w:rPr>
          <w:rFonts w:eastAsia="MS Mincho" w:cs="Calibri"/>
          <w:lang w:val="en-ZA" w:eastAsia="ja-JP"/>
        </w:rPr>
        <w:t>African traditional beliefs</w:t>
      </w:r>
    </w:p>
    <w:p w:rsidR="00DD417D" w:rsidRPr="00291883" w:rsidRDefault="00DD417D" w:rsidP="00291883">
      <w:pPr>
        <w:keepLines/>
        <w:widowControl w:val="0"/>
        <w:numPr>
          <w:ilvl w:val="0"/>
          <w:numId w:val="21"/>
        </w:numPr>
        <w:autoSpaceDE w:val="0"/>
        <w:autoSpaceDN w:val="0"/>
        <w:adjustRightInd w:val="0"/>
        <w:spacing w:after="320" w:line="276" w:lineRule="auto"/>
        <w:ind w:left="1440"/>
        <w:rPr>
          <w:rFonts w:eastAsia="MS Mincho" w:cs="Calibri"/>
          <w:lang w:val="en-ZA" w:eastAsia="ja-JP"/>
        </w:rPr>
      </w:pPr>
      <w:r w:rsidRPr="00291883">
        <w:rPr>
          <w:rFonts w:eastAsia="MS Mincho" w:cs="Calibri"/>
          <w:lang w:val="en-ZA" w:eastAsia="ja-JP"/>
        </w:rPr>
        <w:t>Other faiths</w:t>
      </w:r>
    </w:p>
    <w:p w:rsidR="00DD417D" w:rsidRPr="00291883" w:rsidRDefault="00DD417D" w:rsidP="00291883">
      <w:pPr>
        <w:keepLines/>
        <w:widowControl w:val="0"/>
        <w:numPr>
          <w:ilvl w:val="0"/>
          <w:numId w:val="21"/>
        </w:numPr>
        <w:autoSpaceDE w:val="0"/>
        <w:autoSpaceDN w:val="0"/>
        <w:adjustRightInd w:val="0"/>
        <w:spacing w:after="320" w:line="276" w:lineRule="auto"/>
        <w:ind w:left="1440"/>
        <w:rPr>
          <w:rFonts w:eastAsia="MS Mincho" w:cs="Calibri"/>
          <w:lang w:val="en-ZA" w:eastAsia="ja-JP"/>
        </w:rPr>
      </w:pPr>
      <w:r w:rsidRPr="00291883">
        <w:rPr>
          <w:rFonts w:eastAsia="MS Mincho" w:cs="Calibri"/>
          <w:lang w:val="en-ZA" w:eastAsia="ja-JP"/>
        </w:rPr>
        <w:t>No religion</w:t>
      </w:r>
    </w:p>
    <w:p w:rsidR="00DD417D" w:rsidRPr="00291883" w:rsidRDefault="00DD417D" w:rsidP="007F5ABC">
      <w:pPr>
        <w:keepLines/>
        <w:widowControl w:val="0"/>
        <w:numPr>
          <w:ilvl w:val="0"/>
          <w:numId w:val="44"/>
        </w:numPr>
        <w:autoSpaceDE w:val="0"/>
        <w:autoSpaceDN w:val="0"/>
        <w:adjustRightInd w:val="0"/>
        <w:spacing w:after="320" w:line="276" w:lineRule="auto"/>
        <w:rPr>
          <w:rFonts w:eastAsia="MS Mincho" w:cs="Calibri"/>
          <w:lang w:val="en-ZA" w:eastAsia="ja-JP"/>
        </w:rPr>
      </w:pPr>
      <w:r w:rsidRPr="00291883">
        <w:rPr>
          <w:rFonts w:eastAsia="MS Mincho" w:cs="Calibri"/>
          <w:lang w:val="en-ZA" w:eastAsia="ja-JP"/>
        </w:rPr>
        <w:t>Don’t Know</w:t>
      </w:r>
    </w:p>
    <w:p w:rsidR="00DD417D" w:rsidRPr="00291883" w:rsidRDefault="00DD417D" w:rsidP="007F5ABC">
      <w:pPr>
        <w:keepLines/>
        <w:widowControl w:val="0"/>
        <w:numPr>
          <w:ilvl w:val="0"/>
          <w:numId w:val="44"/>
        </w:numPr>
        <w:autoSpaceDE w:val="0"/>
        <w:autoSpaceDN w:val="0"/>
        <w:adjustRightInd w:val="0"/>
        <w:spacing w:after="320" w:line="276" w:lineRule="auto"/>
        <w:rPr>
          <w:rFonts w:eastAsia="MS Mincho" w:cs="Calibri"/>
          <w:lang w:val="en-ZA" w:eastAsia="ja-JP"/>
        </w:rPr>
      </w:pPr>
      <w:r w:rsidRPr="00291883">
        <w:rPr>
          <w:rFonts w:eastAsia="MS Mincho" w:cs="Calibri"/>
          <w:lang w:val="en-ZA" w:eastAsia="ja-JP"/>
        </w:rPr>
        <w:t>Refuse to Answer</w:t>
      </w:r>
    </w:p>
    <w:p w:rsidR="00DD417D" w:rsidRPr="00291883" w:rsidRDefault="00DD417D" w:rsidP="00291883">
      <w:pPr>
        <w:keepLines/>
        <w:widowControl w:val="0"/>
        <w:autoSpaceDE w:val="0"/>
        <w:autoSpaceDN w:val="0"/>
        <w:adjustRightInd w:val="0"/>
        <w:spacing w:after="320"/>
        <w:rPr>
          <w:rFonts w:eastAsia="MS Mincho" w:cs="Calibri"/>
          <w:lang w:val="en-ZA" w:eastAsia="ja-JP"/>
        </w:rPr>
      </w:pPr>
    </w:p>
    <w:p w:rsidR="00DD417D" w:rsidRPr="00291883" w:rsidRDefault="00DD417D" w:rsidP="00291883">
      <w:pPr>
        <w:spacing w:after="200" w:line="276" w:lineRule="auto"/>
        <w:rPr>
          <w:rFonts w:eastAsia="MS Mincho" w:cs="Calibri"/>
          <w:lang w:eastAsia="ja-JP"/>
        </w:rPr>
      </w:pPr>
      <w:r w:rsidRPr="00291883">
        <w:rPr>
          <w:rFonts w:eastAsia="MS Mincho" w:cs="Calibri"/>
          <w:lang w:eastAsia="ja-JP"/>
        </w:rPr>
        <w:lastRenderedPageBreak/>
        <w:br w:type="page"/>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lastRenderedPageBreak/>
        <w:t xml:space="preserve">B12a.  Do you have medical aid? </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0</w:t>
      </w:r>
      <w:r w:rsidRPr="00291883">
        <w:rPr>
          <w:rFonts w:eastAsia="MS Mincho" w:cs="Calibri"/>
          <w:lang w:eastAsia="ja-JP"/>
        </w:rPr>
        <w:tab/>
        <w:t>No</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B12b.  Do you self-fund access (pay out of pocket) to private hospital?</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0</w:t>
      </w:r>
      <w:r w:rsidRPr="00291883">
        <w:rPr>
          <w:rFonts w:eastAsia="MS Mincho" w:cs="Calibri"/>
          <w:lang w:eastAsia="ja-JP"/>
        </w:rPr>
        <w:tab/>
        <w:t>No</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after="320"/>
        <w:rPr>
          <w:rFonts w:eastAsia="MS Mincho" w:cs="Calibri"/>
          <w:lang w:eastAsia="ja-JP"/>
        </w:rPr>
      </w:pP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B13c.  Are you currently working?</w:t>
      </w:r>
    </w:p>
    <w:p w:rsidR="00DD417D" w:rsidRPr="00291883" w:rsidRDefault="00DD417D" w:rsidP="007F5ABC">
      <w:pPr>
        <w:keepLines/>
        <w:widowControl w:val="0"/>
        <w:numPr>
          <w:ilvl w:val="0"/>
          <w:numId w:val="51"/>
        </w:numPr>
        <w:autoSpaceDE w:val="0"/>
        <w:autoSpaceDN w:val="0"/>
        <w:adjustRightInd w:val="0"/>
        <w:spacing w:after="320" w:line="276" w:lineRule="auto"/>
        <w:rPr>
          <w:rFonts w:eastAsia="MS Mincho" w:cs="Calibri"/>
          <w:lang w:eastAsia="ja-JP"/>
        </w:rPr>
      </w:pPr>
      <w:r w:rsidRPr="00291883">
        <w:rPr>
          <w:rFonts w:eastAsia="MS Mincho" w:cs="Calibri"/>
          <w:lang w:eastAsia="ja-JP"/>
        </w:rPr>
        <w:t>Yes, self-employed</w:t>
      </w:r>
    </w:p>
    <w:p w:rsidR="00DD417D" w:rsidRPr="00291883" w:rsidRDefault="00DD417D" w:rsidP="007F5ABC">
      <w:pPr>
        <w:keepLines/>
        <w:widowControl w:val="0"/>
        <w:numPr>
          <w:ilvl w:val="0"/>
          <w:numId w:val="51"/>
        </w:numPr>
        <w:autoSpaceDE w:val="0"/>
        <w:autoSpaceDN w:val="0"/>
        <w:adjustRightInd w:val="0"/>
        <w:spacing w:after="320" w:line="276" w:lineRule="auto"/>
        <w:rPr>
          <w:rFonts w:eastAsia="MS Mincho" w:cs="Calibri"/>
          <w:lang w:eastAsia="ja-JP"/>
        </w:rPr>
      </w:pPr>
      <w:r w:rsidRPr="00291883">
        <w:rPr>
          <w:rFonts w:eastAsia="MS Mincho" w:cs="Calibri"/>
          <w:lang w:eastAsia="ja-JP"/>
        </w:rPr>
        <w:t>Yes, employed full or part-time</w:t>
      </w:r>
    </w:p>
    <w:p w:rsidR="00DD417D" w:rsidRPr="00291883" w:rsidRDefault="00DD417D" w:rsidP="007F5ABC">
      <w:pPr>
        <w:keepLines/>
        <w:widowControl w:val="0"/>
        <w:numPr>
          <w:ilvl w:val="0"/>
          <w:numId w:val="51"/>
        </w:numPr>
        <w:autoSpaceDE w:val="0"/>
        <w:autoSpaceDN w:val="0"/>
        <w:adjustRightInd w:val="0"/>
        <w:spacing w:after="320" w:line="276" w:lineRule="auto"/>
        <w:rPr>
          <w:rFonts w:eastAsia="MS Mincho" w:cs="Calibri"/>
          <w:lang w:eastAsia="ja-JP"/>
        </w:rPr>
      </w:pPr>
      <w:r w:rsidRPr="00291883">
        <w:rPr>
          <w:rFonts w:eastAsia="MS Mincho" w:cs="Calibri"/>
          <w:lang w:eastAsia="ja-JP"/>
        </w:rPr>
        <w:t xml:space="preserve">No, unemployed               </w:t>
      </w:r>
      <w:r w:rsidRPr="00291883">
        <w:rPr>
          <w:rFonts w:eastAsia="MS Mincho" w:cs="Calibri"/>
          <w:b/>
          <w:i/>
          <w:lang w:eastAsia="ja-JP"/>
        </w:rPr>
        <w:t>SKIP to Section C</w:t>
      </w:r>
    </w:p>
    <w:p w:rsidR="00DD417D" w:rsidRPr="00291883" w:rsidRDefault="00DD417D" w:rsidP="007F5ABC">
      <w:pPr>
        <w:keepLines/>
        <w:widowControl w:val="0"/>
        <w:numPr>
          <w:ilvl w:val="0"/>
          <w:numId w:val="43"/>
        </w:numPr>
        <w:autoSpaceDE w:val="0"/>
        <w:autoSpaceDN w:val="0"/>
        <w:adjustRightInd w:val="0"/>
        <w:spacing w:after="320" w:line="276" w:lineRule="auto"/>
        <w:rPr>
          <w:rFonts w:eastAsia="MS Mincho" w:cs="Calibri"/>
          <w:lang w:eastAsia="ja-JP"/>
        </w:rPr>
      </w:pPr>
      <w:r w:rsidRPr="00291883">
        <w:rPr>
          <w:rFonts w:eastAsia="MS Mincho" w:cs="Calibri"/>
          <w:lang w:eastAsia="ja-JP"/>
        </w:rPr>
        <w:t>Don’t know</w:t>
      </w:r>
    </w:p>
    <w:p w:rsidR="00DD417D" w:rsidRPr="00291883" w:rsidRDefault="00DD417D" w:rsidP="007F5ABC">
      <w:pPr>
        <w:keepLines/>
        <w:widowControl w:val="0"/>
        <w:numPr>
          <w:ilvl w:val="0"/>
          <w:numId w:val="43"/>
        </w:numPr>
        <w:autoSpaceDE w:val="0"/>
        <w:autoSpaceDN w:val="0"/>
        <w:adjustRightInd w:val="0"/>
        <w:spacing w:after="320" w:line="276" w:lineRule="auto"/>
        <w:rPr>
          <w:rFonts w:eastAsia="MS Mincho" w:cs="Calibri"/>
          <w:lang w:eastAsia="ja-JP"/>
        </w:rPr>
      </w:pPr>
      <w:r w:rsidRPr="00291883">
        <w:rPr>
          <w:rFonts w:eastAsia="MS Mincho" w:cs="Calibri"/>
          <w:lang w:eastAsia="ja-JP"/>
        </w:rPr>
        <w:t>Refuse to Answer</w:t>
      </w:r>
    </w:p>
    <w:p w:rsidR="00DD417D" w:rsidRPr="00291883" w:rsidRDefault="00DD417D" w:rsidP="00291883">
      <w:pPr>
        <w:keepLines/>
        <w:widowControl w:val="0"/>
        <w:autoSpaceDE w:val="0"/>
        <w:autoSpaceDN w:val="0"/>
        <w:adjustRightInd w:val="0"/>
        <w:spacing w:after="320"/>
        <w:rPr>
          <w:rFonts w:eastAsia="MS Mincho" w:cs="Calibri"/>
          <w:lang w:eastAsia="ja-JP"/>
        </w:rPr>
      </w:pP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B13b.  What type of work are you doing?  </w:t>
      </w:r>
    </w:p>
    <w:p w:rsidR="00DD417D" w:rsidRPr="00291883" w:rsidRDefault="00DD417D" w:rsidP="007F5ABC">
      <w:pPr>
        <w:keepLines/>
        <w:widowControl w:val="0"/>
        <w:numPr>
          <w:ilvl w:val="1"/>
          <w:numId w:val="43"/>
        </w:numPr>
        <w:autoSpaceDE w:val="0"/>
        <w:autoSpaceDN w:val="0"/>
        <w:adjustRightInd w:val="0"/>
        <w:spacing w:after="320" w:line="276" w:lineRule="auto"/>
        <w:rPr>
          <w:rFonts w:eastAsia="MS Mincho" w:cs="Calibri"/>
          <w:lang w:eastAsia="ja-JP"/>
        </w:rPr>
      </w:pPr>
      <w:r w:rsidRPr="00291883">
        <w:rPr>
          <w:rFonts w:eastAsia="MS Mincho" w:cs="Calibri"/>
          <w:lang w:eastAsia="ja-JP"/>
        </w:rPr>
        <w:t>Mining</w:t>
      </w:r>
    </w:p>
    <w:p w:rsidR="00DD417D" w:rsidRPr="00291883" w:rsidRDefault="00DD417D" w:rsidP="007F5ABC">
      <w:pPr>
        <w:keepLines/>
        <w:widowControl w:val="0"/>
        <w:numPr>
          <w:ilvl w:val="1"/>
          <w:numId w:val="43"/>
        </w:numPr>
        <w:autoSpaceDE w:val="0"/>
        <w:autoSpaceDN w:val="0"/>
        <w:adjustRightInd w:val="0"/>
        <w:spacing w:after="320" w:line="276" w:lineRule="auto"/>
        <w:rPr>
          <w:rFonts w:eastAsia="MS Mincho" w:cs="Calibri"/>
          <w:lang w:eastAsia="ja-JP"/>
        </w:rPr>
      </w:pPr>
      <w:r w:rsidRPr="00291883">
        <w:rPr>
          <w:rFonts w:eastAsia="MS Mincho" w:cs="Calibri"/>
          <w:lang w:eastAsia="ja-JP"/>
        </w:rPr>
        <w:t>Transport/cargo delivery</w:t>
      </w:r>
    </w:p>
    <w:p w:rsidR="00DD417D" w:rsidRPr="00291883" w:rsidRDefault="00DD417D" w:rsidP="007F5ABC">
      <w:pPr>
        <w:keepLines/>
        <w:widowControl w:val="0"/>
        <w:numPr>
          <w:ilvl w:val="1"/>
          <w:numId w:val="43"/>
        </w:numPr>
        <w:autoSpaceDE w:val="0"/>
        <w:autoSpaceDN w:val="0"/>
        <w:adjustRightInd w:val="0"/>
        <w:spacing w:after="320" w:line="276" w:lineRule="auto"/>
        <w:rPr>
          <w:rFonts w:eastAsia="MS Mincho" w:cs="Calibri"/>
          <w:lang w:eastAsia="ja-JP"/>
        </w:rPr>
      </w:pPr>
      <w:r w:rsidRPr="00291883">
        <w:rPr>
          <w:rFonts w:eastAsia="MS Mincho" w:cs="Calibri"/>
          <w:lang w:eastAsia="ja-JP"/>
        </w:rPr>
        <w:t>Military/police</w:t>
      </w:r>
    </w:p>
    <w:p w:rsidR="00DD417D" w:rsidRPr="00291883" w:rsidRDefault="00DD417D" w:rsidP="007F5ABC">
      <w:pPr>
        <w:keepLines/>
        <w:widowControl w:val="0"/>
        <w:numPr>
          <w:ilvl w:val="1"/>
          <w:numId w:val="43"/>
        </w:numPr>
        <w:autoSpaceDE w:val="0"/>
        <w:autoSpaceDN w:val="0"/>
        <w:adjustRightInd w:val="0"/>
        <w:spacing w:after="320" w:line="276" w:lineRule="auto"/>
        <w:rPr>
          <w:rFonts w:eastAsia="MS Mincho" w:cs="Calibri"/>
          <w:lang w:eastAsia="ja-JP"/>
        </w:rPr>
      </w:pPr>
      <w:r w:rsidRPr="00291883">
        <w:rPr>
          <w:rFonts w:eastAsia="MS Mincho" w:cs="Calibri"/>
          <w:lang w:eastAsia="ja-JP"/>
        </w:rPr>
        <w:t>Medical/healthcare</w:t>
      </w:r>
    </w:p>
    <w:p w:rsidR="00DD417D" w:rsidRPr="00291883" w:rsidRDefault="00DD417D" w:rsidP="007F5ABC">
      <w:pPr>
        <w:keepLines/>
        <w:widowControl w:val="0"/>
        <w:numPr>
          <w:ilvl w:val="1"/>
          <w:numId w:val="43"/>
        </w:numPr>
        <w:autoSpaceDE w:val="0"/>
        <w:autoSpaceDN w:val="0"/>
        <w:adjustRightInd w:val="0"/>
        <w:spacing w:after="320" w:line="276" w:lineRule="auto"/>
        <w:rPr>
          <w:rFonts w:eastAsia="MS Mincho" w:cs="Calibri"/>
          <w:lang w:eastAsia="ja-JP"/>
        </w:rPr>
      </w:pPr>
      <w:r w:rsidRPr="00291883">
        <w:rPr>
          <w:rFonts w:eastAsia="MS Mincho" w:cs="Calibri"/>
          <w:lang w:eastAsia="ja-JP"/>
        </w:rPr>
        <w:lastRenderedPageBreak/>
        <w:t xml:space="preserve">Business/sales/retail </w:t>
      </w:r>
    </w:p>
    <w:p w:rsidR="00DD417D" w:rsidRPr="00291883" w:rsidRDefault="00DD417D" w:rsidP="007F5ABC">
      <w:pPr>
        <w:keepLines/>
        <w:widowControl w:val="0"/>
        <w:numPr>
          <w:ilvl w:val="1"/>
          <w:numId w:val="43"/>
        </w:numPr>
        <w:autoSpaceDE w:val="0"/>
        <w:autoSpaceDN w:val="0"/>
        <w:adjustRightInd w:val="0"/>
        <w:spacing w:after="320" w:line="276" w:lineRule="auto"/>
        <w:rPr>
          <w:rFonts w:eastAsia="MS Mincho" w:cs="Calibri"/>
          <w:lang w:eastAsia="ja-JP"/>
        </w:rPr>
      </w:pPr>
      <w:r w:rsidRPr="00291883">
        <w:rPr>
          <w:rFonts w:eastAsia="MS Mincho" w:cs="Calibri"/>
          <w:lang w:eastAsia="ja-JP"/>
        </w:rPr>
        <w:t>Farming</w:t>
      </w:r>
    </w:p>
    <w:p w:rsidR="00DD417D" w:rsidRPr="00291883" w:rsidRDefault="00DD417D" w:rsidP="007F5ABC">
      <w:pPr>
        <w:keepNext/>
        <w:keepLines/>
        <w:widowControl w:val="0"/>
        <w:numPr>
          <w:ilvl w:val="1"/>
          <w:numId w:val="43"/>
        </w:numPr>
        <w:autoSpaceDE w:val="0"/>
        <w:autoSpaceDN w:val="0"/>
        <w:adjustRightInd w:val="0"/>
        <w:spacing w:before="480" w:after="320" w:line="276" w:lineRule="auto"/>
        <w:rPr>
          <w:rFonts w:eastAsia="MS Mincho" w:cs="Calibri"/>
          <w:lang w:eastAsia="ja-JP"/>
        </w:rPr>
      </w:pPr>
      <w:r w:rsidRPr="00291883">
        <w:rPr>
          <w:rFonts w:eastAsia="MS Mincho" w:cs="Calibri"/>
          <w:lang w:eastAsia="ja-JP"/>
        </w:rPr>
        <w:t xml:space="preserve">Teacher/ education/ student </w:t>
      </w:r>
    </w:p>
    <w:p w:rsidR="00DD417D" w:rsidRPr="00291883" w:rsidRDefault="00DD417D" w:rsidP="007F5ABC">
      <w:pPr>
        <w:keepNext/>
        <w:keepLines/>
        <w:widowControl w:val="0"/>
        <w:numPr>
          <w:ilvl w:val="1"/>
          <w:numId w:val="43"/>
        </w:numPr>
        <w:autoSpaceDE w:val="0"/>
        <w:autoSpaceDN w:val="0"/>
        <w:adjustRightInd w:val="0"/>
        <w:spacing w:before="480" w:after="320" w:line="276" w:lineRule="auto"/>
        <w:rPr>
          <w:rFonts w:eastAsia="MS Mincho" w:cs="Calibri"/>
          <w:lang w:eastAsia="ja-JP"/>
        </w:rPr>
      </w:pPr>
      <w:r w:rsidRPr="00291883">
        <w:rPr>
          <w:rFonts w:eastAsia="MS Mincho" w:cs="Calibri"/>
          <w:lang w:eastAsia="ja-JP"/>
        </w:rPr>
        <w:t xml:space="preserve">General </w:t>
      </w:r>
      <w:proofErr w:type="spellStart"/>
      <w:r w:rsidRPr="00291883">
        <w:rPr>
          <w:rFonts w:eastAsia="MS Mincho" w:cs="Calibri"/>
          <w:lang w:eastAsia="ja-JP"/>
        </w:rPr>
        <w:t>labour</w:t>
      </w:r>
      <w:proofErr w:type="spellEnd"/>
      <w:r w:rsidRPr="00291883">
        <w:rPr>
          <w:rFonts w:eastAsia="MS Mincho" w:cs="Calibri"/>
          <w:lang w:eastAsia="ja-JP"/>
        </w:rPr>
        <w:t xml:space="preserve"> (domestic worker, gardener, janitorial)</w:t>
      </w:r>
    </w:p>
    <w:p w:rsidR="00DD417D" w:rsidRPr="00291883" w:rsidRDefault="00DD417D" w:rsidP="007F5ABC">
      <w:pPr>
        <w:keepNext/>
        <w:keepLines/>
        <w:widowControl w:val="0"/>
        <w:numPr>
          <w:ilvl w:val="1"/>
          <w:numId w:val="43"/>
        </w:numPr>
        <w:autoSpaceDE w:val="0"/>
        <w:autoSpaceDN w:val="0"/>
        <w:adjustRightInd w:val="0"/>
        <w:spacing w:before="480" w:after="320" w:line="276" w:lineRule="auto"/>
        <w:rPr>
          <w:rFonts w:eastAsia="MS Mincho" w:cs="Calibri"/>
          <w:lang w:eastAsia="ja-JP"/>
        </w:rPr>
      </w:pPr>
      <w:r w:rsidRPr="00291883">
        <w:rPr>
          <w:rFonts w:eastAsia="MS Mincho" w:cs="Calibri"/>
          <w:lang w:eastAsia="ja-JP"/>
        </w:rPr>
        <w:t>Civil service (examples including working in government office, post office)</w:t>
      </w:r>
    </w:p>
    <w:p w:rsidR="00DD417D" w:rsidRPr="00291883" w:rsidRDefault="00DD417D" w:rsidP="007F5ABC">
      <w:pPr>
        <w:keepNext/>
        <w:keepLines/>
        <w:widowControl w:val="0"/>
        <w:numPr>
          <w:ilvl w:val="1"/>
          <w:numId w:val="43"/>
        </w:numPr>
        <w:autoSpaceDE w:val="0"/>
        <w:autoSpaceDN w:val="0"/>
        <w:adjustRightInd w:val="0"/>
        <w:spacing w:before="480" w:after="320" w:line="276" w:lineRule="auto"/>
        <w:rPr>
          <w:rFonts w:eastAsia="MS Mincho" w:cs="Calibri"/>
          <w:lang w:eastAsia="ja-JP"/>
        </w:rPr>
      </w:pPr>
      <w:r w:rsidRPr="00291883">
        <w:rPr>
          <w:rFonts w:eastAsia="MS Mincho" w:cs="Calibri"/>
          <w:lang w:eastAsia="ja-JP"/>
        </w:rPr>
        <w:t xml:space="preserve">Other </w:t>
      </w:r>
    </w:p>
    <w:p w:rsidR="00DD417D" w:rsidRPr="00291883" w:rsidRDefault="00DD417D" w:rsidP="00291883">
      <w:pPr>
        <w:keepNext/>
        <w:keepLines/>
        <w:widowControl w:val="0"/>
        <w:autoSpaceDE w:val="0"/>
        <w:autoSpaceDN w:val="0"/>
        <w:adjustRightInd w:val="0"/>
        <w:spacing w:before="480" w:after="320"/>
        <w:ind w:left="1080"/>
        <w:rPr>
          <w:rFonts w:eastAsia="MS Mincho" w:cs="Calibri"/>
          <w:lang w:eastAsia="ja-JP"/>
        </w:rPr>
      </w:pPr>
      <w:proofErr w:type="gramStart"/>
      <w:r w:rsidRPr="00291883">
        <w:rPr>
          <w:rFonts w:eastAsia="MS Mincho" w:cs="Calibri"/>
          <w:lang w:eastAsia="ja-JP"/>
        </w:rPr>
        <w:t>97  Don’t</w:t>
      </w:r>
      <w:proofErr w:type="gramEnd"/>
      <w:r w:rsidRPr="00291883">
        <w:rPr>
          <w:rFonts w:eastAsia="MS Mincho" w:cs="Calibri"/>
          <w:lang w:eastAsia="ja-JP"/>
        </w:rPr>
        <w:t xml:space="preserve"> Know</w:t>
      </w:r>
    </w:p>
    <w:p w:rsidR="00DD417D" w:rsidRPr="00291883" w:rsidRDefault="00DD417D" w:rsidP="00291883">
      <w:pPr>
        <w:keepNext/>
        <w:keepLines/>
        <w:widowControl w:val="0"/>
        <w:autoSpaceDE w:val="0"/>
        <w:autoSpaceDN w:val="0"/>
        <w:adjustRightInd w:val="0"/>
        <w:spacing w:before="480" w:after="320"/>
        <w:ind w:left="1080"/>
        <w:rPr>
          <w:rFonts w:eastAsia="MS Mincho" w:cs="Calibri"/>
          <w:lang w:eastAsia="ja-JP"/>
        </w:rPr>
      </w:pPr>
      <w:proofErr w:type="gramStart"/>
      <w:r w:rsidRPr="00291883">
        <w:rPr>
          <w:rFonts w:eastAsia="MS Mincho" w:cs="Calibri"/>
          <w:lang w:eastAsia="ja-JP"/>
        </w:rPr>
        <w:t>98  Refuse</w:t>
      </w:r>
      <w:proofErr w:type="gramEnd"/>
      <w:r w:rsidRPr="00291883">
        <w:rPr>
          <w:rFonts w:eastAsia="MS Mincho" w:cs="Calibri"/>
          <w:lang w:eastAsia="ja-JP"/>
        </w:rPr>
        <w:t xml:space="preserv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b/>
          <w:i/>
          <w:lang w:eastAsia="ja-JP"/>
        </w:rPr>
      </w:pPr>
      <w:r w:rsidRPr="00291883">
        <w:rPr>
          <w:rFonts w:eastAsia="MS Mincho" w:cs="Calibri"/>
          <w:lang w:eastAsia="ja-JP"/>
        </w:rPr>
        <w:t xml:space="preserve">B13c.  </w:t>
      </w:r>
      <w:r w:rsidRPr="00291883">
        <w:rPr>
          <w:rFonts w:eastAsia="MS Mincho" w:cs="Calibri"/>
          <w:b/>
          <w:i/>
          <w:lang w:eastAsia="ja-JP"/>
        </w:rPr>
        <w:t>If B13b=10 Else SKIP</w:t>
      </w:r>
      <w:r w:rsidRPr="00291883">
        <w:rPr>
          <w:rFonts w:eastAsia="MS Mincho" w:cs="Calibri"/>
          <w:lang w:eastAsia="ja-JP"/>
        </w:rPr>
        <w:t xml:space="preserve">   </w:t>
      </w:r>
      <w:proofErr w:type="gramStart"/>
      <w:r w:rsidRPr="00291883">
        <w:rPr>
          <w:rFonts w:eastAsia="MS Mincho" w:cs="Calibri"/>
          <w:lang w:eastAsia="ja-JP"/>
        </w:rPr>
        <w:t>What</w:t>
      </w:r>
      <w:proofErr w:type="gramEnd"/>
      <w:r w:rsidRPr="00291883">
        <w:rPr>
          <w:rFonts w:eastAsia="MS Mincho" w:cs="Calibri"/>
          <w:lang w:eastAsia="ja-JP"/>
        </w:rPr>
        <w:t xml:space="preserve"> is your occupation?  </w:t>
      </w:r>
    </w:p>
    <w:p w:rsidR="00DD417D" w:rsidRPr="00291883" w:rsidRDefault="00DD417D" w:rsidP="00291883">
      <w:pPr>
        <w:keepLines/>
        <w:widowControl w:val="0"/>
        <w:tabs>
          <w:tab w:val="left" w:pos="720"/>
          <w:tab w:val="right" w:pos="13872"/>
          <w:tab w:val="left" w:pos="14592"/>
          <w:tab w:val="left" w:pos="15312"/>
        </w:tabs>
        <w:autoSpaceDE w:val="0"/>
        <w:autoSpaceDN w:val="0"/>
        <w:adjustRightInd w:val="0"/>
        <w:spacing w:before="60" w:after="320"/>
        <w:rPr>
          <w:rFonts w:eastAsia="MS Mincho" w:cs="Calibri"/>
          <w:lang w:eastAsia="ja-JP"/>
        </w:rPr>
      </w:pPr>
      <w:r w:rsidRPr="00291883">
        <w:rPr>
          <w:rFonts w:eastAsia="MS Mincho" w:cs="Calibri"/>
          <w:lang w:eastAsia="ja-JP"/>
        </w:rPr>
        <w:t>__ __ __ __ __ __ __ __ __ __ __ __ __ __ __ __ __ __ __ __ __ __ __ __ __ __ __ __ __ __ __ __ __</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 xml:space="preserve">B14a.  In the last 6 months have you spent a total of four weeks or more away from your primary residence (home)? </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b/>
          <w:i/>
          <w:lang w:eastAsia="ja-JP"/>
        </w:rPr>
      </w:pPr>
      <w:r w:rsidRPr="00291883">
        <w:rPr>
          <w:rFonts w:eastAsia="MS Mincho" w:cs="Calibri"/>
          <w:b/>
          <w:i/>
          <w:lang w:eastAsia="ja-JP"/>
        </w:rPr>
        <w:t>If B14a equals 0, then skip to B15a.</w:t>
      </w:r>
    </w:p>
    <w:p w:rsidR="00DD417D" w:rsidRPr="00291883" w:rsidRDefault="00DD417D" w:rsidP="00291883">
      <w:pPr>
        <w:keepLines/>
        <w:widowControl w:val="0"/>
        <w:tabs>
          <w:tab w:val="left" w:pos="720"/>
          <w:tab w:val="right" w:pos="828"/>
          <w:tab w:val="left" w:pos="3792"/>
        </w:tabs>
        <w:autoSpaceDE w:val="0"/>
        <w:autoSpaceDN w:val="0"/>
        <w:adjustRightInd w:val="0"/>
        <w:spacing w:after="320"/>
        <w:ind w:left="720" w:hanging="720"/>
        <w:rPr>
          <w:rFonts w:eastAsia="MS Mincho" w:cs="Calibri"/>
          <w:lang w:eastAsia="ja-JP"/>
        </w:rPr>
      </w:pPr>
      <w:r w:rsidRPr="00291883">
        <w:rPr>
          <w:rFonts w:eastAsia="MS Mincho" w:cs="Calibri"/>
          <w:lang w:eastAsia="ja-JP"/>
        </w:rPr>
        <w:t>B14b.</w:t>
      </w:r>
      <w:r w:rsidRPr="00291883">
        <w:rPr>
          <w:rFonts w:eastAsia="MS Mincho" w:cs="Calibri"/>
          <w:lang w:eastAsia="ja-JP"/>
        </w:rPr>
        <w:tab/>
        <w:t>What was the primary purpose for being away during this period?</w:t>
      </w:r>
    </w:p>
    <w:p w:rsidR="00DD417D" w:rsidRPr="00291883" w:rsidRDefault="00DD417D" w:rsidP="00291883">
      <w:pPr>
        <w:keepLines/>
        <w:widowControl w:val="0"/>
        <w:numPr>
          <w:ilvl w:val="1"/>
          <w:numId w:val="9"/>
        </w:numPr>
        <w:autoSpaceDE w:val="0"/>
        <w:autoSpaceDN w:val="0"/>
        <w:adjustRightInd w:val="0"/>
        <w:spacing w:before="480" w:after="320" w:line="276" w:lineRule="auto"/>
        <w:rPr>
          <w:rFonts w:eastAsia="MS Mincho" w:cs="Calibri"/>
          <w:lang w:eastAsia="ja-JP"/>
        </w:rPr>
      </w:pPr>
      <w:r w:rsidRPr="00291883">
        <w:rPr>
          <w:rFonts w:eastAsia="MS Mincho" w:cs="Calibri"/>
          <w:lang w:eastAsia="ja-JP"/>
        </w:rPr>
        <w:t>Work</w:t>
      </w:r>
    </w:p>
    <w:p w:rsidR="00DD417D" w:rsidRPr="00291883" w:rsidRDefault="00DD417D" w:rsidP="00291883">
      <w:pPr>
        <w:keepLines/>
        <w:widowControl w:val="0"/>
        <w:numPr>
          <w:ilvl w:val="1"/>
          <w:numId w:val="9"/>
        </w:numPr>
        <w:autoSpaceDE w:val="0"/>
        <w:autoSpaceDN w:val="0"/>
        <w:adjustRightInd w:val="0"/>
        <w:spacing w:after="320" w:line="276" w:lineRule="auto"/>
        <w:rPr>
          <w:rFonts w:eastAsia="MS Mincho" w:cs="Calibri"/>
          <w:lang w:eastAsia="ja-JP"/>
        </w:rPr>
      </w:pPr>
      <w:r w:rsidRPr="00291883">
        <w:rPr>
          <w:rFonts w:eastAsia="MS Mincho" w:cs="Calibri"/>
          <w:lang w:eastAsia="ja-JP"/>
        </w:rPr>
        <w:lastRenderedPageBreak/>
        <w:t>Looking for work</w:t>
      </w:r>
    </w:p>
    <w:p w:rsidR="00DD417D" w:rsidRPr="00291883" w:rsidRDefault="00DD417D" w:rsidP="00291883">
      <w:pPr>
        <w:keepLines/>
        <w:widowControl w:val="0"/>
        <w:numPr>
          <w:ilvl w:val="1"/>
          <w:numId w:val="9"/>
        </w:numPr>
        <w:autoSpaceDE w:val="0"/>
        <w:autoSpaceDN w:val="0"/>
        <w:adjustRightInd w:val="0"/>
        <w:spacing w:after="320" w:line="276" w:lineRule="auto"/>
        <w:rPr>
          <w:rFonts w:eastAsia="MS Mincho" w:cs="Calibri"/>
          <w:lang w:eastAsia="ja-JP"/>
        </w:rPr>
      </w:pPr>
      <w:r w:rsidRPr="00291883">
        <w:rPr>
          <w:rFonts w:eastAsia="MS Mincho" w:cs="Calibri"/>
          <w:lang w:eastAsia="ja-JP"/>
        </w:rPr>
        <w:t>Holiday</w:t>
      </w:r>
    </w:p>
    <w:p w:rsidR="00DD417D" w:rsidRPr="00291883" w:rsidRDefault="00DD417D" w:rsidP="00291883">
      <w:pPr>
        <w:keepLines/>
        <w:widowControl w:val="0"/>
        <w:numPr>
          <w:ilvl w:val="1"/>
          <w:numId w:val="9"/>
        </w:numPr>
        <w:autoSpaceDE w:val="0"/>
        <w:autoSpaceDN w:val="0"/>
        <w:adjustRightInd w:val="0"/>
        <w:spacing w:after="320" w:line="276" w:lineRule="auto"/>
        <w:rPr>
          <w:rFonts w:eastAsia="MS Mincho" w:cs="Calibri"/>
          <w:lang w:eastAsia="ja-JP"/>
        </w:rPr>
      </w:pPr>
      <w:r w:rsidRPr="00291883">
        <w:rPr>
          <w:rFonts w:eastAsia="MS Mincho" w:cs="Calibri"/>
          <w:lang w:eastAsia="ja-JP"/>
        </w:rPr>
        <w:t>Other, specify: _____________________________</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 xml:space="preserve">B15a.  How many nights did you sleep at your primary residence (home) in the past six months? </w:t>
      </w:r>
    </w:p>
    <w:p w:rsidR="00DD417D" w:rsidRPr="00291883" w:rsidRDefault="00DD417D" w:rsidP="00291883">
      <w:pPr>
        <w:keepLines/>
        <w:widowControl w:val="0"/>
        <w:numPr>
          <w:ilvl w:val="0"/>
          <w:numId w:val="10"/>
        </w:numPr>
        <w:autoSpaceDE w:val="0"/>
        <w:autoSpaceDN w:val="0"/>
        <w:adjustRightInd w:val="0"/>
        <w:spacing w:after="320" w:line="276" w:lineRule="auto"/>
        <w:ind w:firstLine="720"/>
        <w:rPr>
          <w:rFonts w:eastAsia="MS Mincho" w:cs="Calibri"/>
          <w:lang w:eastAsia="ja-JP"/>
        </w:rPr>
      </w:pPr>
      <w:r w:rsidRPr="00291883">
        <w:rPr>
          <w:rFonts w:eastAsia="MS Mincho" w:cs="Calibri"/>
          <w:lang w:eastAsia="ja-JP"/>
        </w:rPr>
        <w:t>Every night</w:t>
      </w:r>
    </w:p>
    <w:p w:rsidR="00DD417D" w:rsidRPr="00291883" w:rsidRDefault="00DD417D" w:rsidP="00291883">
      <w:pPr>
        <w:keepLines/>
        <w:widowControl w:val="0"/>
        <w:numPr>
          <w:ilvl w:val="0"/>
          <w:numId w:val="10"/>
        </w:numPr>
        <w:autoSpaceDE w:val="0"/>
        <w:autoSpaceDN w:val="0"/>
        <w:adjustRightInd w:val="0"/>
        <w:spacing w:after="320" w:line="276" w:lineRule="auto"/>
        <w:ind w:firstLine="720"/>
        <w:rPr>
          <w:rFonts w:eastAsia="MS Mincho" w:cs="Calibri"/>
          <w:lang w:eastAsia="ja-JP"/>
        </w:rPr>
      </w:pPr>
      <w:r w:rsidRPr="00291883">
        <w:rPr>
          <w:rFonts w:eastAsia="MS Mincho" w:cs="Calibri"/>
          <w:lang w:eastAsia="ja-JP"/>
        </w:rPr>
        <w:t>Most nights</w:t>
      </w:r>
    </w:p>
    <w:p w:rsidR="00DD417D" w:rsidRPr="00291883" w:rsidRDefault="00DD417D" w:rsidP="00291883">
      <w:pPr>
        <w:keepLines/>
        <w:widowControl w:val="0"/>
        <w:numPr>
          <w:ilvl w:val="0"/>
          <w:numId w:val="10"/>
        </w:numPr>
        <w:autoSpaceDE w:val="0"/>
        <w:autoSpaceDN w:val="0"/>
        <w:adjustRightInd w:val="0"/>
        <w:spacing w:after="320" w:line="276" w:lineRule="auto"/>
        <w:ind w:firstLine="720"/>
        <w:rPr>
          <w:rFonts w:eastAsia="MS Mincho" w:cs="Calibri"/>
          <w:lang w:eastAsia="ja-JP"/>
        </w:rPr>
      </w:pPr>
      <w:r w:rsidRPr="00291883">
        <w:rPr>
          <w:rFonts w:eastAsia="MS Mincho" w:cs="Calibri"/>
          <w:lang w:eastAsia="ja-JP"/>
        </w:rPr>
        <w:t xml:space="preserve">About half of the nights </w:t>
      </w:r>
    </w:p>
    <w:p w:rsidR="00DD417D" w:rsidRPr="00291883" w:rsidRDefault="00DD417D" w:rsidP="00291883">
      <w:pPr>
        <w:keepLines/>
        <w:widowControl w:val="0"/>
        <w:numPr>
          <w:ilvl w:val="0"/>
          <w:numId w:val="10"/>
        </w:numPr>
        <w:autoSpaceDE w:val="0"/>
        <w:autoSpaceDN w:val="0"/>
        <w:adjustRightInd w:val="0"/>
        <w:spacing w:after="320" w:line="276" w:lineRule="auto"/>
        <w:ind w:firstLine="720"/>
        <w:rPr>
          <w:rFonts w:eastAsia="MS Mincho" w:cs="Calibri"/>
          <w:lang w:eastAsia="ja-JP"/>
        </w:rPr>
      </w:pPr>
      <w:r w:rsidRPr="00291883">
        <w:rPr>
          <w:rFonts w:eastAsia="MS Mincho" w:cs="Calibri"/>
          <w:lang w:eastAsia="ja-JP"/>
        </w:rPr>
        <w:t>Fewer than half of the nights</w:t>
      </w:r>
    </w:p>
    <w:p w:rsidR="00DD417D" w:rsidRPr="00291883" w:rsidRDefault="00DD417D" w:rsidP="00291883">
      <w:pPr>
        <w:keepLines/>
        <w:widowControl w:val="0"/>
        <w:autoSpaceDE w:val="0"/>
        <w:autoSpaceDN w:val="0"/>
        <w:adjustRightInd w:val="0"/>
        <w:spacing w:after="320"/>
        <w:ind w:left="720" w:hanging="720"/>
        <w:rPr>
          <w:rFonts w:eastAsia="MS Mincho" w:cs="Calibri"/>
          <w:lang w:eastAsia="ja-JP"/>
        </w:rPr>
      </w:pPr>
      <w:r w:rsidRPr="00291883">
        <w:rPr>
          <w:rFonts w:eastAsia="MS Mincho" w:cs="Calibri"/>
          <w:lang w:eastAsia="ja-JP"/>
        </w:rPr>
        <w:t>B15b.  How long has your pattern of sleeping at your primary residence (home) been the same as it has been in the past six months?</w:t>
      </w:r>
    </w:p>
    <w:p w:rsidR="00DD417D" w:rsidRPr="00291883" w:rsidRDefault="00DD417D" w:rsidP="00291883">
      <w:pPr>
        <w:keepLines/>
        <w:widowControl w:val="0"/>
        <w:numPr>
          <w:ilvl w:val="0"/>
          <w:numId w:val="11"/>
        </w:numPr>
        <w:autoSpaceDE w:val="0"/>
        <w:autoSpaceDN w:val="0"/>
        <w:adjustRightInd w:val="0"/>
        <w:spacing w:before="480" w:after="320" w:line="276" w:lineRule="auto"/>
        <w:ind w:firstLine="720"/>
        <w:rPr>
          <w:rFonts w:eastAsia="MS Mincho" w:cs="Calibri"/>
          <w:lang w:eastAsia="ja-JP"/>
        </w:rPr>
      </w:pPr>
      <w:r w:rsidRPr="00291883">
        <w:rPr>
          <w:rFonts w:eastAsia="MS Mincho" w:cs="Calibri"/>
          <w:lang w:eastAsia="ja-JP"/>
        </w:rPr>
        <w:t>It has been like this only in the past 6 months</w:t>
      </w:r>
    </w:p>
    <w:p w:rsidR="00DD417D" w:rsidRPr="00291883" w:rsidRDefault="00DD417D" w:rsidP="00291883">
      <w:pPr>
        <w:keepLines/>
        <w:widowControl w:val="0"/>
        <w:numPr>
          <w:ilvl w:val="0"/>
          <w:numId w:val="11"/>
        </w:numPr>
        <w:autoSpaceDE w:val="0"/>
        <w:autoSpaceDN w:val="0"/>
        <w:adjustRightInd w:val="0"/>
        <w:spacing w:after="320" w:line="276" w:lineRule="auto"/>
        <w:ind w:firstLine="720"/>
        <w:rPr>
          <w:rFonts w:eastAsia="MS Mincho" w:cs="Calibri"/>
          <w:lang w:eastAsia="ja-JP"/>
        </w:rPr>
      </w:pPr>
      <w:r w:rsidRPr="00291883">
        <w:rPr>
          <w:rFonts w:eastAsia="MS Mincho" w:cs="Calibri"/>
          <w:lang w:eastAsia="ja-JP"/>
        </w:rPr>
        <w:t>It has been like this for only the past year</w:t>
      </w:r>
    </w:p>
    <w:p w:rsidR="00DD417D" w:rsidRPr="00291883" w:rsidRDefault="00DD417D" w:rsidP="00291883">
      <w:pPr>
        <w:keepLines/>
        <w:widowControl w:val="0"/>
        <w:numPr>
          <w:ilvl w:val="0"/>
          <w:numId w:val="11"/>
        </w:numPr>
        <w:autoSpaceDE w:val="0"/>
        <w:autoSpaceDN w:val="0"/>
        <w:adjustRightInd w:val="0"/>
        <w:spacing w:after="320" w:line="276" w:lineRule="auto"/>
        <w:ind w:firstLine="720"/>
        <w:rPr>
          <w:rFonts w:eastAsia="MS Mincho" w:cs="Calibri"/>
          <w:lang w:eastAsia="ja-JP"/>
        </w:rPr>
      </w:pPr>
      <w:r w:rsidRPr="00291883">
        <w:rPr>
          <w:rFonts w:eastAsia="MS Mincho" w:cs="Calibri"/>
          <w:lang w:eastAsia="ja-JP"/>
        </w:rPr>
        <w:t>For one to five years</w:t>
      </w:r>
    </w:p>
    <w:p w:rsidR="00DD417D" w:rsidRPr="00291883" w:rsidRDefault="00DD417D" w:rsidP="00291883">
      <w:pPr>
        <w:keepLines/>
        <w:widowControl w:val="0"/>
        <w:numPr>
          <w:ilvl w:val="0"/>
          <w:numId w:val="11"/>
        </w:numPr>
        <w:autoSpaceDE w:val="0"/>
        <w:autoSpaceDN w:val="0"/>
        <w:adjustRightInd w:val="0"/>
        <w:spacing w:after="320" w:line="276" w:lineRule="auto"/>
        <w:ind w:firstLine="720"/>
        <w:rPr>
          <w:rFonts w:eastAsia="MS Mincho" w:cs="Calibri"/>
          <w:lang w:eastAsia="ja-JP"/>
        </w:rPr>
      </w:pPr>
      <w:r w:rsidRPr="00291883">
        <w:rPr>
          <w:rFonts w:eastAsia="MS Mincho" w:cs="Calibri"/>
          <w:lang w:eastAsia="ja-JP"/>
        </w:rPr>
        <w:t>For five years or more</w:t>
      </w:r>
    </w:p>
    <w:p w:rsidR="00DD417D" w:rsidRPr="00291883" w:rsidRDefault="00DD417D" w:rsidP="00291883">
      <w:pPr>
        <w:keepLines/>
        <w:widowControl w:val="0"/>
        <w:autoSpaceDE w:val="0"/>
        <w:autoSpaceDN w:val="0"/>
        <w:adjustRightInd w:val="0"/>
        <w:spacing w:after="320"/>
        <w:rPr>
          <w:rFonts w:eastAsia="MS Mincho" w:cs="Calibri"/>
          <w:lang w:eastAsia="ja-JP"/>
        </w:rPr>
      </w:pPr>
    </w:p>
    <w:p w:rsidR="00DD417D" w:rsidRPr="00291883" w:rsidRDefault="00DD417D" w:rsidP="00291883">
      <w:pPr>
        <w:keepLines/>
        <w:widowControl w:val="0"/>
        <w:autoSpaceDE w:val="0"/>
        <w:autoSpaceDN w:val="0"/>
        <w:adjustRightInd w:val="0"/>
        <w:spacing w:before="480" w:after="320"/>
        <w:rPr>
          <w:rFonts w:eastAsia="MS Mincho" w:cs="Calibri"/>
          <w:lang w:eastAsia="ja-JP"/>
        </w:rPr>
      </w:pPr>
    </w:p>
    <w:p w:rsidR="00DD417D" w:rsidRPr="00291883" w:rsidRDefault="00DD417D" w:rsidP="00291883">
      <w:pPr>
        <w:keepLines/>
        <w:widowControl w:val="0"/>
        <w:autoSpaceDE w:val="0"/>
        <w:autoSpaceDN w:val="0"/>
        <w:adjustRightInd w:val="0"/>
        <w:spacing w:after="320"/>
        <w:rPr>
          <w:rFonts w:eastAsia="MS Mincho" w:cs="Calibri"/>
          <w:lang w:eastAsia="ja-JP"/>
        </w:rPr>
      </w:pPr>
    </w:p>
    <w:p w:rsidR="00DD417D" w:rsidRPr="00291883" w:rsidRDefault="00DD417D" w:rsidP="00291883">
      <w:pPr>
        <w:keepLines/>
        <w:widowControl w:val="0"/>
        <w:autoSpaceDE w:val="0"/>
        <w:autoSpaceDN w:val="0"/>
        <w:adjustRightInd w:val="0"/>
        <w:spacing w:before="480" w:after="320"/>
        <w:rPr>
          <w:rFonts w:eastAsia="MS Mincho" w:cs="Calibri"/>
          <w:lang w:eastAsia="ja-JP"/>
        </w:rPr>
      </w:pPr>
    </w:p>
    <w:p w:rsidR="00DD417D" w:rsidRPr="00291883" w:rsidRDefault="00DD417D" w:rsidP="00291883">
      <w:pPr>
        <w:keepLines/>
        <w:widowControl w:val="0"/>
        <w:autoSpaceDE w:val="0"/>
        <w:autoSpaceDN w:val="0"/>
        <w:adjustRightInd w:val="0"/>
        <w:spacing w:before="480" w:after="320"/>
        <w:rPr>
          <w:rFonts w:eastAsia="MS Mincho" w:cs="Calibri"/>
          <w:lang w:eastAsia="ja-JP"/>
        </w:rPr>
        <w:sectPr w:rsidR="00DD417D" w:rsidRPr="00291883" w:rsidSect="00AD5EA0">
          <w:headerReference w:type="default" r:id="rId34"/>
          <w:pgSz w:w="12240" w:h="15840"/>
          <w:pgMar w:top="1440" w:right="1440" w:bottom="1440" w:left="1440" w:header="720" w:footer="720" w:gutter="0"/>
          <w:cols w:space="720"/>
          <w:noEndnote/>
        </w:sectPr>
      </w:pPr>
    </w:p>
    <w:p w:rsidR="00DD417D" w:rsidRPr="00291883" w:rsidRDefault="00DD417D" w:rsidP="00291883">
      <w:pPr>
        <w:keepNext/>
        <w:keepLines/>
        <w:widowControl w:val="0"/>
        <w:autoSpaceDE w:val="0"/>
        <w:autoSpaceDN w:val="0"/>
        <w:adjustRightInd w:val="0"/>
        <w:spacing w:after="240"/>
        <w:rPr>
          <w:rFonts w:eastAsia="MS Mincho" w:cs="Calibri"/>
          <w:b/>
          <w:caps/>
          <w:lang w:eastAsia="ja-JP"/>
        </w:rPr>
      </w:pPr>
      <w:r w:rsidRPr="00291883">
        <w:rPr>
          <w:rFonts w:eastAsia="MS Mincho" w:cs="Calibri"/>
          <w:b/>
          <w:caps/>
          <w:lang w:eastAsia="ja-JP"/>
        </w:rPr>
        <w:lastRenderedPageBreak/>
        <w:t>Section C - Previous donation and HIV testing</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b/>
          <w:i/>
          <w:color w:val="000000"/>
          <w:lang w:eastAsia="ja-JP"/>
        </w:rPr>
      </w:pPr>
      <w:r w:rsidRPr="00291883">
        <w:rPr>
          <w:rFonts w:eastAsia="MS Mincho" w:cs="Calibri"/>
          <w:lang w:eastAsia="ja-JP"/>
        </w:rPr>
        <w:t>C1.  Before your recent donation, have you ever donated blood?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r w:rsidRPr="00291883">
        <w:rPr>
          <w:rFonts w:eastAsia="MS Mincho" w:cs="Calibri"/>
          <w:b/>
          <w:bCs/>
          <w:i/>
          <w:iCs/>
          <w:lang w:eastAsia="ja-JP"/>
        </w:rPr>
        <w:t>Skip to C4</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color w:val="FF0000"/>
          <w:lang w:eastAsia="ja-JP"/>
        </w:rPr>
      </w:pPr>
      <w:r w:rsidRPr="00291883">
        <w:rPr>
          <w:rFonts w:eastAsia="MS Mincho" w:cs="Calibri"/>
          <w:lang w:eastAsia="ja-JP"/>
        </w:rPr>
        <w:t>C2.  Before your recent donation, how many times have you donated blood? (Choose one)</w:t>
      </w:r>
      <w:r w:rsidRPr="00291883">
        <w:rPr>
          <w:rFonts w:eastAsia="MS Mincho" w:cs="Calibri"/>
          <w:color w:val="FF0000"/>
          <w:lang w:eastAsia="ja-JP"/>
        </w:rPr>
        <w:t xml:space="preserve"> </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1 time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2 or more times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C3.  At the time of your donation, were you given information about who should not donate blood?  (Check all that apply)</w:t>
      </w:r>
    </w:p>
    <w:p w:rsidR="00DD417D" w:rsidRPr="00291883" w:rsidRDefault="00DD417D" w:rsidP="00291883">
      <w:pPr>
        <w:keepNext/>
        <w:keepLines/>
        <w:widowControl w:val="0"/>
        <w:tabs>
          <w:tab w:val="right" w:pos="936"/>
          <w:tab w:val="left" w:pos="1656"/>
          <w:tab w:val="left" w:pos="8808"/>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936"/>
          <w:tab w:val="left" w:pos="1656"/>
          <w:tab w:val="left" w:pos="8808"/>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 written information (pamphlets)</w:t>
      </w:r>
    </w:p>
    <w:p w:rsidR="00DD417D" w:rsidRPr="00291883" w:rsidRDefault="00DD417D" w:rsidP="00291883">
      <w:pPr>
        <w:keepNext/>
        <w:keepLines/>
        <w:widowControl w:val="0"/>
        <w:tabs>
          <w:tab w:val="right" w:pos="936"/>
          <w:tab w:val="left" w:pos="1656"/>
          <w:tab w:val="left" w:pos="8808"/>
        </w:tabs>
        <w:autoSpaceDE w:val="0"/>
        <w:autoSpaceDN w:val="0"/>
        <w:adjustRightInd w:val="0"/>
        <w:spacing w:after="320"/>
        <w:ind w:left="1620" w:hanging="990"/>
        <w:rPr>
          <w:rFonts w:eastAsia="MS Mincho" w:cs="Calibri"/>
          <w:color w:val="FF0000"/>
          <w:lang w:eastAsia="ja-JP"/>
        </w:rPr>
      </w:pPr>
      <w:r w:rsidRPr="00291883">
        <w:rPr>
          <w:rFonts w:eastAsia="MS Mincho" w:cs="Calibri"/>
          <w:lang w:eastAsia="ja-JP"/>
        </w:rPr>
        <w:tab/>
        <w:t>2</w:t>
      </w:r>
      <w:r w:rsidRPr="00291883">
        <w:rPr>
          <w:rFonts w:eastAsia="MS Mincho" w:cs="Calibri"/>
          <w:lang w:eastAsia="ja-JP"/>
        </w:rPr>
        <w:tab/>
      </w:r>
      <w:r w:rsidRPr="00291883">
        <w:rPr>
          <w:rFonts w:eastAsia="MS Mincho" w:cs="Calibri"/>
          <w:lang w:eastAsia="ja-JP"/>
        </w:rPr>
        <w:tab/>
        <w:t xml:space="preserve">Yes, through discussion with the donor staff at the donation centre </w:t>
      </w:r>
    </w:p>
    <w:p w:rsidR="00DD417D" w:rsidRPr="00291883" w:rsidRDefault="00DD417D" w:rsidP="00291883">
      <w:pPr>
        <w:keepNext/>
        <w:keepLines/>
        <w:widowControl w:val="0"/>
        <w:tabs>
          <w:tab w:val="right" w:pos="936"/>
          <w:tab w:val="left" w:pos="1656"/>
          <w:tab w:val="left" w:pos="8808"/>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936"/>
          <w:tab w:val="left" w:pos="1656"/>
          <w:tab w:val="left" w:pos="8808"/>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C4.  Do you know of places in your community where you can be tested free of charge for HIV?</w:t>
      </w:r>
    </w:p>
    <w:p w:rsidR="00DD417D" w:rsidRPr="00291883" w:rsidRDefault="00DD417D" w:rsidP="00291883">
      <w:pPr>
        <w:keepNext/>
        <w:keepLines/>
        <w:widowControl w:val="0"/>
        <w:autoSpaceDE w:val="0"/>
        <w:autoSpaceDN w:val="0"/>
        <w:adjustRightInd w:val="0"/>
        <w:spacing w:before="480" w:after="320"/>
        <w:ind w:left="720"/>
        <w:rPr>
          <w:rFonts w:eastAsia="MS Mincho" w:cs="Calibri"/>
          <w:lang w:eastAsia="ja-JP"/>
        </w:rPr>
      </w:pPr>
      <w:r w:rsidRPr="00291883">
        <w:rPr>
          <w:rFonts w:eastAsia="MS Mincho" w:cs="Calibri"/>
          <w:lang w:eastAsia="ja-JP"/>
        </w:rPr>
        <w:t>0</w:t>
      </w:r>
      <w:r w:rsidRPr="00291883">
        <w:rPr>
          <w:rFonts w:eastAsia="MS Mincho" w:cs="Calibri"/>
          <w:lang w:eastAsia="ja-JP"/>
        </w:rPr>
        <w:tab/>
        <w:t>No</w:t>
      </w:r>
      <w:r w:rsidRPr="00291883">
        <w:rPr>
          <w:rFonts w:eastAsia="MS Mincho" w:cs="Calibri"/>
          <w:lang w:eastAsia="ja-JP"/>
        </w:rPr>
        <w:tab/>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C5.  Not including HIV testing conducted as part of blood donation, have you ever been tested for HIV?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r w:rsidRPr="00291883">
        <w:rPr>
          <w:rFonts w:eastAsia="MS Mincho" w:cs="Calibri"/>
          <w:b/>
          <w:bCs/>
          <w:i/>
          <w:iCs/>
          <w:lang w:eastAsia="ja-JP"/>
        </w:rPr>
        <w:t>Skip to instruction before D1</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 xml:space="preserve">C6.  Not including HIV testing conducted as part of blood donation, how many times have you been tested for HIV?  (Choose one) </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Never</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1 time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2 or more times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C7a.  Not including HIV testing done as part of blood donation, what was the primary reason for the most recent HIV test?  (Choose one)</w:t>
      </w:r>
    </w:p>
    <w:p w:rsidR="00DD417D" w:rsidRPr="00291883" w:rsidRDefault="00DD417D" w:rsidP="00291883">
      <w:pPr>
        <w:keepNext/>
        <w:keepLines/>
        <w:widowControl w:val="0"/>
        <w:tabs>
          <w:tab w:val="right" w:pos="810"/>
          <w:tab w:val="left" w:pos="1350"/>
          <w:tab w:val="left" w:pos="8352"/>
        </w:tabs>
        <w:autoSpaceDE w:val="0"/>
        <w:autoSpaceDN w:val="0"/>
        <w:adjustRightInd w:val="0"/>
        <w:spacing w:before="60"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Pregnancy care</w:t>
      </w:r>
    </w:p>
    <w:p w:rsidR="00DD417D" w:rsidRPr="00291883" w:rsidRDefault="00DD417D" w:rsidP="00291883">
      <w:pPr>
        <w:keepNext/>
        <w:keepLines/>
        <w:widowControl w:val="0"/>
        <w:tabs>
          <w:tab w:val="right" w:pos="810"/>
          <w:tab w:val="left" w:pos="1350"/>
          <w:tab w:val="left" w:pos="8352"/>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Health insurance</w:t>
      </w:r>
    </w:p>
    <w:p w:rsidR="00DD417D" w:rsidRPr="00291883" w:rsidRDefault="00DD417D" w:rsidP="00291883">
      <w:pPr>
        <w:keepNext/>
        <w:keepLines/>
        <w:widowControl w:val="0"/>
        <w:tabs>
          <w:tab w:val="right" w:pos="810"/>
          <w:tab w:val="left" w:pos="1350"/>
          <w:tab w:val="left" w:pos="8352"/>
        </w:tabs>
        <w:autoSpaceDE w:val="0"/>
        <w:autoSpaceDN w:val="0"/>
        <w:adjustRightInd w:val="0"/>
        <w:spacing w:after="320"/>
        <w:rPr>
          <w:rFonts w:eastAsia="MS Mincho" w:cs="Calibri"/>
          <w:lang w:eastAsia="ja-JP"/>
        </w:rPr>
      </w:pPr>
      <w:r w:rsidRPr="00291883">
        <w:rPr>
          <w:rFonts w:eastAsia="MS Mincho" w:cs="Calibri"/>
          <w:lang w:eastAsia="ja-JP"/>
        </w:rPr>
        <w:tab/>
        <w:t>3</w:t>
      </w:r>
      <w:r w:rsidRPr="00291883">
        <w:rPr>
          <w:rFonts w:eastAsia="MS Mincho" w:cs="Calibri"/>
          <w:lang w:eastAsia="ja-JP"/>
        </w:rPr>
        <w:tab/>
        <w:t xml:space="preserve">Doctor’s order, routine medical care, </w:t>
      </w:r>
      <w:proofErr w:type="spellStart"/>
      <w:r w:rsidRPr="00291883">
        <w:rPr>
          <w:rFonts w:eastAsia="MS Mincho" w:cs="Calibri"/>
          <w:lang w:eastAsia="ja-JP"/>
        </w:rPr>
        <w:t>hospitalisation</w:t>
      </w:r>
      <w:proofErr w:type="spellEnd"/>
      <w:r w:rsidRPr="00291883">
        <w:rPr>
          <w:rFonts w:eastAsia="MS Mincho" w:cs="Calibri"/>
          <w:lang w:eastAsia="ja-JP"/>
        </w:rPr>
        <w:t xml:space="preserve"> or surgery</w:t>
      </w:r>
    </w:p>
    <w:p w:rsidR="00DD417D" w:rsidRPr="00291883" w:rsidRDefault="00DD417D" w:rsidP="00291883">
      <w:pPr>
        <w:keepNext/>
        <w:keepLines/>
        <w:widowControl w:val="0"/>
        <w:tabs>
          <w:tab w:val="right" w:pos="810"/>
          <w:tab w:val="left" w:pos="1350"/>
          <w:tab w:val="left" w:pos="8352"/>
        </w:tabs>
        <w:autoSpaceDE w:val="0"/>
        <w:autoSpaceDN w:val="0"/>
        <w:adjustRightInd w:val="0"/>
        <w:spacing w:after="320"/>
        <w:rPr>
          <w:rFonts w:eastAsia="MS Mincho" w:cs="Calibri"/>
          <w:lang w:eastAsia="ja-JP"/>
        </w:rPr>
      </w:pPr>
      <w:r w:rsidRPr="00291883">
        <w:rPr>
          <w:rFonts w:eastAsia="MS Mincho" w:cs="Calibri"/>
          <w:lang w:eastAsia="ja-JP"/>
        </w:rPr>
        <w:tab/>
        <w:t>4</w:t>
      </w:r>
      <w:r w:rsidRPr="00291883">
        <w:rPr>
          <w:rFonts w:eastAsia="MS Mincho" w:cs="Calibri"/>
          <w:lang w:eastAsia="ja-JP"/>
        </w:rPr>
        <w:tab/>
        <w:t>I wanted to know my HIV status</w:t>
      </w:r>
    </w:p>
    <w:p w:rsidR="00DD417D" w:rsidRPr="00291883" w:rsidRDefault="00DD417D" w:rsidP="00291883">
      <w:pPr>
        <w:keepNext/>
        <w:keepLines/>
        <w:widowControl w:val="0"/>
        <w:tabs>
          <w:tab w:val="right" w:pos="810"/>
          <w:tab w:val="left" w:pos="1350"/>
          <w:tab w:val="left" w:pos="8352"/>
        </w:tabs>
        <w:autoSpaceDE w:val="0"/>
        <w:autoSpaceDN w:val="0"/>
        <w:adjustRightInd w:val="0"/>
        <w:spacing w:after="320"/>
        <w:rPr>
          <w:rFonts w:eastAsia="MS Mincho" w:cs="Calibri"/>
          <w:lang w:eastAsia="ja-JP"/>
        </w:rPr>
      </w:pPr>
      <w:r w:rsidRPr="00291883">
        <w:rPr>
          <w:rFonts w:eastAsia="MS Mincho" w:cs="Calibri"/>
          <w:lang w:eastAsia="ja-JP"/>
        </w:rPr>
        <w:tab/>
        <w:t>5</w:t>
      </w:r>
      <w:r w:rsidRPr="00291883">
        <w:rPr>
          <w:rFonts w:eastAsia="MS Mincho" w:cs="Calibri"/>
          <w:lang w:eastAsia="ja-JP"/>
        </w:rPr>
        <w:tab/>
        <w:t>Other</w:t>
      </w:r>
    </w:p>
    <w:p w:rsidR="00DD417D" w:rsidRPr="00291883" w:rsidRDefault="00DD417D" w:rsidP="00291883">
      <w:pPr>
        <w:keepNext/>
        <w:keepLines/>
        <w:widowControl w:val="0"/>
        <w:tabs>
          <w:tab w:val="right" w:pos="810"/>
          <w:tab w:val="left" w:pos="1350"/>
          <w:tab w:val="left" w:pos="835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10"/>
          <w:tab w:val="left" w:pos="1350"/>
          <w:tab w:val="left" w:pos="835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If C7a is not equal to 5, then skip to C8a.</w:t>
      </w:r>
    </w:p>
    <w:p w:rsidR="00DD417D" w:rsidRPr="00291883" w:rsidRDefault="00DD417D" w:rsidP="00291883">
      <w:pPr>
        <w:keepNext/>
        <w:keepLines/>
        <w:widowControl w:val="0"/>
        <w:autoSpaceDE w:val="0"/>
        <w:autoSpaceDN w:val="0"/>
        <w:adjustRightInd w:val="0"/>
        <w:spacing w:before="480" w:after="320"/>
        <w:ind w:left="540" w:hanging="540"/>
        <w:rPr>
          <w:rFonts w:eastAsia="MS Mincho" w:cs="Calibri"/>
          <w:lang w:eastAsia="ja-JP"/>
        </w:rPr>
      </w:pPr>
      <w:r w:rsidRPr="00291883">
        <w:rPr>
          <w:rFonts w:eastAsia="MS Mincho" w:cs="Calibri"/>
          <w:lang w:eastAsia="ja-JP"/>
        </w:rPr>
        <w:t>C7b.  Please tell us the reason for the HIV test.</w:t>
      </w:r>
    </w:p>
    <w:p w:rsidR="00DD417D" w:rsidRPr="00291883" w:rsidRDefault="00DD417D" w:rsidP="00291883">
      <w:pPr>
        <w:keepLines/>
        <w:widowControl w:val="0"/>
        <w:tabs>
          <w:tab w:val="right" w:pos="5352"/>
          <w:tab w:val="left" w:pos="6072"/>
          <w:tab w:val="left" w:pos="6792"/>
        </w:tabs>
        <w:autoSpaceDE w:val="0"/>
        <w:autoSpaceDN w:val="0"/>
        <w:adjustRightInd w:val="0"/>
        <w:spacing w:before="60" w:after="320"/>
        <w:rPr>
          <w:rFonts w:eastAsia="MS Mincho" w:cs="Calibri"/>
          <w:lang w:eastAsia="ja-JP"/>
        </w:rPr>
      </w:pPr>
      <w:r w:rsidRPr="00291883">
        <w:rPr>
          <w:rFonts w:eastAsia="MS Mincho" w:cs="Calibri"/>
          <w:lang w:eastAsia="ja-JP"/>
        </w:rPr>
        <w:tab/>
        <w:t>__ __ __ __ __ __ __ __ __ __ __ __ __ __ __ __ __ __ __ __ __ __ __ __ __ __ __ __ __ __ __ __ __</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C8a.  Not including HIV testing done as part of blood donation, where else have you been tested for HIV?  (Choose one)</w:t>
      </w:r>
    </w:p>
    <w:p w:rsidR="00DD417D" w:rsidRPr="00291883" w:rsidRDefault="00DD417D" w:rsidP="00291883">
      <w:pPr>
        <w:keepNext/>
        <w:keepLines/>
        <w:widowControl w:val="0"/>
        <w:tabs>
          <w:tab w:val="right" w:pos="720"/>
          <w:tab w:val="left" w:pos="1440"/>
          <w:tab w:val="left" w:pos="4584"/>
        </w:tabs>
        <w:autoSpaceDE w:val="0"/>
        <w:autoSpaceDN w:val="0"/>
        <w:adjustRightInd w:val="0"/>
        <w:spacing w:before="60" w:after="320"/>
        <w:rPr>
          <w:rFonts w:eastAsia="MS Mincho" w:cs="Calibri"/>
          <w:color w:val="FF0000"/>
          <w:lang w:eastAsia="ja-JP"/>
        </w:rPr>
      </w:pPr>
      <w:r w:rsidRPr="00291883">
        <w:rPr>
          <w:rFonts w:eastAsia="MS Mincho" w:cs="Calibri"/>
          <w:lang w:eastAsia="ja-JP"/>
        </w:rPr>
        <w:tab/>
        <w:t>1</w:t>
      </w:r>
      <w:r w:rsidRPr="00291883">
        <w:rPr>
          <w:rFonts w:eastAsia="MS Mincho" w:cs="Calibri"/>
          <w:lang w:eastAsia="ja-JP"/>
        </w:rPr>
        <w:tab/>
        <w:t xml:space="preserve">General Practitioner </w:t>
      </w:r>
    </w:p>
    <w:p w:rsidR="00DD417D" w:rsidRPr="00291883" w:rsidRDefault="00DD417D" w:rsidP="00291883">
      <w:pPr>
        <w:keepNext/>
        <w:keepLines/>
        <w:widowControl w:val="0"/>
        <w:tabs>
          <w:tab w:val="right" w:pos="720"/>
          <w:tab w:val="left" w:pos="1440"/>
          <w:tab w:val="left" w:pos="4584"/>
        </w:tabs>
        <w:autoSpaceDE w:val="0"/>
        <w:autoSpaceDN w:val="0"/>
        <w:adjustRightInd w:val="0"/>
        <w:spacing w:after="320"/>
        <w:rPr>
          <w:rFonts w:eastAsia="MS Mincho" w:cs="Calibri"/>
          <w:color w:val="FF0000"/>
          <w:lang w:eastAsia="ja-JP"/>
        </w:rPr>
      </w:pPr>
      <w:r w:rsidRPr="00291883">
        <w:rPr>
          <w:rFonts w:eastAsia="MS Mincho" w:cs="Calibri"/>
          <w:lang w:eastAsia="ja-JP"/>
        </w:rPr>
        <w:tab/>
        <w:t>2</w:t>
      </w:r>
      <w:r w:rsidRPr="00291883">
        <w:rPr>
          <w:rFonts w:eastAsia="MS Mincho" w:cs="Calibri"/>
          <w:lang w:eastAsia="ja-JP"/>
        </w:rPr>
        <w:tab/>
        <w:t>Local clinic / health facility</w:t>
      </w:r>
    </w:p>
    <w:p w:rsidR="00DD417D" w:rsidRPr="00291883" w:rsidRDefault="00DD417D" w:rsidP="00291883">
      <w:pPr>
        <w:keepNext/>
        <w:keepLines/>
        <w:widowControl w:val="0"/>
        <w:tabs>
          <w:tab w:val="right" w:pos="720"/>
          <w:tab w:val="left" w:pos="1440"/>
          <w:tab w:val="left" w:pos="4584"/>
        </w:tabs>
        <w:autoSpaceDE w:val="0"/>
        <w:autoSpaceDN w:val="0"/>
        <w:adjustRightInd w:val="0"/>
        <w:spacing w:after="320"/>
        <w:rPr>
          <w:rFonts w:eastAsia="MS Mincho" w:cs="Calibri"/>
          <w:lang w:eastAsia="ja-JP"/>
        </w:rPr>
      </w:pPr>
      <w:r w:rsidRPr="00291883">
        <w:rPr>
          <w:rFonts w:eastAsia="MS Mincho" w:cs="Calibri"/>
          <w:lang w:eastAsia="ja-JP"/>
        </w:rPr>
        <w:tab/>
        <w:t>3</w:t>
      </w:r>
      <w:r w:rsidRPr="00291883">
        <w:rPr>
          <w:rFonts w:eastAsia="MS Mincho" w:cs="Calibri"/>
          <w:lang w:eastAsia="ja-JP"/>
        </w:rPr>
        <w:tab/>
        <w:t>Hospital</w:t>
      </w:r>
    </w:p>
    <w:p w:rsidR="00DD417D" w:rsidRPr="00291883" w:rsidRDefault="00DD417D" w:rsidP="00291883">
      <w:pPr>
        <w:keepNext/>
        <w:keepLines/>
        <w:widowControl w:val="0"/>
        <w:tabs>
          <w:tab w:val="right" w:pos="720"/>
          <w:tab w:val="left" w:pos="1440"/>
          <w:tab w:val="left" w:pos="4584"/>
        </w:tabs>
        <w:autoSpaceDE w:val="0"/>
        <w:autoSpaceDN w:val="0"/>
        <w:adjustRightInd w:val="0"/>
        <w:spacing w:after="320"/>
        <w:rPr>
          <w:rFonts w:eastAsia="MS Mincho" w:cs="Calibri"/>
          <w:color w:val="FF0000"/>
          <w:lang w:eastAsia="ja-JP"/>
        </w:rPr>
      </w:pPr>
      <w:r w:rsidRPr="00291883">
        <w:rPr>
          <w:rFonts w:eastAsia="MS Mincho" w:cs="Calibri"/>
          <w:lang w:eastAsia="ja-JP"/>
        </w:rPr>
        <w:tab/>
        <w:t>4</w:t>
      </w:r>
      <w:r w:rsidRPr="00291883">
        <w:rPr>
          <w:rFonts w:eastAsia="MS Mincho" w:cs="Calibri"/>
          <w:lang w:eastAsia="ja-JP"/>
        </w:rPr>
        <w:tab/>
        <w:t>HIV Testing Centre (known as a Voluntary Counseling and Testing or VCT Centre)</w:t>
      </w:r>
    </w:p>
    <w:p w:rsidR="00DD417D" w:rsidRPr="00291883" w:rsidRDefault="00DD417D" w:rsidP="00291883">
      <w:pPr>
        <w:keepNext/>
        <w:keepLines/>
        <w:widowControl w:val="0"/>
        <w:tabs>
          <w:tab w:val="right" w:pos="720"/>
          <w:tab w:val="left" w:pos="1440"/>
          <w:tab w:val="left" w:pos="4584"/>
        </w:tabs>
        <w:autoSpaceDE w:val="0"/>
        <w:autoSpaceDN w:val="0"/>
        <w:adjustRightInd w:val="0"/>
        <w:spacing w:after="320"/>
        <w:rPr>
          <w:rFonts w:eastAsia="MS Mincho" w:cs="Calibri"/>
          <w:lang w:eastAsia="ja-JP"/>
        </w:rPr>
      </w:pPr>
      <w:r w:rsidRPr="00291883">
        <w:rPr>
          <w:rFonts w:eastAsia="MS Mincho" w:cs="Calibri"/>
          <w:lang w:eastAsia="ja-JP"/>
        </w:rPr>
        <w:tab/>
        <w:t>5</w:t>
      </w:r>
      <w:r w:rsidRPr="00291883">
        <w:rPr>
          <w:rFonts w:eastAsia="MS Mincho" w:cs="Calibri"/>
          <w:lang w:eastAsia="ja-JP"/>
        </w:rPr>
        <w:tab/>
        <w:t>Other test site</w:t>
      </w:r>
    </w:p>
    <w:p w:rsidR="00DD417D" w:rsidRPr="00291883" w:rsidRDefault="00DD417D" w:rsidP="00291883">
      <w:pPr>
        <w:keepNext/>
        <w:keepLines/>
        <w:widowControl w:val="0"/>
        <w:tabs>
          <w:tab w:val="right" w:pos="720"/>
          <w:tab w:val="left" w:pos="1440"/>
          <w:tab w:val="left" w:pos="4584"/>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720"/>
          <w:tab w:val="left" w:pos="1440"/>
          <w:tab w:val="left" w:pos="4584"/>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If C8a is not equal to 5, then skip to Section D.</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C8b.  Please tell us the other test site.</w:t>
      </w:r>
    </w:p>
    <w:p w:rsidR="00DD417D" w:rsidRPr="00291883" w:rsidRDefault="00DD417D" w:rsidP="00291883">
      <w:pPr>
        <w:keepLines/>
        <w:widowControl w:val="0"/>
        <w:tabs>
          <w:tab w:val="right" w:pos="5352"/>
          <w:tab w:val="left" w:pos="6072"/>
          <w:tab w:val="left" w:pos="6792"/>
        </w:tabs>
        <w:autoSpaceDE w:val="0"/>
        <w:autoSpaceDN w:val="0"/>
        <w:adjustRightInd w:val="0"/>
        <w:spacing w:before="60" w:after="320"/>
        <w:rPr>
          <w:rFonts w:eastAsia="MS Mincho" w:cs="Calibri"/>
          <w:lang w:eastAsia="ja-JP"/>
        </w:rPr>
      </w:pPr>
      <w:r w:rsidRPr="00291883">
        <w:rPr>
          <w:rFonts w:eastAsia="MS Mincho" w:cs="Calibri"/>
          <w:lang w:eastAsia="ja-JP"/>
        </w:rPr>
        <w:tab/>
        <w:t xml:space="preserve">__ __ __ __ __ __ __ __ __ __ __ __ __ __ __ __ __ __ __ __ __ __ __ __ __ __ __ __ __ __ </w:t>
      </w:r>
    </w:p>
    <w:p w:rsidR="00DD417D" w:rsidRPr="00291883" w:rsidRDefault="00DD417D" w:rsidP="00291883">
      <w:pPr>
        <w:keepNext/>
        <w:keepLines/>
        <w:widowControl w:val="0"/>
        <w:tabs>
          <w:tab w:val="left" w:pos="6300"/>
        </w:tabs>
        <w:autoSpaceDE w:val="0"/>
        <w:autoSpaceDN w:val="0"/>
        <w:adjustRightInd w:val="0"/>
        <w:spacing w:after="240"/>
        <w:rPr>
          <w:rFonts w:eastAsia="MS Mincho" w:cs="Calibri"/>
          <w:b/>
          <w:caps/>
          <w:lang w:eastAsia="ja-JP"/>
        </w:rPr>
      </w:pPr>
    </w:p>
    <w:p w:rsidR="00DD417D" w:rsidRPr="00291883" w:rsidRDefault="00DD417D" w:rsidP="00291883">
      <w:pPr>
        <w:keepNext/>
        <w:keepLines/>
        <w:widowControl w:val="0"/>
        <w:tabs>
          <w:tab w:val="left" w:pos="6300"/>
        </w:tabs>
        <w:autoSpaceDE w:val="0"/>
        <w:autoSpaceDN w:val="0"/>
        <w:adjustRightInd w:val="0"/>
        <w:spacing w:after="240"/>
        <w:rPr>
          <w:rFonts w:eastAsia="MS Mincho" w:cs="Calibri"/>
          <w:b/>
          <w:caps/>
          <w:lang w:eastAsia="ja-JP"/>
        </w:rPr>
      </w:pPr>
      <w:r w:rsidRPr="00291883">
        <w:rPr>
          <w:rFonts w:eastAsia="MS Mincho" w:cs="Calibri"/>
          <w:b/>
          <w:caps/>
          <w:lang w:eastAsia="ja-JP"/>
        </w:rPr>
        <w:t>Section D - Incentives and Motivations for Donating</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b/>
          <w:bCs/>
          <w:i/>
          <w:iCs/>
          <w:lang w:eastAsia="ja-JP"/>
        </w:rPr>
        <w:t>READ and HEARD:  The following questions will ask you about things that you may do in your daily life.</w:t>
      </w:r>
    </w:p>
    <w:p w:rsidR="00DD417D" w:rsidRPr="00291883" w:rsidRDefault="00DD417D" w:rsidP="00291883">
      <w:pPr>
        <w:keepLines/>
        <w:widowControl w:val="0"/>
        <w:autoSpaceDE w:val="0"/>
        <w:autoSpaceDN w:val="0"/>
        <w:adjustRightInd w:val="0"/>
        <w:ind w:left="720" w:hanging="720"/>
        <w:rPr>
          <w:rFonts w:eastAsia="MS Mincho" w:cs="Calibri"/>
          <w:lang w:eastAsia="ja-JP"/>
        </w:rPr>
      </w:pPr>
      <w:r w:rsidRPr="00291883">
        <w:rPr>
          <w:rFonts w:eastAsia="MS Mincho" w:cs="Calibri"/>
          <w:lang w:eastAsia="ja-JP"/>
        </w:rPr>
        <w:t>D1.  Apart from your involvement in blood donation, do you do any volunteer work for any clubs, groups, societies or religious groups in your community?</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0</w:t>
      </w:r>
      <w:r w:rsidRPr="00291883">
        <w:rPr>
          <w:rFonts w:eastAsia="MS Mincho" w:cs="Calibri"/>
          <w:lang w:eastAsia="ja-JP"/>
        </w:rPr>
        <w:tab/>
        <w:t>No</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READ and HEARD:  The following questions will ask you about factors that may have influenced your decision to donate blood. Use the following scale to indicate how much the factors influenced your decision to donate blood. 1- Not at all, 2 - Very little, 3 - Somewhat, 4 - Very much</w:t>
      </w:r>
    </w:p>
    <w:p w:rsidR="00DD417D" w:rsidRPr="00291883" w:rsidRDefault="00DD417D" w:rsidP="00291883">
      <w:pPr>
        <w:keepNext/>
        <w:keepLines/>
        <w:widowControl w:val="0"/>
        <w:autoSpaceDE w:val="0"/>
        <w:autoSpaceDN w:val="0"/>
        <w:adjustRightInd w:val="0"/>
        <w:spacing w:before="480" w:after="320"/>
        <w:ind w:left="90"/>
        <w:rPr>
          <w:rFonts w:eastAsia="MS Mincho" w:cs="Calibri"/>
          <w:lang w:eastAsia="ja-JP"/>
        </w:rPr>
      </w:pPr>
      <w:r w:rsidRPr="00291883">
        <w:rPr>
          <w:rFonts w:eastAsia="MS Mincho" w:cs="Calibri"/>
          <w:lang w:eastAsia="ja-JP"/>
        </w:rPr>
        <w:t>D2a.  My decision to donate blood was influenced by my desire to anonymously help someone else who needs blood.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ind w:left="90"/>
        <w:rPr>
          <w:rFonts w:eastAsia="MS Mincho" w:cs="Calibri"/>
          <w:lang w:eastAsia="ja-JP"/>
        </w:rPr>
      </w:pPr>
      <w:r w:rsidRPr="00291883">
        <w:rPr>
          <w:rFonts w:eastAsia="MS Mincho" w:cs="Calibri"/>
          <w:lang w:eastAsia="ja-JP"/>
        </w:rPr>
        <w:tab/>
        <w:t>1</w:t>
      </w:r>
      <w:r w:rsidRPr="00291883">
        <w:rPr>
          <w:rFonts w:eastAsia="MS Mincho" w:cs="Calibri"/>
          <w:lang w:eastAsia="ja-JP"/>
        </w:rPr>
        <w:tab/>
        <w:t>Not at all</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2</w:t>
      </w:r>
      <w:r w:rsidRPr="00291883">
        <w:rPr>
          <w:rFonts w:eastAsia="MS Mincho" w:cs="Calibri"/>
          <w:lang w:eastAsia="ja-JP"/>
        </w:rPr>
        <w:tab/>
        <w:t>Very little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3</w:t>
      </w:r>
      <w:r w:rsidRPr="00291883">
        <w:rPr>
          <w:rFonts w:eastAsia="MS Mincho" w:cs="Calibri"/>
          <w:lang w:eastAsia="ja-JP"/>
        </w:rPr>
        <w:tab/>
        <w:t>Somewhat</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4</w:t>
      </w:r>
      <w:r w:rsidRPr="00291883">
        <w:rPr>
          <w:rFonts w:eastAsia="MS Mincho" w:cs="Calibri"/>
          <w:lang w:eastAsia="ja-JP"/>
        </w:rPr>
        <w:tab/>
        <w:t>Very much</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90"/>
        <w:rPr>
          <w:rFonts w:eastAsia="MS Mincho" w:cs="Calibri"/>
          <w:lang w:eastAsia="ja-JP"/>
        </w:rPr>
      </w:pPr>
      <w:r w:rsidRPr="00291883">
        <w:rPr>
          <w:rFonts w:eastAsia="MS Mincho" w:cs="Calibri"/>
          <w:lang w:eastAsia="ja-JP"/>
        </w:rPr>
        <w:lastRenderedPageBreak/>
        <w:t>D2b.  My decision to donate blood was influenced by my desire to help a friend or relative who is sick or needs blood.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ind w:left="90"/>
        <w:rPr>
          <w:rFonts w:eastAsia="MS Mincho" w:cs="Calibri"/>
          <w:lang w:eastAsia="ja-JP"/>
        </w:rPr>
      </w:pPr>
      <w:r w:rsidRPr="00291883">
        <w:rPr>
          <w:rFonts w:eastAsia="MS Mincho" w:cs="Calibri"/>
          <w:lang w:eastAsia="ja-JP"/>
        </w:rPr>
        <w:tab/>
        <w:t>1</w:t>
      </w:r>
      <w:r w:rsidRPr="00291883">
        <w:rPr>
          <w:rFonts w:eastAsia="MS Mincho" w:cs="Calibri"/>
          <w:lang w:eastAsia="ja-JP"/>
        </w:rPr>
        <w:tab/>
        <w:t>Not at all</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2</w:t>
      </w:r>
      <w:r w:rsidRPr="00291883">
        <w:rPr>
          <w:rFonts w:eastAsia="MS Mincho" w:cs="Calibri"/>
          <w:lang w:eastAsia="ja-JP"/>
        </w:rPr>
        <w:tab/>
        <w:t>Very little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3</w:t>
      </w:r>
      <w:r w:rsidRPr="00291883">
        <w:rPr>
          <w:rFonts w:eastAsia="MS Mincho" w:cs="Calibri"/>
          <w:lang w:eastAsia="ja-JP"/>
        </w:rPr>
        <w:tab/>
        <w:t>Somewhat</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4</w:t>
      </w:r>
      <w:r w:rsidRPr="00291883">
        <w:rPr>
          <w:rFonts w:eastAsia="MS Mincho" w:cs="Calibri"/>
          <w:lang w:eastAsia="ja-JP"/>
        </w:rPr>
        <w:tab/>
        <w:t>Very much</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90"/>
        <w:rPr>
          <w:rFonts w:eastAsia="MS Mincho" w:cs="Calibri"/>
          <w:lang w:eastAsia="ja-JP"/>
        </w:rPr>
      </w:pPr>
      <w:r w:rsidRPr="00291883">
        <w:rPr>
          <w:rFonts w:eastAsia="MS Mincho" w:cs="Calibri"/>
          <w:lang w:eastAsia="ja-JP"/>
        </w:rPr>
        <w:t>D2c.  My decision to donate blood was influenced by a campaign on TV or radio.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ind w:left="90"/>
        <w:rPr>
          <w:rFonts w:eastAsia="MS Mincho" w:cs="Calibri"/>
          <w:lang w:eastAsia="ja-JP"/>
        </w:rPr>
      </w:pPr>
      <w:r w:rsidRPr="00291883">
        <w:rPr>
          <w:rFonts w:eastAsia="MS Mincho" w:cs="Calibri"/>
          <w:lang w:eastAsia="ja-JP"/>
        </w:rPr>
        <w:tab/>
        <w:t>1</w:t>
      </w:r>
      <w:r w:rsidRPr="00291883">
        <w:rPr>
          <w:rFonts w:eastAsia="MS Mincho" w:cs="Calibri"/>
          <w:lang w:eastAsia="ja-JP"/>
        </w:rPr>
        <w:tab/>
        <w:t>Not at all</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2</w:t>
      </w:r>
      <w:r w:rsidRPr="00291883">
        <w:rPr>
          <w:rFonts w:eastAsia="MS Mincho" w:cs="Calibri"/>
          <w:lang w:eastAsia="ja-JP"/>
        </w:rPr>
        <w:tab/>
        <w:t>Very little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3</w:t>
      </w:r>
      <w:r w:rsidRPr="00291883">
        <w:rPr>
          <w:rFonts w:eastAsia="MS Mincho" w:cs="Calibri"/>
          <w:lang w:eastAsia="ja-JP"/>
        </w:rPr>
        <w:tab/>
        <w:t>Somewhat</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4</w:t>
      </w:r>
      <w:r w:rsidRPr="00291883">
        <w:rPr>
          <w:rFonts w:eastAsia="MS Mincho" w:cs="Calibri"/>
          <w:lang w:eastAsia="ja-JP"/>
        </w:rPr>
        <w:tab/>
        <w:t>Very much</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90"/>
        <w:rPr>
          <w:rFonts w:eastAsia="MS Mincho" w:cs="Calibri"/>
          <w:lang w:eastAsia="ja-JP"/>
        </w:rPr>
      </w:pPr>
      <w:r w:rsidRPr="00291883">
        <w:rPr>
          <w:rFonts w:eastAsia="MS Mincho" w:cs="Calibri"/>
          <w:lang w:eastAsia="ja-JP"/>
        </w:rPr>
        <w:t xml:space="preserve">D2d.  My decision to donate blood was influenced by a telephone call or </w:t>
      </w:r>
      <w:proofErr w:type="spellStart"/>
      <w:r w:rsidRPr="00291883">
        <w:rPr>
          <w:rFonts w:eastAsia="MS Mincho" w:cs="Calibri"/>
          <w:lang w:eastAsia="ja-JP"/>
        </w:rPr>
        <w:t>sms</w:t>
      </w:r>
      <w:proofErr w:type="spellEnd"/>
      <w:r w:rsidRPr="00291883">
        <w:rPr>
          <w:rFonts w:eastAsia="MS Mincho" w:cs="Calibri"/>
          <w:lang w:eastAsia="ja-JP"/>
        </w:rPr>
        <w:t xml:space="preserve"> (text message) from the blood bank asking me to donate.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ind w:left="90"/>
        <w:rPr>
          <w:rFonts w:eastAsia="MS Mincho" w:cs="Calibri"/>
          <w:lang w:eastAsia="ja-JP"/>
        </w:rPr>
      </w:pPr>
      <w:r w:rsidRPr="00291883">
        <w:rPr>
          <w:rFonts w:eastAsia="MS Mincho" w:cs="Calibri"/>
          <w:lang w:eastAsia="ja-JP"/>
        </w:rPr>
        <w:tab/>
        <w:t>1</w:t>
      </w:r>
      <w:r w:rsidRPr="00291883">
        <w:rPr>
          <w:rFonts w:eastAsia="MS Mincho" w:cs="Calibri"/>
          <w:lang w:eastAsia="ja-JP"/>
        </w:rPr>
        <w:tab/>
        <w:t>Not at all</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2</w:t>
      </w:r>
      <w:r w:rsidRPr="00291883">
        <w:rPr>
          <w:rFonts w:eastAsia="MS Mincho" w:cs="Calibri"/>
          <w:lang w:eastAsia="ja-JP"/>
        </w:rPr>
        <w:tab/>
        <w:t>Very little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3</w:t>
      </w:r>
      <w:r w:rsidRPr="00291883">
        <w:rPr>
          <w:rFonts w:eastAsia="MS Mincho" w:cs="Calibri"/>
          <w:lang w:eastAsia="ja-JP"/>
        </w:rPr>
        <w:tab/>
        <w:t>Somewhat</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4</w:t>
      </w:r>
      <w:r w:rsidRPr="00291883">
        <w:rPr>
          <w:rFonts w:eastAsia="MS Mincho" w:cs="Calibri"/>
          <w:lang w:eastAsia="ja-JP"/>
        </w:rPr>
        <w:tab/>
        <w:t>Very much</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90"/>
        <w:rPr>
          <w:rFonts w:eastAsia="MS Mincho" w:cs="Calibri"/>
          <w:lang w:eastAsia="ja-JP"/>
        </w:rPr>
      </w:pPr>
      <w:r w:rsidRPr="00291883">
        <w:rPr>
          <w:rFonts w:eastAsia="MS Mincho" w:cs="Calibri"/>
          <w:lang w:eastAsia="ja-JP"/>
        </w:rPr>
        <w:lastRenderedPageBreak/>
        <w:t>D2e.  My decision to donate blood was influenced by my belief that it is important to give blood.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ind w:left="90"/>
        <w:rPr>
          <w:rFonts w:eastAsia="MS Mincho" w:cs="Calibri"/>
          <w:lang w:eastAsia="ja-JP"/>
        </w:rPr>
      </w:pPr>
      <w:r w:rsidRPr="00291883">
        <w:rPr>
          <w:rFonts w:eastAsia="MS Mincho" w:cs="Calibri"/>
          <w:lang w:eastAsia="ja-JP"/>
        </w:rPr>
        <w:tab/>
        <w:t>1</w:t>
      </w:r>
      <w:r w:rsidRPr="00291883">
        <w:rPr>
          <w:rFonts w:eastAsia="MS Mincho" w:cs="Calibri"/>
          <w:lang w:eastAsia="ja-JP"/>
        </w:rPr>
        <w:tab/>
        <w:t>Not at all</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2</w:t>
      </w:r>
      <w:r w:rsidRPr="00291883">
        <w:rPr>
          <w:rFonts w:eastAsia="MS Mincho" w:cs="Calibri"/>
          <w:lang w:eastAsia="ja-JP"/>
        </w:rPr>
        <w:tab/>
        <w:t>Very little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3</w:t>
      </w:r>
      <w:r w:rsidRPr="00291883">
        <w:rPr>
          <w:rFonts w:eastAsia="MS Mincho" w:cs="Calibri"/>
          <w:lang w:eastAsia="ja-JP"/>
        </w:rPr>
        <w:tab/>
        <w:t>Somewhat</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4</w:t>
      </w:r>
      <w:r w:rsidRPr="00291883">
        <w:rPr>
          <w:rFonts w:eastAsia="MS Mincho" w:cs="Calibri"/>
          <w:lang w:eastAsia="ja-JP"/>
        </w:rPr>
        <w:tab/>
        <w:t>Very much</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90"/>
        <w:rPr>
          <w:rFonts w:eastAsia="MS Mincho" w:cs="Calibri"/>
          <w:lang w:eastAsia="ja-JP"/>
        </w:rPr>
      </w:pPr>
      <w:r w:rsidRPr="00291883">
        <w:rPr>
          <w:rFonts w:eastAsia="MS Mincho" w:cs="Calibri"/>
          <w:lang w:eastAsia="ja-JP"/>
        </w:rPr>
        <w:t>D2f.  My decision to donate blood was influenced by my desire to get my blood test results.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ind w:left="90"/>
        <w:rPr>
          <w:rFonts w:eastAsia="MS Mincho" w:cs="Calibri"/>
          <w:lang w:eastAsia="ja-JP"/>
        </w:rPr>
      </w:pPr>
      <w:r w:rsidRPr="00291883">
        <w:rPr>
          <w:rFonts w:eastAsia="MS Mincho" w:cs="Calibri"/>
          <w:lang w:eastAsia="ja-JP"/>
        </w:rPr>
        <w:tab/>
        <w:t>1</w:t>
      </w:r>
      <w:r w:rsidRPr="00291883">
        <w:rPr>
          <w:rFonts w:eastAsia="MS Mincho" w:cs="Calibri"/>
          <w:lang w:eastAsia="ja-JP"/>
        </w:rPr>
        <w:tab/>
        <w:t>Not at all</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2</w:t>
      </w:r>
      <w:r w:rsidRPr="00291883">
        <w:rPr>
          <w:rFonts w:eastAsia="MS Mincho" w:cs="Calibri"/>
          <w:lang w:eastAsia="ja-JP"/>
        </w:rPr>
        <w:tab/>
        <w:t>Very little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3</w:t>
      </w:r>
      <w:r w:rsidRPr="00291883">
        <w:rPr>
          <w:rFonts w:eastAsia="MS Mincho" w:cs="Calibri"/>
          <w:lang w:eastAsia="ja-JP"/>
        </w:rPr>
        <w:tab/>
        <w:t>Somewhat</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4</w:t>
      </w:r>
      <w:r w:rsidRPr="00291883">
        <w:rPr>
          <w:rFonts w:eastAsia="MS Mincho" w:cs="Calibri"/>
          <w:lang w:eastAsia="ja-JP"/>
        </w:rPr>
        <w:tab/>
        <w:t>Very much</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90"/>
        <w:rPr>
          <w:rFonts w:eastAsia="MS Mincho" w:cs="Calibri"/>
          <w:lang w:eastAsia="ja-JP"/>
        </w:rPr>
      </w:pPr>
      <w:r w:rsidRPr="00291883">
        <w:rPr>
          <w:rFonts w:eastAsia="MS Mincho" w:cs="Calibri"/>
          <w:lang w:eastAsia="ja-JP"/>
        </w:rPr>
        <w:lastRenderedPageBreak/>
        <w:t>D2g.  My decision to donate blood was influenced by my belief that my blood type is in high demand.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ind w:left="90"/>
        <w:rPr>
          <w:rFonts w:eastAsia="MS Mincho" w:cs="Calibri"/>
          <w:lang w:eastAsia="ja-JP"/>
        </w:rPr>
      </w:pPr>
      <w:r w:rsidRPr="00291883">
        <w:rPr>
          <w:rFonts w:eastAsia="MS Mincho" w:cs="Calibri"/>
          <w:lang w:eastAsia="ja-JP"/>
        </w:rPr>
        <w:tab/>
        <w:t>1</w:t>
      </w:r>
      <w:r w:rsidRPr="00291883">
        <w:rPr>
          <w:rFonts w:eastAsia="MS Mincho" w:cs="Calibri"/>
          <w:lang w:eastAsia="ja-JP"/>
        </w:rPr>
        <w:tab/>
        <w:t>Not at all</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2</w:t>
      </w:r>
      <w:r w:rsidRPr="00291883">
        <w:rPr>
          <w:rFonts w:eastAsia="MS Mincho" w:cs="Calibri"/>
          <w:lang w:eastAsia="ja-JP"/>
        </w:rPr>
        <w:tab/>
        <w:t>Very little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3</w:t>
      </w:r>
      <w:r w:rsidRPr="00291883">
        <w:rPr>
          <w:rFonts w:eastAsia="MS Mincho" w:cs="Calibri"/>
          <w:lang w:eastAsia="ja-JP"/>
        </w:rPr>
        <w:tab/>
        <w:t>Somewhat</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4</w:t>
      </w:r>
      <w:r w:rsidRPr="00291883">
        <w:rPr>
          <w:rFonts w:eastAsia="MS Mincho" w:cs="Calibri"/>
          <w:lang w:eastAsia="ja-JP"/>
        </w:rPr>
        <w:tab/>
        <w:t>Very much</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90"/>
        <w:rPr>
          <w:rFonts w:eastAsia="MS Mincho" w:cs="Calibri"/>
          <w:lang w:eastAsia="ja-JP"/>
        </w:rPr>
      </w:pPr>
      <w:r w:rsidRPr="00291883">
        <w:rPr>
          <w:rFonts w:eastAsia="MS Mincho" w:cs="Calibri"/>
          <w:lang w:eastAsia="ja-JP"/>
        </w:rPr>
        <w:t>D2h. My decision to donate blood was influenced by my belief that I am doing something important for society.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ind w:left="90"/>
        <w:rPr>
          <w:rFonts w:eastAsia="MS Mincho" w:cs="Calibri"/>
          <w:lang w:eastAsia="ja-JP"/>
        </w:rPr>
      </w:pPr>
      <w:r w:rsidRPr="00291883">
        <w:rPr>
          <w:rFonts w:eastAsia="MS Mincho" w:cs="Calibri"/>
          <w:lang w:eastAsia="ja-JP"/>
        </w:rPr>
        <w:tab/>
        <w:t>1</w:t>
      </w:r>
      <w:r w:rsidRPr="00291883">
        <w:rPr>
          <w:rFonts w:eastAsia="MS Mincho" w:cs="Calibri"/>
          <w:lang w:eastAsia="ja-JP"/>
        </w:rPr>
        <w:tab/>
        <w:t>Not at all</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2</w:t>
      </w:r>
      <w:r w:rsidRPr="00291883">
        <w:rPr>
          <w:rFonts w:eastAsia="MS Mincho" w:cs="Calibri"/>
          <w:lang w:eastAsia="ja-JP"/>
        </w:rPr>
        <w:tab/>
        <w:t>Very little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3</w:t>
      </w:r>
      <w:r w:rsidRPr="00291883">
        <w:rPr>
          <w:rFonts w:eastAsia="MS Mincho" w:cs="Calibri"/>
          <w:lang w:eastAsia="ja-JP"/>
        </w:rPr>
        <w:tab/>
        <w:t>Somewhat</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4</w:t>
      </w:r>
      <w:r w:rsidRPr="00291883">
        <w:rPr>
          <w:rFonts w:eastAsia="MS Mincho" w:cs="Calibri"/>
          <w:lang w:eastAsia="ja-JP"/>
        </w:rPr>
        <w:tab/>
        <w:t>Very much</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90"/>
        <w:rPr>
          <w:rFonts w:eastAsia="MS Mincho" w:cs="Calibri"/>
          <w:lang w:eastAsia="ja-JP"/>
        </w:rPr>
      </w:pPr>
      <w:r w:rsidRPr="00291883">
        <w:rPr>
          <w:rFonts w:eastAsia="MS Mincho" w:cs="Calibri"/>
          <w:lang w:eastAsia="ja-JP"/>
        </w:rPr>
        <w:lastRenderedPageBreak/>
        <w:t>D2i.  My decision to donate blood was influenced by my belief that I may need blood myself someday.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ind w:left="90"/>
        <w:rPr>
          <w:rFonts w:eastAsia="MS Mincho" w:cs="Calibri"/>
          <w:lang w:eastAsia="ja-JP"/>
        </w:rPr>
      </w:pPr>
      <w:r w:rsidRPr="00291883">
        <w:rPr>
          <w:rFonts w:eastAsia="MS Mincho" w:cs="Calibri"/>
          <w:lang w:eastAsia="ja-JP"/>
        </w:rPr>
        <w:tab/>
        <w:t>1</w:t>
      </w:r>
      <w:r w:rsidRPr="00291883">
        <w:rPr>
          <w:rFonts w:eastAsia="MS Mincho" w:cs="Calibri"/>
          <w:lang w:eastAsia="ja-JP"/>
        </w:rPr>
        <w:tab/>
        <w:t>Not at all</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2</w:t>
      </w:r>
      <w:r w:rsidRPr="00291883">
        <w:rPr>
          <w:rFonts w:eastAsia="MS Mincho" w:cs="Calibri"/>
          <w:lang w:eastAsia="ja-JP"/>
        </w:rPr>
        <w:tab/>
        <w:t>Very little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3</w:t>
      </w:r>
      <w:r w:rsidRPr="00291883">
        <w:rPr>
          <w:rFonts w:eastAsia="MS Mincho" w:cs="Calibri"/>
          <w:lang w:eastAsia="ja-JP"/>
        </w:rPr>
        <w:tab/>
        <w:t>Somewhat</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4</w:t>
      </w:r>
      <w:r w:rsidRPr="00291883">
        <w:rPr>
          <w:rFonts w:eastAsia="MS Mincho" w:cs="Calibri"/>
          <w:lang w:eastAsia="ja-JP"/>
        </w:rPr>
        <w:tab/>
        <w:t>Very much</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90"/>
        <w:rPr>
          <w:rFonts w:eastAsia="MS Mincho" w:cs="Calibri"/>
          <w:lang w:eastAsia="ja-JP"/>
        </w:rPr>
      </w:pPr>
      <w:r w:rsidRPr="00291883">
        <w:rPr>
          <w:rFonts w:eastAsia="MS Mincho" w:cs="Calibri"/>
          <w:lang w:eastAsia="ja-JP"/>
        </w:rPr>
        <w:t>D2j.  My decision to donate blood was influenced by my belief that blood donation is good for my health.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ind w:left="90"/>
        <w:rPr>
          <w:rFonts w:eastAsia="MS Mincho" w:cs="Calibri"/>
          <w:lang w:eastAsia="ja-JP"/>
        </w:rPr>
      </w:pPr>
      <w:r w:rsidRPr="00291883">
        <w:rPr>
          <w:rFonts w:eastAsia="MS Mincho" w:cs="Calibri"/>
          <w:lang w:eastAsia="ja-JP"/>
        </w:rPr>
        <w:tab/>
        <w:t>1</w:t>
      </w:r>
      <w:r w:rsidRPr="00291883">
        <w:rPr>
          <w:rFonts w:eastAsia="MS Mincho" w:cs="Calibri"/>
          <w:lang w:eastAsia="ja-JP"/>
        </w:rPr>
        <w:tab/>
        <w:t>Not at all</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2</w:t>
      </w:r>
      <w:r w:rsidRPr="00291883">
        <w:rPr>
          <w:rFonts w:eastAsia="MS Mincho" w:cs="Calibri"/>
          <w:lang w:eastAsia="ja-JP"/>
        </w:rPr>
        <w:tab/>
        <w:t>Very little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3</w:t>
      </w:r>
      <w:r w:rsidRPr="00291883">
        <w:rPr>
          <w:rFonts w:eastAsia="MS Mincho" w:cs="Calibri"/>
          <w:lang w:eastAsia="ja-JP"/>
        </w:rPr>
        <w:tab/>
        <w:t>Somewhat</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4</w:t>
      </w:r>
      <w:r w:rsidRPr="00291883">
        <w:rPr>
          <w:rFonts w:eastAsia="MS Mincho" w:cs="Calibri"/>
          <w:lang w:eastAsia="ja-JP"/>
        </w:rPr>
        <w:tab/>
        <w:t>Very much</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90"/>
        <w:rPr>
          <w:rFonts w:eastAsia="MS Mincho" w:cs="Calibri"/>
          <w:lang w:eastAsia="ja-JP"/>
        </w:rPr>
      </w:pPr>
      <w:r w:rsidRPr="00291883">
        <w:rPr>
          <w:rFonts w:eastAsia="MS Mincho" w:cs="Calibri"/>
          <w:lang w:eastAsia="ja-JP"/>
        </w:rPr>
        <w:lastRenderedPageBreak/>
        <w:t>D2k.  My decision to donate blood was influenced by my desire to know about my health and blood donation is a good way to find this out.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ind w:left="90"/>
        <w:rPr>
          <w:rFonts w:eastAsia="MS Mincho" w:cs="Calibri"/>
          <w:lang w:eastAsia="ja-JP"/>
        </w:rPr>
      </w:pPr>
      <w:r w:rsidRPr="00291883">
        <w:rPr>
          <w:rFonts w:eastAsia="MS Mincho" w:cs="Calibri"/>
          <w:lang w:eastAsia="ja-JP"/>
        </w:rPr>
        <w:tab/>
        <w:t>1</w:t>
      </w:r>
      <w:r w:rsidRPr="00291883">
        <w:rPr>
          <w:rFonts w:eastAsia="MS Mincho" w:cs="Calibri"/>
          <w:lang w:eastAsia="ja-JP"/>
        </w:rPr>
        <w:tab/>
        <w:t>Not at all</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2</w:t>
      </w:r>
      <w:r w:rsidRPr="00291883">
        <w:rPr>
          <w:rFonts w:eastAsia="MS Mincho" w:cs="Calibri"/>
          <w:lang w:eastAsia="ja-JP"/>
        </w:rPr>
        <w:tab/>
        <w:t>Very little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3</w:t>
      </w:r>
      <w:r w:rsidRPr="00291883">
        <w:rPr>
          <w:rFonts w:eastAsia="MS Mincho" w:cs="Calibri"/>
          <w:lang w:eastAsia="ja-JP"/>
        </w:rPr>
        <w:tab/>
        <w:t>Somewhat</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4</w:t>
      </w:r>
      <w:r w:rsidRPr="00291883">
        <w:rPr>
          <w:rFonts w:eastAsia="MS Mincho" w:cs="Calibri"/>
          <w:lang w:eastAsia="ja-JP"/>
        </w:rPr>
        <w:tab/>
        <w:t>Very much</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90"/>
        <w:rPr>
          <w:rFonts w:eastAsia="MS Mincho" w:cs="Calibri"/>
          <w:color w:val="FF0000"/>
          <w:lang w:eastAsia="ja-JP"/>
        </w:rPr>
      </w:pPr>
      <w:r w:rsidRPr="00291883">
        <w:rPr>
          <w:rFonts w:eastAsia="MS Mincho" w:cs="Calibri"/>
          <w:lang w:eastAsia="ja-JP"/>
        </w:rPr>
        <w:t xml:space="preserve">D2l.  My decision to donate blood was influenced by someone offering me an incentive to donate.  (Choose one) </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ind w:left="90"/>
        <w:rPr>
          <w:rFonts w:eastAsia="MS Mincho" w:cs="Calibri"/>
          <w:lang w:eastAsia="ja-JP"/>
        </w:rPr>
      </w:pPr>
      <w:r w:rsidRPr="00291883">
        <w:rPr>
          <w:rFonts w:eastAsia="MS Mincho" w:cs="Calibri"/>
          <w:lang w:eastAsia="ja-JP"/>
        </w:rPr>
        <w:tab/>
        <w:t>1</w:t>
      </w:r>
      <w:r w:rsidRPr="00291883">
        <w:rPr>
          <w:rFonts w:eastAsia="MS Mincho" w:cs="Calibri"/>
          <w:lang w:eastAsia="ja-JP"/>
        </w:rPr>
        <w:tab/>
        <w:t>Not at all</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2</w:t>
      </w:r>
      <w:r w:rsidRPr="00291883">
        <w:rPr>
          <w:rFonts w:eastAsia="MS Mincho" w:cs="Calibri"/>
          <w:lang w:eastAsia="ja-JP"/>
        </w:rPr>
        <w:tab/>
        <w:t>Very little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3</w:t>
      </w:r>
      <w:r w:rsidRPr="00291883">
        <w:rPr>
          <w:rFonts w:eastAsia="MS Mincho" w:cs="Calibri"/>
          <w:lang w:eastAsia="ja-JP"/>
        </w:rPr>
        <w:tab/>
        <w:t>Somewhat</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4</w:t>
      </w:r>
      <w:r w:rsidRPr="00291883">
        <w:rPr>
          <w:rFonts w:eastAsia="MS Mincho" w:cs="Calibri"/>
          <w:lang w:eastAsia="ja-JP"/>
        </w:rPr>
        <w:tab/>
        <w:t>Very much</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90"/>
        <w:rPr>
          <w:rFonts w:eastAsia="MS Mincho" w:cs="Calibri"/>
          <w:lang w:eastAsia="ja-JP"/>
        </w:rPr>
      </w:pPr>
      <w:r w:rsidRPr="00291883">
        <w:rPr>
          <w:rFonts w:eastAsia="MS Mincho" w:cs="Calibri"/>
          <w:lang w:eastAsia="ja-JP"/>
        </w:rPr>
        <w:lastRenderedPageBreak/>
        <w:t>D2m.  My decision to donate blood was influenced by my belief that blood banks always need blood and so donating is the right thing to do.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ind w:left="90"/>
        <w:rPr>
          <w:rFonts w:eastAsia="MS Mincho" w:cs="Calibri"/>
          <w:lang w:eastAsia="ja-JP"/>
        </w:rPr>
      </w:pPr>
      <w:r w:rsidRPr="00291883">
        <w:rPr>
          <w:rFonts w:eastAsia="MS Mincho" w:cs="Calibri"/>
          <w:lang w:eastAsia="ja-JP"/>
        </w:rPr>
        <w:tab/>
        <w:t>1</w:t>
      </w:r>
      <w:r w:rsidRPr="00291883">
        <w:rPr>
          <w:rFonts w:eastAsia="MS Mincho" w:cs="Calibri"/>
          <w:lang w:eastAsia="ja-JP"/>
        </w:rPr>
        <w:tab/>
        <w:t>Not at all</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2</w:t>
      </w:r>
      <w:r w:rsidRPr="00291883">
        <w:rPr>
          <w:rFonts w:eastAsia="MS Mincho" w:cs="Calibri"/>
          <w:lang w:eastAsia="ja-JP"/>
        </w:rPr>
        <w:tab/>
        <w:t>Very little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3</w:t>
      </w:r>
      <w:r w:rsidRPr="00291883">
        <w:rPr>
          <w:rFonts w:eastAsia="MS Mincho" w:cs="Calibri"/>
          <w:lang w:eastAsia="ja-JP"/>
        </w:rPr>
        <w:tab/>
        <w:t>Somewhat</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4</w:t>
      </w:r>
      <w:r w:rsidRPr="00291883">
        <w:rPr>
          <w:rFonts w:eastAsia="MS Mincho" w:cs="Calibri"/>
          <w:lang w:eastAsia="ja-JP"/>
        </w:rPr>
        <w:tab/>
        <w:t>Very much</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 xml:space="preserve">D2n.  My decision to donate blood was influenced by pressure to donate that I received from other people (such as friends, family, colleagues, fellow students, </w:t>
      </w:r>
      <w:proofErr w:type="gramStart"/>
      <w:r w:rsidRPr="00291883">
        <w:rPr>
          <w:rFonts w:eastAsia="MS Mincho" w:cs="Calibri"/>
          <w:lang w:eastAsia="ja-JP"/>
        </w:rPr>
        <w:t>church</w:t>
      </w:r>
      <w:proofErr w:type="gramEnd"/>
      <w:r w:rsidRPr="00291883">
        <w:rPr>
          <w:rFonts w:eastAsia="MS Mincho" w:cs="Calibri"/>
          <w:lang w:eastAsia="ja-JP"/>
        </w:rPr>
        <w:t xml:space="preserve"> or temple members). </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ind w:left="90"/>
        <w:rPr>
          <w:rFonts w:eastAsia="MS Mincho" w:cs="Calibri"/>
          <w:lang w:eastAsia="ja-JP"/>
        </w:rPr>
      </w:pPr>
      <w:r w:rsidRPr="00291883">
        <w:rPr>
          <w:rFonts w:eastAsia="MS Mincho" w:cs="Calibri"/>
          <w:lang w:eastAsia="ja-JP"/>
        </w:rPr>
        <w:tab/>
        <w:t>1</w:t>
      </w:r>
      <w:r w:rsidRPr="00291883">
        <w:rPr>
          <w:rFonts w:eastAsia="MS Mincho" w:cs="Calibri"/>
          <w:lang w:eastAsia="ja-JP"/>
        </w:rPr>
        <w:tab/>
        <w:t>Not at all</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2</w:t>
      </w:r>
      <w:r w:rsidRPr="00291883">
        <w:rPr>
          <w:rFonts w:eastAsia="MS Mincho" w:cs="Calibri"/>
          <w:lang w:eastAsia="ja-JP"/>
        </w:rPr>
        <w:tab/>
        <w:t>Very little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3</w:t>
      </w:r>
      <w:r w:rsidRPr="00291883">
        <w:rPr>
          <w:rFonts w:eastAsia="MS Mincho" w:cs="Calibri"/>
          <w:lang w:eastAsia="ja-JP"/>
        </w:rPr>
        <w:tab/>
        <w:t>Somewhat</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4</w:t>
      </w:r>
      <w:r w:rsidRPr="00291883">
        <w:rPr>
          <w:rFonts w:eastAsia="MS Mincho" w:cs="Calibri"/>
          <w:lang w:eastAsia="ja-JP"/>
        </w:rPr>
        <w:tab/>
        <w:t>Very much</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D2o. Is there another reason that best explains why you came to donate?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ind w:left="9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r w:rsidRPr="00291883">
        <w:rPr>
          <w:rFonts w:eastAsia="MS Mincho" w:cs="Calibri"/>
          <w:b/>
          <w:bCs/>
          <w:i/>
          <w:iCs/>
          <w:lang w:eastAsia="ja-JP"/>
        </w:rPr>
        <w:t>Skip to D3</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r w:rsidRPr="00291883">
        <w:rPr>
          <w:rFonts w:eastAsia="MS Mincho" w:cs="Calibri"/>
          <w:lang w:eastAsia="ja-JP"/>
        </w:rPr>
        <w:tab/>
      </w:r>
      <w:r w:rsidRPr="00291883">
        <w:rPr>
          <w:rFonts w:eastAsia="MS Mincho" w:cs="Calibri"/>
          <w:b/>
          <w:bCs/>
          <w:i/>
          <w:iCs/>
          <w:lang w:eastAsia="ja-JP"/>
        </w:rPr>
        <w:t>Skip to D3</w:t>
      </w:r>
    </w:p>
    <w:p w:rsidR="00DD417D" w:rsidRPr="00291883" w:rsidRDefault="00DD417D" w:rsidP="00291883">
      <w:pPr>
        <w:keepLines/>
        <w:widowControl w:val="0"/>
        <w:tabs>
          <w:tab w:val="right" w:pos="1548"/>
          <w:tab w:val="left" w:pos="2268"/>
          <w:tab w:val="left" w:pos="4512"/>
        </w:tabs>
        <w:autoSpaceDE w:val="0"/>
        <w:autoSpaceDN w:val="0"/>
        <w:adjustRightInd w:val="0"/>
        <w:spacing w:after="320"/>
        <w:ind w:left="9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r w:rsidRPr="00291883">
        <w:rPr>
          <w:rFonts w:eastAsia="MS Mincho" w:cs="Calibri"/>
          <w:lang w:eastAsia="ja-JP"/>
        </w:rPr>
        <w:tab/>
      </w:r>
      <w:r w:rsidRPr="00291883">
        <w:rPr>
          <w:rFonts w:eastAsia="MS Mincho" w:cs="Calibri"/>
          <w:b/>
          <w:bCs/>
          <w:i/>
          <w:iCs/>
          <w:lang w:eastAsia="ja-JP"/>
        </w:rPr>
        <w:t>Skip to D3</w:t>
      </w:r>
    </w:p>
    <w:p w:rsidR="00DD417D" w:rsidRPr="00291883" w:rsidRDefault="00DD417D" w:rsidP="00291883">
      <w:pPr>
        <w:keepNext/>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lastRenderedPageBreak/>
        <w:t>D2p. What is the reason that best explains why you came to donate?</w:t>
      </w:r>
    </w:p>
    <w:p w:rsidR="00DD417D" w:rsidRPr="00291883" w:rsidRDefault="00DD417D" w:rsidP="00291883">
      <w:pPr>
        <w:keepLines/>
        <w:widowControl w:val="0"/>
        <w:tabs>
          <w:tab w:val="right" w:pos="5352"/>
          <w:tab w:val="left" w:pos="6072"/>
          <w:tab w:val="left" w:pos="6792"/>
        </w:tabs>
        <w:autoSpaceDE w:val="0"/>
        <w:autoSpaceDN w:val="0"/>
        <w:adjustRightInd w:val="0"/>
        <w:spacing w:before="60" w:after="320"/>
        <w:rPr>
          <w:rFonts w:eastAsia="MS Mincho" w:cs="Calibri"/>
          <w:lang w:eastAsia="ja-JP"/>
        </w:rPr>
      </w:pPr>
      <w:r w:rsidRPr="00291883">
        <w:rPr>
          <w:rFonts w:eastAsia="MS Mincho" w:cs="Calibri"/>
          <w:lang w:eastAsia="ja-JP"/>
        </w:rPr>
        <w:tab/>
        <w:t>__ __ __ __ __ __ __ __ __ __ __ __ __ __ __ __ __ __ __ __ __ __ __ __ __ __ __ __ __ __ __ __</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D3.  Some people feel they must donate blood because family, friends, co-workers or other people in an organization they know donate or encourage others to donate blood. Did this happen to you when you last donated blood?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D4.  Do you believe that the blood service uses better HIV tests than are available at other places?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D5.  Did you donate blood mainly because you wanted to be tested for HIV?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r w:rsidRPr="00291883">
        <w:rPr>
          <w:rFonts w:eastAsia="MS Mincho" w:cs="Calibri"/>
          <w:b/>
          <w:bCs/>
          <w:i/>
          <w:iCs/>
          <w:lang w:eastAsia="ja-JP"/>
        </w:rPr>
        <w:t>Skip to D8</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r w:rsidRPr="00291883">
        <w:rPr>
          <w:rFonts w:eastAsia="MS Mincho" w:cs="Calibri"/>
          <w:lang w:eastAsia="ja-JP"/>
        </w:rPr>
        <w:tab/>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 xml:space="preserve">D6.  What were all the factors that contributed to your decision to come to the blood </w:t>
      </w:r>
      <w:proofErr w:type="spellStart"/>
      <w:r w:rsidR="00C43CC3">
        <w:rPr>
          <w:rFonts w:eastAsia="MS Mincho" w:cs="Calibri"/>
          <w:lang w:eastAsia="ja-JP"/>
        </w:rPr>
        <w:t>centre</w:t>
      </w:r>
      <w:proofErr w:type="spellEnd"/>
      <w:r w:rsidRPr="00291883">
        <w:rPr>
          <w:rFonts w:eastAsia="MS Mincho" w:cs="Calibri"/>
          <w:lang w:eastAsia="ja-JP"/>
        </w:rPr>
        <w:t xml:space="preserve"> to be tested for HIV? Please check all the boxes that apply to your answer. When you have selected all of your answers, please touch the "Next Question" box.  (Check all the answers that apply)</w:t>
      </w:r>
    </w:p>
    <w:p w:rsidR="00DD417D" w:rsidRPr="00291883" w:rsidRDefault="00DD417D" w:rsidP="00291883">
      <w:pPr>
        <w:keepNext/>
        <w:keepLines/>
        <w:widowControl w:val="0"/>
        <w:tabs>
          <w:tab w:val="right" w:pos="1656"/>
          <w:tab w:val="left" w:pos="2376"/>
          <w:tab w:val="left" w:pos="7308"/>
        </w:tabs>
        <w:autoSpaceDE w:val="0"/>
        <w:autoSpaceDN w:val="0"/>
        <w:adjustRightInd w:val="0"/>
        <w:spacing w:before="60" w:after="320"/>
        <w:rPr>
          <w:rFonts w:eastAsia="MS Mincho" w:cs="Calibri"/>
          <w:lang w:eastAsia="ja-JP"/>
        </w:rPr>
      </w:pPr>
      <w:r w:rsidRPr="00291883">
        <w:rPr>
          <w:rFonts w:eastAsia="MS Mincho" w:cs="Calibri"/>
          <w:lang w:eastAsia="ja-JP"/>
        </w:rPr>
        <w:tab/>
      </w:r>
      <w:proofErr w:type="gramStart"/>
      <w:r w:rsidRPr="00291883">
        <w:rPr>
          <w:rFonts w:eastAsia="MS Mincho" w:cs="Calibri"/>
          <w:lang w:eastAsia="ja-JP"/>
        </w:rPr>
        <w:t>a</w:t>
      </w:r>
      <w:proofErr w:type="gramEnd"/>
      <w:r w:rsidRPr="00291883">
        <w:rPr>
          <w:rFonts w:eastAsia="MS Mincho" w:cs="Calibri"/>
          <w:lang w:eastAsia="ja-JP"/>
        </w:rPr>
        <w:t xml:space="preserve"> __</w:t>
      </w:r>
      <w:r w:rsidRPr="00291883">
        <w:rPr>
          <w:rFonts w:eastAsia="MS Mincho" w:cs="Calibri"/>
          <w:lang w:eastAsia="ja-JP"/>
        </w:rPr>
        <w:tab/>
        <w:t>Only place I know of that offers HIV testing</w:t>
      </w:r>
    </w:p>
    <w:p w:rsidR="00DD417D" w:rsidRPr="00291883" w:rsidRDefault="00DD417D" w:rsidP="00291883">
      <w:pPr>
        <w:keepNext/>
        <w:keepLines/>
        <w:widowControl w:val="0"/>
        <w:tabs>
          <w:tab w:val="right" w:pos="1656"/>
          <w:tab w:val="left" w:pos="2376"/>
          <w:tab w:val="left" w:pos="7308"/>
        </w:tabs>
        <w:autoSpaceDE w:val="0"/>
        <w:autoSpaceDN w:val="0"/>
        <w:adjustRightInd w:val="0"/>
        <w:spacing w:after="320"/>
        <w:rPr>
          <w:rFonts w:eastAsia="MS Mincho" w:cs="Calibri"/>
          <w:lang w:eastAsia="ja-JP"/>
        </w:rPr>
      </w:pPr>
      <w:r w:rsidRPr="00291883">
        <w:rPr>
          <w:rFonts w:eastAsia="MS Mincho" w:cs="Calibri"/>
          <w:lang w:eastAsia="ja-JP"/>
        </w:rPr>
        <w:tab/>
      </w:r>
      <w:proofErr w:type="gramStart"/>
      <w:r w:rsidRPr="00291883">
        <w:rPr>
          <w:rFonts w:eastAsia="MS Mincho" w:cs="Calibri"/>
          <w:lang w:eastAsia="ja-JP"/>
        </w:rPr>
        <w:t>b</w:t>
      </w:r>
      <w:proofErr w:type="gramEnd"/>
      <w:r w:rsidRPr="00291883">
        <w:rPr>
          <w:rFonts w:eastAsia="MS Mincho" w:cs="Calibri"/>
          <w:lang w:eastAsia="ja-JP"/>
        </w:rPr>
        <w:t xml:space="preserve"> __</w:t>
      </w:r>
      <w:r w:rsidRPr="00291883">
        <w:rPr>
          <w:rFonts w:eastAsia="MS Mincho" w:cs="Calibri"/>
          <w:lang w:eastAsia="ja-JP"/>
        </w:rPr>
        <w:tab/>
        <w:t>HIV testing is free</w:t>
      </w:r>
    </w:p>
    <w:p w:rsidR="00DD417D" w:rsidRPr="00291883" w:rsidRDefault="00DD417D" w:rsidP="00291883">
      <w:pPr>
        <w:keepNext/>
        <w:keepLines/>
        <w:widowControl w:val="0"/>
        <w:tabs>
          <w:tab w:val="right" w:pos="1656"/>
          <w:tab w:val="left" w:pos="2376"/>
          <w:tab w:val="left" w:pos="7308"/>
        </w:tabs>
        <w:autoSpaceDE w:val="0"/>
        <w:autoSpaceDN w:val="0"/>
        <w:adjustRightInd w:val="0"/>
        <w:spacing w:after="320"/>
        <w:rPr>
          <w:rFonts w:eastAsia="MS Mincho" w:cs="Calibri"/>
          <w:lang w:eastAsia="ja-JP"/>
        </w:rPr>
      </w:pPr>
      <w:r w:rsidRPr="00291883">
        <w:rPr>
          <w:rFonts w:eastAsia="MS Mincho" w:cs="Calibri"/>
          <w:lang w:eastAsia="ja-JP"/>
        </w:rPr>
        <w:tab/>
      </w:r>
      <w:proofErr w:type="gramStart"/>
      <w:r w:rsidRPr="00291883">
        <w:rPr>
          <w:rFonts w:eastAsia="MS Mincho" w:cs="Calibri"/>
          <w:lang w:eastAsia="ja-JP"/>
        </w:rPr>
        <w:t>c</w:t>
      </w:r>
      <w:proofErr w:type="gramEnd"/>
      <w:r w:rsidRPr="00291883">
        <w:rPr>
          <w:rFonts w:eastAsia="MS Mincho" w:cs="Calibri"/>
          <w:lang w:eastAsia="ja-JP"/>
        </w:rPr>
        <w:t xml:space="preserve"> __</w:t>
      </w:r>
      <w:r w:rsidRPr="00291883">
        <w:rPr>
          <w:rFonts w:eastAsia="MS Mincho" w:cs="Calibri"/>
          <w:lang w:eastAsia="ja-JP"/>
        </w:rPr>
        <w:tab/>
        <w:t>HIV testing is confidential</w:t>
      </w:r>
    </w:p>
    <w:p w:rsidR="00DD417D" w:rsidRPr="00291883" w:rsidRDefault="00DD417D" w:rsidP="00291883">
      <w:pPr>
        <w:keepNext/>
        <w:keepLines/>
        <w:widowControl w:val="0"/>
        <w:tabs>
          <w:tab w:val="right" w:pos="1656"/>
          <w:tab w:val="left" w:pos="2376"/>
          <w:tab w:val="left" w:pos="7308"/>
        </w:tabs>
        <w:autoSpaceDE w:val="0"/>
        <w:autoSpaceDN w:val="0"/>
        <w:adjustRightInd w:val="0"/>
        <w:spacing w:after="320"/>
        <w:rPr>
          <w:rFonts w:eastAsia="MS Mincho" w:cs="Calibri"/>
          <w:lang w:eastAsia="ja-JP"/>
        </w:rPr>
      </w:pPr>
      <w:r w:rsidRPr="00291883">
        <w:rPr>
          <w:rFonts w:eastAsia="MS Mincho" w:cs="Calibri"/>
          <w:lang w:eastAsia="ja-JP"/>
        </w:rPr>
        <w:tab/>
      </w:r>
      <w:proofErr w:type="gramStart"/>
      <w:r w:rsidRPr="00291883">
        <w:rPr>
          <w:rFonts w:eastAsia="MS Mincho" w:cs="Calibri"/>
          <w:lang w:eastAsia="ja-JP"/>
        </w:rPr>
        <w:t>d</w:t>
      </w:r>
      <w:proofErr w:type="gramEnd"/>
      <w:r w:rsidRPr="00291883">
        <w:rPr>
          <w:rFonts w:eastAsia="MS Mincho" w:cs="Calibri"/>
          <w:lang w:eastAsia="ja-JP"/>
        </w:rPr>
        <w:t xml:space="preserve"> __</w:t>
      </w:r>
      <w:r w:rsidRPr="00291883">
        <w:rPr>
          <w:rFonts w:eastAsia="MS Mincho" w:cs="Calibri"/>
          <w:lang w:eastAsia="ja-JP"/>
        </w:rPr>
        <w:tab/>
        <w:t>HIV testing is more accurate than at other sites</w:t>
      </w:r>
    </w:p>
    <w:p w:rsidR="00DD417D" w:rsidRPr="00291883" w:rsidRDefault="00DD417D" w:rsidP="00291883">
      <w:pPr>
        <w:keepNext/>
        <w:keepLines/>
        <w:widowControl w:val="0"/>
        <w:tabs>
          <w:tab w:val="right" w:pos="1656"/>
          <w:tab w:val="left" w:pos="2376"/>
          <w:tab w:val="left" w:pos="7308"/>
        </w:tabs>
        <w:autoSpaceDE w:val="0"/>
        <w:autoSpaceDN w:val="0"/>
        <w:adjustRightInd w:val="0"/>
        <w:spacing w:after="320"/>
        <w:rPr>
          <w:rFonts w:eastAsia="MS Mincho" w:cs="Calibri"/>
          <w:lang w:eastAsia="ja-JP"/>
        </w:rPr>
      </w:pPr>
      <w:r w:rsidRPr="00291883">
        <w:rPr>
          <w:rFonts w:eastAsia="MS Mincho" w:cs="Calibri"/>
          <w:lang w:eastAsia="ja-JP"/>
        </w:rPr>
        <w:tab/>
      </w:r>
      <w:proofErr w:type="gramStart"/>
      <w:r w:rsidRPr="00291883">
        <w:rPr>
          <w:rFonts w:eastAsia="MS Mincho" w:cs="Calibri"/>
          <w:lang w:eastAsia="ja-JP"/>
        </w:rPr>
        <w:t>e</w:t>
      </w:r>
      <w:proofErr w:type="gramEnd"/>
      <w:r w:rsidRPr="00291883">
        <w:rPr>
          <w:rFonts w:eastAsia="MS Mincho" w:cs="Calibri"/>
          <w:lang w:eastAsia="ja-JP"/>
        </w:rPr>
        <w:t xml:space="preserve"> __</w:t>
      </w:r>
      <w:r w:rsidRPr="00291883">
        <w:rPr>
          <w:rFonts w:eastAsia="MS Mincho" w:cs="Calibri"/>
          <w:lang w:eastAsia="ja-JP"/>
        </w:rPr>
        <w:tab/>
        <w:t>HIV testing is more convenient than at other test sites</w:t>
      </w:r>
    </w:p>
    <w:p w:rsidR="00DD417D" w:rsidRPr="00291883" w:rsidRDefault="00DD417D" w:rsidP="00291883">
      <w:pPr>
        <w:keepNext/>
        <w:keepLines/>
        <w:widowControl w:val="0"/>
        <w:tabs>
          <w:tab w:val="right" w:pos="1656"/>
          <w:tab w:val="left" w:pos="2376"/>
          <w:tab w:val="left" w:pos="7308"/>
        </w:tabs>
        <w:autoSpaceDE w:val="0"/>
        <w:autoSpaceDN w:val="0"/>
        <w:adjustRightInd w:val="0"/>
        <w:spacing w:after="320"/>
        <w:rPr>
          <w:rFonts w:eastAsia="MS Mincho" w:cs="Calibri"/>
          <w:lang w:eastAsia="ja-JP"/>
        </w:rPr>
      </w:pPr>
      <w:r w:rsidRPr="00291883">
        <w:rPr>
          <w:rFonts w:eastAsia="MS Mincho" w:cs="Calibri"/>
          <w:lang w:eastAsia="ja-JP"/>
        </w:rPr>
        <w:tab/>
      </w:r>
      <w:proofErr w:type="gramStart"/>
      <w:r w:rsidRPr="00291883">
        <w:rPr>
          <w:rFonts w:eastAsia="MS Mincho" w:cs="Calibri"/>
          <w:lang w:eastAsia="ja-JP"/>
        </w:rPr>
        <w:t>f</w:t>
      </w:r>
      <w:proofErr w:type="gramEnd"/>
      <w:r w:rsidRPr="00291883">
        <w:rPr>
          <w:rFonts w:eastAsia="MS Mincho" w:cs="Calibri"/>
          <w:lang w:eastAsia="ja-JP"/>
        </w:rPr>
        <w:t xml:space="preserve"> __</w:t>
      </w:r>
      <w:r w:rsidRPr="00291883">
        <w:rPr>
          <w:rFonts w:eastAsia="MS Mincho" w:cs="Calibri"/>
          <w:lang w:eastAsia="ja-JP"/>
        </w:rPr>
        <w:tab/>
        <w:t>Other reason</w:t>
      </w:r>
    </w:p>
    <w:p w:rsidR="00DD417D" w:rsidRPr="00291883" w:rsidRDefault="00DD417D" w:rsidP="00291883">
      <w:pPr>
        <w:keepNext/>
        <w:keepLines/>
        <w:widowControl w:val="0"/>
        <w:tabs>
          <w:tab w:val="right" w:pos="1656"/>
          <w:tab w:val="left" w:pos="2376"/>
          <w:tab w:val="left" w:pos="7308"/>
        </w:tabs>
        <w:autoSpaceDE w:val="0"/>
        <w:autoSpaceDN w:val="0"/>
        <w:adjustRightInd w:val="0"/>
        <w:spacing w:after="320"/>
        <w:rPr>
          <w:rFonts w:eastAsia="MS Mincho" w:cs="Calibri"/>
          <w:lang w:eastAsia="ja-JP"/>
        </w:rPr>
      </w:pPr>
      <w:r w:rsidRPr="00291883">
        <w:rPr>
          <w:rFonts w:eastAsia="MS Mincho" w:cs="Calibri"/>
          <w:lang w:eastAsia="ja-JP"/>
        </w:rPr>
        <w:tab/>
      </w:r>
      <w:proofErr w:type="gramStart"/>
      <w:r w:rsidRPr="00291883">
        <w:rPr>
          <w:rFonts w:eastAsia="MS Mincho" w:cs="Calibri"/>
          <w:lang w:eastAsia="ja-JP"/>
        </w:rPr>
        <w:t>e</w:t>
      </w:r>
      <w:proofErr w:type="gramEnd"/>
      <w:r w:rsidRPr="00291883">
        <w:rPr>
          <w:rFonts w:eastAsia="MS Mincho" w:cs="Calibri"/>
          <w:lang w:eastAsia="ja-JP"/>
        </w:rPr>
        <w:t xml:space="preserve"> __</w:t>
      </w:r>
      <w:r w:rsidRPr="00291883">
        <w:rPr>
          <w:rFonts w:eastAsia="MS Mincho" w:cs="Calibri"/>
          <w:lang w:eastAsia="ja-JP"/>
        </w:rPr>
        <w:tab/>
        <w:t>Don't Know</w:t>
      </w:r>
    </w:p>
    <w:p w:rsidR="00DD417D" w:rsidRPr="00291883" w:rsidRDefault="00DD417D" w:rsidP="00291883">
      <w:pPr>
        <w:keepLines/>
        <w:widowControl w:val="0"/>
        <w:tabs>
          <w:tab w:val="right" w:pos="1656"/>
          <w:tab w:val="left" w:pos="2376"/>
          <w:tab w:val="left" w:pos="7308"/>
        </w:tabs>
        <w:autoSpaceDE w:val="0"/>
        <w:autoSpaceDN w:val="0"/>
        <w:adjustRightInd w:val="0"/>
        <w:spacing w:after="320"/>
        <w:rPr>
          <w:rFonts w:eastAsia="MS Mincho" w:cs="Calibri"/>
          <w:lang w:eastAsia="ja-JP"/>
        </w:rPr>
      </w:pPr>
      <w:r w:rsidRPr="00291883">
        <w:rPr>
          <w:rFonts w:eastAsia="MS Mincho" w:cs="Calibri"/>
          <w:lang w:eastAsia="ja-JP"/>
        </w:rPr>
        <w:tab/>
      </w:r>
      <w:proofErr w:type="gramStart"/>
      <w:r w:rsidRPr="00291883">
        <w:rPr>
          <w:rFonts w:eastAsia="MS Mincho" w:cs="Calibri"/>
          <w:lang w:eastAsia="ja-JP"/>
        </w:rPr>
        <w:t>g</w:t>
      </w:r>
      <w:proofErr w:type="gramEnd"/>
      <w:r w:rsidRPr="00291883">
        <w:rPr>
          <w:rFonts w:eastAsia="MS Mincho" w:cs="Calibri"/>
          <w:lang w:eastAsia="ja-JP"/>
        </w:rPr>
        <w:t xml:space="preserve"> __</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If D6_f is equal to 0, then skip to D8.</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D7.  Please specify other reason</w:t>
      </w:r>
    </w:p>
    <w:p w:rsidR="00DD417D" w:rsidRPr="00291883" w:rsidRDefault="00DD417D" w:rsidP="00291883">
      <w:pPr>
        <w:keepLines/>
        <w:widowControl w:val="0"/>
        <w:tabs>
          <w:tab w:val="right" w:pos="14592"/>
          <w:tab w:val="left" w:pos="15312"/>
          <w:tab w:val="left" w:pos="16032"/>
        </w:tabs>
        <w:autoSpaceDE w:val="0"/>
        <w:autoSpaceDN w:val="0"/>
        <w:adjustRightInd w:val="0"/>
        <w:spacing w:before="60" w:after="320"/>
        <w:rPr>
          <w:rFonts w:eastAsia="MS Mincho" w:cs="Calibri"/>
          <w:lang w:eastAsia="ja-JP"/>
        </w:rPr>
      </w:pPr>
      <w:r w:rsidRPr="00291883">
        <w:rPr>
          <w:rFonts w:eastAsia="MS Mincho" w:cs="Calibri"/>
          <w:lang w:eastAsia="ja-JP"/>
        </w:rPr>
        <w:t>__ __ __ __ __ __ __ __ __ __ __ __ __ __ __ __ __ __ __ __ __ __ __ __ __ __ __ __ __ __ __ __ __</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D8.  Did you donate blood mainly because you wanted to be tested for hepatitis?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r w:rsidRPr="00291883">
        <w:rPr>
          <w:rFonts w:eastAsia="MS Mincho" w:cs="Calibri"/>
          <w:b/>
          <w:bCs/>
          <w:i/>
          <w:iCs/>
          <w:lang w:eastAsia="ja-JP"/>
        </w:rPr>
        <w:t>Skip to D11</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lastRenderedPageBreak/>
        <w:t xml:space="preserve">D9.  What were all the factors that contributed to your decision to come to the blood </w:t>
      </w:r>
      <w:proofErr w:type="spellStart"/>
      <w:r w:rsidR="00C43CC3">
        <w:rPr>
          <w:rFonts w:eastAsia="MS Mincho" w:cs="Calibri"/>
          <w:lang w:eastAsia="ja-JP"/>
        </w:rPr>
        <w:t>centre</w:t>
      </w:r>
      <w:proofErr w:type="spellEnd"/>
      <w:r w:rsidRPr="00291883">
        <w:rPr>
          <w:rFonts w:eastAsia="MS Mincho" w:cs="Calibri"/>
          <w:lang w:eastAsia="ja-JP"/>
        </w:rPr>
        <w:t xml:space="preserve"> to be tested for hepatitis? Please check all the boxes that apply to your answer. When you have selected all of your answers, please touch the "Next Question" box.  (Check all that apply)</w:t>
      </w:r>
    </w:p>
    <w:p w:rsidR="00DD417D" w:rsidRPr="00291883" w:rsidRDefault="00DD417D" w:rsidP="00291883">
      <w:pPr>
        <w:keepNext/>
        <w:keepLines/>
        <w:widowControl w:val="0"/>
        <w:tabs>
          <w:tab w:val="right" w:pos="1656"/>
          <w:tab w:val="left" w:pos="2376"/>
          <w:tab w:val="left" w:pos="7140"/>
        </w:tabs>
        <w:autoSpaceDE w:val="0"/>
        <w:autoSpaceDN w:val="0"/>
        <w:adjustRightInd w:val="0"/>
        <w:spacing w:before="60"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Only</w:t>
      </w:r>
      <w:proofErr w:type="gramEnd"/>
      <w:r w:rsidRPr="00291883">
        <w:rPr>
          <w:rFonts w:eastAsia="MS Mincho" w:cs="Calibri"/>
          <w:lang w:eastAsia="ja-JP"/>
        </w:rPr>
        <w:t xml:space="preserve"> place I know of that offers Hepatitis testing</w:t>
      </w:r>
    </w:p>
    <w:p w:rsidR="00DD417D" w:rsidRPr="00291883" w:rsidRDefault="00DD417D" w:rsidP="00291883">
      <w:pPr>
        <w:keepNext/>
        <w:keepLines/>
        <w:widowControl w:val="0"/>
        <w:tabs>
          <w:tab w:val="right" w:pos="1656"/>
          <w:tab w:val="left" w:pos="2376"/>
          <w:tab w:val="left" w:pos="714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Hepatitis testing is free</w:t>
      </w:r>
    </w:p>
    <w:p w:rsidR="00DD417D" w:rsidRPr="00291883" w:rsidRDefault="00DD417D" w:rsidP="00291883">
      <w:pPr>
        <w:keepNext/>
        <w:keepLines/>
        <w:widowControl w:val="0"/>
        <w:tabs>
          <w:tab w:val="right" w:pos="1656"/>
          <w:tab w:val="left" w:pos="2376"/>
          <w:tab w:val="left" w:pos="714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Hepatitis testing is confidential</w:t>
      </w:r>
    </w:p>
    <w:p w:rsidR="00DD417D" w:rsidRPr="00291883" w:rsidRDefault="00DD417D" w:rsidP="00291883">
      <w:pPr>
        <w:keepNext/>
        <w:keepLines/>
        <w:widowControl w:val="0"/>
        <w:tabs>
          <w:tab w:val="right" w:pos="1656"/>
          <w:tab w:val="left" w:pos="2376"/>
          <w:tab w:val="left" w:pos="714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Hepatitis testing is more accurate than at other sites</w:t>
      </w:r>
    </w:p>
    <w:p w:rsidR="00DD417D" w:rsidRPr="00291883" w:rsidRDefault="00DD417D" w:rsidP="00291883">
      <w:pPr>
        <w:keepNext/>
        <w:keepLines/>
        <w:widowControl w:val="0"/>
        <w:tabs>
          <w:tab w:val="right" w:pos="1656"/>
          <w:tab w:val="left" w:pos="2376"/>
          <w:tab w:val="left" w:pos="714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Hepatitis testing is more convenient than at other sites</w:t>
      </w:r>
    </w:p>
    <w:p w:rsidR="00DD417D" w:rsidRPr="00291883" w:rsidRDefault="00DD417D" w:rsidP="00291883">
      <w:pPr>
        <w:keepNext/>
        <w:keepLines/>
        <w:widowControl w:val="0"/>
        <w:tabs>
          <w:tab w:val="right" w:pos="1656"/>
          <w:tab w:val="left" w:pos="2376"/>
          <w:tab w:val="left" w:pos="714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Other</w:t>
      </w:r>
      <w:proofErr w:type="gramEnd"/>
      <w:r w:rsidRPr="00291883">
        <w:rPr>
          <w:rFonts w:eastAsia="MS Mincho" w:cs="Calibri"/>
          <w:lang w:eastAsia="ja-JP"/>
        </w:rPr>
        <w:t xml:space="preserve"> reason</w:t>
      </w:r>
    </w:p>
    <w:p w:rsidR="00DD417D" w:rsidRPr="00291883" w:rsidRDefault="00DD417D" w:rsidP="00291883">
      <w:pPr>
        <w:keepNext/>
        <w:keepLines/>
        <w:widowControl w:val="0"/>
        <w:tabs>
          <w:tab w:val="right" w:pos="1656"/>
          <w:tab w:val="left" w:pos="2376"/>
          <w:tab w:val="left" w:pos="714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Don't Know</w:t>
      </w:r>
    </w:p>
    <w:p w:rsidR="00DD417D" w:rsidRPr="00291883" w:rsidRDefault="00DD417D" w:rsidP="00291883">
      <w:pPr>
        <w:keepLines/>
        <w:widowControl w:val="0"/>
        <w:tabs>
          <w:tab w:val="right" w:pos="1656"/>
          <w:tab w:val="left" w:pos="2376"/>
          <w:tab w:val="left" w:pos="714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If D9_f is equal to 0, then skip to D13.</w:t>
      </w:r>
    </w:p>
    <w:p w:rsidR="00DD417D" w:rsidRPr="00291883" w:rsidRDefault="00DD417D" w:rsidP="00291883">
      <w:pPr>
        <w:keepNext/>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D10.  Please specify other reason</w:t>
      </w:r>
    </w:p>
    <w:p w:rsidR="00DD417D" w:rsidRPr="00291883" w:rsidRDefault="00DD417D" w:rsidP="00291883">
      <w:pPr>
        <w:keepLines/>
        <w:widowControl w:val="0"/>
        <w:tabs>
          <w:tab w:val="right" w:pos="14592"/>
          <w:tab w:val="left" w:pos="15312"/>
          <w:tab w:val="left" w:pos="16032"/>
        </w:tabs>
        <w:autoSpaceDE w:val="0"/>
        <w:autoSpaceDN w:val="0"/>
        <w:adjustRightInd w:val="0"/>
        <w:spacing w:before="60" w:after="320"/>
        <w:rPr>
          <w:rFonts w:eastAsia="MS Mincho" w:cs="Calibri"/>
          <w:lang w:eastAsia="ja-JP"/>
        </w:rPr>
      </w:pPr>
      <w:r w:rsidRPr="00291883">
        <w:rPr>
          <w:rFonts w:eastAsia="MS Mincho" w:cs="Calibri"/>
          <w:lang w:eastAsia="ja-JP"/>
        </w:rPr>
        <w:t>__ __ __ __ __ __ __ __ __ __ __ __ __ __ __ __ __ __ __ __ __ __ __ __ __ __ __ __ __ __ __ __ __ __ _</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color w:val="FF0000"/>
          <w:lang w:eastAsia="ja-JP"/>
        </w:rPr>
      </w:pPr>
      <w:r w:rsidRPr="00291883">
        <w:rPr>
          <w:rFonts w:eastAsia="MS Mincho" w:cs="Calibri"/>
          <w:lang w:eastAsia="ja-JP"/>
        </w:rPr>
        <w:t xml:space="preserve">D11.  Did a health worker such as a doctor, nurse, or someone from a clinic suggest that you go to the blood </w:t>
      </w:r>
      <w:proofErr w:type="spellStart"/>
      <w:r w:rsidR="00C43CC3">
        <w:rPr>
          <w:rFonts w:eastAsia="MS Mincho" w:cs="Calibri"/>
          <w:lang w:eastAsia="ja-JP"/>
        </w:rPr>
        <w:t>centre</w:t>
      </w:r>
      <w:proofErr w:type="spellEnd"/>
      <w:r w:rsidRPr="00291883">
        <w:rPr>
          <w:rFonts w:eastAsia="MS Mincho" w:cs="Calibri"/>
          <w:lang w:eastAsia="ja-JP"/>
        </w:rPr>
        <w:t xml:space="preserve"> for a blood test for HIV, hepatitis, or for some other reason?  (Choose one) </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r w:rsidRPr="00291883">
        <w:rPr>
          <w:rFonts w:eastAsia="MS Mincho" w:cs="Calibri"/>
          <w:b/>
          <w:bCs/>
          <w:i/>
          <w:iCs/>
          <w:lang w:eastAsia="ja-JP"/>
        </w:rPr>
        <w:t>Skip to instruction before D13</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D12.  Please tell us who suggested you come to the blood service for a blood test?  (Choose one)</w:t>
      </w:r>
    </w:p>
    <w:p w:rsidR="00DD417D" w:rsidRPr="00291883" w:rsidRDefault="00DD417D" w:rsidP="00291883">
      <w:pPr>
        <w:keepNext/>
        <w:keepLines/>
        <w:widowControl w:val="0"/>
        <w:tabs>
          <w:tab w:val="right" w:pos="828"/>
          <w:tab w:val="left" w:pos="1548"/>
          <w:tab w:val="left" w:pos="5460"/>
        </w:tabs>
        <w:autoSpaceDE w:val="0"/>
        <w:autoSpaceDN w:val="0"/>
        <w:adjustRightInd w:val="0"/>
        <w:spacing w:before="60"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Doctor</w:t>
      </w:r>
    </w:p>
    <w:p w:rsidR="00DD417D" w:rsidRPr="00291883" w:rsidRDefault="00DD417D" w:rsidP="00291883">
      <w:pPr>
        <w:keepNext/>
        <w:keepLines/>
        <w:widowControl w:val="0"/>
        <w:tabs>
          <w:tab w:val="right" w:pos="828"/>
          <w:tab w:val="left" w:pos="1548"/>
          <w:tab w:val="left" w:pos="5460"/>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Nurse</w:t>
      </w:r>
    </w:p>
    <w:p w:rsidR="00DD417D" w:rsidRPr="00291883" w:rsidRDefault="00DD417D" w:rsidP="00291883">
      <w:pPr>
        <w:keepNext/>
        <w:keepLines/>
        <w:widowControl w:val="0"/>
        <w:tabs>
          <w:tab w:val="right" w:pos="828"/>
          <w:tab w:val="left" w:pos="1548"/>
          <w:tab w:val="left" w:pos="5460"/>
        </w:tabs>
        <w:autoSpaceDE w:val="0"/>
        <w:autoSpaceDN w:val="0"/>
        <w:adjustRightInd w:val="0"/>
        <w:spacing w:after="320"/>
        <w:rPr>
          <w:rFonts w:eastAsia="MS Mincho" w:cs="Calibri"/>
          <w:lang w:eastAsia="ja-JP"/>
        </w:rPr>
      </w:pPr>
      <w:r w:rsidRPr="00291883">
        <w:rPr>
          <w:rFonts w:eastAsia="MS Mincho" w:cs="Calibri"/>
          <w:lang w:eastAsia="ja-JP"/>
        </w:rPr>
        <w:tab/>
        <w:t>3</w:t>
      </w:r>
      <w:r w:rsidRPr="00291883">
        <w:rPr>
          <w:rFonts w:eastAsia="MS Mincho" w:cs="Calibri"/>
          <w:lang w:eastAsia="ja-JP"/>
        </w:rPr>
        <w:tab/>
        <w:t>Someone else from the clinic</w:t>
      </w:r>
    </w:p>
    <w:p w:rsidR="00DD417D" w:rsidRPr="00291883" w:rsidRDefault="00DD417D" w:rsidP="00291883">
      <w:pPr>
        <w:keepNext/>
        <w:keepLines/>
        <w:widowControl w:val="0"/>
        <w:tabs>
          <w:tab w:val="right" w:pos="828"/>
          <w:tab w:val="left" w:pos="1548"/>
          <w:tab w:val="left" w:pos="5460"/>
        </w:tabs>
        <w:autoSpaceDE w:val="0"/>
        <w:autoSpaceDN w:val="0"/>
        <w:adjustRightInd w:val="0"/>
        <w:spacing w:after="320"/>
        <w:rPr>
          <w:rFonts w:eastAsia="MS Mincho" w:cs="Calibri"/>
          <w:lang w:eastAsia="ja-JP"/>
        </w:rPr>
      </w:pPr>
      <w:r w:rsidRPr="00291883">
        <w:rPr>
          <w:rFonts w:eastAsia="MS Mincho" w:cs="Calibri"/>
          <w:lang w:eastAsia="ja-JP"/>
        </w:rPr>
        <w:tab/>
        <w:t>4</w:t>
      </w:r>
      <w:r w:rsidRPr="00291883">
        <w:rPr>
          <w:rFonts w:eastAsia="MS Mincho" w:cs="Calibri"/>
          <w:lang w:eastAsia="ja-JP"/>
        </w:rPr>
        <w:tab/>
        <w:t>Other</w:t>
      </w:r>
    </w:p>
    <w:p w:rsidR="00DD417D" w:rsidRPr="00291883" w:rsidRDefault="00DD417D" w:rsidP="00291883">
      <w:pPr>
        <w:keepNext/>
        <w:keepLines/>
        <w:widowControl w:val="0"/>
        <w:tabs>
          <w:tab w:val="right" w:pos="828"/>
          <w:tab w:val="left" w:pos="1548"/>
          <w:tab w:val="left" w:pos="5460"/>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5460"/>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ind w:left="720" w:hanging="720"/>
        <w:rPr>
          <w:rFonts w:eastAsia="MS Mincho" w:cs="Calibri"/>
          <w:b/>
          <w:bCs/>
          <w:i/>
          <w:iCs/>
          <w:lang w:eastAsia="ja-JP"/>
        </w:rPr>
      </w:pPr>
      <w:r w:rsidRPr="00291883">
        <w:rPr>
          <w:rFonts w:eastAsia="MS Mincho" w:cs="Calibri"/>
          <w:b/>
          <w:bCs/>
          <w:i/>
          <w:iCs/>
          <w:lang w:eastAsia="ja-JP"/>
        </w:rPr>
        <w:t>READ and HEARD:  Now we will ask a few questions about what you think about HIV and HBV risks and donating: In the following section, please indicate whether you think each statement is true or false.</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D13.  You can donate blood if you have engaged in risk behaviors for HIV/AIDS because the blood service tests all blood and throws away any infected blood.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True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False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D14.  You can donate blood even if you engage in risk behaviors for HIV/AIDS as long as you have a negative HIV test.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True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False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D15.  You can donate blood even if you engage in risk behaviors for HIV/AIDS as long as you use condoms.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True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False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D16.  The blood test for HIV identifies everyone who is infected with the virus.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True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False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D17.  The blood test for hepatitis identifies everyone who is infected with a hepatitis virus.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True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False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after="320"/>
        <w:rPr>
          <w:rFonts w:eastAsia="MS Mincho" w:cs="Calibri"/>
          <w:lang w:eastAsia="ja-JP"/>
        </w:rPr>
        <w:sectPr w:rsidR="00DD417D" w:rsidRPr="00291883" w:rsidSect="00AD5EA0">
          <w:headerReference w:type="default" r:id="rId35"/>
          <w:pgSz w:w="12240" w:h="15840"/>
          <w:pgMar w:top="1440" w:right="1440" w:bottom="1440" w:left="1440" w:header="720" w:footer="720" w:gutter="0"/>
          <w:cols w:space="720"/>
          <w:noEndnote/>
        </w:sectPr>
      </w:pPr>
    </w:p>
    <w:p w:rsidR="00DD417D" w:rsidRPr="00291883" w:rsidRDefault="00DD417D" w:rsidP="00291883">
      <w:pPr>
        <w:keepNext/>
        <w:keepLines/>
        <w:widowControl w:val="0"/>
        <w:autoSpaceDE w:val="0"/>
        <w:autoSpaceDN w:val="0"/>
        <w:adjustRightInd w:val="0"/>
        <w:spacing w:after="240"/>
        <w:rPr>
          <w:rFonts w:eastAsia="MS Mincho" w:cs="Calibri"/>
          <w:b/>
          <w:caps/>
          <w:lang w:eastAsia="ja-JP"/>
        </w:rPr>
      </w:pPr>
      <w:r w:rsidRPr="00291883">
        <w:rPr>
          <w:rFonts w:eastAsia="MS Mincho" w:cs="Calibri"/>
          <w:b/>
          <w:caps/>
          <w:lang w:eastAsia="ja-JP"/>
        </w:rPr>
        <w:lastRenderedPageBreak/>
        <w:t>Section E - Sexual History</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READ and HEARD:  Now, we want to ask about the people you have had sex with and your sexual partners. We understand that these questions are about intimate and private matters, which could make you uncomfortable. Please keep in mind that the questions are part of a scientific study, and the researchers will keep your responses confidential. Your individual responses will not be known by SANBS.  Please answer these questions to the best of your knowledge and as truthfully as you can.</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E1.  Do you consider yourself to be?  (Choose one)</w:t>
      </w:r>
    </w:p>
    <w:p w:rsidR="00DD417D" w:rsidRPr="00291883" w:rsidRDefault="00DD417D" w:rsidP="00291883">
      <w:pPr>
        <w:keepNext/>
        <w:keepLines/>
        <w:widowControl w:val="0"/>
        <w:tabs>
          <w:tab w:val="right" w:pos="828"/>
          <w:tab w:val="left" w:pos="1548"/>
          <w:tab w:val="left" w:pos="4080"/>
        </w:tabs>
        <w:autoSpaceDE w:val="0"/>
        <w:autoSpaceDN w:val="0"/>
        <w:adjustRightInd w:val="0"/>
        <w:spacing w:before="60"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Straight/heterosexual</w:t>
      </w:r>
    </w:p>
    <w:p w:rsidR="00DD417D" w:rsidRPr="00291883" w:rsidRDefault="00DD417D" w:rsidP="00291883">
      <w:pPr>
        <w:keepNext/>
        <w:keepLines/>
        <w:widowControl w:val="0"/>
        <w:tabs>
          <w:tab w:val="right" w:pos="828"/>
          <w:tab w:val="left" w:pos="1548"/>
          <w:tab w:val="left" w:pos="4080"/>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Bisexual</w:t>
      </w:r>
    </w:p>
    <w:p w:rsidR="00DD417D" w:rsidRPr="00291883" w:rsidRDefault="00DD417D" w:rsidP="00291883">
      <w:pPr>
        <w:keepNext/>
        <w:keepLines/>
        <w:widowControl w:val="0"/>
        <w:tabs>
          <w:tab w:val="right" w:pos="828"/>
          <w:tab w:val="left" w:pos="1548"/>
          <w:tab w:val="left" w:pos="4080"/>
        </w:tabs>
        <w:autoSpaceDE w:val="0"/>
        <w:autoSpaceDN w:val="0"/>
        <w:adjustRightInd w:val="0"/>
        <w:spacing w:after="320"/>
        <w:rPr>
          <w:rFonts w:eastAsia="MS Mincho" w:cs="Calibri"/>
          <w:lang w:eastAsia="ja-JP"/>
        </w:rPr>
      </w:pPr>
      <w:r w:rsidRPr="00291883">
        <w:rPr>
          <w:rFonts w:eastAsia="MS Mincho" w:cs="Calibri"/>
          <w:lang w:eastAsia="ja-JP"/>
        </w:rPr>
        <w:tab/>
        <w:t>3</w:t>
      </w:r>
      <w:r w:rsidRPr="00291883">
        <w:rPr>
          <w:rFonts w:eastAsia="MS Mincho" w:cs="Calibri"/>
          <w:lang w:eastAsia="ja-JP"/>
        </w:rPr>
        <w:tab/>
        <w:t>Gay/homosexual</w:t>
      </w:r>
    </w:p>
    <w:p w:rsidR="00DD417D" w:rsidRPr="00291883" w:rsidRDefault="00DD417D" w:rsidP="00291883">
      <w:pPr>
        <w:keepNext/>
        <w:keepLines/>
        <w:widowControl w:val="0"/>
        <w:tabs>
          <w:tab w:val="right" w:pos="828"/>
          <w:tab w:val="left" w:pos="1548"/>
          <w:tab w:val="left" w:pos="4080"/>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4080"/>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widowControl w:val="0"/>
        <w:autoSpaceDE w:val="0"/>
        <w:autoSpaceDN w:val="0"/>
        <w:adjustRightInd w:val="0"/>
        <w:rPr>
          <w:rFonts w:eastAsia="MS Mincho" w:cs="Calibri"/>
          <w:b/>
          <w:bCs/>
          <w:i/>
          <w:iCs/>
          <w:lang w:eastAsia="ja-JP"/>
        </w:rPr>
      </w:pPr>
      <w:r w:rsidRPr="00291883">
        <w:rPr>
          <w:rFonts w:eastAsia="MS Mincho" w:cs="Calibri"/>
          <w:b/>
          <w:bCs/>
          <w:i/>
          <w:iCs/>
          <w:lang w:eastAsia="ja-JP"/>
        </w:rPr>
        <w:t>READ and HEARD:  The following questions will ask you about your sexual experiences. In these questions, include only those people you have had oral, vaginal, or anal sex with. Do not include people that you have only kissed. Please try to be as accurate and honest as possible. If you cannot remember the precise answers below, please provide your best estimates.</w:t>
      </w:r>
    </w:p>
    <w:p w:rsidR="00DD417D" w:rsidRPr="00291883" w:rsidRDefault="00DD417D" w:rsidP="00291883">
      <w:pPr>
        <w:widowControl w:val="0"/>
        <w:autoSpaceDE w:val="0"/>
        <w:autoSpaceDN w:val="0"/>
        <w:adjustRightInd w:val="0"/>
        <w:rPr>
          <w:rFonts w:eastAsia="MS Mincho" w:cs="Calibri"/>
          <w:b/>
          <w:bCs/>
          <w:i/>
          <w:iCs/>
          <w:lang w:eastAsia="ja-JP"/>
        </w:rPr>
      </w:pPr>
    </w:p>
    <w:p w:rsidR="00DD417D" w:rsidRPr="00291883" w:rsidRDefault="00DD417D" w:rsidP="00291883">
      <w:pPr>
        <w:widowControl w:val="0"/>
        <w:autoSpaceDE w:val="0"/>
        <w:autoSpaceDN w:val="0"/>
        <w:adjustRightInd w:val="0"/>
        <w:rPr>
          <w:rFonts w:cs="Calibri"/>
          <w:b/>
          <w:i/>
        </w:rPr>
      </w:pPr>
      <w:r w:rsidRPr="00291883">
        <w:rPr>
          <w:rFonts w:eastAsia="MS Mincho" w:cs="Calibri"/>
          <w:b/>
          <w:bCs/>
          <w:i/>
          <w:iCs/>
          <w:lang w:eastAsia="ja-JP"/>
        </w:rPr>
        <w:t xml:space="preserve">Please note: </w:t>
      </w:r>
      <w:r w:rsidRPr="00291883">
        <w:rPr>
          <w:rFonts w:cs="Calibri"/>
          <w:b/>
          <w:i/>
        </w:rPr>
        <w:t>For the next few questions the terms “sexual contact” and “sex” refer to any of the following activities, whether or not a condom or other protection was used:</w:t>
      </w:r>
    </w:p>
    <w:p w:rsidR="00DD417D" w:rsidRPr="00291883" w:rsidRDefault="00DD417D" w:rsidP="00291883">
      <w:pPr>
        <w:widowControl w:val="0"/>
        <w:numPr>
          <w:ilvl w:val="0"/>
          <w:numId w:val="6"/>
        </w:numPr>
        <w:autoSpaceDE w:val="0"/>
        <w:autoSpaceDN w:val="0"/>
        <w:adjustRightInd w:val="0"/>
        <w:spacing w:after="200" w:line="276" w:lineRule="auto"/>
        <w:rPr>
          <w:rFonts w:cs="Calibri"/>
          <w:b/>
          <w:i/>
        </w:rPr>
      </w:pPr>
      <w:r w:rsidRPr="00291883">
        <w:rPr>
          <w:rFonts w:cs="Calibri"/>
          <w:b/>
          <w:i/>
        </w:rPr>
        <w:t>Vaginal sex (contact between penis and vagina)</w:t>
      </w:r>
    </w:p>
    <w:p w:rsidR="00DD417D" w:rsidRPr="00291883" w:rsidRDefault="00DD417D" w:rsidP="00291883">
      <w:pPr>
        <w:widowControl w:val="0"/>
        <w:numPr>
          <w:ilvl w:val="0"/>
          <w:numId w:val="6"/>
        </w:numPr>
        <w:autoSpaceDE w:val="0"/>
        <w:autoSpaceDN w:val="0"/>
        <w:adjustRightInd w:val="0"/>
        <w:spacing w:after="200" w:line="276" w:lineRule="auto"/>
        <w:rPr>
          <w:rFonts w:cs="Calibri"/>
          <w:b/>
          <w:i/>
        </w:rPr>
      </w:pPr>
      <w:r w:rsidRPr="00291883">
        <w:rPr>
          <w:rFonts w:cs="Calibri"/>
          <w:b/>
          <w:i/>
        </w:rPr>
        <w:t>Oral sex (mouth or tongue on someone’s vagina, penis, or anus)</w:t>
      </w:r>
    </w:p>
    <w:p w:rsidR="00DD417D" w:rsidRPr="00291883" w:rsidRDefault="00DD417D" w:rsidP="00291883">
      <w:pPr>
        <w:widowControl w:val="0"/>
        <w:numPr>
          <w:ilvl w:val="0"/>
          <w:numId w:val="6"/>
        </w:numPr>
        <w:autoSpaceDE w:val="0"/>
        <w:autoSpaceDN w:val="0"/>
        <w:adjustRightInd w:val="0"/>
        <w:spacing w:after="200" w:line="276" w:lineRule="auto"/>
        <w:rPr>
          <w:rFonts w:cs="Calibri"/>
          <w:b/>
          <w:i/>
        </w:rPr>
      </w:pPr>
      <w:r w:rsidRPr="00291883">
        <w:rPr>
          <w:rFonts w:cs="Calibri"/>
          <w:b/>
          <w:i/>
        </w:rPr>
        <w:t>Anal sex (contact between penis and anus)</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E2a.  (Ask of Men Only) How many different women have you had sex with since you first began having sex?</w:t>
      </w:r>
    </w:p>
    <w:p w:rsidR="00DD417D" w:rsidRPr="00291883" w:rsidRDefault="00DD417D" w:rsidP="00291883">
      <w:pPr>
        <w:keepNext/>
        <w:keepLines/>
        <w:widowControl w:val="0"/>
        <w:tabs>
          <w:tab w:val="right" w:pos="1440"/>
          <w:tab w:val="left" w:pos="2160"/>
          <w:tab w:val="left" w:pos="10080"/>
        </w:tabs>
        <w:autoSpaceDE w:val="0"/>
        <w:autoSpaceDN w:val="0"/>
        <w:adjustRightInd w:val="0"/>
        <w:spacing w:before="60" w:after="320"/>
        <w:rPr>
          <w:rFonts w:eastAsia="MS Mincho" w:cs="Calibri"/>
          <w:lang w:eastAsia="ja-JP"/>
        </w:rPr>
      </w:pPr>
      <w:r w:rsidRPr="00291883">
        <w:rPr>
          <w:rFonts w:eastAsia="MS Mincho" w:cs="Calibri"/>
          <w:lang w:eastAsia="ja-JP"/>
        </w:rPr>
        <w:tab/>
        <w:t>__ __ __ __</w:t>
      </w:r>
    </w:p>
    <w:p w:rsidR="00DD417D" w:rsidRPr="00291883" w:rsidRDefault="00DD417D" w:rsidP="00291883">
      <w:pPr>
        <w:keepNext/>
        <w:keepLines/>
        <w:widowControl w:val="0"/>
        <w:tabs>
          <w:tab w:val="right" w:pos="1440"/>
          <w:tab w:val="left" w:pos="2160"/>
          <w:tab w:val="left" w:pos="10080"/>
        </w:tabs>
        <w:autoSpaceDE w:val="0"/>
        <w:autoSpaceDN w:val="0"/>
        <w:adjustRightInd w:val="0"/>
        <w:spacing w:after="320"/>
        <w:rPr>
          <w:rFonts w:eastAsia="MS Mincho" w:cs="Calibri"/>
          <w:lang w:eastAsia="ja-JP"/>
        </w:rPr>
      </w:pPr>
      <w:r w:rsidRPr="00291883">
        <w:rPr>
          <w:rFonts w:eastAsia="MS Mincho" w:cs="Calibri"/>
          <w:lang w:eastAsia="ja-JP"/>
        </w:rPr>
        <w:tab/>
        <w:t>9997</w:t>
      </w:r>
      <w:r w:rsidRPr="00291883">
        <w:rPr>
          <w:rFonts w:eastAsia="MS Mincho" w:cs="Calibri"/>
          <w:lang w:eastAsia="ja-JP"/>
        </w:rPr>
        <w:tab/>
        <w:t>Don't Know</w:t>
      </w:r>
    </w:p>
    <w:p w:rsidR="00DD417D" w:rsidRPr="00291883" w:rsidRDefault="00DD417D" w:rsidP="00291883">
      <w:pPr>
        <w:keepNext/>
        <w:keepLines/>
        <w:widowControl w:val="0"/>
        <w:tabs>
          <w:tab w:val="right" w:pos="1440"/>
          <w:tab w:val="left" w:pos="2160"/>
          <w:tab w:val="left" w:pos="10080"/>
        </w:tabs>
        <w:autoSpaceDE w:val="0"/>
        <w:autoSpaceDN w:val="0"/>
        <w:adjustRightInd w:val="0"/>
        <w:spacing w:after="320"/>
        <w:rPr>
          <w:rFonts w:eastAsia="MS Mincho" w:cs="Calibri"/>
          <w:lang w:eastAsia="ja-JP"/>
        </w:rPr>
      </w:pPr>
      <w:r w:rsidRPr="00291883">
        <w:rPr>
          <w:rFonts w:eastAsia="MS Mincho" w:cs="Calibri"/>
          <w:lang w:eastAsia="ja-JP"/>
        </w:rPr>
        <w:tab/>
        <w:t>9998</w:t>
      </w:r>
      <w:r w:rsidRPr="00291883">
        <w:rPr>
          <w:rFonts w:eastAsia="MS Mincho" w:cs="Calibri"/>
          <w:lang w:eastAsia="ja-JP"/>
        </w:rPr>
        <w:tab/>
        <w:t>Refuse to Answer</w:t>
      </w:r>
    </w:p>
    <w:p w:rsidR="00DD417D" w:rsidRPr="00291883" w:rsidRDefault="00DD417D" w:rsidP="00291883">
      <w:pPr>
        <w:keepLines/>
        <w:widowControl w:val="0"/>
        <w:tabs>
          <w:tab w:val="right" w:pos="1440"/>
          <w:tab w:val="left" w:pos="2160"/>
          <w:tab w:val="left" w:pos="10080"/>
        </w:tabs>
        <w:autoSpaceDE w:val="0"/>
        <w:autoSpaceDN w:val="0"/>
        <w:adjustRightInd w:val="0"/>
        <w:spacing w:after="320"/>
        <w:rPr>
          <w:rFonts w:eastAsia="MS Mincho" w:cs="Calibri"/>
          <w:lang w:eastAsia="ja-JP"/>
        </w:rPr>
      </w:pPr>
      <w:r w:rsidRPr="00291883">
        <w:rPr>
          <w:rFonts w:eastAsia="MS Mincho" w:cs="Calibri"/>
          <w:lang w:eastAsia="ja-JP"/>
        </w:rPr>
        <w:tab/>
        <w:t>9999</w:t>
      </w:r>
      <w:r w:rsidRPr="00291883">
        <w:rPr>
          <w:rFonts w:eastAsia="MS Mincho" w:cs="Calibri"/>
          <w:lang w:eastAsia="ja-JP"/>
        </w:rPr>
        <w:tab/>
        <w:t>Not Applicable</w:t>
      </w:r>
    </w:p>
    <w:p w:rsidR="00DD417D" w:rsidRPr="00291883" w:rsidRDefault="00DD417D" w:rsidP="00291883">
      <w:pPr>
        <w:keepLines/>
        <w:widowControl w:val="0"/>
        <w:tabs>
          <w:tab w:val="right" w:pos="1440"/>
          <w:tab w:val="left" w:pos="2160"/>
        </w:tabs>
        <w:autoSpaceDE w:val="0"/>
        <w:autoSpaceDN w:val="0"/>
        <w:adjustRightInd w:val="0"/>
        <w:spacing w:before="480" w:after="320"/>
        <w:rPr>
          <w:rFonts w:eastAsia="MS Mincho" w:cs="Calibri"/>
          <w:lang w:eastAsia="ja-JP"/>
        </w:rPr>
      </w:pPr>
      <w:r w:rsidRPr="00291883">
        <w:rPr>
          <w:rFonts w:eastAsia="MS Mincho" w:cs="Calibri"/>
          <w:lang w:eastAsia="ja-JP"/>
        </w:rPr>
        <w:lastRenderedPageBreak/>
        <w:t xml:space="preserve">E2a.1 </w:t>
      </w:r>
      <w:r w:rsidRPr="00291883">
        <w:rPr>
          <w:rFonts w:eastAsia="MS Mincho" w:cs="Calibri"/>
          <w:b/>
          <w:i/>
          <w:lang w:eastAsia="ja-JP"/>
        </w:rPr>
        <w:t>If Answer is Don’t Know, Else Skip.</w:t>
      </w:r>
      <w:r w:rsidRPr="00291883">
        <w:rPr>
          <w:rFonts w:eastAsia="MS Mincho" w:cs="Calibri"/>
          <w:lang w:eastAsia="ja-JP"/>
        </w:rPr>
        <w:t xml:space="preserve"> If you </w:t>
      </w:r>
      <w:proofErr w:type="gramStart"/>
      <w:r w:rsidRPr="00291883">
        <w:rPr>
          <w:rFonts w:eastAsia="MS Mincho" w:cs="Calibri"/>
          <w:lang w:eastAsia="ja-JP"/>
        </w:rPr>
        <w:t>Don’t</w:t>
      </w:r>
      <w:proofErr w:type="gramEnd"/>
      <w:r w:rsidRPr="00291883">
        <w:rPr>
          <w:rFonts w:eastAsia="MS Mincho" w:cs="Calibri"/>
          <w:lang w:eastAsia="ja-JP"/>
        </w:rPr>
        <w:t xml:space="preserve"> Know, can you give an approximate answer?  __ _</w:t>
      </w:r>
    </w:p>
    <w:p w:rsidR="00DD417D" w:rsidRPr="00291883" w:rsidRDefault="00DD417D" w:rsidP="00291883">
      <w:pPr>
        <w:keepLines/>
        <w:widowControl w:val="0"/>
        <w:tabs>
          <w:tab w:val="right" w:pos="1440"/>
          <w:tab w:val="left" w:pos="2160"/>
        </w:tabs>
        <w:autoSpaceDE w:val="0"/>
        <w:autoSpaceDN w:val="0"/>
        <w:adjustRightInd w:val="0"/>
        <w:spacing w:before="480" w:after="320"/>
        <w:rPr>
          <w:rFonts w:eastAsia="MS Mincho" w:cs="Calibri"/>
          <w:lang w:eastAsia="ja-JP"/>
        </w:rPr>
      </w:pPr>
      <w:r w:rsidRPr="00291883">
        <w:rPr>
          <w:rFonts w:eastAsia="MS Mincho" w:cs="Calibri"/>
          <w:lang w:eastAsia="ja-JP"/>
        </w:rPr>
        <w:t>E2b.  (Ask of Men Only) How old were you when you had sex with a woman for the first time?</w:t>
      </w:r>
    </w:p>
    <w:p w:rsidR="00DD417D" w:rsidRPr="00291883" w:rsidRDefault="00DD417D" w:rsidP="00291883">
      <w:pPr>
        <w:keepLines/>
        <w:widowControl w:val="0"/>
        <w:tabs>
          <w:tab w:val="right" w:pos="1440"/>
          <w:tab w:val="left" w:pos="2160"/>
        </w:tabs>
        <w:autoSpaceDE w:val="0"/>
        <w:autoSpaceDN w:val="0"/>
        <w:adjustRightInd w:val="0"/>
        <w:spacing w:before="480" w:after="320"/>
        <w:rPr>
          <w:rFonts w:eastAsia="MS Mincho" w:cs="Calibri"/>
          <w:lang w:eastAsia="ja-JP"/>
        </w:rPr>
      </w:pPr>
      <w:r w:rsidRPr="00291883">
        <w:rPr>
          <w:rFonts w:eastAsia="MS Mincho" w:cs="Calibri"/>
          <w:lang w:eastAsia="ja-JP"/>
        </w:rPr>
        <w:tab/>
        <w:t>__ __</w:t>
      </w:r>
    </w:p>
    <w:p w:rsidR="00DD417D" w:rsidRPr="00291883" w:rsidRDefault="00DD417D" w:rsidP="00291883">
      <w:pPr>
        <w:keepLines/>
        <w:widowControl w:val="0"/>
        <w:tabs>
          <w:tab w:val="right" w:pos="1440"/>
          <w:tab w:val="left" w:pos="2160"/>
        </w:tabs>
        <w:autoSpaceDE w:val="0"/>
        <w:autoSpaceDN w:val="0"/>
        <w:adjustRightInd w:val="0"/>
        <w:spacing w:after="320"/>
        <w:rPr>
          <w:rFonts w:eastAsia="MS Mincho" w:cs="Calibri"/>
          <w:lang w:eastAsia="ja-JP"/>
        </w:rPr>
      </w:pPr>
      <w:r w:rsidRPr="00291883">
        <w:rPr>
          <w:rFonts w:eastAsia="MS Mincho" w:cs="Calibri"/>
          <w:lang w:eastAsia="ja-JP"/>
        </w:rPr>
        <w:tab/>
        <w:t>9997</w:t>
      </w:r>
      <w:r w:rsidRPr="00291883">
        <w:rPr>
          <w:rFonts w:eastAsia="MS Mincho" w:cs="Calibri"/>
          <w:lang w:eastAsia="ja-JP"/>
        </w:rPr>
        <w:tab/>
        <w:t>Don't Know</w:t>
      </w:r>
    </w:p>
    <w:p w:rsidR="00DD417D" w:rsidRPr="00291883" w:rsidRDefault="00DD417D" w:rsidP="00291883">
      <w:pPr>
        <w:keepNext/>
        <w:keepLines/>
        <w:widowControl w:val="0"/>
        <w:tabs>
          <w:tab w:val="right" w:pos="1440"/>
          <w:tab w:val="left" w:pos="2160"/>
          <w:tab w:val="left" w:pos="10080"/>
        </w:tabs>
        <w:autoSpaceDE w:val="0"/>
        <w:autoSpaceDN w:val="0"/>
        <w:adjustRightInd w:val="0"/>
        <w:spacing w:after="320"/>
        <w:rPr>
          <w:rFonts w:eastAsia="MS Mincho" w:cs="Calibri"/>
          <w:lang w:eastAsia="ja-JP"/>
        </w:rPr>
      </w:pPr>
      <w:r w:rsidRPr="00291883">
        <w:rPr>
          <w:rFonts w:eastAsia="MS Mincho" w:cs="Calibri"/>
          <w:lang w:eastAsia="ja-JP"/>
        </w:rPr>
        <w:tab/>
        <w:t>9998</w:t>
      </w:r>
      <w:r w:rsidRPr="00291883">
        <w:rPr>
          <w:rFonts w:eastAsia="MS Mincho" w:cs="Calibri"/>
          <w:lang w:eastAsia="ja-JP"/>
        </w:rPr>
        <w:tab/>
        <w:t>Refuse to Answer</w:t>
      </w:r>
    </w:p>
    <w:p w:rsidR="00DD417D" w:rsidRPr="00291883" w:rsidRDefault="00DD417D" w:rsidP="00291883">
      <w:pPr>
        <w:keepLines/>
        <w:widowControl w:val="0"/>
        <w:tabs>
          <w:tab w:val="right" w:pos="1440"/>
          <w:tab w:val="left" w:pos="2160"/>
          <w:tab w:val="left" w:pos="10080"/>
        </w:tabs>
        <w:autoSpaceDE w:val="0"/>
        <w:autoSpaceDN w:val="0"/>
        <w:adjustRightInd w:val="0"/>
        <w:spacing w:after="320"/>
        <w:rPr>
          <w:rFonts w:eastAsia="MS Mincho" w:cs="Calibri"/>
          <w:lang w:eastAsia="ja-JP"/>
        </w:rPr>
      </w:pPr>
      <w:r w:rsidRPr="00291883">
        <w:rPr>
          <w:rFonts w:eastAsia="MS Mincho" w:cs="Calibri"/>
          <w:lang w:eastAsia="ja-JP"/>
        </w:rPr>
        <w:tab/>
        <w:t>9999</w:t>
      </w:r>
      <w:r w:rsidRPr="00291883">
        <w:rPr>
          <w:rFonts w:eastAsia="MS Mincho" w:cs="Calibri"/>
          <w:lang w:eastAsia="ja-JP"/>
        </w:rPr>
        <w:tab/>
        <w:t>Not Applicable</w:t>
      </w:r>
    </w:p>
    <w:p w:rsidR="00DD417D" w:rsidRPr="00291883" w:rsidRDefault="00DD417D" w:rsidP="00291883">
      <w:pPr>
        <w:keepNext/>
        <w:keepLines/>
        <w:widowControl w:val="0"/>
        <w:tabs>
          <w:tab w:val="right" w:pos="1440"/>
          <w:tab w:val="left" w:pos="2160"/>
        </w:tabs>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E3a.  (Ask of Men Only)  How many different men have you had sex with since you first began having sex?</w:t>
      </w:r>
    </w:p>
    <w:p w:rsidR="00DD417D" w:rsidRPr="00291883" w:rsidRDefault="00DD417D" w:rsidP="00291883">
      <w:pPr>
        <w:keepNext/>
        <w:keepLines/>
        <w:widowControl w:val="0"/>
        <w:tabs>
          <w:tab w:val="right" w:pos="1440"/>
          <w:tab w:val="left" w:pos="2160"/>
          <w:tab w:val="left" w:pos="10080"/>
        </w:tabs>
        <w:autoSpaceDE w:val="0"/>
        <w:autoSpaceDN w:val="0"/>
        <w:adjustRightInd w:val="0"/>
        <w:spacing w:before="60" w:after="320"/>
        <w:rPr>
          <w:rFonts w:eastAsia="MS Mincho" w:cs="Calibri"/>
          <w:lang w:eastAsia="ja-JP"/>
        </w:rPr>
      </w:pPr>
      <w:r w:rsidRPr="00291883">
        <w:rPr>
          <w:rFonts w:eastAsia="MS Mincho" w:cs="Calibri"/>
          <w:lang w:eastAsia="ja-JP"/>
        </w:rPr>
        <w:tab/>
        <w:t>__ __ __ __</w:t>
      </w:r>
    </w:p>
    <w:p w:rsidR="00DD417D" w:rsidRPr="00291883" w:rsidRDefault="00DD417D" w:rsidP="00291883">
      <w:pPr>
        <w:keepNext/>
        <w:keepLines/>
        <w:widowControl w:val="0"/>
        <w:tabs>
          <w:tab w:val="right" w:pos="1440"/>
          <w:tab w:val="left" w:pos="2160"/>
          <w:tab w:val="left" w:pos="10080"/>
        </w:tabs>
        <w:autoSpaceDE w:val="0"/>
        <w:autoSpaceDN w:val="0"/>
        <w:adjustRightInd w:val="0"/>
        <w:spacing w:after="320"/>
        <w:rPr>
          <w:rFonts w:eastAsia="MS Mincho" w:cs="Calibri"/>
          <w:lang w:eastAsia="ja-JP"/>
        </w:rPr>
      </w:pPr>
      <w:r w:rsidRPr="00291883">
        <w:rPr>
          <w:rFonts w:eastAsia="MS Mincho" w:cs="Calibri"/>
          <w:lang w:eastAsia="ja-JP"/>
        </w:rPr>
        <w:tab/>
        <w:t>9997</w:t>
      </w:r>
      <w:r w:rsidRPr="00291883">
        <w:rPr>
          <w:rFonts w:eastAsia="MS Mincho" w:cs="Calibri"/>
          <w:lang w:eastAsia="ja-JP"/>
        </w:rPr>
        <w:tab/>
        <w:t>Don't Know</w:t>
      </w:r>
    </w:p>
    <w:p w:rsidR="00DD417D" w:rsidRPr="00291883" w:rsidRDefault="00DD417D" w:rsidP="00291883">
      <w:pPr>
        <w:keepNext/>
        <w:keepLines/>
        <w:widowControl w:val="0"/>
        <w:tabs>
          <w:tab w:val="right" w:pos="1440"/>
          <w:tab w:val="left" w:pos="2160"/>
          <w:tab w:val="left" w:pos="10080"/>
        </w:tabs>
        <w:autoSpaceDE w:val="0"/>
        <w:autoSpaceDN w:val="0"/>
        <w:adjustRightInd w:val="0"/>
        <w:spacing w:after="320"/>
        <w:rPr>
          <w:rFonts w:eastAsia="MS Mincho" w:cs="Calibri"/>
          <w:lang w:eastAsia="ja-JP"/>
        </w:rPr>
      </w:pPr>
      <w:r w:rsidRPr="00291883">
        <w:rPr>
          <w:rFonts w:eastAsia="MS Mincho" w:cs="Calibri"/>
          <w:lang w:eastAsia="ja-JP"/>
        </w:rPr>
        <w:tab/>
        <w:t>9998</w:t>
      </w:r>
      <w:r w:rsidRPr="00291883">
        <w:rPr>
          <w:rFonts w:eastAsia="MS Mincho" w:cs="Calibri"/>
          <w:lang w:eastAsia="ja-JP"/>
        </w:rPr>
        <w:tab/>
        <w:t>Refuse to Answer</w:t>
      </w:r>
    </w:p>
    <w:p w:rsidR="00DD417D" w:rsidRPr="00291883" w:rsidRDefault="00DD417D" w:rsidP="00291883">
      <w:pPr>
        <w:keepLines/>
        <w:widowControl w:val="0"/>
        <w:tabs>
          <w:tab w:val="right" w:pos="1440"/>
          <w:tab w:val="left" w:pos="2160"/>
          <w:tab w:val="left" w:pos="10080"/>
        </w:tabs>
        <w:autoSpaceDE w:val="0"/>
        <w:autoSpaceDN w:val="0"/>
        <w:adjustRightInd w:val="0"/>
        <w:spacing w:after="320"/>
        <w:rPr>
          <w:rFonts w:eastAsia="MS Mincho" w:cs="Calibri"/>
          <w:lang w:eastAsia="ja-JP"/>
        </w:rPr>
      </w:pPr>
      <w:r w:rsidRPr="00291883">
        <w:rPr>
          <w:rFonts w:eastAsia="MS Mincho" w:cs="Calibri"/>
          <w:lang w:eastAsia="ja-JP"/>
        </w:rPr>
        <w:tab/>
        <w:t>9999</w:t>
      </w:r>
      <w:r w:rsidRPr="00291883">
        <w:rPr>
          <w:rFonts w:eastAsia="MS Mincho" w:cs="Calibri"/>
          <w:lang w:eastAsia="ja-JP"/>
        </w:rPr>
        <w:tab/>
        <w:t>Not Applicable</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 xml:space="preserve">E3a.1 </w:t>
      </w:r>
      <w:r w:rsidRPr="00291883">
        <w:rPr>
          <w:rFonts w:eastAsia="MS Mincho" w:cs="Calibri"/>
          <w:b/>
          <w:i/>
          <w:lang w:eastAsia="ja-JP"/>
        </w:rPr>
        <w:t>If Answer is Don’t Know, Else Skip.</w:t>
      </w:r>
      <w:r w:rsidRPr="00291883">
        <w:rPr>
          <w:rFonts w:eastAsia="MS Mincho" w:cs="Calibri"/>
          <w:lang w:eastAsia="ja-JP"/>
        </w:rPr>
        <w:t xml:space="preserve"> If you </w:t>
      </w:r>
      <w:proofErr w:type="gramStart"/>
      <w:r w:rsidRPr="00291883">
        <w:rPr>
          <w:rFonts w:eastAsia="MS Mincho" w:cs="Calibri"/>
          <w:lang w:eastAsia="ja-JP"/>
        </w:rPr>
        <w:t>Don’t</w:t>
      </w:r>
      <w:proofErr w:type="gramEnd"/>
      <w:r w:rsidRPr="00291883">
        <w:rPr>
          <w:rFonts w:eastAsia="MS Mincho" w:cs="Calibri"/>
          <w:lang w:eastAsia="ja-JP"/>
        </w:rPr>
        <w:t xml:space="preserve"> Know, can you give an approximate answer?  __ _</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E3b.  (Ask of Men Only) How old were you when you had sex with a man for the first time?</w:t>
      </w:r>
    </w:p>
    <w:p w:rsidR="00DD417D" w:rsidRPr="00291883" w:rsidRDefault="00DD417D" w:rsidP="00291883">
      <w:pPr>
        <w:keepLines/>
        <w:widowControl w:val="0"/>
        <w:autoSpaceDE w:val="0"/>
        <w:autoSpaceDN w:val="0"/>
        <w:adjustRightInd w:val="0"/>
        <w:spacing w:before="480" w:after="320"/>
        <w:ind w:firstLine="720"/>
        <w:rPr>
          <w:rFonts w:eastAsia="MS Mincho" w:cs="Calibri"/>
          <w:lang w:eastAsia="ja-JP"/>
        </w:rPr>
      </w:pPr>
      <w:r w:rsidRPr="00291883">
        <w:rPr>
          <w:rFonts w:eastAsia="MS Mincho" w:cs="Calibri"/>
          <w:lang w:eastAsia="ja-JP"/>
        </w:rPr>
        <w:t>__ __</w:t>
      </w:r>
    </w:p>
    <w:p w:rsidR="00DD417D" w:rsidRPr="00291883" w:rsidRDefault="00DD417D" w:rsidP="00291883">
      <w:pPr>
        <w:keepLines/>
        <w:widowControl w:val="0"/>
        <w:tabs>
          <w:tab w:val="left" w:pos="1440"/>
          <w:tab w:val="left" w:pos="2160"/>
          <w:tab w:val="left" w:pos="7380"/>
        </w:tabs>
        <w:autoSpaceDE w:val="0"/>
        <w:autoSpaceDN w:val="0"/>
        <w:adjustRightInd w:val="0"/>
        <w:spacing w:after="320"/>
        <w:rPr>
          <w:rFonts w:eastAsia="MS Mincho" w:cs="Calibri"/>
          <w:lang w:eastAsia="ja-JP"/>
        </w:rPr>
      </w:pPr>
      <w:r w:rsidRPr="00291883">
        <w:rPr>
          <w:rFonts w:eastAsia="MS Mincho" w:cs="Calibri"/>
          <w:lang w:eastAsia="ja-JP"/>
        </w:rPr>
        <w:tab/>
        <w:t>9997</w:t>
      </w:r>
      <w:r w:rsidRPr="00291883">
        <w:rPr>
          <w:rFonts w:eastAsia="MS Mincho" w:cs="Calibri"/>
          <w:lang w:eastAsia="ja-JP"/>
        </w:rPr>
        <w:tab/>
        <w:t>Don't Know</w:t>
      </w:r>
    </w:p>
    <w:p w:rsidR="00DD417D" w:rsidRPr="00291883" w:rsidRDefault="00DD417D" w:rsidP="00291883">
      <w:pPr>
        <w:keepNext/>
        <w:keepLines/>
        <w:widowControl w:val="0"/>
        <w:tabs>
          <w:tab w:val="left" w:pos="1440"/>
          <w:tab w:val="left" w:pos="2160"/>
          <w:tab w:val="left" w:pos="7380"/>
          <w:tab w:val="right" w:pos="7476"/>
          <w:tab w:val="left" w:pos="8196"/>
          <w:tab w:val="left" w:pos="10080"/>
        </w:tabs>
        <w:autoSpaceDE w:val="0"/>
        <w:autoSpaceDN w:val="0"/>
        <w:adjustRightInd w:val="0"/>
        <w:spacing w:after="320"/>
        <w:rPr>
          <w:rFonts w:eastAsia="MS Mincho" w:cs="Calibri"/>
          <w:lang w:eastAsia="ja-JP"/>
        </w:rPr>
      </w:pPr>
      <w:r w:rsidRPr="00291883">
        <w:rPr>
          <w:rFonts w:eastAsia="MS Mincho" w:cs="Calibri"/>
          <w:lang w:eastAsia="ja-JP"/>
        </w:rPr>
        <w:tab/>
        <w:t>9998</w:t>
      </w:r>
      <w:r w:rsidRPr="00291883">
        <w:rPr>
          <w:rFonts w:eastAsia="MS Mincho" w:cs="Calibri"/>
          <w:lang w:eastAsia="ja-JP"/>
        </w:rPr>
        <w:tab/>
        <w:t>Refuse to Answer</w:t>
      </w:r>
    </w:p>
    <w:p w:rsidR="00DD417D" w:rsidRPr="00291883" w:rsidRDefault="00DD417D" w:rsidP="00291883">
      <w:pPr>
        <w:keepLines/>
        <w:widowControl w:val="0"/>
        <w:tabs>
          <w:tab w:val="left" w:pos="1440"/>
          <w:tab w:val="left" w:pos="2160"/>
          <w:tab w:val="left" w:pos="7380"/>
          <w:tab w:val="right" w:pos="7476"/>
          <w:tab w:val="left" w:pos="8196"/>
          <w:tab w:val="left" w:pos="10080"/>
        </w:tabs>
        <w:autoSpaceDE w:val="0"/>
        <w:autoSpaceDN w:val="0"/>
        <w:adjustRightInd w:val="0"/>
        <w:spacing w:after="320"/>
        <w:rPr>
          <w:rFonts w:eastAsia="MS Mincho" w:cs="Calibri"/>
          <w:lang w:eastAsia="ja-JP"/>
        </w:rPr>
      </w:pPr>
      <w:r w:rsidRPr="00291883">
        <w:rPr>
          <w:rFonts w:eastAsia="MS Mincho" w:cs="Calibri"/>
          <w:lang w:eastAsia="ja-JP"/>
        </w:rPr>
        <w:tab/>
        <w:t>9999</w:t>
      </w:r>
      <w:r w:rsidRPr="00291883">
        <w:rPr>
          <w:rFonts w:eastAsia="MS Mincho" w:cs="Calibri"/>
          <w:lang w:eastAsia="ja-JP"/>
        </w:rPr>
        <w:tab/>
        <w:t>Not Applicable</w:t>
      </w:r>
    </w:p>
    <w:p w:rsidR="00DD417D" w:rsidRPr="00291883" w:rsidRDefault="00DD417D" w:rsidP="00291883">
      <w:pPr>
        <w:keepNext/>
        <w:keepLines/>
        <w:widowControl w:val="0"/>
        <w:tabs>
          <w:tab w:val="left" w:pos="1440"/>
          <w:tab w:val="left" w:pos="2160"/>
          <w:tab w:val="left" w:pos="7380"/>
        </w:tabs>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E2a.  (Ask of Women Only)  How many different men have you had sex with since you first began having sex?</w:t>
      </w:r>
    </w:p>
    <w:p w:rsidR="00DD417D" w:rsidRPr="00291883" w:rsidRDefault="00DD417D" w:rsidP="00291883">
      <w:pPr>
        <w:keepNext/>
        <w:keepLines/>
        <w:widowControl w:val="0"/>
        <w:tabs>
          <w:tab w:val="left" w:pos="1440"/>
          <w:tab w:val="left" w:pos="2160"/>
          <w:tab w:val="left" w:pos="7380"/>
          <w:tab w:val="right" w:pos="7476"/>
          <w:tab w:val="left" w:pos="8196"/>
          <w:tab w:val="left" w:pos="10080"/>
        </w:tabs>
        <w:autoSpaceDE w:val="0"/>
        <w:autoSpaceDN w:val="0"/>
        <w:adjustRightInd w:val="0"/>
        <w:spacing w:before="60" w:after="320"/>
        <w:rPr>
          <w:rFonts w:eastAsia="MS Mincho" w:cs="Calibri"/>
          <w:lang w:eastAsia="ja-JP"/>
        </w:rPr>
      </w:pPr>
      <w:r w:rsidRPr="00291883">
        <w:rPr>
          <w:rFonts w:eastAsia="MS Mincho" w:cs="Calibri"/>
          <w:lang w:eastAsia="ja-JP"/>
        </w:rPr>
        <w:tab/>
        <w:t>__ __ __ __</w:t>
      </w:r>
    </w:p>
    <w:p w:rsidR="00DD417D" w:rsidRPr="00291883" w:rsidRDefault="00DD417D" w:rsidP="00291883">
      <w:pPr>
        <w:keepNext/>
        <w:keepLines/>
        <w:widowControl w:val="0"/>
        <w:tabs>
          <w:tab w:val="left" w:pos="1440"/>
          <w:tab w:val="left" w:pos="2160"/>
          <w:tab w:val="left" w:pos="7380"/>
          <w:tab w:val="right" w:pos="7476"/>
          <w:tab w:val="left" w:pos="8196"/>
          <w:tab w:val="left" w:pos="10080"/>
        </w:tabs>
        <w:autoSpaceDE w:val="0"/>
        <w:autoSpaceDN w:val="0"/>
        <w:adjustRightInd w:val="0"/>
        <w:spacing w:after="320"/>
        <w:rPr>
          <w:rFonts w:eastAsia="MS Mincho" w:cs="Calibri"/>
          <w:lang w:eastAsia="ja-JP"/>
        </w:rPr>
      </w:pPr>
      <w:r w:rsidRPr="00291883">
        <w:rPr>
          <w:rFonts w:eastAsia="MS Mincho" w:cs="Calibri"/>
          <w:lang w:eastAsia="ja-JP"/>
        </w:rPr>
        <w:tab/>
        <w:t>9997</w:t>
      </w:r>
      <w:r w:rsidRPr="00291883">
        <w:rPr>
          <w:rFonts w:eastAsia="MS Mincho" w:cs="Calibri"/>
          <w:lang w:eastAsia="ja-JP"/>
        </w:rPr>
        <w:tab/>
        <w:t>Don't Know</w:t>
      </w:r>
    </w:p>
    <w:p w:rsidR="00DD417D" w:rsidRPr="00291883" w:rsidRDefault="00DD417D" w:rsidP="00291883">
      <w:pPr>
        <w:keepNext/>
        <w:keepLines/>
        <w:widowControl w:val="0"/>
        <w:tabs>
          <w:tab w:val="left" w:pos="1440"/>
          <w:tab w:val="left" w:pos="2160"/>
          <w:tab w:val="left" w:pos="7380"/>
          <w:tab w:val="right" w:pos="7476"/>
          <w:tab w:val="left" w:pos="8196"/>
          <w:tab w:val="left" w:pos="10080"/>
        </w:tabs>
        <w:autoSpaceDE w:val="0"/>
        <w:autoSpaceDN w:val="0"/>
        <w:adjustRightInd w:val="0"/>
        <w:spacing w:after="320"/>
        <w:rPr>
          <w:rFonts w:eastAsia="MS Mincho" w:cs="Calibri"/>
          <w:lang w:eastAsia="ja-JP"/>
        </w:rPr>
      </w:pPr>
      <w:r w:rsidRPr="00291883">
        <w:rPr>
          <w:rFonts w:eastAsia="MS Mincho" w:cs="Calibri"/>
          <w:lang w:eastAsia="ja-JP"/>
        </w:rPr>
        <w:tab/>
        <w:t>9998</w:t>
      </w:r>
      <w:r w:rsidRPr="00291883">
        <w:rPr>
          <w:rFonts w:eastAsia="MS Mincho" w:cs="Calibri"/>
          <w:lang w:eastAsia="ja-JP"/>
        </w:rPr>
        <w:tab/>
        <w:t>Refuse to Answer</w:t>
      </w:r>
    </w:p>
    <w:p w:rsidR="00DD417D" w:rsidRPr="00291883" w:rsidRDefault="00DD417D" w:rsidP="00291883">
      <w:pPr>
        <w:keepLines/>
        <w:widowControl w:val="0"/>
        <w:tabs>
          <w:tab w:val="left" w:pos="1440"/>
          <w:tab w:val="left" w:pos="2160"/>
          <w:tab w:val="left" w:pos="7380"/>
          <w:tab w:val="right" w:pos="7476"/>
          <w:tab w:val="left" w:pos="8196"/>
          <w:tab w:val="left" w:pos="10080"/>
        </w:tabs>
        <w:autoSpaceDE w:val="0"/>
        <w:autoSpaceDN w:val="0"/>
        <w:adjustRightInd w:val="0"/>
        <w:spacing w:after="320"/>
        <w:rPr>
          <w:rFonts w:eastAsia="MS Mincho" w:cs="Calibri"/>
          <w:lang w:eastAsia="ja-JP"/>
        </w:rPr>
      </w:pPr>
      <w:r w:rsidRPr="00291883">
        <w:rPr>
          <w:rFonts w:eastAsia="MS Mincho" w:cs="Calibri"/>
          <w:lang w:eastAsia="ja-JP"/>
        </w:rPr>
        <w:tab/>
        <w:t>9999</w:t>
      </w:r>
      <w:r w:rsidRPr="00291883">
        <w:rPr>
          <w:rFonts w:eastAsia="MS Mincho" w:cs="Calibri"/>
          <w:lang w:eastAsia="ja-JP"/>
        </w:rPr>
        <w:tab/>
        <w:t>Not Applicable</w:t>
      </w:r>
    </w:p>
    <w:p w:rsidR="00DD417D" w:rsidRPr="00291883" w:rsidRDefault="00DD417D" w:rsidP="00291883">
      <w:pPr>
        <w:keepLines/>
        <w:widowControl w:val="0"/>
        <w:tabs>
          <w:tab w:val="left" w:pos="1440"/>
          <w:tab w:val="left" w:pos="2160"/>
          <w:tab w:val="left" w:pos="7380"/>
        </w:tabs>
        <w:autoSpaceDE w:val="0"/>
        <w:autoSpaceDN w:val="0"/>
        <w:adjustRightInd w:val="0"/>
        <w:spacing w:before="480" w:after="320"/>
        <w:rPr>
          <w:rFonts w:eastAsia="MS Mincho" w:cs="Calibri"/>
          <w:lang w:eastAsia="ja-JP"/>
        </w:rPr>
      </w:pPr>
      <w:r w:rsidRPr="00291883">
        <w:rPr>
          <w:rFonts w:eastAsia="MS Mincho" w:cs="Calibri"/>
          <w:lang w:eastAsia="ja-JP"/>
        </w:rPr>
        <w:t xml:space="preserve">E2a.1 </w:t>
      </w:r>
      <w:r w:rsidRPr="00291883">
        <w:rPr>
          <w:rFonts w:eastAsia="MS Mincho" w:cs="Calibri"/>
          <w:b/>
          <w:i/>
          <w:lang w:eastAsia="ja-JP"/>
        </w:rPr>
        <w:t>If Answer is Don’t Know, Else Skip.</w:t>
      </w:r>
      <w:r w:rsidRPr="00291883">
        <w:rPr>
          <w:rFonts w:eastAsia="MS Mincho" w:cs="Calibri"/>
          <w:lang w:eastAsia="ja-JP"/>
        </w:rPr>
        <w:t xml:space="preserve"> If you </w:t>
      </w:r>
      <w:proofErr w:type="gramStart"/>
      <w:r w:rsidRPr="00291883">
        <w:rPr>
          <w:rFonts w:eastAsia="MS Mincho" w:cs="Calibri"/>
          <w:lang w:eastAsia="ja-JP"/>
        </w:rPr>
        <w:t>Don’t</w:t>
      </w:r>
      <w:proofErr w:type="gramEnd"/>
      <w:r w:rsidRPr="00291883">
        <w:rPr>
          <w:rFonts w:eastAsia="MS Mincho" w:cs="Calibri"/>
          <w:lang w:eastAsia="ja-JP"/>
        </w:rPr>
        <w:t xml:space="preserve"> Know, can you give an approximate answer?  __ _</w:t>
      </w:r>
    </w:p>
    <w:p w:rsidR="00DD417D" w:rsidRPr="00291883" w:rsidRDefault="00DD417D" w:rsidP="00291883">
      <w:pPr>
        <w:keepLines/>
        <w:widowControl w:val="0"/>
        <w:tabs>
          <w:tab w:val="left" w:pos="1440"/>
          <w:tab w:val="left" w:pos="2160"/>
          <w:tab w:val="left" w:pos="7380"/>
        </w:tabs>
        <w:autoSpaceDE w:val="0"/>
        <w:autoSpaceDN w:val="0"/>
        <w:adjustRightInd w:val="0"/>
        <w:spacing w:before="480" w:after="320"/>
        <w:rPr>
          <w:rFonts w:eastAsia="MS Mincho" w:cs="Calibri"/>
          <w:lang w:eastAsia="ja-JP"/>
        </w:rPr>
      </w:pPr>
      <w:r w:rsidRPr="00291883">
        <w:rPr>
          <w:rFonts w:eastAsia="MS Mincho" w:cs="Calibri"/>
          <w:lang w:eastAsia="ja-JP"/>
        </w:rPr>
        <w:t>E2b.  (Ask of Woman Only) How old were you when you had sex with a man for the first time?</w:t>
      </w:r>
    </w:p>
    <w:p w:rsidR="00DD417D" w:rsidRPr="00291883" w:rsidRDefault="00DD417D" w:rsidP="00291883">
      <w:pPr>
        <w:keepLines/>
        <w:widowControl w:val="0"/>
        <w:tabs>
          <w:tab w:val="left" w:pos="1440"/>
          <w:tab w:val="left" w:pos="2160"/>
          <w:tab w:val="left" w:pos="7380"/>
        </w:tabs>
        <w:autoSpaceDE w:val="0"/>
        <w:autoSpaceDN w:val="0"/>
        <w:adjustRightInd w:val="0"/>
        <w:spacing w:after="320"/>
        <w:rPr>
          <w:rFonts w:eastAsia="MS Mincho" w:cs="Calibri"/>
          <w:lang w:eastAsia="ja-JP"/>
        </w:rPr>
      </w:pPr>
      <w:r w:rsidRPr="00291883">
        <w:rPr>
          <w:rFonts w:eastAsia="MS Mincho" w:cs="Calibri"/>
          <w:lang w:eastAsia="ja-JP"/>
        </w:rPr>
        <w:tab/>
        <w:t>__ __ __ __</w:t>
      </w:r>
    </w:p>
    <w:p w:rsidR="00DD417D" w:rsidRPr="00291883" w:rsidRDefault="00DD417D" w:rsidP="00291883">
      <w:pPr>
        <w:keepLines/>
        <w:widowControl w:val="0"/>
        <w:tabs>
          <w:tab w:val="left" w:pos="1440"/>
          <w:tab w:val="left" w:pos="2160"/>
          <w:tab w:val="left" w:pos="7380"/>
        </w:tabs>
        <w:autoSpaceDE w:val="0"/>
        <w:autoSpaceDN w:val="0"/>
        <w:adjustRightInd w:val="0"/>
        <w:spacing w:after="320"/>
        <w:rPr>
          <w:rFonts w:eastAsia="MS Mincho" w:cs="Calibri"/>
          <w:lang w:eastAsia="ja-JP"/>
        </w:rPr>
      </w:pPr>
      <w:r w:rsidRPr="00291883">
        <w:rPr>
          <w:rFonts w:eastAsia="MS Mincho" w:cs="Calibri"/>
          <w:lang w:eastAsia="ja-JP"/>
        </w:rPr>
        <w:tab/>
        <w:t>9997</w:t>
      </w:r>
      <w:r w:rsidRPr="00291883">
        <w:rPr>
          <w:rFonts w:eastAsia="MS Mincho" w:cs="Calibri"/>
          <w:lang w:eastAsia="ja-JP"/>
        </w:rPr>
        <w:tab/>
        <w:t>Don't Know</w:t>
      </w:r>
    </w:p>
    <w:p w:rsidR="00DD417D" w:rsidRPr="00291883" w:rsidRDefault="00DD417D" w:rsidP="00291883">
      <w:pPr>
        <w:keepNext/>
        <w:keepLines/>
        <w:widowControl w:val="0"/>
        <w:tabs>
          <w:tab w:val="left" w:pos="1440"/>
          <w:tab w:val="left" w:pos="2160"/>
          <w:tab w:val="left" w:pos="7380"/>
          <w:tab w:val="right" w:pos="7476"/>
          <w:tab w:val="left" w:pos="8196"/>
          <w:tab w:val="left" w:pos="10080"/>
        </w:tabs>
        <w:autoSpaceDE w:val="0"/>
        <w:autoSpaceDN w:val="0"/>
        <w:adjustRightInd w:val="0"/>
        <w:spacing w:after="320"/>
        <w:rPr>
          <w:rFonts w:eastAsia="MS Mincho" w:cs="Calibri"/>
          <w:lang w:eastAsia="ja-JP"/>
        </w:rPr>
      </w:pPr>
      <w:r w:rsidRPr="00291883">
        <w:rPr>
          <w:rFonts w:eastAsia="MS Mincho" w:cs="Calibri"/>
          <w:lang w:eastAsia="ja-JP"/>
        </w:rPr>
        <w:tab/>
        <w:t>9998</w:t>
      </w:r>
      <w:r w:rsidRPr="00291883">
        <w:rPr>
          <w:rFonts w:eastAsia="MS Mincho" w:cs="Calibri"/>
          <w:lang w:eastAsia="ja-JP"/>
        </w:rPr>
        <w:tab/>
        <w:t>Refuse to Answer</w:t>
      </w:r>
    </w:p>
    <w:p w:rsidR="00DD417D" w:rsidRPr="00291883" w:rsidRDefault="00DD417D" w:rsidP="00291883">
      <w:pPr>
        <w:keepLines/>
        <w:widowControl w:val="0"/>
        <w:tabs>
          <w:tab w:val="left" w:pos="1440"/>
          <w:tab w:val="left" w:pos="2160"/>
          <w:tab w:val="left" w:pos="7380"/>
          <w:tab w:val="right" w:pos="7476"/>
          <w:tab w:val="left" w:pos="8196"/>
          <w:tab w:val="left" w:pos="10080"/>
        </w:tabs>
        <w:autoSpaceDE w:val="0"/>
        <w:autoSpaceDN w:val="0"/>
        <w:adjustRightInd w:val="0"/>
        <w:spacing w:after="320"/>
        <w:rPr>
          <w:rFonts w:eastAsia="MS Mincho" w:cs="Calibri"/>
          <w:lang w:eastAsia="ja-JP"/>
        </w:rPr>
      </w:pPr>
      <w:r w:rsidRPr="00291883">
        <w:rPr>
          <w:rFonts w:eastAsia="MS Mincho" w:cs="Calibri"/>
          <w:lang w:eastAsia="ja-JP"/>
        </w:rPr>
        <w:tab/>
        <w:t>9999</w:t>
      </w:r>
      <w:r w:rsidRPr="00291883">
        <w:rPr>
          <w:rFonts w:eastAsia="MS Mincho" w:cs="Calibri"/>
          <w:lang w:eastAsia="ja-JP"/>
        </w:rPr>
        <w:tab/>
        <w:t>Not Applicable</w:t>
      </w:r>
    </w:p>
    <w:p w:rsidR="00DD417D" w:rsidRPr="00291883" w:rsidRDefault="00DD417D" w:rsidP="00291883">
      <w:pPr>
        <w:keepNext/>
        <w:keepLines/>
        <w:widowControl w:val="0"/>
        <w:tabs>
          <w:tab w:val="left" w:pos="1440"/>
          <w:tab w:val="left" w:pos="2160"/>
          <w:tab w:val="left" w:pos="7380"/>
        </w:tabs>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E3a. (Ask of Women Only) How many different women have you had sex with since you first began having sex?</w:t>
      </w:r>
    </w:p>
    <w:p w:rsidR="00DD417D" w:rsidRPr="00291883" w:rsidRDefault="00DD417D" w:rsidP="00291883">
      <w:pPr>
        <w:keepNext/>
        <w:keepLines/>
        <w:widowControl w:val="0"/>
        <w:tabs>
          <w:tab w:val="left" w:pos="1440"/>
          <w:tab w:val="left" w:pos="2160"/>
          <w:tab w:val="left" w:pos="7380"/>
          <w:tab w:val="right" w:pos="7476"/>
          <w:tab w:val="left" w:pos="8196"/>
          <w:tab w:val="left" w:pos="10080"/>
        </w:tabs>
        <w:autoSpaceDE w:val="0"/>
        <w:autoSpaceDN w:val="0"/>
        <w:adjustRightInd w:val="0"/>
        <w:spacing w:before="60" w:after="320"/>
        <w:rPr>
          <w:rFonts w:eastAsia="MS Mincho" w:cs="Calibri"/>
          <w:lang w:eastAsia="ja-JP"/>
        </w:rPr>
      </w:pPr>
      <w:r w:rsidRPr="00291883">
        <w:rPr>
          <w:rFonts w:eastAsia="MS Mincho" w:cs="Calibri"/>
          <w:lang w:eastAsia="ja-JP"/>
        </w:rPr>
        <w:tab/>
        <w:t>__ __ __ __</w:t>
      </w:r>
    </w:p>
    <w:p w:rsidR="00DD417D" w:rsidRPr="00291883" w:rsidRDefault="00DD417D" w:rsidP="00291883">
      <w:pPr>
        <w:keepNext/>
        <w:keepLines/>
        <w:widowControl w:val="0"/>
        <w:tabs>
          <w:tab w:val="left" w:pos="1440"/>
          <w:tab w:val="left" w:pos="2160"/>
          <w:tab w:val="left" w:pos="7380"/>
          <w:tab w:val="right" w:pos="7476"/>
          <w:tab w:val="left" w:pos="8196"/>
          <w:tab w:val="left" w:pos="10080"/>
        </w:tabs>
        <w:autoSpaceDE w:val="0"/>
        <w:autoSpaceDN w:val="0"/>
        <w:adjustRightInd w:val="0"/>
        <w:spacing w:after="320"/>
        <w:rPr>
          <w:rFonts w:eastAsia="MS Mincho" w:cs="Calibri"/>
          <w:lang w:eastAsia="ja-JP"/>
        </w:rPr>
      </w:pPr>
      <w:r w:rsidRPr="00291883">
        <w:rPr>
          <w:rFonts w:eastAsia="MS Mincho" w:cs="Calibri"/>
          <w:lang w:eastAsia="ja-JP"/>
        </w:rPr>
        <w:tab/>
        <w:t>9997</w:t>
      </w:r>
      <w:r w:rsidRPr="00291883">
        <w:rPr>
          <w:rFonts w:eastAsia="MS Mincho" w:cs="Calibri"/>
          <w:lang w:eastAsia="ja-JP"/>
        </w:rPr>
        <w:tab/>
        <w:t>Don't Know</w:t>
      </w:r>
    </w:p>
    <w:p w:rsidR="00DD417D" w:rsidRPr="00291883" w:rsidRDefault="00DD417D" w:rsidP="00291883">
      <w:pPr>
        <w:keepNext/>
        <w:keepLines/>
        <w:widowControl w:val="0"/>
        <w:tabs>
          <w:tab w:val="left" w:pos="1440"/>
          <w:tab w:val="left" w:pos="2160"/>
          <w:tab w:val="left" w:pos="7380"/>
          <w:tab w:val="right" w:pos="7476"/>
          <w:tab w:val="left" w:pos="8196"/>
          <w:tab w:val="left" w:pos="10080"/>
        </w:tabs>
        <w:autoSpaceDE w:val="0"/>
        <w:autoSpaceDN w:val="0"/>
        <w:adjustRightInd w:val="0"/>
        <w:spacing w:after="320"/>
        <w:rPr>
          <w:rFonts w:eastAsia="MS Mincho" w:cs="Calibri"/>
          <w:lang w:eastAsia="ja-JP"/>
        </w:rPr>
      </w:pPr>
      <w:r w:rsidRPr="00291883">
        <w:rPr>
          <w:rFonts w:eastAsia="MS Mincho" w:cs="Calibri"/>
          <w:lang w:eastAsia="ja-JP"/>
        </w:rPr>
        <w:tab/>
        <w:t>9998</w:t>
      </w:r>
      <w:r w:rsidRPr="00291883">
        <w:rPr>
          <w:rFonts w:eastAsia="MS Mincho" w:cs="Calibri"/>
          <w:lang w:eastAsia="ja-JP"/>
        </w:rPr>
        <w:tab/>
        <w:t>Refuse to Answer</w:t>
      </w:r>
    </w:p>
    <w:p w:rsidR="00DD417D" w:rsidRPr="00291883" w:rsidRDefault="00DD417D" w:rsidP="00291883">
      <w:pPr>
        <w:keepLines/>
        <w:widowControl w:val="0"/>
        <w:tabs>
          <w:tab w:val="left" w:pos="1440"/>
          <w:tab w:val="left" w:pos="2160"/>
          <w:tab w:val="left" w:pos="7380"/>
          <w:tab w:val="right" w:pos="7476"/>
          <w:tab w:val="left" w:pos="8196"/>
          <w:tab w:val="left" w:pos="10080"/>
        </w:tabs>
        <w:autoSpaceDE w:val="0"/>
        <w:autoSpaceDN w:val="0"/>
        <w:adjustRightInd w:val="0"/>
        <w:spacing w:after="320"/>
        <w:rPr>
          <w:rFonts w:eastAsia="MS Mincho" w:cs="Calibri"/>
          <w:lang w:eastAsia="ja-JP"/>
        </w:rPr>
      </w:pPr>
      <w:r w:rsidRPr="00291883">
        <w:rPr>
          <w:rFonts w:eastAsia="MS Mincho" w:cs="Calibri"/>
          <w:lang w:eastAsia="ja-JP"/>
        </w:rPr>
        <w:tab/>
        <w:t>9999</w:t>
      </w:r>
      <w:r w:rsidRPr="00291883">
        <w:rPr>
          <w:rFonts w:eastAsia="MS Mincho" w:cs="Calibri"/>
          <w:lang w:eastAsia="ja-JP"/>
        </w:rPr>
        <w:tab/>
        <w:t>Not Applicable</w:t>
      </w:r>
    </w:p>
    <w:p w:rsidR="00DD417D" w:rsidRPr="00291883" w:rsidRDefault="00DD417D" w:rsidP="00291883">
      <w:pPr>
        <w:keepLines/>
        <w:widowControl w:val="0"/>
        <w:tabs>
          <w:tab w:val="left" w:pos="1440"/>
          <w:tab w:val="left" w:pos="2160"/>
          <w:tab w:val="left" w:pos="7380"/>
        </w:tabs>
        <w:autoSpaceDE w:val="0"/>
        <w:autoSpaceDN w:val="0"/>
        <w:adjustRightInd w:val="0"/>
        <w:spacing w:before="480" w:after="320"/>
        <w:rPr>
          <w:rFonts w:eastAsia="MS Mincho" w:cs="Calibri"/>
          <w:lang w:eastAsia="ja-JP"/>
        </w:rPr>
      </w:pPr>
      <w:r w:rsidRPr="00291883">
        <w:rPr>
          <w:rFonts w:eastAsia="MS Mincho" w:cs="Calibri"/>
          <w:lang w:eastAsia="ja-JP"/>
        </w:rPr>
        <w:t xml:space="preserve">E3a.1 </w:t>
      </w:r>
      <w:r w:rsidRPr="00291883">
        <w:rPr>
          <w:rFonts w:eastAsia="MS Mincho" w:cs="Calibri"/>
          <w:b/>
          <w:i/>
          <w:lang w:eastAsia="ja-JP"/>
        </w:rPr>
        <w:t>If Answer is Don’t Know, Else Skip.</w:t>
      </w:r>
      <w:r w:rsidRPr="00291883">
        <w:rPr>
          <w:rFonts w:eastAsia="MS Mincho" w:cs="Calibri"/>
          <w:lang w:eastAsia="ja-JP"/>
        </w:rPr>
        <w:t xml:space="preserve"> If you </w:t>
      </w:r>
      <w:proofErr w:type="gramStart"/>
      <w:r w:rsidRPr="00291883">
        <w:rPr>
          <w:rFonts w:eastAsia="MS Mincho" w:cs="Calibri"/>
          <w:lang w:eastAsia="ja-JP"/>
        </w:rPr>
        <w:t>Don’t</w:t>
      </w:r>
      <w:proofErr w:type="gramEnd"/>
      <w:r w:rsidRPr="00291883">
        <w:rPr>
          <w:rFonts w:eastAsia="MS Mincho" w:cs="Calibri"/>
          <w:lang w:eastAsia="ja-JP"/>
        </w:rPr>
        <w:t xml:space="preserve"> Know, can you give an approximate answer?  __ _</w:t>
      </w:r>
    </w:p>
    <w:p w:rsidR="00DD417D" w:rsidRPr="00291883" w:rsidRDefault="00DD417D" w:rsidP="00291883">
      <w:pPr>
        <w:keepLines/>
        <w:widowControl w:val="0"/>
        <w:tabs>
          <w:tab w:val="left" w:pos="1440"/>
          <w:tab w:val="left" w:pos="2160"/>
          <w:tab w:val="left" w:pos="7380"/>
        </w:tabs>
        <w:autoSpaceDE w:val="0"/>
        <w:autoSpaceDN w:val="0"/>
        <w:adjustRightInd w:val="0"/>
        <w:spacing w:before="480" w:after="320"/>
        <w:rPr>
          <w:rFonts w:eastAsia="MS Mincho" w:cs="Calibri"/>
          <w:lang w:eastAsia="ja-JP"/>
        </w:rPr>
      </w:pPr>
      <w:r w:rsidRPr="00291883">
        <w:rPr>
          <w:rFonts w:eastAsia="MS Mincho" w:cs="Calibri"/>
          <w:lang w:eastAsia="ja-JP"/>
        </w:rPr>
        <w:t>E3b.  (Ask of Women Only) How old were you when you had sex with a woman for the first time?</w:t>
      </w:r>
    </w:p>
    <w:p w:rsidR="00DD417D" w:rsidRPr="00291883" w:rsidRDefault="00DD417D" w:rsidP="00291883">
      <w:pPr>
        <w:keepLines/>
        <w:widowControl w:val="0"/>
        <w:tabs>
          <w:tab w:val="left" w:pos="1440"/>
          <w:tab w:val="left" w:pos="2160"/>
          <w:tab w:val="left" w:pos="7380"/>
        </w:tabs>
        <w:autoSpaceDE w:val="0"/>
        <w:autoSpaceDN w:val="0"/>
        <w:adjustRightInd w:val="0"/>
        <w:spacing w:after="320"/>
        <w:rPr>
          <w:rFonts w:eastAsia="MS Mincho" w:cs="Calibri"/>
          <w:lang w:eastAsia="ja-JP"/>
        </w:rPr>
      </w:pPr>
      <w:r w:rsidRPr="00291883">
        <w:rPr>
          <w:rFonts w:eastAsia="MS Mincho" w:cs="Calibri"/>
          <w:lang w:eastAsia="ja-JP"/>
        </w:rPr>
        <w:tab/>
      </w:r>
      <w:r w:rsidRPr="00291883">
        <w:rPr>
          <w:rFonts w:eastAsia="MS Mincho" w:cs="Calibri"/>
          <w:lang w:eastAsia="ja-JP"/>
        </w:rPr>
        <w:tab/>
      </w:r>
      <w:r w:rsidRPr="00291883">
        <w:rPr>
          <w:rFonts w:eastAsia="MS Mincho" w:cs="Calibri"/>
          <w:lang w:eastAsia="ja-JP"/>
        </w:rPr>
        <w:tab/>
      </w:r>
      <w:r w:rsidRPr="00291883">
        <w:rPr>
          <w:rFonts w:eastAsia="MS Mincho" w:cs="Calibri"/>
          <w:lang w:eastAsia="ja-JP"/>
        </w:rPr>
        <w:tab/>
      </w:r>
      <w:r w:rsidRPr="00291883">
        <w:rPr>
          <w:rFonts w:eastAsia="MS Mincho" w:cs="Calibri"/>
          <w:lang w:eastAsia="ja-JP"/>
        </w:rPr>
        <w:tab/>
      </w:r>
      <w:r w:rsidRPr="00291883">
        <w:rPr>
          <w:rFonts w:eastAsia="MS Mincho" w:cs="Calibri"/>
          <w:lang w:eastAsia="ja-JP"/>
        </w:rPr>
        <w:tab/>
      </w:r>
      <w:r w:rsidRPr="00291883">
        <w:rPr>
          <w:rFonts w:eastAsia="MS Mincho" w:cs="Calibri"/>
          <w:lang w:eastAsia="ja-JP"/>
        </w:rPr>
        <w:tab/>
      </w:r>
      <w:r w:rsidRPr="00291883">
        <w:rPr>
          <w:rFonts w:eastAsia="MS Mincho" w:cs="Calibri"/>
          <w:lang w:eastAsia="ja-JP"/>
        </w:rPr>
        <w:tab/>
        <w:t>__ __ __ __</w:t>
      </w:r>
    </w:p>
    <w:p w:rsidR="00DD417D" w:rsidRPr="00291883" w:rsidRDefault="00DD417D" w:rsidP="00291883">
      <w:pPr>
        <w:keepLines/>
        <w:widowControl w:val="0"/>
        <w:tabs>
          <w:tab w:val="left" w:pos="1440"/>
          <w:tab w:val="left" w:pos="2160"/>
          <w:tab w:val="left" w:pos="7380"/>
        </w:tabs>
        <w:autoSpaceDE w:val="0"/>
        <w:autoSpaceDN w:val="0"/>
        <w:adjustRightInd w:val="0"/>
        <w:spacing w:after="320"/>
        <w:rPr>
          <w:rFonts w:eastAsia="MS Mincho" w:cs="Calibri"/>
          <w:lang w:eastAsia="ja-JP"/>
        </w:rPr>
      </w:pPr>
      <w:r w:rsidRPr="00291883">
        <w:rPr>
          <w:rFonts w:eastAsia="MS Mincho" w:cs="Calibri"/>
          <w:lang w:eastAsia="ja-JP"/>
        </w:rPr>
        <w:lastRenderedPageBreak/>
        <w:tab/>
        <w:t>9997</w:t>
      </w:r>
      <w:r w:rsidRPr="00291883">
        <w:rPr>
          <w:rFonts w:eastAsia="MS Mincho" w:cs="Calibri"/>
          <w:lang w:eastAsia="ja-JP"/>
        </w:rPr>
        <w:tab/>
        <w:t>Don't Know</w:t>
      </w:r>
    </w:p>
    <w:p w:rsidR="00DD417D" w:rsidRPr="00291883" w:rsidRDefault="00DD417D" w:rsidP="00291883">
      <w:pPr>
        <w:keepNext/>
        <w:keepLines/>
        <w:widowControl w:val="0"/>
        <w:tabs>
          <w:tab w:val="left" w:pos="1440"/>
          <w:tab w:val="left" w:pos="2160"/>
          <w:tab w:val="left" w:pos="7380"/>
          <w:tab w:val="right" w:pos="7476"/>
          <w:tab w:val="left" w:pos="8196"/>
          <w:tab w:val="left" w:pos="10080"/>
        </w:tabs>
        <w:autoSpaceDE w:val="0"/>
        <w:autoSpaceDN w:val="0"/>
        <w:adjustRightInd w:val="0"/>
        <w:spacing w:after="320"/>
        <w:rPr>
          <w:rFonts w:eastAsia="MS Mincho" w:cs="Calibri"/>
          <w:lang w:eastAsia="ja-JP"/>
        </w:rPr>
      </w:pPr>
      <w:r w:rsidRPr="00291883">
        <w:rPr>
          <w:rFonts w:eastAsia="MS Mincho" w:cs="Calibri"/>
          <w:lang w:eastAsia="ja-JP"/>
        </w:rPr>
        <w:tab/>
        <w:t>9998</w:t>
      </w:r>
      <w:r w:rsidRPr="00291883">
        <w:rPr>
          <w:rFonts w:eastAsia="MS Mincho" w:cs="Calibri"/>
          <w:lang w:eastAsia="ja-JP"/>
        </w:rPr>
        <w:tab/>
        <w:t>Refuse to Answer</w:t>
      </w:r>
    </w:p>
    <w:p w:rsidR="00DD417D" w:rsidRPr="00291883" w:rsidRDefault="00DD417D" w:rsidP="00291883">
      <w:pPr>
        <w:keepLines/>
        <w:widowControl w:val="0"/>
        <w:tabs>
          <w:tab w:val="left" w:pos="1440"/>
          <w:tab w:val="left" w:pos="2160"/>
          <w:tab w:val="left" w:pos="7380"/>
          <w:tab w:val="right" w:pos="7476"/>
          <w:tab w:val="left" w:pos="8196"/>
          <w:tab w:val="left" w:pos="10080"/>
        </w:tabs>
        <w:autoSpaceDE w:val="0"/>
        <w:autoSpaceDN w:val="0"/>
        <w:adjustRightInd w:val="0"/>
        <w:spacing w:after="320"/>
        <w:rPr>
          <w:rFonts w:eastAsia="MS Mincho" w:cs="Calibri"/>
          <w:lang w:eastAsia="ja-JP"/>
        </w:rPr>
      </w:pPr>
      <w:r w:rsidRPr="00291883">
        <w:rPr>
          <w:rFonts w:eastAsia="MS Mincho" w:cs="Calibri"/>
          <w:lang w:eastAsia="ja-JP"/>
        </w:rPr>
        <w:tab/>
        <w:t>9999</w:t>
      </w:r>
      <w:r w:rsidRPr="00291883">
        <w:rPr>
          <w:rFonts w:eastAsia="MS Mincho" w:cs="Calibri"/>
          <w:lang w:eastAsia="ja-JP"/>
        </w:rPr>
        <w:tab/>
        <w:t>Not Applicable</w:t>
      </w:r>
    </w:p>
    <w:p w:rsidR="00DD417D" w:rsidRPr="00291883" w:rsidRDefault="00DD417D" w:rsidP="00291883">
      <w:pPr>
        <w:keepLines/>
        <w:widowControl w:val="0"/>
        <w:autoSpaceDE w:val="0"/>
        <w:autoSpaceDN w:val="0"/>
        <w:adjustRightInd w:val="0"/>
        <w:spacing w:after="320"/>
        <w:rPr>
          <w:rFonts w:eastAsia="MS Mincho" w:cs="Calibri"/>
          <w:lang w:eastAsia="ja-JP"/>
        </w:rPr>
      </w:pP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 xml:space="preserve">E4a.  Have you ever been physically abused, physically assaulted, or beaten by a sexual partner? </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 xml:space="preserve">0 </w:t>
      </w:r>
      <w:r w:rsidRPr="00291883">
        <w:rPr>
          <w:rFonts w:eastAsia="MS Mincho" w:cs="Calibri"/>
          <w:lang w:eastAsia="ja-JP"/>
        </w:rPr>
        <w:tab/>
        <w:t xml:space="preserve">No          </w:t>
      </w:r>
      <w:r w:rsidRPr="00291883">
        <w:rPr>
          <w:rFonts w:eastAsia="MS Mincho" w:cs="Calibri"/>
          <w:b/>
          <w:i/>
          <w:lang w:eastAsia="ja-JP"/>
        </w:rPr>
        <w:t>Skip to E5</w:t>
      </w:r>
      <w:r w:rsidRPr="00291883">
        <w:rPr>
          <w:rFonts w:eastAsia="MS Mincho" w:cs="Calibri"/>
          <w:lang w:eastAsia="ja-JP"/>
        </w:rPr>
        <w:t xml:space="preserve"> </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 xml:space="preserve">1 </w:t>
      </w:r>
      <w:r w:rsidRPr="00291883">
        <w:rPr>
          <w:rFonts w:eastAsia="MS Mincho" w:cs="Calibri"/>
          <w:lang w:eastAsia="ja-JP"/>
        </w:rPr>
        <w:tab/>
        <w:t>Yes</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 xml:space="preserve">7 </w:t>
      </w:r>
      <w:r w:rsidRPr="00291883">
        <w:rPr>
          <w:rFonts w:eastAsia="MS Mincho" w:cs="Calibri"/>
          <w:lang w:eastAsia="ja-JP"/>
        </w:rPr>
        <w:tab/>
        <w:t>Don't Know</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after="320"/>
        <w:rPr>
          <w:rFonts w:eastAsia="MS Mincho" w:cs="Calibri"/>
          <w:lang w:eastAsia="ja-JP"/>
        </w:rPr>
      </w:pP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 xml:space="preserve">E4b.  In the six months before your donation were you physically abused, physically assaulted or beaten by a sexual partner? </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0</w:t>
      </w:r>
      <w:r w:rsidRPr="00291883">
        <w:rPr>
          <w:rFonts w:eastAsia="MS Mincho" w:cs="Calibri"/>
          <w:lang w:eastAsia="ja-JP"/>
        </w:rPr>
        <w:tab/>
        <w:t>No</w:t>
      </w:r>
      <w:r w:rsidRPr="00291883">
        <w:rPr>
          <w:rFonts w:eastAsia="MS Mincho" w:cs="Calibri"/>
          <w:b/>
          <w:i/>
          <w:lang w:eastAsia="ja-JP"/>
        </w:rPr>
        <w:t xml:space="preserve"> </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 xml:space="preserve">1 </w:t>
      </w:r>
      <w:r w:rsidRPr="00291883">
        <w:rPr>
          <w:rFonts w:eastAsia="MS Mincho" w:cs="Calibri"/>
          <w:lang w:eastAsia="ja-JP"/>
        </w:rPr>
        <w:tab/>
        <w:t xml:space="preserve">Yes        </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 xml:space="preserve">7 </w:t>
      </w:r>
      <w:r w:rsidRPr="00291883">
        <w:rPr>
          <w:rFonts w:eastAsia="MS Mincho" w:cs="Calibri"/>
          <w:lang w:eastAsia="ja-JP"/>
        </w:rPr>
        <w:tab/>
        <w:t>Don't Know</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 xml:space="preserve">8 </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after="320"/>
        <w:rPr>
          <w:rFonts w:eastAsia="MS Mincho" w:cs="Calibri"/>
          <w:b/>
          <w:i/>
          <w:lang w:eastAsia="ja-JP"/>
        </w:rPr>
      </w:pPr>
    </w:p>
    <w:p w:rsidR="00DD417D" w:rsidRPr="00291883" w:rsidRDefault="00DD417D" w:rsidP="00291883">
      <w:pPr>
        <w:keepLines/>
        <w:widowControl w:val="0"/>
        <w:autoSpaceDE w:val="0"/>
        <w:autoSpaceDN w:val="0"/>
        <w:adjustRightInd w:val="0"/>
        <w:spacing w:after="320"/>
        <w:rPr>
          <w:rFonts w:eastAsia="MS Mincho" w:cs="Calibri"/>
          <w:b/>
          <w:i/>
          <w:lang w:eastAsia="ja-JP"/>
        </w:rPr>
      </w:pPr>
      <w:r w:rsidRPr="00291883">
        <w:rPr>
          <w:rFonts w:eastAsia="MS Mincho" w:cs="Calibri"/>
          <w:b/>
          <w:i/>
          <w:lang w:eastAsia="ja-JP"/>
        </w:rPr>
        <w:t>If E2a is equal to 0 and E3a is equal to 0 and B1 is equal to 1, then skip to Section H.</w:t>
      </w:r>
    </w:p>
    <w:p w:rsidR="00DD417D" w:rsidRPr="00291883" w:rsidRDefault="00DD417D" w:rsidP="00291883">
      <w:pPr>
        <w:keepLines/>
        <w:widowControl w:val="0"/>
        <w:autoSpaceDE w:val="0"/>
        <w:autoSpaceDN w:val="0"/>
        <w:adjustRightInd w:val="0"/>
        <w:spacing w:after="320"/>
        <w:rPr>
          <w:rFonts w:eastAsia="MS Mincho" w:cs="Calibri"/>
          <w:b/>
          <w:bCs/>
          <w:i/>
          <w:iCs/>
          <w:lang w:eastAsia="ja-JP"/>
        </w:rPr>
      </w:pPr>
      <w:r w:rsidRPr="00291883">
        <w:rPr>
          <w:rFonts w:eastAsia="MS Mincho" w:cs="Calibri"/>
          <w:b/>
          <w:bCs/>
          <w:i/>
          <w:iCs/>
          <w:lang w:eastAsia="ja-JP"/>
        </w:rPr>
        <w:t>If E2a is equal to 0 and E3a is equal to 0 and B1 is equal to 2, then skip to Section H.</w:t>
      </w:r>
    </w:p>
    <w:p w:rsidR="00DD417D" w:rsidRPr="00291883" w:rsidRDefault="00DD417D" w:rsidP="00291883">
      <w:pPr>
        <w:keepLines/>
        <w:widowControl w:val="0"/>
        <w:autoSpaceDE w:val="0"/>
        <w:autoSpaceDN w:val="0"/>
        <w:adjustRightInd w:val="0"/>
        <w:spacing w:after="320"/>
        <w:rPr>
          <w:rFonts w:eastAsia="MS Mincho" w:cs="Calibri"/>
          <w:lang w:eastAsia="ja-JP"/>
        </w:rPr>
      </w:pPr>
    </w:p>
    <w:p w:rsidR="00DD417D" w:rsidRPr="00291883" w:rsidRDefault="00DD417D" w:rsidP="00291883">
      <w:pPr>
        <w:spacing w:after="200" w:line="276" w:lineRule="auto"/>
        <w:rPr>
          <w:rFonts w:eastAsia="MS Mincho" w:cs="Calibri"/>
          <w:lang w:eastAsia="ja-JP"/>
        </w:rPr>
      </w:pPr>
      <w:r w:rsidRPr="00291883">
        <w:rPr>
          <w:rFonts w:eastAsia="MS Mincho" w:cs="Calibri"/>
          <w:lang w:eastAsia="ja-JP"/>
        </w:rPr>
        <w:br w:type="page"/>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lastRenderedPageBreak/>
        <w:t>E5a. Have you ever been sexually abused, sexually assaulted or forced to have any kind of sex when you did not want to?</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proofErr w:type="gramStart"/>
      <w:r w:rsidRPr="00291883">
        <w:rPr>
          <w:rFonts w:eastAsia="MS Mincho" w:cs="Calibri"/>
          <w:lang w:eastAsia="ja-JP"/>
        </w:rPr>
        <w:t xml:space="preserve">0 </w:t>
      </w:r>
      <w:r w:rsidRPr="00291883">
        <w:rPr>
          <w:rFonts w:eastAsia="MS Mincho" w:cs="Calibri"/>
          <w:lang w:eastAsia="ja-JP"/>
        </w:rPr>
        <w:tab/>
        <w:t xml:space="preserve">No             </w:t>
      </w:r>
      <w:r w:rsidRPr="00291883">
        <w:rPr>
          <w:rFonts w:eastAsia="MS Mincho" w:cs="Calibri"/>
          <w:b/>
          <w:i/>
          <w:lang w:eastAsia="ja-JP"/>
        </w:rPr>
        <w:t>Skip to Next Section.</w:t>
      </w:r>
      <w:proofErr w:type="gramEnd"/>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 xml:space="preserve">1 </w:t>
      </w:r>
      <w:r w:rsidRPr="00291883">
        <w:rPr>
          <w:rFonts w:eastAsia="MS Mincho" w:cs="Calibri"/>
          <w:lang w:eastAsia="ja-JP"/>
        </w:rPr>
        <w:tab/>
        <w:t>Yes</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 xml:space="preserve">7 </w:t>
      </w:r>
      <w:r w:rsidRPr="00291883">
        <w:rPr>
          <w:rFonts w:eastAsia="MS Mincho" w:cs="Calibri"/>
          <w:lang w:eastAsia="ja-JP"/>
        </w:rPr>
        <w:tab/>
        <w:t>Don't Know</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 xml:space="preserve">8 </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E5b. In the six months before your donation were you sexually abused, sexually assaulted or forced to have any kind of sex when you did not want to?</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 xml:space="preserve">0 </w:t>
      </w:r>
      <w:r w:rsidRPr="00291883">
        <w:rPr>
          <w:rFonts w:eastAsia="MS Mincho" w:cs="Calibri"/>
          <w:lang w:eastAsia="ja-JP"/>
        </w:rPr>
        <w:tab/>
        <w:t>No</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 xml:space="preserve">1 </w:t>
      </w:r>
      <w:r w:rsidRPr="00291883">
        <w:rPr>
          <w:rFonts w:eastAsia="MS Mincho" w:cs="Calibri"/>
          <w:lang w:eastAsia="ja-JP"/>
        </w:rPr>
        <w:tab/>
        <w:t xml:space="preserve">Yes      </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 xml:space="preserve">7 </w:t>
      </w:r>
      <w:r w:rsidRPr="00291883">
        <w:rPr>
          <w:rFonts w:eastAsia="MS Mincho" w:cs="Calibri"/>
          <w:lang w:eastAsia="ja-JP"/>
        </w:rPr>
        <w:tab/>
        <w:t>Don't Know</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 xml:space="preserve">8 </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E5c. In the six months before your donation were you sexually abused, sexually assaulted or forced to have any kind of sex when you did not want to with someone you consider to be an intimate partner, such as a spouse, husband, wife, boyfriend or girlfriend?</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 xml:space="preserve">0 </w:t>
      </w:r>
      <w:r w:rsidRPr="00291883">
        <w:rPr>
          <w:rFonts w:eastAsia="MS Mincho" w:cs="Calibri"/>
          <w:lang w:eastAsia="ja-JP"/>
        </w:rPr>
        <w:tab/>
        <w:t>No</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 xml:space="preserve">1 </w:t>
      </w:r>
      <w:r w:rsidRPr="00291883">
        <w:rPr>
          <w:rFonts w:eastAsia="MS Mincho" w:cs="Calibri"/>
          <w:lang w:eastAsia="ja-JP"/>
        </w:rPr>
        <w:tab/>
        <w:t>Yes</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 xml:space="preserve">7 </w:t>
      </w:r>
      <w:r w:rsidRPr="00291883">
        <w:rPr>
          <w:rFonts w:eastAsia="MS Mincho" w:cs="Calibri"/>
          <w:lang w:eastAsia="ja-JP"/>
        </w:rPr>
        <w:tab/>
        <w:t>Don't Know</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 xml:space="preserve">8 </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after="320"/>
        <w:rPr>
          <w:rFonts w:eastAsia="MS Mincho" w:cs="Calibri"/>
          <w:lang w:eastAsia="ja-JP"/>
        </w:rPr>
        <w:sectPr w:rsidR="00DD417D" w:rsidRPr="00291883" w:rsidSect="00AD5EA0">
          <w:headerReference w:type="default" r:id="rId36"/>
          <w:pgSz w:w="12240" w:h="15840"/>
          <w:pgMar w:top="1440" w:right="1440" w:bottom="1440" w:left="1440" w:header="720" w:footer="720" w:gutter="0"/>
          <w:cols w:space="720"/>
          <w:noEndnote/>
        </w:sectPr>
      </w:pPr>
    </w:p>
    <w:p w:rsidR="00DD417D" w:rsidRPr="00291883" w:rsidRDefault="00DD417D" w:rsidP="00291883">
      <w:pPr>
        <w:keepLines/>
        <w:widowControl w:val="0"/>
        <w:autoSpaceDE w:val="0"/>
        <w:autoSpaceDN w:val="0"/>
        <w:adjustRightInd w:val="0"/>
        <w:spacing w:after="320"/>
        <w:rPr>
          <w:rFonts w:eastAsia="MS Mincho" w:cs="Calibri"/>
          <w:lang w:eastAsia="ja-JP"/>
        </w:rPr>
      </w:pPr>
    </w:p>
    <w:p w:rsidR="00DD417D" w:rsidRPr="00291883" w:rsidRDefault="00DD417D" w:rsidP="00291883">
      <w:pPr>
        <w:keepNext/>
        <w:keepLines/>
        <w:widowControl w:val="0"/>
        <w:autoSpaceDE w:val="0"/>
        <w:autoSpaceDN w:val="0"/>
        <w:adjustRightInd w:val="0"/>
        <w:spacing w:after="240"/>
        <w:rPr>
          <w:rFonts w:eastAsia="MS Mincho" w:cs="Calibri"/>
          <w:b/>
          <w:caps/>
          <w:lang w:eastAsia="ja-JP"/>
        </w:rPr>
      </w:pPr>
      <w:r w:rsidRPr="00291883">
        <w:rPr>
          <w:rFonts w:eastAsia="MS Mincho" w:cs="Calibri"/>
          <w:b/>
          <w:caps/>
          <w:lang w:eastAsia="ja-JP"/>
        </w:rPr>
        <w:t>Section F – Social/Sexual Matrix</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READ and HEARD:  This next set of questions is about sexual experiences you may have had. While some people have had a lot of sexual experience, others have not, so questions may or may not apply to you. Please answer these questions as accurately as possible. Remember that answers that you provide will be combined with those from all other people who complete the questionnaire and we will never disclose individual responses to any question. Specifically, we will ask about sexual activities that include vaginal, anal and/or oral intercourse. Please answer these questions to the best of your knowledge and as truthfully as you can.</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F1.  How many people did you have sex with in the 12 months before your blood donation?</w:t>
      </w:r>
    </w:p>
    <w:p w:rsidR="00DD417D" w:rsidRPr="00291883" w:rsidRDefault="00DD417D" w:rsidP="00291883">
      <w:pPr>
        <w:keepNext/>
        <w:keepLines/>
        <w:widowControl w:val="0"/>
        <w:tabs>
          <w:tab w:val="right" w:pos="1200"/>
          <w:tab w:val="left" w:pos="1920"/>
          <w:tab w:val="left" w:pos="4164"/>
        </w:tabs>
        <w:autoSpaceDE w:val="0"/>
        <w:autoSpaceDN w:val="0"/>
        <w:adjustRightInd w:val="0"/>
        <w:spacing w:before="60" w:after="320"/>
        <w:rPr>
          <w:rFonts w:eastAsia="MS Mincho" w:cs="Calibri"/>
          <w:lang w:eastAsia="ja-JP"/>
        </w:rPr>
      </w:pPr>
      <w:r w:rsidRPr="00291883">
        <w:rPr>
          <w:rFonts w:eastAsia="MS Mincho" w:cs="Calibri"/>
          <w:lang w:eastAsia="ja-JP"/>
        </w:rPr>
        <w:tab/>
        <w:t>__ __</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99</w:t>
      </w:r>
      <w:r w:rsidRPr="00291883">
        <w:rPr>
          <w:rFonts w:eastAsia="MS Mincho" w:cs="Calibri"/>
          <w:lang w:eastAsia="ja-JP"/>
        </w:rPr>
        <w:tab/>
        <w:t>Not Applicable</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If F1 is equal to 0, then skip to instruction Section H.</w:t>
      </w:r>
    </w:p>
    <w:p w:rsidR="00DD417D" w:rsidRPr="00291883" w:rsidRDefault="00DD417D" w:rsidP="00291883">
      <w:pPr>
        <w:keepLines/>
        <w:widowControl w:val="0"/>
        <w:autoSpaceDE w:val="0"/>
        <w:autoSpaceDN w:val="0"/>
        <w:adjustRightInd w:val="0"/>
        <w:spacing w:before="480" w:after="320"/>
        <w:rPr>
          <w:rFonts w:eastAsia="MS Mincho" w:cs="Calibri"/>
          <w:b/>
          <w:i/>
          <w:color w:val="000000"/>
          <w:lang w:eastAsia="ja-JP"/>
        </w:rPr>
      </w:pPr>
      <w:r w:rsidRPr="00291883">
        <w:rPr>
          <w:rFonts w:eastAsia="MS Mincho" w:cs="Calibri"/>
          <w:lang w:eastAsia="ja-JP"/>
        </w:rPr>
        <w:t xml:space="preserve">F2.  How many people did you have sex with in the 6 months before your donation? </w:t>
      </w:r>
      <w:r w:rsidRPr="00291883">
        <w:rPr>
          <w:rFonts w:eastAsia="MS Mincho" w:cs="Calibri"/>
          <w:b/>
          <w:i/>
          <w:color w:val="000000"/>
          <w:lang w:eastAsia="ja-JP"/>
        </w:rPr>
        <w:t>(THIS INFORMATION DOES NOT APPEAR TO THE RESPONDEN: This is the seed number for the social matrix (0 up to 5 partners in last six months - persons with more than 5 partners will only be asked about 5 partners).</w:t>
      </w:r>
    </w:p>
    <w:p w:rsidR="00DD417D" w:rsidRPr="00291883" w:rsidRDefault="00DD417D" w:rsidP="00291883">
      <w:pPr>
        <w:keepNext/>
        <w:keepLines/>
        <w:widowControl w:val="0"/>
        <w:tabs>
          <w:tab w:val="right" w:pos="1200"/>
          <w:tab w:val="left" w:pos="1920"/>
          <w:tab w:val="left" w:pos="4164"/>
        </w:tabs>
        <w:autoSpaceDE w:val="0"/>
        <w:autoSpaceDN w:val="0"/>
        <w:adjustRightInd w:val="0"/>
        <w:spacing w:before="60" w:after="320"/>
        <w:rPr>
          <w:rFonts w:eastAsia="MS Mincho" w:cs="Calibri"/>
          <w:lang w:eastAsia="ja-JP"/>
        </w:rPr>
      </w:pPr>
      <w:r w:rsidRPr="00291883">
        <w:rPr>
          <w:rFonts w:eastAsia="MS Mincho" w:cs="Calibri"/>
          <w:lang w:eastAsia="ja-JP"/>
        </w:rPr>
        <w:tab/>
        <w:t>__ __</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99</w:t>
      </w:r>
      <w:r w:rsidRPr="00291883">
        <w:rPr>
          <w:rFonts w:eastAsia="MS Mincho" w:cs="Calibri"/>
          <w:lang w:eastAsia="ja-JP"/>
        </w:rPr>
        <w:tab/>
        <w:t>Not Applicable</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READ and HEARD:  Now, we want to ask about the people you have had sex with and your sexual partners. If you had more than five partners in the 6 months before your blood donation, we are only going to ask you about the five most recent people you have had sex with and your sexual partners. Please start with the most recent person you had sex with before your blood donation and then move back in time.</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F3.  What is Partner 1's gender?</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Male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Female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3</w:t>
      </w:r>
      <w:r w:rsidRPr="00291883">
        <w:rPr>
          <w:rFonts w:eastAsia="MS Mincho" w:cs="Calibri"/>
          <w:lang w:eastAsia="ja-JP"/>
        </w:rPr>
        <w:tab/>
        <w:t>Transgender</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F4.  How old is partner 1?</w:t>
      </w:r>
    </w:p>
    <w:p w:rsidR="00DD417D" w:rsidRPr="00291883" w:rsidRDefault="00DD417D" w:rsidP="00291883">
      <w:pPr>
        <w:keepNext/>
        <w:keepLines/>
        <w:widowControl w:val="0"/>
        <w:tabs>
          <w:tab w:val="right" w:pos="1200"/>
          <w:tab w:val="left" w:pos="1920"/>
          <w:tab w:val="left" w:pos="4164"/>
        </w:tabs>
        <w:autoSpaceDE w:val="0"/>
        <w:autoSpaceDN w:val="0"/>
        <w:adjustRightInd w:val="0"/>
        <w:spacing w:before="60" w:after="320"/>
        <w:rPr>
          <w:rFonts w:eastAsia="MS Mincho" w:cs="Calibri"/>
          <w:lang w:eastAsia="ja-JP"/>
        </w:rPr>
      </w:pPr>
      <w:r w:rsidRPr="00291883">
        <w:rPr>
          <w:rFonts w:eastAsia="MS Mincho" w:cs="Calibri"/>
          <w:lang w:eastAsia="ja-JP"/>
        </w:rPr>
        <w:tab/>
        <w:t>__ __</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color w:val="000000"/>
          <w:lang w:eastAsia="ja-JP"/>
        </w:rPr>
      </w:pPr>
      <w:r w:rsidRPr="00291883">
        <w:rPr>
          <w:rFonts w:eastAsia="MS Mincho" w:cs="Calibri"/>
          <w:color w:val="000000"/>
          <w:lang w:eastAsia="ja-JP"/>
        </w:rPr>
        <w:t xml:space="preserve">F5.  When did your relationship with partner 1 start?  We recognize that you may not remember the exact date and so we are asking that you try to recall the month and the year. </w:t>
      </w:r>
    </w:p>
    <w:p w:rsidR="00DD417D" w:rsidRPr="00291883" w:rsidRDefault="00DD417D" w:rsidP="00291883">
      <w:pPr>
        <w:keepNext/>
        <w:keepLines/>
        <w:widowControl w:val="0"/>
        <w:tabs>
          <w:tab w:val="left" w:pos="720"/>
          <w:tab w:val="left" w:pos="900"/>
          <w:tab w:val="left" w:pos="4164"/>
        </w:tabs>
        <w:autoSpaceDE w:val="0"/>
        <w:autoSpaceDN w:val="0"/>
        <w:adjustRightInd w:val="0"/>
        <w:spacing w:before="60" w:after="320"/>
        <w:rPr>
          <w:rFonts w:eastAsia="MS Mincho" w:cs="Calibri"/>
          <w:lang w:eastAsia="ja-JP"/>
        </w:rPr>
      </w:pPr>
      <w:r w:rsidRPr="00291883">
        <w:rPr>
          <w:rFonts w:eastAsia="MS Mincho" w:cs="Calibri"/>
          <w:lang w:eastAsia="ja-JP"/>
        </w:rPr>
        <w:tab/>
      </w:r>
      <w:r w:rsidRPr="00291883">
        <w:rPr>
          <w:rFonts w:eastAsia="MS Mincho" w:cs="Calibri"/>
          <w:lang w:eastAsia="ja-JP"/>
        </w:rPr>
        <w:tab/>
        <w:t>Month ______ Year _______</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tabs>
          <w:tab w:val="left" w:pos="990"/>
        </w:tabs>
        <w:autoSpaceDE w:val="0"/>
        <w:autoSpaceDN w:val="0"/>
        <w:adjustRightInd w:val="0"/>
        <w:spacing w:after="320"/>
        <w:rPr>
          <w:rFonts w:eastAsia="MS Mincho" w:cs="Calibri"/>
          <w:lang w:eastAsia="ja-JP"/>
        </w:rPr>
      </w:pPr>
      <w:r w:rsidRPr="00291883">
        <w:rPr>
          <w:rFonts w:eastAsia="MS Mincho" w:cs="Calibri"/>
          <w:lang w:eastAsia="ja-JP"/>
        </w:rPr>
        <w:tab/>
        <w:t>99</w:t>
      </w:r>
      <w:r w:rsidRPr="00291883">
        <w:rPr>
          <w:rFonts w:eastAsia="MS Mincho" w:cs="Calibri"/>
          <w:lang w:eastAsia="ja-JP"/>
        </w:rPr>
        <w:tab/>
        <w:t xml:space="preserve">         Not Applicable</w:t>
      </w:r>
    </w:p>
    <w:p w:rsidR="00DD417D" w:rsidRPr="00291883" w:rsidRDefault="00DD417D" w:rsidP="00291883">
      <w:pPr>
        <w:keepLines/>
        <w:widowControl w:val="0"/>
        <w:autoSpaceDE w:val="0"/>
        <w:autoSpaceDN w:val="0"/>
        <w:adjustRightInd w:val="0"/>
        <w:spacing w:before="480" w:after="320"/>
        <w:rPr>
          <w:rFonts w:eastAsia="MS Mincho" w:cs="Calibri"/>
          <w:color w:val="FF0000"/>
          <w:lang w:eastAsia="ja-JP"/>
        </w:rPr>
      </w:pPr>
      <w:r w:rsidRPr="00291883">
        <w:rPr>
          <w:rFonts w:eastAsia="MS Mincho" w:cs="Calibri"/>
          <w:lang w:eastAsia="ja-JP"/>
        </w:rPr>
        <w:t xml:space="preserve">F6a.  Are you currently </w:t>
      </w:r>
      <w:proofErr w:type="gramStart"/>
      <w:r w:rsidRPr="00291883">
        <w:rPr>
          <w:rFonts w:eastAsia="MS Mincho" w:cs="Calibri"/>
          <w:lang w:eastAsia="ja-JP"/>
        </w:rPr>
        <w:t>have</w:t>
      </w:r>
      <w:proofErr w:type="gramEnd"/>
      <w:r w:rsidRPr="00291883">
        <w:rPr>
          <w:rFonts w:eastAsia="MS Mincho" w:cs="Calibri"/>
          <w:lang w:eastAsia="ja-JP"/>
        </w:rPr>
        <w:t xml:space="preserve"> sex </w:t>
      </w:r>
      <w:r w:rsidRPr="00291883">
        <w:rPr>
          <w:rFonts w:eastAsia="MS Mincho" w:cs="Calibri"/>
          <w:color w:val="000000"/>
          <w:lang w:eastAsia="ja-JP"/>
        </w:rPr>
        <w:t>with partner 1?</w:t>
      </w:r>
    </w:p>
    <w:p w:rsidR="00DD417D" w:rsidRPr="00291883" w:rsidRDefault="00DD417D" w:rsidP="00291883">
      <w:pPr>
        <w:keepNext/>
        <w:keepLines/>
        <w:widowControl w:val="0"/>
        <w:tabs>
          <w:tab w:val="right" w:pos="990"/>
          <w:tab w:val="left" w:pos="1890"/>
          <w:tab w:val="left" w:pos="451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990"/>
          <w:tab w:val="left" w:pos="1890"/>
          <w:tab w:val="left" w:pos="451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990"/>
          <w:tab w:val="left" w:pos="1890"/>
          <w:tab w:val="left" w:pos="451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990"/>
          <w:tab w:val="left" w:pos="1890"/>
          <w:tab w:val="left" w:pos="451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tabs>
          <w:tab w:val="right" w:pos="990"/>
          <w:tab w:val="left" w:pos="1890"/>
          <w:tab w:val="left" w:pos="4512"/>
        </w:tabs>
        <w:autoSpaceDE w:val="0"/>
        <w:autoSpaceDN w:val="0"/>
        <w:adjustRightInd w:val="0"/>
        <w:spacing w:after="320"/>
        <w:ind w:left="810"/>
        <w:rPr>
          <w:rFonts w:eastAsia="MS Mincho" w:cs="Calibri"/>
          <w:lang w:eastAsia="ja-JP"/>
        </w:rPr>
      </w:pPr>
      <w:r w:rsidRPr="00291883">
        <w:rPr>
          <w:rFonts w:eastAsia="MS Mincho" w:cs="Calibri"/>
          <w:lang w:eastAsia="ja-JP"/>
        </w:rPr>
        <w:tab/>
        <w:t>99                Not Applicable</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lastRenderedPageBreak/>
        <w:t>If F6a = yes, skip to F7</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F6b</w:t>
      </w:r>
      <w:r w:rsidRPr="00291883">
        <w:rPr>
          <w:rFonts w:eastAsia="MS Mincho" w:cs="Calibri"/>
          <w:lang w:eastAsia="ja-JP"/>
        </w:rPr>
        <w:tab/>
        <w:t>When did your relationship with partner 1 end?</w:t>
      </w:r>
      <w:r w:rsidRPr="00291883">
        <w:rPr>
          <w:rFonts w:eastAsia="MS Mincho" w:cs="Calibri"/>
          <w:color w:val="FF0000"/>
          <w:lang w:eastAsia="ja-JP"/>
        </w:rPr>
        <w:t xml:space="preserve">  </w:t>
      </w:r>
      <w:r w:rsidRPr="00291883">
        <w:rPr>
          <w:rFonts w:eastAsia="MS Mincho" w:cs="Calibri"/>
          <w:color w:val="000000"/>
          <w:lang w:eastAsia="ja-JP"/>
        </w:rPr>
        <w:t>We recognize that you may not remember the exact date and so we are asking that you try to recall the month and the year.</w:t>
      </w:r>
    </w:p>
    <w:p w:rsidR="00DD417D" w:rsidRPr="00291883" w:rsidRDefault="00DD417D" w:rsidP="00291883">
      <w:pPr>
        <w:keepNext/>
        <w:keepLines/>
        <w:widowControl w:val="0"/>
        <w:tabs>
          <w:tab w:val="left" w:pos="990"/>
          <w:tab w:val="right" w:pos="1200"/>
          <w:tab w:val="left" w:pos="4164"/>
        </w:tabs>
        <w:autoSpaceDE w:val="0"/>
        <w:autoSpaceDN w:val="0"/>
        <w:adjustRightInd w:val="0"/>
        <w:spacing w:after="320"/>
        <w:rPr>
          <w:rFonts w:eastAsia="MS Mincho" w:cs="Calibri"/>
          <w:lang w:eastAsia="ja-JP"/>
        </w:rPr>
      </w:pPr>
      <w:r w:rsidRPr="00291883">
        <w:rPr>
          <w:rFonts w:eastAsia="MS Mincho" w:cs="Calibri"/>
          <w:lang w:eastAsia="ja-JP"/>
        </w:rPr>
        <w:tab/>
      </w:r>
      <w:r w:rsidRPr="00291883">
        <w:rPr>
          <w:rFonts w:eastAsia="MS Mincho" w:cs="Calibri"/>
          <w:lang w:eastAsia="ja-JP"/>
        </w:rPr>
        <w:tab/>
        <w:t>Month _____</w:t>
      </w:r>
      <w:proofErr w:type="gramStart"/>
      <w:r w:rsidRPr="00291883">
        <w:rPr>
          <w:rFonts w:eastAsia="MS Mincho" w:cs="Calibri"/>
          <w:lang w:eastAsia="ja-JP"/>
        </w:rPr>
        <w:t>_  Year</w:t>
      </w:r>
      <w:proofErr w:type="gramEnd"/>
      <w:r w:rsidRPr="00291883">
        <w:rPr>
          <w:rFonts w:eastAsia="MS Mincho" w:cs="Calibri"/>
          <w:lang w:eastAsia="ja-JP"/>
        </w:rPr>
        <w:t xml:space="preserve"> _______</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tabs>
          <w:tab w:val="left" w:pos="990"/>
        </w:tabs>
        <w:autoSpaceDE w:val="0"/>
        <w:autoSpaceDN w:val="0"/>
        <w:adjustRightInd w:val="0"/>
        <w:spacing w:after="320"/>
        <w:rPr>
          <w:rFonts w:eastAsia="MS Mincho" w:cs="Calibri"/>
          <w:lang w:eastAsia="ja-JP"/>
        </w:rPr>
      </w:pPr>
      <w:r w:rsidRPr="00291883">
        <w:rPr>
          <w:rFonts w:eastAsia="MS Mincho" w:cs="Calibri"/>
          <w:lang w:eastAsia="ja-JP"/>
        </w:rPr>
        <w:tab/>
        <w:t>99</w:t>
      </w:r>
      <w:r w:rsidRPr="00291883">
        <w:rPr>
          <w:rFonts w:eastAsia="MS Mincho" w:cs="Calibri"/>
          <w:lang w:eastAsia="ja-JP"/>
        </w:rPr>
        <w:tab/>
        <w:t xml:space="preserve">          Not Applicable</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F7.</w:t>
      </w:r>
      <w:r w:rsidRPr="00291883">
        <w:rPr>
          <w:rFonts w:eastAsia="MS Mincho" w:cs="Calibri"/>
          <w:lang w:eastAsia="ja-JP"/>
        </w:rPr>
        <w:tab/>
        <w:t>What type of partner is partner 1?  (Choose one)</w:t>
      </w:r>
    </w:p>
    <w:p w:rsidR="00DD417D" w:rsidRPr="00291883" w:rsidRDefault="00DD417D" w:rsidP="00291883">
      <w:pPr>
        <w:keepNext/>
        <w:keepLines/>
        <w:widowControl w:val="0"/>
        <w:numPr>
          <w:ilvl w:val="0"/>
          <w:numId w:val="9"/>
        </w:numPr>
        <w:tabs>
          <w:tab w:val="right" w:pos="720"/>
          <w:tab w:val="left" w:pos="1440"/>
          <w:tab w:val="left" w:pos="10080"/>
        </w:tabs>
        <w:autoSpaceDE w:val="0"/>
        <w:autoSpaceDN w:val="0"/>
        <w:adjustRightInd w:val="0"/>
        <w:spacing w:before="60" w:after="320" w:line="276" w:lineRule="auto"/>
        <w:ind w:hanging="2265"/>
        <w:rPr>
          <w:rFonts w:eastAsia="MS Mincho" w:cs="Calibri"/>
          <w:lang w:eastAsia="ja-JP"/>
        </w:rPr>
      </w:pPr>
      <w:r w:rsidRPr="00291883">
        <w:rPr>
          <w:rFonts w:eastAsia="MS Mincho" w:cs="Calibri"/>
          <w:lang w:eastAsia="ja-JP"/>
        </w:rPr>
        <w:t>Primary partner - Your husband, wife, boyfriend or girlfriend</w:t>
      </w:r>
    </w:p>
    <w:p w:rsidR="00DD417D" w:rsidRPr="00291883" w:rsidRDefault="00DD417D" w:rsidP="00291883">
      <w:pPr>
        <w:keepNext/>
        <w:keepLines/>
        <w:widowControl w:val="0"/>
        <w:numPr>
          <w:ilvl w:val="0"/>
          <w:numId w:val="9"/>
        </w:numPr>
        <w:tabs>
          <w:tab w:val="right" w:pos="720"/>
          <w:tab w:val="left" w:pos="1440"/>
          <w:tab w:val="left" w:pos="10080"/>
        </w:tabs>
        <w:autoSpaceDE w:val="0"/>
        <w:autoSpaceDN w:val="0"/>
        <w:adjustRightInd w:val="0"/>
        <w:spacing w:before="60" w:after="320" w:line="276" w:lineRule="auto"/>
        <w:ind w:left="1440" w:hanging="720"/>
        <w:rPr>
          <w:rFonts w:eastAsia="MS Mincho" w:cs="Calibri"/>
          <w:lang w:eastAsia="ja-JP"/>
        </w:rPr>
      </w:pPr>
      <w:r w:rsidRPr="00291883">
        <w:rPr>
          <w:rFonts w:eastAsia="MS Mincho" w:cs="Calibri"/>
          <w:lang w:eastAsia="ja-JP"/>
        </w:rPr>
        <w:t>Regular partner – Had sex with regularly, but not your primary partner (husband, wife, boyfriend or girlfriend)</w:t>
      </w:r>
    </w:p>
    <w:p w:rsidR="00DD417D" w:rsidRPr="00291883" w:rsidRDefault="00DD417D" w:rsidP="00291883">
      <w:pPr>
        <w:keepNext/>
        <w:keepLines/>
        <w:widowControl w:val="0"/>
        <w:numPr>
          <w:ilvl w:val="0"/>
          <w:numId w:val="9"/>
        </w:numPr>
        <w:tabs>
          <w:tab w:val="right" w:pos="720"/>
          <w:tab w:val="left" w:pos="1440"/>
          <w:tab w:val="left" w:pos="10080"/>
        </w:tabs>
        <w:autoSpaceDE w:val="0"/>
        <w:autoSpaceDN w:val="0"/>
        <w:adjustRightInd w:val="0"/>
        <w:spacing w:before="60" w:after="320" w:line="276" w:lineRule="auto"/>
        <w:ind w:hanging="2265"/>
        <w:rPr>
          <w:rFonts w:eastAsia="MS Mincho" w:cs="Calibri"/>
          <w:lang w:eastAsia="ja-JP"/>
        </w:rPr>
      </w:pPr>
      <w:r w:rsidRPr="00291883">
        <w:rPr>
          <w:rFonts w:eastAsia="MS Mincho" w:cs="Calibri"/>
          <w:lang w:eastAsia="ja-JP"/>
        </w:rPr>
        <w:t>Casual partner – Had sex more than once but not regularly</w:t>
      </w:r>
    </w:p>
    <w:p w:rsidR="00DD417D" w:rsidRPr="00291883" w:rsidRDefault="00DD417D" w:rsidP="00291883">
      <w:pPr>
        <w:keepNext/>
        <w:keepLines/>
        <w:widowControl w:val="0"/>
        <w:numPr>
          <w:ilvl w:val="0"/>
          <w:numId w:val="9"/>
        </w:numPr>
        <w:tabs>
          <w:tab w:val="right" w:pos="720"/>
          <w:tab w:val="left" w:pos="1440"/>
          <w:tab w:val="left" w:pos="10080"/>
        </w:tabs>
        <w:autoSpaceDE w:val="0"/>
        <w:autoSpaceDN w:val="0"/>
        <w:adjustRightInd w:val="0"/>
        <w:spacing w:before="60" w:after="320" w:line="276" w:lineRule="auto"/>
        <w:ind w:hanging="2265"/>
        <w:rPr>
          <w:rFonts w:eastAsia="MS Mincho" w:cs="Calibri"/>
          <w:lang w:eastAsia="ja-JP"/>
        </w:rPr>
      </w:pPr>
      <w:r w:rsidRPr="00291883">
        <w:rPr>
          <w:rFonts w:eastAsia="MS Mincho" w:cs="Calibri"/>
          <w:lang w:eastAsia="ja-JP"/>
        </w:rPr>
        <w:t>One time partner – Had sex only once</w:t>
      </w:r>
    </w:p>
    <w:p w:rsidR="00DD417D" w:rsidRPr="00291883" w:rsidRDefault="00DD417D" w:rsidP="00291883">
      <w:pPr>
        <w:keepNext/>
        <w:keepLines/>
        <w:widowControl w:val="0"/>
        <w:numPr>
          <w:ilvl w:val="0"/>
          <w:numId w:val="9"/>
        </w:numPr>
        <w:tabs>
          <w:tab w:val="right" w:pos="720"/>
          <w:tab w:val="left" w:pos="1440"/>
          <w:tab w:val="left" w:pos="10080"/>
        </w:tabs>
        <w:autoSpaceDE w:val="0"/>
        <w:autoSpaceDN w:val="0"/>
        <w:adjustRightInd w:val="0"/>
        <w:spacing w:before="60" w:after="320" w:line="276" w:lineRule="auto"/>
        <w:ind w:hanging="2265"/>
        <w:rPr>
          <w:rFonts w:eastAsia="MS Mincho" w:cs="Calibri"/>
          <w:lang w:eastAsia="ja-JP"/>
        </w:rPr>
      </w:pPr>
      <w:r w:rsidRPr="00291883">
        <w:rPr>
          <w:rFonts w:eastAsia="MS Mincho" w:cs="Calibri"/>
          <w:lang w:eastAsia="ja-JP"/>
        </w:rPr>
        <w:t>Anonymous partner – Did not know, met for sex, never plan to see again</w:t>
      </w:r>
    </w:p>
    <w:p w:rsidR="00DD417D" w:rsidRPr="00291883" w:rsidRDefault="00DD417D" w:rsidP="00291883">
      <w:pPr>
        <w:keepNext/>
        <w:keepLines/>
        <w:widowControl w:val="0"/>
        <w:numPr>
          <w:ilvl w:val="0"/>
          <w:numId w:val="9"/>
        </w:numPr>
        <w:tabs>
          <w:tab w:val="right" w:pos="720"/>
          <w:tab w:val="left" w:pos="1440"/>
          <w:tab w:val="left" w:pos="10080"/>
        </w:tabs>
        <w:autoSpaceDE w:val="0"/>
        <w:autoSpaceDN w:val="0"/>
        <w:adjustRightInd w:val="0"/>
        <w:spacing w:before="60" w:after="320" w:line="276" w:lineRule="auto"/>
        <w:ind w:hanging="2265"/>
        <w:rPr>
          <w:rFonts w:eastAsia="MS Mincho" w:cs="Calibri"/>
          <w:lang w:eastAsia="ja-JP"/>
        </w:rPr>
      </w:pPr>
      <w:r w:rsidRPr="00291883">
        <w:rPr>
          <w:rFonts w:eastAsia="MS Mincho" w:cs="Calibri"/>
          <w:lang w:eastAsia="ja-JP"/>
        </w:rPr>
        <w:t xml:space="preserve">Sex worker – Money or other goods were exchanged for sex </w:t>
      </w:r>
    </w:p>
    <w:p w:rsidR="00DD417D" w:rsidRPr="00291883" w:rsidRDefault="00DD417D" w:rsidP="00291883">
      <w:pPr>
        <w:keepNext/>
        <w:keepLines/>
        <w:widowControl w:val="0"/>
        <w:tabs>
          <w:tab w:val="right" w:pos="810"/>
          <w:tab w:val="left" w:pos="1440"/>
          <w:tab w:val="left" w:pos="10080"/>
        </w:tabs>
        <w:autoSpaceDE w:val="0"/>
        <w:autoSpaceDN w:val="0"/>
        <w:adjustRightInd w:val="0"/>
        <w:spacing w:after="320"/>
        <w:ind w:hanging="2985"/>
        <w:rPr>
          <w:rFonts w:eastAsia="MS Mincho" w:cs="Calibri"/>
          <w:lang w:eastAsia="ja-JP"/>
        </w:rPr>
      </w:pPr>
      <w:r w:rsidRPr="00291883">
        <w:rPr>
          <w:rFonts w:eastAsia="MS Mincho" w:cs="Calibri"/>
          <w:lang w:eastAsia="ja-JP"/>
        </w:rPr>
        <w:tab/>
      </w: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10"/>
          <w:tab w:val="left" w:pos="1440"/>
          <w:tab w:val="left" w:pos="10080"/>
        </w:tabs>
        <w:autoSpaceDE w:val="0"/>
        <w:autoSpaceDN w:val="0"/>
        <w:adjustRightInd w:val="0"/>
        <w:spacing w:after="320"/>
        <w:ind w:hanging="2985"/>
        <w:rPr>
          <w:rFonts w:eastAsia="MS Mincho" w:cs="Calibri"/>
          <w:lang w:eastAsia="ja-JP"/>
        </w:rPr>
      </w:pPr>
      <w:r w:rsidRPr="00291883">
        <w:rPr>
          <w:rFonts w:eastAsia="MS Mincho" w:cs="Calibri"/>
          <w:lang w:eastAsia="ja-JP"/>
        </w:rPr>
        <w:tab/>
      </w: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F8.  How would you describe partner 1's race or ethnicity?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color w:val="FF0000"/>
          <w:lang w:eastAsia="ja-JP"/>
        </w:rPr>
      </w:pPr>
      <w:r w:rsidRPr="00291883">
        <w:rPr>
          <w:rFonts w:eastAsia="MS Mincho" w:cs="Calibri"/>
          <w:lang w:eastAsia="ja-JP"/>
        </w:rPr>
        <w:tab/>
        <w:t>1</w:t>
      </w:r>
      <w:r w:rsidRPr="00291883">
        <w:rPr>
          <w:rFonts w:eastAsia="MS Mincho" w:cs="Calibri"/>
          <w:lang w:eastAsia="ja-JP"/>
        </w:rPr>
        <w:tab/>
        <w:t>Black</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White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color w:val="FF0000"/>
          <w:lang w:eastAsia="ja-JP"/>
        </w:rPr>
      </w:pPr>
      <w:r w:rsidRPr="00291883">
        <w:rPr>
          <w:rFonts w:eastAsia="MS Mincho" w:cs="Calibri"/>
          <w:lang w:eastAsia="ja-JP"/>
        </w:rPr>
        <w:tab/>
        <w:t>3</w:t>
      </w:r>
      <w:r w:rsidRPr="00291883">
        <w:rPr>
          <w:rFonts w:eastAsia="MS Mincho" w:cs="Calibri"/>
          <w:lang w:eastAsia="ja-JP"/>
        </w:rPr>
        <w:tab/>
        <w:t xml:space="preserve">Coloured </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4</w:t>
      </w:r>
      <w:r w:rsidRPr="00291883">
        <w:rPr>
          <w:rFonts w:eastAsia="MS Mincho" w:cs="Calibri"/>
          <w:lang w:eastAsia="ja-JP"/>
        </w:rPr>
        <w:tab/>
        <w:t>Asian</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6</w:t>
      </w:r>
      <w:r w:rsidRPr="00291883">
        <w:rPr>
          <w:rFonts w:eastAsia="MS Mincho" w:cs="Calibri"/>
          <w:lang w:eastAsia="ja-JP"/>
        </w:rPr>
        <w:tab/>
        <w:t>Other</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F9.  What country is partner 1 from?</w:t>
      </w:r>
    </w:p>
    <w:p w:rsidR="00DD417D" w:rsidRPr="00291883" w:rsidRDefault="00DD417D" w:rsidP="00291883">
      <w:pPr>
        <w:keepLines/>
        <w:widowControl w:val="0"/>
        <w:numPr>
          <w:ilvl w:val="1"/>
          <w:numId w:val="12"/>
        </w:numPr>
        <w:autoSpaceDE w:val="0"/>
        <w:autoSpaceDN w:val="0"/>
        <w:adjustRightInd w:val="0"/>
        <w:spacing w:before="480" w:after="320" w:line="276" w:lineRule="auto"/>
        <w:rPr>
          <w:rFonts w:eastAsia="MS Mincho" w:cs="Calibri"/>
          <w:lang w:eastAsia="ja-JP"/>
        </w:rPr>
      </w:pPr>
      <w:r w:rsidRPr="00291883">
        <w:rPr>
          <w:rFonts w:eastAsia="MS Mincho" w:cs="Calibri"/>
          <w:lang w:eastAsia="ja-JP"/>
        </w:rPr>
        <w:t>South Africa</w:t>
      </w:r>
    </w:p>
    <w:p w:rsidR="00DD417D" w:rsidRPr="00291883" w:rsidRDefault="00DD417D" w:rsidP="00291883">
      <w:pPr>
        <w:keepLines/>
        <w:widowControl w:val="0"/>
        <w:numPr>
          <w:ilvl w:val="1"/>
          <w:numId w:val="12"/>
        </w:numPr>
        <w:autoSpaceDE w:val="0"/>
        <w:autoSpaceDN w:val="0"/>
        <w:adjustRightInd w:val="0"/>
        <w:spacing w:after="320" w:line="276" w:lineRule="auto"/>
        <w:rPr>
          <w:rFonts w:eastAsia="MS Mincho" w:cs="Calibri"/>
          <w:lang w:eastAsia="ja-JP"/>
        </w:rPr>
      </w:pPr>
      <w:r w:rsidRPr="00291883">
        <w:rPr>
          <w:rFonts w:eastAsia="MS Mincho" w:cs="Calibri"/>
          <w:lang w:eastAsia="ja-JP"/>
        </w:rPr>
        <w:t>Zimbabwe</w:t>
      </w:r>
    </w:p>
    <w:p w:rsidR="00DD417D" w:rsidRPr="00291883" w:rsidRDefault="00DD417D" w:rsidP="00291883">
      <w:pPr>
        <w:keepLines/>
        <w:widowControl w:val="0"/>
        <w:numPr>
          <w:ilvl w:val="1"/>
          <w:numId w:val="12"/>
        </w:numPr>
        <w:autoSpaceDE w:val="0"/>
        <w:autoSpaceDN w:val="0"/>
        <w:adjustRightInd w:val="0"/>
        <w:spacing w:after="320" w:line="276" w:lineRule="auto"/>
        <w:rPr>
          <w:rFonts w:eastAsia="MS Mincho" w:cs="Calibri"/>
          <w:lang w:eastAsia="ja-JP"/>
        </w:rPr>
      </w:pPr>
      <w:r w:rsidRPr="00291883">
        <w:rPr>
          <w:rFonts w:eastAsia="MS Mincho" w:cs="Calibri"/>
          <w:lang w:eastAsia="ja-JP"/>
        </w:rPr>
        <w:t>Malawi</w:t>
      </w:r>
    </w:p>
    <w:p w:rsidR="00DD417D" w:rsidRPr="00291883" w:rsidRDefault="00DD417D" w:rsidP="00291883">
      <w:pPr>
        <w:keepLines/>
        <w:widowControl w:val="0"/>
        <w:numPr>
          <w:ilvl w:val="1"/>
          <w:numId w:val="12"/>
        </w:numPr>
        <w:autoSpaceDE w:val="0"/>
        <w:autoSpaceDN w:val="0"/>
        <w:adjustRightInd w:val="0"/>
        <w:spacing w:after="320" w:line="276" w:lineRule="auto"/>
        <w:rPr>
          <w:rFonts w:eastAsia="MS Mincho" w:cs="Calibri"/>
          <w:lang w:eastAsia="ja-JP"/>
        </w:rPr>
      </w:pPr>
      <w:r w:rsidRPr="00291883">
        <w:rPr>
          <w:rFonts w:eastAsia="MS Mincho" w:cs="Calibri"/>
          <w:lang w:eastAsia="ja-JP"/>
        </w:rPr>
        <w:t>Mozambique</w:t>
      </w:r>
    </w:p>
    <w:p w:rsidR="00DD417D" w:rsidRPr="00291883" w:rsidRDefault="00DD417D" w:rsidP="00291883">
      <w:pPr>
        <w:keepLines/>
        <w:widowControl w:val="0"/>
        <w:numPr>
          <w:ilvl w:val="1"/>
          <w:numId w:val="12"/>
        </w:numPr>
        <w:autoSpaceDE w:val="0"/>
        <w:autoSpaceDN w:val="0"/>
        <w:adjustRightInd w:val="0"/>
        <w:spacing w:after="320" w:line="276" w:lineRule="auto"/>
        <w:rPr>
          <w:rFonts w:eastAsia="MS Mincho" w:cs="Calibri"/>
          <w:lang w:eastAsia="ja-JP"/>
        </w:rPr>
      </w:pPr>
      <w:r w:rsidRPr="00291883">
        <w:rPr>
          <w:rFonts w:eastAsia="MS Mincho" w:cs="Calibri"/>
          <w:lang w:eastAsia="ja-JP"/>
        </w:rPr>
        <w:t>Swaziland</w:t>
      </w:r>
    </w:p>
    <w:p w:rsidR="00DD417D" w:rsidRPr="00291883" w:rsidRDefault="00DD417D" w:rsidP="00291883">
      <w:pPr>
        <w:keepLines/>
        <w:widowControl w:val="0"/>
        <w:numPr>
          <w:ilvl w:val="1"/>
          <w:numId w:val="12"/>
        </w:numPr>
        <w:autoSpaceDE w:val="0"/>
        <w:autoSpaceDN w:val="0"/>
        <w:adjustRightInd w:val="0"/>
        <w:spacing w:after="320" w:line="276" w:lineRule="auto"/>
        <w:rPr>
          <w:rFonts w:eastAsia="MS Mincho" w:cs="Calibri"/>
          <w:lang w:eastAsia="ja-JP"/>
        </w:rPr>
      </w:pPr>
      <w:r w:rsidRPr="00291883">
        <w:rPr>
          <w:rFonts w:eastAsia="MS Mincho" w:cs="Calibri"/>
          <w:lang w:eastAsia="ja-JP"/>
        </w:rPr>
        <w:t>Botswana</w:t>
      </w:r>
    </w:p>
    <w:p w:rsidR="00DD417D" w:rsidRPr="00291883" w:rsidRDefault="00DD417D" w:rsidP="00291883">
      <w:pPr>
        <w:keepLines/>
        <w:widowControl w:val="0"/>
        <w:numPr>
          <w:ilvl w:val="1"/>
          <w:numId w:val="12"/>
        </w:numPr>
        <w:autoSpaceDE w:val="0"/>
        <w:autoSpaceDN w:val="0"/>
        <w:adjustRightInd w:val="0"/>
        <w:spacing w:after="320" w:line="276" w:lineRule="auto"/>
        <w:rPr>
          <w:rFonts w:eastAsia="MS Mincho" w:cs="Calibri"/>
          <w:lang w:eastAsia="ja-JP"/>
        </w:rPr>
      </w:pPr>
      <w:r w:rsidRPr="00291883">
        <w:rPr>
          <w:rFonts w:eastAsia="MS Mincho" w:cs="Calibri"/>
          <w:lang w:eastAsia="ja-JP"/>
        </w:rPr>
        <w:t>Lesotho</w:t>
      </w:r>
    </w:p>
    <w:p w:rsidR="00DD417D" w:rsidRPr="00291883" w:rsidRDefault="00DD417D" w:rsidP="00291883">
      <w:pPr>
        <w:keepLines/>
        <w:widowControl w:val="0"/>
        <w:numPr>
          <w:ilvl w:val="1"/>
          <w:numId w:val="12"/>
        </w:numPr>
        <w:autoSpaceDE w:val="0"/>
        <w:autoSpaceDN w:val="0"/>
        <w:adjustRightInd w:val="0"/>
        <w:spacing w:after="320" w:line="276" w:lineRule="auto"/>
        <w:rPr>
          <w:rFonts w:eastAsia="MS Mincho" w:cs="Calibri"/>
          <w:lang w:eastAsia="ja-JP"/>
        </w:rPr>
      </w:pPr>
      <w:r w:rsidRPr="00291883">
        <w:rPr>
          <w:rFonts w:eastAsia="MS Mincho" w:cs="Calibri"/>
          <w:lang w:eastAsia="ja-JP"/>
        </w:rPr>
        <w:t>Namibia</w:t>
      </w:r>
    </w:p>
    <w:p w:rsidR="00DD417D" w:rsidRPr="00291883" w:rsidRDefault="00DD417D" w:rsidP="00291883">
      <w:pPr>
        <w:keepLines/>
        <w:widowControl w:val="0"/>
        <w:numPr>
          <w:ilvl w:val="1"/>
          <w:numId w:val="12"/>
        </w:numPr>
        <w:autoSpaceDE w:val="0"/>
        <w:autoSpaceDN w:val="0"/>
        <w:adjustRightInd w:val="0"/>
        <w:spacing w:after="320" w:line="276" w:lineRule="auto"/>
        <w:rPr>
          <w:rFonts w:eastAsia="MS Mincho" w:cs="Calibri"/>
          <w:lang w:eastAsia="ja-JP"/>
        </w:rPr>
      </w:pPr>
      <w:r w:rsidRPr="00291883">
        <w:rPr>
          <w:rFonts w:eastAsia="MS Mincho" w:cs="Calibri"/>
          <w:lang w:eastAsia="ja-JP"/>
        </w:rPr>
        <w:t>Nigeria</w:t>
      </w:r>
    </w:p>
    <w:p w:rsidR="00DD417D" w:rsidRPr="00291883" w:rsidRDefault="00DD417D" w:rsidP="00291883">
      <w:pPr>
        <w:keepLines/>
        <w:widowControl w:val="0"/>
        <w:numPr>
          <w:ilvl w:val="1"/>
          <w:numId w:val="12"/>
        </w:numPr>
        <w:autoSpaceDE w:val="0"/>
        <w:autoSpaceDN w:val="0"/>
        <w:adjustRightInd w:val="0"/>
        <w:spacing w:before="480" w:after="320" w:line="276" w:lineRule="auto"/>
        <w:rPr>
          <w:rFonts w:eastAsia="MS Mincho" w:cs="Calibri"/>
          <w:lang w:eastAsia="ja-JP"/>
        </w:rPr>
      </w:pPr>
      <w:r w:rsidRPr="00291883">
        <w:rPr>
          <w:rFonts w:eastAsia="MS Mincho" w:cs="Calibri"/>
          <w:lang w:eastAsia="ja-JP"/>
        </w:rPr>
        <w:t>Other</w:t>
      </w:r>
    </w:p>
    <w:p w:rsidR="00DD417D" w:rsidRPr="00291883" w:rsidRDefault="00DD417D" w:rsidP="00291883">
      <w:pPr>
        <w:keepLines/>
        <w:widowControl w:val="0"/>
        <w:numPr>
          <w:ilvl w:val="0"/>
          <w:numId w:val="22"/>
        </w:numPr>
        <w:autoSpaceDE w:val="0"/>
        <w:autoSpaceDN w:val="0"/>
        <w:adjustRightInd w:val="0"/>
        <w:spacing w:before="480" w:after="320" w:line="276" w:lineRule="auto"/>
        <w:rPr>
          <w:rFonts w:eastAsia="MS Mincho" w:cs="Calibri"/>
          <w:lang w:eastAsia="ja-JP"/>
        </w:rPr>
      </w:pPr>
      <w:r w:rsidRPr="00291883">
        <w:rPr>
          <w:rFonts w:eastAsia="MS Mincho" w:cs="Calibri"/>
          <w:lang w:eastAsia="ja-JP"/>
        </w:rPr>
        <w:t xml:space="preserve">Don’t Know </w:t>
      </w:r>
    </w:p>
    <w:p w:rsidR="00DD417D" w:rsidRPr="00291883" w:rsidRDefault="00DD417D" w:rsidP="00291883">
      <w:pPr>
        <w:keepLines/>
        <w:widowControl w:val="0"/>
        <w:numPr>
          <w:ilvl w:val="0"/>
          <w:numId w:val="22"/>
        </w:numPr>
        <w:autoSpaceDE w:val="0"/>
        <w:autoSpaceDN w:val="0"/>
        <w:adjustRightInd w:val="0"/>
        <w:spacing w:before="480" w:after="320" w:line="276" w:lineRule="auto"/>
        <w:rPr>
          <w:rFonts w:eastAsia="MS Mincho" w:cs="Calibri"/>
          <w:lang w:eastAsia="ja-JP"/>
        </w:rPr>
      </w:pPr>
      <w:r w:rsidRPr="00291883">
        <w:rPr>
          <w:rFonts w:eastAsia="MS Mincho" w:cs="Calibri"/>
          <w:lang w:eastAsia="ja-JP"/>
        </w:rPr>
        <w:lastRenderedPageBreak/>
        <w:t>Refuse to Answer</w:t>
      </w:r>
    </w:p>
    <w:p w:rsidR="00DD417D" w:rsidRPr="00291883" w:rsidRDefault="00DD417D" w:rsidP="00291883">
      <w:pPr>
        <w:keepLines/>
        <w:widowControl w:val="0"/>
        <w:autoSpaceDE w:val="0"/>
        <w:autoSpaceDN w:val="0"/>
        <w:adjustRightInd w:val="0"/>
        <w:spacing w:after="320"/>
        <w:rPr>
          <w:rFonts w:eastAsia="MS Mincho" w:cs="Calibri"/>
          <w:b/>
          <w:i/>
          <w:lang w:eastAsia="ja-JP"/>
        </w:rPr>
      </w:pPr>
      <w:r w:rsidRPr="00291883">
        <w:rPr>
          <w:rFonts w:eastAsia="MS Mincho" w:cs="Calibri"/>
          <w:b/>
          <w:i/>
          <w:lang w:eastAsia="ja-JP"/>
        </w:rPr>
        <w:t xml:space="preserve">If F9 is equal to South Africa skip to F9b which province, </w:t>
      </w:r>
      <w:proofErr w:type="gramStart"/>
      <w:r w:rsidRPr="00291883">
        <w:rPr>
          <w:rFonts w:eastAsia="MS Mincho" w:cs="Calibri"/>
          <w:b/>
          <w:i/>
          <w:lang w:eastAsia="ja-JP"/>
        </w:rPr>
        <w:t>Else</w:t>
      </w:r>
      <w:proofErr w:type="gramEnd"/>
      <w:r w:rsidRPr="00291883">
        <w:rPr>
          <w:rFonts w:eastAsia="MS Mincho" w:cs="Calibri"/>
          <w:b/>
          <w:i/>
          <w:lang w:eastAsia="ja-JP"/>
        </w:rPr>
        <w:t xml:space="preserve"> skip to F10.</w:t>
      </w:r>
    </w:p>
    <w:p w:rsidR="00DD417D" w:rsidRPr="00291883" w:rsidRDefault="00DD417D" w:rsidP="00291883">
      <w:pPr>
        <w:keepLines/>
        <w:widowControl w:val="0"/>
        <w:autoSpaceDE w:val="0"/>
        <w:autoSpaceDN w:val="0"/>
        <w:adjustRightInd w:val="0"/>
        <w:spacing w:before="480" w:after="320"/>
        <w:rPr>
          <w:rFonts w:eastAsia="MS Mincho" w:cs="Calibri"/>
          <w:b/>
          <w:i/>
          <w:lang w:eastAsia="ja-JP"/>
        </w:rPr>
      </w:pPr>
      <w:r w:rsidRPr="00291883">
        <w:rPr>
          <w:rFonts w:eastAsia="MS Mincho" w:cs="Calibri"/>
          <w:b/>
          <w:i/>
          <w:lang w:eastAsia="ja-JP"/>
        </w:rPr>
        <w:t xml:space="preserve">If F9 is equal to </w:t>
      </w:r>
      <w:proofErr w:type="gramStart"/>
      <w:r w:rsidRPr="00291883">
        <w:rPr>
          <w:rFonts w:eastAsia="MS Mincho" w:cs="Calibri"/>
          <w:b/>
          <w:i/>
          <w:lang w:eastAsia="ja-JP"/>
        </w:rPr>
        <w:t>Other</w:t>
      </w:r>
      <w:proofErr w:type="gramEnd"/>
      <w:r w:rsidRPr="00291883">
        <w:rPr>
          <w:rFonts w:eastAsia="MS Mincho" w:cs="Calibri"/>
          <w:b/>
          <w:i/>
          <w:lang w:eastAsia="ja-JP"/>
        </w:rPr>
        <w:t xml:space="preserve"> skip to F9c, Else skip to F10.</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F9b.  Which province in South Africa is partner 1 from?</w:t>
      </w:r>
    </w:p>
    <w:p w:rsidR="00DD417D" w:rsidRPr="00291883" w:rsidRDefault="00DD417D" w:rsidP="00291883">
      <w:pPr>
        <w:keepLines/>
        <w:widowControl w:val="0"/>
        <w:numPr>
          <w:ilvl w:val="0"/>
          <w:numId w:val="13"/>
        </w:numPr>
        <w:autoSpaceDE w:val="0"/>
        <w:autoSpaceDN w:val="0"/>
        <w:adjustRightInd w:val="0"/>
        <w:spacing w:after="320" w:line="276" w:lineRule="auto"/>
        <w:ind w:left="2160" w:hanging="720"/>
        <w:rPr>
          <w:rFonts w:eastAsia="MS Mincho" w:cs="Calibri"/>
          <w:lang w:eastAsia="ja-JP"/>
        </w:rPr>
      </w:pPr>
      <w:r w:rsidRPr="00291883">
        <w:rPr>
          <w:rFonts w:eastAsia="MS Mincho" w:cs="Calibri"/>
          <w:lang w:eastAsia="ja-JP"/>
        </w:rPr>
        <w:t>Eastern Cape</w:t>
      </w:r>
    </w:p>
    <w:p w:rsidR="00DD417D" w:rsidRPr="00291883" w:rsidRDefault="00DD417D" w:rsidP="00291883">
      <w:pPr>
        <w:keepLines/>
        <w:widowControl w:val="0"/>
        <w:numPr>
          <w:ilvl w:val="0"/>
          <w:numId w:val="13"/>
        </w:numPr>
        <w:autoSpaceDE w:val="0"/>
        <w:autoSpaceDN w:val="0"/>
        <w:adjustRightInd w:val="0"/>
        <w:spacing w:after="320" w:line="276" w:lineRule="auto"/>
        <w:ind w:left="2160" w:hanging="720"/>
        <w:rPr>
          <w:rFonts w:eastAsia="MS Mincho" w:cs="Calibri"/>
          <w:lang w:eastAsia="ja-JP"/>
        </w:rPr>
      </w:pPr>
      <w:r w:rsidRPr="00291883">
        <w:rPr>
          <w:rFonts w:eastAsia="MS Mincho" w:cs="Calibri"/>
          <w:lang w:eastAsia="ja-JP"/>
        </w:rPr>
        <w:t>Free State</w:t>
      </w:r>
    </w:p>
    <w:p w:rsidR="00DD417D" w:rsidRPr="00291883" w:rsidRDefault="00DD417D" w:rsidP="00291883">
      <w:pPr>
        <w:keepLines/>
        <w:widowControl w:val="0"/>
        <w:numPr>
          <w:ilvl w:val="0"/>
          <w:numId w:val="13"/>
        </w:numPr>
        <w:autoSpaceDE w:val="0"/>
        <w:autoSpaceDN w:val="0"/>
        <w:adjustRightInd w:val="0"/>
        <w:spacing w:after="320" w:line="276" w:lineRule="auto"/>
        <w:ind w:left="2160" w:hanging="720"/>
        <w:rPr>
          <w:rFonts w:eastAsia="MS Mincho" w:cs="Calibri"/>
          <w:lang w:eastAsia="ja-JP"/>
        </w:rPr>
      </w:pPr>
      <w:r w:rsidRPr="00291883">
        <w:rPr>
          <w:rFonts w:eastAsia="MS Mincho" w:cs="Calibri"/>
          <w:lang w:eastAsia="ja-JP"/>
        </w:rPr>
        <w:t>Gauteng</w:t>
      </w:r>
    </w:p>
    <w:p w:rsidR="00DD417D" w:rsidRPr="00291883" w:rsidRDefault="00DD417D" w:rsidP="00291883">
      <w:pPr>
        <w:keepLines/>
        <w:widowControl w:val="0"/>
        <w:numPr>
          <w:ilvl w:val="0"/>
          <w:numId w:val="13"/>
        </w:numPr>
        <w:autoSpaceDE w:val="0"/>
        <w:autoSpaceDN w:val="0"/>
        <w:adjustRightInd w:val="0"/>
        <w:spacing w:after="320" w:line="276" w:lineRule="auto"/>
        <w:ind w:left="2160" w:hanging="720"/>
        <w:rPr>
          <w:rFonts w:eastAsia="MS Mincho" w:cs="Calibri"/>
          <w:lang w:eastAsia="ja-JP"/>
        </w:rPr>
      </w:pPr>
      <w:r w:rsidRPr="00291883">
        <w:rPr>
          <w:rFonts w:eastAsia="MS Mincho" w:cs="Calibri"/>
          <w:lang w:eastAsia="ja-JP"/>
        </w:rPr>
        <w:t>KwaZulu Natal</w:t>
      </w:r>
    </w:p>
    <w:p w:rsidR="00DD417D" w:rsidRPr="00291883" w:rsidRDefault="00DD417D" w:rsidP="00291883">
      <w:pPr>
        <w:keepLines/>
        <w:widowControl w:val="0"/>
        <w:numPr>
          <w:ilvl w:val="0"/>
          <w:numId w:val="13"/>
        </w:numPr>
        <w:autoSpaceDE w:val="0"/>
        <w:autoSpaceDN w:val="0"/>
        <w:adjustRightInd w:val="0"/>
        <w:spacing w:after="320" w:line="276" w:lineRule="auto"/>
        <w:ind w:left="2160" w:hanging="720"/>
        <w:rPr>
          <w:rFonts w:eastAsia="MS Mincho" w:cs="Calibri"/>
          <w:lang w:eastAsia="ja-JP"/>
        </w:rPr>
      </w:pPr>
      <w:r w:rsidRPr="00291883">
        <w:rPr>
          <w:rFonts w:eastAsia="MS Mincho" w:cs="Calibri"/>
          <w:lang w:eastAsia="ja-JP"/>
        </w:rPr>
        <w:t>Limpopo</w:t>
      </w:r>
    </w:p>
    <w:p w:rsidR="00DD417D" w:rsidRPr="00291883" w:rsidRDefault="00DD417D" w:rsidP="00291883">
      <w:pPr>
        <w:keepLines/>
        <w:widowControl w:val="0"/>
        <w:numPr>
          <w:ilvl w:val="0"/>
          <w:numId w:val="13"/>
        </w:numPr>
        <w:autoSpaceDE w:val="0"/>
        <w:autoSpaceDN w:val="0"/>
        <w:adjustRightInd w:val="0"/>
        <w:spacing w:after="320" w:line="276" w:lineRule="auto"/>
        <w:ind w:left="2160" w:hanging="720"/>
        <w:rPr>
          <w:rFonts w:eastAsia="MS Mincho" w:cs="Calibri"/>
          <w:lang w:eastAsia="ja-JP"/>
        </w:rPr>
      </w:pPr>
      <w:r w:rsidRPr="00291883">
        <w:rPr>
          <w:rFonts w:eastAsia="MS Mincho" w:cs="Calibri"/>
          <w:lang w:eastAsia="ja-JP"/>
        </w:rPr>
        <w:t>Mpumalanga</w:t>
      </w:r>
    </w:p>
    <w:p w:rsidR="00DD417D" w:rsidRPr="00291883" w:rsidRDefault="00DD417D" w:rsidP="00291883">
      <w:pPr>
        <w:keepLines/>
        <w:widowControl w:val="0"/>
        <w:numPr>
          <w:ilvl w:val="0"/>
          <w:numId w:val="13"/>
        </w:numPr>
        <w:autoSpaceDE w:val="0"/>
        <w:autoSpaceDN w:val="0"/>
        <w:adjustRightInd w:val="0"/>
        <w:spacing w:after="320" w:line="276" w:lineRule="auto"/>
        <w:ind w:left="2160" w:hanging="720"/>
        <w:rPr>
          <w:rFonts w:eastAsia="MS Mincho" w:cs="Calibri"/>
          <w:lang w:eastAsia="ja-JP"/>
        </w:rPr>
      </w:pPr>
      <w:r w:rsidRPr="00291883">
        <w:rPr>
          <w:rFonts w:eastAsia="MS Mincho" w:cs="Calibri"/>
          <w:lang w:eastAsia="ja-JP"/>
        </w:rPr>
        <w:t>North West</w:t>
      </w:r>
    </w:p>
    <w:p w:rsidR="00DD417D" w:rsidRPr="00291883" w:rsidRDefault="00DD417D" w:rsidP="00291883">
      <w:pPr>
        <w:keepLines/>
        <w:widowControl w:val="0"/>
        <w:numPr>
          <w:ilvl w:val="0"/>
          <w:numId w:val="13"/>
        </w:numPr>
        <w:autoSpaceDE w:val="0"/>
        <w:autoSpaceDN w:val="0"/>
        <w:adjustRightInd w:val="0"/>
        <w:spacing w:after="320" w:line="276" w:lineRule="auto"/>
        <w:ind w:left="2160" w:hanging="720"/>
        <w:rPr>
          <w:rFonts w:eastAsia="MS Mincho" w:cs="Calibri"/>
          <w:lang w:eastAsia="ja-JP"/>
        </w:rPr>
      </w:pPr>
      <w:r w:rsidRPr="00291883">
        <w:rPr>
          <w:rFonts w:eastAsia="MS Mincho" w:cs="Calibri"/>
          <w:lang w:eastAsia="ja-JP"/>
        </w:rPr>
        <w:t>Northern Cape</w:t>
      </w:r>
    </w:p>
    <w:p w:rsidR="00DD417D" w:rsidRPr="00291883" w:rsidRDefault="00DD417D" w:rsidP="00291883">
      <w:pPr>
        <w:keepLines/>
        <w:widowControl w:val="0"/>
        <w:numPr>
          <w:ilvl w:val="0"/>
          <w:numId w:val="13"/>
        </w:numPr>
        <w:autoSpaceDE w:val="0"/>
        <w:autoSpaceDN w:val="0"/>
        <w:adjustRightInd w:val="0"/>
        <w:spacing w:before="480" w:after="320" w:line="276" w:lineRule="auto"/>
        <w:ind w:left="2160" w:hanging="720"/>
        <w:rPr>
          <w:rFonts w:eastAsia="MS Mincho" w:cs="Calibri"/>
          <w:lang w:eastAsia="ja-JP"/>
        </w:rPr>
      </w:pPr>
      <w:r w:rsidRPr="00291883">
        <w:rPr>
          <w:rFonts w:eastAsia="MS Mincho" w:cs="Calibri"/>
          <w:lang w:eastAsia="ja-JP"/>
        </w:rPr>
        <w:t>Western Cape</w:t>
      </w:r>
    </w:p>
    <w:p w:rsidR="00DD417D" w:rsidRPr="00291883" w:rsidRDefault="00DD417D" w:rsidP="00291883">
      <w:pPr>
        <w:keepLines/>
        <w:widowControl w:val="0"/>
        <w:numPr>
          <w:ilvl w:val="0"/>
          <w:numId w:val="23"/>
        </w:numPr>
        <w:autoSpaceDE w:val="0"/>
        <w:autoSpaceDN w:val="0"/>
        <w:adjustRightInd w:val="0"/>
        <w:spacing w:before="480" w:after="320" w:line="276" w:lineRule="auto"/>
        <w:rPr>
          <w:rFonts w:eastAsia="MS Mincho" w:cs="Calibri"/>
          <w:lang w:eastAsia="ja-JP"/>
        </w:rPr>
      </w:pPr>
      <w:r w:rsidRPr="00291883">
        <w:rPr>
          <w:rFonts w:eastAsia="MS Mincho" w:cs="Calibri"/>
          <w:lang w:eastAsia="ja-JP"/>
        </w:rPr>
        <w:tab/>
        <w:t xml:space="preserve">Don’t Know </w:t>
      </w:r>
    </w:p>
    <w:p w:rsidR="00DD417D" w:rsidRPr="00291883" w:rsidRDefault="00DD417D" w:rsidP="00291883">
      <w:pPr>
        <w:keepLines/>
        <w:widowControl w:val="0"/>
        <w:numPr>
          <w:ilvl w:val="0"/>
          <w:numId w:val="23"/>
        </w:numPr>
        <w:autoSpaceDE w:val="0"/>
        <w:autoSpaceDN w:val="0"/>
        <w:adjustRightInd w:val="0"/>
        <w:spacing w:before="480" w:after="320" w:line="276" w:lineRule="auto"/>
        <w:ind w:left="2160" w:hanging="720"/>
        <w:rPr>
          <w:rFonts w:eastAsia="MS Mincho" w:cs="Calibri"/>
          <w:lang w:eastAsia="ja-JP"/>
        </w:rPr>
      </w:pPr>
      <w:r w:rsidRPr="00291883">
        <w:rPr>
          <w:rFonts w:eastAsia="MS Mincho" w:cs="Calibri"/>
          <w:lang w:eastAsia="ja-JP"/>
        </w:rPr>
        <w:t>Refuse to answer</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F9c.  Please specify which country partner 1 is from:</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 xml:space="preserve">_ _ _ _ _ _ _ _ _ _ _ _ _ _ _ _ _ _ _ _ _ _ _ _ _ _ _ _ _ _ _ _ _ _ _ _ _ _ </w:t>
      </w:r>
    </w:p>
    <w:p w:rsidR="00DD417D" w:rsidRPr="00291883" w:rsidRDefault="00DD417D" w:rsidP="00291883">
      <w:pPr>
        <w:autoSpaceDE w:val="0"/>
        <w:autoSpaceDN w:val="0"/>
        <w:adjustRightInd w:val="0"/>
        <w:rPr>
          <w:rFonts w:eastAsia="MS Mincho" w:cs="Calibri"/>
          <w:lang w:eastAsia="ja-JP"/>
        </w:rPr>
      </w:pPr>
      <w:r w:rsidRPr="00291883">
        <w:rPr>
          <w:rFonts w:eastAsia="MS Mincho" w:cs="Calibri"/>
          <w:lang w:eastAsia="ja-JP"/>
        </w:rPr>
        <w:t xml:space="preserve">F10a.  Do you live with partner 1? </w:t>
      </w:r>
    </w:p>
    <w:p w:rsidR="00DD417D" w:rsidRPr="00291883" w:rsidRDefault="00DD417D" w:rsidP="00291883">
      <w:pPr>
        <w:autoSpaceDE w:val="0"/>
        <w:autoSpaceDN w:val="0"/>
        <w:adjustRightInd w:val="0"/>
        <w:rPr>
          <w:rFonts w:eastAsia="MS Mincho" w:cs="Calibri"/>
          <w:lang w:eastAsia="ja-JP"/>
        </w:rPr>
      </w:pPr>
    </w:p>
    <w:p w:rsidR="00DD417D" w:rsidRPr="00291883" w:rsidRDefault="00DD417D" w:rsidP="00291883">
      <w:pPr>
        <w:keepLines/>
        <w:widowControl w:val="0"/>
        <w:numPr>
          <w:ilvl w:val="0"/>
          <w:numId w:val="14"/>
        </w:numPr>
        <w:autoSpaceDE w:val="0"/>
        <w:autoSpaceDN w:val="0"/>
        <w:adjustRightInd w:val="0"/>
        <w:spacing w:after="320" w:line="276" w:lineRule="auto"/>
        <w:ind w:left="1440" w:firstLine="360"/>
        <w:rPr>
          <w:rFonts w:eastAsia="MS Mincho" w:cs="Calibri"/>
          <w:lang w:eastAsia="ja-JP"/>
        </w:rPr>
      </w:pPr>
      <w:r w:rsidRPr="00291883">
        <w:rPr>
          <w:rFonts w:eastAsia="MS Mincho" w:cs="Calibri"/>
          <w:lang w:eastAsia="ja-JP"/>
        </w:rPr>
        <w:t>Yes</w:t>
      </w:r>
    </w:p>
    <w:p w:rsidR="00DD417D" w:rsidRPr="00291883" w:rsidRDefault="00DD417D" w:rsidP="00291883">
      <w:pPr>
        <w:keepLines/>
        <w:widowControl w:val="0"/>
        <w:numPr>
          <w:ilvl w:val="0"/>
          <w:numId w:val="14"/>
        </w:numPr>
        <w:autoSpaceDE w:val="0"/>
        <w:autoSpaceDN w:val="0"/>
        <w:adjustRightInd w:val="0"/>
        <w:spacing w:before="480" w:after="320" w:line="276" w:lineRule="auto"/>
        <w:ind w:left="1440" w:firstLine="360"/>
        <w:rPr>
          <w:rFonts w:eastAsia="MS Mincho" w:cs="Calibri"/>
          <w:lang w:eastAsia="ja-JP"/>
        </w:rPr>
      </w:pPr>
      <w:r w:rsidRPr="00291883">
        <w:rPr>
          <w:rFonts w:eastAsia="MS Mincho" w:cs="Calibri"/>
          <w:lang w:eastAsia="ja-JP"/>
        </w:rPr>
        <w:lastRenderedPageBreak/>
        <w:t>No</w:t>
      </w:r>
    </w:p>
    <w:p w:rsidR="00DD417D" w:rsidRPr="00291883" w:rsidRDefault="00DD417D" w:rsidP="00291883">
      <w:pPr>
        <w:keepLines/>
        <w:widowControl w:val="0"/>
        <w:autoSpaceDE w:val="0"/>
        <w:autoSpaceDN w:val="0"/>
        <w:adjustRightInd w:val="0"/>
        <w:spacing w:before="480" w:after="320"/>
        <w:ind w:left="1800"/>
        <w:rPr>
          <w:rFonts w:eastAsia="MS Mincho" w:cs="Calibri"/>
          <w:lang w:eastAsia="ja-JP"/>
        </w:rPr>
      </w:pPr>
      <w:r w:rsidRPr="00291883">
        <w:rPr>
          <w:rFonts w:eastAsia="MS Mincho" w:cs="Calibri"/>
          <w:lang w:eastAsia="ja-JP"/>
        </w:rPr>
        <w:t>99 Refuse to answer</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F10b.</w:t>
      </w:r>
      <w:r w:rsidRPr="00291883">
        <w:rPr>
          <w:rFonts w:eastAsia="MS Mincho" w:cs="Calibri"/>
          <w:lang w:eastAsia="ja-JP"/>
        </w:rPr>
        <w:tab/>
        <w:t>Is partner 1 currently working (Choose one)?</w:t>
      </w:r>
    </w:p>
    <w:p w:rsidR="00DD417D" w:rsidRPr="00291883" w:rsidRDefault="00DD417D" w:rsidP="007F5ABC">
      <w:pPr>
        <w:keepLines/>
        <w:widowControl w:val="0"/>
        <w:numPr>
          <w:ilvl w:val="1"/>
          <w:numId w:val="49"/>
        </w:numPr>
        <w:autoSpaceDE w:val="0"/>
        <w:autoSpaceDN w:val="0"/>
        <w:adjustRightInd w:val="0"/>
        <w:spacing w:before="480" w:after="320" w:line="276" w:lineRule="auto"/>
        <w:rPr>
          <w:rFonts w:eastAsia="MS Mincho" w:cs="Calibri"/>
          <w:lang w:eastAsia="ja-JP"/>
        </w:rPr>
      </w:pPr>
      <w:r w:rsidRPr="00291883">
        <w:rPr>
          <w:rFonts w:eastAsia="MS Mincho" w:cs="Calibri"/>
          <w:lang w:eastAsia="ja-JP"/>
        </w:rPr>
        <w:t>Yes, self-employed</w:t>
      </w:r>
    </w:p>
    <w:p w:rsidR="00DD417D" w:rsidRPr="00291883" w:rsidRDefault="00DD417D" w:rsidP="007F5ABC">
      <w:pPr>
        <w:keepLines/>
        <w:widowControl w:val="0"/>
        <w:numPr>
          <w:ilvl w:val="1"/>
          <w:numId w:val="49"/>
        </w:numPr>
        <w:autoSpaceDE w:val="0"/>
        <w:autoSpaceDN w:val="0"/>
        <w:adjustRightInd w:val="0"/>
        <w:spacing w:before="480" w:after="320" w:line="276" w:lineRule="auto"/>
        <w:rPr>
          <w:rFonts w:eastAsia="MS Mincho" w:cs="Calibri"/>
          <w:lang w:eastAsia="ja-JP"/>
        </w:rPr>
      </w:pPr>
      <w:r w:rsidRPr="00291883">
        <w:rPr>
          <w:rFonts w:eastAsia="MS Mincho" w:cs="Calibri"/>
          <w:lang w:eastAsia="ja-JP"/>
        </w:rPr>
        <w:t>Yes, employed full or part-time</w:t>
      </w:r>
    </w:p>
    <w:p w:rsidR="00DD417D" w:rsidRPr="00291883" w:rsidRDefault="00DD417D" w:rsidP="007F5ABC">
      <w:pPr>
        <w:keepLines/>
        <w:widowControl w:val="0"/>
        <w:numPr>
          <w:ilvl w:val="1"/>
          <w:numId w:val="49"/>
        </w:numPr>
        <w:autoSpaceDE w:val="0"/>
        <w:autoSpaceDN w:val="0"/>
        <w:adjustRightInd w:val="0"/>
        <w:spacing w:before="480" w:after="320" w:line="276" w:lineRule="auto"/>
        <w:rPr>
          <w:rFonts w:eastAsia="MS Mincho" w:cs="Calibri"/>
          <w:lang w:eastAsia="ja-JP"/>
        </w:rPr>
      </w:pPr>
      <w:r w:rsidRPr="00291883">
        <w:rPr>
          <w:rFonts w:eastAsia="MS Mincho" w:cs="Calibri"/>
          <w:lang w:eastAsia="ja-JP"/>
        </w:rPr>
        <w:t xml:space="preserve">No, unemployed   </w:t>
      </w:r>
      <w:r w:rsidRPr="00291883">
        <w:rPr>
          <w:rFonts w:eastAsia="MS Mincho" w:cs="Calibri"/>
          <w:b/>
          <w:i/>
          <w:lang w:eastAsia="ja-JP"/>
        </w:rPr>
        <w:t>SKIP to F11</w:t>
      </w:r>
      <w:r w:rsidRPr="00291883">
        <w:rPr>
          <w:rFonts w:eastAsia="MS Mincho" w:cs="Calibri"/>
          <w:lang w:eastAsia="ja-JP"/>
        </w:rPr>
        <w:t xml:space="preserve"> </w:t>
      </w:r>
    </w:p>
    <w:p w:rsidR="00DD417D" w:rsidRPr="00291883" w:rsidRDefault="00DD417D" w:rsidP="007F5ABC">
      <w:pPr>
        <w:keepLines/>
        <w:widowControl w:val="0"/>
        <w:numPr>
          <w:ilvl w:val="0"/>
          <w:numId w:val="45"/>
        </w:numPr>
        <w:autoSpaceDE w:val="0"/>
        <w:autoSpaceDN w:val="0"/>
        <w:adjustRightInd w:val="0"/>
        <w:spacing w:before="480" w:after="320" w:line="276" w:lineRule="auto"/>
        <w:rPr>
          <w:rFonts w:eastAsia="MS Mincho" w:cs="Calibri"/>
          <w:lang w:eastAsia="ja-JP"/>
        </w:rPr>
      </w:pPr>
      <w:r w:rsidRPr="00291883">
        <w:rPr>
          <w:rFonts w:eastAsia="MS Mincho" w:cs="Calibri"/>
          <w:lang w:eastAsia="ja-JP"/>
        </w:rPr>
        <w:t>Don’t know</w:t>
      </w:r>
    </w:p>
    <w:p w:rsidR="00DD417D" w:rsidRPr="00291883" w:rsidRDefault="00DD417D" w:rsidP="007F5ABC">
      <w:pPr>
        <w:keepLines/>
        <w:widowControl w:val="0"/>
        <w:numPr>
          <w:ilvl w:val="0"/>
          <w:numId w:val="45"/>
        </w:numPr>
        <w:autoSpaceDE w:val="0"/>
        <w:autoSpaceDN w:val="0"/>
        <w:adjustRightInd w:val="0"/>
        <w:spacing w:before="480" w:after="320" w:line="276" w:lineRule="auto"/>
        <w:rPr>
          <w:rFonts w:eastAsia="MS Mincho" w:cs="Calibri"/>
          <w:lang w:eastAsia="ja-JP"/>
        </w:rPr>
      </w:pPr>
      <w:r w:rsidRPr="00291883">
        <w:rPr>
          <w:rFonts w:eastAsia="MS Mincho" w:cs="Calibri"/>
          <w:lang w:eastAsia="ja-JP"/>
        </w:rPr>
        <w:t>Refuse to Answer</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p>
    <w:p w:rsidR="00DD417D" w:rsidRPr="00291883" w:rsidRDefault="00DD417D" w:rsidP="00291883">
      <w:pPr>
        <w:keepNext/>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lastRenderedPageBreak/>
        <w:t>F10c. What type of work is partner 1 doing?  </w:t>
      </w:r>
    </w:p>
    <w:p w:rsidR="00DD417D" w:rsidRPr="00291883" w:rsidRDefault="00DD417D" w:rsidP="007F5ABC">
      <w:pPr>
        <w:keepNext/>
        <w:keepLines/>
        <w:widowControl w:val="0"/>
        <w:numPr>
          <w:ilvl w:val="0"/>
          <w:numId w:val="52"/>
        </w:numPr>
        <w:autoSpaceDE w:val="0"/>
        <w:autoSpaceDN w:val="0"/>
        <w:adjustRightInd w:val="0"/>
        <w:spacing w:before="480" w:after="320" w:line="276" w:lineRule="auto"/>
        <w:ind w:left="1620" w:hanging="990"/>
        <w:rPr>
          <w:rFonts w:eastAsia="MS Mincho" w:cs="Calibri"/>
          <w:lang w:eastAsia="ja-JP"/>
        </w:rPr>
      </w:pPr>
      <w:r w:rsidRPr="00291883">
        <w:rPr>
          <w:rFonts w:eastAsia="MS Mincho" w:cs="Calibri"/>
          <w:lang w:eastAsia="ja-JP"/>
        </w:rPr>
        <w:t xml:space="preserve"> Mining</w:t>
      </w:r>
    </w:p>
    <w:p w:rsidR="00DD417D" w:rsidRPr="00291883" w:rsidRDefault="00DD417D" w:rsidP="007F5ABC">
      <w:pPr>
        <w:keepNext/>
        <w:keepLines/>
        <w:widowControl w:val="0"/>
        <w:numPr>
          <w:ilvl w:val="0"/>
          <w:numId w:val="52"/>
        </w:numPr>
        <w:autoSpaceDE w:val="0"/>
        <w:autoSpaceDN w:val="0"/>
        <w:adjustRightInd w:val="0"/>
        <w:spacing w:before="480" w:after="320" w:line="276" w:lineRule="auto"/>
        <w:ind w:left="1620" w:hanging="990"/>
        <w:rPr>
          <w:rFonts w:eastAsia="MS Mincho" w:cs="Calibri"/>
          <w:lang w:eastAsia="ja-JP"/>
        </w:rPr>
      </w:pPr>
      <w:r w:rsidRPr="00291883">
        <w:rPr>
          <w:rFonts w:eastAsia="MS Mincho" w:cs="Calibri"/>
          <w:lang w:eastAsia="ja-JP"/>
        </w:rPr>
        <w:t>Transport/cargo delivery</w:t>
      </w:r>
    </w:p>
    <w:p w:rsidR="00DD417D" w:rsidRPr="00291883" w:rsidRDefault="00DD417D" w:rsidP="007F5ABC">
      <w:pPr>
        <w:keepNext/>
        <w:keepLines/>
        <w:widowControl w:val="0"/>
        <w:numPr>
          <w:ilvl w:val="0"/>
          <w:numId w:val="52"/>
        </w:numPr>
        <w:autoSpaceDE w:val="0"/>
        <w:autoSpaceDN w:val="0"/>
        <w:adjustRightInd w:val="0"/>
        <w:spacing w:before="480" w:after="320" w:line="276" w:lineRule="auto"/>
        <w:ind w:left="1620" w:hanging="990"/>
        <w:rPr>
          <w:rFonts w:eastAsia="MS Mincho" w:cs="Calibri"/>
          <w:lang w:eastAsia="ja-JP"/>
        </w:rPr>
      </w:pPr>
      <w:r w:rsidRPr="00291883">
        <w:rPr>
          <w:rFonts w:eastAsia="MS Mincho" w:cs="Calibri"/>
          <w:lang w:eastAsia="ja-JP"/>
        </w:rPr>
        <w:t>Military/police</w:t>
      </w:r>
    </w:p>
    <w:p w:rsidR="00DD417D" w:rsidRPr="00291883" w:rsidRDefault="00DD417D" w:rsidP="007F5ABC">
      <w:pPr>
        <w:keepNext/>
        <w:keepLines/>
        <w:widowControl w:val="0"/>
        <w:numPr>
          <w:ilvl w:val="0"/>
          <w:numId w:val="52"/>
        </w:numPr>
        <w:autoSpaceDE w:val="0"/>
        <w:autoSpaceDN w:val="0"/>
        <w:adjustRightInd w:val="0"/>
        <w:spacing w:before="480" w:after="320" w:line="276" w:lineRule="auto"/>
        <w:ind w:left="1620" w:hanging="990"/>
        <w:rPr>
          <w:rFonts w:eastAsia="MS Mincho" w:cs="Calibri"/>
          <w:lang w:eastAsia="ja-JP"/>
        </w:rPr>
      </w:pPr>
      <w:r w:rsidRPr="00291883">
        <w:rPr>
          <w:rFonts w:eastAsia="MS Mincho" w:cs="Calibri"/>
          <w:lang w:eastAsia="ja-JP"/>
        </w:rPr>
        <w:t>Medical/healthcare</w:t>
      </w:r>
    </w:p>
    <w:p w:rsidR="00DD417D" w:rsidRPr="00291883" w:rsidRDefault="00DD417D" w:rsidP="007F5ABC">
      <w:pPr>
        <w:keepNext/>
        <w:keepLines/>
        <w:widowControl w:val="0"/>
        <w:numPr>
          <w:ilvl w:val="0"/>
          <w:numId w:val="52"/>
        </w:numPr>
        <w:autoSpaceDE w:val="0"/>
        <w:autoSpaceDN w:val="0"/>
        <w:adjustRightInd w:val="0"/>
        <w:spacing w:before="480" w:after="320" w:line="276" w:lineRule="auto"/>
        <w:ind w:left="1620" w:hanging="990"/>
        <w:rPr>
          <w:rFonts w:eastAsia="MS Mincho" w:cs="Calibri"/>
          <w:lang w:eastAsia="ja-JP"/>
        </w:rPr>
      </w:pPr>
      <w:r w:rsidRPr="00291883">
        <w:rPr>
          <w:rFonts w:eastAsia="MS Mincho" w:cs="Calibri"/>
          <w:lang w:eastAsia="ja-JP"/>
        </w:rPr>
        <w:t xml:space="preserve">Business/sales/retail </w:t>
      </w:r>
    </w:p>
    <w:p w:rsidR="00DD417D" w:rsidRPr="00291883" w:rsidRDefault="00DD417D" w:rsidP="007F5ABC">
      <w:pPr>
        <w:keepNext/>
        <w:keepLines/>
        <w:widowControl w:val="0"/>
        <w:numPr>
          <w:ilvl w:val="0"/>
          <w:numId w:val="52"/>
        </w:numPr>
        <w:autoSpaceDE w:val="0"/>
        <w:autoSpaceDN w:val="0"/>
        <w:adjustRightInd w:val="0"/>
        <w:spacing w:before="480" w:after="320" w:line="276" w:lineRule="auto"/>
        <w:ind w:left="1620" w:hanging="990"/>
        <w:rPr>
          <w:rFonts w:eastAsia="MS Mincho" w:cs="Calibri"/>
          <w:lang w:eastAsia="ja-JP"/>
        </w:rPr>
      </w:pPr>
      <w:r w:rsidRPr="00291883">
        <w:rPr>
          <w:rFonts w:eastAsia="MS Mincho" w:cs="Calibri"/>
          <w:lang w:eastAsia="ja-JP"/>
        </w:rPr>
        <w:t>Farming</w:t>
      </w:r>
    </w:p>
    <w:p w:rsidR="00DD417D" w:rsidRPr="00291883" w:rsidRDefault="00DD417D" w:rsidP="007F5ABC">
      <w:pPr>
        <w:keepNext/>
        <w:keepLines/>
        <w:widowControl w:val="0"/>
        <w:numPr>
          <w:ilvl w:val="0"/>
          <w:numId w:val="52"/>
        </w:numPr>
        <w:autoSpaceDE w:val="0"/>
        <w:autoSpaceDN w:val="0"/>
        <w:adjustRightInd w:val="0"/>
        <w:spacing w:before="480" w:after="320" w:line="276" w:lineRule="auto"/>
        <w:ind w:left="1620" w:hanging="990"/>
        <w:rPr>
          <w:rFonts w:eastAsia="MS Mincho" w:cs="Calibri"/>
          <w:lang w:eastAsia="ja-JP"/>
        </w:rPr>
      </w:pPr>
      <w:r w:rsidRPr="00291883">
        <w:rPr>
          <w:rFonts w:eastAsia="MS Mincho" w:cs="Calibri"/>
          <w:lang w:eastAsia="ja-JP"/>
        </w:rPr>
        <w:t xml:space="preserve">Teacher/ education/ student </w:t>
      </w:r>
    </w:p>
    <w:p w:rsidR="00DD417D" w:rsidRPr="00291883" w:rsidRDefault="00DD417D" w:rsidP="007F5ABC">
      <w:pPr>
        <w:keepNext/>
        <w:keepLines/>
        <w:widowControl w:val="0"/>
        <w:numPr>
          <w:ilvl w:val="0"/>
          <w:numId w:val="52"/>
        </w:numPr>
        <w:autoSpaceDE w:val="0"/>
        <w:autoSpaceDN w:val="0"/>
        <w:adjustRightInd w:val="0"/>
        <w:spacing w:before="480" w:after="320" w:line="276" w:lineRule="auto"/>
        <w:ind w:left="1620" w:hanging="990"/>
        <w:rPr>
          <w:rFonts w:eastAsia="MS Mincho" w:cs="Calibri"/>
          <w:lang w:eastAsia="ja-JP"/>
        </w:rPr>
      </w:pPr>
      <w:r w:rsidRPr="00291883">
        <w:rPr>
          <w:rFonts w:eastAsia="MS Mincho" w:cs="Calibri"/>
          <w:lang w:eastAsia="ja-JP"/>
        </w:rPr>
        <w:t xml:space="preserve">General </w:t>
      </w:r>
      <w:proofErr w:type="spellStart"/>
      <w:r w:rsidRPr="00291883">
        <w:rPr>
          <w:rFonts w:eastAsia="MS Mincho" w:cs="Calibri"/>
          <w:lang w:eastAsia="ja-JP"/>
        </w:rPr>
        <w:t>labour</w:t>
      </w:r>
      <w:proofErr w:type="spellEnd"/>
      <w:r w:rsidRPr="00291883">
        <w:rPr>
          <w:rFonts w:eastAsia="MS Mincho" w:cs="Calibri"/>
          <w:lang w:eastAsia="ja-JP"/>
        </w:rPr>
        <w:t xml:space="preserve"> (domestic worker, gardener, janitorial)</w:t>
      </w:r>
    </w:p>
    <w:p w:rsidR="00DD417D" w:rsidRPr="00291883" w:rsidRDefault="00DD417D" w:rsidP="007F5ABC">
      <w:pPr>
        <w:keepNext/>
        <w:keepLines/>
        <w:widowControl w:val="0"/>
        <w:numPr>
          <w:ilvl w:val="0"/>
          <w:numId w:val="52"/>
        </w:numPr>
        <w:autoSpaceDE w:val="0"/>
        <w:autoSpaceDN w:val="0"/>
        <w:adjustRightInd w:val="0"/>
        <w:spacing w:before="480" w:after="320" w:line="276" w:lineRule="auto"/>
        <w:ind w:left="1620" w:hanging="990"/>
        <w:rPr>
          <w:rFonts w:eastAsia="MS Mincho" w:cs="Calibri"/>
          <w:lang w:eastAsia="ja-JP"/>
        </w:rPr>
      </w:pPr>
      <w:r w:rsidRPr="00291883">
        <w:rPr>
          <w:rFonts w:eastAsia="MS Mincho" w:cs="Calibri"/>
          <w:lang w:eastAsia="ja-JP"/>
        </w:rPr>
        <w:t>Civil service (examples including working in government office, post office)</w:t>
      </w:r>
    </w:p>
    <w:p w:rsidR="00DD417D" w:rsidRPr="00291883" w:rsidRDefault="00DD417D" w:rsidP="007F5ABC">
      <w:pPr>
        <w:keepNext/>
        <w:keepLines/>
        <w:widowControl w:val="0"/>
        <w:numPr>
          <w:ilvl w:val="0"/>
          <w:numId w:val="52"/>
        </w:numPr>
        <w:autoSpaceDE w:val="0"/>
        <w:autoSpaceDN w:val="0"/>
        <w:adjustRightInd w:val="0"/>
        <w:spacing w:before="480" w:after="320" w:line="276" w:lineRule="auto"/>
        <w:ind w:left="1620" w:hanging="990"/>
        <w:rPr>
          <w:rFonts w:eastAsia="MS Mincho" w:cs="Calibri"/>
          <w:lang w:eastAsia="ja-JP"/>
        </w:rPr>
      </w:pPr>
      <w:r w:rsidRPr="00291883">
        <w:rPr>
          <w:rFonts w:eastAsia="MS Mincho" w:cs="Calibri"/>
          <w:lang w:eastAsia="ja-JP"/>
        </w:rPr>
        <w:t xml:space="preserve">Other </w:t>
      </w:r>
    </w:p>
    <w:p w:rsidR="00DD417D" w:rsidRPr="00291883" w:rsidRDefault="00DD417D" w:rsidP="00291883">
      <w:pPr>
        <w:keepNext/>
        <w:keepLines/>
        <w:widowControl w:val="0"/>
        <w:autoSpaceDE w:val="0"/>
        <w:autoSpaceDN w:val="0"/>
        <w:adjustRightInd w:val="0"/>
        <w:spacing w:before="480" w:after="320"/>
        <w:ind w:left="1620" w:hanging="1080"/>
        <w:rPr>
          <w:rFonts w:eastAsia="MS Mincho" w:cs="Calibri"/>
          <w:lang w:eastAsia="ja-JP"/>
        </w:rPr>
      </w:pPr>
      <w:r w:rsidRPr="00291883">
        <w:rPr>
          <w:rFonts w:eastAsia="MS Mincho" w:cs="Calibri"/>
          <w:lang w:eastAsia="ja-JP"/>
        </w:rPr>
        <w:t xml:space="preserve">97  </w:t>
      </w:r>
      <w:r w:rsidRPr="00291883">
        <w:rPr>
          <w:rFonts w:eastAsia="MS Mincho" w:cs="Calibri"/>
          <w:lang w:eastAsia="ja-JP"/>
        </w:rPr>
        <w:tab/>
        <w:t>Don’t Know</w:t>
      </w:r>
    </w:p>
    <w:p w:rsidR="00DD417D" w:rsidRPr="00291883" w:rsidRDefault="00DD417D" w:rsidP="00291883">
      <w:pPr>
        <w:keepNext/>
        <w:keepLines/>
        <w:widowControl w:val="0"/>
        <w:autoSpaceDE w:val="0"/>
        <w:autoSpaceDN w:val="0"/>
        <w:adjustRightInd w:val="0"/>
        <w:spacing w:before="480" w:after="320"/>
        <w:ind w:left="1620" w:hanging="1080"/>
        <w:rPr>
          <w:rFonts w:eastAsia="MS Mincho" w:cs="Calibri"/>
          <w:lang w:eastAsia="ja-JP"/>
        </w:rPr>
      </w:pPr>
      <w:r w:rsidRPr="00291883">
        <w:rPr>
          <w:rFonts w:eastAsia="MS Mincho" w:cs="Calibri"/>
          <w:lang w:eastAsia="ja-JP"/>
        </w:rPr>
        <w:t xml:space="preserve">98  </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b/>
          <w:i/>
          <w:lang w:eastAsia="ja-JP"/>
        </w:rPr>
      </w:pPr>
      <w:r w:rsidRPr="00291883">
        <w:rPr>
          <w:rFonts w:eastAsia="MS Mincho" w:cs="Calibri"/>
          <w:lang w:eastAsia="ja-JP"/>
        </w:rPr>
        <w:t xml:space="preserve">F10d.  </w:t>
      </w:r>
      <w:r w:rsidRPr="00291883">
        <w:rPr>
          <w:rFonts w:eastAsia="MS Mincho" w:cs="Calibri"/>
          <w:b/>
          <w:i/>
          <w:lang w:eastAsia="ja-JP"/>
        </w:rPr>
        <w:t>If F10c=10 Else SKIP</w:t>
      </w:r>
      <w:r w:rsidRPr="00291883">
        <w:rPr>
          <w:rFonts w:eastAsia="MS Mincho" w:cs="Calibri"/>
          <w:lang w:eastAsia="ja-JP"/>
        </w:rPr>
        <w:t xml:space="preserve">   If Other, What is partner 1’s occupation?  </w:t>
      </w:r>
    </w:p>
    <w:p w:rsidR="00DD417D" w:rsidRPr="00291883" w:rsidRDefault="00DD417D" w:rsidP="00291883">
      <w:pPr>
        <w:keepLines/>
        <w:widowControl w:val="0"/>
        <w:tabs>
          <w:tab w:val="left" w:pos="720"/>
          <w:tab w:val="right" w:pos="13872"/>
          <w:tab w:val="left" w:pos="14592"/>
          <w:tab w:val="left" w:pos="15312"/>
        </w:tabs>
        <w:autoSpaceDE w:val="0"/>
        <w:autoSpaceDN w:val="0"/>
        <w:adjustRightInd w:val="0"/>
        <w:spacing w:before="60" w:after="320"/>
        <w:rPr>
          <w:rFonts w:eastAsia="MS Mincho" w:cs="Calibri"/>
          <w:lang w:eastAsia="ja-JP"/>
        </w:rPr>
      </w:pPr>
      <w:r w:rsidRPr="00291883">
        <w:rPr>
          <w:rFonts w:eastAsia="MS Mincho" w:cs="Calibri"/>
          <w:lang w:eastAsia="ja-JP"/>
        </w:rPr>
        <w:t>__ __ __ __ __ __ __ __ __ __ __ __ __ __ __ __ __ __ __ __ __ __ __ __ __ __ __ __ __ __ __ __ __ __</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If F1a is equal to 1 and F1b is equal to 0, then skip to Section G.</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F12.  What is partner 1's HIV status?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Positive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Negative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3</w:t>
      </w:r>
      <w:r w:rsidRPr="00291883">
        <w:rPr>
          <w:rFonts w:eastAsia="MS Mincho" w:cs="Calibri"/>
          <w:lang w:eastAsia="ja-JP"/>
        </w:rPr>
        <w:tab/>
        <w:t>Unknown</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If F12 is not equal to 1, skip to F14</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F13a.  Does partner 1 take HIV medications?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 xml:space="preserve">F14. Does partner 1 have hepatitis? </w:t>
      </w:r>
    </w:p>
    <w:p w:rsidR="00DD417D" w:rsidRPr="00291883" w:rsidRDefault="00DD417D" w:rsidP="00291883">
      <w:pPr>
        <w:keepLines/>
        <w:widowControl w:val="0"/>
        <w:numPr>
          <w:ilvl w:val="1"/>
          <w:numId w:val="15"/>
        </w:numPr>
        <w:autoSpaceDE w:val="0"/>
        <w:autoSpaceDN w:val="0"/>
        <w:adjustRightInd w:val="0"/>
        <w:spacing w:before="480" w:after="320" w:line="276" w:lineRule="auto"/>
        <w:ind w:firstLine="0"/>
        <w:rPr>
          <w:rFonts w:eastAsia="MS Mincho" w:cs="Calibri"/>
          <w:lang w:eastAsia="ja-JP"/>
        </w:rPr>
      </w:pPr>
      <w:r w:rsidRPr="00291883">
        <w:rPr>
          <w:rFonts w:eastAsia="MS Mincho" w:cs="Calibri"/>
          <w:lang w:eastAsia="ja-JP"/>
        </w:rPr>
        <w:t>Yes</w:t>
      </w:r>
    </w:p>
    <w:p w:rsidR="00DD417D" w:rsidRPr="00291883" w:rsidRDefault="00DD417D" w:rsidP="00291883">
      <w:pPr>
        <w:keepLines/>
        <w:widowControl w:val="0"/>
        <w:numPr>
          <w:ilvl w:val="1"/>
          <w:numId w:val="15"/>
        </w:numPr>
        <w:autoSpaceDE w:val="0"/>
        <w:autoSpaceDN w:val="0"/>
        <w:adjustRightInd w:val="0"/>
        <w:spacing w:after="320" w:line="276" w:lineRule="auto"/>
        <w:ind w:firstLine="0"/>
        <w:rPr>
          <w:rFonts w:eastAsia="MS Mincho" w:cs="Calibri"/>
          <w:lang w:eastAsia="ja-JP"/>
        </w:rPr>
      </w:pPr>
      <w:r w:rsidRPr="00291883">
        <w:rPr>
          <w:rFonts w:eastAsia="MS Mincho" w:cs="Calibri"/>
          <w:lang w:eastAsia="ja-JP"/>
        </w:rPr>
        <w:t>No</w:t>
      </w:r>
    </w:p>
    <w:p w:rsidR="00DD417D" w:rsidRPr="00291883" w:rsidRDefault="00DD417D" w:rsidP="00291883">
      <w:pPr>
        <w:keepLines/>
        <w:widowControl w:val="0"/>
        <w:numPr>
          <w:ilvl w:val="0"/>
          <w:numId w:val="24"/>
        </w:numPr>
        <w:autoSpaceDE w:val="0"/>
        <w:autoSpaceDN w:val="0"/>
        <w:adjustRightInd w:val="0"/>
        <w:spacing w:before="480" w:after="320" w:line="276" w:lineRule="auto"/>
        <w:ind w:firstLine="0"/>
        <w:rPr>
          <w:rFonts w:eastAsia="MS Mincho" w:cs="Calibri"/>
          <w:lang w:eastAsia="ja-JP"/>
        </w:rPr>
      </w:pPr>
      <w:r w:rsidRPr="00291883">
        <w:rPr>
          <w:rFonts w:eastAsia="MS Mincho" w:cs="Calibri"/>
          <w:lang w:eastAsia="ja-JP"/>
        </w:rPr>
        <w:t>Don’t Know</w:t>
      </w:r>
    </w:p>
    <w:p w:rsidR="00DD417D" w:rsidRPr="00291883" w:rsidRDefault="00DD417D" w:rsidP="00291883">
      <w:pPr>
        <w:keepLines/>
        <w:widowControl w:val="0"/>
        <w:numPr>
          <w:ilvl w:val="0"/>
          <w:numId w:val="24"/>
        </w:numPr>
        <w:autoSpaceDE w:val="0"/>
        <w:autoSpaceDN w:val="0"/>
        <w:adjustRightInd w:val="0"/>
        <w:spacing w:before="480" w:after="320" w:line="276" w:lineRule="auto"/>
        <w:ind w:firstLine="0"/>
        <w:rPr>
          <w:rFonts w:eastAsia="MS Mincho" w:cs="Calibri"/>
          <w:lang w:eastAsia="ja-JP"/>
        </w:rPr>
      </w:pPr>
      <w:r w:rsidRPr="00291883">
        <w:rPr>
          <w:rFonts w:eastAsia="MS Mincho" w:cs="Calibri"/>
          <w:lang w:eastAsia="ja-JP"/>
        </w:rPr>
        <w:t>Refused to answer</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F15. Did you become sexually involved with partner 1 because you thought that he/she would provide you with some material benefit that you wanted or needed, such as food, shelter, transport, school fees, or other goods?</w:t>
      </w:r>
    </w:p>
    <w:p w:rsidR="00DD417D" w:rsidRPr="00291883" w:rsidRDefault="00DD417D" w:rsidP="007F5ABC">
      <w:pPr>
        <w:keepNext/>
        <w:keepLines/>
        <w:widowControl w:val="0"/>
        <w:numPr>
          <w:ilvl w:val="2"/>
          <w:numId w:val="52"/>
        </w:numPr>
        <w:tabs>
          <w:tab w:val="right" w:pos="1548"/>
          <w:tab w:val="left" w:pos="2268"/>
          <w:tab w:val="left" w:pos="2880"/>
        </w:tabs>
        <w:autoSpaceDE w:val="0"/>
        <w:autoSpaceDN w:val="0"/>
        <w:adjustRightInd w:val="0"/>
        <w:spacing w:before="60" w:after="320" w:line="276" w:lineRule="auto"/>
        <w:ind w:left="2340" w:hanging="720"/>
        <w:rPr>
          <w:rFonts w:eastAsia="MS Mincho" w:cs="Calibri"/>
          <w:lang w:eastAsia="ja-JP"/>
        </w:rPr>
      </w:pPr>
      <w:r w:rsidRPr="00291883">
        <w:rPr>
          <w:rFonts w:eastAsia="MS Mincho" w:cs="Calibri"/>
          <w:lang w:eastAsia="ja-JP"/>
        </w:rPr>
        <w:lastRenderedPageBreak/>
        <w:t xml:space="preserve"> No</w:t>
      </w:r>
    </w:p>
    <w:p w:rsidR="00DD417D" w:rsidRPr="00291883" w:rsidRDefault="00DD417D" w:rsidP="007F5ABC">
      <w:pPr>
        <w:keepNext/>
        <w:keepLines/>
        <w:widowControl w:val="0"/>
        <w:numPr>
          <w:ilvl w:val="2"/>
          <w:numId w:val="52"/>
        </w:numPr>
        <w:tabs>
          <w:tab w:val="right" w:pos="1548"/>
          <w:tab w:val="left" w:pos="2268"/>
          <w:tab w:val="left" w:pos="2880"/>
        </w:tabs>
        <w:autoSpaceDE w:val="0"/>
        <w:autoSpaceDN w:val="0"/>
        <w:adjustRightInd w:val="0"/>
        <w:spacing w:before="60" w:after="320" w:line="276" w:lineRule="auto"/>
        <w:ind w:left="2340" w:hanging="720"/>
        <w:rPr>
          <w:rFonts w:eastAsia="MS Mincho" w:cs="Calibri"/>
          <w:lang w:eastAsia="ja-JP"/>
        </w:rPr>
      </w:pPr>
      <w:r w:rsidRPr="00291883">
        <w:rPr>
          <w:rFonts w:eastAsia="MS Mincho" w:cs="Calibri"/>
          <w:lang w:eastAsia="ja-JP"/>
        </w:rPr>
        <w:t xml:space="preserve"> Yes</w:t>
      </w:r>
    </w:p>
    <w:p w:rsidR="00DD417D" w:rsidRPr="00291883" w:rsidRDefault="00DD417D" w:rsidP="00291883">
      <w:pPr>
        <w:keepNext/>
        <w:keepLines/>
        <w:widowControl w:val="0"/>
        <w:numPr>
          <w:ilvl w:val="0"/>
          <w:numId w:val="25"/>
        </w:numPr>
        <w:tabs>
          <w:tab w:val="right" w:pos="1548"/>
          <w:tab w:val="left" w:pos="2268"/>
          <w:tab w:val="left" w:pos="2880"/>
        </w:tabs>
        <w:autoSpaceDE w:val="0"/>
        <w:autoSpaceDN w:val="0"/>
        <w:adjustRightInd w:val="0"/>
        <w:spacing w:after="320" w:line="276" w:lineRule="auto"/>
        <w:ind w:left="2340" w:hanging="720"/>
        <w:rPr>
          <w:rFonts w:eastAsia="MS Mincho" w:cs="Calibri"/>
          <w:lang w:eastAsia="ja-JP"/>
        </w:rPr>
      </w:pPr>
      <w:r w:rsidRPr="00291883">
        <w:rPr>
          <w:rFonts w:eastAsia="MS Mincho" w:cs="Calibri"/>
          <w:lang w:eastAsia="ja-JP"/>
        </w:rPr>
        <w:t xml:space="preserve"> Don't Know</w:t>
      </w:r>
    </w:p>
    <w:p w:rsidR="00DD417D" w:rsidRPr="00291883" w:rsidRDefault="00DD417D" w:rsidP="00291883">
      <w:pPr>
        <w:keepLines/>
        <w:widowControl w:val="0"/>
        <w:numPr>
          <w:ilvl w:val="0"/>
          <w:numId w:val="25"/>
        </w:numPr>
        <w:tabs>
          <w:tab w:val="right" w:pos="1548"/>
          <w:tab w:val="left" w:pos="2268"/>
          <w:tab w:val="left" w:pos="2880"/>
        </w:tabs>
        <w:autoSpaceDE w:val="0"/>
        <w:autoSpaceDN w:val="0"/>
        <w:adjustRightInd w:val="0"/>
        <w:spacing w:after="320" w:line="276" w:lineRule="auto"/>
        <w:ind w:left="2340" w:hanging="720"/>
        <w:rPr>
          <w:rFonts w:eastAsia="MS Mincho" w:cs="Calibri"/>
          <w:lang w:eastAsia="ja-JP"/>
        </w:rPr>
      </w:pPr>
      <w:r w:rsidRPr="00291883">
        <w:rPr>
          <w:rFonts w:eastAsia="MS Mincho" w:cs="Calibri"/>
          <w:lang w:eastAsia="ja-JP"/>
        </w:rPr>
        <w:t xml:space="preserve"> Refuse to Answer</w:t>
      </w:r>
    </w:p>
    <w:p w:rsidR="00DD417D" w:rsidRPr="00291883" w:rsidRDefault="00DD417D" w:rsidP="00291883">
      <w:pPr>
        <w:keepLines/>
        <w:widowControl w:val="0"/>
        <w:numPr>
          <w:ilvl w:val="0"/>
          <w:numId w:val="25"/>
        </w:numPr>
        <w:tabs>
          <w:tab w:val="left" w:pos="990"/>
          <w:tab w:val="left" w:pos="2880"/>
        </w:tabs>
        <w:autoSpaceDE w:val="0"/>
        <w:autoSpaceDN w:val="0"/>
        <w:adjustRightInd w:val="0"/>
        <w:spacing w:after="320" w:line="276" w:lineRule="auto"/>
        <w:ind w:left="2340" w:hanging="720"/>
        <w:rPr>
          <w:rFonts w:eastAsia="MS Mincho" w:cs="Calibri"/>
          <w:lang w:eastAsia="ja-JP"/>
        </w:rPr>
      </w:pPr>
      <w:r w:rsidRPr="00291883">
        <w:rPr>
          <w:rFonts w:eastAsia="MS Mincho" w:cs="Calibri"/>
          <w:lang w:eastAsia="ja-JP"/>
        </w:rPr>
        <w:t>Not Applicable</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F15a. If yes, can you tell us what you wanted or needed? It could be food, clothes, transport, school fees, residence, fees, somewhere to stay or sleep, alcohol, drugs, cash or something else.</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____________________________________________________________________________</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color w:val="000000"/>
          <w:lang w:eastAsia="ja-JP"/>
        </w:rPr>
      </w:pPr>
      <w:r w:rsidRPr="00291883">
        <w:rPr>
          <w:rFonts w:eastAsia="MS Mincho" w:cs="Calibri"/>
          <w:color w:val="000000"/>
          <w:lang w:eastAsia="ja-JP"/>
        </w:rPr>
        <w:t xml:space="preserve">F16.  </w:t>
      </w:r>
      <w:r w:rsidRPr="00291883">
        <w:rPr>
          <w:rFonts w:eastAsia="MS Mincho" w:cs="Calibri"/>
          <w:bCs/>
          <w:color w:val="000000"/>
          <w:lang w:eastAsia="ja-JP"/>
        </w:rPr>
        <w:t>Where did you first meet partner 1?</w:t>
      </w:r>
      <w:r w:rsidRPr="00291883">
        <w:rPr>
          <w:rFonts w:eastAsia="MS Mincho" w:cs="Calibri"/>
          <w:color w:val="000000"/>
          <w:lang w:eastAsia="ja-JP"/>
        </w:rPr>
        <w:t xml:space="preserve">  (Choose one) </w:t>
      </w:r>
    </w:p>
    <w:p w:rsidR="00DD417D" w:rsidRPr="00291883" w:rsidRDefault="00DD417D" w:rsidP="00291883">
      <w:pPr>
        <w:keepNext/>
        <w:keepLines/>
        <w:widowControl w:val="0"/>
        <w:tabs>
          <w:tab w:val="right" w:pos="1440"/>
          <w:tab w:val="left" w:pos="2160"/>
          <w:tab w:val="left" w:pos="10080"/>
        </w:tabs>
        <w:autoSpaceDE w:val="0"/>
        <w:autoSpaceDN w:val="0"/>
        <w:adjustRightInd w:val="0"/>
        <w:spacing w:before="60" w:after="320"/>
        <w:rPr>
          <w:rFonts w:eastAsia="MS Mincho" w:cs="Calibri"/>
          <w:color w:val="000000"/>
          <w:lang w:eastAsia="ja-JP"/>
        </w:rPr>
      </w:pPr>
      <w:r w:rsidRPr="00291883">
        <w:rPr>
          <w:rFonts w:eastAsia="MS Mincho" w:cs="Calibri"/>
          <w:color w:val="000000"/>
          <w:lang w:eastAsia="ja-JP"/>
        </w:rPr>
        <w:tab/>
        <w:t>1</w:t>
      </w:r>
      <w:r w:rsidRPr="00291883">
        <w:rPr>
          <w:rFonts w:eastAsia="MS Mincho" w:cs="Calibri"/>
          <w:color w:val="000000"/>
          <w:lang w:eastAsia="ja-JP"/>
        </w:rPr>
        <w:tab/>
        <w:t xml:space="preserve">Bar, nightclub, restaurant, tavern, </w:t>
      </w:r>
      <w:proofErr w:type="spellStart"/>
      <w:r w:rsidRPr="00291883">
        <w:rPr>
          <w:rFonts w:eastAsia="MS Mincho" w:cs="Calibri"/>
          <w:color w:val="000000"/>
          <w:lang w:eastAsia="ja-JP"/>
        </w:rPr>
        <w:t>shebeen</w:t>
      </w:r>
      <w:proofErr w:type="spellEnd"/>
      <w:r w:rsidRPr="00291883">
        <w:rPr>
          <w:rFonts w:eastAsia="MS Mincho" w:cs="Calibri"/>
          <w:color w:val="000000"/>
          <w:lang w:eastAsia="ja-JP"/>
        </w:rPr>
        <w:t xml:space="preserve">, coffee shop </w:t>
      </w:r>
    </w:p>
    <w:p w:rsidR="00DD417D" w:rsidRPr="00291883" w:rsidRDefault="00DD417D" w:rsidP="00291883">
      <w:pPr>
        <w:keepNext/>
        <w:keepLines/>
        <w:widowControl w:val="0"/>
        <w:tabs>
          <w:tab w:val="right" w:pos="1440"/>
          <w:tab w:val="left" w:pos="2160"/>
          <w:tab w:val="left" w:pos="10080"/>
        </w:tabs>
        <w:autoSpaceDE w:val="0"/>
        <w:autoSpaceDN w:val="0"/>
        <w:adjustRightInd w:val="0"/>
        <w:spacing w:after="320"/>
        <w:rPr>
          <w:rFonts w:eastAsia="MS Mincho" w:cs="Calibri"/>
          <w:color w:val="000000"/>
          <w:lang w:eastAsia="ja-JP"/>
        </w:rPr>
      </w:pPr>
      <w:r w:rsidRPr="00291883">
        <w:rPr>
          <w:rFonts w:eastAsia="MS Mincho" w:cs="Calibri"/>
          <w:color w:val="000000"/>
          <w:lang w:eastAsia="ja-JP"/>
        </w:rPr>
        <w:tab/>
        <w:t>2</w:t>
      </w:r>
      <w:r w:rsidRPr="00291883">
        <w:rPr>
          <w:rFonts w:eastAsia="MS Mincho" w:cs="Calibri"/>
          <w:color w:val="000000"/>
          <w:lang w:eastAsia="ja-JP"/>
        </w:rPr>
        <w:tab/>
        <w:t>Strip club, “Adults Only” club, sex club</w:t>
      </w:r>
    </w:p>
    <w:p w:rsidR="00DD417D" w:rsidRPr="00291883" w:rsidRDefault="00DD417D" w:rsidP="00291883">
      <w:pPr>
        <w:keepNext/>
        <w:keepLines/>
        <w:widowControl w:val="0"/>
        <w:tabs>
          <w:tab w:val="right" w:pos="1440"/>
          <w:tab w:val="left" w:pos="2160"/>
          <w:tab w:val="left" w:pos="10080"/>
        </w:tabs>
        <w:autoSpaceDE w:val="0"/>
        <w:autoSpaceDN w:val="0"/>
        <w:adjustRightInd w:val="0"/>
        <w:spacing w:after="320"/>
        <w:rPr>
          <w:rFonts w:eastAsia="MS Mincho" w:cs="Calibri"/>
          <w:color w:val="000000"/>
          <w:lang w:eastAsia="ja-JP"/>
        </w:rPr>
      </w:pPr>
      <w:r w:rsidRPr="00291883">
        <w:rPr>
          <w:rFonts w:eastAsia="MS Mincho" w:cs="Calibri"/>
          <w:color w:val="000000"/>
          <w:lang w:eastAsia="ja-JP"/>
        </w:rPr>
        <w:tab/>
        <w:t>3</w:t>
      </w:r>
      <w:r w:rsidRPr="00291883">
        <w:rPr>
          <w:rFonts w:eastAsia="MS Mincho" w:cs="Calibri"/>
          <w:color w:val="000000"/>
          <w:lang w:eastAsia="ja-JP"/>
        </w:rPr>
        <w:tab/>
        <w:t>Street, park, library, public transportation, minibus taxi, train</w:t>
      </w:r>
    </w:p>
    <w:p w:rsidR="00DD417D" w:rsidRPr="00291883" w:rsidRDefault="00DD417D" w:rsidP="00291883">
      <w:pPr>
        <w:keepNext/>
        <w:keepLines/>
        <w:widowControl w:val="0"/>
        <w:tabs>
          <w:tab w:val="right" w:pos="1440"/>
          <w:tab w:val="left" w:pos="2160"/>
          <w:tab w:val="left" w:pos="10080"/>
        </w:tabs>
        <w:autoSpaceDE w:val="0"/>
        <w:autoSpaceDN w:val="0"/>
        <w:adjustRightInd w:val="0"/>
        <w:spacing w:after="320"/>
        <w:rPr>
          <w:rFonts w:eastAsia="MS Mincho" w:cs="Calibri"/>
          <w:color w:val="000000"/>
          <w:lang w:eastAsia="ja-JP"/>
        </w:rPr>
      </w:pPr>
      <w:r w:rsidRPr="00291883">
        <w:rPr>
          <w:rFonts w:eastAsia="MS Mincho" w:cs="Calibri"/>
          <w:color w:val="000000"/>
          <w:lang w:eastAsia="ja-JP"/>
        </w:rPr>
        <w:tab/>
        <w:t>4</w:t>
      </w:r>
      <w:r w:rsidRPr="00291883">
        <w:rPr>
          <w:rFonts w:eastAsia="MS Mincho" w:cs="Calibri"/>
          <w:color w:val="000000"/>
          <w:lang w:eastAsia="ja-JP"/>
        </w:rPr>
        <w:tab/>
        <w:t xml:space="preserve">Party, braai, political function, </w:t>
      </w:r>
      <w:proofErr w:type="spellStart"/>
      <w:r w:rsidRPr="00291883">
        <w:rPr>
          <w:rFonts w:eastAsia="MS Mincho" w:cs="Calibri"/>
          <w:color w:val="000000"/>
          <w:lang w:eastAsia="ja-JP"/>
        </w:rPr>
        <w:t>stokvel</w:t>
      </w:r>
      <w:proofErr w:type="spellEnd"/>
      <w:r w:rsidRPr="00291883">
        <w:rPr>
          <w:rFonts w:eastAsia="MS Mincho" w:cs="Calibri"/>
          <w:color w:val="000000"/>
          <w:lang w:eastAsia="ja-JP"/>
        </w:rPr>
        <w:t xml:space="preserve"> or church</w:t>
      </w:r>
    </w:p>
    <w:p w:rsidR="00DD417D" w:rsidRPr="00291883" w:rsidRDefault="00DD417D" w:rsidP="00291883">
      <w:pPr>
        <w:keepNext/>
        <w:keepLines/>
        <w:widowControl w:val="0"/>
        <w:tabs>
          <w:tab w:val="right" w:pos="1440"/>
          <w:tab w:val="left" w:pos="2160"/>
          <w:tab w:val="left" w:pos="10080"/>
        </w:tabs>
        <w:autoSpaceDE w:val="0"/>
        <w:autoSpaceDN w:val="0"/>
        <w:adjustRightInd w:val="0"/>
        <w:spacing w:after="320"/>
        <w:rPr>
          <w:rFonts w:eastAsia="MS Mincho" w:cs="Calibri"/>
          <w:color w:val="000000"/>
          <w:lang w:eastAsia="ja-JP"/>
        </w:rPr>
      </w:pPr>
      <w:r w:rsidRPr="00291883">
        <w:rPr>
          <w:rFonts w:eastAsia="MS Mincho" w:cs="Calibri"/>
          <w:color w:val="000000"/>
          <w:lang w:eastAsia="ja-JP"/>
        </w:rPr>
        <w:tab/>
        <w:t>5</w:t>
      </w:r>
      <w:r w:rsidRPr="00291883">
        <w:rPr>
          <w:rFonts w:eastAsia="MS Mincho" w:cs="Calibri"/>
          <w:color w:val="000000"/>
          <w:lang w:eastAsia="ja-JP"/>
        </w:rPr>
        <w:tab/>
        <w:t>Internet</w:t>
      </w:r>
    </w:p>
    <w:p w:rsidR="00DD417D" w:rsidRPr="00291883" w:rsidRDefault="00DD417D" w:rsidP="00291883">
      <w:pPr>
        <w:keepNext/>
        <w:keepLines/>
        <w:widowControl w:val="0"/>
        <w:tabs>
          <w:tab w:val="right" w:pos="1440"/>
          <w:tab w:val="left" w:pos="2160"/>
          <w:tab w:val="left" w:pos="10080"/>
        </w:tabs>
        <w:autoSpaceDE w:val="0"/>
        <w:autoSpaceDN w:val="0"/>
        <w:adjustRightInd w:val="0"/>
        <w:spacing w:after="320"/>
        <w:rPr>
          <w:rFonts w:eastAsia="MS Mincho" w:cs="Calibri"/>
          <w:color w:val="000000"/>
          <w:lang w:eastAsia="ja-JP"/>
        </w:rPr>
      </w:pPr>
      <w:r w:rsidRPr="00291883">
        <w:rPr>
          <w:rFonts w:eastAsia="MS Mincho" w:cs="Calibri"/>
          <w:color w:val="000000"/>
          <w:lang w:eastAsia="ja-JP"/>
        </w:rPr>
        <w:tab/>
        <w:t>6</w:t>
      </w:r>
      <w:r w:rsidRPr="00291883">
        <w:rPr>
          <w:rFonts w:eastAsia="MS Mincho" w:cs="Calibri"/>
          <w:color w:val="000000"/>
          <w:lang w:eastAsia="ja-JP"/>
        </w:rPr>
        <w:tab/>
        <w:t>Dating service, newspaper ads</w:t>
      </w:r>
    </w:p>
    <w:p w:rsidR="00DD417D" w:rsidRPr="00291883" w:rsidRDefault="00DD417D" w:rsidP="00291883">
      <w:pPr>
        <w:keepNext/>
        <w:keepLines/>
        <w:widowControl w:val="0"/>
        <w:tabs>
          <w:tab w:val="right" w:pos="1440"/>
          <w:tab w:val="left" w:pos="2160"/>
          <w:tab w:val="left" w:pos="10080"/>
        </w:tabs>
        <w:autoSpaceDE w:val="0"/>
        <w:autoSpaceDN w:val="0"/>
        <w:adjustRightInd w:val="0"/>
        <w:spacing w:after="320"/>
        <w:rPr>
          <w:rFonts w:eastAsia="MS Mincho" w:cs="Calibri"/>
          <w:color w:val="000000"/>
          <w:lang w:eastAsia="ja-JP"/>
        </w:rPr>
      </w:pPr>
      <w:r w:rsidRPr="00291883">
        <w:rPr>
          <w:rFonts w:eastAsia="MS Mincho" w:cs="Calibri"/>
          <w:color w:val="000000"/>
          <w:lang w:eastAsia="ja-JP"/>
        </w:rPr>
        <w:tab/>
        <w:t>7</w:t>
      </w:r>
      <w:r w:rsidRPr="00291883">
        <w:rPr>
          <w:rFonts w:eastAsia="MS Mincho" w:cs="Calibri"/>
          <w:color w:val="000000"/>
          <w:lang w:eastAsia="ja-JP"/>
        </w:rPr>
        <w:tab/>
        <w:t xml:space="preserve">Gym, sports event </w:t>
      </w:r>
    </w:p>
    <w:p w:rsidR="00DD417D" w:rsidRPr="00291883" w:rsidRDefault="00DD417D" w:rsidP="00291883">
      <w:pPr>
        <w:keepLines/>
        <w:widowControl w:val="0"/>
        <w:tabs>
          <w:tab w:val="right" w:pos="1440"/>
          <w:tab w:val="left" w:pos="2160"/>
        </w:tabs>
        <w:autoSpaceDE w:val="0"/>
        <w:autoSpaceDN w:val="0"/>
        <w:adjustRightInd w:val="0"/>
        <w:spacing w:before="480" w:after="320"/>
        <w:rPr>
          <w:rFonts w:eastAsia="MS Mincho" w:cs="Calibri"/>
          <w:color w:val="000000"/>
          <w:lang w:eastAsia="ja-JP"/>
        </w:rPr>
      </w:pPr>
      <w:r w:rsidRPr="00291883">
        <w:rPr>
          <w:rFonts w:eastAsia="MS Mincho" w:cs="Calibri"/>
          <w:color w:val="000000"/>
          <w:lang w:eastAsia="ja-JP"/>
        </w:rPr>
        <w:tab/>
        <w:t>8</w:t>
      </w:r>
      <w:r w:rsidRPr="00291883">
        <w:rPr>
          <w:rFonts w:eastAsia="MS Mincho" w:cs="Calibri"/>
          <w:color w:val="000000"/>
          <w:lang w:eastAsia="ja-JP"/>
        </w:rPr>
        <w:tab/>
        <w:t xml:space="preserve">School, </w:t>
      </w:r>
      <w:proofErr w:type="spellStart"/>
      <w:r w:rsidRPr="00291883">
        <w:rPr>
          <w:rFonts w:eastAsia="MS Mincho" w:cs="Calibri"/>
          <w:color w:val="000000"/>
          <w:lang w:eastAsia="ja-JP"/>
        </w:rPr>
        <w:t>technicon</w:t>
      </w:r>
      <w:proofErr w:type="spellEnd"/>
      <w:r w:rsidRPr="00291883">
        <w:rPr>
          <w:rFonts w:eastAsia="MS Mincho" w:cs="Calibri"/>
          <w:color w:val="000000"/>
          <w:lang w:eastAsia="ja-JP"/>
        </w:rPr>
        <w:t>, university, college</w:t>
      </w:r>
    </w:p>
    <w:p w:rsidR="00DD417D" w:rsidRPr="00291883" w:rsidRDefault="00DD417D" w:rsidP="00291883">
      <w:pPr>
        <w:keepNext/>
        <w:keepLines/>
        <w:widowControl w:val="0"/>
        <w:tabs>
          <w:tab w:val="right" w:pos="1440"/>
          <w:tab w:val="left" w:pos="2160"/>
          <w:tab w:val="left" w:pos="10080"/>
        </w:tabs>
        <w:autoSpaceDE w:val="0"/>
        <w:autoSpaceDN w:val="0"/>
        <w:adjustRightInd w:val="0"/>
        <w:spacing w:after="320"/>
        <w:rPr>
          <w:rFonts w:eastAsia="MS Mincho" w:cs="Calibri"/>
          <w:lang w:eastAsia="ja-JP"/>
        </w:rPr>
      </w:pPr>
      <w:r w:rsidRPr="00291883">
        <w:rPr>
          <w:rFonts w:eastAsia="MS Mincho" w:cs="Calibri"/>
          <w:lang w:eastAsia="ja-JP"/>
        </w:rPr>
        <w:tab/>
        <w:t>9</w:t>
      </w:r>
      <w:r w:rsidRPr="00291883">
        <w:rPr>
          <w:rFonts w:eastAsia="MS Mincho" w:cs="Calibri"/>
          <w:lang w:eastAsia="ja-JP"/>
        </w:rPr>
        <w:tab/>
        <w:t>Work</w:t>
      </w:r>
    </w:p>
    <w:p w:rsidR="00DD417D" w:rsidRPr="00291883" w:rsidRDefault="00DD417D" w:rsidP="00291883">
      <w:pPr>
        <w:keepNext/>
        <w:keepLines/>
        <w:widowControl w:val="0"/>
        <w:tabs>
          <w:tab w:val="right" w:pos="1440"/>
          <w:tab w:val="left" w:pos="2160"/>
          <w:tab w:val="left" w:pos="10080"/>
        </w:tabs>
        <w:autoSpaceDE w:val="0"/>
        <w:autoSpaceDN w:val="0"/>
        <w:adjustRightInd w:val="0"/>
        <w:spacing w:after="320"/>
        <w:rPr>
          <w:rFonts w:eastAsia="MS Mincho" w:cs="Calibri"/>
          <w:lang w:eastAsia="ja-JP"/>
        </w:rPr>
      </w:pPr>
      <w:r w:rsidRPr="00291883">
        <w:rPr>
          <w:rFonts w:eastAsia="MS Mincho" w:cs="Calibri"/>
          <w:lang w:eastAsia="ja-JP"/>
        </w:rPr>
        <w:tab/>
        <w:t>10</w:t>
      </w:r>
      <w:r w:rsidRPr="00291883">
        <w:rPr>
          <w:rFonts w:eastAsia="MS Mincho" w:cs="Calibri"/>
          <w:lang w:eastAsia="ja-JP"/>
        </w:rPr>
        <w:tab/>
        <w:t>Met some other way</w:t>
      </w:r>
    </w:p>
    <w:p w:rsidR="00DD417D" w:rsidRPr="00291883" w:rsidRDefault="00DD417D" w:rsidP="00291883">
      <w:pPr>
        <w:keepNext/>
        <w:keepLines/>
        <w:widowControl w:val="0"/>
        <w:tabs>
          <w:tab w:val="right" w:pos="1440"/>
          <w:tab w:val="left" w:pos="2160"/>
          <w:tab w:val="left" w:pos="10080"/>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440"/>
          <w:tab w:val="left" w:pos="2160"/>
          <w:tab w:val="left" w:pos="10080"/>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lastRenderedPageBreak/>
        <w:t>If F16 is not equal to 10, then skip to instruction before F17.</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F16a.  Please tell us where you met partner 1:</w:t>
      </w:r>
    </w:p>
    <w:p w:rsidR="00DD417D" w:rsidRPr="00291883" w:rsidRDefault="00DD417D" w:rsidP="00291883">
      <w:pPr>
        <w:keepLines/>
        <w:widowControl w:val="0"/>
        <w:tabs>
          <w:tab w:val="right" w:pos="13872"/>
          <w:tab w:val="left" w:pos="14592"/>
          <w:tab w:val="left" w:pos="15312"/>
        </w:tabs>
        <w:autoSpaceDE w:val="0"/>
        <w:autoSpaceDN w:val="0"/>
        <w:adjustRightInd w:val="0"/>
        <w:spacing w:before="60" w:after="320"/>
        <w:rPr>
          <w:rFonts w:eastAsia="MS Mincho" w:cs="Calibri"/>
          <w:b/>
          <w:color w:val="FF0000"/>
          <w:lang w:eastAsia="ja-JP"/>
        </w:rPr>
      </w:pPr>
      <w:r w:rsidRPr="00291883">
        <w:rPr>
          <w:rFonts w:eastAsia="MS Mincho" w:cs="Calibri"/>
          <w:lang w:eastAsia="ja-JP"/>
        </w:rPr>
        <w:t>_ __ __ __ __ __ __ __ __ __ __ __ __ __ __ __ __ __ __ __ __ __ __ __ __ __ __ __ __ __ __ __ __ _</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If B1 is equal to 1 and F3 is equal to 1, then skip to F19</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 xml:space="preserve">F17.  </w:t>
      </w:r>
      <w:r w:rsidRPr="00291883">
        <w:rPr>
          <w:rFonts w:eastAsia="MS Mincho" w:cs="Calibri"/>
          <w:bCs/>
          <w:lang w:eastAsia="ja-JP"/>
        </w:rPr>
        <w:t>Number of times you had vaginal sex with partner 1 in the 6 months before donation.</w:t>
      </w:r>
      <w:r w:rsidRPr="00291883">
        <w:rPr>
          <w:rFonts w:eastAsia="MS Mincho" w:cs="Calibri"/>
          <w:lang w:eastAsia="ja-JP"/>
        </w:rPr>
        <w:t xml:space="preserve">  (Choose one)</w:t>
      </w:r>
    </w:p>
    <w:p w:rsidR="00DD417D" w:rsidRPr="00291883" w:rsidRDefault="00DD417D" w:rsidP="00291883">
      <w:pPr>
        <w:keepNext/>
        <w:keepLines/>
        <w:widowControl w:val="0"/>
        <w:tabs>
          <w:tab w:val="right" w:pos="936"/>
          <w:tab w:val="left" w:pos="1656"/>
          <w:tab w:val="left" w:pos="4008"/>
        </w:tabs>
        <w:autoSpaceDE w:val="0"/>
        <w:autoSpaceDN w:val="0"/>
        <w:adjustRightInd w:val="0"/>
        <w:spacing w:before="60"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none</w:t>
      </w:r>
      <w:proofErr w:type="gramEnd"/>
    </w:p>
    <w:p w:rsidR="00DD417D" w:rsidRPr="00291883" w:rsidRDefault="00DD417D" w:rsidP="00291883">
      <w:pPr>
        <w:keepNext/>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1 to 3 times</w:t>
      </w:r>
    </w:p>
    <w:p w:rsidR="00DD417D" w:rsidRPr="00291883" w:rsidRDefault="00DD417D" w:rsidP="00291883">
      <w:pPr>
        <w:keepNext/>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4 to 10 times</w:t>
      </w:r>
    </w:p>
    <w:p w:rsidR="00DD417D" w:rsidRPr="00291883" w:rsidRDefault="00DD417D" w:rsidP="00291883">
      <w:pPr>
        <w:keepNext/>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more</w:t>
      </w:r>
      <w:proofErr w:type="gramEnd"/>
      <w:r w:rsidRPr="00291883">
        <w:rPr>
          <w:rFonts w:eastAsia="MS Mincho" w:cs="Calibri"/>
          <w:lang w:eastAsia="ja-JP"/>
        </w:rPr>
        <w:t xml:space="preserve"> than 10 times</w:t>
      </w:r>
    </w:p>
    <w:p w:rsidR="00DD417D" w:rsidRPr="00291883" w:rsidRDefault="00DD417D" w:rsidP="00291883">
      <w:pPr>
        <w:keepNext/>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Don't Know</w:t>
      </w:r>
    </w:p>
    <w:p w:rsidR="00DD417D" w:rsidRPr="00291883" w:rsidRDefault="00DD417D" w:rsidP="00291883">
      <w:pPr>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If F17 is equal to none, then skip to F19.</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F18.  When you had vaginal sex, how frequently did you use condoms?  (Choose one)</w:t>
      </w:r>
    </w:p>
    <w:p w:rsidR="00DD417D" w:rsidRPr="00291883" w:rsidRDefault="00DD417D" w:rsidP="00291883">
      <w:pPr>
        <w:keepNext/>
        <w:keepLines/>
        <w:widowControl w:val="0"/>
        <w:tabs>
          <w:tab w:val="right" w:pos="936"/>
          <w:tab w:val="left" w:pos="1656"/>
          <w:tab w:val="left" w:pos="3900"/>
        </w:tabs>
        <w:autoSpaceDE w:val="0"/>
        <w:autoSpaceDN w:val="0"/>
        <w:adjustRightInd w:val="0"/>
        <w:spacing w:before="60"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never</w:t>
      </w:r>
      <w:proofErr w:type="gramEnd"/>
    </w:p>
    <w:p w:rsidR="00DD417D" w:rsidRPr="00291883" w:rsidRDefault="00DD417D" w:rsidP="00291883">
      <w:pPr>
        <w:keepNext/>
        <w:keepLines/>
        <w:widowControl w:val="0"/>
        <w:tabs>
          <w:tab w:val="right" w:pos="936"/>
          <w:tab w:val="left" w:pos="1656"/>
          <w:tab w:val="left" w:pos="390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some</w:t>
      </w:r>
      <w:proofErr w:type="gramEnd"/>
      <w:r w:rsidRPr="00291883">
        <w:rPr>
          <w:rFonts w:eastAsia="MS Mincho" w:cs="Calibri"/>
          <w:lang w:eastAsia="ja-JP"/>
        </w:rPr>
        <w:t xml:space="preserve"> of the times</w:t>
      </w:r>
    </w:p>
    <w:p w:rsidR="00DD417D" w:rsidRPr="00291883" w:rsidRDefault="00DD417D" w:rsidP="00291883">
      <w:pPr>
        <w:keepNext/>
        <w:keepLines/>
        <w:widowControl w:val="0"/>
        <w:tabs>
          <w:tab w:val="right" w:pos="936"/>
          <w:tab w:val="left" w:pos="1656"/>
          <w:tab w:val="left" w:pos="390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every</w:t>
      </w:r>
      <w:proofErr w:type="gramEnd"/>
      <w:r w:rsidRPr="00291883">
        <w:rPr>
          <w:rFonts w:eastAsia="MS Mincho" w:cs="Calibri"/>
          <w:lang w:eastAsia="ja-JP"/>
        </w:rPr>
        <w:t xml:space="preserve"> time</w:t>
      </w:r>
    </w:p>
    <w:p w:rsidR="00DD417D" w:rsidRPr="00291883" w:rsidRDefault="00DD417D" w:rsidP="00291883">
      <w:pPr>
        <w:keepNext/>
        <w:keepLines/>
        <w:widowControl w:val="0"/>
        <w:tabs>
          <w:tab w:val="right" w:pos="936"/>
          <w:tab w:val="left" w:pos="1656"/>
          <w:tab w:val="left" w:pos="390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Don't Know</w:t>
      </w:r>
    </w:p>
    <w:p w:rsidR="00DD417D" w:rsidRPr="00291883" w:rsidRDefault="00DD417D" w:rsidP="00291883">
      <w:pPr>
        <w:keepLines/>
        <w:widowControl w:val="0"/>
        <w:tabs>
          <w:tab w:val="right" w:pos="936"/>
          <w:tab w:val="left" w:pos="1656"/>
          <w:tab w:val="left" w:pos="390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F19.  Number of times you had anal sex with partner 1 in 6 months before your donation?  (Choose one)</w:t>
      </w:r>
    </w:p>
    <w:p w:rsidR="00DD417D" w:rsidRPr="00291883" w:rsidRDefault="00DD417D" w:rsidP="00291883">
      <w:pPr>
        <w:keepNext/>
        <w:keepLines/>
        <w:widowControl w:val="0"/>
        <w:tabs>
          <w:tab w:val="right" w:pos="936"/>
          <w:tab w:val="left" w:pos="1656"/>
          <w:tab w:val="left" w:pos="4008"/>
        </w:tabs>
        <w:autoSpaceDE w:val="0"/>
        <w:autoSpaceDN w:val="0"/>
        <w:adjustRightInd w:val="0"/>
        <w:spacing w:before="60"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none</w:t>
      </w:r>
      <w:proofErr w:type="gramEnd"/>
    </w:p>
    <w:p w:rsidR="00DD417D" w:rsidRPr="00291883" w:rsidRDefault="00DD417D" w:rsidP="00291883">
      <w:pPr>
        <w:keepNext/>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1 to 3 times</w:t>
      </w:r>
    </w:p>
    <w:p w:rsidR="00DD417D" w:rsidRPr="00291883" w:rsidRDefault="00DD417D" w:rsidP="00291883">
      <w:pPr>
        <w:keepNext/>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4 to 10 times</w:t>
      </w:r>
    </w:p>
    <w:p w:rsidR="00DD417D" w:rsidRPr="00291883" w:rsidRDefault="00DD417D" w:rsidP="00291883">
      <w:pPr>
        <w:keepNext/>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more</w:t>
      </w:r>
      <w:proofErr w:type="gramEnd"/>
      <w:r w:rsidRPr="00291883">
        <w:rPr>
          <w:rFonts w:eastAsia="MS Mincho" w:cs="Calibri"/>
          <w:lang w:eastAsia="ja-JP"/>
        </w:rPr>
        <w:t xml:space="preserve"> than 10 times</w:t>
      </w:r>
    </w:p>
    <w:p w:rsidR="00DD417D" w:rsidRPr="00291883" w:rsidRDefault="00DD417D" w:rsidP="00291883">
      <w:pPr>
        <w:keepNext/>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Don't Know</w:t>
      </w:r>
    </w:p>
    <w:p w:rsidR="00DD417D" w:rsidRPr="00291883" w:rsidRDefault="00DD417D" w:rsidP="00291883">
      <w:pPr>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If F19 is equal to none, then skip to F25.</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F20.  When you had anal sex, how frequently did you use condoms?  (Choose one)</w:t>
      </w:r>
    </w:p>
    <w:p w:rsidR="00DD417D" w:rsidRPr="00291883" w:rsidRDefault="00DD417D" w:rsidP="00291883">
      <w:pPr>
        <w:keepNext/>
        <w:keepLines/>
        <w:widowControl w:val="0"/>
        <w:tabs>
          <w:tab w:val="right" w:pos="936"/>
          <w:tab w:val="left" w:pos="1656"/>
          <w:tab w:val="left" w:pos="3900"/>
        </w:tabs>
        <w:autoSpaceDE w:val="0"/>
        <w:autoSpaceDN w:val="0"/>
        <w:adjustRightInd w:val="0"/>
        <w:spacing w:before="60"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never</w:t>
      </w:r>
      <w:proofErr w:type="gramEnd"/>
    </w:p>
    <w:p w:rsidR="00DD417D" w:rsidRPr="00291883" w:rsidRDefault="00DD417D" w:rsidP="00291883">
      <w:pPr>
        <w:keepNext/>
        <w:keepLines/>
        <w:widowControl w:val="0"/>
        <w:tabs>
          <w:tab w:val="right" w:pos="936"/>
          <w:tab w:val="left" w:pos="1656"/>
          <w:tab w:val="left" w:pos="390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some</w:t>
      </w:r>
      <w:proofErr w:type="gramEnd"/>
      <w:r w:rsidRPr="00291883">
        <w:rPr>
          <w:rFonts w:eastAsia="MS Mincho" w:cs="Calibri"/>
          <w:lang w:eastAsia="ja-JP"/>
        </w:rPr>
        <w:t xml:space="preserve"> of the times</w:t>
      </w:r>
    </w:p>
    <w:p w:rsidR="00DD417D" w:rsidRPr="00291883" w:rsidRDefault="00DD417D" w:rsidP="00291883">
      <w:pPr>
        <w:keepNext/>
        <w:keepLines/>
        <w:widowControl w:val="0"/>
        <w:tabs>
          <w:tab w:val="right" w:pos="936"/>
          <w:tab w:val="left" w:pos="1656"/>
          <w:tab w:val="left" w:pos="390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every</w:t>
      </w:r>
      <w:proofErr w:type="gramEnd"/>
      <w:r w:rsidRPr="00291883">
        <w:rPr>
          <w:rFonts w:eastAsia="MS Mincho" w:cs="Calibri"/>
          <w:lang w:eastAsia="ja-JP"/>
        </w:rPr>
        <w:t xml:space="preserve"> time</w:t>
      </w:r>
    </w:p>
    <w:p w:rsidR="00DD417D" w:rsidRPr="00291883" w:rsidRDefault="00DD417D" w:rsidP="00291883">
      <w:pPr>
        <w:keepNext/>
        <w:keepLines/>
        <w:widowControl w:val="0"/>
        <w:tabs>
          <w:tab w:val="right" w:pos="936"/>
          <w:tab w:val="left" w:pos="1656"/>
          <w:tab w:val="left" w:pos="390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Don't Know</w:t>
      </w:r>
    </w:p>
    <w:p w:rsidR="00DD417D" w:rsidRPr="00291883" w:rsidRDefault="00DD417D" w:rsidP="00291883">
      <w:pPr>
        <w:keepLines/>
        <w:widowControl w:val="0"/>
        <w:tabs>
          <w:tab w:val="right" w:pos="936"/>
          <w:tab w:val="left" w:pos="1656"/>
          <w:tab w:val="left" w:pos="390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Refuse to Answer</w:t>
      </w:r>
    </w:p>
    <w:p w:rsidR="00DD417D" w:rsidRPr="00291883" w:rsidRDefault="00DD417D" w:rsidP="00291883">
      <w:pPr>
        <w:keepLines/>
        <w:widowControl w:val="0"/>
        <w:tabs>
          <w:tab w:val="right" w:pos="936"/>
          <w:tab w:val="left" w:pos="1656"/>
          <w:tab w:val="left" w:pos="3900"/>
        </w:tabs>
        <w:autoSpaceDE w:val="0"/>
        <w:autoSpaceDN w:val="0"/>
        <w:adjustRightInd w:val="0"/>
        <w:spacing w:after="320"/>
        <w:rPr>
          <w:rFonts w:eastAsia="MS Mincho" w:cs="Calibri"/>
          <w:b/>
          <w:bCs/>
          <w:i/>
          <w:iCs/>
          <w:lang w:eastAsia="ja-JP"/>
        </w:rPr>
      </w:pPr>
      <w:r w:rsidRPr="00291883">
        <w:rPr>
          <w:rFonts w:eastAsia="MS Mincho" w:cs="Calibri"/>
          <w:b/>
          <w:bCs/>
          <w:i/>
          <w:iCs/>
          <w:lang w:eastAsia="ja-JP"/>
        </w:rPr>
        <w:t>If F3 is equal to 2, then skip to F23.</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 xml:space="preserve">F21.  </w:t>
      </w:r>
      <w:proofErr w:type="gramStart"/>
      <w:r w:rsidRPr="00291883">
        <w:rPr>
          <w:rFonts w:eastAsia="MS Mincho" w:cs="Calibri"/>
          <w:lang w:eastAsia="ja-JP"/>
        </w:rPr>
        <w:t>Number of times you had insertive anal sex (inserted your penis in partner 1’s anus) in the 6 months before your donation?</w:t>
      </w:r>
      <w:proofErr w:type="gramEnd"/>
      <w:r w:rsidRPr="00291883">
        <w:rPr>
          <w:rFonts w:eastAsia="MS Mincho" w:cs="Calibri"/>
          <w:lang w:eastAsia="ja-JP"/>
        </w:rPr>
        <w:t xml:space="preserve">  (Choose one)</w:t>
      </w:r>
    </w:p>
    <w:p w:rsidR="00DD417D" w:rsidRPr="00291883" w:rsidRDefault="00DD417D" w:rsidP="00291883">
      <w:pPr>
        <w:keepNext/>
        <w:keepLines/>
        <w:widowControl w:val="0"/>
        <w:tabs>
          <w:tab w:val="right" w:pos="936"/>
          <w:tab w:val="left" w:pos="1656"/>
          <w:tab w:val="left" w:pos="4008"/>
        </w:tabs>
        <w:autoSpaceDE w:val="0"/>
        <w:autoSpaceDN w:val="0"/>
        <w:adjustRightInd w:val="0"/>
        <w:spacing w:before="60"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none</w:t>
      </w:r>
      <w:proofErr w:type="gramEnd"/>
    </w:p>
    <w:p w:rsidR="00DD417D" w:rsidRPr="00291883" w:rsidRDefault="00DD417D" w:rsidP="00291883">
      <w:pPr>
        <w:keepNext/>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1 to 3 times</w:t>
      </w:r>
    </w:p>
    <w:p w:rsidR="00DD417D" w:rsidRPr="00291883" w:rsidRDefault="00DD417D" w:rsidP="00291883">
      <w:pPr>
        <w:keepNext/>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4 to 10 times</w:t>
      </w:r>
    </w:p>
    <w:p w:rsidR="00DD417D" w:rsidRPr="00291883" w:rsidRDefault="00DD417D" w:rsidP="00291883">
      <w:pPr>
        <w:keepNext/>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more</w:t>
      </w:r>
      <w:proofErr w:type="gramEnd"/>
      <w:r w:rsidRPr="00291883">
        <w:rPr>
          <w:rFonts w:eastAsia="MS Mincho" w:cs="Calibri"/>
          <w:lang w:eastAsia="ja-JP"/>
        </w:rPr>
        <w:t xml:space="preserve"> than 10 times</w:t>
      </w:r>
    </w:p>
    <w:p w:rsidR="00DD417D" w:rsidRPr="00291883" w:rsidRDefault="00DD417D" w:rsidP="00291883">
      <w:pPr>
        <w:keepNext/>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Don't Know</w:t>
      </w:r>
    </w:p>
    <w:p w:rsidR="00DD417D" w:rsidRPr="00291883" w:rsidRDefault="00DD417D" w:rsidP="00291883">
      <w:pPr>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If F21 is equal to none, then skip to F24.</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F22.  When you had insertive anal sex, how frequently did you use condoms?  (Choose one)</w:t>
      </w:r>
    </w:p>
    <w:p w:rsidR="00DD417D" w:rsidRPr="00291883" w:rsidRDefault="00DD417D" w:rsidP="00291883">
      <w:pPr>
        <w:keepNext/>
        <w:keepLines/>
        <w:widowControl w:val="0"/>
        <w:tabs>
          <w:tab w:val="right" w:pos="936"/>
          <w:tab w:val="left" w:pos="1656"/>
          <w:tab w:val="left" w:pos="3900"/>
        </w:tabs>
        <w:autoSpaceDE w:val="0"/>
        <w:autoSpaceDN w:val="0"/>
        <w:adjustRightInd w:val="0"/>
        <w:spacing w:before="60"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never</w:t>
      </w:r>
      <w:proofErr w:type="gramEnd"/>
    </w:p>
    <w:p w:rsidR="00DD417D" w:rsidRPr="00291883" w:rsidRDefault="00DD417D" w:rsidP="00291883">
      <w:pPr>
        <w:keepNext/>
        <w:keepLines/>
        <w:widowControl w:val="0"/>
        <w:tabs>
          <w:tab w:val="right" w:pos="936"/>
          <w:tab w:val="left" w:pos="1656"/>
          <w:tab w:val="left" w:pos="390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some</w:t>
      </w:r>
      <w:proofErr w:type="gramEnd"/>
      <w:r w:rsidRPr="00291883">
        <w:rPr>
          <w:rFonts w:eastAsia="MS Mincho" w:cs="Calibri"/>
          <w:lang w:eastAsia="ja-JP"/>
        </w:rPr>
        <w:t xml:space="preserve"> times</w:t>
      </w:r>
    </w:p>
    <w:p w:rsidR="00DD417D" w:rsidRPr="00291883" w:rsidRDefault="00DD417D" w:rsidP="00291883">
      <w:pPr>
        <w:keepNext/>
        <w:keepLines/>
        <w:widowControl w:val="0"/>
        <w:tabs>
          <w:tab w:val="right" w:pos="936"/>
          <w:tab w:val="left" w:pos="1656"/>
          <w:tab w:val="left" w:pos="390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every</w:t>
      </w:r>
      <w:proofErr w:type="gramEnd"/>
      <w:r w:rsidRPr="00291883">
        <w:rPr>
          <w:rFonts w:eastAsia="MS Mincho" w:cs="Calibri"/>
          <w:lang w:eastAsia="ja-JP"/>
        </w:rPr>
        <w:t xml:space="preserve"> time</w:t>
      </w:r>
    </w:p>
    <w:p w:rsidR="00DD417D" w:rsidRPr="00291883" w:rsidRDefault="00DD417D" w:rsidP="00291883">
      <w:pPr>
        <w:keepNext/>
        <w:keepLines/>
        <w:widowControl w:val="0"/>
        <w:tabs>
          <w:tab w:val="right" w:pos="936"/>
          <w:tab w:val="left" w:pos="1656"/>
          <w:tab w:val="left" w:pos="390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Don't Know</w:t>
      </w:r>
    </w:p>
    <w:p w:rsidR="00DD417D" w:rsidRPr="00291883" w:rsidRDefault="00DD417D" w:rsidP="00291883">
      <w:pPr>
        <w:keepLines/>
        <w:widowControl w:val="0"/>
        <w:tabs>
          <w:tab w:val="right" w:pos="936"/>
          <w:tab w:val="left" w:pos="1656"/>
          <w:tab w:val="left" w:pos="390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F23.  Number of times you had receptive anal sex (partner 1 inserted his penis into your anus) in the past 6 months.  (Choose one)</w:t>
      </w:r>
    </w:p>
    <w:p w:rsidR="00DD417D" w:rsidRPr="00291883" w:rsidRDefault="00DD417D" w:rsidP="00291883">
      <w:pPr>
        <w:keepNext/>
        <w:keepLines/>
        <w:widowControl w:val="0"/>
        <w:tabs>
          <w:tab w:val="right" w:pos="936"/>
          <w:tab w:val="left" w:pos="1656"/>
          <w:tab w:val="left" w:pos="4008"/>
        </w:tabs>
        <w:autoSpaceDE w:val="0"/>
        <w:autoSpaceDN w:val="0"/>
        <w:adjustRightInd w:val="0"/>
        <w:spacing w:before="60"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none</w:t>
      </w:r>
      <w:proofErr w:type="gramEnd"/>
    </w:p>
    <w:p w:rsidR="00DD417D" w:rsidRPr="00291883" w:rsidRDefault="00DD417D" w:rsidP="00291883">
      <w:pPr>
        <w:keepNext/>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1 to 3 times</w:t>
      </w:r>
    </w:p>
    <w:p w:rsidR="00DD417D" w:rsidRPr="00291883" w:rsidRDefault="00DD417D" w:rsidP="00291883">
      <w:pPr>
        <w:keepNext/>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4 to 10 times</w:t>
      </w:r>
    </w:p>
    <w:p w:rsidR="00DD417D" w:rsidRPr="00291883" w:rsidRDefault="00DD417D" w:rsidP="00291883">
      <w:pPr>
        <w:keepNext/>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more</w:t>
      </w:r>
      <w:proofErr w:type="gramEnd"/>
      <w:r w:rsidRPr="00291883">
        <w:rPr>
          <w:rFonts w:eastAsia="MS Mincho" w:cs="Calibri"/>
          <w:lang w:eastAsia="ja-JP"/>
        </w:rPr>
        <w:t xml:space="preserve"> than 10 times</w:t>
      </w:r>
    </w:p>
    <w:p w:rsidR="00DD417D" w:rsidRPr="00291883" w:rsidRDefault="00DD417D" w:rsidP="00291883">
      <w:pPr>
        <w:keepNext/>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Don't Know</w:t>
      </w:r>
    </w:p>
    <w:p w:rsidR="00DD417D" w:rsidRPr="00291883" w:rsidRDefault="00DD417D" w:rsidP="00291883">
      <w:pPr>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If F23 is equal to 0, then skip to F25.</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F24.  When you had receptive anal sex, how frequently did you use condoms?  (Choose one)</w:t>
      </w:r>
    </w:p>
    <w:p w:rsidR="00DD417D" w:rsidRPr="00291883" w:rsidRDefault="00DD417D" w:rsidP="00291883">
      <w:pPr>
        <w:keepNext/>
        <w:keepLines/>
        <w:widowControl w:val="0"/>
        <w:tabs>
          <w:tab w:val="right" w:pos="936"/>
          <w:tab w:val="left" w:pos="1656"/>
          <w:tab w:val="left" w:pos="3900"/>
        </w:tabs>
        <w:autoSpaceDE w:val="0"/>
        <w:autoSpaceDN w:val="0"/>
        <w:adjustRightInd w:val="0"/>
        <w:spacing w:before="60"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never</w:t>
      </w:r>
      <w:proofErr w:type="gramEnd"/>
    </w:p>
    <w:p w:rsidR="00DD417D" w:rsidRPr="00291883" w:rsidRDefault="00DD417D" w:rsidP="00291883">
      <w:pPr>
        <w:keepNext/>
        <w:keepLines/>
        <w:widowControl w:val="0"/>
        <w:tabs>
          <w:tab w:val="right" w:pos="936"/>
          <w:tab w:val="left" w:pos="1656"/>
          <w:tab w:val="left" w:pos="390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some</w:t>
      </w:r>
      <w:proofErr w:type="gramEnd"/>
      <w:r w:rsidRPr="00291883">
        <w:rPr>
          <w:rFonts w:eastAsia="MS Mincho" w:cs="Calibri"/>
          <w:lang w:eastAsia="ja-JP"/>
        </w:rPr>
        <w:t xml:space="preserve"> times</w:t>
      </w:r>
    </w:p>
    <w:p w:rsidR="00DD417D" w:rsidRPr="00291883" w:rsidRDefault="00DD417D" w:rsidP="00291883">
      <w:pPr>
        <w:keepNext/>
        <w:keepLines/>
        <w:widowControl w:val="0"/>
        <w:tabs>
          <w:tab w:val="right" w:pos="936"/>
          <w:tab w:val="left" w:pos="1656"/>
          <w:tab w:val="left" w:pos="390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every</w:t>
      </w:r>
      <w:proofErr w:type="gramEnd"/>
      <w:r w:rsidRPr="00291883">
        <w:rPr>
          <w:rFonts w:eastAsia="MS Mincho" w:cs="Calibri"/>
          <w:lang w:eastAsia="ja-JP"/>
        </w:rPr>
        <w:t xml:space="preserve"> time</w:t>
      </w:r>
    </w:p>
    <w:p w:rsidR="00DD417D" w:rsidRPr="00291883" w:rsidRDefault="00DD417D" w:rsidP="00291883">
      <w:pPr>
        <w:keepNext/>
        <w:keepLines/>
        <w:widowControl w:val="0"/>
        <w:tabs>
          <w:tab w:val="right" w:pos="936"/>
          <w:tab w:val="left" w:pos="1656"/>
          <w:tab w:val="left" w:pos="390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Don't Know</w:t>
      </w:r>
    </w:p>
    <w:p w:rsidR="00DD417D" w:rsidRPr="00291883" w:rsidRDefault="00DD417D" w:rsidP="00291883">
      <w:pPr>
        <w:keepLines/>
        <w:widowControl w:val="0"/>
        <w:tabs>
          <w:tab w:val="right" w:pos="936"/>
          <w:tab w:val="left" w:pos="1656"/>
          <w:tab w:val="left" w:pos="3900"/>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Refuse to Answer</w:t>
      </w:r>
    </w:p>
    <w:p w:rsidR="00DD417D" w:rsidRPr="00291883" w:rsidRDefault="00DD417D" w:rsidP="00291883">
      <w:pPr>
        <w:spacing w:after="200" w:line="276" w:lineRule="auto"/>
        <w:rPr>
          <w:rFonts w:eastAsia="MS Mincho" w:cs="Calibri"/>
          <w:lang w:eastAsia="ja-JP"/>
        </w:rPr>
      </w:pPr>
      <w:r w:rsidRPr="00291883">
        <w:rPr>
          <w:rFonts w:eastAsia="MS Mincho" w:cs="Calibri"/>
          <w:lang w:eastAsia="ja-JP"/>
        </w:rPr>
        <w:br w:type="page"/>
      </w:r>
    </w:p>
    <w:p w:rsidR="00DD417D" w:rsidRPr="00291883" w:rsidRDefault="00DD417D" w:rsidP="00291883">
      <w:pPr>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 xml:space="preserve">F25. </w:t>
      </w:r>
      <w:r w:rsidRPr="00291883">
        <w:rPr>
          <w:rFonts w:eastAsia="MS Mincho" w:cs="Calibri"/>
          <w:lang w:eastAsia="ja-JP"/>
        </w:rPr>
        <w:tab/>
        <w:t>Number of times you had oral sex with partner 1 in past 6 months</w:t>
      </w:r>
    </w:p>
    <w:p w:rsidR="00DD417D" w:rsidRPr="00291883" w:rsidRDefault="00DD417D" w:rsidP="00291883">
      <w:pPr>
        <w:keepNext/>
        <w:keepLines/>
        <w:widowControl w:val="0"/>
        <w:tabs>
          <w:tab w:val="right" w:pos="936"/>
          <w:tab w:val="left" w:pos="1656"/>
          <w:tab w:val="left" w:pos="4008"/>
        </w:tabs>
        <w:autoSpaceDE w:val="0"/>
        <w:autoSpaceDN w:val="0"/>
        <w:adjustRightInd w:val="0"/>
        <w:spacing w:before="60"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none</w:t>
      </w:r>
      <w:proofErr w:type="gramEnd"/>
    </w:p>
    <w:p w:rsidR="00DD417D" w:rsidRPr="00291883" w:rsidRDefault="00DD417D" w:rsidP="00291883">
      <w:pPr>
        <w:keepNext/>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1 to 3 times</w:t>
      </w:r>
    </w:p>
    <w:p w:rsidR="00DD417D" w:rsidRPr="00291883" w:rsidRDefault="00DD417D" w:rsidP="00291883">
      <w:pPr>
        <w:keepNext/>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4 to 10 times</w:t>
      </w:r>
    </w:p>
    <w:p w:rsidR="00DD417D" w:rsidRPr="00291883" w:rsidRDefault="00DD417D" w:rsidP="00291883">
      <w:pPr>
        <w:keepNext/>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r>
      <w:proofErr w:type="gramStart"/>
      <w:r w:rsidRPr="00291883">
        <w:rPr>
          <w:rFonts w:eastAsia="MS Mincho" w:cs="Calibri"/>
          <w:lang w:eastAsia="ja-JP"/>
        </w:rPr>
        <w:t>more</w:t>
      </w:r>
      <w:proofErr w:type="gramEnd"/>
      <w:r w:rsidRPr="00291883">
        <w:rPr>
          <w:rFonts w:eastAsia="MS Mincho" w:cs="Calibri"/>
          <w:lang w:eastAsia="ja-JP"/>
        </w:rPr>
        <w:t xml:space="preserve"> than 10 times</w:t>
      </w:r>
    </w:p>
    <w:p w:rsidR="00DD417D" w:rsidRPr="00291883" w:rsidRDefault="00DD417D" w:rsidP="00291883">
      <w:pPr>
        <w:keepNext/>
        <w:keepLines/>
        <w:widowControl w:val="0"/>
        <w:tabs>
          <w:tab w:val="right" w:pos="936"/>
          <w:tab w:val="left" w:pos="1656"/>
          <w:tab w:val="left" w:pos="4008"/>
        </w:tabs>
        <w:autoSpaceDE w:val="0"/>
        <w:autoSpaceDN w:val="0"/>
        <w:adjustRightInd w:val="0"/>
        <w:spacing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Don't Know</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ab/>
        <w:t>__</w:t>
      </w:r>
      <w:r w:rsidRPr="00291883">
        <w:rPr>
          <w:rFonts w:eastAsia="MS Mincho" w:cs="Calibri"/>
          <w:lang w:eastAsia="ja-JP"/>
        </w:rPr>
        <w:tab/>
        <w:t xml:space="preserve">   Refuse to Answer</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Sexual Matrix is completed with same questions for up to 4 additional sexual partners.</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READ and HEARD:  The next set of questions is about your SECOND sexual partner, BEFORE your blood donation.</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 xml:space="preserve">READ and HEARD:  The next set of questions is about your THIRD sexual partner, BEFORE your blood donation. </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READ and HEARD:  The next set of questions is about your FOURTH sexual partner, BEFORE your blood donation.</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READ and HEARD:  The next set of questions is about your FIFTH sexual partner, BEFORE your blood donation.</w:t>
      </w:r>
    </w:p>
    <w:p w:rsidR="00DD417D" w:rsidRPr="00291883" w:rsidRDefault="00DD417D" w:rsidP="00291883">
      <w:pPr>
        <w:keepLines/>
        <w:widowControl w:val="0"/>
        <w:autoSpaceDE w:val="0"/>
        <w:autoSpaceDN w:val="0"/>
        <w:adjustRightInd w:val="0"/>
        <w:spacing w:before="480" w:after="320"/>
        <w:rPr>
          <w:rFonts w:eastAsia="MS Mincho" w:cs="Calibri"/>
          <w:lang w:eastAsia="ja-JP"/>
        </w:rPr>
        <w:sectPr w:rsidR="00DD417D" w:rsidRPr="00291883" w:rsidSect="00AD5EA0">
          <w:headerReference w:type="default" r:id="rId37"/>
          <w:pgSz w:w="12240" w:h="15840"/>
          <w:pgMar w:top="1440" w:right="1440" w:bottom="1440" w:left="1440" w:header="720" w:footer="720" w:gutter="0"/>
          <w:cols w:space="720"/>
          <w:noEndnote/>
        </w:sectPr>
      </w:pPr>
    </w:p>
    <w:p w:rsidR="00DD417D" w:rsidRPr="00291883" w:rsidRDefault="00DD417D" w:rsidP="00291883">
      <w:pPr>
        <w:keepNext/>
        <w:keepLines/>
        <w:widowControl w:val="0"/>
        <w:autoSpaceDE w:val="0"/>
        <w:autoSpaceDN w:val="0"/>
        <w:adjustRightInd w:val="0"/>
        <w:spacing w:after="240"/>
        <w:rPr>
          <w:rFonts w:eastAsia="MS Mincho" w:cs="Calibri"/>
          <w:b/>
          <w:caps/>
          <w:lang w:eastAsia="ja-JP"/>
        </w:rPr>
      </w:pPr>
      <w:r w:rsidRPr="00291883">
        <w:rPr>
          <w:rFonts w:eastAsia="MS Mincho" w:cs="Calibri"/>
          <w:b/>
          <w:caps/>
          <w:lang w:eastAsia="ja-JP"/>
        </w:rPr>
        <w:lastRenderedPageBreak/>
        <w:t xml:space="preserve">Section G - Sexual partner risks </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If E2a is equal to 0 and E3a is equal to 0 and B1 is equal to 1, then skip to Section H.</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If E2a is equal to 0 and E3a is equal to 0 and B1 is equal to 2, then skip to Section H.</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READ and HEARD:  Now, we want to ask about some of the behaviors of the people you have had sex with and your sexual partners. As before when answering, please consider only</w:t>
      </w:r>
      <w:r w:rsidRPr="00291883">
        <w:rPr>
          <w:rFonts w:cs="Calibri"/>
          <w:b/>
          <w:i/>
        </w:rPr>
        <w:t xml:space="preserve"> the following activities, whether or not a condom or other protection was used:</w:t>
      </w:r>
    </w:p>
    <w:p w:rsidR="00DD417D" w:rsidRPr="00291883" w:rsidRDefault="00DD417D" w:rsidP="007F5ABC">
      <w:pPr>
        <w:widowControl w:val="0"/>
        <w:numPr>
          <w:ilvl w:val="0"/>
          <w:numId w:val="53"/>
        </w:numPr>
        <w:autoSpaceDE w:val="0"/>
        <w:autoSpaceDN w:val="0"/>
        <w:adjustRightInd w:val="0"/>
        <w:spacing w:after="200" w:line="276" w:lineRule="auto"/>
        <w:rPr>
          <w:rFonts w:cs="Calibri"/>
          <w:b/>
          <w:i/>
        </w:rPr>
      </w:pPr>
      <w:r w:rsidRPr="00291883">
        <w:rPr>
          <w:rFonts w:cs="Calibri"/>
          <w:b/>
          <w:i/>
        </w:rPr>
        <w:t>Vaginal sex (contact between penis and vagina)</w:t>
      </w:r>
    </w:p>
    <w:p w:rsidR="00DD417D" w:rsidRPr="00291883" w:rsidRDefault="00DD417D" w:rsidP="007F5ABC">
      <w:pPr>
        <w:widowControl w:val="0"/>
        <w:numPr>
          <w:ilvl w:val="0"/>
          <w:numId w:val="53"/>
        </w:numPr>
        <w:autoSpaceDE w:val="0"/>
        <w:autoSpaceDN w:val="0"/>
        <w:adjustRightInd w:val="0"/>
        <w:spacing w:after="200" w:line="276" w:lineRule="auto"/>
        <w:rPr>
          <w:rFonts w:cs="Calibri"/>
          <w:b/>
          <w:i/>
        </w:rPr>
      </w:pPr>
      <w:r w:rsidRPr="00291883">
        <w:rPr>
          <w:rFonts w:cs="Calibri"/>
          <w:b/>
          <w:i/>
        </w:rPr>
        <w:t>Oral sex (mouth or tongue on someone’s vagina, penis, or anus)</w:t>
      </w:r>
    </w:p>
    <w:p w:rsidR="00DD417D" w:rsidRPr="00291883" w:rsidRDefault="00DD417D" w:rsidP="007F5ABC">
      <w:pPr>
        <w:widowControl w:val="0"/>
        <w:numPr>
          <w:ilvl w:val="0"/>
          <w:numId w:val="53"/>
        </w:numPr>
        <w:autoSpaceDE w:val="0"/>
        <w:autoSpaceDN w:val="0"/>
        <w:adjustRightInd w:val="0"/>
        <w:spacing w:after="200" w:line="276" w:lineRule="auto"/>
        <w:rPr>
          <w:rFonts w:cs="Calibri"/>
          <w:b/>
          <w:i/>
        </w:rPr>
      </w:pPr>
      <w:r w:rsidRPr="00291883">
        <w:rPr>
          <w:rFonts w:cs="Calibri"/>
          <w:b/>
          <w:i/>
        </w:rPr>
        <w:t>Anal sex (contact between penis and anus)</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b/>
          <w:bCs/>
          <w:i/>
          <w:iCs/>
          <w:lang w:eastAsia="ja-JP"/>
        </w:rPr>
        <w:t>You may not know the answers to these questions. Please answer these questions to the best of your knowledge. Several of the questions refer to the period of time in the “six months before your blood donation”. This means before your most recent blood donation.</w:t>
      </w:r>
    </w:p>
    <w:p w:rsidR="00DD417D" w:rsidRPr="00291883" w:rsidRDefault="00DD417D" w:rsidP="00291883">
      <w:pPr>
        <w:keepNext/>
        <w:keepLines/>
        <w:widowControl w:val="0"/>
        <w:autoSpaceDE w:val="0"/>
        <w:autoSpaceDN w:val="0"/>
        <w:adjustRightInd w:val="0"/>
        <w:spacing w:before="480" w:after="320"/>
        <w:ind w:left="1440" w:hanging="720"/>
        <w:rPr>
          <w:rFonts w:eastAsia="MS Mincho" w:cs="Calibri"/>
          <w:lang w:eastAsia="ja-JP"/>
        </w:rPr>
      </w:pPr>
      <w:r w:rsidRPr="00291883">
        <w:rPr>
          <w:rFonts w:eastAsia="MS Mincho" w:cs="Calibri"/>
          <w:lang w:eastAsia="ja-JP"/>
        </w:rPr>
        <w:t xml:space="preserve">G1a.  To the best of your knowledge, have you </w:t>
      </w:r>
      <w:r w:rsidRPr="00291883">
        <w:rPr>
          <w:rFonts w:eastAsia="MS Mincho" w:cs="Calibri"/>
          <w:u w:val="single"/>
          <w:lang w:eastAsia="ja-JP"/>
        </w:rPr>
        <w:t>ever</w:t>
      </w:r>
      <w:r w:rsidRPr="00291883">
        <w:rPr>
          <w:rFonts w:eastAsia="MS Mincho" w:cs="Calibri"/>
          <w:lang w:eastAsia="ja-JP"/>
        </w:rPr>
        <w:t xml:space="preserve"> had sex with anyone who was an injection drug user?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r w:rsidRPr="00291883">
        <w:rPr>
          <w:rFonts w:eastAsia="MS Mincho" w:cs="Calibri"/>
          <w:b/>
          <w:bCs/>
          <w:i/>
          <w:iCs/>
          <w:lang w:eastAsia="ja-JP"/>
        </w:rPr>
        <w:t>Skip to G2a</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1440" w:hanging="720"/>
        <w:rPr>
          <w:rFonts w:eastAsia="MS Mincho" w:cs="Calibri"/>
          <w:lang w:eastAsia="ja-JP"/>
        </w:rPr>
      </w:pPr>
      <w:r w:rsidRPr="00291883">
        <w:rPr>
          <w:rFonts w:eastAsia="MS Mincho" w:cs="Calibri"/>
          <w:lang w:eastAsia="ja-JP"/>
        </w:rPr>
        <w:t xml:space="preserve">G1b.  In the 6 months before your donation, have you had sex with anyone who was an injection drug user?  (Choose one) </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1440" w:hanging="720"/>
        <w:rPr>
          <w:rFonts w:eastAsia="MS Mincho" w:cs="Calibri"/>
          <w:lang w:eastAsia="ja-JP"/>
        </w:rPr>
      </w:pPr>
      <w:r w:rsidRPr="00291883">
        <w:rPr>
          <w:rFonts w:eastAsia="MS Mincho" w:cs="Calibri"/>
          <w:lang w:eastAsia="ja-JP"/>
        </w:rPr>
        <w:lastRenderedPageBreak/>
        <w:t xml:space="preserve">G2a.  To the best of your knowledge, have you </w:t>
      </w:r>
      <w:r w:rsidRPr="00291883">
        <w:rPr>
          <w:rFonts w:eastAsia="MS Mincho" w:cs="Calibri"/>
          <w:u w:val="single"/>
          <w:lang w:eastAsia="ja-JP"/>
        </w:rPr>
        <w:t>ever</w:t>
      </w:r>
      <w:r w:rsidRPr="00291883">
        <w:rPr>
          <w:rFonts w:eastAsia="MS Mincho" w:cs="Calibri"/>
          <w:lang w:eastAsia="ja-JP"/>
        </w:rPr>
        <w:t xml:space="preserve"> had sex with anyone who tested positive for HIV?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r w:rsidRPr="00291883">
        <w:rPr>
          <w:rFonts w:eastAsia="MS Mincho" w:cs="Calibri"/>
          <w:b/>
          <w:bCs/>
          <w:i/>
          <w:iCs/>
          <w:lang w:eastAsia="ja-JP"/>
        </w:rPr>
        <w:t>Skip to instruction before G4a</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1440" w:hanging="720"/>
        <w:rPr>
          <w:rFonts w:eastAsia="MS Mincho" w:cs="Calibri"/>
          <w:lang w:eastAsia="ja-JP"/>
        </w:rPr>
      </w:pPr>
      <w:r w:rsidRPr="00291883">
        <w:rPr>
          <w:rFonts w:eastAsia="MS Mincho" w:cs="Calibri"/>
          <w:lang w:eastAsia="ja-JP"/>
        </w:rPr>
        <w:t>G2b.  In the 6 months before your donation, have you had sex with anyone who tested positive for HIV?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1440" w:hanging="720"/>
        <w:rPr>
          <w:rFonts w:eastAsia="MS Mincho" w:cs="Calibri"/>
          <w:lang w:eastAsia="ja-JP"/>
        </w:rPr>
      </w:pPr>
      <w:r w:rsidRPr="00291883">
        <w:rPr>
          <w:rFonts w:eastAsia="MS Mincho" w:cs="Calibri"/>
          <w:lang w:eastAsia="ja-JP"/>
        </w:rPr>
        <w:t xml:space="preserve">G3a. To the best of your knowledge, have you </w:t>
      </w:r>
      <w:r w:rsidRPr="00291883">
        <w:rPr>
          <w:rFonts w:eastAsia="MS Mincho" w:cs="Calibri"/>
          <w:u w:val="single"/>
          <w:lang w:eastAsia="ja-JP"/>
        </w:rPr>
        <w:t>ever</w:t>
      </w:r>
      <w:r w:rsidRPr="00291883">
        <w:rPr>
          <w:rFonts w:eastAsia="MS Mincho" w:cs="Calibri"/>
          <w:lang w:eastAsia="ja-JP"/>
        </w:rPr>
        <w:t xml:space="preserve"> had sex with a man who has had sex with another man?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r w:rsidRPr="00291883">
        <w:rPr>
          <w:rFonts w:eastAsia="MS Mincho" w:cs="Calibri"/>
          <w:b/>
          <w:bCs/>
          <w:i/>
          <w:iCs/>
          <w:lang w:eastAsia="ja-JP"/>
        </w:rPr>
        <w:t>Skip to G4a</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1440" w:hanging="720"/>
        <w:rPr>
          <w:rFonts w:eastAsia="MS Mincho" w:cs="Calibri"/>
          <w:lang w:eastAsia="ja-JP"/>
        </w:rPr>
      </w:pPr>
      <w:r w:rsidRPr="00291883">
        <w:rPr>
          <w:rFonts w:eastAsia="MS Mincho" w:cs="Calibri"/>
          <w:lang w:eastAsia="ja-JP"/>
        </w:rPr>
        <w:lastRenderedPageBreak/>
        <w:t>G3b.  In the 6 months before your donation, have you had sex with a man who has had sex with another man?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1440" w:hanging="720"/>
        <w:rPr>
          <w:rFonts w:eastAsia="MS Mincho" w:cs="Calibri"/>
          <w:lang w:eastAsia="ja-JP"/>
        </w:rPr>
      </w:pPr>
      <w:r w:rsidRPr="00291883">
        <w:rPr>
          <w:rFonts w:eastAsia="MS Mincho" w:cs="Calibri"/>
          <w:lang w:eastAsia="ja-JP"/>
        </w:rPr>
        <w:t xml:space="preserve">G4a.  To the best of your knowledge, have you </w:t>
      </w:r>
      <w:r w:rsidRPr="00291883">
        <w:rPr>
          <w:rFonts w:eastAsia="MS Mincho" w:cs="Calibri"/>
          <w:u w:val="single"/>
          <w:lang w:eastAsia="ja-JP"/>
        </w:rPr>
        <w:t>ever</w:t>
      </w:r>
      <w:r w:rsidRPr="00291883">
        <w:rPr>
          <w:rFonts w:eastAsia="MS Mincho" w:cs="Calibri"/>
          <w:lang w:eastAsia="ja-JP"/>
        </w:rPr>
        <w:t xml:space="preserve"> had sex with anyone who received a blood transfusion?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r w:rsidRPr="00291883">
        <w:rPr>
          <w:rFonts w:eastAsia="MS Mincho" w:cs="Calibri"/>
          <w:b/>
          <w:bCs/>
          <w:i/>
          <w:iCs/>
          <w:lang w:eastAsia="ja-JP"/>
        </w:rPr>
        <w:t>Skip to G5a</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1440" w:hanging="720"/>
        <w:rPr>
          <w:rFonts w:eastAsia="MS Mincho" w:cs="Calibri"/>
          <w:lang w:eastAsia="ja-JP"/>
        </w:rPr>
      </w:pPr>
      <w:r w:rsidRPr="00291883">
        <w:rPr>
          <w:rFonts w:eastAsia="MS Mincho" w:cs="Calibri"/>
          <w:lang w:eastAsia="ja-JP"/>
        </w:rPr>
        <w:t>G4b.  In the 6 months before your donation, have you had sex with anyone who received a blood transfusion?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1440" w:hanging="720"/>
        <w:rPr>
          <w:rFonts w:eastAsia="MS Mincho" w:cs="Calibri"/>
          <w:lang w:eastAsia="ja-JP"/>
        </w:rPr>
      </w:pPr>
      <w:r w:rsidRPr="00291883">
        <w:rPr>
          <w:rFonts w:eastAsia="MS Mincho" w:cs="Calibri"/>
          <w:lang w:eastAsia="ja-JP"/>
        </w:rPr>
        <w:lastRenderedPageBreak/>
        <w:t xml:space="preserve">G5a.  To the best of your knowledge, have you </w:t>
      </w:r>
      <w:r w:rsidRPr="00291883">
        <w:rPr>
          <w:rFonts w:eastAsia="MS Mincho" w:cs="Calibri"/>
          <w:u w:val="single"/>
          <w:lang w:eastAsia="ja-JP"/>
        </w:rPr>
        <w:t>ever</w:t>
      </w:r>
      <w:r w:rsidRPr="00291883">
        <w:rPr>
          <w:rFonts w:eastAsia="MS Mincho" w:cs="Calibri"/>
          <w:lang w:eastAsia="ja-JP"/>
        </w:rPr>
        <w:t xml:space="preserve"> had sex with a person with </w:t>
      </w:r>
      <w:proofErr w:type="spellStart"/>
      <w:r w:rsidRPr="00291883">
        <w:rPr>
          <w:rFonts w:eastAsia="MS Mincho" w:cs="Calibri"/>
          <w:lang w:eastAsia="ja-JP"/>
        </w:rPr>
        <w:t>haemophillia</w:t>
      </w:r>
      <w:proofErr w:type="spellEnd"/>
      <w:r w:rsidRPr="00291883">
        <w:rPr>
          <w:rFonts w:eastAsia="MS Mincho" w:cs="Calibri"/>
          <w:lang w:eastAsia="ja-JP"/>
        </w:rPr>
        <w:t>?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r w:rsidRPr="00291883">
        <w:rPr>
          <w:rFonts w:eastAsia="MS Mincho" w:cs="Calibri"/>
          <w:b/>
          <w:bCs/>
          <w:i/>
          <w:iCs/>
          <w:lang w:eastAsia="ja-JP"/>
        </w:rPr>
        <w:t>Skip to G6a</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1440" w:hanging="720"/>
        <w:rPr>
          <w:rFonts w:eastAsia="MS Mincho" w:cs="Calibri"/>
          <w:lang w:eastAsia="ja-JP"/>
        </w:rPr>
      </w:pPr>
      <w:r w:rsidRPr="00291883">
        <w:rPr>
          <w:rFonts w:eastAsia="MS Mincho" w:cs="Calibri"/>
          <w:lang w:eastAsia="ja-JP"/>
        </w:rPr>
        <w:t xml:space="preserve">G5b.  In the 6 months before your donation, have you had sex with a person with </w:t>
      </w:r>
      <w:proofErr w:type="spellStart"/>
      <w:r w:rsidRPr="00291883">
        <w:rPr>
          <w:rFonts w:eastAsia="MS Mincho" w:cs="Calibri"/>
          <w:lang w:eastAsia="ja-JP"/>
        </w:rPr>
        <w:t>haemophillia</w:t>
      </w:r>
      <w:proofErr w:type="spellEnd"/>
      <w:r w:rsidRPr="00291883">
        <w:rPr>
          <w:rFonts w:eastAsia="MS Mincho" w:cs="Calibri"/>
          <w:lang w:eastAsia="ja-JP"/>
        </w:rPr>
        <w:t>?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1440" w:hanging="720"/>
        <w:rPr>
          <w:rFonts w:eastAsia="MS Mincho" w:cs="Calibri"/>
          <w:lang w:eastAsia="ja-JP"/>
        </w:rPr>
      </w:pPr>
      <w:r w:rsidRPr="00291883">
        <w:rPr>
          <w:rFonts w:eastAsia="MS Mincho" w:cs="Calibri"/>
          <w:lang w:eastAsia="ja-JP"/>
        </w:rPr>
        <w:t xml:space="preserve">G6a.  To the best of your knowledge, have you </w:t>
      </w:r>
      <w:r w:rsidRPr="00291883">
        <w:rPr>
          <w:rFonts w:eastAsia="MS Mincho" w:cs="Calibri"/>
          <w:u w:val="single"/>
          <w:lang w:eastAsia="ja-JP"/>
        </w:rPr>
        <w:t>ever</w:t>
      </w:r>
      <w:r w:rsidRPr="00291883">
        <w:rPr>
          <w:rFonts w:eastAsia="MS Mincho" w:cs="Calibri"/>
          <w:lang w:eastAsia="ja-JP"/>
        </w:rPr>
        <w:t xml:space="preserve"> had sex with anyone who has spent three or more nights in jail, prison, or a detention </w:t>
      </w:r>
      <w:proofErr w:type="spellStart"/>
      <w:r w:rsidR="00C43CC3">
        <w:rPr>
          <w:rFonts w:eastAsia="MS Mincho" w:cs="Calibri"/>
          <w:lang w:eastAsia="ja-JP"/>
        </w:rPr>
        <w:t>centre</w:t>
      </w:r>
      <w:proofErr w:type="spellEnd"/>
      <w:r w:rsidRPr="00291883">
        <w:rPr>
          <w:rFonts w:eastAsia="MS Mincho" w:cs="Calibri"/>
          <w:lang w:eastAsia="ja-JP"/>
        </w:rPr>
        <w:t>?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r w:rsidRPr="00291883">
        <w:rPr>
          <w:rFonts w:eastAsia="MS Mincho" w:cs="Calibri"/>
          <w:b/>
          <w:bCs/>
          <w:i/>
          <w:iCs/>
          <w:lang w:eastAsia="ja-JP"/>
        </w:rPr>
        <w:t>Skip to G7a</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1440" w:hanging="720"/>
        <w:rPr>
          <w:rFonts w:eastAsia="MS Mincho" w:cs="Calibri"/>
          <w:lang w:eastAsia="ja-JP"/>
        </w:rPr>
      </w:pPr>
      <w:r w:rsidRPr="00291883">
        <w:rPr>
          <w:rFonts w:eastAsia="MS Mincho" w:cs="Calibri"/>
          <w:lang w:eastAsia="ja-JP"/>
        </w:rPr>
        <w:lastRenderedPageBreak/>
        <w:t xml:space="preserve">G6b. In the 6 months before your donation, have you had sex with anyone who has spent three or more nights in jail, prison, or a detention </w:t>
      </w:r>
      <w:proofErr w:type="spellStart"/>
      <w:r w:rsidR="00C43CC3">
        <w:rPr>
          <w:rFonts w:eastAsia="MS Mincho" w:cs="Calibri"/>
          <w:lang w:eastAsia="ja-JP"/>
        </w:rPr>
        <w:t>centre</w:t>
      </w:r>
      <w:proofErr w:type="spellEnd"/>
      <w:r w:rsidRPr="00291883">
        <w:rPr>
          <w:rFonts w:eastAsia="MS Mincho" w:cs="Calibri"/>
          <w:lang w:eastAsia="ja-JP"/>
        </w:rPr>
        <w:t>?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1440" w:hanging="720"/>
        <w:rPr>
          <w:rFonts w:eastAsia="MS Mincho" w:cs="Calibri"/>
          <w:lang w:eastAsia="ja-JP"/>
        </w:rPr>
      </w:pPr>
      <w:r w:rsidRPr="00291883">
        <w:rPr>
          <w:rFonts w:eastAsia="MS Mincho" w:cs="Calibri"/>
          <w:lang w:eastAsia="ja-JP"/>
        </w:rPr>
        <w:t xml:space="preserve">G7a.  To the best of your knowledge, have you </w:t>
      </w:r>
      <w:r w:rsidRPr="00291883">
        <w:rPr>
          <w:rFonts w:eastAsia="MS Mincho" w:cs="Calibri"/>
          <w:u w:val="single"/>
          <w:lang w:eastAsia="ja-JP"/>
        </w:rPr>
        <w:t>ever</w:t>
      </w:r>
      <w:r w:rsidRPr="00291883">
        <w:rPr>
          <w:rFonts w:eastAsia="MS Mincho" w:cs="Calibri"/>
          <w:lang w:eastAsia="ja-JP"/>
        </w:rPr>
        <w:t xml:space="preserve"> had sex with anyone who had a job that involved exposure to human blood or other body fluids?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r w:rsidRPr="00291883">
        <w:rPr>
          <w:rFonts w:eastAsia="MS Mincho" w:cs="Calibri"/>
          <w:b/>
          <w:bCs/>
          <w:i/>
          <w:iCs/>
          <w:lang w:eastAsia="ja-JP"/>
        </w:rPr>
        <w:t>Skip to Section H</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1440" w:hanging="720"/>
        <w:rPr>
          <w:rFonts w:eastAsia="MS Mincho" w:cs="Calibri"/>
          <w:lang w:eastAsia="ja-JP"/>
        </w:rPr>
      </w:pPr>
      <w:r w:rsidRPr="00291883">
        <w:rPr>
          <w:rFonts w:eastAsia="MS Mincho" w:cs="Calibri"/>
          <w:lang w:eastAsia="ja-JP"/>
        </w:rPr>
        <w:t>G7b.  In the 6 months before your donation, have you had sex with anyone who has a job that involves exposure to human blood or other body fluids?  (Choose one)</w:t>
      </w:r>
    </w:p>
    <w:p w:rsidR="00DD417D" w:rsidRPr="00291883" w:rsidRDefault="00DD417D" w:rsidP="00291883">
      <w:pPr>
        <w:keepNext/>
        <w:keepLines/>
        <w:widowControl w:val="0"/>
        <w:tabs>
          <w:tab w:val="right" w:pos="1548"/>
          <w:tab w:val="left" w:pos="2268"/>
          <w:tab w:val="left" w:pos="451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1548"/>
          <w:tab w:val="left" w:pos="2268"/>
          <w:tab w:val="left" w:pos="451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after="240"/>
        <w:rPr>
          <w:rFonts w:eastAsia="MS Mincho" w:cs="Calibri"/>
          <w:b/>
          <w:lang w:eastAsia="ja-JP"/>
        </w:rPr>
      </w:pPr>
      <w:r w:rsidRPr="00291883">
        <w:rPr>
          <w:rFonts w:eastAsia="MS Mincho" w:cs="Calibri"/>
          <w:b/>
          <w:lang w:eastAsia="ja-JP"/>
        </w:rPr>
        <w:br w:type="page"/>
      </w:r>
      <w:r w:rsidRPr="00291883">
        <w:rPr>
          <w:rFonts w:eastAsia="MS Mincho" w:cs="Calibri"/>
          <w:b/>
          <w:lang w:eastAsia="ja-JP"/>
        </w:rPr>
        <w:lastRenderedPageBreak/>
        <w:t>SECTION H – ALCOHOL AND DRUG USE</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READ and HEARD:  Now we are going to ask you some general questions regarding alcohol and drug use. Some types of alcohol or drug use can be related to the risk of becoming infected with HIV or HBV. Once again, the following questions are intended to help us determine how to improve the safety of donated blood. We are asking you to respond as truthfully as you can. The answers are confidential. Your individual responses will not be known by SANBS. Your answers will be reported together with all other people who complete the questionnaire.</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H1.  How often do you drink beer, wine, liquor, or mixed drinks?  (Choose one)</w:t>
      </w:r>
    </w:p>
    <w:p w:rsidR="00DD417D" w:rsidRPr="00291883" w:rsidRDefault="00DD417D" w:rsidP="00291883">
      <w:pPr>
        <w:keepNext/>
        <w:keepLines/>
        <w:widowControl w:val="0"/>
        <w:tabs>
          <w:tab w:val="right" w:pos="828"/>
          <w:tab w:val="left" w:pos="1548"/>
          <w:tab w:val="left" w:pos="4560"/>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Never</w:t>
      </w:r>
      <w:r w:rsidRPr="00291883">
        <w:rPr>
          <w:rFonts w:eastAsia="MS Mincho" w:cs="Calibri"/>
          <w:lang w:eastAsia="ja-JP"/>
        </w:rPr>
        <w:tab/>
      </w:r>
      <w:r w:rsidRPr="00291883">
        <w:rPr>
          <w:rFonts w:eastAsia="MS Mincho" w:cs="Calibri"/>
          <w:b/>
          <w:bCs/>
          <w:i/>
          <w:iCs/>
          <w:lang w:eastAsia="ja-JP"/>
        </w:rPr>
        <w:t>Skip to H4</w:t>
      </w:r>
    </w:p>
    <w:p w:rsidR="00DD417D" w:rsidRPr="00291883" w:rsidRDefault="00DD417D" w:rsidP="00291883">
      <w:pPr>
        <w:keepNext/>
        <w:keepLines/>
        <w:widowControl w:val="0"/>
        <w:tabs>
          <w:tab w:val="right" w:pos="828"/>
          <w:tab w:val="left" w:pos="1548"/>
          <w:tab w:val="left" w:pos="4560"/>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1-3 times per month or less</w:t>
      </w:r>
    </w:p>
    <w:p w:rsidR="00DD417D" w:rsidRPr="00291883" w:rsidRDefault="00DD417D" w:rsidP="00291883">
      <w:pPr>
        <w:keepNext/>
        <w:keepLines/>
        <w:widowControl w:val="0"/>
        <w:tabs>
          <w:tab w:val="right" w:pos="828"/>
          <w:tab w:val="left" w:pos="1548"/>
          <w:tab w:val="left" w:pos="4560"/>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1-2 times per week</w:t>
      </w:r>
    </w:p>
    <w:p w:rsidR="00DD417D" w:rsidRPr="00291883" w:rsidRDefault="00DD417D" w:rsidP="00291883">
      <w:pPr>
        <w:keepNext/>
        <w:keepLines/>
        <w:widowControl w:val="0"/>
        <w:tabs>
          <w:tab w:val="right" w:pos="828"/>
          <w:tab w:val="left" w:pos="1548"/>
          <w:tab w:val="left" w:pos="4560"/>
        </w:tabs>
        <w:autoSpaceDE w:val="0"/>
        <w:autoSpaceDN w:val="0"/>
        <w:adjustRightInd w:val="0"/>
        <w:spacing w:after="320"/>
        <w:rPr>
          <w:rFonts w:eastAsia="MS Mincho" w:cs="Calibri"/>
          <w:lang w:eastAsia="ja-JP"/>
        </w:rPr>
      </w:pPr>
      <w:r w:rsidRPr="00291883">
        <w:rPr>
          <w:rFonts w:eastAsia="MS Mincho" w:cs="Calibri"/>
          <w:lang w:eastAsia="ja-JP"/>
        </w:rPr>
        <w:tab/>
        <w:t>3</w:t>
      </w:r>
      <w:r w:rsidRPr="00291883">
        <w:rPr>
          <w:rFonts w:eastAsia="MS Mincho" w:cs="Calibri"/>
          <w:lang w:eastAsia="ja-JP"/>
        </w:rPr>
        <w:tab/>
        <w:t>3-6 times per week</w:t>
      </w:r>
    </w:p>
    <w:p w:rsidR="00DD417D" w:rsidRPr="00291883" w:rsidRDefault="00DD417D" w:rsidP="00291883">
      <w:pPr>
        <w:keepNext/>
        <w:keepLines/>
        <w:widowControl w:val="0"/>
        <w:tabs>
          <w:tab w:val="right" w:pos="828"/>
          <w:tab w:val="left" w:pos="1548"/>
          <w:tab w:val="left" w:pos="4560"/>
        </w:tabs>
        <w:autoSpaceDE w:val="0"/>
        <w:autoSpaceDN w:val="0"/>
        <w:adjustRightInd w:val="0"/>
        <w:spacing w:after="320"/>
        <w:rPr>
          <w:rFonts w:eastAsia="MS Mincho" w:cs="Calibri"/>
          <w:lang w:eastAsia="ja-JP"/>
        </w:rPr>
      </w:pPr>
      <w:r w:rsidRPr="00291883">
        <w:rPr>
          <w:rFonts w:eastAsia="MS Mincho" w:cs="Calibri"/>
          <w:lang w:eastAsia="ja-JP"/>
        </w:rPr>
        <w:tab/>
        <w:t>4</w:t>
      </w:r>
      <w:r w:rsidRPr="00291883">
        <w:rPr>
          <w:rFonts w:eastAsia="MS Mincho" w:cs="Calibri"/>
          <w:lang w:eastAsia="ja-JP"/>
        </w:rPr>
        <w:tab/>
        <w:t>Everyday</w:t>
      </w:r>
    </w:p>
    <w:p w:rsidR="00DD417D" w:rsidRPr="00291883" w:rsidRDefault="00DD417D" w:rsidP="00291883">
      <w:pPr>
        <w:keepNext/>
        <w:keepLines/>
        <w:widowControl w:val="0"/>
        <w:tabs>
          <w:tab w:val="right" w:pos="828"/>
          <w:tab w:val="left" w:pos="1548"/>
          <w:tab w:val="left" w:pos="4560"/>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4560"/>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H2.  On average how many drinks do you have each time you drink? (When answering, one drink is a glass of wine or a beer or a mixed drink.)</w:t>
      </w:r>
    </w:p>
    <w:p w:rsidR="00DD417D" w:rsidRPr="00291883" w:rsidRDefault="00DD417D" w:rsidP="00291883">
      <w:pPr>
        <w:keepNext/>
        <w:keepLines/>
        <w:widowControl w:val="0"/>
        <w:tabs>
          <w:tab w:val="right" w:pos="720"/>
          <w:tab w:val="left" w:pos="1170"/>
          <w:tab w:val="left" w:pos="10080"/>
        </w:tabs>
        <w:autoSpaceDE w:val="0"/>
        <w:autoSpaceDN w:val="0"/>
        <w:adjustRightInd w:val="0"/>
        <w:spacing w:before="60" w:after="320"/>
        <w:rPr>
          <w:rFonts w:eastAsia="MS Mincho" w:cs="Calibri"/>
          <w:lang w:eastAsia="ja-JP"/>
        </w:rPr>
      </w:pPr>
      <w:r w:rsidRPr="00291883">
        <w:rPr>
          <w:rFonts w:eastAsia="MS Mincho" w:cs="Calibri"/>
          <w:lang w:eastAsia="ja-JP"/>
        </w:rPr>
        <w:tab/>
        <w:t>Number of drinks __ __ __</w:t>
      </w:r>
    </w:p>
    <w:p w:rsidR="00DD417D" w:rsidRPr="00291883" w:rsidRDefault="00DD417D" w:rsidP="00291883">
      <w:pPr>
        <w:keepNext/>
        <w:keepLines/>
        <w:widowControl w:val="0"/>
        <w:tabs>
          <w:tab w:val="right" w:pos="720"/>
          <w:tab w:val="left" w:pos="1170"/>
          <w:tab w:val="left" w:pos="10080"/>
        </w:tabs>
        <w:autoSpaceDE w:val="0"/>
        <w:autoSpaceDN w:val="0"/>
        <w:adjustRightInd w:val="0"/>
        <w:spacing w:after="320"/>
        <w:rPr>
          <w:rFonts w:eastAsia="MS Mincho" w:cs="Calibri"/>
          <w:lang w:eastAsia="ja-JP"/>
        </w:rPr>
      </w:pPr>
      <w:r w:rsidRPr="00291883">
        <w:rPr>
          <w:rFonts w:eastAsia="MS Mincho" w:cs="Calibri"/>
          <w:lang w:eastAsia="ja-JP"/>
        </w:rPr>
        <w:tab/>
        <w:t>997</w:t>
      </w:r>
      <w:r w:rsidRPr="00291883">
        <w:rPr>
          <w:rFonts w:eastAsia="MS Mincho" w:cs="Calibri"/>
          <w:lang w:eastAsia="ja-JP"/>
        </w:rPr>
        <w:tab/>
        <w:t>Don't Know</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 xml:space="preserve">H3a.  Have you ever used </w:t>
      </w:r>
      <w:r w:rsidRPr="00291883">
        <w:rPr>
          <w:rFonts w:eastAsia="MS Mincho" w:cs="Calibri"/>
          <w:color w:val="000000"/>
          <w:lang w:eastAsia="ja-JP"/>
        </w:rPr>
        <w:t>dagga,</w:t>
      </w:r>
      <w:r w:rsidRPr="00291883">
        <w:rPr>
          <w:rFonts w:eastAsia="MS Mincho" w:cs="Calibri"/>
          <w:color w:val="FF0000"/>
          <w:lang w:eastAsia="ja-JP"/>
        </w:rPr>
        <w:t xml:space="preserve"> </w:t>
      </w:r>
      <w:r w:rsidRPr="00291883">
        <w:rPr>
          <w:rFonts w:eastAsia="MS Mincho" w:cs="Calibri"/>
          <w:lang w:eastAsia="ja-JP"/>
        </w:rPr>
        <w:t>marijuana, or hashish?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r w:rsidRPr="00291883">
        <w:rPr>
          <w:rFonts w:eastAsia="MS Mincho" w:cs="Calibri"/>
          <w:b/>
          <w:bCs/>
          <w:i/>
          <w:iCs/>
          <w:lang w:eastAsia="ja-JP"/>
        </w:rPr>
        <w:t>Skip to H4a</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 xml:space="preserve">H3b.  When was the </w:t>
      </w:r>
      <w:r w:rsidRPr="00291883">
        <w:rPr>
          <w:rFonts w:eastAsia="MS Mincho" w:cs="Calibri"/>
          <w:u w:val="single"/>
          <w:lang w:eastAsia="ja-JP"/>
        </w:rPr>
        <w:t>first year</w:t>
      </w:r>
      <w:r w:rsidRPr="00291883">
        <w:rPr>
          <w:rFonts w:eastAsia="MS Mincho" w:cs="Calibri"/>
          <w:lang w:eastAsia="ja-JP"/>
        </w:rPr>
        <w:t xml:space="preserve"> you used dagga, marijuana or hashish?</w:t>
      </w:r>
    </w:p>
    <w:p w:rsidR="00DD417D" w:rsidRPr="00291883" w:rsidRDefault="00DD417D" w:rsidP="00291883">
      <w:pPr>
        <w:keepNext/>
        <w:keepLines/>
        <w:widowControl w:val="0"/>
        <w:tabs>
          <w:tab w:val="right" w:pos="720"/>
          <w:tab w:val="left" w:pos="1350"/>
          <w:tab w:val="left" w:pos="10080"/>
        </w:tabs>
        <w:autoSpaceDE w:val="0"/>
        <w:autoSpaceDN w:val="0"/>
        <w:adjustRightInd w:val="0"/>
        <w:spacing w:before="60" w:after="320"/>
        <w:rPr>
          <w:rFonts w:eastAsia="MS Mincho" w:cs="Calibri"/>
          <w:lang w:eastAsia="ja-JP"/>
        </w:rPr>
      </w:pPr>
      <w:r w:rsidRPr="00291883">
        <w:rPr>
          <w:rFonts w:eastAsia="MS Mincho" w:cs="Calibri"/>
          <w:lang w:eastAsia="ja-JP"/>
        </w:rPr>
        <w:tab/>
        <w:t>__ __ __ __</w:t>
      </w:r>
      <w:r w:rsidRPr="00291883">
        <w:rPr>
          <w:rFonts w:eastAsia="MS Mincho" w:cs="Calibri"/>
          <w:lang w:eastAsia="ja-JP"/>
        </w:rPr>
        <w:tab/>
        <w:t>yyyy</w:t>
      </w:r>
    </w:p>
    <w:p w:rsidR="00DD417D" w:rsidRPr="00291883" w:rsidRDefault="00DD417D" w:rsidP="00291883">
      <w:pPr>
        <w:keepNext/>
        <w:keepLines/>
        <w:widowControl w:val="0"/>
        <w:tabs>
          <w:tab w:val="right" w:pos="720"/>
          <w:tab w:val="left" w:pos="1350"/>
          <w:tab w:val="left" w:pos="10080"/>
        </w:tabs>
        <w:autoSpaceDE w:val="0"/>
        <w:autoSpaceDN w:val="0"/>
        <w:adjustRightInd w:val="0"/>
        <w:spacing w:after="320"/>
        <w:rPr>
          <w:rFonts w:eastAsia="MS Mincho" w:cs="Calibri"/>
          <w:lang w:eastAsia="ja-JP"/>
        </w:rPr>
      </w:pPr>
      <w:r w:rsidRPr="00291883">
        <w:rPr>
          <w:rFonts w:eastAsia="MS Mincho" w:cs="Calibri"/>
          <w:lang w:eastAsia="ja-JP"/>
        </w:rPr>
        <w:tab/>
        <w:t>2097</w:t>
      </w:r>
      <w:r w:rsidRPr="00291883">
        <w:rPr>
          <w:rFonts w:eastAsia="MS Mincho" w:cs="Calibri"/>
          <w:lang w:eastAsia="ja-JP"/>
        </w:rPr>
        <w:tab/>
        <w:t>Don't Know (Year)</w:t>
      </w:r>
    </w:p>
    <w:p w:rsidR="00DD417D" w:rsidRPr="00291883" w:rsidRDefault="00DD417D" w:rsidP="00291883">
      <w:pPr>
        <w:keepLines/>
        <w:widowControl w:val="0"/>
        <w:tabs>
          <w:tab w:val="right" w:pos="720"/>
          <w:tab w:val="left" w:pos="1350"/>
          <w:tab w:val="left" w:pos="10080"/>
        </w:tabs>
        <w:autoSpaceDE w:val="0"/>
        <w:autoSpaceDN w:val="0"/>
        <w:adjustRightInd w:val="0"/>
        <w:spacing w:after="320"/>
        <w:rPr>
          <w:rFonts w:eastAsia="MS Mincho" w:cs="Calibri"/>
          <w:lang w:eastAsia="ja-JP"/>
        </w:rPr>
      </w:pPr>
      <w:r w:rsidRPr="00291883">
        <w:rPr>
          <w:rFonts w:eastAsia="MS Mincho" w:cs="Calibri"/>
          <w:lang w:eastAsia="ja-JP"/>
        </w:rPr>
        <w:tab/>
        <w:t>2098</w:t>
      </w:r>
      <w:r w:rsidRPr="00291883">
        <w:rPr>
          <w:rFonts w:eastAsia="MS Mincho" w:cs="Calibri"/>
          <w:lang w:eastAsia="ja-JP"/>
        </w:rPr>
        <w:tab/>
        <w:t>Refuse to Answer (Year)</w:t>
      </w:r>
    </w:p>
    <w:p w:rsidR="00DD417D" w:rsidRPr="00291883" w:rsidRDefault="00DD417D" w:rsidP="00291883">
      <w:pPr>
        <w:keepLines/>
        <w:widowControl w:val="0"/>
        <w:tabs>
          <w:tab w:val="right" w:pos="720"/>
          <w:tab w:val="left" w:pos="1350"/>
        </w:tabs>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If H3b is less than B2 then READ and HEARD: "The year that you entered for first year of dagga, marijuana, or hashish drug use is smaller than the year you were born. Please correct the year of your first dagga, marijuana, or hashish drug use." (Returns to H3b)</w:t>
      </w:r>
    </w:p>
    <w:p w:rsidR="00DD417D" w:rsidRPr="00291883" w:rsidRDefault="00DD417D" w:rsidP="00291883">
      <w:pPr>
        <w:keepNext/>
        <w:keepLines/>
        <w:widowControl w:val="0"/>
        <w:tabs>
          <w:tab w:val="right" w:pos="720"/>
          <w:tab w:val="left" w:pos="1350"/>
        </w:tabs>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H3c.</w:t>
      </w:r>
      <w:r w:rsidRPr="00291883">
        <w:rPr>
          <w:rFonts w:eastAsia="MS Mincho" w:cs="Calibri"/>
          <w:lang w:eastAsia="ja-JP"/>
        </w:rPr>
        <w:tab/>
        <w:t xml:space="preserve">  When was the </w:t>
      </w:r>
      <w:r w:rsidRPr="00291883">
        <w:rPr>
          <w:rFonts w:eastAsia="MS Mincho" w:cs="Calibri"/>
          <w:u w:val="single"/>
          <w:lang w:eastAsia="ja-JP"/>
        </w:rPr>
        <w:t>last year</w:t>
      </w:r>
      <w:r w:rsidRPr="00291883">
        <w:rPr>
          <w:rFonts w:eastAsia="MS Mincho" w:cs="Calibri"/>
          <w:lang w:eastAsia="ja-JP"/>
        </w:rPr>
        <w:t xml:space="preserve"> you used dagga, marijuana or hashish?</w:t>
      </w:r>
    </w:p>
    <w:p w:rsidR="00DD417D" w:rsidRPr="00291883" w:rsidRDefault="00DD417D" w:rsidP="00291883">
      <w:pPr>
        <w:keepNext/>
        <w:keepLines/>
        <w:widowControl w:val="0"/>
        <w:tabs>
          <w:tab w:val="right" w:pos="720"/>
          <w:tab w:val="left" w:pos="1350"/>
          <w:tab w:val="left" w:pos="10080"/>
        </w:tabs>
        <w:autoSpaceDE w:val="0"/>
        <w:autoSpaceDN w:val="0"/>
        <w:adjustRightInd w:val="0"/>
        <w:spacing w:before="60" w:after="320"/>
        <w:rPr>
          <w:rFonts w:eastAsia="MS Mincho" w:cs="Calibri"/>
          <w:lang w:eastAsia="ja-JP"/>
        </w:rPr>
      </w:pPr>
      <w:r w:rsidRPr="00291883">
        <w:rPr>
          <w:rFonts w:eastAsia="MS Mincho" w:cs="Calibri"/>
          <w:lang w:eastAsia="ja-JP"/>
        </w:rPr>
        <w:tab/>
        <w:t>__ __ __ __</w:t>
      </w:r>
      <w:r w:rsidRPr="00291883">
        <w:rPr>
          <w:rFonts w:eastAsia="MS Mincho" w:cs="Calibri"/>
          <w:lang w:eastAsia="ja-JP"/>
        </w:rPr>
        <w:tab/>
        <w:t>yyyy</w:t>
      </w:r>
    </w:p>
    <w:p w:rsidR="00DD417D" w:rsidRPr="00291883" w:rsidRDefault="00DD417D" w:rsidP="00291883">
      <w:pPr>
        <w:keepNext/>
        <w:keepLines/>
        <w:widowControl w:val="0"/>
        <w:tabs>
          <w:tab w:val="right" w:pos="720"/>
          <w:tab w:val="left" w:pos="1350"/>
          <w:tab w:val="left" w:pos="10080"/>
        </w:tabs>
        <w:autoSpaceDE w:val="0"/>
        <w:autoSpaceDN w:val="0"/>
        <w:adjustRightInd w:val="0"/>
        <w:spacing w:after="320"/>
        <w:rPr>
          <w:rFonts w:eastAsia="MS Mincho" w:cs="Calibri"/>
          <w:lang w:eastAsia="ja-JP"/>
        </w:rPr>
      </w:pPr>
      <w:r w:rsidRPr="00291883">
        <w:rPr>
          <w:rFonts w:eastAsia="MS Mincho" w:cs="Calibri"/>
          <w:lang w:eastAsia="ja-JP"/>
        </w:rPr>
        <w:tab/>
        <w:t>2097</w:t>
      </w:r>
      <w:r w:rsidRPr="00291883">
        <w:rPr>
          <w:rFonts w:eastAsia="MS Mincho" w:cs="Calibri"/>
          <w:lang w:eastAsia="ja-JP"/>
        </w:rPr>
        <w:tab/>
        <w:t>Don't Know (Year)</w:t>
      </w:r>
    </w:p>
    <w:p w:rsidR="00DD417D" w:rsidRPr="00291883" w:rsidRDefault="00DD417D" w:rsidP="00291883">
      <w:pPr>
        <w:keepLines/>
        <w:widowControl w:val="0"/>
        <w:tabs>
          <w:tab w:val="right" w:pos="720"/>
          <w:tab w:val="left" w:pos="1350"/>
          <w:tab w:val="left" w:pos="10080"/>
        </w:tabs>
        <w:autoSpaceDE w:val="0"/>
        <w:autoSpaceDN w:val="0"/>
        <w:adjustRightInd w:val="0"/>
        <w:spacing w:after="320"/>
        <w:rPr>
          <w:rFonts w:eastAsia="MS Mincho" w:cs="Calibri"/>
          <w:lang w:eastAsia="ja-JP"/>
        </w:rPr>
      </w:pPr>
      <w:r w:rsidRPr="00291883">
        <w:rPr>
          <w:rFonts w:eastAsia="MS Mincho" w:cs="Calibri"/>
          <w:lang w:eastAsia="ja-JP"/>
        </w:rPr>
        <w:tab/>
        <w:t>2098</w:t>
      </w:r>
      <w:r w:rsidRPr="00291883">
        <w:rPr>
          <w:rFonts w:eastAsia="MS Mincho" w:cs="Calibri"/>
          <w:lang w:eastAsia="ja-JP"/>
        </w:rPr>
        <w:tab/>
        <w:t>Refuse to Answer (Year)</w:t>
      </w:r>
    </w:p>
    <w:p w:rsidR="00DD417D" w:rsidRPr="00291883" w:rsidRDefault="00DD417D" w:rsidP="00291883">
      <w:pPr>
        <w:keepLines/>
        <w:widowControl w:val="0"/>
        <w:tabs>
          <w:tab w:val="right" w:pos="720"/>
          <w:tab w:val="left" w:pos="1350"/>
          <w:tab w:val="left" w:pos="10080"/>
        </w:tabs>
        <w:autoSpaceDE w:val="0"/>
        <w:autoSpaceDN w:val="0"/>
        <w:adjustRightInd w:val="0"/>
        <w:spacing w:after="320"/>
        <w:rPr>
          <w:rFonts w:eastAsia="MS Mincho" w:cs="Calibri"/>
          <w:lang w:eastAsia="ja-JP"/>
        </w:rPr>
      </w:pPr>
      <w:r w:rsidRPr="00291883">
        <w:rPr>
          <w:rFonts w:eastAsia="MS Mincho" w:cs="Calibri"/>
          <w:b/>
          <w:bCs/>
          <w:i/>
          <w:iCs/>
          <w:lang w:eastAsia="ja-JP"/>
        </w:rPr>
        <w:t>If H3c is less than H3b then READ and HEARD: "The year that you entered for last year of dagga, marijuana, or hashish drug use is smaller than the year of your first reported dagga, marijuana, or hashish drug use. Please correct the last year of your dagga, marijuana, or hashish drug use." (Returns to H3c)</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 xml:space="preserve">H4a.  Have you ever used </w:t>
      </w:r>
      <w:proofErr w:type="spellStart"/>
      <w:r w:rsidRPr="00291883">
        <w:rPr>
          <w:rFonts w:eastAsia="MS Mincho" w:cs="Calibri"/>
          <w:color w:val="000000"/>
          <w:lang w:eastAsia="ja-JP"/>
        </w:rPr>
        <w:t>whoonga</w:t>
      </w:r>
      <w:proofErr w:type="spellEnd"/>
      <w:r w:rsidRPr="00291883">
        <w:rPr>
          <w:rFonts w:eastAsia="MS Mincho" w:cs="Calibri"/>
          <w:color w:val="000000"/>
          <w:lang w:eastAsia="ja-JP"/>
        </w:rPr>
        <w:t xml:space="preserve"> which is also known as </w:t>
      </w:r>
      <w:proofErr w:type="spellStart"/>
      <w:r w:rsidRPr="00291883">
        <w:rPr>
          <w:rFonts w:eastAsia="MS Mincho" w:cs="Calibri"/>
          <w:color w:val="000000"/>
          <w:lang w:eastAsia="ja-JP"/>
        </w:rPr>
        <w:t>nyaope</w:t>
      </w:r>
      <w:proofErr w:type="spellEnd"/>
      <w:r w:rsidRPr="00291883">
        <w:rPr>
          <w:rFonts w:eastAsia="MS Mincho" w:cs="Calibri"/>
          <w:lang w:eastAsia="ja-JP"/>
        </w:rPr>
        <w:t>?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r w:rsidRPr="00291883">
        <w:rPr>
          <w:rFonts w:eastAsia="MS Mincho" w:cs="Calibri"/>
          <w:b/>
          <w:bCs/>
          <w:i/>
          <w:iCs/>
          <w:lang w:eastAsia="ja-JP"/>
        </w:rPr>
        <w:t>Skip to H5a</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 xml:space="preserve">H4b.  When was the </w:t>
      </w:r>
      <w:r w:rsidRPr="00291883">
        <w:rPr>
          <w:rFonts w:eastAsia="MS Mincho" w:cs="Calibri"/>
          <w:u w:val="single"/>
          <w:lang w:eastAsia="ja-JP"/>
        </w:rPr>
        <w:t>first year</w:t>
      </w:r>
      <w:r w:rsidRPr="00291883">
        <w:rPr>
          <w:rFonts w:eastAsia="MS Mincho" w:cs="Calibri"/>
          <w:lang w:eastAsia="ja-JP"/>
        </w:rPr>
        <w:t xml:space="preserve"> you used </w:t>
      </w:r>
      <w:proofErr w:type="spellStart"/>
      <w:r w:rsidRPr="00291883">
        <w:rPr>
          <w:rFonts w:eastAsia="MS Mincho" w:cs="Calibri"/>
          <w:lang w:eastAsia="ja-JP"/>
        </w:rPr>
        <w:t>whoonga</w:t>
      </w:r>
      <w:proofErr w:type="spellEnd"/>
      <w:r w:rsidRPr="00291883">
        <w:rPr>
          <w:rFonts w:eastAsia="MS Mincho" w:cs="Calibri"/>
          <w:lang w:eastAsia="ja-JP"/>
        </w:rPr>
        <w:t xml:space="preserve"> or </w:t>
      </w:r>
      <w:proofErr w:type="spellStart"/>
      <w:r w:rsidRPr="00291883">
        <w:rPr>
          <w:rFonts w:eastAsia="MS Mincho" w:cs="Calibri"/>
          <w:lang w:eastAsia="ja-JP"/>
        </w:rPr>
        <w:t>nyaope</w:t>
      </w:r>
      <w:proofErr w:type="spellEnd"/>
      <w:r w:rsidRPr="00291883">
        <w:rPr>
          <w:rFonts w:eastAsia="MS Mincho" w:cs="Calibri"/>
          <w:lang w:eastAsia="ja-JP"/>
        </w:rPr>
        <w:t>?</w:t>
      </w:r>
    </w:p>
    <w:p w:rsidR="00DD417D" w:rsidRPr="00291883" w:rsidRDefault="00DD417D" w:rsidP="00291883">
      <w:pPr>
        <w:keepNext/>
        <w:keepLines/>
        <w:widowControl w:val="0"/>
        <w:tabs>
          <w:tab w:val="right" w:pos="630"/>
          <w:tab w:val="left" w:pos="1440"/>
          <w:tab w:val="left" w:pos="10080"/>
        </w:tabs>
        <w:autoSpaceDE w:val="0"/>
        <w:autoSpaceDN w:val="0"/>
        <w:adjustRightInd w:val="0"/>
        <w:spacing w:before="60" w:after="320"/>
        <w:rPr>
          <w:rFonts w:eastAsia="MS Mincho" w:cs="Calibri"/>
          <w:lang w:eastAsia="ja-JP"/>
        </w:rPr>
      </w:pPr>
      <w:r w:rsidRPr="00291883">
        <w:rPr>
          <w:rFonts w:eastAsia="MS Mincho" w:cs="Calibri"/>
          <w:lang w:eastAsia="ja-JP"/>
        </w:rPr>
        <w:tab/>
        <w:t>__ __ __ __</w:t>
      </w:r>
      <w:r w:rsidRPr="00291883">
        <w:rPr>
          <w:rFonts w:eastAsia="MS Mincho" w:cs="Calibri"/>
          <w:lang w:eastAsia="ja-JP"/>
        </w:rPr>
        <w:tab/>
        <w:t>yyyy</w:t>
      </w:r>
    </w:p>
    <w:p w:rsidR="00DD417D" w:rsidRPr="00291883" w:rsidRDefault="00DD417D" w:rsidP="00291883">
      <w:pPr>
        <w:keepNext/>
        <w:keepLines/>
        <w:widowControl w:val="0"/>
        <w:tabs>
          <w:tab w:val="right" w:pos="630"/>
          <w:tab w:val="left" w:pos="1440"/>
          <w:tab w:val="left" w:pos="10080"/>
        </w:tabs>
        <w:autoSpaceDE w:val="0"/>
        <w:autoSpaceDN w:val="0"/>
        <w:adjustRightInd w:val="0"/>
        <w:spacing w:after="320"/>
        <w:rPr>
          <w:rFonts w:eastAsia="MS Mincho" w:cs="Calibri"/>
          <w:lang w:eastAsia="ja-JP"/>
        </w:rPr>
      </w:pPr>
      <w:r w:rsidRPr="00291883">
        <w:rPr>
          <w:rFonts w:eastAsia="MS Mincho" w:cs="Calibri"/>
          <w:lang w:eastAsia="ja-JP"/>
        </w:rPr>
        <w:tab/>
        <w:t>2097</w:t>
      </w:r>
      <w:r w:rsidRPr="00291883">
        <w:rPr>
          <w:rFonts w:eastAsia="MS Mincho" w:cs="Calibri"/>
          <w:lang w:eastAsia="ja-JP"/>
        </w:rPr>
        <w:tab/>
        <w:t>Don't Know (Year)</w:t>
      </w:r>
    </w:p>
    <w:p w:rsidR="00DD417D" w:rsidRPr="00291883" w:rsidRDefault="00DD417D" w:rsidP="00291883">
      <w:pPr>
        <w:keepLines/>
        <w:widowControl w:val="0"/>
        <w:tabs>
          <w:tab w:val="right" w:pos="630"/>
          <w:tab w:val="left" w:pos="1440"/>
          <w:tab w:val="left" w:pos="10080"/>
        </w:tabs>
        <w:autoSpaceDE w:val="0"/>
        <w:autoSpaceDN w:val="0"/>
        <w:adjustRightInd w:val="0"/>
        <w:spacing w:after="320"/>
        <w:rPr>
          <w:rFonts w:eastAsia="MS Mincho" w:cs="Calibri"/>
          <w:lang w:eastAsia="ja-JP"/>
        </w:rPr>
      </w:pPr>
      <w:r w:rsidRPr="00291883">
        <w:rPr>
          <w:rFonts w:eastAsia="MS Mincho" w:cs="Calibri"/>
          <w:lang w:eastAsia="ja-JP"/>
        </w:rPr>
        <w:tab/>
        <w:t>2098</w:t>
      </w:r>
      <w:r w:rsidRPr="00291883">
        <w:rPr>
          <w:rFonts w:eastAsia="MS Mincho" w:cs="Calibri"/>
          <w:lang w:eastAsia="ja-JP"/>
        </w:rPr>
        <w:tab/>
        <w:t>Refuse to Answer (Year)</w:t>
      </w:r>
    </w:p>
    <w:p w:rsidR="00DD417D" w:rsidRPr="00291883" w:rsidRDefault="00DD417D" w:rsidP="00291883">
      <w:pPr>
        <w:keepLines/>
        <w:widowControl w:val="0"/>
        <w:tabs>
          <w:tab w:val="right" w:pos="720"/>
          <w:tab w:val="left" w:pos="1350"/>
        </w:tabs>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lastRenderedPageBreak/>
        <w:t xml:space="preserve">If H4b is less than B2 then READ and HEARD: "The year that you entered for first year of </w:t>
      </w:r>
      <w:proofErr w:type="spellStart"/>
      <w:r w:rsidRPr="00291883">
        <w:rPr>
          <w:rFonts w:eastAsia="MS Mincho" w:cs="Calibri"/>
          <w:b/>
          <w:bCs/>
          <w:i/>
          <w:iCs/>
          <w:lang w:eastAsia="ja-JP"/>
        </w:rPr>
        <w:t>whoonga</w:t>
      </w:r>
      <w:proofErr w:type="spellEnd"/>
      <w:r w:rsidRPr="00291883">
        <w:rPr>
          <w:rFonts w:eastAsia="MS Mincho" w:cs="Calibri"/>
          <w:b/>
          <w:bCs/>
          <w:i/>
          <w:iCs/>
          <w:lang w:eastAsia="ja-JP"/>
        </w:rPr>
        <w:t xml:space="preserve"> or </w:t>
      </w:r>
      <w:proofErr w:type="spellStart"/>
      <w:r w:rsidRPr="00291883">
        <w:rPr>
          <w:rFonts w:eastAsia="MS Mincho" w:cs="Calibri"/>
          <w:b/>
          <w:bCs/>
          <w:i/>
          <w:iCs/>
          <w:lang w:eastAsia="ja-JP"/>
        </w:rPr>
        <w:t>nyaope</w:t>
      </w:r>
      <w:proofErr w:type="spellEnd"/>
      <w:r w:rsidRPr="00291883">
        <w:rPr>
          <w:rFonts w:eastAsia="MS Mincho" w:cs="Calibri"/>
          <w:b/>
          <w:bCs/>
          <w:i/>
          <w:iCs/>
          <w:lang w:eastAsia="ja-JP"/>
        </w:rPr>
        <w:t xml:space="preserve"> drug use is smaller than the year you were born. Please correct the year of your first </w:t>
      </w:r>
      <w:proofErr w:type="spellStart"/>
      <w:r w:rsidRPr="00291883">
        <w:rPr>
          <w:rFonts w:eastAsia="MS Mincho" w:cs="Calibri"/>
          <w:b/>
          <w:bCs/>
          <w:i/>
          <w:iCs/>
          <w:lang w:eastAsia="ja-JP"/>
        </w:rPr>
        <w:t>whoonga</w:t>
      </w:r>
      <w:proofErr w:type="spellEnd"/>
      <w:r w:rsidRPr="00291883">
        <w:rPr>
          <w:rFonts w:eastAsia="MS Mincho" w:cs="Calibri"/>
          <w:b/>
          <w:bCs/>
          <w:i/>
          <w:iCs/>
          <w:lang w:eastAsia="ja-JP"/>
        </w:rPr>
        <w:t xml:space="preserve"> or </w:t>
      </w:r>
      <w:proofErr w:type="spellStart"/>
      <w:r w:rsidRPr="00291883">
        <w:rPr>
          <w:rFonts w:eastAsia="MS Mincho" w:cs="Calibri"/>
          <w:b/>
          <w:bCs/>
          <w:i/>
          <w:iCs/>
          <w:lang w:eastAsia="ja-JP"/>
        </w:rPr>
        <w:t>nyaope</w:t>
      </w:r>
      <w:proofErr w:type="spellEnd"/>
      <w:r w:rsidRPr="00291883">
        <w:rPr>
          <w:rFonts w:eastAsia="MS Mincho" w:cs="Calibri"/>
          <w:b/>
          <w:bCs/>
          <w:i/>
          <w:iCs/>
          <w:lang w:eastAsia="ja-JP"/>
        </w:rPr>
        <w:t xml:space="preserve"> drug use." (Returns to H4b)</w:t>
      </w:r>
    </w:p>
    <w:p w:rsidR="00DD417D" w:rsidRPr="00291883" w:rsidRDefault="00DD417D" w:rsidP="00291883">
      <w:pPr>
        <w:keepNext/>
        <w:keepLines/>
        <w:widowControl w:val="0"/>
        <w:tabs>
          <w:tab w:val="right" w:pos="630"/>
          <w:tab w:val="left" w:pos="1440"/>
        </w:tabs>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H4c.</w:t>
      </w:r>
      <w:r w:rsidRPr="00291883">
        <w:rPr>
          <w:rFonts w:eastAsia="MS Mincho" w:cs="Calibri"/>
          <w:lang w:eastAsia="ja-JP"/>
        </w:rPr>
        <w:tab/>
        <w:t xml:space="preserve">   When was the </w:t>
      </w:r>
      <w:r w:rsidRPr="00291883">
        <w:rPr>
          <w:rFonts w:eastAsia="MS Mincho" w:cs="Calibri"/>
          <w:u w:val="single"/>
          <w:lang w:eastAsia="ja-JP"/>
        </w:rPr>
        <w:t>last year</w:t>
      </w:r>
      <w:r w:rsidRPr="00291883">
        <w:rPr>
          <w:rFonts w:eastAsia="MS Mincho" w:cs="Calibri"/>
          <w:lang w:eastAsia="ja-JP"/>
        </w:rPr>
        <w:t xml:space="preserve"> you used </w:t>
      </w:r>
      <w:proofErr w:type="spellStart"/>
      <w:r w:rsidRPr="00291883">
        <w:rPr>
          <w:rFonts w:eastAsia="MS Mincho" w:cs="Calibri"/>
          <w:lang w:eastAsia="ja-JP"/>
        </w:rPr>
        <w:t>whoonga</w:t>
      </w:r>
      <w:proofErr w:type="spellEnd"/>
      <w:r w:rsidRPr="00291883">
        <w:rPr>
          <w:rFonts w:eastAsia="MS Mincho" w:cs="Calibri"/>
          <w:lang w:eastAsia="ja-JP"/>
        </w:rPr>
        <w:t xml:space="preserve"> or </w:t>
      </w:r>
      <w:proofErr w:type="spellStart"/>
      <w:r w:rsidRPr="00291883">
        <w:rPr>
          <w:rFonts w:eastAsia="MS Mincho" w:cs="Calibri"/>
          <w:lang w:eastAsia="ja-JP"/>
        </w:rPr>
        <w:t>nyaope</w:t>
      </w:r>
      <w:proofErr w:type="spellEnd"/>
      <w:r w:rsidRPr="00291883">
        <w:rPr>
          <w:rFonts w:eastAsia="MS Mincho" w:cs="Calibri"/>
          <w:lang w:eastAsia="ja-JP"/>
        </w:rPr>
        <w:t>?</w:t>
      </w:r>
    </w:p>
    <w:p w:rsidR="00DD417D" w:rsidRPr="00291883" w:rsidRDefault="00DD417D" w:rsidP="00291883">
      <w:pPr>
        <w:keepNext/>
        <w:keepLines/>
        <w:widowControl w:val="0"/>
        <w:tabs>
          <w:tab w:val="right" w:pos="630"/>
          <w:tab w:val="left" w:pos="1440"/>
          <w:tab w:val="left" w:pos="10080"/>
        </w:tabs>
        <w:autoSpaceDE w:val="0"/>
        <w:autoSpaceDN w:val="0"/>
        <w:adjustRightInd w:val="0"/>
        <w:spacing w:before="60" w:after="320"/>
        <w:rPr>
          <w:rFonts w:eastAsia="MS Mincho" w:cs="Calibri"/>
          <w:lang w:eastAsia="ja-JP"/>
        </w:rPr>
      </w:pPr>
      <w:r w:rsidRPr="00291883">
        <w:rPr>
          <w:rFonts w:eastAsia="MS Mincho" w:cs="Calibri"/>
          <w:lang w:eastAsia="ja-JP"/>
        </w:rPr>
        <w:tab/>
        <w:t>__ __ __ __</w:t>
      </w:r>
      <w:r w:rsidRPr="00291883">
        <w:rPr>
          <w:rFonts w:eastAsia="MS Mincho" w:cs="Calibri"/>
          <w:lang w:eastAsia="ja-JP"/>
        </w:rPr>
        <w:tab/>
        <w:t>yyyy</w:t>
      </w:r>
    </w:p>
    <w:p w:rsidR="00DD417D" w:rsidRPr="00291883" w:rsidRDefault="00DD417D" w:rsidP="00291883">
      <w:pPr>
        <w:keepNext/>
        <w:keepLines/>
        <w:widowControl w:val="0"/>
        <w:tabs>
          <w:tab w:val="right" w:pos="630"/>
          <w:tab w:val="left" w:pos="1440"/>
          <w:tab w:val="left" w:pos="10080"/>
        </w:tabs>
        <w:autoSpaceDE w:val="0"/>
        <w:autoSpaceDN w:val="0"/>
        <w:adjustRightInd w:val="0"/>
        <w:spacing w:after="320"/>
        <w:rPr>
          <w:rFonts w:eastAsia="MS Mincho" w:cs="Calibri"/>
          <w:lang w:eastAsia="ja-JP"/>
        </w:rPr>
      </w:pPr>
      <w:r w:rsidRPr="00291883">
        <w:rPr>
          <w:rFonts w:eastAsia="MS Mincho" w:cs="Calibri"/>
          <w:lang w:eastAsia="ja-JP"/>
        </w:rPr>
        <w:tab/>
        <w:t>2097</w:t>
      </w:r>
      <w:r w:rsidRPr="00291883">
        <w:rPr>
          <w:rFonts w:eastAsia="MS Mincho" w:cs="Calibri"/>
          <w:lang w:eastAsia="ja-JP"/>
        </w:rPr>
        <w:tab/>
        <w:t>Don't Know (Year)</w:t>
      </w:r>
    </w:p>
    <w:p w:rsidR="00DD417D" w:rsidRPr="00291883" w:rsidRDefault="00DD417D" w:rsidP="00291883">
      <w:pPr>
        <w:keepLines/>
        <w:widowControl w:val="0"/>
        <w:tabs>
          <w:tab w:val="right" w:pos="630"/>
          <w:tab w:val="left" w:pos="1440"/>
          <w:tab w:val="left" w:pos="10080"/>
        </w:tabs>
        <w:autoSpaceDE w:val="0"/>
        <w:autoSpaceDN w:val="0"/>
        <w:adjustRightInd w:val="0"/>
        <w:spacing w:after="320"/>
        <w:rPr>
          <w:rFonts w:eastAsia="MS Mincho" w:cs="Calibri"/>
          <w:lang w:eastAsia="ja-JP"/>
        </w:rPr>
      </w:pPr>
      <w:r w:rsidRPr="00291883">
        <w:rPr>
          <w:rFonts w:eastAsia="MS Mincho" w:cs="Calibri"/>
          <w:lang w:eastAsia="ja-JP"/>
        </w:rPr>
        <w:tab/>
        <w:t>2098</w:t>
      </w:r>
      <w:r w:rsidRPr="00291883">
        <w:rPr>
          <w:rFonts w:eastAsia="MS Mincho" w:cs="Calibri"/>
          <w:lang w:eastAsia="ja-JP"/>
        </w:rPr>
        <w:tab/>
        <w:t>Refuse to Answer (Year)</w:t>
      </w:r>
    </w:p>
    <w:p w:rsidR="00DD417D" w:rsidRPr="00291883" w:rsidRDefault="00DD417D" w:rsidP="00291883">
      <w:pPr>
        <w:keepLines/>
        <w:widowControl w:val="0"/>
        <w:tabs>
          <w:tab w:val="right" w:pos="720"/>
          <w:tab w:val="left" w:pos="1350"/>
          <w:tab w:val="left" w:pos="10080"/>
        </w:tabs>
        <w:autoSpaceDE w:val="0"/>
        <w:autoSpaceDN w:val="0"/>
        <w:adjustRightInd w:val="0"/>
        <w:spacing w:after="320"/>
        <w:rPr>
          <w:rFonts w:eastAsia="MS Mincho" w:cs="Calibri"/>
          <w:lang w:eastAsia="ja-JP"/>
        </w:rPr>
      </w:pPr>
      <w:r w:rsidRPr="00291883">
        <w:rPr>
          <w:rFonts w:eastAsia="MS Mincho" w:cs="Calibri"/>
          <w:b/>
          <w:bCs/>
          <w:i/>
          <w:iCs/>
          <w:lang w:eastAsia="ja-JP"/>
        </w:rPr>
        <w:t xml:space="preserve">If H4c is less than H4b then READ and HEARD: "The year that you entered for last year </w:t>
      </w:r>
      <w:proofErr w:type="spellStart"/>
      <w:r w:rsidRPr="00291883">
        <w:rPr>
          <w:rFonts w:eastAsia="MS Mincho" w:cs="Calibri"/>
          <w:b/>
          <w:bCs/>
          <w:i/>
          <w:iCs/>
          <w:lang w:eastAsia="ja-JP"/>
        </w:rPr>
        <w:t>whoonga</w:t>
      </w:r>
      <w:proofErr w:type="spellEnd"/>
      <w:r w:rsidRPr="00291883">
        <w:rPr>
          <w:rFonts w:eastAsia="MS Mincho" w:cs="Calibri"/>
          <w:b/>
          <w:bCs/>
          <w:i/>
          <w:iCs/>
          <w:lang w:eastAsia="ja-JP"/>
        </w:rPr>
        <w:t xml:space="preserve"> or </w:t>
      </w:r>
      <w:proofErr w:type="spellStart"/>
      <w:r w:rsidRPr="00291883">
        <w:rPr>
          <w:rFonts w:eastAsia="MS Mincho" w:cs="Calibri"/>
          <w:b/>
          <w:bCs/>
          <w:i/>
          <w:iCs/>
          <w:lang w:eastAsia="ja-JP"/>
        </w:rPr>
        <w:t>nyaope</w:t>
      </w:r>
      <w:proofErr w:type="spellEnd"/>
      <w:r w:rsidRPr="00291883">
        <w:rPr>
          <w:rFonts w:eastAsia="MS Mincho" w:cs="Calibri"/>
          <w:b/>
          <w:bCs/>
          <w:i/>
          <w:iCs/>
          <w:lang w:eastAsia="ja-JP"/>
        </w:rPr>
        <w:t xml:space="preserve"> drug use is smaller than the year of your first reported </w:t>
      </w:r>
      <w:proofErr w:type="spellStart"/>
      <w:r w:rsidRPr="00291883">
        <w:rPr>
          <w:rFonts w:eastAsia="MS Mincho" w:cs="Calibri"/>
          <w:b/>
          <w:bCs/>
          <w:i/>
          <w:iCs/>
          <w:lang w:eastAsia="ja-JP"/>
        </w:rPr>
        <w:t>whoonga</w:t>
      </w:r>
      <w:proofErr w:type="spellEnd"/>
      <w:r w:rsidRPr="00291883">
        <w:rPr>
          <w:rFonts w:eastAsia="MS Mincho" w:cs="Calibri"/>
          <w:b/>
          <w:bCs/>
          <w:i/>
          <w:iCs/>
          <w:lang w:eastAsia="ja-JP"/>
        </w:rPr>
        <w:t xml:space="preserve"> or </w:t>
      </w:r>
      <w:proofErr w:type="spellStart"/>
      <w:r w:rsidRPr="00291883">
        <w:rPr>
          <w:rFonts w:eastAsia="MS Mincho" w:cs="Calibri"/>
          <w:b/>
          <w:bCs/>
          <w:i/>
          <w:iCs/>
          <w:lang w:eastAsia="ja-JP"/>
        </w:rPr>
        <w:t>nyaope</w:t>
      </w:r>
      <w:proofErr w:type="spellEnd"/>
      <w:r w:rsidRPr="00291883">
        <w:rPr>
          <w:rFonts w:eastAsia="MS Mincho" w:cs="Calibri"/>
          <w:b/>
          <w:bCs/>
          <w:i/>
          <w:iCs/>
          <w:lang w:eastAsia="ja-JP"/>
        </w:rPr>
        <w:t xml:space="preserve"> drug use. Please correct the last year of your </w:t>
      </w:r>
      <w:proofErr w:type="spellStart"/>
      <w:r w:rsidRPr="00291883">
        <w:rPr>
          <w:rFonts w:eastAsia="MS Mincho" w:cs="Calibri"/>
          <w:b/>
          <w:bCs/>
          <w:i/>
          <w:iCs/>
          <w:lang w:eastAsia="ja-JP"/>
        </w:rPr>
        <w:t>whoonga</w:t>
      </w:r>
      <w:proofErr w:type="spellEnd"/>
      <w:r w:rsidRPr="00291883">
        <w:rPr>
          <w:rFonts w:eastAsia="MS Mincho" w:cs="Calibri"/>
          <w:b/>
          <w:bCs/>
          <w:i/>
          <w:iCs/>
          <w:lang w:eastAsia="ja-JP"/>
        </w:rPr>
        <w:t xml:space="preserve"> or </w:t>
      </w:r>
      <w:proofErr w:type="spellStart"/>
      <w:r w:rsidRPr="00291883">
        <w:rPr>
          <w:rFonts w:eastAsia="MS Mincho" w:cs="Calibri"/>
          <w:b/>
          <w:bCs/>
          <w:i/>
          <w:iCs/>
          <w:lang w:eastAsia="ja-JP"/>
        </w:rPr>
        <w:t>nyaope</w:t>
      </w:r>
      <w:proofErr w:type="spellEnd"/>
      <w:r w:rsidRPr="00291883">
        <w:rPr>
          <w:rFonts w:eastAsia="MS Mincho" w:cs="Calibri"/>
          <w:b/>
          <w:bCs/>
          <w:i/>
          <w:iCs/>
          <w:lang w:eastAsia="ja-JP"/>
        </w:rPr>
        <w:t xml:space="preserve"> drug use." (Returns to H4c)</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 xml:space="preserve">H5a.  Have you ever used any non-injected drugs (drugs that are smoked, snorted or taken orally), examples include </w:t>
      </w:r>
      <w:proofErr w:type="spellStart"/>
      <w:r w:rsidRPr="00291883">
        <w:rPr>
          <w:rFonts w:eastAsia="MS Mincho" w:cs="Calibri"/>
          <w:color w:val="000000"/>
          <w:lang w:eastAsia="ja-JP"/>
        </w:rPr>
        <w:t>tik</w:t>
      </w:r>
      <w:proofErr w:type="spellEnd"/>
      <w:r w:rsidRPr="00291883">
        <w:rPr>
          <w:rFonts w:eastAsia="MS Mincho" w:cs="Calibri"/>
          <w:color w:val="000000"/>
          <w:lang w:eastAsia="ja-JP"/>
        </w:rPr>
        <w:t xml:space="preserve">, </w:t>
      </w:r>
      <w:proofErr w:type="spellStart"/>
      <w:r w:rsidRPr="00291883">
        <w:rPr>
          <w:rFonts w:eastAsia="MS Mincho" w:cs="Calibri"/>
          <w:color w:val="000000"/>
          <w:lang w:eastAsia="ja-JP"/>
        </w:rPr>
        <w:t>mandrax</w:t>
      </w:r>
      <w:proofErr w:type="spellEnd"/>
      <w:r w:rsidRPr="00291883">
        <w:rPr>
          <w:rFonts w:eastAsia="MS Mincho" w:cs="Calibri"/>
          <w:color w:val="000000"/>
          <w:lang w:eastAsia="ja-JP"/>
        </w:rPr>
        <w:t>, “glue”, c</w:t>
      </w:r>
      <w:r w:rsidRPr="00291883">
        <w:rPr>
          <w:rFonts w:eastAsia="MS Mincho" w:cs="Calibri"/>
          <w:lang w:eastAsia="ja-JP"/>
        </w:rPr>
        <w:t>ocaine (crack), methamphetamines (crystal), ecstasy ("E") and LSD?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r w:rsidRPr="00291883">
        <w:rPr>
          <w:rFonts w:eastAsia="MS Mincho" w:cs="Calibri"/>
          <w:b/>
          <w:bCs/>
          <w:i/>
          <w:iCs/>
          <w:lang w:eastAsia="ja-JP"/>
        </w:rPr>
        <w:t>Skip to H7</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 xml:space="preserve">H5b.  When was the </w:t>
      </w:r>
      <w:r w:rsidRPr="00291883">
        <w:rPr>
          <w:rFonts w:eastAsia="MS Mincho" w:cs="Calibri"/>
          <w:u w:val="single"/>
          <w:lang w:eastAsia="ja-JP"/>
        </w:rPr>
        <w:t>first year</w:t>
      </w:r>
      <w:r w:rsidRPr="00291883">
        <w:rPr>
          <w:rFonts w:eastAsia="MS Mincho" w:cs="Calibri"/>
          <w:lang w:eastAsia="ja-JP"/>
        </w:rPr>
        <w:t xml:space="preserve"> you used non-injected drugs? </w:t>
      </w:r>
    </w:p>
    <w:p w:rsidR="00DD417D" w:rsidRPr="00291883" w:rsidRDefault="00DD417D" w:rsidP="00291883">
      <w:pPr>
        <w:keepNext/>
        <w:keepLines/>
        <w:widowControl w:val="0"/>
        <w:tabs>
          <w:tab w:val="right" w:pos="630"/>
          <w:tab w:val="left" w:pos="1620"/>
          <w:tab w:val="left" w:pos="10080"/>
        </w:tabs>
        <w:autoSpaceDE w:val="0"/>
        <w:autoSpaceDN w:val="0"/>
        <w:adjustRightInd w:val="0"/>
        <w:spacing w:before="60" w:after="320"/>
        <w:rPr>
          <w:rFonts w:eastAsia="MS Mincho" w:cs="Calibri"/>
          <w:lang w:eastAsia="ja-JP"/>
        </w:rPr>
      </w:pPr>
      <w:r w:rsidRPr="00291883">
        <w:rPr>
          <w:rFonts w:eastAsia="MS Mincho" w:cs="Calibri"/>
          <w:lang w:eastAsia="ja-JP"/>
        </w:rPr>
        <w:tab/>
        <w:t>__ __ __ __</w:t>
      </w:r>
      <w:r w:rsidRPr="00291883">
        <w:rPr>
          <w:rFonts w:eastAsia="MS Mincho" w:cs="Calibri"/>
          <w:lang w:eastAsia="ja-JP"/>
        </w:rPr>
        <w:tab/>
        <w:t>yyyy</w:t>
      </w:r>
    </w:p>
    <w:p w:rsidR="00DD417D" w:rsidRPr="00291883" w:rsidRDefault="00DD417D" w:rsidP="00291883">
      <w:pPr>
        <w:keepNext/>
        <w:keepLines/>
        <w:widowControl w:val="0"/>
        <w:tabs>
          <w:tab w:val="right" w:pos="630"/>
          <w:tab w:val="left" w:pos="1620"/>
          <w:tab w:val="left" w:pos="10080"/>
        </w:tabs>
        <w:autoSpaceDE w:val="0"/>
        <w:autoSpaceDN w:val="0"/>
        <w:adjustRightInd w:val="0"/>
        <w:spacing w:after="320"/>
        <w:rPr>
          <w:rFonts w:eastAsia="MS Mincho" w:cs="Calibri"/>
          <w:lang w:eastAsia="ja-JP"/>
        </w:rPr>
      </w:pPr>
      <w:r w:rsidRPr="00291883">
        <w:rPr>
          <w:rFonts w:eastAsia="MS Mincho" w:cs="Calibri"/>
          <w:lang w:eastAsia="ja-JP"/>
        </w:rPr>
        <w:tab/>
        <w:t>2097</w:t>
      </w:r>
      <w:r w:rsidRPr="00291883">
        <w:rPr>
          <w:rFonts w:eastAsia="MS Mincho" w:cs="Calibri"/>
          <w:lang w:eastAsia="ja-JP"/>
        </w:rPr>
        <w:tab/>
        <w:t>Don't Know (Year)</w:t>
      </w:r>
    </w:p>
    <w:p w:rsidR="00DD417D" w:rsidRPr="00291883" w:rsidRDefault="00DD417D" w:rsidP="00291883">
      <w:pPr>
        <w:keepLines/>
        <w:widowControl w:val="0"/>
        <w:tabs>
          <w:tab w:val="right" w:pos="630"/>
          <w:tab w:val="left" w:pos="1620"/>
          <w:tab w:val="left" w:pos="10080"/>
        </w:tabs>
        <w:autoSpaceDE w:val="0"/>
        <w:autoSpaceDN w:val="0"/>
        <w:adjustRightInd w:val="0"/>
        <w:spacing w:after="320"/>
        <w:rPr>
          <w:rFonts w:eastAsia="MS Mincho" w:cs="Calibri"/>
          <w:lang w:eastAsia="ja-JP"/>
        </w:rPr>
      </w:pPr>
      <w:r w:rsidRPr="00291883">
        <w:rPr>
          <w:rFonts w:eastAsia="MS Mincho" w:cs="Calibri"/>
          <w:lang w:eastAsia="ja-JP"/>
        </w:rPr>
        <w:tab/>
        <w:t>2098</w:t>
      </w:r>
      <w:r w:rsidRPr="00291883">
        <w:rPr>
          <w:rFonts w:eastAsia="MS Mincho" w:cs="Calibri"/>
          <w:lang w:eastAsia="ja-JP"/>
        </w:rPr>
        <w:tab/>
        <w:t>Refuse to Answer (Year)</w:t>
      </w:r>
    </w:p>
    <w:p w:rsidR="00DD417D" w:rsidRPr="00291883" w:rsidRDefault="00DD417D" w:rsidP="00291883">
      <w:pPr>
        <w:keepLines/>
        <w:widowControl w:val="0"/>
        <w:tabs>
          <w:tab w:val="right" w:pos="720"/>
          <w:tab w:val="left" w:pos="1350"/>
        </w:tabs>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If H5b is less than B2 then READ and HEARD: "The year that you entered for first year of non-injected drug use is smaller than the year you were born. Please correct the year of your first non-injected drug use." (Returns to H5b)</w:t>
      </w:r>
    </w:p>
    <w:p w:rsidR="00DD417D" w:rsidRPr="00291883" w:rsidRDefault="00DD417D" w:rsidP="00291883">
      <w:pPr>
        <w:keepNext/>
        <w:keepLines/>
        <w:widowControl w:val="0"/>
        <w:tabs>
          <w:tab w:val="right" w:pos="630"/>
          <w:tab w:val="left" w:pos="1620"/>
        </w:tabs>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H5c.</w:t>
      </w:r>
      <w:r w:rsidRPr="00291883">
        <w:rPr>
          <w:rFonts w:eastAsia="MS Mincho" w:cs="Calibri"/>
          <w:lang w:eastAsia="ja-JP"/>
        </w:rPr>
        <w:tab/>
        <w:t xml:space="preserve">When was the </w:t>
      </w:r>
      <w:r w:rsidRPr="00291883">
        <w:rPr>
          <w:rFonts w:eastAsia="MS Mincho" w:cs="Calibri"/>
          <w:u w:val="single"/>
          <w:lang w:eastAsia="ja-JP"/>
        </w:rPr>
        <w:t>last year</w:t>
      </w:r>
      <w:r w:rsidRPr="00291883">
        <w:rPr>
          <w:rFonts w:eastAsia="MS Mincho" w:cs="Calibri"/>
          <w:lang w:eastAsia="ja-JP"/>
        </w:rPr>
        <w:t xml:space="preserve"> you used non-injected drugs?</w:t>
      </w:r>
    </w:p>
    <w:p w:rsidR="00DD417D" w:rsidRPr="00291883" w:rsidRDefault="00DD417D" w:rsidP="00291883">
      <w:pPr>
        <w:keepNext/>
        <w:keepLines/>
        <w:widowControl w:val="0"/>
        <w:tabs>
          <w:tab w:val="right" w:pos="630"/>
          <w:tab w:val="left" w:pos="1620"/>
          <w:tab w:val="left" w:pos="10080"/>
        </w:tabs>
        <w:autoSpaceDE w:val="0"/>
        <w:autoSpaceDN w:val="0"/>
        <w:adjustRightInd w:val="0"/>
        <w:spacing w:before="60" w:after="320"/>
        <w:rPr>
          <w:rFonts w:eastAsia="MS Mincho" w:cs="Calibri"/>
          <w:lang w:eastAsia="ja-JP"/>
        </w:rPr>
      </w:pPr>
      <w:r w:rsidRPr="00291883">
        <w:rPr>
          <w:rFonts w:eastAsia="MS Mincho" w:cs="Calibri"/>
          <w:lang w:eastAsia="ja-JP"/>
        </w:rPr>
        <w:tab/>
        <w:t>__ __ __ __</w:t>
      </w:r>
      <w:r w:rsidRPr="00291883">
        <w:rPr>
          <w:rFonts w:eastAsia="MS Mincho" w:cs="Calibri"/>
          <w:lang w:eastAsia="ja-JP"/>
        </w:rPr>
        <w:tab/>
        <w:t>yyyy</w:t>
      </w:r>
    </w:p>
    <w:p w:rsidR="00DD417D" w:rsidRPr="00291883" w:rsidRDefault="00DD417D" w:rsidP="00291883">
      <w:pPr>
        <w:keepNext/>
        <w:keepLines/>
        <w:widowControl w:val="0"/>
        <w:tabs>
          <w:tab w:val="right" w:pos="630"/>
          <w:tab w:val="left" w:pos="1620"/>
          <w:tab w:val="left" w:pos="10080"/>
        </w:tabs>
        <w:autoSpaceDE w:val="0"/>
        <w:autoSpaceDN w:val="0"/>
        <w:adjustRightInd w:val="0"/>
        <w:spacing w:after="320"/>
        <w:rPr>
          <w:rFonts w:eastAsia="MS Mincho" w:cs="Calibri"/>
          <w:lang w:eastAsia="ja-JP"/>
        </w:rPr>
      </w:pPr>
      <w:r w:rsidRPr="00291883">
        <w:rPr>
          <w:rFonts w:eastAsia="MS Mincho" w:cs="Calibri"/>
          <w:lang w:eastAsia="ja-JP"/>
        </w:rPr>
        <w:tab/>
        <w:t>2097</w:t>
      </w:r>
      <w:r w:rsidRPr="00291883">
        <w:rPr>
          <w:rFonts w:eastAsia="MS Mincho" w:cs="Calibri"/>
          <w:lang w:eastAsia="ja-JP"/>
        </w:rPr>
        <w:tab/>
        <w:t>Don't Know (Year)</w:t>
      </w:r>
    </w:p>
    <w:p w:rsidR="00DD417D" w:rsidRPr="00291883" w:rsidRDefault="00DD417D" w:rsidP="00291883">
      <w:pPr>
        <w:keepLines/>
        <w:widowControl w:val="0"/>
        <w:tabs>
          <w:tab w:val="right" w:pos="630"/>
          <w:tab w:val="left" w:pos="1620"/>
          <w:tab w:val="left" w:pos="10080"/>
        </w:tabs>
        <w:autoSpaceDE w:val="0"/>
        <w:autoSpaceDN w:val="0"/>
        <w:adjustRightInd w:val="0"/>
        <w:spacing w:after="320"/>
        <w:rPr>
          <w:rFonts w:eastAsia="MS Mincho" w:cs="Calibri"/>
          <w:lang w:eastAsia="ja-JP"/>
        </w:rPr>
      </w:pPr>
      <w:r w:rsidRPr="00291883">
        <w:rPr>
          <w:rFonts w:eastAsia="MS Mincho" w:cs="Calibri"/>
          <w:lang w:eastAsia="ja-JP"/>
        </w:rPr>
        <w:tab/>
        <w:t>2098</w:t>
      </w:r>
      <w:r w:rsidRPr="00291883">
        <w:rPr>
          <w:rFonts w:eastAsia="MS Mincho" w:cs="Calibri"/>
          <w:lang w:eastAsia="ja-JP"/>
        </w:rPr>
        <w:tab/>
        <w:t>Refuse to Answer (Year)</w:t>
      </w:r>
    </w:p>
    <w:p w:rsidR="00DD417D" w:rsidRPr="00291883" w:rsidRDefault="00DD417D" w:rsidP="00291883">
      <w:pPr>
        <w:keepLines/>
        <w:widowControl w:val="0"/>
        <w:tabs>
          <w:tab w:val="right" w:pos="720"/>
          <w:tab w:val="left" w:pos="1350"/>
          <w:tab w:val="left" w:pos="10080"/>
        </w:tabs>
        <w:autoSpaceDE w:val="0"/>
        <w:autoSpaceDN w:val="0"/>
        <w:adjustRightInd w:val="0"/>
        <w:spacing w:after="320"/>
        <w:rPr>
          <w:rFonts w:eastAsia="MS Mincho" w:cs="Calibri"/>
          <w:lang w:eastAsia="ja-JP"/>
        </w:rPr>
      </w:pPr>
      <w:r w:rsidRPr="00291883">
        <w:rPr>
          <w:rFonts w:eastAsia="MS Mincho" w:cs="Calibri"/>
          <w:b/>
          <w:bCs/>
          <w:i/>
          <w:iCs/>
          <w:lang w:eastAsia="ja-JP"/>
        </w:rPr>
        <w:t>If H5c is less than H5b then READ and HEARD: "The year that you entered for last year non-injected drug use is smaller than the year of your first reported non-injected drug use. Please correct the last year of your non-injected drug use." (Returns to H5c)</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H6.  If you have smoked or snorted drugs, did you share pipes or straws with another person?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Always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Sometimes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3</w:t>
      </w:r>
      <w:r w:rsidRPr="00291883">
        <w:rPr>
          <w:rFonts w:eastAsia="MS Mincho" w:cs="Calibri"/>
          <w:lang w:eastAsia="ja-JP"/>
        </w:rPr>
        <w:tab/>
        <w:t>Never</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H7a.  Have you ever used injection drugs (examples include heroin, cocaine, and amphetamines)?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 xml:space="preserve">H7b.  When was the </w:t>
      </w:r>
      <w:r w:rsidRPr="00291883">
        <w:rPr>
          <w:rFonts w:eastAsia="MS Mincho" w:cs="Calibri"/>
          <w:u w:val="single"/>
          <w:lang w:eastAsia="ja-JP"/>
        </w:rPr>
        <w:t>first year</w:t>
      </w:r>
      <w:r w:rsidRPr="00291883">
        <w:rPr>
          <w:rFonts w:eastAsia="MS Mincho" w:cs="Calibri"/>
          <w:lang w:eastAsia="ja-JP"/>
        </w:rPr>
        <w:t xml:space="preserve"> you used injected drugs?</w:t>
      </w:r>
    </w:p>
    <w:p w:rsidR="00DD417D" w:rsidRPr="00291883" w:rsidRDefault="00DD417D" w:rsidP="00291883">
      <w:pPr>
        <w:keepNext/>
        <w:keepLines/>
        <w:widowControl w:val="0"/>
        <w:tabs>
          <w:tab w:val="right" w:pos="1728"/>
          <w:tab w:val="left" w:pos="2448"/>
          <w:tab w:val="left" w:pos="5268"/>
        </w:tabs>
        <w:autoSpaceDE w:val="0"/>
        <w:autoSpaceDN w:val="0"/>
        <w:adjustRightInd w:val="0"/>
        <w:spacing w:before="60" w:after="320"/>
        <w:rPr>
          <w:rFonts w:eastAsia="MS Mincho" w:cs="Calibri"/>
          <w:lang w:eastAsia="ja-JP"/>
        </w:rPr>
      </w:pPr>
      <w:r w:rsidRPr="00291883">
        <w:rPr>
          <w:rFonts w:eastAsia="MS Mincho" w:cs="Calibri"/>
          <w:lang w:eastAsia="ja-JP"/>
        </w:rPr>
        <w:tab/>
        <w:t>__ __ __ __</w:t>
      </w:r>
      <w:r w:rsidRPr="00291883">
        <w:rPr>
          <w:rFonts w:eastAsia="MS Mincho" w:cs="Calibri"/>
          <w:lang w:eastAsia="ja-JP"/>
        </w:rPr>
        <w:tab/>
        <w:t>yyyy</w:t>
      </w:r>
    </w:p>
    <w:p w:rsidR="00DD417D" w:rsidRPr="00291883" w:rsidRDefault="00DD417D" w:rsidP="00291883">
      <w:pPr>
        <w:keepNext/>
        <w:keepLines/>
        <w:widowControl w:val="0"/>
        <w:tabs>
          <w:tab w:val="right" w:pos="1728"/>
          <w:tab w:val="left" w:pos="2448"/>
          <w:tab w:val="left" w:pos="5268"/>
        </w:tabs>
        <w:autoSpaceDE w:val="0"/>
        <w:autoSpaceDN w:val="0"/>
        <w:adjustRightInd w:val="0"/>
        <w:spacing w:after="320"/>
        <w:rPr>
          <w:rFonts w:eastAsia="MS Mincho" w:cs="Calibri"/>
          <w:lang w:eastAsia="ja-JP"/>
        </w:rPr>
      </w:pPr>
      <w:r w:rsidRPr="00291883">
        <w:rPr>
          <w:rFonts w:eastAsia="MS Mincho" w:cs="Calibri"/>
          <w:lang w:eastAsia="ja-JP"/>
        </w:rPr>
        <w:tab/>
        <w:t>2097</w:t>
      </w:r>
      <w:r w:rsidRPr="00291883">
        <w:rPr>
          <w:rFonts w:eastAsia="MS Mincho" w:cs="Calibri"/>
          <w:lang w:eastAsia="ja-JP"/>
        </w:rPr>
        <w:tab/>
        <w:t>Don't Know (Year)</w:t>
      </w:r>
    </w:p>
    <w:p w:rsidR="00DD417D" w:rsidRPr="00291883" w:rsidRDefault="00DD417D" w:rsidP="00291883">
      <w:pPr>
        <w:keepLines/>
        <w:widowControl w:val="0"/>
        <w:tabs>
          <w:tab w:val="right" w:pos="1728"/>
          <w:tab w:val="left" w:pos="2448"/>
          <w:tab w:val="left" w:pos="5268"/>
        </w:tabs>
        <w:autoSpaceDE w:val="0"/>
        <w:autoSpaceDN w:val="0"/>
        <w:adjustRightInd w:val="0"/>
        <w:spacing w:after="320"/>
        <w:rPr>
          <w:rFonts w:eastAsia="MS Mincho" w:cs="Calibri"/>
          <w:lang w:eastAsia="ja-JP"/>
        </w:rPr>
      </w:pPr>
      <w:r w:rsidRPr="00291883">
        <w:rPr>
          <w:rFonts w:eastAsia="MS Mincho" w:cs="Calibri"/>
          <w:lang w:eastAsia="ja-JP"/>
        </w:rPr>
        <w:tab/>
        <w:t>2098</w:t>
      </w:r>
      <w:r w:rsidRPr="00291883">
        <w:rPr>
          <w:rFonts w:eastAsia="MS Mincho" w:cs="Calibri"/>
          <w:lang w:eastAsia="ja-JP"/>
        </w:rPr>
        <w:tab/>
        <w:t>Refuse to Answer (Year)</w:t>
      </w:r>
    </w:p>
    <w:p w:rsidR="00DD417D" w:rsidRPr="00291883" w:rsidRDefault="00DD417D" w:rsidP="00291883">
      <w:pPr>
        <w:keepLines/>
        <w:widowControl w:val="0"/>
        <w:tabs>
          <w:tab w:val="right" w:pos="720"/>
          <w:tab w:val="left" w:pos="1350"/>
        </w:tabs>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If H7b is less than B2 then READ and HEARD: "The year that you entered for first year of injected drug use is smaller than the year you were born. Please correct the year of your first injected drug use." (Returns to H7b)</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 xml:space="preserve">H7c.  When was the </w:t>
      </w:r>
      <w:r w:rsidRPr="00291883">
        <w:rPr>
          <w:rFonts w:eastAsia="MS Mincho" w:cs="Calibri"/>
          <w:u w:val="single"/>
          <w:lang w:eastAsia="ja-JP"/>
        </w:rPr>
        <w:t>last year</w:t>
      </w:r>
      <w:r w:rsidRPr="00291883">
        <w:rPr>
          <w:rFonts w:eastAsia="MS Mincho" w:cs="Calibri"/>
          <w:lang w:eastAsia="ja-JP"/>
        </w:rPr>
        <w:t xml:space="preserve"> you used injected drugs?</w:t>
      </w:r>
    </w:p>
    <w:p w:rsidR="00DD417D" w:rsidRPr="00291883" w:rsidRDefault="00DD417D" w:rsidP="00291883">
      <w:pPr>
        <w:keepNext/>
        <w:keepLines/>
        <w:widowControl w:val="0"/>
        <w:tabs>
          <w:tab w:val="right" w:pos="1728"/>
          <w:tab w:val="left" w:pos="2448"/>
          <w:tab w:val="left" w:pos="5268"/>
        </w:tabs>
        <w:autoSpaceDE w:val="0"/>
        <w:autoSpaceDN w:val="0"/>
        <w:adjustRightInd w:val="0"/>
        <w:spacing w:before="60" w:after="320"/>
        <w:rPr>
          <w:rFonts w:eastAsia="MS Mincho" w:cs="Calibri"/>
          <w:lang w:eastAsia="ja-JP"/>
        </w:rPr>
      </w:pPr>
      <w:r w:rsidRPr="00291883">
        <w:rPr>
          <w:rFonts w:eastAsia="MS Mincho" w:cs="Calibri"/>
          <w:lang w:eastAsia="ja-JP"/>
        </w:rPr>
        <w:tab/>
        <w:t>__ __ __ __</w:t>
      </w:r>
      <w:r w:rsidRPr="00291883">
        <w:rPr>
          <w:rFonts w:eastAsia="MS Mincho" w:cs="Calibri"/>
          <w:lang w:eastAsia="ja-JP"/>
        </w:rPr>
        <w:tab/>
        <w:t>yyyy</w:t>
      </w:r>
    </w:p>
    <w:p w:rsidR="00DD417D" w:rsidRPr="00291883" w:rsidRDefault="00DD417D" w:rsidP="00291883">
      <w:pPr>
        <w:keepNext/>
        <w:keepLines/>
        <w:widowControl w:val="0"/>
        <w:tabs>
          <w:tab w:val="right" w:pos="1728"/>
          <w:tab w:val="left" w:pos="2448"/>
          <w:tab w:val="left" w:pos="5268"/>
        </w:tabs>
        <w:autoSpaceDE w:val="0"/>
        <w:autoSpaceDN w:val="0"/>
        <w:adjustRightInd w:val="0"/>
        <w:spacing w:after="320"/>
        <w:rPr>
          <w:rFonts w:eastAsia="MS Mincho" w:cs="Calibri"/>
          <w:lang w:eastAsia="ja-JP"/>
        </w:rPr>
      </w:pPr>
      <w:r w:rsidRPr="00291883">
        <w:rPr>
          <w:rFonts w:eastAsia="MS Mincho" w:cs="Calibri"/>
          <w:lang w:eastAsia="ja-JP"/>
        </w:rPr>
        <w:tab/>
        <w:t>2097</w:t>
      </w:r>
      <w:r w:rsidRPr="00291883">
        <w:rPr>
          <w:rFonts w:eastAsia="MS Mincho" w:cs="Calibri"/>
          <w:lang w:eastAsia="ja-JP"/>
        </w:rPr>
        <w:tab/>
        <w:t>Don't Know (Year)</w:t>
      </w:r>
    </w:p>
    <w:p w:rsidR="00DD417D" w:rsidRPr="00291883" w:rsidRDefault="00DD417D" w:rsidP="00291883">
      <w:pPr>
        <w:keepLines/>
        <w:widowControl w:val="0"/>
        <w:tabs>
          <w:tab w:val="right" w:pos="1728"/>
          <w:tab w:val="left" w:pos="2448"/>
          <w:tab w:val="left" w:pos="5268"/>
        </w:tabs>
        <w:autoSpaceDE w:val="0"/>
        <w:autoSpaceDN w:val="0"/>
        <w:adjustRightInd w:val="0"/>
        <w:spacing w:after="320"/>
        <w:rPr>
          <w:rFonts w:eastAsia="MS Mincho" w:cs="Calibri"/>
          <w:lang w:eastAsia="ja-JP"/>
        </w:rPr>
      </w:pPr>
      <w:r w:rsidRPr="00291883">
        <w:rPr>
          <w:rFonts w:eastAsia="MS Mincho" w:cs="Calibri"/>
          <w:lang w:eastAsia="ja-JP"/>
        </w:rPr>
        <w:tab/>
        <w:t>2098</w:t>
      </w:r>
      <w:r w:rsidRPr="00291883">
        <w:rPr>
          <w:rFonts w:eastAsia="MS Mincho" w:cs="Calibri"/>
          <w:lang w:eastAsia="ja-JP"/>
        </w:rPr>
        <w:tab/>
        <w:t>Refuse to Answer (Year)</w:t>
      </w:r>
    </w:p>
    <w:p w:rsidR="00DD417D" w:rsidRPr="00291883" w:rsidRDefault="00DD417D" w:rsidP="00291883">
      <w:pPr>
        <w:keepLines/>
        <w:widowControl w:val="0"/>
        <w:tabs>
          <w:tab w:val="right" w:pos="720"/>
          <w:tab w:val="left" w:pos="1350"/>
          <w:tab w:val="left" w:pos="10080"/>
        </w:tabs>
        <w:autoSpaceDE w:val="0"/>
        <w:autoSpaceDN w:val="0"/>
        <w:adjustRightInd w:val="0"/>
        <w:spacing w:after="320"/>
        <w:rPr>
          <w:rFonts w:eastAsia="MS Mincho" w:cs="Calibri"/>
          <w:lang w:eastAsia="ja-JP"/>
        </w:rPr>
      </w:pPr>
      <w:r w:rsidRPr="00291883">
        <w:rPr>
          <w:rFonts w:eastAsia="MS Mincho" w:cs="Calibri"/>
          <w:b/>
          <w:bCs/>
          <w:i/>
          <w:iCs/>
          <w:lang w:eastAsia="ja-JP"/>
        </w:rPr>
        <w:t>If H7c is less than H7b then READ and HEARD: "The year that you entered for last year of injected drug use is smaller than the year of your first reported injected drug use. Please correct the last year of your injected drug use." (Returns to H7c)</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H8a.  Have you ever injected yourself with any substances including vitamins, steroids, or hormones which were not prescribed by a doctor or nurse?  (Choose one)</w:t>
      </w:r>
    </w:p>
    <w:p w:rsidR="00DD417D" w:rsidRPr="00291883" w:rsidRDefault="00DD417D" w:rsidP="00291883">
      <w:pPr>
        <w:keepNext/>
        <w:keepLines/>
        <w:widowControl w:val="0"/>
        <w:tabs>
          <w:tab w:val="right" w:pos="828"/>
          <w:tab w:val="left" w:pos="1548"/>
          <w:tab w:val="left" w:pos="3240"/>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 xml:space="preserve">No </w:t>
      </w:r>
      <w:r w:rsidRPr="00291883">
        <w:rPr>
          <w:rFonts w:eastAsia="MS Mincho" w:cs="Calibri"/>
          <w:lang w:eastAsia="ja-JP"/>
        </w:rPr>
        <w:tab/>
      </w:r>
      <w:r w:rsidRPr="00291883">
        <w:rPr>
          <w:rFonts w:eastAsia="MS Mincho" w:cs="Calibri"/>
          <w:b/>
          <w:i/>
          <w:lang w:eastAsia="ja-JP"/>
        </w:rPr>
        <w:t>Skip to Section I</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H8b. Have you ever shared needles or syringes with another person to inject yourself with any substance including drugs, vitamins, steroids or hormones which were not prescribed by a doctor?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sectPr w:rsidR="00DD417D" w:rsidRPr="00291883" w:rsidSect="00AD5EA0">
          <w:headerReference w:type="default" r:id="rId38"/>
          <w:pgSz w:w="12240" w:h="15840"/>
          <w:pgMar w:top="1440" w:right="1440" w:bottom="1440" w:left="1440" w:header="720" w:footer="720" w:gutter="0"/>
          <w:cols w:space="720"/>
          <w:noEndnote/>
        </w:sectPr>
      </w:pPr>
    </w:p>
    <w:p w:rsidR="00DD417D" w:rsidRPr="00291883" w:rsidRDefault="00DD417D" w:rsidP="00291883">
      <w:pPr>
        <w:keepNext/>
        <w:keepLines/>
        <w:widowControl w:val="0"/>
        <w:autoSpaceDE w:val="0"/>
        <w:autoSpaceDN w:val="0"/>
        <w:adjustRightInd w:val="0"/>
        <w:spacing w:after="240"/>
        <w:rPr>
          <w:rFonts w:eastAsia="MS Mincho" w:cs="Calibri"/>
          <w:b/>
          <w:caps/>
          <w:lang w:eastAsia="ja-JP"/>
        </w:rPr>
      </w:pPr>
      <w:r w:rsidRPr="00291883">
        <w:rPr>
          <w:rFonts w:eastAsia="MS Mincho" w:cs="Calibri"/>
          <w:b/>
          <w:caps/>
          <w:lang w:eastAsia="ja-JP"/>
        </w:rPr>
        <w:lastRenderedPageBreak/>
        <w:t>Section I - Medical History</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READ and HEARD:  In the next set of questions we will ask about some medical treatments you may have had.</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I1.  Have you ever had a blood transfusion?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r w:rsidRPr="00291883">
        <w:rPr>
          <w:rFonts w:eastAsia="MS Mincho" w:cs="Calibri"/>
          <w:b/>
          <w:bCs/>
          <w:i/>
          <w:iCs/>
          <w:lang w:eastAsia="ja-JP"/>
        </w:rPr>
        <w:t>Skip to I5</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tabs>
          <w:tab w:val="left" w:pos="8196"/>
          <w:tab w:val="left" w:pos="10080"/>
        </w:tabs>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I2.  How many transfusion episodes have you had?</w:t>
      </w:r>
      <w:r w:rsidRPr="00291883">
        <w:rPr>
          <w:rFonts w:eastAsia="MS Mincho" w:cs="Calibri"/>
          <w:lang w:eastAsia="ja-JP"/>
        </w:rPr>
        <w:tab/>
      </w:r>
    </w:p>
    <w:p w:rsidR="00DD417D" w:rsidRPr="00291883" w:rsidRDefault="00DD417D" w:rsidP="00291883">
      <w:pPr>
        <w:keepNext/>
        <w:keepLines/>
        <w:widowControl w:val="0"/>
        <w:tabs>
          <w:tab w:val="left" w:pos="8196"/>
          <w:tab w:val="left" w:pos="10080"/>
        </w:tabs>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ab/>
        <w:t>__ __</w:t>
      </w:r>
    </w:p>
    <w:p w:rsidR="00DD417D" w:rsidRPr="00291883" w:rsidRDefault="00DD417D" w:rsidP="00291883">
      <w:pPr>
        <w:keepNext/>
        <w:keepLines/>
        <w:widowControl w:val="0"/>
        <w:tabs>
          <w:tab w:val="left" w:pos="1080"/>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left" w:pos="1080"/>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tabs>
          <w:tab w:val="left" w:pos="8196"/>
          <w:tab w:val="left" w:pos="10080"/>
        </w:tabs>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 xml:space="preserve">I3.  When was the </w:t>
      </w:r>
      <w:r w:rsidRPr="00291883">
        <w:rPr>
          <w:rFonts w:eastAsia="MS Mincho" w:cs="Calibri"/>
          <w:u w:val="single"/>
          <w:lang w:eastAsia="ja-JP"/>
        </w:rPr>
        <w:t>first year</w:t>
      </w:r>
      <w:r w:rsidRPr="00291883">
        <w:rPr>
          <w:rFonts w:eastAsia="MS Mincho" w:cs="Calibri"/>
          <w:lang w:eastAsia="ja-JP"/>
        </w:rPr>
        <w:t xml:space="preserve"> you received a transfusion?</w:t>
      </w:r>
      <w:r w:rsidRPr="00291883">
        <w:rPr>
          <w:rFonts w:eastAsia="MS Mincho" w:cs="Calibri"/>
          <w:lang w:eastAsia="ja-JP"/>
        </w:rPr>
        <w:tab/>
      </w:r>
    </w:p>
    <w:p w:rsidR="00DD417D" w:rsidRPr="00291883" w:rsidRDefault="00DD417D" w:rsidP="00291883">
      <w:pPr>
        <w:keepNext/>
        <w:keepLines/>
        <w:widowControl w:val="0"/>
        <w:tabs>
          <w:tab w:val="left" w:pos="8196"/>
          <w:tab w:val="left" w:pos="10080"/>
        </w:tabs>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ab/>
        <w:t>__ __ __ __</w:t>
      </w:r>
    </w:p>
    <w:p w:rsidR="00DD417D" w:rsidRPr="00291883" w:rsidRDefault="00DD417D" w:rsidP="00291883">
      <w:pPr>
        <w:keepNext/>
        <w:keepLines/>
        <w:widowControl w:val="0"/>
        <w:tabs>
          <w:tab w:val="left" w:pos="1080"/>
        </w:tabs>
        <w:autoSpaceDE w:val="0"/>
        <w:autoSpaceDN w:val="0"/>
        <w:adjustRightInd w:val="0"/>
        <w:spacing w:after="320"/>
        <w:rPr>
          <w:rFonts w:eastAsia="MS Mincho" w:cs="Calibri"/>
          <w:lang w:eastAsia="ja-JP"/>
        </w:rPr>
      </w:pPr>
      <w:r w:rsidRPr="00291883">
        <w:rPr>
          <w:rFonts w:eastAsia="MS Mincho" w:cs="Calibri"/>
          <w:lang w:eastAsia="ja-JP"/>
        </w:rPr>
        <w:tab/>
        <w:t>9997</w:t>
      </w:r>
      <w:r w:rsidRPr="00291883">
        <w:rPr>
          <w:rFonts w:eastAsia="MS Mincho" w:cs="Calibri"/>
          <w:lang w:eastAsia="ja-JP"/>
        </w:rPr>
        <w:tab/>
        <w:t>Don't Know</w:t>
      </w:r>
    </w:p>
    <w:p w:rsidR="00DD417D" w:rsidRPr="00291883" w:rsidRDefault="00DD417D" w:rsidP="00291883">
      <w:pPr>
        <w:keepLines/>
        <w:widowControl w:val="0"/>
        <w:tabs>
          <w:tab w:val="left" w:pos="1080"/>
          <w:tab w:val="left" w:pos="2160"/>
          <w:tab w:val="left" w:pos="9000"/>
        </w:tabs>
        <w:autoSpaceDE w:val="0"/>
        <w:autoSpaceDN w:val="0"/>
        <w:adjustRightInd w:val="0"/>
        <w:spacing w:after="320"/>
        <w:rPr>
          <w:rFonts w:eastAsia="MS Mincho" w:cs="Calibri"/>
          <w:lang w:eastAsia="ja-JP"/>
        </w:rPr>
      </w:pPr>
      <w:r w:rsidRPr="00291883">
        <w:rPr>
          <w:rFonts w:eastAsia="MS Mincho" w:cs="Calibri"/>
          <w:lang w:eastAsia="ja-JP"/>
        </w:rPr>
        <w:tab/>
        <w:t>9998</w:t>
      </w:r>
      <w:r w:rsidRPr="00291883">
        <w:rPr>
          <w:rFonts w:eastAsia="MS Mincho" w:cs="Calibri"/>
          <w:lang w:eastAsia="ja-JP"/>
        </w:rPr>
        <w:tab/>
        <w:t>Refuse to Answer</w:t>
      </w:r>
    </w:p>
    <w:p w:rsidR="00DD417D" w:rsidRPr="00291883" w:rsidRDefault="00DD417D" w:rsidP="00291883">
      <w:pPr>
        <w:keepLines/>
        <w:widowControl w:val="0"/>
        <w:tabs>
          <w:tab w:val="right" w:pos="720"/>
          <w:tab w:val="left" w:pos="1350"/>
        </w:tabs>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If I3 is less than B2 then READ and HEARD: "The year that you entered for first year transfusion is smaller than the year you were born. Please correct the year of your first transfusion." (Returns to I3)</w:t>
      </w:r>
    </w:p>
    <w:p w:rsidR="00DD417D" w:rsidRPr="00291883" w:rsidRDefault="00DD417D" w:rsidP="00291883">
      <w:pPr>
        <w:keepNext/>
        <w:keepLines/>
        <w:widowControl w:val="0"/>
        <w:tabs>
          <w:tab w:val="right" w:pos="7476"/>
          <w:tab w:val="left" w:pos="8196"/>
          <w:tab w:val="left" w:pos="10080"/>
        </w:tabs>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 xml:space="preserve">I4.  When was the </w:t>
      </w:r>
      <w:r w:rsidRPr="00291883">
        <w:rPr>
          <w:rFonts w:eastAsia="MS Mincho" w:cs="Calibri"/>
          <w:u w:val="single"/>
          <w:lang w:eastAsia="ja-JP"/>
        </w:rPr>
        <w:t>last year</w:t>
      </w:r>
      <w:r w:rsidRPr="00291883">
        <w:rPr>
          <w:rFonts w:eastAsia="MS Mincho" w:cs="Calibri"/>
          <w:lang w:eastAsia="ja-JP"/>
        </w:rPr>
        <w:t xml:space="preserve"> you received a transfusion?</w:t>
      </w:r>
      <w:r w:rsidRPr="00291883">
        <w:rPr>
          <w:rFonts w:eastAsia="MS Mincho" w:cs="Calibri"/>
          <w:lang w:eastAsia="ja-JP"/>
        </w:rPr>
        <w:tab/>
      </w:r>
    </w:p>
    <w:p w:rsidR="00DD417D" w:rsidRPr="00291883" w:rsidRDefault="00DD417D" w:rsidP="00291883">
      <w:pPr>
        <w:keepNext/>
        <w:keepLines/>
        <w:widowControl w:val="0"/>
        <w:tabs>
          <w:tab w:val="right" w:pos="7476"/>
          <w:tab w:val="left" w:pos="8196"/>
          <w:tab w:val="left" w:pos="10080"/>
        </w:tabs>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ab/>
        <w:t>__ __ __ __</w:t>
      </w:r>
    </w:p>
    <w:p w:rsidR="00DD417D" w:rsidRPr="00291883" w:rsidRDefault="00DD417D" w:rsidP="00291883">
      <w:pPr>
        <w:keepNext/>
        <w:keepLines/>
        <w:widowControl w:val="0"/>
        <w:tabs>
          <w:tab w:val="right" w:pos="720"/>
          <w:tab w:val="left" w:pos="1620"/>
          <w:tab w:val="left" w:pos="2160"/>
        </w:tabs>
        <w:autoSpaceDE w:val="0"/>
        <w:autoSpaceDN w:val="0"/>
        <w:adjustRightInd w:val="0"/>
        <w:spacing w:after="320"/>
        <w:rPr>
          <w:rFonts w:eastAsia="MS Mincho" w:cs="Calibri"/>
          <w:lang w:eastAsia="ja-JP"/>
        </w:rPr>
      </w:pPr>
      <w:r w:rsidRPr="00291883">
        <w:rPr>
          <w:rFonts w:eastAsia="MS Mincho" w:cs="Calibri"/>
          <w:lang w:eastAsia="ja-JP"/>
        </w:rPr>
        <w:tab/>
      </w:r>
      <w:r w:rsidRPr="00291883">
        <w:rPr>
          <w:rFonts w:eastAsia="MS Mincho" w:cs="Calibri"/>
          <w:lang w:eastAsia="ja-JP"/>
        </w:rPr>
        <w:tab/>
        <w:t>9997</w:t>
      </w:r>
      <w:r w:rsidRPr="00291883">
        <w:rPr>
          <w:rFonts w:eastAsia="MS Mincho" w:cs="Calibri"/>
          <w:lang w:eastAsia="ja-JP"/>
        </w:rPr>
        <w:tab/>
        <w:t>Don't Know</w:t>
      </w:r>
    </w:p>
    <w:p w:rsidR="00DD417D" w:rsidRPr="00291883" w:rsidRDefault="00DD417D" w:rsidP="00291883">
      <w:pPr>
        <w:keepLines/>
        <w:widowControl w:val="0"/>
        <w:tabs>
          <w:tab w:val="right" w:pos="720"/>
          <w:tab w:val="left" w:pos="1620"/>
          <w:tab w:val="left" w:pos="2160"/>
        </w:tabs>
        <w:autoSpaceDE w:val="0"/>
        <w:autoSpaceDN w:val="0"/>
        <w:adjustRightInd w:val="0"/>
        <w:spacing w:after="320"/>
        <w:rPr>
          <w:rFonts w:eastAsia="MS Mincho" w:cs="Calibri"/>
          <w:lang w:eastAsia="ja-JP"/>
        </w:rPr>
      </w:pPr>
      <w:r w:rsidRPr="00291883">
        <w:rPr>
          <w:rFonts w:eastAsia="MS Mincho" w:cs="Calibri"/>
          <w:lang w:eastAsia="ja-JP"/>
        </w:rPr>
        <w:tab/>
      </w:r>
      <w:r w:rsidRPr="00291883">
        <w:rPr>
          <w:rFonts w:eastAsia="MS Mincho" w:cs="Calibri"/>
          <w:lang w:eastAsia="ja-JP"/>
        </w:rPr>
        <w:tab/>
        <w:t>9998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If I4 is less than I3 then READ and HEARD: "The year that you entered for last year of transfusion is smaller than the year of your first reported transfusion. Please correct the last year of your transfusion." (Returns to I4)</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I5.  Have you ever had minor or major surgery in a hospital, doctor’s room, or dentist’s office?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r w:rsidRPr="00291883">
        <w:rPr>
          <w:rFonts w:eastAsia="MS Mincho" w:cs="Calibri"/>
          <w:b/>
          <w:bCs/>
          <w:i/>
          <w:iCs/>
          <w:lang w:eastAsia="ja-JP"/>
        </w:rPr>
        <w:t>Skip to I9</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I6.  In the 6 months before your donation, have you had minor or major medical surgery in hospital?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I7.  In the 6 months before your donation, have you had any surgical procedures in your doctor’s room or office?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I8.  In the 6 months before your donation, have you had any tooth extractions or another dental procedure at a dentist’s office? (Choose one)</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ab/>
        <w:t>0</w:t>
      </w:r>
      <w:r w:rsidRPr="00291883">
        <w:rPr>
          <w:rFonts w:eastAsia="MS Mincho" w:cs="Calibri"/>
          <w:lang w:eastAsia="ja-JP"/>
        </w:rPr>
        <w:tab/>
        <w:t xml:space="preserve">  No</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I9.  Have you ever had an endoscopy (a medical test where a flexible tube is used to look inside of your throat and digestive system) or colonoscopy (a medical test where tube is used to look inside your colon/large intestine)?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r w:rsidRPr="00291883">
        <w:rPr>
          <w:rFonts w:eastAsia="MS Mincho" w:cs="Calibri"/>
          <w:b/>
          <w:bCs/>
          <w:i/>
          <w:iCs/>
          <w:lang w:eastAsia="ja-JP"/>
        </w:rPr>
        <w:t>Skip to I11</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I10.  In the 6 months before your donation, have you had an endoscopy or colonoscopy?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I11.  Have you ever been immunized / vaccinated against Hepatitis B?</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 xml:space="preserve">I11b. If yes, can you tell us your age when you were </w:t>
      </w:r>
      <w:proofErr w:type="gramStart"/>
      <w:r w:rsidRPr="00291883">
        <w:rPr>
          <w:rFonts w:eastAsia="MS Mincho" w:cs="Calibri"/>
          <w:lang w:eastAsia="ja-JP"/>
        </w:rPr>
        <w:t>immunized/vaccinated</w:t>
      </w:r>
      <w:proofErr w:type="gramEnd"/>
      <w:r w:rsidRPr="00291883">
        <w:rPr>
          <w:rFonts w:eastAsia="MS Mincho" w:cs="Calibri"/>
          <w:lang w:eastAsia="ja-JP"/>
        </w:rPr>
        <w:t xml:space="preserve"> against Hepatitis B?</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 xml:space="preserve">______ </w:t>
      </w:r>
      <w:proofErr w:type="gramStart"/>
      <w:r w:rsidRPr="00291883">
        <w:rPr>
          <w:rFonts w:eastAsia="MS Mincho" w:cs="Calibri"/>
          <w:lang w:eastAsia="ja-JP"/>
        </w:rPr>
        <w:t>years</w:t>
      </w:r>
      <w:proofErr w:type="gramEnd"/>
      <w:r w:rsidRPr="00291883">
        <w:rPr>
          <w:rFonts w:eastAsia="MS Mincho" w:cs="Calibri"/>
          <w:lang w:eastAsia="ja-JP"/>
        </w:rPr>
        <w:t xml:space="preserve"> old</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I12. In the 6 months before your donation, did you receive an injection from a traditional healer for any reason?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after="240"/>
        <w:rPr>
          <w:rFonts w:eastAsia="MS Mincho" w:cs="Calibri"/>
          <w:b/>
          <w:caps/>
          <w:lang w:eastAsia="ja-JP"/>
        </w:rPr>
      </w:pPr>
      <w:r w:rsidRPr="00291883">
        <w:rPr>
          <w:rFonts w:eastAsia="MS Mincho" w:cs="Calibri"/>
          <w:b/>
          <w:caps/>
          <w:lang w:eastAsia="ja-JP"/>
        </w:rPr>
        <w:br w:type="page"/>
      </w:r>
      <w:r w:rsidRPr="00291883">
        <w:rPr>
          <w:rFonts w:eastAsia="MS Mincho" w:cs="Calibri"/>
          <w:b/>
          <w:caps/>
          <w:lang w:eastAsia="ja-JP"/>
        </w:rPr>
        <w:lastRenderedPageBreak/>
        <w:t>Section J- Other Potential Risk Factors</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b/>
          <w:bCs/>
          <w:i/>
          <w:iCs/>
          <w:lang w:eastAsia="ja-JP"/>
        </w:rPr>
        <w:t>READ and HEARD: The next set of questions will ask you about situations or activities that could be important for our research to improve blood safety at SANBS. Some of the questions cover topics that are very personal. Please respond as accurately as you can. You may skip any question you are not comfortable answering.</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 xml:space="preserve">J1.  In the 6 months before your donation, have you spent three or more nights in jail, prison, or a detention </w:t>
      </w:r>
      <w:proofErr w:type="spellStart"/>
      <w:r w:rsidR="00C43CC3">
        <w:rPr>
          <w:rFonts w:eastAsia="MS Mincho" w:cs="Calibri"/>
          <w:lang w:eastAsia="ja-JP"/>
        </w:rPr>
        <w:t>centre</w:t>
      </w:r>
      <w:proofErr w:type="spellEnd"/>
      <w:r w:rsidRPr="00291883">
        <w:rPr>
          <w:rFonts w:eastAsia="MS Mincho" w:cs="Calibri"/>
          <w:lang w:eastAsia="ja-JP"/>
        </w:rPr>
        <w:t>?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color w:val="FF0000"/>
          <w:lang w:eastAsia="ja-JP"/>
        </w:rPr>
      </w:pPr>
      <w:r w:rsidRPr="00291883">
        <w:rPr>
          <w:rFonts w:eastAsia="MS Mincho" w:cs="Calibri"/>
          <w:lang w:eastAsia="ja-JP"/>
        </w:rPr>
        <w:t xml:space="preserve">J2.  In the 6 months before your donation, have you had acupuncture treatments?  (Choose one) </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r w:rsidRPr="00291883">
        <w:rPr>
          <w:rFonts w:eastAsia="MS Mincho" w:cs="Calibri"/>
          <w:b/>
          <w:bCs/>
          <w:i/>
          <w:iCs/>
          <w:lang w:eastAsia="ja-JP"/>
        </w:rPr>
        <w:t>Skip to J5</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J3.  Who performed the acupuncture treatments? (Check all that apply)</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A registered health care professional (such as physiotherapist, chiropractor)</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 xml:space="preserve">Chinese/ Asian healer </w:t>
      </w:r>
    </w:p>
    <w:p w:rsidR="00DD417D" w:rsidRPr="00291883" w:rsidRDefault="00DD417D" w:rsidP="00291883">
      <w:pPr>
        <w:keepLines/>
        <w:widowControl w:val="0"/>
        <w:autoSpaceDE w:val="0"/>
        <w:autoSpaceDN w:val="0"/>
        <w:adjustRightInd w:val="0"/>
        <w:spacing w:before="480" w:after="320"/>
        <w:ind w:firstLine="720"/>
        <w:rPr>
          <w:rFonts w:eastAsia="MS Mincho" w:cs="Calibri"/>
          <w:lang w:eastAsia="ja-JP"/>
        </w:rPr>
      </w:pPr>
      <w:r w:rsidRPr="00291883">
        <w:rPr>
          <w:rFonts w:eastAsia="MS Mincho" w:cs="Calibri"/>
          <w:lang w:eastAsia="ja-JP"/>
        </w:rPr>
        <w:t>2</w:t>
      </w:r>
      <w:r w:rsidRPr="00291883">
        <w:rPr>
          <w:rFonts w:eastAsia="MS Mincho" w:cs="Calibri"/>
          <w:lang w:eastAsia="ja-JP"/>
        </w:rPr>
        <w:tab/>
        <w:t>Traditional healer</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ab/>
        <w:t>3</w:t>
      </w:r>
      <w:r w:rsidRPr="00291883">
        <w:rPr>
          <w:rFonts w:eastAsia="MS Mincho" w:cs="Calibri"/>
          <w:lang w:eastAsia="ja-JP"/>
        </w:rPr>
        <w:tab/>
        <w:t>Other</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97</w:t>
      </w:r>
      <w:r w:rsidRPr="00291883">
        <w:rPr>
          <w:rFonts w:eastAsia="MS Mincho" w:cs="Calibri"/>
          <w:lang w:eastAsia="ja-JP"/>
        </w:rPr>
        <w:tab/>
        <w:t>Don’t Know</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lastRenderedPageBreak/>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J4.  In the 6 months before your donation, how many times have you had acupuncture treatments?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1 time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2 to 5 times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3</w:t>
      </w:r>
      <w:r w:rsidRPr="00291883">
        <w:rPr>
          <w:rFonts w:eastAsia="MS Mincho" w:cs="Calibri"/>
          <w:lang w:eastAsia="ja-JP"/>
        </w:rPr>
        <w:tab/>
        <w:t>5 or more times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J5. How many tattoos do you have on your body?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0 (No tattoos)</w:t>
      </w:r>
      <w:r w:rsidRPr="00291883">
        <w:rPr>
          <w:rFonts w:eastAsia="MS Mincho" w:cs="Calibri"/>
          <w:lang w:eastAsia="ja-JP"/>
        </w:rPr>
        <w:tab/>
      </w:r>
      <w:r w:rsidRPr="00291883">
        <w:rPr>
          <w:rFonts w:eastAsia="MS Mincho" w:cs="Calibri"/>
          <w:b/>
          <w:bCs/>
          <w:i/>
          <w:iCs/>
          <w:lang w:eastAsia="ja-JP"/>
        </w:rPr>
        <w:t>Skip to J8</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1</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2</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3</w:t>
      </w:r>
      <w:r w:rsidRPr="00291883">
        <w:rPr>
          <w:rFonts w:eastAsia="MS Mincho" w:cs="Calibri"/>
          <w:lang w:eastAsia="ja-JP"/>
        </w:rPr>
        <w:tab/>
        <w:t>3 or more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J6.  In the 6 months before your donation, have you gotten a new tattoo or had one re-applied?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J7.  Where did you get your most recent tattoo?  (Choose one)</w:t>
      </w:r>
    </w:p>
    <w:p w:rsidR="00DD417D" w:rsidRPr="00291883" w:rsidRDefault="00DD417D" w:rsidP="00291883">
      <w:pPr>
        <w:keepNext/>
        <w:keepLines/>
        <w:widowControl w:val="0"/>
        <w:tabs>
          <w:tab w:val="right" w:pos="828"/>
          <w:tab w:val="left" w:pos="1548"/>
          <w:tab w:val="left" w:pos="5928"/>
        </w:tabs>
        <w:autoSpaceDE w:val="0"/>
        <w:autoSpaceDN w:val="0"/>
        <w:adjustRightInd w:val="0"/>
        <w:spacing w:before="60"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Tattoo parlor</w:t>
      </w:r>
    </w:p>
    <w:p w:rsidR="00DD417D" w:rsidRPr="00291883" w:rsidRDefault="00DD417D" w:rsidP="00291883">
      <w:pPr>
        <w:keepNext/>
        <w:keepLines/>
        <w:widowControl w:val="0"/>
        <w:tabs>
          <w:tab w:val="right" w:pos="828"/>
          <w:tab w:val="left" w:pos="1548"/>
          <w:tab w:val="left" w:pos="5928"/>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 xml:space="preserve">Informal tattoo parlor (e.g. </w:t>
      </w:r>
      <w:proofErr w:type="spellStart"/>
      <w:r w:rsidRPr="00291883">
        <w:rPr>
          <w:rFonts w:eastAsia="MS Mincho" w:cs="Calibri"/>
          <w:lang w:eastAsia="ja-JP"/>
        </w:rPr>
        <w:t>fleamarket</w:t>
      </w:r>
      <w:proofErr w:type="spellEnd"/>
      <w:r w:rsidRPr="00291883">
        <w:rPr>
          <w:rFonts w:eastAsia="MS Mincho" w:cs="Calibri"/>
          <w:lang w:eastAsia="ja-JP"/>
        </w:rPr>
        <w:t xml:space="preserve"> or street fair)</w:t>
      </w:r>
    </w:p>
    <w:p w:rsidR="00DD417D" w:rsidRPr="00291883" w:rsidRDefault="00DD417D" w:rsidP="00291883">
      <w:pPr>
        <w:keepNext/>
        <w:keepLines/>
        <w:widowControl w:val="0"/>
        <w:tabs>
          <w:tab w:val="right" w:pos="828"/>
          <w:tab w:val="left" w:pos="1548"/>
          <w:tab w:val="left" w:pos="5928"/>
        </w:tabs>
        <w:autoSpaceDE w:val="0"/>
        <w:autoSpaceDN w:val="0"/>
        <w:adjustRightInd w:val="0"/>
        <w:spacing w:after="320"/>
        <w:rPr>
          <w:rFonts w:eastAsia="MS Mincho" w:cs="Calibri"/>
          <w:lang w:eastAsia="ja-JP"/>
        </w:rPr>
      </w:pPr>
      <w:r w:rsidRPr="00291883">
        <w:rPr>
          <w:rFonts w:eastAsia="MS Mincho" w:cs="Calibri"/>
          <w:lang w:eastAsia="ja-JP"/>
        </w:rPr>
        <w:tab/>
        <w:t>3</w:t>
      </w:r>
      <w:r w:rsidRPr="00291883">
        <w:rPr>
          <w:rFonts w:eastAsia="MS Mincho" w:cs="Calibri"/>
          <w:lang w:eastAsia="ja-JP"/>
        </w:rPr>
        <w:tab/>
        <w:t>At home, a friends place, or at parties/raves</w:t>
      </w:r>
    </w:p>
    <w:p w:rsidR="00DD417D" w:rsidRPr="00291883" w:rsidRDefault="00DD417D" w:rsidP="00291883">
      <w:pPr>
        <w:keepNext/>
        <w:keepLines/>
        <w:widowControl w:val="0"/>
        <w:tabs>
          <w:tab w:val="right" w:pos="828"/>
          <w:tab w:val="left" w:pos="1548"/>
          <w:tab w:val="left" w:pos="5928"/>
        </w:tabs>
        <w:autoSpaceDE w:val="0"/>
        <w:autoSpaceDN w:val="0"/>
        <w:adjustRightInd w:val="0"/>
        <w:spacing w:after="320"/>
        <w:rPr>
          <w:rFonts w:eastAsia="MS Mincho" w:cs="Calibri"/>
          <w:lang w:eastAsia="ja-JP"/>
        </w:rPr>
      </w:pPr>
      <w:r w:rsidRPr="00291883">
        <w:rPr>
          <w:rFonts w:eastAsia="MS Mincho" w:cs="Calibri"/>
          <w:lang w:eastAsia="ja-JP"/>
        </w:rPr>
        <w:tab/>
        <w:t>4</w:t>
      </w:r>
      <w:r w:rsidRPr="00291883">
        <w:rPr>
          <w:rFonts w:eastAsia="MS Mincho" w:cs="Calibri"/>
          <w:lang w:eastAsia="ja-JP"/>
        </w:rPr>
        <w:tab/>
        <w:t>Jail, prison or detention centre</w:t>
      </w:r>
    </w:p>
    <w:p w:rsidR="00DD417D" w:rsidRPr="00291883" w:rsidRDefault="00DD417D" w:rsidP="00291883">
      <w:pPr>
        <w:keepNext/>
        <w:keepLines/>
        <w:widowControl w:val="0"/>
        <w:tabs>
          <w:tab w:val="right" w:pos="828"/>
          <w:tab w:val="left" w:pos="1548"/>
          <w:tab w:val="left" w:pos="5928"/>
        </w:tabs>
        <w:autoSpaceDE w:val="0"/>
        <w:autoSpaceDN w:val="0"/>
        <w:adjustRightInd w:val="0"/>
        <w:spacing w:after="320"/>
        <w:rPr>
          <w:rFonts w:eastAsia="MS Mincho" w:cs="Calibri"/>
          <w:lang w:eastAsia="ja-JP"/>
        </w:rPr>
      </w:pPr>
      <w:r w:rsidRPr="00291883">
        <w:rPr>
          <w:rFonts w:eastAsia="MS Mincho" w:cs="Calibri"/>
          <w:lang w:eastAsia="ja-JP"/>
        </w:rPr>
        <w:tab/>
        <w:t>5</w:t>
      </w:r>
      <w:r w:rsidRPr="00291883">
        <w:rPr>
          <w:rFonts w:eastAsia="MS Mincho" w:cs="Calibri"/>
          <w:lang w:eastAsia="ja-JP"/>
        </w:rPr>
        <w:tab/>
        <w:t>Other</w:t>
      </w:r>
    </w:p>
    <w:p w:rsidR="00DD417D" w:rsidRPr="00291883" w:rsidRDefault="00DD417D" w:rsidP="00291883">
      <w:pPr>
        <w:keepNext/>
        <w:keepLines/>
        <w:widowControl w:val="0"/>
        <w:tabs>
          <w:tab w:val="right" w:pos="828"/>
          <w:tab w:val="left" w:pos="1548"/>
          <w:tab w:val="left" w:pos="5928"/>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5928"/>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J8.  How many ear or body piercings do you have?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0 (No piercings)</w:t>
      </w:r>
      <w:r w:rsidRPr="00291883">
        <w:rPr>
          <w:rFonts w:eastAsia="MS Mincho" w:cs="Calibri"/>
          <w:lang w:eastAsia="ja-JP"/>
        </w:rPr>
        <w:tab/>
      </w:r>
      <w:r w:rsidRPr="00291883">
        <w:rPr>
          <w:rFonts w:eastAsia="MS Mincho" w:cs="Calibri"/>
          <w:b/>
          <w:bCs/>
          <w:i/>
          <w:iCs/>
          <w:lang w:eastAsia="ja-JP"/>
        </w:rPr>
        <w:t>Skip to J11</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1</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2</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3</w:t>
      </w:r>
      <w:r w:rsidRPr="00291883">
        <w:rPr>
          <w:rFonts w:eastAsia="MS Mincho" w:cs="Calibri"/>
          <w:lang w:eastAsia="ja-JP"/>
        </w:rPr>
        <w:tab/>
        <w:t>3 or more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J9.  In the 6 months before your donation, have you had new ear or body piercings?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J10.  Where did you get your most recent piercing?  (Choose one)</w:t>
      </w:r>
    </w:p>
    <w:p w:rsidR="00DD417D" w:rsidRPr="00291883" w:rsidRDefault="00DD417D" w:rsidP="00291883">
      <w:pPr>
        <w:keepNext/>
        <w:keepLines/>
        <w:widowControl w:val="0"/>
        <w:tabs>
          <w:tab w:val="right" w:pos="828"/>
          <w:tab w:val="left" w:pos="1548"/>
          <w:tab w:val="left" w:pos="5928"/>
        </w:tabs>
        <w:autoSpaceDE w:val="0"/>
        <w:autoSpaceDN w:val="0"/>
        <w:adjustRightInd w:val="0"/>
        <w:spacing w:before="60"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Pharmacy or medical clinic</w:t>
      </w:r>
    </w:p>
    <w:p w:rsidR="00DD417D" w:rsidRPr="00291883" w:rsidRDefault="00DD417D" w:rsidP="00291883">
      <w:pPr>
        <w:keepNext/>
        <w:keepLines/>
        <w:widowControl w:val="0"/>
        <w:tabs>
          <w:tab w:val="right" w:pos="828"/>
          <w:tab w:val="left" w:pos="1548"/>
          <w:tab w:val="left" w:pos="5928"/>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Tattoo/piercing parlor</w:t>
      </w:r>
    </w:p>
    <w:p w:rsidR="00DD417D" w:rsidRPr="00291883" w:rsidRDefault="00DD417D" w:rsidP="00291883">
      <w:pPr>
        <w:keepNext/>
        <w:keepLines/>
        <w:widowControl w:val="0"/>
        <w:tabs>
          <w:tab w:val="right" w:pos="828"/>
          <w:tab w:val="left" w:pos="1548"/>
          <w:tab w:val="left" w:pos="5928"/>
        </w:tabs>
        <w:autoSpaceDE w:val="0"/>
        <w:autoSpaceDN w:val="0"/>
        <w:adjustRightInd w:val="0"/>
        <w:spacing w:after="320"/>
        <w:rPr>
          <w:rFonts w:eastAsia="MS Mincho" w:cs="Calibri"/>
          <w:lang w:eastAsia="ja-JP"/>
        </w:rPr>
      </w:pPr>
      <w:r w:rsidRPr="00291883">
        <w:rPr>
          <w:rFonts w:eastAsia="MS Mincho" w:cs="Calibri"/>
          <w:lang w:eastAsia="ja-JP"/>
        </w:rPr>
        <w:tab/>
        <w:t>3</w:t>
      </w:r>
      <w:r w:rsidRPr="00291883">
        <w:rPr>
          <w:rFonts w:eastAsia="MS Mincho" w:cs="Calibri"/>
          <w:lang w:eastAsia="ja-JP"/>
        </w:rPr>
        <w:tab/>
        <w:t>At home, a friends place, or at parties/raves</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ab/>
        <w:t>4</w:t>
      </w:r>
      <w:r w:rsidRPr="00291883">
        <w:rPr>
          <w:rFonts w:eastAsia="MS Mincho" w:cs="Calibri"/>
          <w:lang w:eastAsia="ja-JP"/>
        </w:rPr>
        <w:tab/>
        <w:t xml:space="preserve">  Informal ear-piercing (for example at a flea market or street fair)</w:t>
      </w:r>
    </w:p>
    <w:p w:rsidR="00DD417D" w:rsidRPr="00291883" w:rsidRDefault="00DD417D" w:rsidP="00291883">
      <w:pPr>
        <w:keepNext/>
        <w:keepLines/>
        <w:widowControl w:val="0"/>
        <w:tabs>
          <w:tab w:val="right" w:pos="828"/>
          <w:tab w:val="left" w:pos="1548"/>
          <w:tab w:val="left" w:pos="5928"/>
        </w:tabs>
        <w:autoSpaceDE w:val="0"/>
        <w:autoSpaceDN w:val="0"/>
        <w:adjustRightInd w:val="0"/>
        <w:spacing w:after="320"/>
        <w:rPr>
          <w:rFonts w:eastAsia="MS Mincho" w:cs="Calibri"/>
          <w:lang w:eastAsia="ja-JP"/>
        </w:rPr>
      </w:pPr>
      <w:r w:rsidRPr="00291883">
        <w:rPr>
          <w:rFonts w:eastAsia="MS Mincho" w:cs="Calibri"/>
          <w:lang w:eastAsia="ja-JP"/>
        </w:rPr>
        <w:tab/>
        <w:t>5</w:t>
      </w:r>
      <w:r w:rsidRPr="00291883">
        <w:rPr>
          <w:rFonts w:eastAsia="MS Mincho" w:cs="Calibri"/>
          <w:lang w:eastAsia="ja-JP"/>
        </w:rPr>
        <w:tab/>
        <w:t>Jail</w:t>
      </w:r>
    </w:p>
    <w:p w:rsidR="00DD417D" w:rsidRPr="00291883" w:rsidRDefault="00DD417D" w:rsidP="00291883">
      <w:pPr>
        <w:keepNext/>
        <w:keepLines/>
        <w:widowControl w:val="0"/>
        <w:tabs>
          <w:tab w:val="right" w:pos="828"/>
          <w:tab w:val="left" w:pos="1548"/>
          <w:tab w:val="left" w:pos="5928"/>
        </w:tabs>
        <w:autoSpaceDE w:val="0"/>
        <w:autoSpaceDN w:val="0"/>
        <w:adjustRightInd w:val="0"/>
        <w:spacing w:after="320"/>
        <w:rPr>
          <w:rFonts w:eastAsia="MS Mincho" w:cs="Calibri"/>
          <w:lang w:eastAsia="ja-JP"/>
        </w:rPr>
      </w:pPr>
      <w:r w:rsidRPr="00291883">
        <w:rPr>
          <w:rFonts w:eastAsia="MS Mincho" w:cs="Calibri"/>
          <w:lang w:eastAsia="ja-JP"/>
        </w:rPr>
        <w:tab/>
        <w:t>6</w:t>
      </w:r>
      <w:r w:rsidRPr="00291883">
        <w:rPr>
          <w:rFonts w:eastAsia="MS Mincho" w:cs="Calibri"/>
          <w:lang w:eastAsia="ja-JP"/>
        </w:rPr>
        <w:tab/>
        <w:t>Other</w:t>
      </w:r>
    </w:p>
    <w:p w:rsidR="00DD417D" w:rsidRPr="00291883" w:rsidRDefault="00DD417D" w:rsidP="00291883">
      <w:pPr>
        <w:keepNext/>
        <w:keepLines/>
        <w:widowControl w:val="0"/>
        <w:tabs>
          <w:tab w:val="right" w:pos="828"/>
          <w:tab w:val="left" w:pos="1548"/>
          <w:tab w:val="left" w:pos="5928"/>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5928"/>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J11.  Have you ever had a manicure or pedicure at a beauty salon or had a shave at a barbershop?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r w:rsidRPr="00291883">
        <w:rPr>
          <w:rFonts w:eastAsia="MS Mincho" w:cs="Calibri"/>
          <w:b/>
          <w:bCs/>
          <w:i/>
          <w:iCs/>
          <w:lang w:eastAsia="ja-JP"/>
        </w:rPr>
        <w:t>Skip to instruction before J14</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J12.  How many times have you had manicures or pedicures or shaves at a beauty salon or barbershop?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1 time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2 to 5 times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3</w:t>
      </w:r>
      <w:r w:rsidRPr="00291883">
        <w:rPr>
          <w:rFonts w:eastAsia="MS Mincho" w:cs="Calibri"/>
          <w:lang w:eastAsia="ja-JP"/>
        </w:rPr>
        <w:tab/>
        <w:t>5 or more times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J13.  In the 6 months before your donation, have you had a manicure or pedicure at a beauty salon or had a shave at a barber shop?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J14a.  Have you been circumcised? (Ask of men only – should we make this not gender specific?)</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 xml:space="preserve">No  </w:t>
      </w:r>
      <w:r w:rsidRPr="00291883">
        <w:rPr>
          <w:rFonts w:eastAsia="MS Mincho" w:cs="Calibri"/>
          <w:lang w:eastAsia="ja-JP"/>
        </w:rPr>
        <w:tab/>
      </w:r>
      <w:r w:rsidRPr="00291883">
        <w:rPr>
          <w:rFonts w:eastAsia="MS Mincho" w:cs="Calibri"/>
          <w:b/>
          <w:i/>
          <w:lang w:eastAsia="ja-JP"/>
        </w:rPr>
        <w:t>Skip to J17</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J15b.  At what age were you circumcised?</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ab/>
        <w:t>_ _ _</w:t>
      </w:r>
    </w:p>
    <w:p w:rsidR="00DD417D" w:rsidRPr="00291883" w:rsidRDefault="00DD417D" w:rsidP="00291883">
      <w:pPr>
        <w:keepLines/>
        <w:widowControl w:val="0"/>
        <w:numPr>
          <w:ilvl w:val="0"/>
          <w:numId w:val="26"/>
        </w:numPr>
        <w:autoSpaceDE w:val="0"/>
        <w:autoSpaceDN w:val="0"/>
        <w:adjustRightInd w:val="0"/>
        <w:spacing w:before="480" w:after="320" w:line="276" w:lineRule="auto"/>
        <w:rPr>
          <w:rFonts w:eastAsia="MS Mincho" w:cs="Calibri"/>
          <w:lang w:eastAsia="ja-JP"/>
        </w:rPr>
      </w:pPr>
      <w:r w:rsidRPr="00291883">
        <w:rPr>
          <w:rFonts w:eastAsia="MS Mincho" w:cs="Calibri"/>
          <w:lang w:eastAsia="ja-JP"/>
        </w:rPr>
        <w:t>Don’t Know</w:t>
      </w:r>
    </w:p>
    <w:p w:rsidR="00DD417D" w:rsidRPr="00291883" w:rsidRDefault="00DD417D" w:rsidP="00291883">
      <w:pPr>
        <w:keepLines/>
        <w:widowControl w:val="0"/>
        <w:numPr>
          <w:ilvl w:val="0"/>
          <w:numId w:val="26"/>
        </w:numPr>
        <w:autoSpaceDE w:val="0"/>
        <w:autoSpaceDN w:val="0"/>
        <w:adjustRightInd w:val="0"/>
        <w:spacing w:before="480" w:after="320" w:line="276" w:lineRule="auto"/>
        <w:rPr>
          <w:rFonts w:eastAsia="MS Mincho" w:cs="Calibri"/>
          <w:lang w:eastAsia="ja-JP"/>
        </w:rPr>
      </w:pPr>
      <w:r w:rsidRPr="00291883">
        <w:rPr>
          <w:rFonts w:eastAsia="MS Mincho" w:cs="Calibri"/>
          <w:lang w:eastAsia="ja-JP"/>
        </w:rPr>
        <w:t>Refuse to Answer</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J15c.  Was your circumcision performed in the 6 months before your donation?</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J15d.  Was the circumcision performed in hospital?</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lastRenderedPageBreak/>
        <w:tab/>
        <w:t>0</w:t>
      </w:r>
      <w:r w:rsidRPr="00291883">
        <w:rPr>
          <w:rFonts w:eastAsia="MS Mincho" w:cs="Calibri"/>
          <w:lang w:eastAsia="ja-JP"/>
        </w:rPr>
        <w:tab/>
        <w:t>No</w:t>
      </w:r>
      <w:r w:rsidRPr="00291883">
        <w:rPr>
          <w:rFonts w:eastAsia="MS Mincho" w:cs="Calibri"/>
          <w:lang w:eastAsia="ja-JP"/>
        </w:rPr>
        <w:tab/>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r w:rsidRPr="00291883">
        <w:rPr>
          <w:rFonts w:eastAsia="MS Mincho" w:cs="Calibri"/>
          <w:lang w:eastAsia="ja-JP"/>
        </w:rPr>
        <w:tab/>
      </w:r>
      <w:r w:rsidRPr="00291883">
        <w:rPr>
          <w:rFonts w:eastAsia="MS Mincho" w:cs="Calibri"/>
          <w:b/>
          <w:i/>
          <w:color w:val="000000"/>
          <w:lang w:eastAsia="ja-JP"/>
        </w:rPr>
        <w:t>Skip to J17</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J15e.  Who performed the circumcision performed?</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 xml:space="preserve">General </w:t>
      </w:r>
      <w:proofErr w:type="gramStart"/>
      <w:r w:rsidRPr="00291883">
        <w:rPr>
          <w:rFonts w:eastAsia="MS Mincho" w:cs="Calibri"/>
          <w:lang w:eastAsia="ja-JP"/>
        </w:rPr>
        <w:t>practitioner</w:t>
      </w:r>
      <w:proofErr w:type="gramEnd"/>
      <w:r w:rsidRPr="00291883">
        <w:rPr>
          <w:rFonts w:eastAsia="MS Mincho" w:cs="Calibri"/>
          <w:lang w:eastAsia="ja-JP"/>
        </w:rPr>
        <w:t xml:space="preserve"> in doctor’s room </w:t>
      </w:r>
    </w:p>
    <w:p w:rsidR="00DD417D" w:rsidRPr="00291883" w:rsidRDefault="00DD417D" w:rsidP="00291883">
      <w:pPr>
        <w:keepLines/>
        <w:widowControl w:val="0"/>
        <w:autoSpaceDE w:val="0"/>
        <w:autoSpaceDN w:val="0"/>
        <w:adjustRightInd w:val="0"/>
        <w:spacing w:before="480" w:after="320"/>
        <w:ind w:firstLine="720"/>
        <w:rPr>
          <w:rFonts w:eastAsia="MS Mincho" w:cs="Calibri"/>
          <w:lang w:eastAsia="ja-JP"/>
        </w:rPr>
      </w:pPr>
      <w:r w:rsidRPr="00291883">
        <w:rPr>
          <w:rFonts w:eastAsia="MS Mincho" w:cs="Calibri"/>
          <w:lang w:eastAsia="ja-JP"/>
        </w:rPr>
        <w:t>1</w:t>
      </w:r>
      <w:r w:rsidRPr="00291883">
        <w:rPr>
          <w:rFonts w:eastAsia="MS Mincho" w:cs="Calibri"/>
          <w:lang w:eastAsia="ja-JP"/>
        </w:rPr>
        <w:tab/>
        <w:t xml:space="preserve">Traditional surgeon/healer using old methods </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Traditional surgeon/healer using new methods (using sterile techniques)</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Refused to Answer</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J16a.  (</w:t>
      </w:r>
      <w:r w:rsidRPr="00291883">
        <w:rPr>
          <w:rFonts w:eastAsia="MS Mincho" w:cs="Calibri"/>
          <w:b/>
          <w:i/>
          <w:lang w:eastAsia="ja-JP"/>
        </w:rPr>
        <w:t>If female (B2=2)</w:t>
      </w:r>
      <w:r w:rsidRPr="00291883">
        <w:rPr>
          <w:rFonts w:eastAsia="MS Mincho" w:cs="Calibri"/>
          <w:lang w:eastAsia="ja-JP"/>
        </w:rPr>
        <w:t>) In the 6 months before your donation, how often have you used anything to dry, clean, or tighten your vagina before or after having sex?</w:t>
      </w:r>
    </w:p>
    <w:p w:rsidR="00DD417D" w:rsidRPr="00291883" w:rsidRDefault="00DD417D" w:rsidP="00291883">
      <w:pPr>
        <w:keepLines/>
        <w:widowControl w:val="0"/>
        <w:numPr>
          <w:ilvl w:val="0"/>
          <w:numId w:val="16"/>
        </w:numPr>
        <w:autoSpaceDE w:val="0"/>
        <w:autoSpaceDN w:val="0"/>
        <w:adjustRightInd w:val="0"/>
        <w:spacing w:after="320" w:line="276" w:lineRule="auto"/>
        <w:rPr>
          <w:rFonts w:eastAsia="MS Mincho" w:cs="Calibri"/>
          <w:lang w:eastAsia="ja-JP"/>
        </w:rPr>
      </w:pPr>
      <w:r w:rsidRPr="00291883">
        <w:rPr>
          <w:rFonts w:eastAsia="MS Mincho" w:cs="Calibri"/>
          <w:lang w:eastAsia="ja-JP"/>
        </w:rPr>
        <w:t>Every time</w:t>
      </w:r>
    </w:p>
    <w:p w:rsidR="00DD417D" w:rsidRPr="00291883" w:rsidRDefault="00DD417D" w:rsidP="00291883">
      <w:pPr>
        <w:keepLines/>
        <w:widowControl w:val="0"/>
        <w:numPr>
          <w:ilvl w:val="0"/>
          <w:numId w:val="16"/>
        </w:numPr>
        <w:autoSpaceDE w:val="0"/>
        <w:autoSpaceDN w:val="0"/>
        <w:adjustRightInd w:val="0"/>
        <w:spacing w:after="320" w:line="276" w:lineRule="auto"/>
        <w:rPr>
          <w:rFonts w:eastAsia="MS Mincho" w:cs="Calibri"/>
          <w:lang w:eastAsia="ja-JP"/>
        </w:rPr>
      </w:pPr>
      <w:r w:rsidRPr="00291883">
        <w:rPr>
          <w:rFonts w:eastAsia="MS Mincho" w:cs="Calibri"/>
          <w:lang w:eastAsia="ja-JP"/>
        </w:rPr>
        <w:t>Some times</w:t>
      </w:r>
    </w:p>
    <w:p w:rsidR="00DD417D" w:rsidRPr="00291883" w:rsidRDefault="00DD417D" w:rsidP="00291883">
      <w:pPr>
        <w:keepLines/>
        <w:widowControl w:val="0"/>
        <w:numPr>
          <w:ilvl w:val="0"/>
          <w:numId w:val="16"/>
        </w:numPr>
        <w:autoSpaceDE w:val="0"/>
        <w:autoSpaceDN w:val="0"/>
        <w:adjustRightInd w:val="0"/>
        <w:spacing w:after="320" w:line="276" w:lineRule="auto"/>
        <w:rPr>
          <w:rFonts w:eastAsia="MS Mincho" w:cs="Calibri"/>
          <w:lang w:eastAsia="ja-JP"/>
        </w:rPr>
      </w:pPr>
      <w:r w:rsidRPr="00291883">
        <w:rPr>
          <w:rFonts w:eastAsia="MS Mincho" w:cs="Calibri"/>
          <w:lang w:eastAsia="ja-JP"/>
        </w:rPr>
        <w:t>Once</w:t>
      </w:r>
    </w:p>
    <w:p w:rsidR="00DD417D" w:rsidRPr="00291883" w:rsidRDefault="00DD417D" w:rsidP="00291883">
      <w:pPr>
        <w:keepLines/>
        <w:widowControl w:val="0"/>
        <w:numPr>
          <w:ilvl w:val="0"/>
          <w:numId w:val="16"/>
        </w:numPr>
        <w:autoSpaceDE w:val="0"/>
        <w:autoSpaceDN w:val="0"/>
        <w:adjustRightInd w:val="0"/>
        <w:spacing w:after="320" w:line="276" w:lineRule="auto"/>
        <w:rPr>
          <w:rFonts w:eastAsia="MS Mincho" w:cs="Calibri"/>
          <w:lang w:eastAsia="ja-JP"/>
        </w:rPr>
      </w:pPr>
      <w:r w:rsidRPr="00291883">
        <w:rPr>
          <w:rFonts w:eastAsia="MS Mincho" w:cs="Calibri"/>
          <w:lang w:eastAsia="ja-JP"/>
        </w:rPr>
        <w:t xml:space="preserve">Never </w:t>
      </w:r>
      <w:r w:rsidRPr="00291883">
        <w:rPr>
          <w:rFonts w:eastAsia="MS Mincho" w:cs="Calibri"/>
          <w:lang w:eastAsia="ja-JP"/>
        </w:rPr>
        <w:tab/>
      </w:r>
      <w:r w:rsidRPr="00291883">
        <w:rPr>
          <w:rFonts w:eastAsia="MS Mincho" w:cs="Calibri"/>
          <w:lang w:eastAsia="ja-JP"/>
        </w:rPr>
        <w:tab/>
      </w:r>
      <w:r w:rsidRPr="00291883">
        <w:rPr>
          <w:rFonts w:eastAsia="MS Mincho" w:cs="Calibri"/>
          <w:lang w:eastAsia="ja-JP"/>
        </w:rPr>
        <w:tab/>
      </w:r>
      <w:r w:rsidRPr="00291883">
        <w:rPr>
          <w:rFonts w:eastAsia="MS Mincho" w:cs="Calibri"/>
          <w:b/>
          <w:bCs/>
          <w:i/>
          <w:iCs/>
          <w:lang w:eastAsia="ja-JP"/>
        </w:rPr>
        <w:t>Skip to J17</w:t>
      </w:r>
    </w:p>
    <w:p w:rsidR="00DD417D" w:rsidRPr="00291883" w:rsidRDefault="00DD417D" w:rsidP="00291883">
      <w:pPr>
        <w:keepLines/>
        <w:widowControl w:val="0"/>
        <w:numPr>
          <w:ilvl w:val="0"/>
          <w:numId w:val="16"/>
        </w:numPr>
        <w:autoSpaceDE w:val="0"/>
        <w:autoSpaceDN w:val="0"/>
        <w:adjustRightInd w:val="0"/>
        <w:spacing w:after="320" w:line="276" w:lineRule="auto"/>
        <w:rPr>
          <w:rFonts w:eastAsia="MS Mincho" w:cs="Calibri"/>
          <w:lang w:eastAsia="ja-JP"/>
        </w:rPr>
      </w:pPr>
      <w:r w:rsidRPr="00291883">
        <w:rPr>
          <w:rFonts w:eastAsia="MS Mincho" w:cs="Calibri"/>
          <w:lang w:eastAsia="ja-JP"/>
        </w:rPr>
        <w:t xml:space="preserve">Not Applicable, did not have vaginal sex in the 6 months before my donation   </w:t>
      </w:r>
      <w:r w:rsidRPr="00291883">
        <w:rPr>
          <w:rFonts w:eastAsia="MS Mincho" w:cs="Calibri"/>
          <w:b/>
          <w:bCs/>
          <w:i/>
          <w:iCs/>
          <w:lang w:eastAsia="ja-JP"/>
        </w:rPr>
        <w:t>Skip to J17</w:t>
      </w:r>
    </w:p>
    <w:p w:rsidR="00DD417D" w:rsidRPr="00291883" w:rsidRDefault="00DD417D" w:rsidP="00291883">
      <w:pPr>
        <w:keepLines/>
        <w:widowControl w:val="0"/>
        <w:numPr>
          <w:ilvl w:val="0"/>
          <w:numId w:val="27"/>
        </w:numPr>
        <w:autoSpaceDE w:val="0"/>
        <w:autoSpaceDN w:val="0"/>
        <w:adjustRightInd w:val="0"/>
        <w:spacing w:before="480" w:after="320" w:line="276" w:lineRule="auto"/>
        <w:rPr>
          <w:rFonts w:eastAsia="MS Mincho" w:cs="Calibri"/>
          <w:lang w:eastAsia="ja-JP"/>
        </w:rPr>
      </w:pPr>
      <w:r w:rsidRPr="00291883">
        <w:rPr>
          <w:rFonts w:eastAsia="MS Mincho" w:cs="Calibri"/>
          <w:lang w:eastAsia="ja-JP"/>
        </w:rPr>
        <w:t>Refused to answer</w:t>
      </w:r>
      <w:r w:rsidRPr="00291883">
        <w:rPr>
          <w:rFonts w:eastAsia="MS Mincho" w:cs="Calibri"/>
          <w:lang w:eastAsia="ja-JP"/>
        </w:rPr>
        <w:tab/>
        <w:t xml:space="preserve"> </w:t>
      </w:r>
      <w:r w:rsidRPr="00291883">
        <w:rPr>
          <w:rFonts w:eastAsia="MS Mincho" w:cs="Calibri"/>
          <w:b/>
          <w:bCs/>
          <w:i/>
          <w:iCs/>
          <w:lang w:eastAsia="ja-JP"/>
        </w:rPr>
        <w:t>Skip to J17</w:t>
      </w:r>
    </w:p>
    <w:p w:rsidR="00DD417D" w:rsidRPr="00291883" w:rsidRDefault="00DD417D" w:rsidP="00291883">
      <w:pPr>
        <w:rPr>
          <w:rFonts w:cs="Calibri"/>
        </w:rPr>
      </w:pPr>
      <w:r w:rsidRPr="00291883">
        <w:rPr>
          <w:rFonts w:cs="Calibri"/>
        </w:rPr>
        <w:t>J16b.  Please check all the things that you have used to dry, clean or tighten your vagina.</w:t>
      </w:r>
    </w:p>
    <w:p w:rsidR="00DD417D" w:rsidRPr="00291883" w:rsidRDefault="00DD417D" w:rsidP="00291883">
      <w:pPr>
        <w:rPr>
          <w:rFonts w:cs="Calibri"/>
        </w:rPr>
      </w:pPr>
    </w:p>
    <w:p w:rsidR="00DD417D" w:rsidRPr="00291883" w:rsidRDefault="00DD417D" w:rsidP="00291883">
      <w:pPr>
        <w:widowControl w:val="0"/>
        <w:numPr>
          <w:ilvl w:val="0"/>
          <w:numId w:val="17"/>
        </w:numPr>
        <w:autoSpaceDE w:val="0"/>
        <w:autoSpaceDN w:val="0"/>
        <w:adjustRightInd w:val="0"/>
        <w:spacing w:after="200" w:line="360" w:lineRule="auto"/>
        <w:rPr>
          <w:rFonts w:cs="Calibri"/>
        </w:rPr>
      </w:pPr>
      <w:r w:rsidRPr="00291883">
        <w:rPr>
          <w:rFonts w:cs="Calibri"/>
        </w:rPr>
        <w:t>Water</w:t>
      </w:r>
    </w:p>
    <w:p w:rsidR="00DD417D" w:rsidRPr="00291883" w:rsidRDefault="00DD417D" w:rsidP="00291883">
      <w:pPr>
        <w:widowControl w:val="0"/>
        <w:numPr>
          <w:ilvl w:val="0"/>
          <w:numId w:val="17"/>
        </w:numPr>
        <w:autoSpaceDE w:val="0"/>
        <w:autoSpaceDN w:val="0"/>
        <w:adjustRightInd w:val="0"/>
        <w:spacing w:after="200" w:line="360" w:lineRule="auto"/>
        <w:rPr>
          <w:rFonts w:cs="Calibri"/>
        </w:rPr>
      </w:pPr>
      <w:r w:rsidRPr="00291883">
        <w:rPr>
          <w:rFonts w:cs="Calibri"/>
        </w:rPr>
        <w:t>Ice</w:t>
      </w:r>
    </w:p>
    <w:p w:rsidR="00DD417D" w:rsidRPr="00291883" w:rsidRDefault="00DD417D" w:rsidP="00291883">
      <w:pPr>
        <w:widowControl w:val="0"/>
        <w:numPr>
          <w:ilvl w:val="0"/>
          <w:numId w:val="17"/>
        </w:numPr>
        <w:autoSpaceDE w:val="0"/>
        <w:autoSpaceDN w:val="0"/>
        <w:adjustRightInd w:val="0"/>
        <w:spacing w:after="200" w:line="360" w:lineRule="auto"/>
        <w:rPr>
          <w:rFonts w:cs="Calibri"/>
        </w:rPr>
      </w:pPr>
      <w:r w:rsidRPr="00291883">
        <w:rPr>
          <w:rFonts w:cs="Calibri"/>
        </w:rPr>
        <w:lastRenderedPageBreak/>
        <w:t>Soap</w:t>
      </w:r>
    </w:p>
    <w:p w:rsidR="00DD417D" w:rsidRPr="00291883" w:rsidRDefault="00DD417D" w:rsidP="00291883">
      <w:pPr>
        <w:widowControl w:val="0"/>
        <w:numPr>
          <w:ilvl w:val="0"/>
          <w:numId w:val="17"/>
        </w:numPr>
        <w:autoSpaceDE w:val="0"/>
        <w:autoSpaceDN w:val="0"/>
        <w:adjustRightInd w:val="0"/>
        <w:spacing w:after="200" w:line="360" w:lineRule="auto"/>
        <w:rPr>
          <w:rFonts w:cs="Calibri"/>
        </w:rPr>
      </w:pPr>
      <w:r w:rsidRPr="00291883">
        <w:rPr>
          <w:rFonts w:cs="Calibri"/>
        </w:rPr>
        <w:t>Douche</w:t>
      </w:r>
    </w:p>
    <w:p w:rsidR="00DD417D" w:rsidRPr="00291883" w:rsidRDefault="00DD417D" w:rsidP="00291883">
      <w:pPr>
        <w:widowControl w:val="0"/>
        <w:numPr>
          <w:ilvl w:val="0"/>
          <w:numId w:val="17"/>
        </w:numPr>
        <w:autoSpaceDE w:val="0"/>
        <w:autoSpaceDN w:val="0"/>
        <w:adjustRightInd w:val="0"/>
        <w:spacing w:after="200" w:line="360" w:lineRule="auto"/>
        <w:rPr>
          <w:rFonts w:cs="Calibri"/>
        </w:rPr>
      </w:pPr>
      <w:r w:rsidRPr="00291883">
        <w:rPr>
          <w:rFonts w:cs="Calibri"/>
        </w:rPr>
        <w:t>Detergents </w:t>
      </w:r>
    </w:p>
    <w:p w:rsidR="00DD417D" w:rsidRPr="00291883" w:rsidRDefault="00DD417D" w:rsidP="00291883">
      <w:pPr>
        <w:widowControl w:val="0"/>
        <w:numPr>
          <w:ilvl w:val="0"/>
          <w:numId w:val="17"/>
        </w:numPr>
        <w:autoSpaceDE w:val="0"/>
        <w:autoSpaceDN w:val="0"/>
        <w:adjustRightInd w:val="0"/>
        <w:spacing w:after="200" w:line="360" w:lineRule="auto"/>
        <w:rPr>
          <w:rFonts w:cs="Calibri"/>
        </w:rPr>
      </w:pPr>
      <w:r w:rsidRPr="00291883">
        <w:rPr>
          <w:rFonts w:cs="Calibri"/>
        </w:rPr>
        <w:t>Disinfectants</w:t>
      </w:r>
    </w:p>
    <w:p w:rsidR="00DD417D" w:rsidRPr="00291883" w:rsidRDefault="00DD417D" w:rsidP="00291883">
      <w:pPr>
        <w:widowControl w:val="0"/>
        <w:numPr>
          <w:ilvl w:val="0"/>
          <w:numId w:val="17"/>
        </w:numPr>
        <w:autoSpaceDE w:val="0"/>
        <w:autoSpaceDN w:val="0"/>
        <w:adjustRightInd w:val="0"/>
        <w:spacing w:after="200" w:line="360" w:lineRule="auto"/>
        <w:rPr>
          <w:rFonts w:cs="Calibri"/>
        </w:rPr>
      </w:pPr>
      <w:r w:rsidRPr="00291883">
        <w:rPr>
          <w:rFonts w:cs="Calibri"/>
        </w:rPr>
        <w:t>Acids</w:t>
      </w:r>
    </w:p>
    <w:p w:rsidR="00DD417D" w:rsidRPr="00291883" w:rsidRDefault="00DD417D" w:rsidP="00291883">
      <w:pPr>
        <w:widowControl w:val="0"/>
        <w:numPr>
          <w:ilvl w:val="0"/>
          <w:numId w:val="17"/>
        </w:numPr>
        <w:autoSpaceDE w:val="0"/>
        <w:autoSpaceDN w:val="0"/>
        <w:adjustRightInd w:val="0"/>
        <w:spacing w:after="200" w:line="360" w:lineRule="auto"/>
        <w:rPr>
          <w:rFonts w:cs="Calibri"/>
        </w:rPr>
      </w:pPr>
      <w:r w:rsidRPr="00291883">
        <w:rPr>
          <w:rFonts w:cs="Calibri"/>
        </w:rPr>
        <w:t>Salt</w:t>
      </w:r>
    </w:p>
    <w:p w:rsidR="00DD417D" w:rsidRPr="00291883" w:rsidRDefault="00DD417D" w:rsidP="00291883">
      <w:pPr>
        <w:widowControl w:val="0"/>
        <w:numPr>
          <w:ilvl w:val="0"/>
          <w:numId w:val="17"/>
        </w:numPr>
        <w:autoSpaceDE w:val="0"/>
        <w:autoSpaceDN w:val="0"/>
        <w:adjustRightInd w:val="0"/>
        <w:spacing w:after="200" w:line="360" w:lineRule="auto"/>
        <w:rPr>
          <w:rFonts w:cs="Calibri"/>
        </w:rPr>
      </w:pPr>
      <w:r w:rsidRPr="00291883">
        <w:rPr>
          <w:rFonts w:cs="Calibri"/>
        </w:rPr>
        <w:t>Herbs/snuff</w:t>
      </w:r>
    </w:p>
    <w:p w:rsidR="00DD417D" w:rsidRPr="00291883" w:rsidRDefault="00DD417D" w:rsidP="00291883">
      <w:pPr>
        <w:widowControl w:val="0"/>
        <w:numPr>
          <w:ilvl w:val="0"/>
          <w:numId w:val="17"/>
        </w:numPr>
        <w:autoSpaceDE w:val="0"/>
        <w:autoSpaceDN w:val="0"/>
        <w:adjustRightInd w:val="0"/>
        <w:spacing w:after="200" w:line="360" w:lineRule="auto"/>
        <w:rPr>
          <w:rFonts w:cs="Calibri"/>
        </w:rPr>
      </w:pPr>
      <w:r w:rsidRPr="00291883">
        <w:rPr>
          <w:rFonts w:cs="Calibri"/>
        </w:rPr>
        <w:t>Medications</w:t>
      </w:r>
    </w:p>
    <w:p w:rsidR="00DD417D" w:rsidRPr="00291883" w:rsidRDefault="00DD417D" w:rsidP="00291883">
      <w:pPr>
        <w:widowControl w:val="0"/>
        <w:numPr>
          <w:ilvl w:val="0"/>
          <w:numId w:val="17"/>
        </w:numPr>
        <w:autoSpaceDE w:val="0"/>
        <w:autoSpaceDN w:val="0"/>
        <w:adjustRightInd w:val="0"/>
        <w:spacing w:after="200" w:line="360" w:lineRule="auto"/>
        <w:rPr>
          <w:rFonts w:cs="Calibri"/>
        </w:rPr>
      </w:pPr>
      <w:r w:rsidRPr="00291883">
        <w:rPr>
          <w:rFonts w:cs="Calibri"/>
        </w:rPr>
        <w:t>Cloth</w:t>
      </w:r>
    </w:p>
    <w:p w:rsidR="00DD417D" w:rsidRPr="00291883" w:rsidRDefault="00DD417D" w:rsidP="00291883">
      <w:pPr>
        <w:widowControl w:val="0"/>
        <w:numPr>
          <w:ilvl w:val="0"/>
          <w:numId w:val="17"/>
        </w:numPr>
        <w:autoSpaceDE w:val="0"/>
        <w:autoSpaceDN w:val="0"/>
        <w:adjustRightInd w:val="0"/>
        <w:spacing w:after="200" w:line="360" w:lineRule="auto"/>
        <w:rPr>
          <w:rFonts w:cs="Calibri"/>
        </w:rPr>
      </w:pPr>
      <w:r w:rsidRPr="00291883">
        <w:rPr>
          <w:rFonts w:cs="Calibri"/>
        </w:rPr>
        <w:t>Paper</w:t>
      </w:r>
    </w:p>
    <w:p w:rsidR="00DD417D" w:rsidRPr="00291883" w:rsidRDefault="00DD417D" w:rsidP="00291883">
      <w:pPr>
        <w:widowControl w:val="0"/>
        <w:numPr>
          <w:ilvl w:val="0"/>
          <w:numId w:val="17"/>
        </w:numPr>
        <w:autoSpaceDE w:val="0"/>
        <w:autoSpaceDN w:val="0"/>
        <w:adjustRightInd w:val="0"/>
        <w:spacing w:after="200" w:line="360" w:lineRule="auto"/>
        <w:rPr>
          <w:rFonts w:cs="Calibri"/>
        </w:rPr>
      </w:pPr>
      <w:r w:rsidRPr="00291883">
        <w:rPr>
          <w:rFonts w:cs="Calibri"/>
        </w:rPr>
        <w:t>Tissues</w:t>
      </w:r>
    </w:p>
    <w:p w:rsidR="00DD417D" w:rsidRPr="00291883" w:rsidRDefault="00DD417D" w:rsidP="00291883">
      <w:pPr>
        <w:widowControl w:val="0"/>
        <w:numPr>
          <w:ilvl w:val="0"/>
          <w:numId w:val="17"/>
        </w:numPr>
        <w:autoSpaceDE w:val="0"/>
        <w:autoSpaceDN w:val="0"/>
        <w:adjustRightInd w:val="0"/>
        <w:spacing w:after="200" w:line="360" w:lineRule="auto"/>
        <w:rPr>
          <w:rFonts w:cs="Calibri"/>
        </w:rPr>
      </w:pPr>
      <w:r w:rsidRPr="00291883">
        <w:rPr>
          <w:rFonts w:cs="Calibri"/>
        </w:rPr>
        <w:t>A gel used as part of a research study</w:t>
      </w:r>
    </w:p>
    <w:p w:rsidR="00DD417D" w:rsidRPr="00291883" w:rsidRDefault="00DD417D" w:rsidP="00291883">
      <w:pPr>
        <w:widowControl w:val="0"/>
        <w:numPr>
          <w:ilvl w:val="0"/>
          <w:numId w:val="17"/>
        </w:numPr>
        <w:autoSpaceDE w:val="0"/>
        <w:autoSpaceDN w:val="0"/>
        <w:adjustRightInd w:val="0"/>
        <w:spacing w:after="200" w:line="360" w:lineRule="auto"/>
        <w:rPr>
          <w:rFonts w:cs="Calibri"/>
        </w:rPr>
      </w:pPr>
      <w:r w:rsidRPr="00291883">
        <w:rPr>
          <w:rFonts w:cs="Calibri"/>
        </w:rPr>
        <w:t>Other (please specify);________________________________</w:t>
      </w:r>
    </w:p>
    <w:p w:rsidR="00DD417D" w:rsidRPr="00291883" w:rsidRDefault="00DD417D" w:rsidP="00291883">
      <w:pPr>
        <w:widowControl w:val="0"/>
        <w:autoSpaceDE w:val="0"/>
        <w:autoSpaceDN w:val="0"/>
        <w:adjustRightInd w:val="0"/>
        <w:spacing w:line="360" w:lineRule="auto"/>
        <w:ind w:left="720"/>
        <w:rPr>
          <w:rFonts w:cs="Calibri"/>
        </w:rPr>
      </w:pP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 xml:space="preserve">J17a. In the 6 months before your donation, how often have you used anything to dry, clean, or tighten your anus before or after having sex? </w:t>
      </w:r>
    </w:p>
    <w:p w:rsidR="00DD417D" w:rsidRPr="00291883" w:rsidRDefault="00DD417D" w:rsidP="00291883">
      <w:pPr>
        <w:keepLines/>
        <w:widowControl w:val="0"/>
        <w:numPr>
          <w:ilvl w:val="0"/>
          <w:numId w:val="18"/>
        </w:numPr>
        <w:autoSpaceDE w:val="0"/>
        <w:autoSpaceDN w:val="0"/>
        <w:adjustRightInd w:val="0"/>
        <w:spacing w:after="320" w:line="276" w:lineRule="auto"/>
        <w:rPr>
          <w:rFonts w:eastAsia="MS Mincho" w:cs="Calibri"/>
          <w:lang w:eastAsia="ja-JP"/>
        </w:rPr>
      </w:pPr>
      <w:r w:rsidRPr="00291883">
        <w:rPr>
          <w:rFonts w:eastAsia="MS Mincho" w:cs="Calibri"/>
          <w:lang w:eastAsia="ja-JP"/>
        </w:rPr>
        <w:t>Every time</w:t>
      </w:r>
    </w:p>
    <w:p w:rsidR="00DD417D" w:rsidRPr="00291883" w:rsidRDefault="00DD417D" w:rsidP="00291883">
      <w:pPr>
        <w:keepLines/>
        <w:widowControl w:val="0"/>
        <w:numPr>
          <w:ilvl w:val="0"/>
          <w:numId w:val="18"/>
        </w:numPr>
        <w:autoSpaceDE w:val="0"/>
        <w:autoSpaceDN w:val="0"/>
        <w:adjustRightInd w:val="0"/>
        <w:spacing w:after="320" w:line="276" w:lineRule="auto"/>
        <w:rPr>
          <w:rFonts w:eastAsia="MS Mincho" w:cs="Calibri"/>
          <w:lang w:eastAsia="ja-JP"/>
        </w:rPr>
      </w:pPr>
      <w:r w:rsidRPr="00291883">
        <w:rPr>
          <w:rFonts w:eastAsia="MS Mincho" w:cs="Calibri"/>
          <w:lang w:eastAsia="ja-JP"/>
        </w:rPr>
        <w:t>Some times</w:t>
      </w:r>
    </w:p>
    <w:p w:rsidR="00DD417D" w:rsidRPr="00291883" w:rsidRDefault="00DD417D" w:rsidP="00291883">
      <w:pPr>
        <w:keepLines/>
        <w:widowControl w:val="0"/>
        <w:numPr>
          <w:ilvl w:val="0"/>
          <w:numId w:val="18"/>
        </w:numPr>
        <w:autoSpaceDE w:val="0"/>
        <w:autoSpaceDN w:val="0"/>
        <w:adjustRightInd w:val="0"/>
        <w:spacing w:after="320" w:line="276" w:lineRule="auto"/>
        <w:rPr>
          <w:rFonts w:eastAsia="MS Mincho" w:cs="Calibri"/>
          <w:lang w:eastAsia="ja-JP"/>
        </w:rPr>
      </w:pPr>
      <w:r w:rsidRPr="00291883">
        <w:rPr>
          <w:rFonts w:eastAsia="MS Mincho" w:cs="Calibri"/>
          <w:lang w:eastAsia="ja-JP"/>
        </w:rPr>
        <w:t>Once</w:t>
      </w:r>
    </w:p>
    <w:p w:rsidR="00DD417D" w:rsidRPr="00291883" w:rsidRDefault="00DD417D" w:rsidP="00291883">
      <w:pPr>
        <w:keepLines/>
        <w:widowControl w:val="0"/>
        <w:numPr>
          <w:ilvl w:val="0"/>
          <w:numId w:val="18"/>
        </w:numPr>
        <w:autoSpaceDE w:val="0"/>
        <w:autoSpaceDN w:val="0"/>
        <w:adjustRightInd w:val="0"/>
        <w:spacing w:after="320" w:line="276" w:lineRule="auto"/>
        <w:rPr>
          <w:rFonts w:eastAsia="MS Mincho" w:cs="Calibri"/>
          <w:lang w:eastAsia="ja-JP"/>
        </w:rPr>
      </w:pPr>
      <w:r w:rsidRPr="00291883">
        <w:rPr>
          <w:rFonts w:eastAsia="MS Mincho" w:cs="Calibri"/>
          <w:lang w:eastAsia="ja-JP"/>
        </w:rPr>
        <w:t xml:space="preserve">Never </w:t>
      </w:r>
      <w:r w:rsidRPr="00291883">
        <w:rPr>
          <w:rFonts w:eastAsia="MS Mincho" w:cs="Calibri"/>
          <w:b/>
          <w:bCs/>
          <w:i/>
          <w:iCs/>
          <w:lang w:eastAsia="ja-JP"/>
        </w:rPr>
        <w:t xml:space="preserve"> </w:t>
      </w:r>
      <w:r w:rsidRPr="00291883">
        <w:rPr>
          <w:rFonts w:eastAsia="MS Mincho" w:cs="Calibri"/>
          <w:b/>
          <w:bCs/>
          <w:i/>
          <w:iCs/>
          <w:lang w:eastAsia="ja-JP"/>
        </w:rPr>
        <w:tab/>
      </w:r>
      <w:r w:rsidRPr="00291883">
        <w:rPr>
          <w:rFonts w:eastAsia="MS Mincho" w:cs="Calibri"/>
          <w:b/>
          <w:bCs/>
          <w:i/>
          <w:iCs/>
          <w:lang w:eastAsia="ja-JP"/>
        </w:rPr>
        <w:tab/>
        <w:t>Skip to J25</w:t>
      </w:r>
    </w:p>
    <w:p w:rsidR="00DD417D" w:rsidRPr="00291883" w:rsidRDefault="00DD417D" w:rsidP="00291883">
      <w:pPr>
        <w:keepLines/>
        <w:widowControl w:val="0"/>
        <w:numPr>
          <w:ilvl w:val="0"/>
          <w:numId w:val="18"/>
        </w:numPr>
        <w:autoSpaceDE w:val="0"/>
        <w:autoSpaceDN w:val="0"/>
        <w:adjustRightInd w:val="0"/>
        <w:spacing w:after="320" w:line="276" w:lineRule="auto"/>
        <w:rPr>
          <w:rFonts w:eastAsia="MS Mincho" w:cs="Calibri"/>
          <w:lang w:eastAsia="ja-JP"/>
        </w:rPr>
      </w:pPr>
      <w:r w:rsidRPr="00291883">
        <w:rPr>
          <w:rFonts w:eastAsia="MS Mincho" w:cs="Calibri"/>
          <w:lang w:eastAsia="ja-JP"/>
        </w:rPr>
        <w:t xml:space="preserve">Not Applicable, did not have anal sex in the 6 months prior to my last donation   </w:t>
      </w:r>
      <w:r w:rsidRPr="00291883">
        <w:rPr>
          <w:rFonts w:eastAsia="MS Mincho" w:cs="Calibri"/>
          <w:b/>
          <w:bCs/>
          <w:i/>
          <w:iCs/>
          <w:lang w:eastAsia="ja-JP"/>
        </w:rPr>
        <w:t>Skip to J24</w:t>
      </w:r>
    </w:p>
    <w:p w:rsidR="00DD417D" w:rsidRPr="00291883" w:rsidRDefault="00DD417D" w:rsidP="00291883">
      <w:pPr>
        <w:keepLines/>
        <w:widowControl w:val="0"/>
        <w:numPr>
          <w:ilvl w:val="0"/>
          <w:numId w:val="28"/>
        </w:numPr>
        <w:autoSpaceDE w:val="0"/>
        <w:autoSpaceDN w:val="0"/>
        <w:adjustRightInd w:val="0"/>
        <w:spacing w:before="480" w:after="320" w:line="276" w:lineRule="auto"/>
        <w:ind w:hanging="720"/>
        <w:rPr>
          <w:rFonts w:eastAsia="MS Mincho" w:cs="Calibri"/>
          <w:lang w:eastAsia="ja-JP"/>
        </w:rPr>
      </w:pPr>
      <w:r w:rsidRPr="00291883">
        <w:rPr>
          <w:rFonts w:eastAsia="MS Mincho" w:cs="Calibri"/>
          <w:lang w:eastAsia="ja-JP"/>
        </w:rPr>
        <w:t xml:space="preserve">Refused to answer   </w:t>
      </w:r>
      <w:r w:rsidRPr="00291883">
        <w:rPr>
          <w:rFonts w:eastAsia="MS Mincho" w:cs="Calibri"/>
          <w:b/>
          <w:i/>
          <w:lang w:eastAsia="ja-JP"/>
        </w:rPr>
        <w:t>Skip to J25</w:t>
      </w:r>
    </w:p>
    <w:p w:rsidR="00DD417D" w:rsidRPr="00291883" w:rsidRDefault="00DD417D" w:rsidP="00291883">
      <w:pPr>
        <w:rPr>
          <w:rFonts w:cs="Calibri"/>
        </w:rPr>
      </w:pPr>
      <w:r w:rsidRPr="00291883">
        <w:rPr>
          <w:rFonts w:cs="Calibri"/>
        </w:rPr>
        <w:lastRenderedPageBreak/>
        <w:t xml:space="preserve">J17b. Please check all the things that you have used to </w:t>
      </w:r>
      <w:proofErr w:type="gramStart"/>
      <w:r w:rsidRPr="00291883">
        <w:rPr>
          <w:rFonts w:cs="Calibri"/>
        </w:rPr>
        <w:t>dry,</w:t>
      </w:r>
      <w:proofErr w:type="gramEnd"/>
      <w:r w:rsidRPr="00291883">
        <w:rPr>
          <w:rFonts w:cs="Calibri"/>
        </w:rPr>
        <w:t xml:space="preserve"> clean or tighten your anus before having sex.</w:t>
      </w:r>
    </w:p>
    <w:p w:rsidR="00DD417D" w:rsidRPr="00291883" w:rsidRDefault="00DD417D" w:rsidP="00291883">
      <w:pPr>
        <w:rPr>
          <w:rFonts w:cs="Calibri"/>
        </w:rPr>
      </w:pPr>
    </w:p>
    <w:p w:rsidR="00DD417D" w:rsidRPr="00291883" w:rsidRDefault="00DD417D" w:rsidP="00291883">
      <w:pPr>
        <w:widowControl w:val="0"/>
        <w:numPr>
          <w:ilvl w:val="0"/>
          <w:numId w:val="19"/>
        </w:numPr>
        <w:autoSpaceDE w:val="0"/>
        <w:autoSpaceDN w:val="0"/>
        <w:adjustRightInd w:val="0"/>
        <w:spacing w:after="200" w:line="360" w:lineRule="auto"/>
        <w:rPr>
          <w:rFonts w:cs="Calibri"/>
        </w:rPr>
      </w:pPr>
      <w:r w:rsidRPr="00291883">
        <w:rPr>
          <w:rFonts w:cs="Calibri"/>
        </w:rPr>
        <w:t>Water</w:t>
      </w:r>
    </w:p>
    <w:p w:rsidR="00DD417D" w:rsidRPr="00291883" w:rsidRDefault="00DD417D" w:rsidP="00291883">
      <w:pPr>
        <w:widowControl w:val="0"/>
        <w:numPr>
          <w:ilvl w:val="0"/>
          <w:numId w:val="19"/>
        </w:numPr>
        <w:autoSpaceDE w:val="0"/>
        <w:autoSpaceDN w:val="0"/>
        <w:adjustRightInd w:val="0"/>
        <w:spacing w:after="200" w:line="360" w:lineRule="auto"/>
        <w:rPr>
          <w:rFonts w:cs="Calibri"/>
        </w:rPr>
      </w:pPr>
      <w:r w:rsidRPr="00291883">
        <w:rPr>
          <w:rFonts w:cs="Calibri"/>
        </w:rPr>
        <w:t>Ice</w:t>
      </w:r>
    </w:p>
    <w:p w:rsidR="00DD417D" w:rsidRPr="00291883" w:rsidRDefault="00DD417D" w:rsidP="00291883">
      <w:pPr>
        <w:widowControl w:val="0"/>
        <w:numPr>
          <w:ilvl w:val="0"/>
          <w:numId w:val="19"/>
        </w:numPr>
        <w:autoSpaceDE w:val="0"/>
        <w:autoSpaceDN w:val="0"/>
        <w:adjustRightInd w:val="0"/>
        <w:spacing w:after="200" w:line="360" w:lineRule="auto"/>
        <w:rPr>
          <w:rFonts w:cs="Calibri"/>
        </w:rPr>
      </w:pPr>
      <w:r w:rsidRPr="00291883">
        <w:rPr>
          <w:rFonts w:cs="Calibri"/>
        </w:rPr>
        <w:t>Soap</w:t>
      </w:r>
    </w:p>
    <w:p w:rsidR="00DD417D" w:rsidRPr="00291883" w:rsidRDefault="00DD417D" w:rsidP="00291883">
      <w:pPr>
        <w:widowControl w:val="0"/>
        <w:numPr>
          <w:ilvl w:val="0"/>
          <w:numId w:val="19"/>
        </w:numPr>
        <w:autoSpaceDE w:val="0"/>
        <w:autoSpaceDN w:val="0"/>
        <w:adjustRightInd w:val="0"/>
        <w:spacing w:after="200" w:line="360" w:lineRule="auto"/>
        <w:rPr>
          <w:rFonts w:cs="Calibri"/>
        </w:rPr>
      </w:pPr>
      <w:r w:rsidRPr="00291883">
        <w:rPr>
          <w:rFonts w:cs="Calibri"/>
        </w:rPr>
        <w:t>Douche</w:t>
      </w:r>
    </w:p>
    <w:p w:rsidR="00DD417D" w:rsidRPr="00291883" w:rsidRDefault="00DD417D" w:rsidP="00291883">
      <w:pPr>
        <w:widowControl w:val="0"/>
        <w:numPr>
          <w:ilvl w:val="0"/>
          <w:numId w:val="19"/>
        </w:numPr>
        <w:autoSpaceDE w:val="0"/>
        <w:autoSpaceDN w:val="0"/>
        <w:adjustRightInd w:val="0"/>
        <w:spacing w:after="200" w:line="360" w:lineRule="auto"/>
        <w:rPr>
          <w:rFonts w:cs="Calibri"/>
        </w:rPr>
      </w:pPr>
      <w:r w:rsidRPr="00291883">
        <w:rPr>
          <w:rFonts w:cs="Calibri"/>
        </w:rPr>
        <w:t>Herbs/snuff</w:t>
      </w:r>
    </w:p>
    <w:p w:rsidR="00DD417D" w:rsidRPr="00291883" w:rsidRDefault="00DD417D" w:rsidP="00291883">
      <w:pPr>
        <w:widowControl w:val="0"/>
        <w:numPr>
          <w:ilvl w:val="0"/>
          <w:numId w:val="19"/>
        </w:numPr>
        <w:autoSpaceDE w:val="0"/>
        <w:autoSpaceDN w:val="0"/>
        <w:adjustRightInd w:val="0"/>
        <w:spacing w:after="200" w:line="360" w:lineRule="auto"/>
        <w:rPr>
          <w:rFonts w:cs="Calibri"/>
        </w:rPr>
      </w:pPr>
      <w:r w:rsidRPr="00291883">
        <w:rPr>
          <w:rFonts w:cs="Calibri"/>
        </w:rPr>
        <w:t>A gel used as part of a research study</w:t>
      </w:r>
    </w:p>
    <w:p w:rsidR="00DD417D" w:rsidRPr="00291883" w:rsidRDefault="00DD417D" w:rsidP="00291883">
      <w:pPr>
        <w:widowControl w:val="0"/>
        <w:numPr>
          <w:ilvl w:val="0"/>
          <w:numId w:val="19"/>
        </w:numPr>
        <w:autoSpaceDE w:val="0"/>
        <w:autoSpaceDN w:val="0"/>
        <w:adjustRightInd w:val="0"/>
        <w:spacing w:after="200" w:line="360" w:lineRule="auto"/>
        <w:rPr>
          <w:rFonts w:cs="Calibri"/>
        </w:rPr>
      </w:pPr>
      <w:r w:rsidRPr="00291883">
        <w:rPr>
          <w:rFonts w:cs="Calibri"/>
        </w:rPr>
        <w:t>Other (please specify);________________________________</w:t>
      </w:r>
    </w:p>
    <w:p w:rsidR="00DD417D" w:rsidRPr="00291883" w:rsidRDefault="00DD417D" w:rsidP="00291883">
      <w:pPr>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J18a.  In the 6 months before your donation, h</w:t>
      </w:r>
      <w:r w:rsidRPr="00291883">
        <w:t xml:space="preserve">ave you had </w:t>
      </w:r>
      <w:proofErr w:type="spellStart"/>
      <w:r w:rsidRPr="00291883">
        <w:t>Raatib</w:t>
      </w:r>
      <w:proofErr w:type="spellEnd"/>
      <w:r w:rsidRPr="00291883">
        <w:t>, ritual scarring, ritual piercing, ritual circumcision, blood sharing or been stabbed?</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r w:rsidRPr="00291883">
        <w:rPr>
          <w:rFonts w:eastAsia="MS Mincho" w:cs="Calibri"/>
          <w:lang w:eastAsia="ja-JP"/>
        </w:rPr>
        <w:tab/>
      </w:r>
      <w:r w:rsidRPr="00291883">
        <w:rPr>
          <w:rFonts w:eastAsia="MS Mincho" w:cs="Calibri"/>
          <w:b/>
          <w:i/>
          <w:lang w:eastAsia="ja-JP"/>
        </w:rPr>
        <w:t>Skip to J20</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 xml:space="preserve">J18b.  Can you please tell us which activity? (Check all that apply)  </w:t>
      </w:r>
    </w:p>
    <w:p w:rsidR="00DD417D" w:rsidRPr="00291883" w:rsidRDefault="00DD417D" w:rsidP="007F5ABC">
      <w:pPr>
        <w:widowControl w:val="0"/>
        <w:numPr>
          <w:ilvl w:val="0"/>
          <w:numId w:val="54"/>
        </w:numPr>
        <w:autoSpaceDE w:val="0"/>
        <w:autoSpaceDN w:val="0"/>
        <w:adjustRightInd w:val="0"/>
        <w:spacing w:after="200" w:line="360" w:lineRule="auto"/>
        <w:rPr>
          <w:rFonts w:cs="Calibri"/>
        </w:rPr>
      </w:pPr>
      <w:proofErr w:type="spellStart"/>
      <w:r w:rsidRPr="00291883">
        <w:rPr>
          <w:rFonts w:cs="Calibri"/>
        </w:rPr>
        <w:t>Raatib</w:t>
      </w:r>
      <w:proofErr w:type="spellEnd"/>
    </w:p>
    <w:p w:rsidR="00DD417D" w:rsidRPr="00291883" w:rsidRDefault="00DD417D" w:rsidP="007F5ABC">
      <w:pPr>
        <w:widowControl w:val="0"/>
        <w:numPr>
          <w:ilvl w:val="0"/>
          <w:numId w:val="54"/>
        </w:numPr>
        <w:autoSpaceDE w:val="0"/>
        <w:autoSpaceDN w:val="0"/>
        <w:adjustRightInd w:val="0"/>
        <w:spacing w:after="200" w:line="360" w:lineRule="auto"/>
        <w:rPr>
          <w:rFonts w:cs="Calibri"/>
        </w:rPr>
      </w:pPr>
      <w:r w:rsidRPr="00291883">
        <w:rPr>
          <w:rFonts w:cs="Calibri"/>
        </w:rPr>
        <w:t>Ritual scarring</w:t>
      </w:r>
    </w:p>
    <w:p w:rsidR="00DD417D" w:rsidRPr="00291883" w:rsidRDefault="00DD417D" w:rsidP="007F5ABC">
      <w:pPr>
        <w:widowControl w:val="0"/>
        <w:numPr>
          <w:ilvl w:val="0"/>
          <w:numId w:val="54"/>
        </w:numPr>
        <w:autoSpaceDE w:val="0"/>
        <w:autoSpaceDN w:val="0"/>
        <w:adjustRightInd w:val="0"/>
        <w:spacing w:after="200" w:line="360" w:lineRule="auto"/>
        <w:rPr>
          <w:rFonts w:cs="Calibri"/>
        </w:rPr>
      </w:pPr>
      <w:r w:rsidRPr="00291883">
        <w:rPr>
          <w:rFonts w:cs="Calibri"/>
        </w:rPr>
        <w:t>Ritual piercing</w:t>
      </w:r>
    </w:p>
    <w:p w:rsidR="00DD417D" w:rsidRPr="00291883" w:rsidRDefault="00DD417D" w:rsidP="007F5ABC">
      <w:pPr>
        <w:widowControl w:val="0"/>
        <w:numPr>
          <w:ilvl w:val="0"/>
          <w:numId w:val="54"/>
        </w:numPr>
        <w:autoSpaceDE w:val="0"/>
        <w:autoSpaceDN w:val="0"/>
        <w:adjustRightInd w:val="0"/>
        <w:spacing w:after="200" w:line="360" w:lineRule="auto"/>
        <w:rPr>
          <w:rFonts w:cs="Calibri"/>
        </w:rPr>
      </w:pPr>
      <w:r w:rsidRPr="00291883">
        <w:rPr>
          <w:rFonts w:cs="Calibri"/>
        </w:rPr>
        <w:t>Ritual circumcision</w:t>
      </w:r>
    </w:p>
    <w:p w:rsidR="00DD417D" w:rsidRPr="00291883" w:rsidRDefault="00DD417D" w:rsidP="007F5ABC">
      <w:pPr>
        <w:widowControl w:val="0"/>
        <w:numPr>
          <w:ilvl w:val="0"/>
          <w:numId w:val="54"/>
        </w:numPr>
        <w:autoSpaceDE w:val="0"/>
        <w:autoSpaceDN w:val="0"/>
        <w:adjustRightInd w:val="0"/>
        <w:spacing w:after="200" w:line="360" w:lineRule="auto"/>
        <w:rPr>
          <w:rFonts w:cs="Calibri"/>
        </w:rPr>
      </w:pPr>
      <w:r w:rsidRPr="00291883">
        <w:rPr>
          <w:rFonts w:cs="Calibri"/>
        </w:rPr>
        <w:t>Blood sharing</w:t>
      </w:r>
    </w:p>
    <w:p w:rsidR="00DD417D" w:rsidRPr="00291883" w:rsidRDefault="00DD417D" w:rsidP="007F5ABC">
      <w:pPr>
        <w:widowControl w:val="0"/>
        <w:numPr>
          <w:ilvl w:val="0"/>
          <w:numId w:val="54"/>
        </w:numPr>
        <w:autoSpaceDE w:val="0"/>
        <w:autoSpaceDN w:val="0"/>
        <w:adjustRightInd w:val="0"/>
        <w:spacing w:after="200" w:line="360" w:lineRule="auto"/>
        <w:rPr>
          <w:rFonts w:cs="Calibri"/>
        </w:rPr>
      </w:pPr>
      <w:r w:rsidRPr="00291883">
        <w:rPr>
          <w:rFonts w:cs="Calibri"/>
        </w:rPr>
        <w:t>Been stabbed</w:t>
      </w:r>
    </w:p>
    <w:p w:rsidR="00DD417D" w:rsidRPr="00291883" w:rsidRDefault="00DD417D" w:rsidP="007F5ABC">
      <w:pPr>
        <w:widowControl w:val="0"/>
        <w:numPr>
          <w:ilvl w:val="0"/>
          <w:numId w:val="54"/>
        </w:numPr>
        <w:autoSpaceDE w:val="0"/>
        <w:autoSpaceDN w:val="0"/>
        <w:adjustRightInd w:val="0"/>
        <w:spacing w:after="200" w:line="360" w:lineRule="auto"/>
        <w:rPr>
          <w:rFonts w:cs="Calibri"/>
        </w:rPr>
      </w:pPr>
      <w:r w:rsidRPr="00291883">
        <w:rPr>
          <w:rFonts w:cs="Calibri"/>
        </w:rPr>
        <w:t>Other (please specify);________________________________</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lastRenderedPageBreak/>
        <w:t>J19.  What was the reason for the activity?</w:t>
      </w:r>
    </w:p>
    <w:p w:rsidR="00DD417D" w:rsidRPr="00291883" w:rsidRDefault="00DD417D" w:rsidP="00291883">
      <w:pPr>
        <w:keepLines/>
        <w:widowControl w:val="0"/>
        <w:numPr>
          <w:ilvl w:val="0"/>
          <w:numId w:val="20"/>
        </w:numPr>
        <w:autoSpaceDE w:val="0"/>
        <w:autoSpaceDN w:val="0"/>
        <w:adjustRightInd w:val="0"/>
        <w:spacing w:before="480" w:after="320" w:line="276" w:lineRule="auto"/>
        <w:ind w:firstLine="0"/>
        <w:rPr>
          <w:rFonts w:eastAsia="MS Mincho" w:cs="Calibri"/>
          <w:lang w:eastAsia="ja-JP"/>
        </w:rPr>
      </w:pPr>
      <w:r w:rsidRPr="00291883">
        <w:rPr>
          <w:rFonts w:eastAsia="MS Mincho" w:cs="Calibri"/>
          <w:lang w:eastAsia="ja-JP"/>
        </w:rPr>
        <w:t>Cultural, ritual, religious</w:t>
      </w:r>
    </w:p>
    <w:p w:rsidR="00DD417D" w:rsidRPr="00291883" w:rsidRDefault="00DD417D" w:rsidP="00291883">
      <w:pPr>
        <w:keepLines/>
        <w:widowControl w:val="0"/>
        <w:numPr>
          <w:ilvl w:val="0"/>
          <w:numId w:val="20"/>
        </w:numPr>
        <w:autoSpaceDE w:val="0"/>
        <w:autoSpaceDN w:val="0"/>
        <w:adjustRightInd w:val="0"/>
        <w:spacing w:after="320" w:line="276" w:lineRule="auto"/>
        <w:ind w:firstLine="0"/>
        <w:rPr>
          <w:rFonts w:eastAsia="MS Mincho" w:cs="Calibri"/>
          <w:lang w:eastAsia="ja-JP"/>
        </w:rPr>
      </w:pPr>
      <w:r w:rsidRPr="00291883">
        <w:rPr>
          <w:rFonts w:eastAsia="MS Mincho" w:cs="Calibri"/>
          <w:lang w:eastAsia="ja-JP"/>
        </w:rPr>
        <w:t>Administering a substance in my skin for treatment or prevention</w:t>
      </w:r>
    </w:p>
    <w:p w:rsidR="00DD417D" w:rsidRPr="00291883" w:rsidRDefault="00DD417D" w:rsidP="00291883">
      <w:pPr>
        <w:keepLines/>
        <w:widowControl w:val="0"/>
        <w:numPr>
          <w:ilvl w:val="0"/>
          <w:numId w:val="20"/>
        </w:numPr>
        <w:autoSpaceDE w:val="0"/>
        <w:autoSpaceDN w:val="0"/>
        <w:adjustRightInd w:val="0"/>
        <w:spacing w:after="320" w:line="276" w:lineRule="auto"/>
        <w:ind w:firstLine="0"/>
        <w:rPr>
          <w:rFonts w:eastAsia="MS Mincho" w:cs="Calibri"/>
          <w:lang w:eastAsia="ja-JP"/>
        </w:rPr>
      </w:pPr>
      <w:r w:rsidRPr="00291883">
        <w:rPr>
          <w:rFonts w:eastAsia="MS Mincho" w:cs="Calibri"/>
          <w:lang w:eastAsia="ja-JP"/>
        </w:rPr>
        <w:t xml:space="preserve">Letting out blood </w:t>
      </w:r>
    </w:p>
    <w:p w:rsidR="00DD417D" w:rsidRPr="00291883" w:rsidRDefault="00DD417D" w:rsidP="00291883">
      <w:pPr>
        <w:keepLines/>
        <w:widowControl w:val="0"/>
        <w:numPr>
          <w:ilvl w:val="0"/>
          <w:numId w:val="20"/>
        </w:numPr>
        <w:autoSpaceDE w:val="0"/>
        <w:autoSpaceDN w:val="0"/>
        <w:adjustRightInd w:val="0"/>
        <w:spacing w:before="480" w:after="320" w:line="276" w:lineRule="auto"/>
        <w:ind w:firstLine="0"/>
        <w:rPr>
          <w:rFonts w:eastAsia="MS Mincho" w:cs="Calibri"/>
          <w:lang w:eastAsia="ja-JP"/>
        </w:rPr>
      </w:pPr>
      <w:r w:rsidRPr="00291883">
        <w:rPr>
          <w:rFonts w:eastAsia="MS Mincho" w:cs="Calibri"/>
          <w:lang w:eastAsia="ja-JP"/>
        </w:rPr>
        <w:t>Sealing a “blood pact”</w:t>
      </w:r>
    </w:p>
    <w:p w:rsidR="00DD417D" w:rsidRPr="00291883" w:rsidRDefault="00DD417D" w:rsidP="00291883">
      <w:pPr>
        <w:keepNext/>
        <w:keepLines/>
        <w:widowControl w:val="0"/>
        <w:numPr>
          <w:ilvl w:val="0"/>
          <w:numId w:val="20"/>
        </w:numPr>
        <w:tabs>
          <w:tab w:val="right" w:pos="828"/>
          <w:tab w:val="left" w:pos="1548"/>
          <w:tab w:val="left" w:pos="3792"/>
        </w:tabs>
        <w:autoSpaceDE w:val="0"/>
        <w:autoSpaceDN w:val="0"/>
        <w:adjustRightInd w:val="0"/>
        <w:spacing w:after="320" w:line="276" w:lineRule="auto"/>
        <w:ind w:firstLine="0"/>
        <w:rPr>
          <w:rFonts w:eastAsia="MS Mincho" w:cs="Calibri"/>
          <w:lang w:eastAsia="ja-JP"/>
        </w:rPr>
      </w:pPr>
      <w:r w:rsidRPr="00291883">
        <w:rPr>
          <w:rFonts w:eastAsia="MS Mincho" w:cs="Calibri"/>
          <w:lang w:eastAsia="ja-JP"/>
        </w:rPr>
        <w:t>Other</w:t>
      </w:r>
      <w:r w:rsidRPr="00291883">
        <w:rPr>
          <w:rFonts w:eastAsia="MS Mincho" w:cs="Calibri"/>
          <w:lang w:eastAsia="ja-JP"/>
        </w:rPr>
        <w:tab/>
      </w:r>
    </w:p>
    <w:p w:rsidR="00DD417D" w:rsidRPr="00291883" w:rsidRDefault="00DD417D" w:rsidP="00291883">
      <w:pPr>
        <w:keepNext/>
        <w:keepLines/>
        <w:widowControl w:val="0"/>
        <w:numPr>
          <w:ilvl w:val="0"/>
          <w:numId w:val="29"/>
        </w:numPr>
        <w:tabs>
          <w:tab w:val="right" w:pos="828"/>
          <w:tab w:val="left" w:pos="1548"/>
          <w:tab w:val="left" w:pos="3792"/>
        </w:tabs>
        <w:autoSpaceDE w:val="0"/>
        <w:autoSpaceDN w:val="0"/>
        <w:adjustRightInd w:val="0"/>
        <w:spacing w:after="320" w:line="276" w:lineRule="auto"/>
        <w:ind w:firstLine="0"/>
        <w:rPr>
          <w:rFonts w:eastAsia="MS Mincho" w:cs="Calibri"/>
          <w:lang w:eastAsia="ja-JP"/>
        </w:rPr>
      </w:pPr>
      <w:r w:rsidRPr="00291883">
        <w:rPr>
          <w:rFonts w:eastAsia="MS Mincho" w:cs="Calibri"/>
          <w:lang w:eastAsia="ja-JP"/>
        </w:rPr>
        <w:t>Don't Know</w:t>
      </w:r>
    </w:p>
    <w:p w:rsidR="00DD417D" w:rsidRPr="00291883" w:rsidRDefault="00DD417D" w:rsidP="00291883">
      <w:pPr>
        <w:keepNext/>
        <w:keepLines/>
        <w:widowControl w:val="0"/>
        <w:numPr>
          <w:ilvl w:val="0"/>
          <w:numId w:val="29"/>
        </w:numPr>
        <w:tabs>
          <w:tab w:val="right" w:pos="828"/>
          <w:tab w:val="left" w:pos="1548"/>
          <w:tab w:val="left" w:pos="3792"/>
        </w:tabs>
        <w:autoSpaceDE w:val="0"/>
        <w:autoSpaceDN w:val="0"/>
        <w:adjustRightInd w:val="0"/>
        <w:spacing w:after="320" w:line="276" w:lineRule="auto"/>
        <w:ind w:firstLine="0"/>
        <w:rPr>
          <w:rFonts w:eastAsia="MS Mincho" w:cs="Calibri"/>
          <w:lang w:eastAsia="ja-JP"/>
        </w:rPr>
      </w:pPr>
      <w:r w:rsidRPr="00291883">
        <w:rPr>
          <w:rFonts w:eastAsia="MS Mincho" w:cs="Calibri"/>
          <w:lang w:eastAsia="ja-JP"/>
        </w:rPr>
        <w:t>Refuse to Answer</w:t>
      </w:r>
    </w:p>
    <w:p w:rsidR="00DD417D" w:rsidRPr="00291883" w:rsidRDefault="00DD417D" w:rsidP="00291883">
      <w:pPr>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J20.  In the 6 months before your donation, did you visit a traditional healer and receive traditional medicine other than cuts and/or scarification?</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J21.  In the 6 months before your donation, did you live in an environment where you were frequently bitten by mosquitos?</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J22.  In the 6 months prior to your last donation, did you live in an environment where you were frequently bitten by bed bugs or lice?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lastRenderedPageBreak/>
        <w:tab/>
        <w:t>0</w:t>
      </w:r>
      <w:r w:rsidRPr="00291883">
        <w:rPr>
          <w:rFonts w:eastAsia="MS Mincho" w:cs="Calibri"/>
          <w:lang w:eastAsia="ja-JP"/>
        </w:rPr>
        <w:tab/>
        <w:t>No</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 xml:space="preserve">J23. In the 6 months prior to your last donation, did you have an injury such as a knife or stab wound or were you in an accident where you lost blood from a cut or injury? </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after="320"/>
        <w:rPr>
          <w:rFonts w:eastAsia="MS Mincho" w:cs="Calibri"/>
          <w:lang w:eastAsia="ja-JP"/>
        </w:rPr>
      </w:pPr>
    </w:p>
    <w:p w:rsidR="00DD417D" w:rsidRPr="00291883" w:rsidRDefault="00DD417D" w:rsidP="00291883">
      <w:pPr>
        <w:keepLines/>
        <w:widowControl w:val="0"/>
        <w:autoSpaceDE w:val="0"/>
        <w:autoSpaceDN w:val="0"/>
        <w:adjustRightInd w:val="0"/>
        <w:spacing w:after="320"/>
        <w:rPr>
          <w:rFonts w:eastAsia="MS Mincho" w:cs="Calibri"/>
          <w:lang w:eastAsia="ja-JP"/>
        </w:rPr>
      </w:pPr>
    </w:p>
    <w:p w:rsidR="00DD417D" w:rsidRPr="00291883" w:rsidRDefault="00DD417D" w:rsidP="00291883">
      <w:pPr>
        <w:keepLines/>
        <w:widowControl w:val="0"/>
        <w:autoSpaceDE w:val="0"/>
        <w:autoSpaceDN w:val="0"/>
        <w:adjustRightInd w:val="0"/>
        <w:spacing w:after="320"/>
        <w:rPr>
          <w:rFonts w:eastAsia="MS Mincho" w:cs="Calibri"/>
          <w:lang w:eastAsia="ja-JP"/>
        </w:rPr>
      </w:pP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br w:type="page"/>
      </w:r>
      <w:r w:rsidRPr="00291883">
        <w:rPr>
          <w:rFonts w:eastAsia="MS Mincho" w:cs="Calibri"/>
          <w:b/>
          <w:bCs/>
          <w:i/>
          <w:iCs/>
          <w:lang w:eastAsia="ja-JP"/>
        </w:rPr>
        <w:lastRenderedPageBreak/>
        <w:t>READ and HEARD:  Now, we would like to know about any personal contact you have had with persons who have HIV or hepatitis. In each question, please include only family members, personal friends or acquaintances. (If you are a health care worker, please do NOT include any individuals you have given professional care to, we will ask about those contacts in a minute).</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 xml:space="preserve">J31.  How many people do you personally know who do NOT have AIDS, but have tested positive for HIV, the virus that causes AIDS?  (Choose one) </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0 (none)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1</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2 to 4</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3</w:t>
      </w:r>
      <w:r w:rsidRPr="00291883">
        <w:rPr>
          <w:rFonts w:eastAsia="MS Mincho" w:cs="Calibri"/>
          <w:lang w:eastAsia="ja-JP"/>
        </w:rPr>
        <w:tab/>
        <w:t>5 or more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 xml:space="preserve">J32.  How many people do you personally know who currently have AIDS or have died of AIDS?  (Choose one) </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0 (none)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1</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2 to 4</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3</w:t>
      </w:r>
      <w:r w:rsidRPr="00291883">
        <w:rPr>
          <w:rFonts w:eastAsia="MS Mincho" w:cs="Calibri"/>
          <w:lang w:eastAsia="ja-JP"/>
        </w:rPr>
        <w:tab/>
        <w:t>5 or more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p>
    <w:p w:rsidR="00DD417D" w:rsidRPr="00291883" w:rsidRDefault="00DD417D" w:rsidP="00291883">
      <w:pPr>
        <w:keepLines/>
        <w:widowControl w:val="0"/>
        <w:autoSpaceDE w:val="0"/>
        <w:autoSpaceDN w:val="0"/>
        <w:adjustRightInd w:val="0"/>
        <w:spacing w:before="480" w:after="320"/>
        <w:rPr>
          <w:rFonts w:eastAsia="MS Mincho" w:cs="Calibri"/>
          <w:lang w:eastAsia="ja-JP"/>
        </w:rPr>
      </w:pP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 xml:space="preserve">J33.  How many people do you personally know who have hepatitis?  (Choose one) </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0 (none)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1</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2 to 4</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3</w:t>
      </w:r>
      <w:r w:rsidRPr="00291883">
        <w:rPr>
          <w:rFonts w:eastAsia="MS Mincho" w:cs="Calibri"/>
          <w:lang w:eastAsia="ja-JP"/>
        </w:rPr>
        <w:tab/>
        <w:t>5 or more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 xml:space="preserve">J34.  How many people do you personally know who have died of hepatitis?  (Choose one) </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0 (none)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1</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2</w:t>
      </w:r>
      <w:r w:rsidRPr="00291883">
        <w:rPr>
          <w:rFonts w:eastAsia="MS Mincho" w:cs="Calibri"/>
          <w:lang w:eastAsia="ja-JP"/>
        </w:rPr>
        <w:tab/>
        <w:t>2 to 4</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3</w:t>
      </w:r>
      <w:r w:rsidRPr="00291883">
        <w:rPr>
          <w:rFonts w:eastAsia="MS Mincho" w:cs="Calibri"/>
          <w:lang w:eastAsia="ja-JP"/>
        </w:rPr>
        <w:tab/>
        <w:t>5 or more</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J35.  In the 6 months have you been in close contact with anybody who had Hepatitis (yellow jaundice), e.g. people you live or work with?</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lang w:eastAsia="ja-JP"/>
        </w:rPr>
        <w:sectPr w:rsidR="00DD417D" w:rsidRPr="00291883" w:rsidSect="00AD5EA0">
          <w:headerReference w:type="default" r:id="rId39"/>
          <w:pgSz w:w="12240" w:h="15840"/>
          <w:pgMar w:top="1440" w:right="1440" w:bottom="1440" w:left="1440" w:header="720" w:footer="720" w:gutter="0"/>
          <w:cols w:space="720"/>
          <w:noEndnote/>
        </w:sectPr>
      </w:pPr>
    </w:p>
    <w:p w:rsidR="00DD417D" w:rsidRPr="00291883" w:rsidRDefault="00DD417D" w:rsidP="00291883">
      <w:pPr>
        <w:keepNext/>
        <w:keepLines/>
        <w:widowControl w:val="0"/>
        <w:autoSpaceDE w:val="0"/>
        <w:autoSpaceDN w:val="0"/>
        <w:adjustRightInd w:val="0"/>
        <w:spacing w:after="240"/>
        <w:rPr>
          <w:rFonts w:eastAsia="MS Mincho" w:cs="Calibri"/>
          <w:b/>
          <w:caps/>
          <w:lang w:eastAsia="ja-JP"/>
        </w:rPr>
      </w:pPr>
      <w:r w:rsidRPr="00291883">
        <w:rPr>
          <w:rFonts w:eastAsia="MS Mincho" w:cs="Calibri"/>
          <w:b/>
          <w:caps/>
          <w:lang w:eastAsia="ja-JP"/>
        </w:rPr>
        <w:lastRenderedPageBreak/>
        <w:t>Section K - Work Place Exposures</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K1.  Do you work where you are exposed to human bodily fluids (e.g. blood, urine, feces, saliva)?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 xml:space="preserve">No        </w:t>
      </w:r>
      <w:r w:rsidRPr="00291883">
        <w:rPr>
          <w:rFonts w:eastAsia="MS Mincho" w:cs="Calibri"/>
          <w:b/>
          <w:i/>
          <w:lang w:eastAsia="ja-JP"/>
        </w:rPr>
        <w:t xml:space="preserve">Skip to Section L if Study group 1 (A7=1), Skip to Question L9 if Study group 2 (A7=2), Else Skip to Instruction </w:t>
      </w:r>
      <w:proofErr w:type="gramStart"/>
      <w:r w:rsidRPr="00291883">
        <w:rPr>
          <w:rFonts w:eastAsia="MS Mincho" w:cs="Calibri"/>
          <w:b/>
          <w:i/>
          <w:lang w:eastAsia="ja-JP"/>
        </w:rPr>
        <w:t>After</w:t>
      </w:r>
      <w:proofErr w:type="gramEnd"/>
      <w:r w:rsidRPr="00291883">
        <w:rPr>
          <w:rFonts w:eastAsia="MS Mincho" w:cs="Calibri"/>
          <w:b/>
          <w:i/>
          <w:lang w:eastAsia="ja-JP"/>
        </w:rPr>
        <w:t xml:space="preserve"> L9.</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proofErr w:type="gramStart"/>
      <w:r w:rsidRPr="00291883">
        <w:rPr>
          <w:rFonts w:eastAsia="MS Mincho" w:cs="Calibri"/>
          <w:lang w:eastAsia="ja-JP"/>
        </w:rPr>
        <w:t>K2.</w:t>
      </w:r>
      <w:proofErr w:type="gramEnd"/>
      <w:r w:rsidRPr="00291883">
        <w:rPr>
          <w:rFonts w:eastAsia="MS Mincho" w:cs="Calibri"/>
          <w:lang w:eastAsia="ja-JP"/>
        </w:rPr>
        <w:t xml:space="preserve">  In the 6 months before your donation, in your professional work have you had a needle stick injury (accidentally been stuck by a needle or other sharp instrument used for providing medical care to someone else)?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tabs>
          <w:tab w:val="right" w:pos="7476"/>
          <w:tab w:val="left" w:pos="8196"/>
          <w:tab w:val="left" w:pos="10080"/>
        </w:tabs>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K3. In the 6 months before your donation, did you in your professional work have someone else's blood, body fluids, or excrement splashed into your eyes, mouth or in an open skin lesion?  (Choose one)</w:t>
      </w:r>
      <w:r w:rsidRPr="00291883">
        <w:rPr>
          <w:rFonts w:eastAsia="MS Mincho" w:cs="Calibri"/>
          <w:lang w:eastAsia="ja-JP"/>
        </w:rPr>
        <w:tab/>
      </w:r>
    </w:p>
    <w:p w:rsidR="00DD417D" w:rsidRPr="00291883" w:rsidRDefault="00DD417D" w:rsidP="00291883">
      <w:pPr>
        <w:keepNext/>
        <w:keepLines/>
        <w:widowControl w:val="0"/>
        <w:tabs>
          <w:tab w:val="right" w:pos="720"/>
          <w:tab w:val="left" w:pos="1530"/>
        </w:tabs>
        <w:autoSpaceDE w:val="0"/>
        <w:autoSpaceDN w:val="0"/>
        <w:adjustRightInd w:val="0"/>
        <w:spacing w:before="480" w:after="320"/>
        <w:ind w:left="720"/>
        <w:rPr>
          <w:rFonts w:eastAsia="MS Mincho" w:cs="Calibri"/>
          <w:lang w:eastAsia="ja-JP"/>
        </w:rPr>
      </w:pPr>
      <w:r w:rsidRPr="00291883">
        <w:rPr>
          <w:rFonts w:eastAsia="MS Mincho" w:cs="Calibri"/>
          <w:lang w:eastAsia="ja-JP"/>
        </w:rPr>
        <w:t>0</w:t>
      </w:r>
      <w:r w:rsidRPr="00291883">
        <w:rPr>
          <w:rFonts w:eastAsia="MS Mincho" w:cs="Calibri"/>
          <w:lang w:eastAsia="ja-JP"/>
        </w:rPr>
        <w:tab/>
        <w:t>No</w:t>
      </w:r>
    </w:p>
    <w:p w:rsidR="00DD417D" w:rsidRPr="00291883" w:rsidRDefault="00DD417D" w:rsidP="00291883">
      <w:pPr>
        <w:keepNext/>
        <w:keepLines/>
        <w:widowControl w:val="0"/>
        <w:tabs>
          <w:tab w:val="right" w:pos="720"/>
          <w:tab w:val="left" w:pos="1530"/>
          <w:tab w:val="left" w:pos="10080"/>
        </w:tabs>
        <w:autoSpaceDE w:val="0"/>
        <w:autoSpaceDN w:val="0"/>
        <w:adjustRightInd w:val="0"/>
        <w:spacing w:after="320"/>
        <w:ind w:left="720"/>
        <w:rPr>
          <w:rFonts w:eastAsia="MS Mincho" w:cs="Calibri"/>
          <w:lang w:eastAsia="ja-JP"/>
        </w:rPr>
      </w:pPr>
      <w:r w:rsidRPr="00291883">
        <w:rPr>
          <w:rFonts w:eastAsia="MS Mincho" w:cs="Calibri"/>
          <w:lang w:eastAsia="ja-JP"/>
        </w:rPr>
        <w:t>1</w:t>
      </w:r>
      <w:r w:rsidRPr="00291883">
        <w:rPr>
          <w:rFonts w:eastAsia="MS Mincho" w:cs="Calibri"/>
          <w:lang w:eastAsia="ja-JP"/>
        </w:rPr>
        <w:tab/>
        <w:t>Yes</w:t>
      </w:r>
    </w:p>
    <w:p w:rsidR="00DD417D" w:rsidRPr="00291883" w:rsidRDefault="00DD417D" w:rsidP="00291883">
      <w:pPr>
        <w:keepNext/>
        <w:keepLines/>
        <w:widowControl w:val="0"/>
        <w:tabs>
          <w:tab w:val="right" w:pos="810"/>
          <w:tab w:val="left" w:pos="1530"/>
          <w:tab w:val="left" w:pos="10080"/>
        </w:tabs>
        <w:autoSpaceDE w:val="0"/>
        <w:autoSpaceDN w:val="0"/>
        <w:adjustRightInd w:val="0"/>
        <w:spacing w:after="320"/>
        <w:ind w:left="720" w:hanging="7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Next/>
        <w:keepLines/>
        <w:widowControl w:val="0"/>
        <w:tabs>
          <w:tab w:val="right" w:pos="810"/>
          <w:tab w:val="left" w:pos="1530"/>
          <w:tab w:val="left" w:pos="10080"/>
        </w:tabs>
        <w:autoSpaceDE w:val="0"/>
        <w:autoSpaceDN w:val="0"/>
        <w:adjustRightInd w:val="0"/>
        <w:spacing w:after="320"/>
        <w:ind w:left="720" w:hanging="7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tabs>
          <w:tab w:val="right" w:pos="810"/>
          <w:tab w:val="left" w:pos="1530"/>
          <w:tab w:val="left" w:pos="10080"/>
        </w:tabs>
        <w:autoSpaceDE w:val="0"/>
        <w:autoSpaceDN w:val="0"/>
        <w:adjustRightInd w:val="0"/>
        <w:spacing w:after="320"/>
        <w:ind w:left="720" w:hanging="720"/>
        <w:rPr>
          <w:rFonts w:eastAsia="MS Mincho" w:cs="Calibri"/>
          <w:lang w:eastAsia="ja-JP"/>
        </w:rPr>
        <w:sectPr w:rsidR="00DD417D" w:rsidRPr="00291883" w:rsidSect="00AD5EA0">
          <w:headerReference w:type="default" r:id="rId40"/>
          <w:pgSz w:w="12240" w:h="15840"/>
          <w:pgMar w:top="1440" w:right="1440" w:bottom="1440" w:left="1440" w:header="720" w:footer="720" w:gutter="0"/>
          <w:cols w:space="720"/>
          <w:noEndnote/>
        </w:sectPr>
      </w:pPr>
      <w:r w:rsidRPr="00291883">
        <w:rPr>
          <w:rFonts w:eastAsia="MS Mincho" w:cs="Calibri"/>
          <w:b/>
          <w:i/>
          <w:lang w:eastAsia="ja-JP"/>
        </w:rPr>
        <w:t xml:space="preserve">If Study Group 3 (A7=3), Skip to Instruction </w:t>
      </w:r>
      <w:proofErr w:type="gramStart"/>
      <w:r w:rsidRPr="00291883">
        <w:rPr>
          <w:rFonts w:eastAsia="MS Mincho" w:cs="Calibri"/>
          <w:b/>
          <w:i/>
          <w:lang w:eastAsia="ja-JP"/>
        </w:rPr>
        <w:t>After</w:t>
      </w:r>
      <w:proofErr w:type="gramEnd"/>
      <w:r w:rsidRPr="00291883">
        <w:rPr>
          <w:rFonts w:eastAsia="MS Mincho" w:cs="Calibri"/>
          <w:b/>
          <w:i/>
          <w:lang w:eastAsia="ja-JP"/>
        </w:rPr>
        <w:t xml:space="preserve"> L9.</w:t>
      </w:r>
    </w:p>
    <w:p w:rsidR="00DD417D" w:rsidRPr="00291883" w:rsidRDefault="00DD417D" w:rsidP="00291883">
      <w:pPr>
        <w:keepNext/>
        <w:keepLines/>
        <w:widowControl w:val="0"/>
        <w:autoSpaceDE w:val="0"/>
        <w:autoSpaceDN w:val="0"/>
        <w:adjustRightInd w:val="0"/>
        <w:spacing w:after="240"/>
        <w:rPr>
          <w:rFonts w:eastAsia="MS Mincho" w:cs="Calibri"/>
          <w:b/>
          <w:i/>
          <w:caps/>
          <w:u w:val="single"/>
          <w:lang w:eastAsia="ja-JP"/>
        </w:rPr>
      </w:pPr>
    </w:p>
    <w:p w:rsidR="00DD417D" w:rsidRPr="00291883" w:rsidRDefault="00DD417D" w:rsidP="00291883">
      <w:pPr>
        <w:keepNext/>
        <w:keepLines/>
        <w:widowControl w:val="0"/>
        <w:autoSpaceDE w:val="0"/>
        <w:autoSpaceDN w:val="0"/>
        <w:adjustRightInd w:val="0"/>
        <w:spacing w:after="240"/>
        <w:rPr>
          <w:rFonts w:eastAsia="MS Mincho" w:cs="Calibri"/>
          <w:b/>
          <w:caps/>
          <w:lang w:eastAsia="ja-JP"/>
        </w:rPr>
      </w:pPr>
      <w:r w:rsidRPr="00291883">
        <w:rPr>
          <w:rFonts w:eastAsia="MS Mincho" w:cs="Calibri"/>
          <w:b/>
          <w:caps/>
          <w:lang w:eastAsia="ja-JP"/>
        </w:rPr>
        <w:t>Section L - Exposure and Treatment</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Study Group 1 Only (A7=1)</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READ and HEARD:  This is the final section of the questionnaire. It may be difficult for you to respond to these questions. Again, the responses are anonymous and will help us improve blood safety in South Africa.</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L1.  Did you know your HIV status before your donation?  (Choose one)</w:t>
      </w:r>
    </w:p>
    <w:p w:rsidR="00DD417D" w:rsidRPr="00291883" w:rsidRDefault="00DD417D" w:rsidP="00291883">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L2.  How do you think you may have become infected with HIV?</w:t>
      </w:r>
    </w:p>
    <w:p w:rsidR="00DD417D" w:rsidRPr="00291883" w:rsidRDefault="00DD417D" w:rsidP="00291883">
      <w:pPr>
        <w:keepLines/>
        <w:widowControl w:val="0"/>
        <w:tabs>
          <w:tab w:val="right" w:pos="13872"/>
          <w:tab w:val="left" w:pos="14592"/>
          <w:tab w:val="left" w:pos="15312"/>
        </w:tabs>
        <w:autoSpaceDE w:val="0"/>
        <w:autoSpaceDN w:val="0"/>
        <w:adjustRightInd w:val="0"/>
        <w:spacing w:before="60" w:after="320"/>
        <w:rPr>
          <w:rFonts w:eastAsia="MS Mincho" w:cs="Calibri"/>
          <w:lang w:eastAsia="ja-JP"/>
        </w:rPr>
      </w:pPr>
      <w:r w:rsidRPr="00291883">
        <w:rPr>
          <w:rFonts w:eastAsia="MS Mincho" w:cs="Calibri"/>
          <w:lang w:eastAsia="ja-JP"/>
        </w:rPr>
        <w:t>__ __ __ __ __ __ __ __ __ __ __ __ __ __ __ __ __ __ __ __ __ __ __ __ _ __ __ __ __ __</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L3.  When do you think you may have been infected with HIV? (Year)</w:t>
      </w:r>
    </w:p>
    <w:p w:rsidR="00DD417D" w:rsidRPr="00291883" w:rsidRDefault="00DD417D" w:rsidP="00291883">
      <w:pPr>
        <w:keepNext/>
        <w:keepLines/>
        <w:widowControl w:val="0"/>
        <w:tabs>
          <w:tab w:val="right" w:pos="1728"/>
          <w:tab w:val="left" w:pos="2448"/>
          <w:tab w:val="left" w:pos="5268"/>
        </w:tabs>
        <w:autoSpaceDE w:val="0"/>
        <w:autoSpaceDN w:val="0"/>
        <w:adjustRightInd w:val="0"/>
        <w:spacing w:before="60" w:after="320"/>
        <w:rPr>
          <w:rFonts w:eastAsia="MS Mincho" w:cs="Calibri"/>
          <w:lang w:eastAsia="ja-JP"/>
        </w:rPr>
      </w:pPr>
      <w:r w:rsidRPr="00291883">
        <w:rPr>
          <w:rFonts w:eastAsia="MS Mincho" w:cs="Calibri"/>
          <w:lang w:eastAsia="ja-JP"/>
        </w:rPr>
        <w:tab/>
        <w:t>__ __ __ __</w:t>
      </w:r>
      <w:r w:rsidRPr="00291883">
        <w:rPr>
          <w:rFonts w:eastAsia="MS Mincho" w:cs="Calibri"/>
          <w:lang w:eastAsia="ja-JP"/>
        </w:rPr>
        <w:tab/>
        <w:t>yyyy</w:t>
      </w:r>
    </w:p>
    <w:p w:rsidR="00DD417D" w:rsidRPr="00291883" w:rsidRDefault="00DD417D" w:rsidP="00291883">
      <w:pPr>
        <w:keepNext/>
        <w:keepLines/>
        <w:widowControl w:val="0"/>
        <w:tabs>
          <w:tab w:val="right" w:pos="1728"/>
          <w:tab w:val="left" w:pos="2448"/>
          <w:tab w:val="left" w:pos="5268"/>
        </w:tabs>
        <w:autoSpaceDE w:val="0"/>
        <w:autoSpaceDN w:val="0"/>
        <w:adjustRightInd w:val="0"/>
        <w:spacing w:after="320"/>
        <w:rPr>
          <w:rFonts w:eastAsia="MS Mincho" w:cs="Calibri"/>
          <w:lang w:eastAsia="ja-JP"/>
        </w:rPr>
      </w:pPr>
      <w:r w:rsidRPr="00291883">
        <w:rPr>
          <w:rFonts w:eastAsia="MS Mincho" w:cs="Calibri"/>
          <w:lang w:eastAsia="ja-JP"/>
        </w:rPr>
        <w:tab/>
        <w:t>2097</w:t>
      </w:r>
      <w:r w:rsidRPr="00291883">
        <w:rPr>
          <w:rFonts w:eastAsia="MS Mincho" w:cs="Calibri"/>
          <w:lang w:eastAsia="ja-JP"/>
        </w:rPr>
        <w:tab/>
        <w:t>Don't Know (Year)</w:t>
      </w:r>
    </w:p>
    <w:p w:rsidR="00DD417D" w:rsidRPr="00291883" w:rsidRDefault="00DD417D" w:rsidP="00291883">
      <w:pPr>
        <w:keepLines/>
        <w:widowControl w:val="0"/>
        <w:tabs>
          <w:tab w:val="right" w:pos="1728"/>
          <w:tab w:val="left" w:pos="2448"/>
          <w:tab w:val="left" w:pos="5268"/>
        </w:tabs>
        <w:autoSpaceDE w:val="0"/>
        <w:autoSpaceDN w:val="0"/>
        <w:adjustRightInd w:val="0"/>
        <w:spacing w:after="320"/>
        <w:rPr>
          <w:rFonts w:eastAsia="MS Mincho" w:cs="Calibri"/>
          <w:lang w:eastAsia="ja-JP"/>
        </w:rPr>
      </w:pPr>
      <w:r w:rsidRPr="00291883">
        <w:rPr>
          <w:rFonts w:eastAsia="MS Mincho" w:cs="Calibri"/>
          <w:lang w:eastAsia="ja-JP"/>
        </w:rPr>
        <w:tab/>
        <w:t>2098</w:t>
      </w:r>
      <w:r w:rsidRPr="00291883">
        <w:rPr>
          <w:rFonts w:eastAsia="MS Mincho" w:cs="Calibri"/>
          <w:lang w:eastAsia="ja-JP"/>
        </w:rPr>
        <w:tab/>
        <w:t>Refuse to Answer (Year)</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L4.  When do you think you may have been infected with HIV? (Month)  (Choose one)</w:t>
      </w:r>
    </w:p>
    <w:p w:rsidR="00DD417D" w:rsidRPr="00291883" w:rsidRDefault="00DD417D" w:rsidP="00291883">
      <w:pPr>
        <w:keepNext/>
        <w:keepLines/>
        <w:widowControl w:val="0"/>
        <w:tabs>
          <w:tab w:val="right" w:pos="1200"/>
          <w:tab w:val="left" w:pos="1920"/>
          <w:tab w:val="left" w:pos="4164"/>
        </w:tabs>
        <w:autoSpaceDE w:val="0"/>
        <w:autoSpaceDN w:val="0"/>
        <w:adjustRightInd w:val="0"/>
        <w:spacing w:before="60" w:after="320"/>
        <w:rPr>
          <w:rFonts w:eastAsia="MS Mincho" w:cs="Calibri"/>
          <w:lang w:eastAsia="ja-JP"/>
        </w:rPr>
      </w:pPr>
      <w:r w:rsidRPr="00291883">
        <w:rPr>
          <w:rFonts w:eastAsia="MS Mincho" w:cs="Calibri"/>
          <w:lang w:eastAsia="ja-JP"/>
        </w:rPr>
        <w:tab/>
        <w:t>__ __</w:t>
      </w:r>
      <w:r w:rsidRPr="00291883">
        <w:rPr>
          <w:rFonts w:eastAsia="MS Mincho" w:cs="Calibri"/>
          <w:lang w:eastAsia="ja-JP"/>
        </w:rPr>
        <w:tab/>
        <w:t>January</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__ __</w:t>
      </w:r>
      <w:r w:rsidRPr="00291883">
        <w:rPr>
          <w:rFonts w:eastAsia="MS Mincho" w:cs="Calibri"/>
          <w:lang w:eastAsia="ja-JP"/>
        </w:rPr>
        <w:tab/>
        <w:t>February</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__ __</w:t>
      </w:r>
      <w:r w:rsidRPr="00291883">
        <w:rPr>
          <w:rFonts w:eastAsia="MS Mincho" w:cs="Calibri"/>
          <w:lang w:eastAsia="ja-JP"/>
        </w:rPr>
        <w:tab/>
        <w:t>March</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__ __</w:t>
      </w:r>
      <w:r w:rsidRPr="00291883">
        <w:rPr>
          <w:rFonts w:eastAsia="MS Mincho" w:cs="Calibri"/>
          <w:lang w:eastAsia="ja-JP"/>
        </w:rPr>
        <w:tab/>
        <w:t>April</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__ __</w:t>
      </w:r>
      <w:r w:rsidRPr="00291883">
        <w:rPr>
          <w:rFonts w:eastAsia="MS Mincho" w:cs="Calibri"/>
          <w:lang w:eastAsia="ja-JP"/>
        </w:rPr>
        <w:tab/>
        <w:t>May</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__ __</w:t>
      </w:r>
      <w:r w:rsidRPr="00291883">
        <w:rPr>
          <w:rFonts w:eastAsia="MS Mincho" w:cs="Calibri"/>
          <w:lang w:eastAsia="ja-JP"/>
        </w:rPr>
        <w:tab/>
        <w:t>June</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__ __</w:t>
      </w:r>
      <w:r w:rsidRPr="00291883">
        <w:rPr>
          <w:rFonts w:eastAsia="MS Mincho" w:cs="Calibri"/>
          <w:lang w:eastAsia="ja-JP"/>
        </w:rPr>
        <w:tab/>
        <w:t>July</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__ __</w:t>
      </w:r>
      <w:r w:rsidRPr="00291883">
        <w:rPr>
          <w:rFonts w:eastAsia="MS Mincho" w:cs="Calibri"/>
          <w:lang w:eastAsia="ja-JP"/>
        </w:rPr>
        <w:tab/>
        <w:t>August</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__ __</w:t>
      </w:r>
      <w:r w:rsidRPr="00291883">
        <w:rPr>
          <w:rFonts w:eastAsia="MS Mincho" w:cs="Calibri"/>
          <w:lang w:eastAsia="ja-JP"/>
        </w:rPr>
        <w:tab/>
        <w:t>September</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__ __</w:t>
      </w:r>
      <w:r w:rsidRPr="00291883">
        <w:rPr>
          <w:rFonts w:eastAsia="MS Mincho" w:cs="Calibri"/>
          <w:lang w:eastAsia="ja-JP"/>
        </w:rPr>
        <w:tab/>
        <w:t>October</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__ __</w:t>
      </w:r>
      <w:r w:rsidRPr="00291883">
        <w:rPr>
          <w:rFonts w:eastAsia="MS Mincho" w:cs="Calibri"/>
          <w:lang w:eastAsia="ja-JP"/>
        </w:rPr>
        <w:tab/>
        <w:t>November</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__ __</w:t>
      </w:r>
      <w:r w:rsidRPr="00291883">
        <w:rPr>
          <w:rFonts w:eastAsia="MS Mincho" w:cs="Calibri"/>
          <w:lang w:eastAsia="ja-JP"/>
        </w:rPr>
        <w:tab/>
        <w:t>December</w:t>
      </w:r>
    </w:p>
    <w:p w:rsidR="00DD417D" w:rsidRPr="00291883" w:rsidRDefault="00DD417D" w:rsidP="00291883">
      <w:pPr>
        <w:keepNext/>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__ __</w:t>
      </w:r>
      <w:r w:rsidRPr="00291883">
        <w:rPr>
          <w:rFonts w:eastAsia="MS Mincho" w:cs="Calibri"/>
          <w:lang w:eastAsia="ja-JP"/>
        </w:rPr>
        <w:tab/>
        <w:t>Don't Know</w:t>
      </w:r>
    </w:p>
    <w:p w:rsidR="00DD417D" w:rsidRPr="00291883" w:rsidRDefault="00DD417D" w:rsidP="00291883">
      <w:pPr>
        <w:keepLines/>
        <w:widowControl w:val="0"/>
        <w:tabs>
          <w:tab w:val="right" w:pos="1200"/>
          <w:tab w:val="left" w:pos="1920"/>
          <w:tab w:val="left" w:pos="4164"/>
        </w:tabs>
        <w:autoSpaceDE w:val="0"/>
        <w:autoSpaceDN w:val="0"/>
        <w:adjustRightInd w:val="0"/>
        <w:spacing w:after="320"/>
        <w:rPr>
          <w:rFonts w:eastAsia="MS Mincho" w:cs="Calibri"/>
          <w:lang w:eastAsia="ja-JP"/>
        </w:rPr>
      </w:pPr>
      <w:r w:rsidRPr="00291883">
        <w:rPr>
          <w:rFonts w:eastAsia="MS Mincho" w:cs="Calibri"/>
          <w:lang w:eastAsia="ja-JP"/>
        </w:rPr>
        <w:tab/>
        <w:t>__ __</w:t>
      </w:r>
      <w:r w:rsidRPr="00291883">
        <w:rPr>
          <w:rFonts w:eastAsia="MS Mincho" w:cs="Calibri"/>
          <w:lang w:eastAsia="ja-JP"/>
        </w:rPr>
        <w:tab/>
        <w:t>Refuse to Answer</w:t>
      </w:r>
    </w:p>
    <w:p w:rsidR="00DD417D" w:rsidRPr="00291883" w:rsidRDefault="00DD417D" w:rsidP="00291883">
      <w:pPr>
        <w:keepNext/>
        <w:keepLines/>
        <w:widowControl w:val="0"/>
        <w:tabs>
          <w:tab w:val="right" w:pos="720"/>
          <w:tab w:val="left" w:pos="1800"/>
          <w:tab w:val="left" w:pos="10080"/>
        </w:tabs>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L5.</w:t>
      </w:r>
      <w:r w:rsidRPr="00291883">
        <w:rPr>
          <w:rFonts w:eastAsia="MS Mincho" w:cs="Calibri"/>
          <w:lang w:eastAsia="ja-JP"/>
        </w:rPr>
        <w:tab/>
        <w:t xml:space="preserve">  Are you currently taking antiretroviral medicines, also called ARVs?  (Choose one)</w:t>
      </w:r>
      <w:r w:rsidRPr="00291883">
        <w:rPr>
          <w:rFonts w:eastAsia="MS Mincho" w:cs="Calibri"/>
          <w:lang w:eastAsia="ja-JP"/>
        </w:rPr>
        <w:tab/>
      </w:r>
    </w:p>
    <w:p w:rsidR="00DD417D" w:rsidRPr="00291883" w:rsidRDefault="00DD417D" w:rsidP="00291883">
      <w:pPr>
        <w:keepNext/>
        <w:keepLines/>
        <w:widowControl w:val="0"/>
        <w:tabs>
          <w:tab w:val="right" w:pos="720"/>
          <w:tab w:val="left" w:pos="1800"/>
          <w:tab w:val="left" w:pos="10080"/>
        </w:tabs>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720"/>
          <w:tab w:val="left" w:pos="1800"/>
          <w:tab w:val="left" w:pos="10080"/>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 skip to L7?</w:t>
      </w:r>
    </w:p>
    <w:p w:rsidR="00DD417D" w:rsidRPr="00291883" w:rsidRDefault="00DD417D" w:rsidP="00291883">
      <w:pPr>
        <w:keepNext/>
        <w:keepLines/>
        <w:widowControl w:val="0"/>
        <w:tabs>
          <w:tab w:val="right" w:pos="720"/>
          <w:tab w:val="left" w:pos="1800"/>
          <w:tab w:val="left" w:pos="10080"/>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720"/>
          <w:tab w:val="left" w:pos="1800"/>
          <w:tab w:val="left" w:pos="10080"/>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Next/>
        <w:keepLines/>
        <w:widowControl w:val="0"/>
        <w:tabs>
          <w:tab w:val="right" w:pos="720"/>
          <w:tab w:val="left" w:pos="1800"/>
          <w:tab w:val="left" w:pos="10080"/>
        </w:tabs>
        <w:autoSpaceDE w:val="0"/>
        <w:autoSpaceDN w:val="0"/>
        <w:adjustRightInd w:val="0"/>
        <w:spacing w:before="480" w:after="320"/>
        <w:ind w:left="720" w:hanging="720"/>
        <w:rPr>
          <w:rFonts w:eastAsia="MS Mincho" w:cs="Calibri"/>
          <w:lang w:eastAsia="ja-JP"/>
        </w:rPr>
      </w:pPr>
      <w:r w:rsidRPr="00291883">
        <w:rPr>
          <w:rFonts w:eastAsia="MS Mincho" w:cs="Calibri"/>
          <w:lang w:eastAsia="ja-JP"/>
        </w:rPr>
        <w:lastRenderedPageBreak/>
        <w:t>L6.</w:t>
      </w:r>
      <w:r w:rsidRPr="00291883">
        <w:rPr>
          <w:rFonts w:eastAsia="MS Mincho" w:cs="Calibri"/>
          <w:lang w:eastAsia="ja-JP"/>
        </w:rPr>
        <w:tab/>
        <w:t xml:space="preserve">  Have you taken </w:t>
      </w:r>
      <w:proofErr w:type="spellStart"/>
      <w:r w:rsidRPr="00291883">
        <w:rPr>
          <w:rFonts w:eastAsia="MS Mincho" w:cs="Calibri"/>
          <w:lang w:eastAsia="ja-JP"/>
        </w:rPr>
        <w:t>antiretrovirals</w:t>
      </w:r>
      <w:proofErr w:type="spellEnd"/>
      <w:r w:rsidRPr="00291883">
        <w:rPr>
          <w:rFonts w:eastAsia="MS Mincho" w:cs="Calibri"/>
          <w:lang w:eastAsia="ja-JP"/>
        </w:rPr>
        <w:t xml:space="preserve"> (ARVs) in the past?  (Choose one)</w:t>
      </w:r>
      <w:r w:rsidRPr="00291883">
        <w:rPr>
          <w:rFonts w:eastAsia="MS Mincho" w:cs="Calibri"/>
          <w:lang w:eastAsia="ja-JP"/>
        </w:rPr>
        <w:tab/>
      </w:r>
    </w:p>
    <w:p w:rsidR="00DD417D" w:rsidRPr="00291883" w:rsidRDefault="00DD417D" w:rsidP="00291883">
      <w:pPr>
        <w:keepNext/>
        <w:keepLines/>
        <w:widowControl w:val="0"/>
        <w:tabs>
          <w:tab w:val="right" w:pos="720"/>
          <w:tab w:val="left" w:pos="1800"/>
          <w:tab w:val="left" w:pos="10080"/>
        </w:tabs>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ab/>
        <w:t>0</w:t>
      </w:r>
      <w:r w:rsidRPr="00291883">
        <w:rPr>
          <w:rFonts w:eastAsia="MS Mincho" w:cs="Calibri"/>
          <w:lang w:eastAsia="ja-JP"/>
        </w:rPr>
        <w:tab/>
        <w:t>No</w:t>
      </w:r>
    </w:p>
    <w:p w:rsidR="00DD417D" w:rsidRPr="00291883" w:rsidRDefault="00DD417D" w:rsidP="00291883">
      <w:pPr>
        <w:keepNext/>
        <w:keepLines/>
        <w:widowControl w:val="0"/>
        <w:tabs>
          <w:tab w:val="right" w:pos="720"/>
          <w:tab w:val="left" w:pos="1800"/>
          <w:tab w:val="left" w:pos="10080"/>
        </w:tabs>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Next/>
        <w:keepLines/>
        <w:widowControl w:val="0"/>
        <w:tabs>
          <w:tab w:val="right" w:pos="720"/>
          <w:tab w:val="left" w:pos="1800"/>
          <w:tab w:val="left" w:pos="10080"/>
        </w:tabs>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tabs>
          <w:tab w:val="right" w:pos="720"/>
          <w:tab w:val="left" w:pos="1800"/>
          <w:tab w:val="left" w:pos="10080"/>
        </w:tabs>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 xml:space="preserve">L7.  (Ask of Women Only) If Female: Did you know you were HIV-positive prior to or during your most recent pregnancy? </w:t>
      </w:r>
    </w:p>
    <w:p w:rsidR="00DD417D" w:rsidRPr="00291883" w:rsidRDefault="00DD417D" w:rsidP="00291883">
      <w:pPr>
        <w:keepNext/>
        <w:keepLines/>
        <w:widowControl w:val="0"/>
        <w:tabs>
          <w:tab w:val="left" w:pos="8196"/>
          <w:tab w:val="left" w:pos="10080"/>
        </w:tabs>
        <w:autoSpaceDE w:val="0"/>
        <w:autoSpaceDN w:val="0"/>
        <w:adjustRightInd w:val="0"/>
        <w:spacing w:before="480" w:after="320"/>
        <w:ind w:left="720"/>
        <w:rPr>
          <w:rFonts w:eastAsia="MS Mincho" w:cs="Calibri"/>
          <w:lang w:eastAsia="ja-JP"/>
        </w:rPr>
      </w:pPr>
      <w:r w:rsidRPr="00291883">
        <w:rPr>
          <w:rFonts w:eastAsia="MS Mincho" w:cs="Calibri"/>
          <w:lang w:eastAsia="ja-JP"/>
        </w:rPr>
        <w:t>0                No</w:t>
      </w:r>
    </w:p>
    <w:p w:rsidR="00DD417D" w:rsidRPr="00291883" w:rsidRDefault="00DD417D" w:rsidP="00291883">
      <w:pPr>
        <w:keepNext/>
        <w:keepLines/>
        <w:widowControl w:val="0"/>
        <w:tabs>
          <w:tab w:val="left" w:pos="720"/>
          <w:tab w:val="left" w:pos="1440"/>
          <w:tab w:val="left" w:pos="8196"/>
          <w:tab w:val="left" w:pos="10080"/>
        </w:tabs>
        <w:autoSpaceDE w:val="0"/>
        <w:autoSpaceDN w:val="0"/>
        <w:adjustRightInd w:val="0"/>
        <w:spacing w:after="320"/>
        <w:ind w:left="720"/>
        <w:rPr>
          <w:rFonts w:eastAsia="MS Mincho" w:cs="Calibri"/>
          <w:lang w:eastAsia="ja-JP"/>
        </w:rPr>
      </w:pPr>
      <w:r w:rsidRPr="00291883">
        <w:rPr>
          <w:rFonts w:eastAsia="MS Mincho" w:cs="Calibri"/>
          <w:lang w:eastAsia="ja-JP"/>
        </w:rPr>
        <w:t>1</w:t>
      </w:r>
      <w:r w:rsidRPr="00291883">
        <w:rPr>
          <w:rFonts w:eastAsia="MS Mincho" w:cs="Calibri"/>
          <w:lang w:eastAsia="ja-JP"/>
        </w:rPr>
        <w:tab/>
        <w:t xml:space="preserve">    Yes</w:t>
      </w:r>
    </w:p>
    <w:p w:rsidR="00DD417D" w:rsidRPr="00291883" w:rsidRDefault="00DD417D" w:rsidP="00291883">
      <w:pPr>
        <w:keepLines/>
        <w:widowControl w:val="0"/>
        <w:tabs>
          <w:tab w:val="right" w:pos="1440"/>
        </w:tabs>
        <w:autoSpaceDE w:val="0"/>
        <w:autoSpaceDN w:val="0"/>
        <w:adjustRightInd w:val="0"/>
        <w:spacing w:before="480" w:after="320"/>
        <w:ind w:firstLine="720"/>
        <w:rPr>
          <w:rFonts w:eastAsia="MS Mincho" w:cs="Calibri"/>
          <w:b/>
          <w:i/>
          <w:lang w:eastAsia="ja-JP"/>
        </w:rPr>
      </w:pPr>
      <w:r w:rsidRPr="00291883">
        <w:rPr>
          <w:rFonts w:eastAsia="MS Mincho" w:cs="Calibri"/>
          <w:lang w:eastAsia="ja-JP"/>
        </w:rPr>
        <w:t xml:space="preserve">96 </w:t>
      </w:r>
      <w:r w:rsidRPr="00291883">
        <w:rPr>
          <w:rFonts w:eastAsia="MS Mincho" w:cs="Calibri"/>
          <w:lang w:eastAsia="ja-JP"/>
        </w:rPr>
        <w:tab/>
        <w:t xml:space="preserve">   Not applicable, never been pregnant   </w:t>
      </w:r>
      <w:r w:rsidRPr="00291883">
        <w:rPr>
          <w:rFonts w:eastAsia="MS Mincho" w:cs="Calibri"/>
          <w:b/>
          <w:i/>
          <w:lang w:eastAsia="ja-JP"/>
        </w:rPr>
        <w:t>SKIP to After L9.</w:t>
      </w:r>
    </w:p>
    <w:p w:rsidR="00DD417D" w:rsidRPr="00291883" w:rsidRDefault="00DD417D" w:rsidP="00291883">
      <w:pPr>
        <w:keepNext/>
        <w:keepLines/>
        <w:widowControl w:val="0"/>
        <w:tabs>
          <w:tab w:val="left" w:pos="720"/>
          <w:tab w:val="right" w:pos="1440"/>
          <w:tab w:val="left" w:pos="8196"/>
          <w:tab w:val="left" w:pos="10080"/>
        </w:tabs>
        <w:autoSpaceDE w:val="0"/>
        <w:autoSpaceDN w:val="0"/>
        <w:adjustRightInd w:val="0"/>
        <w:spacing w:after="320"/>
        <w:ind w:firstLine="720"/>
        <w:rPr>
          <w:rFonts w:eastAsia="MS Mincho" w:cs="Calibri"/>
          <w:lang w:eastAsia="ja-JP"/>
        </w:rPr>
      </w:pPr>
      <w:r w:rsidRPr="00291883">
        <w:rPr>
          <w:rFonts w:eastAsia="MS Mincho" w:cs="Calibri"/>
          <w:lang w:eastAsia="ja-JP"/>
        </w:rPr>
        <w:t>97</w:t>
      </w:r>
      <w:r w:rsidRPr="00291883">
        <w:rPr>
          <w:rFonts w:eastAsia="MS Mincho" w:cs="Calibri"/>
          <w:lang w:eastAsia="ja-JP"/>
        </w:rPr>
        <w:tab/>
        <w:t xml:space="preserve">    Don't Know</w:t>
      </w:r>
    </w:p>
    <w:p w:rsidR="00DD417D" w:rsidRPr="00291883" w:rsidRDefault="00DD417D" w:rsidP="00291883">
      <w:pPr>
        <w:keepLines/>
        <w:widowControl w:val="0"/>
        <w:tabs>
          <w:tab w:val="left" w:pos="720"/>
          <w:tab w:val="right" w:pos="1440"/>
          <w:tab w:val="left" w:pos="8196"/>
          <w:tab w:val="left" w:pos="10080"/>
        </w:tabs>
        <w:autoSpaceDE w:val="0"/>
        <w:autoSpaceDN w:val="0"/>
        <w:adjustRightInd w:val="0"/>
        <w:spacing w:after="320"/>
        <w:ind w:firstLine="720"/>
        <w:rPr>
          <w:rFonts w:eastAsia="MS Mincho" w:cs="Calibri"/>
          <w:lang w:eastAsia="ja-JP"/>
        </w:rPr>
      </w:pPr>
      <w:r w:rsidRPr="00291883">
        <w:rPr>
          <w:rFonts w:eastAsia="MS Mincho" w:cs="Calibri"/>
          <w:lang w:eastAsia="ja-JP"/>
        </w:rPr>
        <w:t xml:space="preserve">98    </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lang w:eastAsia="ja-JP"/>
        </w:rPr>
      </w:pPr>
      <w:r w:rsidRPr="00291883">
        <w:rPr>
          <w:rFonts w:eastAsia="MS Mincho" w:cs="Calibri"/>
          <w:lang w:eastAsia="ja-JP"/>
        </w:rPr>
        <w:t xml:space="preserve">L8.  (Ask of Women Only) Did you take </w:t>
      </w:r>
      <w:proofErr w:type="spellStart"/>
      <w:r w:rsidRPr="00291883">
        <w:rPr>
          <w:rFonts w:eastAsia="MS Mincho" w:cs="Calibri"/>
          <w:lang w:eastAsia="ja-JP"/>
        </w:rPr>
        <w:t>antiretrovirals</w:t>
      </w:r>
      <w:proofErr w:type="spellEnd"/>
      <w:r w:rsidRPr="00291883">
        <w:rPr>
          <w:rFonts w:eastAsia="MS Mincho" w:cs="Calibri"/>
          <w:lang w:eastAsia="ja-JP"/>
        </w:rPr>
        <w:t xml:space="preserve"> during your most recent pregnancy to try to prevent HIV transmission to your baby?</w:t>
      </w:r>
    </w:p>
    <w:p w:rsidR="00DD417D" w:rsidRPr="00291883" w:rsidRDefault="00DD417D" w:rsidP="00291883">
      <w:pPr>
        <w:keepLines/>
        <w:widowControl w:val="0"/>
        <w:autoSpaceDE w:val="0"/>
        <w:autoSpaceDN w:val="0"/>
        <w:adjustRightInd w:val="0"/>
        <w:spacing w:after="320"/>
        <w:ind w:firstLine="720"/>
        <w:rPr>
          <w:rFonts w:eastAsia="MS Mincho" w:cs="Calibri"/>
          <w:lang w:eastAsia="ja-JP"/>
        </w:rPr>
      </w:pPr>
      <w:r w:rsidRPr="00291883">
        <w:rPr>
          <w:rFonts w:eastAsia="MS Mincho" w:cs="Calibri"/>
          <w:lang w:eastAsia="ja-JP"/>
        </w:rPr>
        <w:t>0</w:t>
      </w:r>
      <w:r w:rsidRPr="00291883">
        <w:rPr>
          <w:rFonts w:eastAsia="MS Mincho" w:cs="Calibri"/>
          <w:lang w:eastAsia="ja-JP"/>
        </w:rPr>
        <w:tab/>
        <w:t>No</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ab/>
        <w:t>1</w:t>
      </w:r>
      <w:r w:rsidRPr="00291883">
        <w:rPr>
          <w:rFonts w:eastAsia="MS Mincho" w:cs="Calibri"/>
          <w:lang w:eastAsia="ja-JP"/>
        </w:rPr>
        <w:tab/>
        <w:t>Yes</w:t>
      </w:r>
    </w:p>
    <w:p w:rsidR="00DD417D" w:rsidRPr="00291883" w:rsidRDefault="00DD417D" w:rsidP="00291883">
      <w:pPr>
        <w:keepLines/>
        <w:widowControl w:val="0"/>
        <w:autoSpaceDE w:val="0"/>
        <w:autoSpaceDN w:val="0"/>
        <w:adjustRightInd w:val="0"/>
        <w:spacing w:before="480" w:after="320"/>
        <w:ind w:firstLine="720"/>
        <w:rPr>
          <w:rFonts w:eastAsia="MS Mincho" w:cs="Calibri"/>
          <w:lang w:eastAsia="ja-JP"/>
        </w:rPr>
      </w:pPr>
      <w:r w:rsidRPr="00291883">
        <w:rPr>
          <w:rFonts w:eastAsia="MS Mincho" w:cs="Calibri"/>
          <w:lang w:eastAsia="ja-JP"/>
        </w:rPr>
        <w:t xml:space="preserve">96 </w:t>
      </w:r>
      <w:r w:rsidRPr="00291883">
        <w:rPr>
          <w:rFonts w:eastAsia="MS Mincho" w:cs="Calibri"/>
          <w:lang w:eastAsia="ja-JP"/>
        </w:rPr>
        <w:tab/>
        <w:t>Not Applicable</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ab/>
        <w:t>97</w:t>
      </w:r>
      <w:r w:rsidRPr="00291883">
        <w:rPr>
          <w:rFonts w:eastAsia="MS Mincho" w:cs="Calibri"/>
          <w:lang w:eastAsia="ja-JP"/>
        </w:rPr>
        <w:tab/>
        <w:t>Don't Know</w:t>
      </w:r>
    </w:p>
    <w:p w:rsidR="00DD417D" w:rsidRPr="00291883" w:rsidRDefault="00DD417D" w:rsidP="00291883">
      <w:pPr>
        <w:keepLines/>
        <w:widowControl w:val="0"/>
        <w:autoSpaceDE w:val="0"/>
        <w:autoSpaceDN w:val="0"/>
        <w:adjustRightInd w:val="0"/>
        <w:spacing w:after="320"/>
        <w:rPr>
          <w:rFonts w:eastAsia="MS Mincho" w:cs="Calibri"/>
          <w:lang w:eastAsia="ja-JP"/>
        </w:rPr>
      </w:pPr>
      <w:r w:rsidRPr="00291883">
        <w:rPr>
          <w:rFonts w:eastAsia="MS Mincho" w:cs="Calibri"/>
          <w:lang w:eastAsia="ja-JP"/>
        </w:rPr>
        <w:tab/>
        <w:t>98</w:t>
      </w:r>
      <w:r w:rsidRPr="00291883">
        <w:rPr>
          <w:rFonts w:eastAsia="MS Mincho" w:cs="Calibri"/>
          <w:lang w:eastAsia="ja-JP"/>
        </w:rPr>
        <w:tab/>
        <w:t>Refuse to Answer</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p>
    <w:p w:rsidR="00DD417D" w:rsidRPr="00291883" w:rsidRDefault="00DD417D" w:rsidP="00291883">
      <w:pPr>
        <w:keepNext/>
        <w:keepLines/>
        <w:widowControl w:val="0"/>
        <w:autoSpaceDE w:val="0"/>
        <w:autoSpaceDN w:val="0"/>
        <w:adjustRightInd w:val="0"/>
        <w:spacing w:after="240"/>
        <w:rPr>
          <w:rFonts w:eastAsia="MS Mincho" w:cs="Calibri"/>
          <w:caps/>
          <w:lang w:eastAsia="ja-JP"/>
        </w:rPr>
      </w:pP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b/>
          <w:i/>
          <w:lang w:eastAsia="ja-JP"/>
        </w:rPr>
      </w:pPr>
      <w:r w:rsidRPr="00291883">
        <w:rPr>
          <w:rFonts w:eastAsia="MS Mincho" w:cs="Calibri"/>
          <w:b/>
          <w:i/>
          <w:lang w:eastAsia="ja-JP"/>
        </w:rPr>
        <w:t>Study Group 2 Only (A7=2)</w:t>
      </w:r>
    </w:p>
    <w:p w:rsidR="00DD417D" w:rsidRPr="00291883" w:rsidRDefault="00DD417D" w:rsidP="00291883">
      <w:pPr>
        <w:keepNext/>
        <w:keepLines/>
        <w:widowControl w:val="0"/>
        <w:autoSpaceDE w:val="0"/>
        <w:autoSpaceDN w:val="0"/>
        <w:adjustRightInd w:val="0"/>
        <w:spacing w:before="480" w:after="320"/>
        <w:ind w:left="720" w:hanging="720"/>
        <w:rPr>
          <w:rFonts w:eastAsia="MS Mincho" w:cs="Calibri"/>
          <w:lang w:eastAsia="ja-JP"/>
        </w:rPr>
      </w:pPr>
      <w:r w:rsidRPr="00291883">
        <w:rPr>
          <w:rFonts w:eastAsia="MS Mincho" w:cs="Calibri"/>
          <w:lang w:eastAsia="ja-JP"/>
        </w:rPr>
        <w:t>L9.  How do you think you may have become infected with HBV?</w:t>
      </w:r>
    </w:p>
    <w:p w:rsidR="00DD417D" w:rsidRPr="00291883" w:rsidRDefault="00DD417D" w:rsidP="00291883">
      <w:pPr>
        <w:keepLines/>
        <w:widowControl w:val="0"/>
        <w:tabs>
          <w:tab w:val="right" w:pos="13872"/>
          <w:tab w:val="left" w:pos="14592"/>
          <w:tab w:val="left" w:pos="15312"/>
        </w:tabs>
        <w:autoSpaceDE w:val="0"/>
        <w:autoSpaceDN w:val="0"/>
        <w:adjustRightInd w:val="0"/>
        <w:spacing w:before="60" w:after="320"/>
        <w:rPr>
          <w:rFonts w:eastAsia="MS Mincho" w:cs="Calibri"/>
          <w:lang w:eastAsia="ja-JP"/>
        </w:rPr>
      </w:pPr>
      <w:r w:rsidRPr="00291883">
        <w:rPr>
          <w:rFonts w:eastAsia="MS Mincho" w:cs="Calibri"/>
          <w:lang w:eastAsia="ja-JP"/>
        </w:rPr>
        <w:t>__ __ __ __ __ __ __ __ __ __ __ __ __ __ __ __ __ __ __ __ __ __ __ __ _ __ __ __ __ __</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READ and HEARD:  Thank you for taking the time to complete this questionnaire. If you have any questions or concerns, please talk to the research assistant or nurse. You can also contact the medical director at our blood bank.</w:t>
      </w:r>
    </w:p>
    <w:p w:rsidR="00DD417D" w:rsidRPr="00291883" w:rsidRDefault="00DD417D" w:rsidP="00291883">
      <w:pPr>
        <w:keepLines/>
        <w:widowControl w:val="0"/>
        <w:autoSpaceDE w:val="0"/>
        <w:autoSpaceDN w:val="0"/>
        <w:adjustRightInd w:val="0"/>
        <w:spacing w:before="480" w:after="320"/>
        <w:rPr>
          <w:rFonts w:eastAsia="MS Mincho" w:cs="Calibri"/>
          <w:b/>
          <w:bCs/>
          <w:i/>
          <w:iCs/>
          <w:lang w:eastAsia="ja-JP"/>
        </w:rPr>
      </w:pPr>
      <w:r w:rsidRPr="00291883">
        <w:rPr>
          <w:rFonts w:eastAsia="MS Mincho" w:cs="Calibri"/>
          <w:b/>
          <w:bCs/>
          <w:i/>
          <w:iCs/>
          <w:lang w:eastAsia="ja-JP"/>
        </w:rPr>
        <w:t>READ and HEARD:  You have finished the questionnaire. From now on, please do not touch the computer or screen. Please, talk to the research assistant, the person who assisted you at the beginning of this questionnaire. This assistant will close the screen and acknowledge you for your participating in this study.</w:t>
      </w:r>
    </w:p>
    <w:p w:rsidR="00DD417D" w:rsidRPr="00291883" w:rsidRDefault="00DD417D" w:rsidP="00291883">
      <w:pPr>
        <w:rPr>
          <w:rFonts w:cs="Calibri"/>
        </w:rPr>
      </w:pPr>
      <w:r w:rsidRPr="00291883">
        <w:rPr>
          <w:rFonts w:eastAsia="MS Mincho" w:cs="Calibri"/>
          <w:b/>
          <w:bCs/>
          <w:i/>
          <w:iCs/>
          <w:lang w:eastAsia="ja-JP"/>
        </w:rPr>
        <w:t xml:space="preserve"> ETIME = ENDTIME - STARTTIM</w:t>
      </w:r>
    </w:p>
    <w:p w:rsidR="00DD417D" w:rsidRPr="00291883" w:rsidRDefault="00DD417D" w:rsidP="00291883">
      <w:pPr>
        <w:spacing w:after="200" w:line="276" w:lineRule="auto"/>
        <w:rPr>
          <w:rFonts w:cs="Arial"/>
        </w:rPr>
      </w:pPr>
    </w:p>
    <w:p w:rsidR="00DD417D" w:rsidRPr="00CF2049" w:rsidRDefault="00DD417D" w:rsidP="000C5D6A">
      <w:pPr>
        <w:widowControl w:val="0"/>
        <w:autoSpaceDE w:val="0"/>
        <w:autoSpaceDN w:val="0"/>
        <w:adjustRightInd w:val="0"/>
        <w:snapToGrid w:val="0"/>
        <w:jc w:val="center"/>
        <w:rPr>
          <w:rFonts w:eastAsia="MS Mincho" w:cs="Calibri"/>
          <w:b/>
          <w:lang w:eastAsia="ja-JP"/>
        </w:rPr>
      </w:pPr>
    </w:p>
    <w:p w:rsidR="00DD417D" w:rsidRPr="00CF2049" w:rsidRDefault="00DD417D" w:rsidP="000C5D6A">
      <w:pPr>
        <w:widowControl w:val="0"/>
        <w:autoSpaceDE w:val="0"/>
        <w:autoSpaceDN w:val="0"/>
        <w:adjustRightInd w:val="0"/>
        <w:snapToGrid w:val="0"/>
        <w:jc w:val="center"/>
        <w:rPr>
          <w:rFonts w:eastAsia="MS Mincho" w:cs="Calibri"/>
          <w:b/>
          <w:lang w:eastAsia="ja-JP"/>
        </w:rPr>
      </w:pPr>
    </w:p>
    <w:p w:rsidR="00DD417D" w:rsidRPr="00CF2049" w:rsidRDefault="00DD417D" w:rsidP="008A1BB6">
      <w:pPr>
        <w:widowControl w:val="0"/>
        <w:autoSpaceDE w:val="0"/>
        <w:autoSpaceDN w:val="0"/>
        <w:adjustRightInd w:val="0"/>
        <w:snapToGrid w:val="0"/>
        <w:jc w:val="center"/>
        <w:rPr>
          <w:rFonts w:eastAsia="MS Mincho" w:cs="Calibri"/>
          <w:b/>
          <w:lang w:eastAsia="ja-JP"/>
        </w:rPr>
      </w:pPr>
    </w:p>
    <w:p w:rsidR="00DD417D" w:rsidRDefault="00DD417D">
      <w:pPr>
        <w:rPr>
          <w:rFonts w:cs="Calibri"/>
          <w:b/>
          <w:bCs/>
          <w:kern w:val="32"/>
          <w:sz w:val="24"/>
          <w:szCs w:val="24"/>
        </w:rPr>
      </w:pPr>
      <w:r>
        <w:rPr>
          <w:rFonts w:cs="Calibri"/>
          <w:sz w:val="24"/>
          <w:szCs w:val="24"/>
        </w:rPr>
        <w:br w:type="page"/>
      </w:r>
    </w:p>
    <w:p w:rsidR="00DD417D" w:rsidRDefault="00DD417D" w:rsidP="0070233C">
      <w:pPr>
        <w:pStyle w:val="Heading1"/>
        <w:rPr>
          <w:rFonts w:ascii="Calibri" w:hAnsi="Calibri" w:cs="Calibri"/>
          <w:sz w:val="24"/>
          <w:szCs w:val="24"/>
        </w:rPr>
      </w:pPr>
      <w:bookmarkStart w:id="85" w:name="_Toc364228677"/>
      <w:r>
        <w:rPr>
          <w:rFonts w:ascii="Calibri" w:hAnsi="Calibri" w:cs="Calibri"/>
          <w:sz w:val="24"/>
          <w:szCs w:val="24"/>
        </w:rPr>
        <w:lastRenderedPageBreak/>
        <w:t>Appendix 8 Objective 3 Brief Clinical Questionnaire</w:t>
      </w:r>
      <w:bookmarkEnd w:id="85"/>
    </w:p>
    <w:p w:rsidR="00DD417D" w:rsidRPr="00D62781" w:rsidRDefault="00DD417D" w:rsidP="00D62781">
      <w:pPr>
        <w:keepNext/>
        <w:keepLines/>
        <w:widowControl w:val="0"/>
        <w:autoSpaceDE w:val="0"/>
        <w:autoSpaceDN w:val="0"/>
        <w:adjustRightInd w:val="0"/>
        <w:spacing w:after="240"/>
        <w:rPr>
          <w:rFonts w:eastAsia="MS Mincho" w:cs="Calibri"/>
          <w:lang w:eastAsia="ja-JP"/>
        </w:rPr>
      </w:pPr>
    </w:p>
    <w:p w:rsidR="00DD417D" w:rsidRPr="00D62781" w:rsidRDefault="00DD417D" w:rsidP="00D62781">
      <w:pPr>
        <w:keepNext/>
        <w:keepLines/>
        <w:widowControl w:val="0"/>
        <w:autoSpaceDE w:val="0"/>
        <w:autoSpaceDN w:val="0"/>
        <w:adjustRightInd w:val="0"/>
        <w:spacing w:after="240"/>
        <w:rPr>
          <w:rFonts w:eastAsia="MS Mincho" w:cs="Calibri"/>
          <w:b/>
          <w:u w:val="single"/>
          <w:lang w:eastAsia="ja-JP"/>
        </w:rPr>
      </w:pPr>
      <w:r w:rsidRPr="00D62781">
        <w:rPr>
          <w:rFonts w:eastAsia="MS Mincho" w:cs="Calibri"/>
          <w:b/>
          <w:bCs/>
          <w:i/>
          <w:iCs/>
          <w:u w:val="single"/>
          <w:lang w:eastAsia="ja-JP"/>
        </w:rPr>
        <w:t>This section of the form is to be completed by the research assistant or other research staff.</w:t>
      </w:r>
    </w:p>
    <w:p w:rsidR="00DD417D" w:rsidRPr="00D62781" w:rsidRDefault="00DD417D" w:rsidP="00D62781">
      <w:pPr>
        <w:keepNext/>
        <w:keepLines/>
        <w:widowControl w:val="0"/>
        <w:tabs>
          <w:tab w:val="left" w:pos="720"/>
          <w:tab w:val="left" w:pos="1440"/>
          <w:tab w:val="left" w:pos="2160"/>
          <w:tab w:val="left" w:pos="2880"/>
          <w:tab w:val="left" w:pos="3600"/>
          <w:tab w:val="left" w:pos="8715"/>
        </w:tabs>
        <w:autoSpaceDE w:val="0"/>
        <w:autoSpaceDN w:val="0"/>
        <w:adjustRightInd w:val="0"/>
        <w:spacing w:before="480" w:after="320"/>
        <w:ind w:left="720" w:hanging="720"/>
        <w:rPr>
          <w:rFonts w:eastAsia="MS Mincho" w:cs="Calibri"/>
          <w:color w:val="FF0000"/>
          <w:lang w:eastAsia="ja-JP"/>
        </w:rPr>
      </w:pPr>
      <w:r w:rsidRPr="00D62781">
        <w:rPr>
          <w:rFonts w:eastAsia="MS Mincho" w:cs="Calibri"/>
          <w:lang w:eastAsia="ja-JP"/>
        </w:rPr>
        <w:t>A1.</w:t>
      </w:r>
      <w:r w:rsidRPr="00D62781">
        <w:rPr>
          <w:rFonts w:eastAsia="MS Mincho" w:cs="Calibri"/>
          <w:lang w:eastAsia="ja-JP"/>
        </w:rPr>
        <w:tab/>
      </w:r>
      <w:r w:rsidR="005D5B0A">
        <w:rPr>
          <w:rFonts w:eastAsia="MS Mincho" w:cs="Calibri"/>
          <w:lang w:eastAsia="ja-JP"/>
        </w:rPr>
        <w:t>Participant</w:t>
      </w:r>
      <w:r w:rsidRPr="00D62781">
        <w:rPr>
          <w:rFonts w:eastAsia="MS Mincho" w:cs="Calibri"/>
          <w:lang w:eastAsia="ja-JP"/>
        </w:rPr>
        <w:t xml:space="preserve"> ID </w:t>
      </w:r>
      <w:r w:rsidRPr="00D62781">
        <w:rPr>
          <w:rFonts w:eastAsia="MS Mincho" w:cs="Calibri"/>
          <w:b/>
          <w:i/>
          <w:color w:val="000000"/>
          <w:lang w:eastAsia="ja-JP"/>
        </w:rPr>
        <w:t>(Internal study number to be assigned by Study Management System)</w:t>
      </w:r>
      <w:r w:rsidRPr="00D62781">
        <w:rPr>
          <w:rFonts w:eastAsia="MS Mincho" w:cs="Calibri"/>
          <w:color w:val="FF0000"/>
          <w:lang w:eastAsia="ja-JP"/>
        </w:rPr>
        <w:tab/>
      </w:r>
    </w:p>
    <w:p w:rsidR="00DD417D" w:rsidRPr="00D62781" w:rsidRDefault="00DD417D" w:rsidP="00D62781">
      <w:pPr>
        <w:keepLines/>
        <w:widowControl w:val="0"/>
        <w:tabs>
          <w:tab w:val="right" w:pos="2520"/>
          <w:tab w:val="left" w:pos="3240"/>
          <w:tab w:val="left" w:pos="3960"/>
        </w:tabs>
        <w:autoSpaceDE w:val="0"/>
        <w:autoSpaceDN w:val="0"/>
        <w:adjustRightInd w:val="0"/>
        <w:spacing w:before="60" w:after="320"/>
        <w:rPr>
          <w:rFonts w:eastAsia="MS Mincho" w:cs="Calibri"/>
          <w:lang w:eastAsia="ja-JP"/>
        </w:rPr>
      </w:pPr>
      <w:r w:rsidRPr="00D62781">
        <w:rPr>
          <w:rFonts w:eastAsia="MS Mincho" w:cs="Calibri"/>
          <w:lang w:eastAsia="ja-JP"/>
        </w:rPr>
        <w:tab/>
        <w:t>__ __ __ __ __ __ __</w:t>
      </w:r>
    </w:p>
    <w:p w:rsidR="00DD417D" w:rsidRPr="00D62781" w:rsidRDefault="00DD417D" w:rsidP="00D62781">
      <w:pPr>
        <w:keepNext/>
        <w:keepLines/>
        <w:widowControl w:val="0"/>
        <w:autoSpaceDE w:val="0"/>
        <w:autoSpaceDN w:val="0"/>
        <w:adjustRightInd w:val="0"/>
        <w:spacing w:before="480" w:after="320"/>
        <w:ind w:left="720" w:hanging="720"/>
        <w:rPr>
          <w:rFonts w:eastAsia="MS Mincho" w:cs="Calibri"/>
          <w:color w:val="FF0000"/>
          <w:lang w:eastAsia="ja-JP"/>
        </w:rPr>
      </w:pPr>
      <w:r w:rsidRPr="00D62781">
        <w:rPr>
          <w:rFonts w:eastAsia="MS Mincho" w:cs="Calibri"/>
          <w:lang w:eastAsia="ja-JP"/>
        </w:rPr>
        <w:t>A2.</w:t>
      </w:r>
      <w:r w:rsidRPr="00D62781">
        <w:rPr>
          <w:rFonts w:eastAsia="MS Mincho" w:cs="Calibri"/>
          <w:lang w:eastAsia="ja-JP"/>
        </w:rPr>
        <w:tab/>
      </w:r>
      <w:r w:rsidR="005D5B0A">
        <w:rPr>
          <w:rFonts w:eastAsia="MS Mincho" w:cs="Calibri"/>
          <w:lang w:eastAsia="ja-JP"/>
        </w:rPr>
        <w:t>Participant</w:t>
      </w:r>
      <w:r w:rsidRPr="00D62781">
        <w:rPr>
          <w:rFonts w:eastAsia="MS Mincho" w:cs="Calibri"/>
          <w:lang w:eastAsia="ja-JP"/>
        </w:rPr>
        <w:t xml:space="preserve"> Donor Number </w:t>
      </w:r>
      <w:r w:rsidRPr="00D62781">
        <w:rPr>
          <w:rFonts w:eastAsia="MS Mincho" w:cs="Calibri"/>
          <w:b/>
          <w:i/>
          <w:color w:val="000000"/>
          <w:lang w:eastAsia="ja-JP"/>
        </w:rPr>
        <w:t>(Number that will link with donor’s Meditech info)</w:t>
      </w:r>
    </w:p>
    <w:p w:rsidR="00DD417D" w:rsidRPr="00D62781" w:rsidRDefault="00DD417D" w:rsidP="00D62781">
      <w:pPr>
        <w:keepNext/>
        <w:keepLines/>
        <w:widowControl w:val="0"/>
        <w:tabs>
          <w:tab w:val="right" w:pos="1200"/>
          <w:tab w:val="left" w:pos="1920"/>
          <w:tab w:val="left" w:pos="4164"/>
        </w:tabs>
        <w:autoSpaceDE w:val="0"/>
        <w:autoSpaceDN w:val="0"/>
        <w:adjustRightInd w:val="0"/>
        <w:spacing w:before="60" w:after="320"/>
        <w:rPr>
          <w:rFonts w:eastAsia="MS Mincho" w:cs="Calibri"/>
          <w:lang w:eastAsia="ja-JP"/>
        </w:rPr>
      </w:pPr>
      <w:r w:rsidRPr="00D62781">
        <w:rPr>
          <w:rFonts w:eastAsia="MS Mincho" w:cs="Calibri"/>
          <w:lang w:eastAsia="ja-JP"/>
        </w:rPr>
        <w:tab/>
        <w:t>_________________________________</w:t>
      </w:r>
      <w:r w:rsidRPr="00D62781">
        <w:rPr>
          <w:rFonts w:eastAsia="MS Mincho" w:cs="Calibri"/>
          <w:lang w:eastAsia="ja-JP"/>
        </w:rPr>
        <w:tab/>
      </w:r>
    </w:p>
    <w:p w:rsidR="00DD417D" w:rsidRPr="00D62781" w:rsidRDefault="00DD417D" w:rsidP="00D62781">
      <w:pPr>
        <w:keepNext/>
        <w:keepLines/>
        <w:widowControl w:val="0"/>
        <w:autoSpaceDE w:val="0"/>
        <w:autoSpaceDN w:val="0"/>
        <w:adjustRightInd w:val="0"/>
        <w:spacing w:before="480" w:after="320"/>
        <w:ind w:left="720" w:hanging="720"/>
        <w:rPr>
          <w:rFonts w:eastAsia="MS Mincho" w:cs="Calibri"/>
          <w:color w:val="FF0000"/>
          <w:lang w:eastAsia="ja-JP"/>
        </w:rPr>
      </w:pPr>
      <w:r w:rsidRPr="00D62781">
        <w:rPr>
          <w:rFonts w:eastAsia="MS Mincho" w:cs="Calibri"/>
          <w:lang w:eastAsia="ja-JP"/>
        </w:rPr>
        <w:t>A3.</w:t>
      </w:r>
      <w:r w:rsidRPr="00D62781">
        <w:rPr>
          <w:rFonts w:eastAsia="MS Mincho" w:cs="Calibri"/>
          <w:lang w:eastAsia="ja-JP"/>
        </w:rPr>
        <w:tab/>
      </w:r>
      <w:proofErr w:type="gramStart"/>
      <w:r w:rsidRPr="00D62781">
        <w:rPr>
          <w:rFonts w:eastAsia="MS Mincho" w:cs="Calibri"/>
          <w:lang w:eastAsia="ja-JP"/>
        </w:rPr>
        <w:t>Location of Study Visit.</w:t>
      </w:r>
      <w:proofErr w:type="gramEnd"/>
      <w:r w:rsidRPr="00D62781">
        <w:rPr>
          <w:rFonts w:eastAsia="MS Mincho" w:cs="Calibri"/>
          <w:lang w:eastAsia="ja-JP"/>
        </w:rPr>
        <w:t xml:space="preserve">  </w:t>
      </w:r>
      <w:proofErr w:type="gramStart"/>
      <w:r w:rsidRPr="00D62781">
        <w:rPr>
          <w:rFonts w:eastAsia="MS Mincho" w:cs="Calibri"/>
          <w:b/>
          <w:i/>
          <w:color w:val="000000"/>
          <w:lang w:eastAsia="ja-JP"/>
        </w:rPr>
        <w:t xml:space="preserve">(Blood collection site </w:t>
      </w:r>
      <w:proofErr w:type="spellStart"/>
      <w:r w:rsidRPr="00D62781">
        <w:rPr>
          <w:rFonts w:eastAsia="MS Mincho" w:cs="Calibri"/>
          <w:b/>
          <w:i/>
          <w:color w:val="000000"/>
          <w:lang w:eastAsia="ja-JP"/>
        </w:rPr>
        <w:t>neumonic</w:t>
      </w:r>
      <w:proofErr w:type="spellEnd"/>
      <w:r w:rsidRPr="00D62781">
        <w:rPr>
          <w:rFonts w:eastAsia="MS Mincho" w:cs="Calibri"/>
          <w:b/>
          <w:i/>
          <w:color w:val="000000"/>
          <w:lang w:eastAsia="ja-JP"/>
        </w:rPr>
        <w:t xml:space="preserve"> (clinic site code).</w:t>
      </w:r>
      <w:proofErr w:type="gramEnd"/>
      <w:r w:rsidRPr="00D62781">
        <w:rPr>
          <w:rFonts w:eastAsia="MS Mincho" w:cs="Calibri"/>
          <w:b/>
          <w:i/>
          <w:color w:val="000000"/>
          <w:lang w:eastAsia="ja-JP"/>
        </w:rPr>
        <w:t xml:space="preserve"> The </w:t>
      </w:r>
      <w:proofErr w:type="spellStart"/>
      <w:r w:rsidRPr="00D62781">
        <w:rPr>
          <w:rFonts w:eastAsia="MS Mincho" w:cs="Calibri"/>
          <w:b/>
          <w:i/>
          <w:color w:val="000000"/>
          <w:lang w:eastAsia="ja-JP"/>
        </w:rPr>
        <w:t>neumonic</w:t>
      </w:r>
      <w:proofErr w:type="spellEnd"/>
      <w:r w:rsidRPr="00D62781">
        <w:rPr>
          <w:rFonts w:eastAsia="MS Mincho" w:cs="Calibri"/>
          <w:b/>
          <w:i/>
          <w:color w:val="000000"/>
          <w:lang w:eastAsia="ja-JP"/>
        </w:rPr>
        <w:t xml:space="preserve"> can be mapped back to Branch, Zone or Province – this will have to be coded during analysis phase)</w:t>
      </w:r>
      <w:r w:rsidRPr="00D62781">
        <w:rPr>
          <w:rFonts w:eastAsia="MS Mincho" w:cs="Calibri"/>
          <w:color w:val="FF0000"/>
          <w:lang w:eastAsia="ja-JP"/>
        </w:rPr>
        <w:t xml:space="preserve"> </w:t>
      </w:r>
    </w:p>
    <w:p w:rsidR="00DD417D" w:rsidRPr="006441F1" w:rsidRDefault="00DD417D" w:rsidP="00D62781">
      <w:pPr>
        <w:keepNext/>
        <w:keepLines/>
        <w:widowControl w:val="0"/>
        <w:tabs>
          <w:tab w:val="right" w:pos="936"/>
          <w:tab w:val="left" w:pos="1656"/>
          <w:tab w:val="left" w:pos="4836"/>
        </w:tabs>
        <w:autoSpaceDE w:val="0"/>
        <w:autoSpaceDN w:val="0"/>
        <w:adjustRightInd w:val="0"/>
        <w:spacing w:before="60" w:after="320"/>
        <w:rPr>
          <w:rFonts w:eastAsia="MS Mincho" w:cs="Calibri"/>
          <w:lang w:val="en-CA" w:eastAsia="ja-JP"/>
        </w:rPr>
      </w:pPr>
      <w:r w:rsidRPr="00D62781">
        <w:rPr>
          <w:rFonts w:eastAsia="MS Mincho" w:cs="Calibri"/>
          <w:lang w:eastAsia="ja-JP"/>
        </w:rPr>
        <w:t>_______________________________________</w:t>
      </w:r>
      <w:r w:rsidRPr="00D62781">
        <w:rPr>
          <w:rFonts w:eastAsia="MS Mincho" w:cs="Calibri"/>
          <w:lang w:eastAsia="ja-JP"/>
        </w:rPr>
        <w:tab/>
      </w:r>
    </w:p>
    <w:p w:rsidR="00DD417D" w:rsidRPr="006441F1" w:rsidRDefault="006A4837" w:rsidP="00D62781">
      <w:pPr>
        <w:keepLines/>
        <w:widowControl w:val="0"/>
        <w:autoSpaceDE w:val="0"/>
        <w:autoSpaceDN w:val="0"/>
        <w:adjustRightInd w:val="0"/>
        <w:spacing w:before="480" w:after="320"/>
        <w:rPr>
          <w:rFonts w:eastAsia="MS Mincho" w:cs="Calibri"/>
          <w:bCs/>
          <w:iCs/>
          <w:lang w:val="en-CA" w:eastAsia="ja-JP"/>
        </w:rPr>
      </w:pPr>
      <w:r w:rsidRPr="006441F1">
        <w:rPr>
          <w:rFonts w:eastAsia="MS Mincho" w:cs="Calibri"/>
          <w:bCs/>
          <w:iCs/>
          <w:lang w:val="en-CA" w:eastAsia="ja-JP"/>
        </w:rPr>
        <w:t>A4.</w:t>
      </w:r>
      <w:r w:rsidR="00DD417D" w:rsidRPr="000D0D0F">
        <w:rPr>
          <w:rFonts w:eastAsia="MS Mincho" w:cs="Calibri"/>
          <w:bCs/>
          <w:iCs/>
          <w:lang w:val="en-CA" w:eastAsia="ja-JP"/>
        </w:rPr>
        <w:tab/>
      </w:r>
      <w:r w:rsidRPr="006441F1">
        <w:rPr>
          <w:rFonts w:eastAsia="MS Mincho" w:cs="Calibri"/>
          <w:bCs/>
          <w:iCs/>
          <w:lang w:val="en-CA" w:eastAsia="ja-JP"/>
        </w:rPr>
        <w:t>Date of Study Visit (DD/MM/YYYY)</w:t>
      </w:r>
    </w:p>
    <w:p w:rsidR="00DD417D" w:rsidRPr="006441F1" w:rsidRDefault="006A4837" w:rsidP="00D62781">
      <w:pPr>
        <w:keepLines/>
        <w:widowControl w:val="0"/>
        <w:autoSpaceDE w:val="0"/>
        <w:autoSpaceDN w:val="0"/>
        <w:adjustRightInd w:val="0"/>
        <w:spacing w:before="480" w:after="320"/>
        <w:rPr>
          <w:rFonts w:eastAsia="MS Mincho" w:cs="Calibri"/>
          <w:bCs/>
          <w:iCs/>
          <w:lang w:val="en-CA" w:eastAsia="ja-JP"/>
        </w:rPr>
      </w:pPr>
      <w:r w:rsidRPr="006441F1">
        <w:rPr>
          <w:rFonts w:eastAsia="MS Mincho" w:cs="Calibri"/>
          <w:bCs/>
          <w:iCs/>
          <w:lang w:val="en-CA" w:eastAsia="ja-JP"/>
        </w:rPr>
        <w:t>____________________________</w:t>
      </w:r>
    </w:p>
    <w:p w:rsidR="00DD417D" w:rsidRPr="00D62781" w:rsidRDefault="00DD417D" w:rsidP="00D62781">
      <w:pPr>
        <w:keepLines/>
        <w:widowControl w:val="0"/>
        <w:tabs>
          <w:tab w:val="right" w:pos="9720"/>
          <w:tab w:val="left" w:pos="10440"/>
          <w:tab w:val="left" w:pos="10800"/>
        </w:tabs>
        <w:autoSpaceDE w:val="0"/>
        <w:autoSpaceDN w:val="0"/>
        <w:adjustRightInd w:val="0"/>
        <w:spacing w:before="480" w:after="320"/>
        <w:ind w:left="720" w:hanging="720"/>
        <w:rPr>
          <w:rFonts w:eastAsia="MS Mincho" w:cs="Calibri"/>
          <w:lang w:eastAsia="ja-JP"/>
        </w:rPr>
      </w:pPr>
    </w:p>
    <w:p w:rsidR="00DD417D" w:rsidRPr="00D62781" w:rsidRDefault="00DD417D" w:rsidP="00D62781">
      <w:pPr>
        <w:keepLines/>
        <w:widowControl w:val="0"/>
        <w:tabs>
          <w:tab w:val="right" w:pos="9720"/>
          <w:tab w:val="left" w:pos="10440"/>
          <w:tab w:val="left" w:pos="10800"/>
        </w:tabs>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A5.</w:t>
      </w:r>
      <w:r w:rsidRPr="00D62781">
        <w:rPr>
          <w:rFonts w:eastAsia="MS Mincho" w:cs="Calibri"/>
          <w:lang w:eastAsia="ja-JP"/>
        </w:rPr>
        <w:tab/>
        <w:t>Research Staff Initials: __ __ __ __ __</w:t>
      </w:r>
    </w:p>
    <w:p w:rsidR="00DD417D" w:rsidRPr="00D62781" w:rsidRDefault="00DD417D" w:rsidP="00D62781">
      <w:pPr>
        <w:keepLines/>
        <w:widowControl w:val="0"/>
        <w:tabs>
          <w:tab w:val="right" w:pos="7476"/>
          <w:tab w:val="left" w:pos="8196"/>
          <w:tab w:val="left" w:pos="10080"/>
        </w:tabs>
        <w:autoSpaceDE w:val="0"/>
        <w:autoSpaceDN w:val="0"/>
        <w:adjustRightInd w:val="0"/>
        <w:spacing w:after="320"/>
        <w:rPr>
          <w:rFonts w:eastAsia="MS Mincho" w:cs="Calibri"/>
          <w:lang w:eastAsia="ja-JP"/>
        </w:rPr>
        <w:sectPr w:rsidR="00DD417D" w:rsidRPr="00D62781" w:rsidSect="00402B03">
          <w:headerReference w:type="default" r:id="rId41"/>
          <w:pgSz w:w="12240" w:h="15840"/>
          <w:pgMar w:top="1440" w:right="1440" w:bottom="1440" w:left="1440" w:header="720" w:footer="720" w:gutter="0"/>
          <w:cols w:space="720"/>
          <w:noEndnote/>
        </w:sectPr>
      </w:pPr>
    </w:p>
    <w:p w:rsidR="00DD417D" w:rsidRPr="00D62781" w:rsidRDefault="00DD417D" w:rsidP="00D62781">
      <w:pPr>
        <w:keepNext/>
        <w:keepLines/>
        <w:widowControl w:val="0"/>
        <w:autoSpaceDE w:val="0"/>
        <w:autoSpaceDN w:val="0"/>
        <w:adjustRightInd w:val="0"/>
        <w:spacing w:after="240"/>
        <w:jc w:val="center"/>
        <w:rPr>
          <w:rFonts w:eastAsia="MS Mincho" w:cs="Calibri"/>
          <w:b/>
          <w:caps/>
          <w:lang w:eastAsia="ja-JP"/>
        </w:rPr>
      </w:pPr>
      <w:r w:rsidRPr="00D62781">
        <w:rPr>
          <w:rFonts w:eastAsia="MS Mincho" w:cs="Calibri"/>
          <w:b/>
          <w:caps/>
          <w:lang w:eastAsia="ja-JP"/>
        </w:rPr>
        <w:lastRenderedPageBreak/>
        <w:t>Current MEdical Status</w:t>
      </w:r>
    </w:p>
    <w:p w:rsidR="00DD417D" w:rsidRPr="00D62781" w:rsidRDefault="00DD417D" w:rsidP="00D62781">
      <w:pPr>
        <w:keepNext/>
        <w:keepLines/>
        <w:widowControl w:val="0"/>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B1.</w:t>
      </w:r>
      <w:r w:rsidRPr="00D62781">
        <w:rPr>
          <w:rFonts w:eastAsia="MS Mincho" w:cs="Calibri"/>
          <w:lang w:eastAsia="ja-JP"/>
        </w:rPr>
        <w:tab/>
        <w:t>Since your last visit for participation in this study have you gone to your doctor or sought medical care at a clinic or hospital?</w:t>
      </w:r>
    </w:p>
    <w:p w:rsidR="00DD417D" w:rsidRPr="00D62781" w:rsidRDefault="00DD417D" w:rsidP="00D62781">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D62781">
        <w:rPr>
          <w:rFonts w:eastAsia="MS Mincho" w:cs="Calibri"/>
          <w:lang w:eastAsia="ja-JP"/>
        </w:rPr>
        <w:tab/>
        <w:t>0</w:t>
      </w:r>
      <w:r w:rsidRPr="00D62781">
        <w:rPr>
          <w:rFonts w:eastAsia="MS Mincho" w:cs="Calibri"/>
          <w:lang w:eastAsia="ja-JP"/>
        </w:rPr>
        <w:tab/>
        <w:t xml:space="preserve">No         </w:t>
      </w:r>
      <w:r w:rsidRPr="00D62781">
        <w:rPr>
          <w:rFonts w:eastAsia="MS Mincho" w:cs="Calibri"/>
          <w:b/>
          <w:i/>
          <w:lang w:eastAsia="ja-JP"/>
        </w:rPr>
        <w:t>Skip to B2</w:t>
      </w:r>
    </w:p>
    <w:p w:rsidR="00DD417D" w:rsidRPr="00D62781" w:rsidRDefault="00DD417D" w:rsidP="00D62781">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D62781">
        <w:rPr>
          <w:rFonts w:eastAsia="MS Mincho" w:cs="Calibri"/>
          <w:lang w:eastAsia="ja-JP"/>
        </w:rPr>
        <w:tab/>
        <w:t>1</w:t>
      </w:r>
      <w:r w:rsidRPr="00D62781">
        <w:rPr>
          <w:rFonts w:eastAsia="MS Mincho" w:cs="Calibri"/>
          <w:lang w:eastAsia="ja-JP"/>
        </w:rPr>
        <w:tab/>
        <w:t>Yes</w:t>
      </w:r>
    </w:p>
    <w:p w:rsidR="00DD417D" w:rsidRPr="00D62781" w:rsidRDefault="00DD417D" w:rsidP="00D62781">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D62781">
        <w:rPr>
          <w:rFonts w:eastAsia="MS Mincho" w:cs="Calibri"/>
          <w:lang w:eastAsia="ja-JP"/>
        </w:rPr>
        <w:tab/>
        <w:t>97</w:t>
      </w:r>
      <w:r w:rsidRPr="00D62781">
        <w:rPr>
          <w:rFonts w:eastAsia="MS Mincho" w:cs="Calibri"/>
          <w:lang w:eastAsia="ja-JP"/>
        </w:rPr>
        <w:tab/>
        <w:t>Don't Know</w:t>
      </w:r>
    </w:p>
    <w:p w:rsidR="00DD417D" w:rsidRPr="00D62781" w:rsidRDefault="00DD417D" w:rsidP="00D62781">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D62781">
        <w:rPr>
          <w:rFonts w:eastAsia="MS Mincho" w:cs="Calibri"/>
          <w:lang w:eastAsia="ja-JP"/>
        </w:rPr>
        <w:tab/>
        <w:t>98</w:t>
      </w:r>
      <w:r w:rsidRPr="00D62781">
        <w:rPr>
          <w:rFonts w:eastAsia="MS Mincho" w:cs="Calibri"/>
          <w:lang w:eastAsia="ja-JP"/>
        </w:rPr>
        <w:tab/>
        <w:t>Refuse to Answer</w:t>
      </w:r>
    </w:p>
    <w:p w:rsidR="00DD417D" w:rsidRPr="00D62781" w:rsidRDefault="00DD417D" w:rsidP="00D62781">
      <w:pPr>
        <w:keepNext/>
        <w:keepLines/>
        <w:widowControl w:val="0"/>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B1a.</w:t>
      </w:r>
      <w:r w:rsidRPr="00D62781">
        <w:rPr>
          <w:rFonts w:eastAsia="MS Mincho" w:cs="Calibri"/>
          <w:lang w:eastAsia="ja-JP"/>
        </w:rPr>
        <w:tab/>
        <w:t>If yes, what was the reason for seeking medical care? __ __ __ __ __ __ __ __ __ __ __ __ __ __ __ __ __ __ __ __ __ __ __ __ __ __ __ __ __ __ __ __ __  __ __ __ __ __ __ __ __ __ __ __ __</w:t>
      </w:r>
    </w:p>
    <w:p w:rsidR="00DD417D" w:rsidRPr="00D62781" w:rsidRDefault="00DD417D" w:rsidP="00D62781">
      <w:pPr>
        <w:keepNext/>
        <w:keepLines/>
        <w:widowControl w:val="0"/>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B2.</w:t>
      </w:r>
      <w:r w:rsidRPr="00D62781">
        <w:rPr>
          <w:rFonts w:eastAsia="MS Mincho" w:cs="Calibri"/>
          <w:lang w:eastAsia="ja-JP"/>
        </w:rPr>
        <w:tab/>
        <w:t>Since your last visit for participation in this study have you gone to a traditional healer?</w:t>
      </w:r>
    </w:p>
    <w:p w:rsidR="00DD417D" w:rsidRPr="00D62781" w:rsidRDefault="00DD417D" w:rsidP="00D62781">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D62781">
        <w:rPr>
          <w:rFonts w:eastAsia="MS Mincho" w:cs="Calibri"/>
          <w:lang w:eastAsia="ja-JP"/>
        </w:rPr>
        <w:tab/>
        <w:t>0</w:t>
      </w:r>
      <w:r w:rsidRPr="00D62781">
        <w:rPr>
          <w:rFonts w:eastAsia="MS Mincho" w:cs="Calibri"/>
          <w:lang w:eastAsia="ja-JP"/>
        </w:rPr>
        <w:tab/>
        <w:t xml:space="preserve">No         </w:t>
      </w:r>
      <w:r w:rsidRPr="00D62781">
        <w:rPr>
          <w:rFonts w:eastAsia="MS Mincho" w:cs="Calibri"/>
          <w:b/>
          <w:i/>
          <w:lang w:eastAsia="ja-JP"/>
        </w:rPr>
        <w:t>Skip to B3</w:t>
      </w:r>
    </w:p>
    <w:p w:rsidR="00DD417D" w:rsidRPr="00D62781" w:rsidRDefault="00DD417D" w:rsidP="00D62781">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D62781">
        <w:rPr>
          <w:rFonts w:eastAsia="MS Mincho" w:cs="Calibri"/>
          <w:lang w:eastAsia="ja-JP"/>
        </w:rPr>
        <w:tab/>
        <w:t>1</w:t>
      </w:r>
      <w:r w:rsidRPr="00D62781">
        <w:rPr>
          <w:rFonts w:eastAsia="MS Mincho" w:cs="Calibri"/>
          <w:lang w:eastAsia="ja-JP"/>
        </w:rPr>
        <w:tab/>
        <w:t>Yes</w:t>
      </w:r>
    </w:p>
    <w:p w:rsidR="00DD417D" w:rsidRPr="00D62781" w:rsidRDefault="00DD417D" w:rsidP="00D62781">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D62781">
        <w:rPr>
          <w:rFonts w:eastAsia="MS Mincho" w:cs="Calibri"/>
          <w:lang w:eastAsia="ja-JP"/>
        </w:rPr>
        <w:tab/>
        <w:t>97</w:t>
      </w:r>
      <w:r w:rsidRPr="00D62781">
        <w:rPr>
          <w:rFonts w:eastAsia="MS Mincho" w:cs="Calibri"/>
          <w:lang w:eastAsia="ja-JP"/>
        </w:rPr>
        <w:tab/>
        <w:t>Don't Know</w:t>
      </w:r>
    </w:p>
    <w:p w:rsidR="00DD417D" w:rsidRPr="00D62781" w:rsidRDefault="00DD417D" w:rsidP="00D62781">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D62781">
        <w:rPr>
          <w:rFonts w:eastAsia="MS Mincho" w:cs="Calibri"/>
          <w:lang w:eastAsia="ja-JP"/>
        </w:rPr>
        <w:tab/>
        <w:t>98</w:t>
      </w:r>
      <w:r w:rsidRPr="00D62781">
        <w:rPr>
          <w:rFonts w:eastAsia="MS Mincho" w:cs="Calibri"/>
          <w:lang w:eastAsia="ja-JP"/>
        </w:rPr>
        <w:tab/>
        <w:t>Refuse to Answer</w:t>
      </w:r>
    </w:p>
    <w:p w:rsidR="00DD417D" w:rsidRPr="00D62781" w:rsidRDefault="00DD417D" w:rsidP="00D62781">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D62781">
        <w:rPr>
          <w:rFonts w:eastAsia="MS Mincho" w:cs="Calibri"/>
          <w:lang w:eastAsia="ja-JP"/>
        </w:rPr>
        <w:t>B2a.</w:t>
      </w:r>
      <w:r w:rsidRPr="00D62781">
        <w:rPr>
          <w:rFonts w:eastAsia="MS Mincho" w:cs="Calibri"/>
          <w:lang w:eastAsia="ja-JP"/>
        </w:rPr>
        <w:tab/>
        <w:t xml:space="preserve">    If yes, what was the reason for seeing the traditional healer? __ __ __ __ __ __ __ __ __ __ __ __ __ __ __ __ __ __ __ __ __ __ __ __ __ __ __ __ __ __ __ __ __  __ __ </w:t>
      </w:r>
    </w:p>
    <w:p w:rsidR="00DD417D" w:rsidRPr="00D62781" w:rsidRDefault="00DD417D" w:rsidP="00D62781">
      <w:pPr>
        <w:keepNext/>
        <w:keepLines/>
        <w:widowControl w:val="0"/>
        <w:autoSpaceDE w:val="0"/>
        <w:autoSpaceDN w:val="0"/>
        <w:adjustRightInd w:val="0"/>
        <w:spacing w:before="480" w:after="320"/>
        <w:rPr>
          <w:rFonts w:eastAsia="MS Mincho" w:cs="Calibri"/>
          <w:lang w:eastAsia="ja-JP"/>
        </w:rPr>
      </w:pPr>
      <w:r w:rsidRPr="00D62781">
        <w:rPr>
          <w:rFonts w:eastAsia="MS Mincho" w:cs="Calibri"/>
          <w:lang w:eastAsia="ja-JP"/>
        </w:rPr>
        <w:t>B3.</w:t>
      </w:r>
      <w:r w:rsidRPr="00D62781">
        <w:rPr>
          <w:rFonts w:eastAsia="MS Mincho" w:cs="Calibri"/>
          <w:lang w:eastAsia="ja-JP"/>
        </w:rPr>
        <w:tab/>
        <w:t>Since your last study visit have you had a cold, flu, or any other infection?</w:t>
      </w:r>
    </w:p>
    <w:p w:rsidR="00DD417D" w:rsidRPr="00D62781" w:rsidRDefault="00DD417D" w:rsidP="00D62781">
      <w:pPr>
        <w:keepNext/>
        <w:keepLines/>
        <w:widowControl w:val="0"/>
        <w:tabs>
          <w:tab w:val="right" w:pos="828"/>
          <w:tab w:val="left" w:pos="1548"/>
          <w:tab w:val="left" w:pos="3792"/>
        </w:tabs>
        <w:autoSpaceDE w:val="0"/>
        <w:autoSpaceDN w:val="0"/>
        <w:adjustRightInd w:val="0"/>
        <w:spacing w:before="60" w:after="320"/>
        <w:rPr>
          <w:rFonts w:eastAsia="MS Mincho" w:cs="Calibri"/>
          <w:lang w:eastAsia="ja-JP"/>
        </w:rPr>
      </w:pPr>
      <w:r w:rsidRPr="00D62781">
        <w:rPr>
          <w:rFonts w:eastAsia="MS Mincho" w:cs="Calibri"/>
          <w:lang w:eastAsia="ja-JP"/>
        </w:rPr>
        <w:tab/>
        <w:t>0</w:t>
      </w:r>
      <w:r w:rsidRPr="00D62781">
        <w:rPr>
          <w:rFonts w:eastAsia="MS Mincho" w:cs="Calibri"/>
          <w:lang w:eastAsia="ja-JP"/>
        </w:rPr>
        <w:tab/>
        <w:t xml:space="preserve">No        </w:t>
      </w:r>
      <w:r w:rsidRPr="00D62781">
        <w:rPr>
          <w:rFonts w:eastAsia="MS Mincho" w:cs="Calibri"/>
          <w:b/>
          <w:i/>
          <w:lang w:eastAsia="ja-JP"/>
        </w:rPr>
        <w:t>Skip to B4</w:t>
      </w:r>
    </w:p>
    <w:p w:rsidR="00DD417D" w:rsidRPr="00D62781" w:rsidRDefault="00DD417D" w:rsidP="00D62781">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D62781">
        <w:rPr>
          <w:rFonts w:eastAsia="MS Mincho" w:cs="Calibri"/>
          <w:lang w:eastAsia="ja-JP"/>
        </w:rPr>
        <w:tab/>
        <w:t>1</w:t>
      </w:r>
      <w:r w:rsidRPr="00D62781">
        <w:rPr>
          <w:rFonts w:eastAsia="MS Mincho" w:cs="Calibri"/>
          <w:lang w:eastAsia="ja-JP"/>
        </w:rPr>
        <w:tab/>
        <w:t>Yes</w:t>
      </w:r>
    </w:p>
    <w:p w:rsidR="00DD417D" w:rsidRPr="00D62781" w:rsidRDefault="00DD417D" w:rsidP="00D62781">
      <w:pPr>
        <w:keepNext/>
        <w:keepLines/>
        <w:widowControl w:val="0"/>
        <w:tabs>
          <w:tab w:val="right" w:pos="828"/>
          <w:tab w:val="left" w:pos="1548"/>
          <w:tab w:val="left" w:pos="3792"/>
        </w:tabs>
        <w:autoSpaceDE w:val="0"/>
        <w:autoSpaceDN w:val="0"/>
        <w:adjustRightInd w:val="0"/>
        <w:spacing w:after="320"/>
        <w:rPr>
          <w:rFonts w:eastAsia="MS Mincho" w:cs="Calibri"/>
          <w:lang w:eastAsia="ja-JP"/>
        </w:rPr>
      </w:pPr>
      <w:r w:rsidRPr="00D62781">
        <w:rPr>
          <w:rFonts w:eastAsia="MS Mincho" w:cs="Calibri"/>
          <w:lang w:eastAsia="ja-JP"/>
        </w:rPr>
        <w:tab/>
        <w:t>97</w:t>
      </w:r>
      <w:r w:rsidRPr="00D62781">
        <w:rPr>
          <w:rFonts w:eastAsia="MS Mincho" w:cs="Calibri"/>
          <w:lang w:eastAsia="ja-JP"/>
        </w:rPr>
        <w:tab/>
        <w:t>Don't Know</w:t>
      </w:r>
    </w:p>
    <w:p w:rsidR="00DD417D" w:rsidRPr="00D62781" w:rsidRDefault="00DD417D" w:rsidP="00D62781">
      <w:pPr>
        <w:keepLines/>
        <w:widowControl w:val="0"/>
        <w:tabs>
          <w:tab w:val="right" w:pos="828"/>
          <w:tab w:val="left" w:pos="1548"/>
          <w:tab w:val="left" w:pos="3792"/>
        </w:tabs>
        <w:autoSpaceDE w:val="0"/>
        <w:autoSpaceDN w:val="0"/>
        <w:adjustRightInd w:val="0"/>
        <w:spacing w:after="320"/>
        <w:rPr>
          <w:rFonts w:eastAsia="MS Mincho" w:cs="Calibri"/>
          <w:lang w:eastAsia="ja-JP"/>
        </w:rPr>
      </w:pPr>
      <w:r w:rsidRPr="00D62781">
        <w:rPr>
          <w:rFonts w:eastAsia="MS Mincho" w:cs="Calibri"/>
          <w:lang w:eastAsia="ja-JP"/>
        </w:rPr>
        <w:tab/>
        <w:t>98</w:t>
      </w:r>
      <w:r w:rsidRPr="00D62781">
        <w:rPr>
          <w:rFonts w:eastAsia="MS Mincho" w:cs="Calibri"/>
          <w:lang w:eastAsia="ja-JP"/>
        </w:rPr>
        <w:tab/>
        <w:t>Refuse to Answer</w:t>
      </w:r>
    </w:p>
    <w:p w:rsidR="00DD417D" w:rsidRPr="00D62781" w:rsidRDefault="00DD417D" w:rsidP="00D62781">
      <w:pPr>
        <w:keepNext/>
        <w:keepLines/>
        <w:widowControl w:val="0"/>
        <w:autoSpaceDE w:val="0"/>
        <w:autoSpaceDN w:val="0"/>
        <w:adjustRightInd w:val="0"/>
        <w:spacing w:before="480" w:after="320"/>
        <w:ind w:left="720" w:hanging="720"/>
        <w:rPr>
          <w:rFonts w:eastAsia="MS Mincho" w:cs="Calibri"/>
          <w:lang w:eastAsia="ja-JP"/>
        </w:rPr>
      </w:pPr>
      <w:r w:rsidRPr="00D62781">
        <w:rPr>
          <w:rFonts w:eastAsia="MS Mincho" w:cs="Calibri"/>
          <w:lang w:eastAsia="ja-JP"/>
        </w:rPr>
        <w:lastRenderedPageBreak/>
        <w:t>B3a.</w:t>
      </w:r>
      <w:r w:rsidRPr="00D62781">
        <w:rPr>
          <w:rFonts w:eastAsia="MS Mincho" w:cs="Calibri"/>
          <w:lang w:eastAsia="ja-JP"/>
        </w:rPr>
        <w:tab/>
        <w:t>If yes, what symptoms did you have? Please list all the symptoms you can think of such as headache, fever, body pain, chills, vomiting, diarrhea, or any other symptom that you may have had. __ __ __ __ __ __ __ __ __ __ __ __ __ __ __ __ __ __ __ __ __ __ __ __ __ __ __ __ __ __ __ __ __  __ __ __ __ __ __ __ __ __ __ __ __ __ __ __  __ __ __ __ __ __ __ __ __ __ __ __</w:t>
      </w:r>
    </w:p>
    <w:p w:rsidR="00DD417D" w:rsidRPr="00D62781" w:rsidRDefault="00DD417D" w:rsidP="00D62781">
      <w:pPr>
        <w:keepNext/>
        <w:keepLines/>
        <w:widowControl w:val="0"/>
        <w:tabs>
          <w:tab w:val="right" w:pos="630"/>
          <w:tab w:val="left" w:pos="1800"/>
          <w:tab w:val="left" w:pos="10080"/>
        </w:tabs>
        <w:autoSpaceDE w:val="0"/>
        <w:autoSpaceDN w:val="0"/>
        <w:adjustRightInd w:val="0"/>
        <w:spacing w:before="480" w:after="320"/>
        <w:rPr>
          <w:rFonts w:eastAsia="MS Mincho" w:cs="Calibri"/>
          <w:lang w:eastAsia="ja-JP"/>
        </w:rPr>
      </w:pPr>
      <w:r w:rsidRPr="00D62781">
        <w:rPr>
          <w:rFonts w:eastAsia="MS Mincho" w:cs="Calibri"/>
          <w:lang w:eastAsia="ja-JP"/>
        </w:rPr>
        <w:t>B4.</w:t>
      </w:r>
      <w:r w:rsidRPr="00D62781">
        <w:rPr>
          <w:rFonts w:eastAsia="MS Mincho" w:cs="Calibri"/>
          <w:lang w:eastAsia="ja-JP"/>
        </w:rPr>
        <w:tab/>
        <w:t xml:space="preserve">  Since your last study visit have you started taking antiretroviral medicines, also known as ARVs? </w:t>
      </w:r>
      <w:r w:rsidRPr="00D62781">
        <w:rPr>
          <w:rFonts w:eastAsia="MS Mincho" w:cs="Calibri"/>
          <w:lang w:eastAsia="ja-JP"/>
        </w:rPr>
        <w:tab/>
      </w:r>
    </w:p>
    <w:p w:rsidR="00DD417D" w:rsidRPr="00D62781" w:rsidRDefault="00DD417D" w:rsidP="00D62781">
      <w:pPr>
        <w:keepNext/>
        <w:keepLines/>
        <w:widowControl w:val="0"/>
        <w:tabs>
          <w:tab w:val="right" w:pos="720"/>
          <w:tab w:val="left" w:pos="1800"/>
          <w:tab w:val="left" w:pos="10080"/>
        </w:tabs>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ab/>
        <w:t>0</w:t>
      </w:r>
      <w:r w:rsidRPr="00D62781">
        <w:rPr>
          <w:rFonts w:eastAsia="MS Mincho" w:cs="Calibri"/>
          <w:lang w:eastAsia="ja-JP"/>
        </w:rPr>
        <w:tab/>
        <w:t xml:space="preserve">No          </w:t>
      </w:r>
      <w:r w:rsidRPr="00D62781">
        <w:rPr>
          <w:rFonts w:eastAsia="MS Mincho" w:cs="Calibri"/>
          <w:b/>
          <w:i/>
          <w:lang w:eastAsia="ja-JP"/>
        </w:rPr>
        <w:t>Skip to B6</w:t>
      </w:r>
    </w:p>
    <w:p w:rsidR="00DD417D" w:rsidRPr="00D62781" w:rsidRDefault="00DD417D" w:rsidP="00D62781">
      <w:pPr>
        <w:keepNext/>
        <w:keepLines/>
        <w:widowControl w:val="0"/>
        <w:tabs>
          <w:tab w:val="right" w:pos="720"/>
          <w:tab w:val="left" w:pos="1800"/>
          <w:tab w:val="left" w:pos="10080"/>
        </w:tabs>
        <w:autoSpaceDE w:val="0"/>
        <w:autoSpaceDN w:val="0"/>
        <w:adjustRightInd w:val="0"/>
        <w:spacing w:after="320"/>
        <w:rPr>
          <w:rFonts w:eastAsia="MS Mincho" w:cs="Calibri"/>
          <w:lang w:eastAsia="ja-JP"/>
        </w:rPr>
      </w:pPr>
      <w:r w:rsidRPr="00D62781">
        <w:rPr>
          <w:rFonts w:eastAsia="MS Mincho" w:cs="Calibri"/>
          <w:lang w:eastAsia="ja-JP"/>
        </w:rPr>
        <w:tab/>
        <w:t>1</w:t>
      </w:r>
      <w:r w:rsidRPr="00D62781">
        <w:rPr>
          <w:rFonts w:eastAsia="MS Mincho" w:cs="Calibri"/>
          <w:lang w:eastAsia="ja-JP"/>
        </w:rPr>
        <w:tab/>
        <w:t>Yes</w:t>
      </w:r>
    </w:p>
    <w:p w:rsidR="00DD417D" w:rsidRPr="00D62781" w:rsidRDefault="00DD417D" w:rsidP="00D62781">
      <w:pPr>
        <w:keepNext/>
        <w:keepLines/>
        <w:widowControl w:val="0"/>
        <w:tabs>
          <w:tab w:val="right" w:pos="720"/>
          <w:tab w:val="left" w:pos="1800"/>
          <w:tab w:val="left" w:pos="10080"/>
        </w:tabs>
        <w:autoSpaceDE w:val="0"/>
        <w:autoSpaceDN w:val="0"/>
        <w:adjustRightInd w:val="0"/>
        <w:spacing w:after="320"/>
        <w:rPr>
          <w:rFonts w:eastAsia="MS Mincho" w:cs="Calibri"/>
          <w:lang w:eastAsia="ja-JP"/>
        </w:rPr>
      </w:pPr>
      <w:r w:rsidRPr="00D62781">
        <w:rPr>
          <w:rFonts w:eastAsia="MS Mincho" w:cs="Calibri"/>
          <w:lang w:eastAsia="ja-JP"/>
        </w:rPr>
        <w:tab/>
        <w:t>97</w:t>
      </w:r>
      <w:r w:rsidRPr="00D62781">
        <w:rPr>
          <w:rFonts w:eastAsia="MS Mincho" w:cs="Calibri"/>
          <w:lang w:eastAsia="ja-JP"/>
        </w:rPr>
        <w:tab/>
        <w:t>Don't Know</w:t>
      </w:r>
    </w:p>
    <w:p w:rsidR="00DD417D" w:rsidRPr="00D62781" w:rsidRDefault="00DD417D" w:rsidP="00D62781">
      <w:pPr>
        <w:keepLines/>
        <w:widowControl w:val="0"/>
        <w:tabs>
          <w:tab w:val="right" w:pos="720"/>
          <w:tab w:val="left" w:pos="1800"/>
          <w:tab w:val="left" w:pos="10080"/>
        </w:tabs>
        <w:autoSpaceDE w:val="0"/>
        <w:autoSpaceDN w:val="0"/>
        <w:adjustRightInd w:val="0"/>
        <w:spacing w:after="320"/>
        <w:rPr>
          <w:rFonts w:eastAsia="MS Mincho" w:cs="Calibri"/>
          <w:lang w:eastAsia="ja-JP"/>
        </w:rPr>
      </w:pPr>
      <w:r w:rsidRPr="00D62781">
        <w:rPr>
          <w:rFonts w:eastAsia="MS Mincho" w:cs="Calibri"/>
          <w:lang w:eastAsia="ja-JP"/>
        </w:rPr>
        <w:tab/>
        <w:t>98</w:t>
      </w:r>
      <w:r w:rsidRPr="00D62781">
        <w:rPr>
          <w:rFonts w:eastAsia="MS Mincho" w:cs="Calibri"/>
          <w:lang w:eastAsia="ja-JP"/>
        </w:rPr>
        <w:tab/>
        <w:t>Refuse to Answer</w:t>
      </w:r>
    </w:p>
    <w:p w:rsidR="00DD417D" w:rsidRPr="00D62781" w:rsidRDefault="00DD417D" w:rsidP="00D62781">
      <w:pPr>
        <w:keepNext/>
        <w:keepLines/>
        <w:widowControl w:val="0"/>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 xml:space="preserve">B4a. What are the names of the antiretroviral (ARV) medicines you are currently taking?  __ __ __ __ __ __ __ __ __ __ __ __ __ __ __ __ __ __ __ __ __ __ __ __ __ __ __ __ __ __ __ __ __  __ __ __ </w:t>
      </w:r>
    </w:p>
    <w:p w:rsidR="00DD417D" w:rsidRPr="00D62781" w:rsidRDefault="00DD417D" w:rsidP="00D62781">
      <w:pPr>
        <w:keepNext/>
        <w:keepLines/>
        <w:widowControl w:val="0"/>
        <w:autoSpaceDE w:val="0"/>
        <w:autoSpaceDN w:val="0"/>
        <w:adjustRightInd w:val="0"/>
        <w:spacing w:before="480" w:after="320"/>
        <w:rPr>
          <w:rFonts w:eastAsia="MS Mincho" w:cs="Calibri"/>
          <w:lang w:eastAsia="ja-JP"/>
        </w:rPr>
      </w:pPr>
      <w:r w:rsidRPr="00D62781">
        <w:rPr>
          <w:rFonts w:eastAsia="MS Mincho" w:cs="Calibri"/>
          <w:lang w:eastAsia="ja-JP"/>
        </w:rPr>
        <w:t>To help trigger your memory, please look at the placard with pictures of medicines and then place a check mark in the box next to the medications that look like the ones you are taking:</w:t>
      </w:r>
    </w:p>
    <w:tbl>
      <w:tblPr>
        <w:tblW w:w="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520"/>
      </w:tblGrid>
      <w:tr w:rsidR="00DD417D" w:rsidRPr="00D62781" w:rsidTr="00DA3970">
        <w:trPr>
          <w:trHeight w:val="340"/>
        </w:trPr>
        <w:tc>
          <w:tcPr>
            <w:tcW w:w="2088" w:type="dxa"/>
            <w:vAlign w:val="center"/>
          </w:tcPr>
          <w:p w:rsidR="00DD417D" w:rsidRPr="00DA3970" w:rsidRDefault="00DD417D" w:rsidP="00D62781">
            <w:pPr>
              <w:rPr>
                <w:sz w:val="20"/>
                <w:szCs w:val="20"/>
                <w:lang w:val="en-ZA"/>
              </w:rPr>
            </w:pPr>
            <w:r w:rsidRPr="00DA3970">
              <w:rPr>
                <w:sz w:val="20"/>
                <w:szCs w:val="20"/>
                <w:lang w:val="en-ZA"/>
              </w:rPr>
              <w:t>Place √ if taking this medication</w:t>
            </w:r>
          </w:p>
        </w:tc>
        <w:tc>
          <w:tcPr>
            <w:tcW w:w="2520" w:type="dxa"/>
            <w:vAlign w:val="center"/>
          </w:tcPr>
          <w:p w:rsidR="00DD417D" w:rsidRPr="00DA3970" w:rsidRDefault="00DD417D" w:rsidP="00D62781">
            <w:pPr>
              <w:rPr>
                <w:sz w:val="20"/>
                <w:szCs w:val="20"/>
              </w:rPr>
            </w:pPr>
            <w:r w:rsidRPr="00DA3970">
              <w:rPr>
                <w:sz w:val="20"/>
                <w:szCs w:val="20"/>
              </w:rPr>
              <w:t>Medication</w:t>
            </w:r>
          </w:p>
        </w:tc>
      </w:tr>
      <w:tr w:rsidR="00DD417D" w:rsidRPr="00D62781" w:rsidTr="00DA3970">
        <w:trPr>
          <w:trHeight w:val="340"/>
        </w:trPr>
        <w:tc>
          <w:tcPr>
            <w:tcW w:w="2088" w:type="dxa"/>
            <w:vAlign w:val="center"/>
          </w:tcPr>
          <w:p w:rsidR="00DD417D" w:rsidRPr="00DA3970" w:rsidRDefault="00DD417D" w:rsidP="00D62781">
            <w:pPr>
              <w:rPr>
                <w:sz w:val="20"/>
                <w:szCs w:val="20"/>
                <w:lang w:val="en-ZA"/>
              </w:rPr>
            </w:pPr>
          </w:p>
        </w:tc>
        <w:tc>
          <w:tcPr>
            <w:tcW w:w="2520" w:type="dxa"/>
            <w:vAlign w:val="center"/>
          </w:tcPr>
          <w:p w:rsidR="00DD417D" w:rsidRPr="00DA3970" w:rsidRDefault="00DD417D" w:rsidP="00D62781">
            <w:pPr>
              <w:rPr>
                <w:sz w:val="20"/>
                <w:szCs w:val="20"/>
                <w:lang w:val="en-ZA"/>
              </w:rPr>
            </w:pPr>
            <w:r w:rsidRPr="00DA3970">
              <w:rPr>
                <w:sz w:val="20"/>
                <w:szCs w:val="20"/>
              </w:rPr>
              <w:t xml:space="preserve">AZT – </w:t>
            </w:r>
            <w:proofErr w:type="spellStart"/>
            <w:r w:rsidRPr="00DA3970">
              <w:rPr>
                <w:sz w:val="20"/>
                <w:szCs w:val="20"/>
              </w:rPr>
              <w:t>Zidovudine</w:t>
            </w:r>
            <w:proofErr w:type="spellEnd"/>
          </w:p>
        </w:tc>
      </w:tr>
      <w:tr w:rsidR="00DD417D" w:rsidRPr="00D62781" w:rsidTr="00DA3970">
        <w:trPr>
          <w:trHeight w:val="340"/>
        </w:trPr>
        <w:tc>
          <w:tcPr>
            <w:tcW w:w="2088" w:type="dxa"/>
            <w:vAlign w:val="center"/>
          </w:tcPr>
          <w:p w:rsidR="00DD417D" w:rsidRPr="00DA3970" w:rsidRDefault="00DD417D" w:rsidP="00D62781">
            <w:pPr>
              <w:rPr>
                <w:sz w:val="20"/>
                <w:szCs w:val="20"/>
                <w:lang w:val="en-ZA"/>
              </w:rPr>
            </w:pPr>
          </w:p>
        </w:tc>
        <w:tc>
          <w:tcPr>
            <w:tcW w:w="2520" w:type="dxa"/>
            <w:vAlign w:val="center"/>
          </w:tcPr>
          <w:p w:rsidR="00DD417D" w:rsidRPr="00DA3970" w:rsidRDefault="00DD417D" w:rsidP="00D62781">
            <w:pPr>
              <w:rPr>
                <w:sz w:val="20"/>
                <w:szCs w:val="20"/>
                <w:lang w:val="en-ZA"/>
              </w:rPr>
            </w:pPr>
            <w:proofErr w:type="spellStart"/>
            <w:r w:rsidRPr="00DA3970">
              <w:rPr>
                <w:sz w:val="20"/>
                <w:szCs w:val="20"/>
              </w:rPr>
              <w:t>ddI</w:t>
            </w:r>
            <w:proofErr w:type="spellEnd"/>
            <w:r w:rsidRPr="00DA3970">
              <w:rPr>
                <w:sz w:val="20"/>
                <w:szCs w:val="20"/>
              </w:rPr>
              <w:t xml:space="preserve"> – </w:t>
            </w:r>
            <w:proofErr w:type="spellStart"/>
            <w:r w:rsidRPr="00DA3970">
              <w:rPr>
                <w:sz w:val="20"/>
                <w:szCs w:val="20"/>
              </w:rPr>
              <w:t>Didanosine</w:t>
            </w:r>
            <w:proofErr w:type="spellEnd"/>
          </w:p>
        </w:tc>
      </w:tr>
      <w:tr w:rsidR="00DD417D" w:rsidRPr="00D62781" w:rsidTr="00DA3970">
        <w:trPr>
          <w:trHeight w:val="340"/>
        </w:trPr>
        <w:tc>
          <w:tcPr>
            <w:tcW w:w="2088" w:type="dxa"/>
            <w:vAlign w:val="center"/>
          </w:tcPr>
          <w:p w:rsidR="00DD417D" w:rsidRPr="00DA3970" w:rsidRDefault="00DD417D" w:rsidP="00D62781">
            <w:pPr>
              <w:rPr>
                <w:sz w:val="20"/>
                <w:szCs w:val="20"/>
                <w:lang w:val="en-ZA"/>
              </w:rPr>
            </w:pPr>
          </w:p>
        </w:tc>
        <w:tc>
          <w:tcPr>
            <w:tcW w:w="2520" w:type="dxa"/>
            <w:vAlign w:val="center"/>
          </w:tcPr>
          <w:p w:rsidR="00DD417D" w:rsidRPr="00DA3970" w:rsidRDefault="00DD417D" w:rsidP="00D62781">
            <w:pPr>
              <w:rPr>
                <w:sz w:val="20"/>
                <w:szCs w:val="20"/>
                <w:lang w:val="en-ZA"/>
              </w:rPr>
            </w:pPr>
            <w:r w:rsidRPr="00DA3970">
              <w:rPr>
                <w:sz w:val="20"/>
                <w:szCs w:val="20"/>
              </w:rPr>
              <w:t>3TC – Lamivudine</w:t>
            </w:r>
          </w:p>
        </w:tc>
      </w:tr>
      <w:tr w:rsidR="00DD417D" w:rsidRPr="00D62781" w:rsidTr="00DA3970">
        <w:trPr>
          <w:trHeight w:val="340"/>
        </w:trPr>
        <w:tc>
          <w:tcPr>
            <w:tcW w:w="2088" w:type="dxa"/>
            <w:vAlign w:val="center"/>
          </w:tcPr>
          <w:p w:rsidR="00DD417D" w:rsidRPr="00DA3970" w:rsidRDefault="00DD417D" w:rsidP="00D62781">
            <w:pPr>
              <w:rPr>
                <w:sz w:val="20"/>
                <w:szCs w:val="20"/>
                <w:lang w:val="en-ZA"/>
              </w:rPr>
            </w:pPr>
          </w:p>
        </w:tc>
        <w:tc>
          <w:tcPr>
            <w:tcW w:w="2520" w:type="dxa"/>
            <w:vAlign w:val="center"/>
          </w:tcPr>
          <w:p w:rsidR="00DD417D" w:rsidRPr="00DA3970" w:rsidRDefault="00DD417D" w:rsidP="00D62781">
            <w:pPr>
              <w:rPr>
                <w:sz w:val="20"/>
                <w:szCs w:val="20"/>
                <w:lang w:val="en-ZA"/>
              </w:rPr>
            </w:pPr>
            <w:r w:rsidRPr="00DA3970">
              <w:rPr>
                <w:sz w:val="20"/>
                <w:szCs w:val="20"/>
              </w:rPr>
              <w:t xml:space="preserve">D4T – </w:t>
            </w:r>
            <w:proofErr w:type="spellStart"/>
            <w:r w:rsidRPr="00DA3970">
              <w:rPr>
                <w:sz w:val="20"/>
                <w:szCs w:val="20"/>
              </w:rPr>
              <w:t>Stavudine</w:t>
            </w:r>
            <w:proofErr w:type="spellEnd"/>
          </w:p>
        </w:tc>
      </w:tr>
      <w:tr w:rsidR="00DD417D" w:rsidRPr="00D62781" w:rsidTr="00DA3970">
        <w:trPr>
          <w:trHeight w:val="340"/>
        </w:trPr>
        <w:tc>
          <w:tcPr>
            <w:tcW w:w="2088" w:type="dxa"/>
            <w:vAlign w:val="center"/>
          </w:tcPr>
          <w:p w:rsidR="00DD417D" w:rsidRPr="00DA3970" w:rsidRDefault="00DD417D" w:rsidP="00D62781">
            <w:pPr>
              <w:rPr>
                <w:sz w:val="20"/>
                <w:szCs w:val="20"/>
                <w:lang w:val="en-ZA"/>
              </w:rPr>
            </w:pPr>
          </w:p>
        </w:tc>
        <w:tc>
          <w:tcPr>
            <w:tcW w:w="2520" w:type="dxa"/>
            <w:vAlign w:val="center"/>
          </w:tcPr>
          <w:p w:rsidR="00DD417D" w:rsidRPr="00DA3970" w:rsidRDefault="00DD417D" w:rsidP="00D62781">
            <w:pPr>
              <w:rPr>
                <w:sz w:val="20"/>
                <w:szCs w:val="20"/>
                <w:lang w:val="en-ZA"/>
              </w:rPr>
            </w:pPr>
            <w:r w:rsidRPr="00DA3970">
              <w:rPr>
                <w:sz w:val="20"/>
                <w:szCs w:val="20"/>
              </w:rPr>
              <w:t xml:space="preserve">ABC – </w:t>
            </w:r>
            <w:proofErr w:type="spellStart"/>
            <w:r w:rsidRPr="00DA3970">
              <w:rPr>
                <w:sz w:val="20"/>
                <w:szCs w:val="20"/>
              </w:rPr>
              <w:t>Abacavir</w:t>
            </w:r>
            <w:proofErr w:type="spellEnd"/>
          </w:p>
        </w:tc>
      </w:tr>
      <w:tr w:rsidR="00DD417D" w:rsidRPr="00D62781" w:rsidTr="00DA3970">
        <w:trPr>
          <w:trHeight w:val="340"/>
        </w:trPr>
        <w:tc>
          <w:tcPr>
            <w:tcW w:w="2088" w:type="dxa"/>
            <w:vAlign w:val="center"/>
          </w:tcPr>
          <w:p w:rsidR="00DD417D" w:rsidRPr="00DA3970" w:rsidRDefault="00DD417D" w:rsidP="00D62781">
            <w:pPr>
              <w:rPr>
                <w:sz w:val="20"/>
                <w:szCs w:val="20"/>
                <w:lang w:val="en-ZA"/>
              </w:rPr>
            </w:pPr>
          </w:p>
        </w:tc>
        <w:tc>
          <w:tcPr>
            <w:tcW w:w="2520" w:type="dxa"/>
            <w:vAlign w:val="center"/>
          </w:tcPr>
          <w:p w:rsidR="00DD417D" w:rsidRPr="00DA3970" w:rsidRDefault="00DD417D" w:rsidP="00D62781">
            <w:pPr>
              <w:rPr>
                <w:sz w:val="20"/>
                <w:szCs w:val="20"/>
                <w:lang w:val="en-ZA"/>
              </w:rPr>
            </w:pPr>
            <w:r w:rsidRPr="00DA3970">
              <w:rPr>
                <w:sz w:val="20"/>
                <w:szCs w:val="20"/>
              </w:rPr>
              <w:t xml:space="preserve">TDF – </w:t>
            </w:r>
            <w:proofErr w:type="spellStart"/>
            <w:r w:rsidRPr="00DA3970">
              <w:rPr>
                <w:sz w:val="20"/>
                <w:szCs w:val="20"/>
              </w:rPr>
              <w:t>Tenofovir</w:t>
            </w:r>
            <w:proofErr w:type="spellEnd"/>
          </w:p>
        </w:tc>
      </w:tr>
      <w:tr w:rsidR="00DD417D" w:rsidRPr="00D62781" w:rsidTr="00DA3970">
        <w:trPr>
          <w:trHeight w:val="340"/>
        </w:trPr>
        <w:tc>
          <w:tcPr>
            <w:tcW w:w="2088" w:type="dxa"/>
            <w:vAlign w:val="center"/>
          </w:tcPr>
          <w:p w:rsidR="00DD417D" w:rsidRPr="00DA3970" w:rsidRDefault="00DD417D" w:rsidP="00D62781">
            <w:pPr>
              <w:rPr>
                <w:sz w:val="20"/>
                <w:szCs w:val="20"/>
                <w:lang w:val="en-ZA"/>
              </w:rPr>
            </w:pPr>
          </w:p>
        </w:tc>
        <w:tc>
          <w:tcPr>
            <w:tcW w:w="2520" w:type="dxa"/>
            <w:vAlign w:val="center"/>
          </w:tcPr>
          <w:p w:rsidR="00DD417D" w:rsidRPr="00DA3970" w:rsidRDefault="00DD417D" w:rsidP="00D62781">
            <w:pPr>
              <w:rPr>
                <w:sz w:val="20"/>
                <w:szCs w:val="20"/>
                <w:lang w:val="en-ZA"/>
              </w:rPr>
            </w:pPr>
            <w:r w:rsidRPr="00DA3970">
              <w:rPr>
                <w:sz w:val="20"/>
                <w:szCs w:val="20"/>
              </w:rPr>
              <w:t xml:space="preserve">FTC - </w:t>
            </w:r>
            <w:proofErr w:type="spellStart"/>
            <w:r w:rsidRPr="00DA3970">
              <w:rPr>
                <w:sz w:val="20"/>
                <w:szCs w:val="20"/>
              </w:rPr>
              <w:t>Emtricitabine</w:t>
            </w:r>
            <w:proofErr w:type="spellEnd"/>
          </w:p>
        </w:tc>
      </w:tr>
      <w:tr w:rsidR="00DD417D" w:rsidRPr="00D62781" w:rsidTr="00DA3970">
        <w:trPr>
          <w:trHeight w:val="340"/>
        </w:trPr>
        <w:tc>
          <w:tcPr>
            <w:tcW w:w="2088" w:type="dxa"/>
            <w:vAlign w:val="center"/>
          </w:tcPr>
          <w:p w:rsidR="00DD417D" w:rsidRPr="00DA3970" w:rsidRDefault="00DD417D" w:rsidP="00D62781">
            <w:pPr>
              <w:rPr>
                <w:sz w:val="20"/>
                <w:szCs w:val="20"/>
              </w:rPr>
            </w:pPr>
          </w:p>
        </w:tc>
        <w:tc>
          <w:tcPr>
            <w:tcW w:w="2520" w:type="dxa"/>
            <w:vAlign w:val="center"/>
          </w:tcPr>
          <w:p w:rsidR="00DD417D" w:rsidRPr="00DA3970" w:rsidRDefault="00DD417D" w:rsidP="00D62781">
            <w:pPr>
              <w:rPr>
                <w:sz w:val="20"/>
                <w:szCs w:val="20"/>
              </w:rPr>
            </w:pPr>
            <w:r w:rsidRPr="00DA3970">
              <w:rPr>
                <w:sz w:val="20"/>
                <w:szCs w:val="20"/>
              </w:rPr>
              <w:t xml:space="preserve">IDV - </w:t>
            </w:r>
            <w:proofErr w:type="spellStart"/>
            <w:r w:rsidRPr="00DA3970">
              <w:rPr>
                <w:sz w:val="20"/>
                <w:szCs w:val="20"/>
              </w:rPr>
              <w:t>Indinavir</w:t>
            </w:r>
            <w:proofErr w:type="spellEnd"/>
          </w:p>
        </w:tc>
      </w:tr>
      <w:tr w:rsidR="00DD417D" w:rsidRPr="00D62781" w:rsidTr="00DA3970">
        <w:trPr>
          <w:trHeight w:val="340"/>
        </w:trPr>
        <w:tc>
          <w:tcPr>
            <w:tcW w:w="2088" w:type="dxa"/>
            <w:vAlign w:val="center"/>
          </w:tcPr>
          <w:p w:rsidR="00DD417D" w:rsidRPr="00DA3970" w:rsidRDefault="00DD417D" w:rsidP="00D62781">
            <w:pPr>
              <w:rPr>
                <w:sz w:val="20"/>
                <w:szCs w:val="20"/>
              </w:rPr>
            </w:pPr>
          </w:p>
        </w:tc>
        <w:tc>
          <w:tcPr>
            <w:tcW w:w="2520" w:type="dxa"/>
            <w:vAlign w:val="center"/>
          </w:tcPr>
          <w:p w:rsidR="00DD417D" w:rsidRPr="00DA3970" w:rsidRDefault="00DD417D" w:rsidP="00D62781">
            <w:pPr>
              <w:rPr>
                <w:sz w:val="20"/>
                <w:szCs w:val="20"/>
                <w:lang w:val="en-ZA"/>
              </w:rPr>
            </w:pPr>
            <w:r w:rsidRPr="00DA3970">
              <w:rPr>
                <w:sz w:val="20"/>
                <w:szCs w:val="20"/>
              </w:rPr>
              <w:t xml:space="preserve">NVP – </w:t>
            </w:r>
            <w:proofErr w:type="spellStart"/>
            <w:r w:rsidRPr="00DA3970">
              <w:rPr>
                <w:sz w:val="20"/>
                <w:szCs w:val="20"/>
              </w:rPr>
              <w:t>Nevirapine</w:t>
            </w:r>
            <w:proofErr w:type="spellEnd"/>
          </w:p>
        </w:tc>
      </w:tr>
      <w:tr w:rsidR="00DD417D" w:rsidRPr="00D62781" w:rsidTr="00DA3970">
        <w:trPr>
          <w:trHeight w:val="340"/>
        </w:trPr>
        <w:tc>
          <w:tcPr>
            <w:tcW w:w="2088" w:type="dxa"/>
            <w:vAlign w:val="center"/>
          </w:tcPr>
          <w:p w:rsidR="00DD417D" w:rsidRPr="00DA3970" w:rsidRDefault="00DD417D" w:rsidP="00D62781">
            <w:pPr>
              <w:rPr>
                <w:sz w:val="20"/>
                <w:szCs w:val="20"/>
              </w:rPr>
            </w:pPr>
          </w:p>
        </w:tc>
        <w:tc>
          <w:tcPr>
            <w:tcW w:w="2520" w:type="dxa"/>
            <w:vAlign w:val="center"/>
          </w:tcPr>
          <w:p w:rsidR="00DD417D" w:rsidRPr="00DA3970" w:rsidRDefault="00DD417D" w:rsidP="00D62781">
            <w:pPr>
              <w:rPr>
                <w:sz w:val="20"/>
                <w:szCs w:val="20"/>
                <w:lang w:val="en-ZA"/>
              </w:rPr>
            </w:pPr>
            <w:r w:rsidRPr="00DA3970">
              <w:rPr>
                <w:sz w:val="20"/>
                <w:szCs w:val="20"/>
              </w:rPr>
              <w:t xml:space="preserve">EFV – </w:t>
            </w:r>
            <w:proofErr w:type="spellStart"/>
            <w:r w:rsidRPr="00DA3970">
              <w:rPr>
                <w:sz w:val="20"/>
                <w:szCs w:val="20"/>
              </w:rPr>
              <w:t>Efavirenz</w:t>
            </w:r>
            <w:proofErr w:type="spellEnd"/>
          </w:p>
        </w:tc>
      </w:tr>
      <w:tr w:rsidR="00DD417D" w:rsidRPr="00D62781" w:rsidTr="00DA3970">
        <w:trPr>
          <w:trHeight w:val="340"/>
        </w:trPr>
        <w:tc>
          <w:tcPr>
            <w:tcW w:w="2088" w:type="dxa"/>
            <w:vAlign w:val="center"/>
          </w:tcPr>
          <w:p w:rsidR="00DD417D" w:rsidRPr="00DA3970" w:rsidRDefault="00DD417D" w:rsidP="00D62781">
            <w:pPr>
              <w:rPr>
                <w:sz w:val="20"/>
                <w:szCs w:val="20"/>
              </w:rPr>
            </w:pPr>
          </w:p>
        </w:tc>
        <w:tc>
          <w:tcPr>
            <w:tcW w:w="2520" w:type="dxa"/>
            <w:vAlign w:val="center"/>
          </w:tcPr>
          <w:p w:rsidR="00DD417D" w:rsidRPr="00DA3970" w:rsidRDefault="00DD417D" w:rsidP="00D62781">
            <w:pPr>
              <w:rPr>
                <w:sz w:val="20"/>
                <w:szCs w:val="20"/>
                <w:lang w:val="en-ZA"/>
              </w:rPr>
            </w:pPr>
            <w:r w:rsidRPr="00DA3970">
              <w:rPr>
                <w:sz w:val="20"/>
                <w:szCs w:val="20"/>
              </w:rPr>
              <w:t xml:space="preserve">ETV - </w:t>
            </w:r>
            <w:proofErr w:type="spellStart"/>
            <w:r w:rsidRPr="00DA3970">
              <w:rPr>
                <w:sz w:val="20"/>
                <w:szCs w:val="20"/>
              </w:rPr>
              <w:t>Etravirine</w:t>
            </w:r>
            <w:proofErr w:type="spellEnd"/>
          </w:p>
        </w:tc>
      </w:tr>
      <w:tr w:rsidR="00DD417D" w:rsidRPr="00D62781" w:rsidTr="00DA3970">
        <w:trPr>
          <w:trHeight w:val="340"/>
        </w:trPr>
        <w:tc>
          <w:tcPr>
            <w:tcW w:w="2088" w:type="dxa"/>
            <w:vAlign w:val="center"/>
          </w:tcPr>
          <w:p w:rsidR="00DD417D" w:rsidRPr="00DA3970" w:rsidRDefault="00DD417D" w:rsidP="00D62781">
            <w:pPr>
              <w:rPr>
                <w:sz w:val="20"/>
                <w:szCs w:val="20"/>
              </w:rPr>
            </w:pPr>
          </w:p>
        </w:tc>
        <w:tc>
          <w:tcPr>
            <w:tcW w:w="2520" w:type="dxa"/>
            <w:vAlign w:val="center"/>
          </w:tcPr>
          <w:p w:rsidR="00DD417D" w:rsidRPr="00DA3970" w:rsidRDefault="00DD417D" w:rsidP="00D62781">
            <w:pPr>
              <w:rPr>
                <w:sz w:val="20"/>
                <w:szCs w:val="20"/>
                <w:lang w:val="en-ZA"/>
              </w:rPr>
            </w:pPr>
            <w:r w:rsidRPr="00DA3970">
              <w:rPr>
                <w:sz w:val="20"/>
                <w:szCs w:val="20"/>
              </w:rPr>
              <w:t xml:space="preserve">ATV – </w:t>
            </w:r>
            <w:proofErr w:type="spellStart"/>
            <w:r w:rsidRPr="00DA3970">
              <w:rPr>
                <w:sz w:val="20"/>
                <w:szCs w:val="20"/>
              </w:rPr>
              <w:t>Atazanavir</w:t>
            </w:r>
            <w:proofErr w:type="spellEnd"/>
          </w:p>
        </w:tc>
      </w:tr>
      <w:tr w:rsidR="00DD417D" w:rsidRPr="00D62781" w:rsidTr="00DA3970">
        <w:trPr>
          <w:trHeight w:val="340"/>
        </w:trPr>
        <w:tc>
          <w:tcPr>
            <w:tcW w:w="2088" w:type="dxa"/>
            <w:vAlign w:val="center"/>
          </w:tcPr>
          <w:p w:rsidR="00DD417D" w:rsidRPr="00DA3970" w:rsidRDefault="00DD417D" w:rsidP="00D62781">
            <w:pPr>
              <w:rPr>
                <w:sz w:val="20"/>
                <w:szCs w:val="20"/>
              </w:rPr>
            </w:pPr>
          </w:p>
        </w:tc>
        <w:tc>
          <w:tcPr>
            <w:tcW w:w="2520" w:type="dxa"/>
            <w:vAlign w:val="center"/>
          </w:tcPr>
          <w:p w:rsidR="00DD417D" w:rsidRPr="00DA3970" w:rsidRDefault="00DD417D" w:rsidP="00D62781">
            <w:pPr>
              <w:rPr>
                <w:sz w:val="20"/>
                <w:szCs w:val="20"/>
                <w:lang w:val="en-ZA"/>
              </w:rPr>
            </w:pPr>
            <w:r w:rsidRPr="00DA3970">
              <w:rPr>
                <w:sz w:val="20"/>
                <w:szCs w:val="20"/>
              </w:rPr>
              <w:t xml:space="preserve">LPV/r – </w:t>
            </w:r>
            <w:proofErr w:type="spellStart"/>
            <w:r w:rsidRPr="00DA3970">
              <w:rPr>
                <w:sz w:val="20"/>
                <w:szCs w:val="20"/>
              </w:rPr>
              <w:t>Lopinavir</w:t>
            </w:r>
            <w:proofErr w:type="spellEnd"/>
            <w:r w:rsidRPr="00DA3970">
              <w:rPr>
                <w:sz w:val="20"/>
                <w:szCs w:val="20"/>
              </w:rPr>
              <w:t>/Ritonavir</w:t>
            </w:r>
          </w:p>
        </w:tc>
      </w:tr>
      <w:tr w:rsidR="00DD417D" w:rsidRPr="00D62781" w:rsidTr="00DA3970">
        <w:trPr>
          <w:trHeight w:val="340"/>
        </w:trPr>
        <w:tc>
          <w:tcPr>
            <w:tcW w:w="2088" w:type="dxa"/>
            <w:vAlign w:val="center"/>
          </w:tcPr>
          <w:p w:rsidR="00DD417D" w:rsidRPr="00DA3970" w:rsidRDefault="00DD417D" w:rsidP="00D62781">
            <w:pPr>
              <w:rPr>
                <w:sz w:val="20"/>
                <w:szCs w:val="20"/>
              </w:rPr>
            </w:pPr>
          </w:p>
        </w:tc>
        <w:tc>
          <w:tcPr>
            <w:tcW w:w="2520" w:type="dxa"/>
            <w:vAlign w:val="center"/>
          </w:tcPr>
          <w:p w:rsidR="00DD417D" w:rsidRPr="00DA3970" w:rsidRDefault="00DD417D" w:rsidP="00D62781">
            <w:pPr>
              <w:rPr>
                <w:sz w:val="20"/>
                <w:szCs w:val="20"/>
                <w:lang w:val="en-ZA"/>
              </w:rPr>
            </w:pPr>
            <w:r w:rsidRPr="00DA3970">
              <w:rPr>
                <w:sz w:val="20"/>
                <w:szCs w:val="20"/>
              </w:rPr>
              <w:t xml:space="preserve">RAL - </w:t>
            </w:r>
            <w:proofErr w:type="spellStart"/>
            <w:r w:rsidRPr="00DA3970">
              <w:rPr>
                <w:sz w:val="20"/>
                <w:szCs w:val="20"/>
              </w:rPr>
              <w:t>Raltegravir</w:t>
            </w:r>
            <w:proofErr w:type="spellEnd"/>
          </w:p>
        </w:tc>
      </w:tr>
      <w:tr w:rsidR="00DD417D" w:rsidRPr="00D62781" w:rsidTr="00DA3970">
        <w:trPr>
          <w:trHeight w:val="340"/>
        </w:trPr>
        <w:tc>
          <w:tcPr>
            <w:tcW w:w="2088" w:type="dxa"/>
            <w:vAlign w:val="center"/>
          </w:tcPr>
          <w:p w:rsidR="00DD417D" w:rsidRPr="00DA3970" w:rsidRDefault="00DD417D" w:rsidP="00D62781">
            <w:pPr>
              <w:rPr>
                <w:sz w:val="20"/>
                <w:szCs w:val="20"/>
              </w:rPr>
            </w:pPr>
          </w:p>
        </w:tc>
        <w:tc>
          <w:tcPr>
            <w:tcW w:w="2520" w:type="dxa"/>
            <w:vAlign w:val="center"/>
          </w:tcPr>
          <w:p w:rsidR="00DD417D" w:rsidRPr="00DA3970" w:rsidRDefault="00DD417D" w:rsidP="00D62781">
            <w:pPr>
              <w:rPr>
                <w:sz w:val="20"/>
                <w:szCs w:val="20"/>
                <w:lang w:val="en-ZA"/>
              </w:rPr>
            </w:pPr>
            <w:r w:rsidRPr="00DA3970">
              <w:rPr>
                <w:sz w:val="20"/>
                <w:szCs w:val="20"/>
              </w:rPr>
              <w:t xml:space="preserve">SQV - </w:t>
            </w:r>
            <w:proofErr w:type="spellStart"/>
            <w:r w:rsidRPr="00DA3970">
              <w:rPr>
                <w:sz w:val="20"/>
                <w:szCs w:val="20"/>
              </w:rPr>
              <w:t>Saquinavir</w:t>
            </w:r>
            <w:proofErr w:type="spellEnd"/>
          </w:p>
        </w:tc>
      </w:tr>
      <w:tr w:rsidR="00DD417D" w:rsidRPr="00D62781" w:rsidTr="00DA3970">
        <w:trPr>
          <w:trHeight w:val="340"/>
        </w:trPr>
        <w:tc>
          <w:tcPr>
            <w:tcW w:w="2088" w:type="dxa"/>
            <w:vAlign w:val="center"/>
          </w:tcPr>
          <w:p w:rsidR="00DD417D" w:rsidRPr="00DA3970" w:rsidRDefault="00DD417D" w:rsidP="00D62781">
            <w:pPr>
              <w:rPr>
                <w:sz w:val="20"/>
                <w:szCs w:val="20"/>
              </w:rPr>
            </w:pPr>
          </w:p>
        </w:tc>
        <w:tc>
          <w:tcPr>
            <w:tcW w:w="2520" w:type="dxa"/>
            <w:vAlign w:val="center"/>
          </w:tcPr>
          <w:p w:rsidR="00DD417D" w:rsidRPr="00DA3970" w:rsidRDefault="00DD417D" w:rsidP="00D62781">
            <w:pPr>
              <w:rPr>
                <w:sz w:val="20"/>
                <w:szCs w:val="20"/>
              </w:rPr>
            </w:pPr>
            <w:r w:rsidRPr="00DA3970">
              <w:rPr>
                <w:sz w:val="20"/>
                <w:szCs w:val="20"/>
              </w:rPr>
              <w:t>OTH – Other not pictured</w:t>
            </w:r>
          </w:p>
        </w:tc>
      </w:tr>
    </w:tbl>
    <w:p w:rsidR="00DD417D" w:rsidRPr="00D62781" w:rsidRDefault="00DD417D" w:rsidP="00D62781">
      <w:pPr>
        <w:keepNext/>
        <w:keepLines/>
        <w:widowControl w:val="0"/>
        <w:tabs>
          <w:tab w:val="right" w:pos="720"/>
          <w:tab w:val="left" w:pos="1800"/>
          <w:tab w:val="left" w:pos="10080"/>
        </w:tabs>
        <w:autoSpaceDE w:val="0"/>
        <w:autoSpaceDN w:val="0"/>
        <w:adjustRightInd w:val="0"/>
        <w:spacing w:before="480" w:after="320"/>
        <w:rPr>
          <w:rFonts w:eastAsia="MS Mincho" w:cs="Calibri"/>
          <w:lang w:eastAsia="ja-JP"/>
        </w:rPr>
      </w:pPr>
      <w:r w:rsidRPr="00D62781">
        <w:rPr>
          <w:rFonts w:eastAsia="MS Mincho" w:cs="Calibri"/>
          <w:lang w:eastAsia="ja-JP"/>
        </w:rPr>
        <w:lastRenderedPageBreak/>
        <w:t>B5.</w:t>
      </w:r>
      <w:r w:rsidRPr="00D62781">
        <w:rPr>
          <w:rFonts w:eastAsia="MS Mincho" w:cs="Calibri"/>
          <w:lang w:eastAsia="ja-JP"/>
        </w:rPr>
        <w:tab/>
        <w:t xml:space="preserve"> If yes, have you had any side effects from taking your current antiretroviral (ARV) medicines?</w:t>
      </w:r>
      <w:r w:rsidRPr="00D62781">
        <w:rPr>
          <w:rFonts w:eastAsia="MS Mincho" w:cs="Calibri"/>
          <w:lang w:eastAsia="ja-JP"/>
        </w:rPr>
        <w:tab/>
      </w:r>
    </w:p>
    <w:p w:rsidR="00DD417D" w:rsidRPr="00D62781" w:rsidRDefault="00DD417D" w:rsidP="00D62781">
      <w:pPr>
        <w:keepNext/>
        <w:keepLines/>
        <w:widowControl w:val="0"/>
        <w:tabs>
          <w:tab w:val="right" w:pos="720"/>
          <w:tab w:val="left" w:pos="1800"/>
          <w:tab w:val="left" w:pos="10080"/>
        </w:tabs>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ab/>
        <w:t>0</w:t>
      </w:r>
      <w:r w:rsidRPr="00D62781">
        <w:rPr>
          <w:rFonts w:eastAsia="MS Mincho" w:cs="Calibri"/>
          <w:lang w:eastAsia="ja-JP"/>
        </w:rPr>
        <w:tab/>
        <w:t>No</w:t>
      </w:r>
    </w:p>
    <w:p w:rsidR="00DD417D" w:rsidRPr="00D62781" w:rsidRDefault="00DD417D" w:rsidP="00D62781">
      <w:pPr>
        <w:keepNext/>
        <w:keepLines/>
        <w:widowControl w:val="0"/>
        <w:tabs>
          <w:tab w:val="right" w:pos="720"/>
          <w:tab w:val="left" w:pos="1800"/>
          <w:tab w:val="left" w:pos="10080"/>
        </w:tabs>
        <w:autoSpaceDE w:val="0"/>
        <w:autoSpaceDN w:val="0"/>
        <w:adjustRightInd w:val="0"/>
        <w:spacing w:after="320"/>
        <w:rPr>
          <w:rFonts w:eastAsia="MS Mincho" w:cs="Calibri"/>
          <w:lang w:eastAsia="ja-JP"/>
        </w:rPr>
      </w:pPr>
      <w:r w:rsidRPr="00D62781">
        <w:rPr>
          <w:rFonts w:eastAsia="MS Mincho" w:cs="Calibri"/>
          <w:lang w:eastAsia="ja-JP"/>
        </w:rPr>
        <w:tab/>
        <w:t>1</w:t>
      </w:r>
      <w:r w:rsidRPr="00D62781">
        <w:rPr>
          <w:rFonts w:eastAsia="MS Mincho" w:cs="Calibri"/>
          <w:lang w:eastAsia="ja-JP"/>
        </w:rPr>
        <w:tab/>
        <w:t>Yes</w:t>
      </w:r>
    </w:p>
    <w:p w:rsidR="00DD417D" w:rsidRPr="00D62781" w:rsidRDefault="00DD417D" w:rsidP="00D62781">
      <w:pPr>
        <w:keepNext/>
        <w:keepLines/>
        <w:widowControl w:val="0"/>
        <w:tabs>
          <w:tab w:val="right" w:pos="720"/>
          <w:tab w:val="left" w:pos="1800"/>
          <w:tab w:val="left" w:pos="10080"/>
        </w:tabs>
        <w:autoSpaceDE w:val="0"/>
        <w:autoSpaceDN w:val="0"/>
        <w:adjustRightInd w:val="0"/>
        <w:spacing w:after="320"/>
        <w:rPr>
          <w:rFonts w:eastAsia="MS Mincho" w:cs="Calibri"/>
          <w:lang w:eastAsia="ja-JP"/>
        </w:rPr>
      </w:pPr>
      <w:r w:rsidRPr="00D62781">
        <w:rPr>
          <w:rFonts w:eastAsia="MS Mincho" w:cs="Calibri"/>
          <w:lang w:eastAsia="ja-JP"/>
        </w:rPr>
        <w:tab/>
        <w:t>97</w:t>
      </w:r>
      <w:r w:rsidRPr="00D62781">
        <w:rPr>
          <w:rFonts w:eastAsia="MS Mincho" w:cs="Calibri"/>
          <w:lang w:eastAsia="ja-JP"/>
        </w:rPr>
        <w:tab/>
        <w:t>Don't Know</w:t>
      </w:r>
    </w:p>
    <w:p w:rsidR="00DD417D" w:rsidRPr="00D62781" w:rsidRDefault="00DD417D" w:rsidP="00D62781">
      <w:pPr>
        <w:keepLines/>
        <w:widowControl w:val="0"/>
        <w:tabs>
          <w:tab w:val="right" w:pos="720"/>
          <w:tab w:val="left" w:pos="1800"/>
          <w:tab w:val="left" w:pos="10080"/>
        </w:tabs>
        <w:autoSpaceDE w:val="0"/>
        <w:autoSpaceDN w:val="0"/>
        <w:adjustRightInd w:val="0"/>
        <w:spacing w:after="320"/>
        <w:rPr>
          <w:rFonts w:eastAsia="MS Mincho" w:cs="Calibri"/>
          <w:lang w:eastAsia="ja-JP"/>
        </w:rPr>
      </w:pPr>
      <w:r w:rsidRPr="00D62781">
        <w:rPr>
          <w:rFonts w:eastAsia="MS Mincho" w:cs="Calibri"/>
          <w:lang w:eastAsia="ja-JP"/>
        </w:rPr>
        <w:tab/>
        <w:t>98</w:t>
      </w:r>
      <w:r w:rsidRPr="00D62781">
        <w:rPr>
          <w:rFonts w:eastAsia="MS Mincho" w:cs="Calibri"/>
          <w:lang w:eastAsia="ja-JP"/>
        </w:rPr>
        <w:tab/>
        <w:t>Refuse to Answer</w:t>
      </w:r>
    </w:p>
    <w:p w:rsidR="00DD417D" w:rsidRPr="00D62781" w:rsidRDefault="00DD417D" w:rsidP="00D62781">
      <w:pPr>
        <w:keepLines/>
        <w:widowControl w:val="0"/>
        <w:autoSpaceDE w:val="0"/>
        <w:autoSpaceDN w:val="0"/>
        <w:adjustRightInd w:val="0"/>
        <w:spacing w:before="480" w:after="320"/>
        <w:rPr>
          <w:rFonts w:eastAsia="MS Mincho" w:cs="Calibri"/>
          <w:lang w:eastAsia="ja-JP"/>
        </w:rPr>
      </w:pPr>
      <w:r w:rsidRPr="00D62781">
        <w:rPr>
          <w:rFonts w:eastAsia="MS Mincho" w:cs="Calibri"/>
          <w:lang w:eastAsia="ja-JP"/>
        </w:rPr>
        <w:t>B5a.</w:t>
      </w:r>
      <w:r w:rsidRPr="00D62781">
        <w:rPr>
          <w:rFonts w:eastAsia="MS Mincho" w:cs="Calibri"/>
          <w:lang w:eastAsia="ja-JP"/>
        </w:rPr>
        <w:tab/>
        <w:t>If yes, what side effects did you have? Please list all the side effect you can think of, such as nausea, loss of appetite, vomiting, diarrhea, or any other symptom that you may have had. __ __ __ __ __ __ __ __ __ __ __ __ __ __ __ __ __ __ __ __ __ __ __ __ __ __ __ __ __ __ __ __ __  __ __ __ __ __ _</w:t>
      </w:r>
    </w:p>
    <w:p w:rsidR="00DD417D" w:rsidRPr="00D62781" w:rsidRDefault="00DD417D" w:rsidP="00D62781">
      <w:pPr>
        <w:keepNext/>
        <w:keepLines/>
        <w:widowControl w:val="0"/>
        <w:tabs>
          <w:tab w:val="right" w:pos="720"/>
          <w:tab w:val="left" w:pos="1800"/>
          <w:tab w:val="left" w:pos="10080"/>
        </w:tabs>
        <w:autoSpaceDE w:val="0"/>
        <w:autoSpaceDN w:val="0"/>
        <w:adjustRightInd w:val="0"/>
        <w:spacing w:before="480" w:after="320"/>
        <w:rPr>
          <w:rFonts w:eastAsia="MS Mincho" w:cs="Calibri"/>
          <w:lang w:eastAsia="ja-JP"/>
        </w:rPr>
      </w:pPr>
      <w:r w:rsidRPr="00D62781">
        <w:rPr>
          <w:rFonts w:eastAsia="MS Mincho" w:cs="Calibri"/>
          <w:lang w:eastAsia="ja-JP"/>
        </w:rPr>
        <w:t>B5b.</w:t>
      </w:r>
      <w:r w:rsidRPr="00D62781">
        <w:rPr>
          <w:rFonts w:eastAsia="MS Mincho" w:cs="Calibri"/>
          <w:lang w:eastAsia="ja-JP"/>
        </w:rPr>
        <w:tab/>
        <w:t xml:space="preserve"> Did you miss taking some or all of the doses of your current antiretroviral (ARV) medicines because of the side effects you experienced?  </w:t>
      </w:r>
    </w:p>
    <w:p w:rsidR="00DD417D" w:rsidRPr="00D62781" w:rsidRDefault="00DD417D" w:rsidP="00D62781">
      <w:pPr>
        <w:keepNext/>
        <w:keepLines/>
        <w:widowControl w:val="0"/>
        <w:tabs>
          <w:tab w:val="right" w:pos="720"/>
          <w:tab w:val="left" w:pos="1800"/>
          <w:tab w:val="left" w:pos="10080"/>
        </w:tabs>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ab/>
        <w:t>0</w:t>
      </w:r>
      <w:r w:rsidRPr="00D62781">
        <w:rPr>
          <w:rFonts w:eastAsia="MS Mincho" w:cs="Calibri"/>
          <w:lang w:eastAsia="ja-JP"/>
        </w:rPr>
        <w:tab/>
        <w:t>No</w:t>
      </w:r>
    </w:p>
    <w:p w:rsidR="00DD417D" w:rsidRPr="00D62781" w:rsidRDefault="00DD417D" w:rsidP="00D62781">
      <w:pPr>
        <w:keepNext/>
        <w:keepLines/>
        <w:widowControl w:val="0"/>
        <w:tabs>
          <w:tab w:val="right" w:pos="720"/>
          <w:tab w:val="left" w:pos="1800"/>
          <w:tab w:val="left" w:pos="10080"/>
        </w:tabs>
        <w:autoSpaceDE w:val="0"/>
        <w:autoSpaceDN w:val="0"/>
        <w:adjustRightInd w:val="0"/>
        <w:spacing w:after="320"/>
        <w:rPr>
          <w:rFonts w:eastAsia="MS Mincho" w:cs="Calibri"/>
          <w:lang w:eastAsia="ja-JP"/>
        </w:rPr>
      </w:pPr>
      <w:r w:rsidRPr="00D62781">
        <w:rPr>
          <w:rFonts w:eastAsia="MS Mincho" w:cs="Calibri"/>
          <w:lang w:eastAsia="ja-JP"/>
        </w:rPr>
        <w:tab/>
        <w:t>1</w:t>
      </w:r>
      <w:r w:rsidRPr="00D62781">
        <w:rPr>
          <w:rFonts w:eastAsia="MS Mincho" w:cs="Calibri"/>
          <w:lang w:eastAsia="ja-JP"/>
        </w:rPr>
        <w:tab/>
        <w:t>Yes</w:t>
      </w:r>
    </w:p>
    <w:p w:rsidR="00DD417D" w:rsidRPr="00D62781" w:rsidRDefault="00DD417D" w:rsidP="00D62781">
      <w:pPr>
        <w:keepNext/>
        <w:keepLines/>
        <w:widowControl w:val="0"/>
        <w:tabs>
          <w:tab w:val="right" w:pos="720"/>
          <w:tab w:val="left" w:pos="1800"/>
          <w:tab w:val="left" w:pos="10080"/>
        </w:tabs>
        <w:autoSpaceDE w:val="0"/>
        <w:autoSpaceDN w:val="0"/>
        <w:adjustRightInd w:val="0"/>
        <w:spacing w:after="320"/>
        <w:rPr>
          <w:rFonts w:eastAsia="MS Mincho" w:cs="Calibri"/>
          <w:lang w:eastAsia="ja-JP"/>
        </w:rPr>
      </w:pPr>
      <w:r w:rsidRPr="00D62781">
        <w:rPr>
          <w:rFonts w:eastAsia="MS Mincho" w:cs="Calibri"/>
          <w:lang w:eastAsia="ja-JP"/>
        </w:rPr>
        <w:tab/>
        <w:t>97</w:t>
      </w:r>
      <w:r w:rsidRPr="00D62781">
        <w:rPr>
          <w:rFonts w:eastAsia="MS Mincho" w:cs="Calibri"/>
          <w:lang w:eastAsia="ja-JP"/>
        </w:rPr>
        <w:tab/>
        <w:t>Don't Know</w:t>
      </w:r>
    </w:p>
    <w:p w:rsidR="00DD417D" w:rsidRPr="00D62781" w:rsidRDefault="00DD417D" w:rsidP="00D62781">
      <w:pPr>
        <w:keepLines/>
        <w:widowControl w:val="0"/>
        <w:tabs>
          <w:tab w:val="right" w:pos="720"/>
          <w:tab w:val="left" w:pos="1800"/>
          <w:tab w:val="left" w:pos="10080"/>
        </w:tabs>
        <w:autoSpaceDE w:val="0"/>
        <w:autoSpaceDN w:val="0"/>
        <w:adjustRightInd w:val="0"/>
        <w:spacing w:after="320"/>
        <w:rPr>
          <w:rFonts w:eastAsia="MS Mincho" w:cs="Calibri"/>
          <w:lang w:eastAsia="ja-JP"/>
        </w:rPr>
      </w:pPr>
      <w:r w:rsidRPr="00D62781">
        <w:rPr>
          <w:rFonts w:eastAsia="MS Mincho" w:cs="Calibri"/>
          <w:lang w:eastAsia="ja-JP"/>
        </w:rPr>
        <w:tab/>
        <w:t>98</w:t>
      </w:r>
      <w:r w:rsidRPr="00D62781">
        <w:rPr>
          <w:rFonts w:eastAsia="MS Mincho" w:cs="Calibri"/>
          <w:lang w:eastAsia="ja-JP"/>
        </w:rPr>
        <w:tab/>
        <w:t>Refuse to Answer</w:t>
      </w:r>
    </w:p>
    <w:p w:rsidR="00DD417D" w:rsidRPr="00D62781" w:rsidRDefault="00DD417D" w:rsidP="00D62781">
      <w:pPr>
        <w:keepNext/>
        <w:keepLines/>
        <w:widowControl w:val="0"/>
        <w:tabs>
          <w:tab w:val="right" w:pos="630"/>
          <w:tab w:val="left" w:pos="1800"/>
          <w:tab w:val="left" w:pos="10080"/>
        </w:tabs>
        <w:autoSpaceDE w:val="0"/>
        <w:autoSpaceDN w:val="0"/>
        <w:adjustRightInd w:val="0"/>
        <w:spacing w:before="480" w:after="320"/>
        <w:rPr>
          <w:rFonts w:eastAsia="MS Mincho" w:cs="Calibri"/>
          <w:lang w:eastAsia="ja-JP"/>
        </w:rPr>
      </w:pPr>
      <w:r w:rsidRPr="00D62781">
        <w:rPr>
          <w:rFonts w:eastAsia="MS Mincho" w:cs="Calibri"/>
          <w:lang w:eastAsia="ja-JP"/>
        </w:rPr>
        <w:lastRenderedPageBreak/>
        <w:t>B6.</w:t>
      </w:r>
      <w:r w:rsidRPr="00D62781">
        <w:rPr>
          <w:rFonts w:eastAsia="MS Mincho" w:cs="Calibri"/>
          <w:lang w:eastAsia="ja-JP"/>
        </w:rPr>
        <w:tab/>
        <w:t xml:space="preserve">  Are you currently taking anything else for your health such as vitamins, herbs, supplements or natural medicines? </w:t>
      </w:r>
      <w:r w:rsidRPr="00D62781">
        <w:rPr>
          <w:rFonts w:eastAsia="MS Mincho" w:cs="Calibri"/>
          <w:lang w:eastAsia="ja-JP"/>
        </w:rPr>
        <w:tab/>
      </w:r>
    </w:p>
    <w:p w:rsidR="00DD417D" w:rsidRPr="00D62781" w:rsidRDefault="00DD417D" w:rsidP="00D62781">
      <w:pPr>
        <w:keepNext/>
        <w:keepLines/>
        <w:widowControl w:val="0"/>
        <w:tabs>
          <w:tab w:val="right" w:pos="630"/>
          <w:tab w:val="left" w:pos="1800"/>
          <w:tab w:val="left" w:pos="10080"/>
        </w:tabs>
        <w:autoSpaceDE w:val="0"/>
        <w:autoSpaceDN w:val="0"/>
        <w:adjustRightInd w:val="0"/>
        <w:spacing w:before="480" w:after="320"/>
        <w:rPr>
          <w:rFonts w:eastAsia="MS Mincho" w:cs="Calibri"/>
          <w:lang w:eastAsia="ja-JP"/>
        </w:rPr>
      </w:pPr>
      <w:r w:rsidRPr="00D62781">
        <w:rPr>
          <w:rFonts w:eastAsia="MS Mincho" w:cs="Calibri"/>
          <w:lang w:eastAsia="ja-JP"/>
        </w:rPr>
        <w:tab/>
        <w:t>0</w:t>
      </w:r>
      <w:r w:rsidRPr="00D62781">
        <w:rPr>
          <w:rFonts w:eastAsia="MS Mincho" w:cs="Calibri"/>
          <w:lang w:eastAsia="ja-JP"/>
        </w:rPr>
        <w:tab/>
        <w:t>No</w:t>
      </w:r>
    </w:p>
    <w:p w:rsidR="00DD417D" w:rsidRPr="00D62781" w:rsidRDefault="00DD417D" w:rsidP="00D62781">
      <w:pPr>
        <w:keepNext/>
        <w:keepLines/>
        <w:widowControl w:val="0"/>
        <w:tabs>
          <w:tab w:val="right" w:pos="630"/>
          <w:tab w:val="left" w:pos="1800"/>
          <w:tab w:val="left" w:pos="10080"/>
        </w:tabs>
        <w:autoSpaceDE w:val="0"/>
        <w:autoSpaceDN w:val="0"/>
        <w:adjustRightInd w:val="0"/>
        <w:spacing w:before="480" w:after="320"/>
        <w:rPr>
          <w:rFonts w:eastAsia="MS Mincho" w:cs="Calibri"/>
          <w:lang w:eastAsia="ja-JP"/>
        </w:rPr>
      </w:pPr>
      <w:r w:rsidRPr="00D62781">
        <w:rPr>
          <w:rFonts w:eastAsia="MS Mincho" w:cs="Calibri"/>
          <w:lang w:eastAsia="ja-JP"/>
        </w:rPr>
        <w:tab/>
        <w:t>1</w:t>
      </w:r>
      <w:r w:rsidRPr="00D62781">
        <w:rPr>
          <w:rFonts w:eastAsia="MS Mincho" w:cs="Calibri"/>
          <w:lang w:eastAsia="ja-JP"/>
        </w:rPr>
        <w:tab/>
        <w:t>Yes</w:t>
      </w:r>
    </w:p>
    <w:p w:rsidR="00DD417D" w:rsidRPr="00D62781" w:rsidRDefault="00DD417D" w:rsidP="00D62781">
      <w:pPr>
        <w:keepNext/>
        <w:keepLines/>
        <w:widowControl w:val="0"/>
        <w:tabs>
          <w:tab w:val="right" w:pos="630"/>
          <w:tab w:val="left" w:pos="1800"/>
          <w:tab w:val="left" w:pos="10080"/>
        </w:tabs>
        <w:autoSpaceDE w:val="0"/>
        <w:autoSpaceDN w:val="0"/>
        <w:adjustRightInd w:val="0"/>
        <w:spacing w:before="480" w:after="320"/>
        <w:rPr>
          <w:rFonts w:eastAsia="MS Mincho" w:cs="Calibri"/>
          <w:lang w:eastAsia="ja-JP"/>
        </w:rPr>
      </w:pPr>
      <w:r w:rsidRPr="00D62781">
        <w:rPr>
          <w:rFonts w:eastAsia="MS Mincho" w:cs="Calibri"/>
          <w:lang w:eastAsia="ja-JP"/>
        </w:rPr>
        <w:tab/>
        <w:t>97</w:t>
      </w:r>
      <w:r w:rsidRPr="00D62781">
        <w:rPr>
          <w:rFonts w:eastAsia="MS Mincho" w:cs="Calibri"/>
          <w:lang w:eastAsia="ja-JP"/>
        </w:rPr>
        <w:tab/>
        <w:t>Don't Know</w:t>
      </w:r>
    </w:p>
    <w:p w:rsidR="00DD417D" w:rsidRPr="00D62781" w:rsidRDefault="00DD417D" w:rsidP="00D62781">
      <w:pPr>
        <w:keepNext/>
        <w:keepLines/>
        <w:widowControl w:val="0"/>
        <w:tabs>
          <w:tab w:val="right" w:pos="630"/>
          <w:tab w:val="left" w:pos="1800"/>
          <w:tab w:val="left" w:pos="10080"/>
        </w:tabs>
        <w:autoSpaceDE w:val="0"/>
        <w:autoSpaceDN w:val="0"/>
        <w:adjustRightInd w:val="0"/>
        <w:spacing w:before="480" w:after="320"/>
        <w:rPr>
          <w:rFonts w:eastAsia="MS Mincho" w:cs="Calibri"/>
          <w:lang w:eastAsia="ja-JP"/>
        </w:rPr>
      </w:pPr>
      <w:r w:rsidRPr="00D62781">
        <w:rPr>
          <w:rFonts w:eastAsia="MS Mincho" w:cs="Calibri"/>
          <w:lang w:eastAsia="ja-JP"/>
        </w:rPr>
        <w:tab/>
        <w:t>98</w:t>
      </w:r>
      <w:r w:rsidRPr="00D62781">
        <w:rPr>
          <w:rFonts w:eastAsia="MS Mincho" w:cs="Calibri"/>
          <w:lang w:eastAsia="ja-JP"/>
        </w:rPr>
        <w:tab/>
        <w:t>Refuse to Answer</w:t>
      </w:r>
    </w:p>
    <w:p w:rsidR="00DD417D" w:rsidRPr="00D62781" w:rsidRDefault="00DD417D" w:rsidP="00D62781">
      <w:pPr>
        <w:keepNext/>
        <w:keepLines/>
        <w:widowControl w:val="0"/>
        <w:tabs>
          <w:tab w:val="right" w:pos="630"/>
          <w:tab w:val="left" w:pos="1800"/>
          <w:tab w:val="left" w:pos="10080"/>
        </w:tabs>
        <w:autoSpaceDE w:val="0"/>
        <w:autoSpaceDN w:val="0"/>
        <w:adjustRightInd w:val="0"/>
        <w:spacing w:before="480" w:after="320"/>
        <w:rPr>
          <w:rFonts w:eastAsia="MS Mincho" w:cs="Calibri"/>
          <w:lang w:eastAsia="ja-JP"/>
        </w:rPr>
      </w:pPr>
      <w:r w:rsidRPr="00D62781">
        <w:rPr>
          <w:rFonts w:eastAsia="MS Mincho" w:cs="Calibri"/>
          <w:lang w:eastAsia="ja-JP"/>
        </w:rPr>
        <w:t>B6a. If yes, please list the name(s) of each vitamin, herb, supplement you are taking?  __ __ __ __ __ __ __ __ __ __ __ __ __ __ __ __ __ __ __ __ __ __ __ __ __ __ __ __ __ __ __ __ __  __ __ __ __ __ __ __ __ __ __</w:t>
      </w:r>
    </w:p>
    <w:p w:rsidR="00DD417D" w:rsidRPr="00D62781" w:rsidRDefault="00DD417D" w:rsidP="00D62781">
      <w:pPr>
        <w:keepNext/>
        <w:keepLines/>
        <w:widowControl w:val="0"/>
        <w:tabs>
          <w:tab w:val="right" w:pos="630"/>
          <w:tab w:val="left" w:pos="1800"/>
          <w:tab w:val="left" w:pos="10080"/>
        </w:tabs>
        <w:autoSpaceDE w:val="0"/>
        <w:autoSpaceDN w:val="0"/>
        <w:adjustRightInd w:val="0"/>
        <w:spacing w:before="480" w:after="320"/>
        <w:rPr>
          <w:rFonts w:eastAsia="MS Mincho" w:cs="Calibri"/>
          <w:lang w:eastAsia="ja-JP"/>
        </w:rPr>
      </w:pPr>
      <w:r w:rsidRPr="00D62781">
        <w:rPr>
          <w:rFonts w:eastAsia="MS Mincho" w:cs="Calibri"/>
          <w:lang w:eastAsia="ja-JP"/>
        </w:rPr>
        <w:t>B7.</w:t>
      </w:r>
      <w:r w:rsidRPr="00D62781">
        <w:rPr>
          <w:rFonts w:eastAsia="MS Mincho" w:cs="Calibri"/>
          <w:lang w:eastAsia="ja-JP"/>
        </w:rPr>
        <w:tab/>
        <w:t xml:space="preserve">  Since your last study visit have you started taking traditional medicines that were recommended or provided by a traditional healer? </w:t>
      </w:r>
      <w:r w:rsidRPr="00D62781">
        <w:rPr>
          <w:rFonts w:eastAsia="MS Mincho" w:cs="Calibri"/>
          <w:lang w:eastAsia="ja-JP"/>
        </w:rPr>
        <w:tab/>
      </w:r>
    </w:p>
    <w:p w:rsidR="00DD417D" w:rsidRPr="00D62781" w:rsidRDefault="00DD417D" w:rsidP="00D62781">
      <w:pPr>
        <w:keepNext/>
        <w:keepLines/>
        <w:widowControl w:val="0"/>
        <w:tabs>
          <w:tab w:val="right" w:pos="720"/>
          <w:tab w:val="left" w:pos="1800"/>
          <w:tab w:val="left" w:pos="10080"/>
        </w:tabs>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ab/>
        <w:t>0</w:t>
      </w:r>
      <w:r w:rsidRPr="00D62781">
        <w:rPr>
          <w:rFonts w:eastAsia="MS Mincho" w:cs="Calibri"/>
          <w:lang w:eastAsia="ja-JP"/>
        </w:rPr>
        <w:tab/>
        <w:t>No</w:t>
      </w:r>
    </w:p>
    <w:p w:rsidR="00DD417D" w:rsidRPr="00D62781" w:rsidRDefault="00DD417D" w:rsidP="00D62781">
      <w:pPr>
        <w:keepNext/>
        <w:keepLines/>
        <w:widowControl w:val="0"/>
        <w:tabs>
          <w:tab w:val="right" w:pos="720"/>
          <w:tab w:val="left" w:pos="1800"/>
          <w:tab w:val="left" w:pos="10080"/>
        </w:tabs>
        <w:autoSpaceDE w:val="0"/>
        <w:autoSpaceDN w:val="0"/>
        <w:adjustRightInd w:val="0"/>
        <w:spacing w:after="320"/>
        <w:rPr>
          <w:rFonts w:eastAsia="MS Mincho" w:cs="Calibri"/>
          <w:lang w:eastAsia="ja-JP"/>
        </w:rPr>
      </w:pPr>
      <w:r w:rsidRPr="00D62781">
        <w:rPr>
          <w:rFonts w:eastAsia="MS Mincho" w:cs="Calibri"/>
          <w:lang w:eastAsia="ja-JP"/>
        </w:rPr>
        <w:tab/>
        <w:t>1</w:t>
      </w:r>
      <w:r w:rsidRPr="00D62781">
        <w:rPr>
          <w:rFonts w:eastAsia="MS Mincho" w:cs="Calibri"/>
          <w:lang w:eastAsia="ja-JP"/>
        </w:rPr>
        <w:tab/>
        <w:t>Yes</w:t>
      </w:r>
    </w:p>
    <w:p w:rsidR="00DD417D" w:rsidRPr="00D62781" w:rsidRDefault="00DD417D" w:rsidP="00D62781">
      <w:pPr>
        <w:keepNext/>
        <w:keepLines/>
        <w:widowControl w:val="0"/>
        <w:tabs>
          <w:tab w:val="right" w:pos="720"/>
          <w:tab w:val="left" w:pos="1800"/>
          <w:tab w:val="left" w:pos="10080"/>
        </w:tabs>
        <w:autoSpaceDE w:val="0"/>
        <w:autoSpaceDN w:val="0"/>
        <w:adjustRightInd w:val="0"/>
        <w:spacing w:after="320"/>
        <w:rPr>
          <w:rFonts w:eastAsia="MS Mincho" w:cs="Calibri"/>
          <w:lang w:eastAsia="ja-JP"/>
        </w:rPr>
      </w:pPr>
      <w:r w:rsidRPr="00D62781">
        <w:rPr>
          <w:rFonts w:eastAsia="MS Mincho" w:cs="Calibri"/>
          <w:lang w:eastAsia="ja-JP"/>
        </w:rPr>
        <w:tab/>
        <w:t>97</w:t>
      </w:r>
      <w:r w:rsidRPr="00D62781">
        <w:rPr>
          <w:rFonts w:eastAsia="MS Mincho" w:cs="Calibri"/>
          <w:lang w:eastAsia="ja-JP"/>
        </w:rPr>
        <w:tab/>
        <w:t>Don't Know</w:t>
      </w:r>
    </w:p>
    <w:p w:rsidR="00DD417D" w:rsidRPr="00D62781" w:rsidRDefault="00DD417D" w:rsidP="00D62781">
      <w:pPr>
        <w:keepLines/>
        <w:widowControl w:val="0"/>
        <w:tabs>
          <w:tab w:val="right" w:pos="720"/>
          <w:tab w:val="left" w:pos="1800"/>
          <w:tab w:val="left" w:pos="10080"/>
        </w:tabs>
        <w:autoSpaceDE w:val="0"/>
        <w:autoSpaceDN w:val="0"/>
        <w:adjustRightInd w:val="0"/>
        <w:spacing w:after="320"/>
        <w:rPr>
          <w:rFonts w:eastAsia="MS Mincho" w:cs="Calibri"/>
          <w:lang w:eastAsia="ja-JP"/>
        </w:rPr>
      </w:pPr>
      <w:r w:rsidRPr="00D62781">
        <w:rPr>
          <w:rFonts w:eastAsia="MS Mincho" w:cs="Calibri"/>
          <w:lang w:eastAsia="ja-JP"/>
        </w:rPr>
        <w:tab/>
        <w:t>98</w:t>
      </w:r>
      <w:r w:rsidRPr="00D62781">
        <w:rPr>
          <w:rFonts w:eastAsia="MS Mincho" w:cs="Calibri"/>
          <w:lang w:eastAsia="ja-JP"/>
        </w:rPr>
        <w:tab/>
        <w:t>Refuse to Answer</w:t>
      </w:r>
    </w:p>
    <w:p w:rsidR="00DD417D" w:rsidRPr="00D62781" w:rsidRDefault="00DD417D" w:rsidP="00D62781">
      <w:pPr>
        <w:keepNext/>
        <w:keepLines/>
        <w:widowControl w:val="0"/>
        <w:autoSpaceDE w:val="0"/>
        <w:autoSpaceDN w:val="0"/>
        <w:adjustRightInd w:val="0"/>
        <w:spacing w:before="480" w:after="320"/>
        <w:ind w:left="720" w:hanging="720"/>
        <w:rPr>
          <w:rFonts w:eastAsia="MS Mincho" w:cs="Calibri"/>
          <w:lang w:eastAsia="ja-JP"/>
        </w:rPr>
      </w:pPr>
      <w:r w:rsidRPr="00D62781">
        <w:rPr>
          <w:rFonts w:eastAsia="MS Mincho" w:cs="Calibri"/>
          <w:lang w:eastAsia="ja-JP"/>
        </w:rPr>
        <w:lastRenderedPageBreak/>
        <w:t xml:space="preserve">B7a. If yes, please list the names of traditional medicines you are taking?  __ __ __ __ __ __ __ __ __ __ __ __ __ __ __ __ __ __ __ __ __ __ __ __ __ __ __ __ __ __ __ __ __  __ __ __ __ </w:t>
      </w:r>
    </w:p>
    <w:p w:rsidR="00DD417D" w:rsidRPr="00D62781" w:rsidRDefault="00DD417D" w:rsidP="00D62781">
      <w:pPr>
        <w:keepNext/>
        <w:keepLines/>
        <w:widowControl w:val="0"/>
        <w:tabs>
          <w:tab w:val="right" w:pos="720"/>
          <w:tab w:val="left" w:pos="1800"/>
          <w:tab w:val="left" w:pos="10080"/>
        </w:tabs>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B7b.</w:t>
      </w:r>
      <w:r w:rsidRPr="00D62781">
        <w:rPr>
          <w:rFonts w:eastAsia="MS Mincho" w:cs="Calibri"/>
          <w:lang w:eastAsia="ja-JP"/>
        </w:rPr>
        <w:tab/>
        <w:t xml:space="preserve"> If yes, have you had any side effects from taking these traditional medicines?</w:t>
      </w:r>
      <w:r w:rsidRPr="00D62781">
        <w:rPr>
          <w:rFonts w:eastAsia="MS Mincho" w:cs="Calibri"/>
          <w:lang w:eastAsia="ja-JP"/>
        </w:rPr>
        <w:tab/>
      </w:r>
    </w:p>
    <w:p w:rsidR="00DD417D" w:rsidRPr="00D62781" w:rsidRDefault="00DD417D" w:rsidP="00D62781">
      <w:pPr>
        <w:keepNext/>
        <w:keepLines/>
        <w:widowControl w:val="0"/>
        <w:tabs>
          <w:tab w:val="right" w:pos="720"/>
          <w:tab w:val="left" w:pos="1800"/>
          <w:tab w:val="left" w:pos="10080"/>
        </w:tabs>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ab/>
        <w:t>0</w:t>
      </w:r>
      <w:r w:rsidRPr="00D62781">
        <w:rPr>
          <w:rFonts w:eastAsia="MS Mincho" w:cs="Calibri"/>
          <w:lang w:eastAsia="ja-JP"/>
        </w:rPr>
        <w:tab/>
        <w:t>No</w:t>
      </w:r>
    </w:p>
    <w:p w:rsidR="00DD417D" w:rsidRPr="00D62781" w:rsidRDefault="00DD417D" w:rsidP="00D62781">
      <w:pPr>
        <w:keepNext/>
        <w:keepLines/>
        <w:widowControl w:val="0"/>
        <w:tabs>
          <w:tab w:val="right" w:pos="720"/>
          <w:tab w:val="left" w:pos="1800"/>
          <w:tab w:val="left" w:pos="10080"/>
        </w:tabs>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ab/>
        <w:t>1</w:t>
      </w:r>
      <w:r w:rsidRPr="00D62781">
        <w:rPr>
          <w:rFonts w:eastAsia="MS Mincho" w:cs="Calibri"/>
          <w:lang w:eastAsia="ja-JP"/>
        </w:rPr>
        <w:tab/>
        <w:t>Yes</w:t>
      </w:r>
    </w:p>
    <w:p w:rsidR="00DD417D" w:rsidRPr="00D62781" w:rsidRDefault="00DD417D" w:rsidP="00D62781">
      <w:pPr>
        <w:keepNext/>
        <w:keepLines/>
        <w:widowControl w:val="0"/>
        <w:tabs>
          <w:tab w:val="right" w:pos="720"/>
          <w:tab w:val="left" w:pos="1800"/>
          <w:tab w:val="left" w:pos="10080"/>
        </w:tabs>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ab/>
        <w:t>97</w:t>
      </w:r>
      <w:r w:rsidRPr="00D62781">
        <w:rPr>
          <w:rFonts w:eastAsia="MS Mincho" w:cs="Calibri"/>
          <w:lang w:eastAsia="ja-JP"/>
        </w:rPr>
        <w:tab/>
        <w:t>Don't Know</w:t>
      </w:r>
    </w:p>
    <w:p w:rsidR="00DD417D" w:rsidRPr="00D62781" w:rsidRDefault="00DD417D" w:rsidP="00D62781">
      <w:pPr>
        <w:keepNext/>
        <w:keepLines/>
        <w:widowControl w:val="0"/>
        <w:tabs>
          <w:tab w:val="right" w:pos="720"/>
          <w:tab w:val="left" w:pos="1800"/>
          <w:tab w:val="left" w:pos="10080"/>
        </w:tabs>
        <w:autoSpaceDE w:val="0"/>
        <w:autoSpaceDN w:val="0"/>
        <w:adjustRightInd w:val="0"/>
        <w:spacing w:before="480" w:after="320"/>
        <w:ind w:left="720" w:hanging="720"/>
        <w:rPr>
          <w:rFonts w:eastAsia="MS Mincho" w:cs="Calibri"/>
          <w:lang w:eastAsia="ja-JP"/>
        </w:rPr>
      </w:pPr>
      <w:r w:rsidRPr="00D62781">
        <w:rPr>
          <w:rFonts w:eastAsia="MS Mincho" w:cs="Calibri"/>
          <w:lang w:eastAsia="ja-JP"/>
        </w:rPr>
        <w:tab/>
        <w:t>98</w:t>
      </w:r>
      <w:r w:rsidRPr="00D62781">
        <w:rPr>
          <w:rFonts w:eastAsia="MS Mincho" w:cs="Calibri"/>
          <w:lang w:eastAsia="ja-JP"/>
        </w:rPr>
        <w:tab/>
        <w:t>Refuse to Answer</w:t>
      </w:r>
    </w:p>
    <w:p w:rsidR="00DD417D" w:rsidRPr="00D62781" w:rsidRDefault="00DD417D" w:rsidP="00D62781">
      <w:pPr>
        <w:keepNext/>
        <w:keepLines/>
        <w:widowControl w:val="0"/>
        <w:tabs>
          <w:tab w:val="right" w:pos="0"/>
          <w:tab w:val="left" w:pos="630"/>
          <w:tab w:val="left" w:pos="10080"/>
        </w:tabs>
        <w:autoSpaceDE w:val="0"/>
        <w:autoSpaceDN w:val="0"/>
        <w:adjustRightInd w:val="0"/>
        <w:spacing w:before="480" w:after="320"/>
        <w:rPr>
          <w:rFonts w:eastAsia="MS Mincho" w:cs="Calibri"/>
          <w:lang w:eastAsia="ja-JP"/>
        </w:rPr>
      </w:pPr>
      <w:r w:rsidRPr="00D62781">
        <w:rPr>
          <w:rFonts w:eastAsia="MS Mincho" w:cs="Calibri"/>
          <w:lang w:eastAsia="ja-JP"/>
        </w:rPr>
        <w:t>B7c.</w:t>
      </w:r>
      <w:r w:rsidRPr="00D62781">
        <w:rPr>
          <w:rFonts w:eastAsia="MS Mincho" w:cs="Calibri"/>
          <w:lang w:eastAsia="ja-JP"/>
        </w:rPr>
        <w:tab/>
        <w:t xml:space="preserve">If yes, what side effects did you have? Please list all the side effect you can think of, such as nausea, loss of appetite, vomiting, diarrhea, or any other symptom that you may have had. __ __ __ __ __ __ __ __ __ __ __ __ __ __ __ __ __ __ __ __ __ __ __ __ __ __ __ __ __ __ __ __ __  __ __ __ </w:t>
      </w:r>
    </w:p>
    <w:p w:rsidR="00DD417D" w:rsidRPr="00D62781" w:rsidRDefault="00DD417D" w:rsidP="00D62781">
      <w:pPr>
        <w:keepLines/>
        <w:widowControl w:val="0"/>
        <w:autoSpaceDE w:val="0"/>
        <w:autoSpaceDN w:val="0"/>
        <w:adjustRightInd w:val="0"/>
        <w:spacing w:before="480" w:after="320"/>
        <w:rPr>
          <w:rFonts w:eastAsia="MS Mincho" w:cs="Calibri"/>
          <w:lang w:eastAsia="ja-JP"/>
        </w:rPr>
      </w:pPr>
      <w:r w:rsidRPr="00D62781">
        <w:rPr>
          <w:rFonts w:eastAsia="MS Mincho" w:cs="Calibri"/>
          <w:lang w:eastAsia="ja-JP"/>
        </w:rPr>
        <w:t>B8.     (Ask of Women Only)  Are you currently pregnant?</w:t>
      </w:r>
    </w:p>
    <w:p w:rsidR="00DD417D" w:rsidRPr="00D62781" w:rsidRDefault="00DD417D" w:rsidP="00D62781">
      <w:pPr>
        <w:keepNext/>
        <w:keepLines/>
        <w:widowControl w:val="0"/>
        <w:tabs>
          <w:tab w:val="left" w:pos="1800"/>
          <w:tab w:val="left" w:pos="8196"/>
          <w:tab w:val="left" w:pos="10080"/>
        </w:tabs>
        <w:autoSpaceDE w:val="0"/>
        <w:autoSpaceDN w:val="0"/>
        <w:adjustRightInd w:val="0"/>
        <w:spacing w:before="480" w:after="320"/>
        <w:ind w:left="630"/>
        <w:rPr>
          <w:rFonts w:eastAsia="MS Mincho" w:cs="Calibri"/>
          <w:lang w:eastAsia="ja-JP"/>
        </w:rPr>
      </w:pPr>
      <w:r w:rsidRPr="00D62781">
        <w:rPr>
          <w:rFonts w:eastAsia="MS Mincho" w:cs="Calibri"/>
          <w:lang w:eastAsia="ja-JP"/>
        </w:rPr>
        <w:t>0</w:t>
      </w:r>
      <w:r w:rsidRPr="00D62781">
        <w:rPr>
          <w:rFonts w:eastAsia="MS Mincho" w:cs="Calibri"/>
          <w:lang w:eastAsia="ja-JP"/>
        </w:rPr>
        <w:tab/>
        <w:t>No</w:t>
      </w:r>
    </w:p>
    <w:p w:rsidR="00DD417D" w:rsidRPr="00D62781" w:rsidRDefault="00DD417D" w:rsidP="00D62781">
      <w:pPr>
        <w:keepNext/>
        <w:keepLines/>
        <w:widowControl w:val="0"/>
        <w:tabs>
          <w:tab w:val="left" w:pos="720"/>
          <w:tab w:val="left" w:pos="1350"/>
          <w:tab w:val="right" w:pos="1440"/>
          <w:tab w:val="right" w:pos="1800"/>
          <w:tab w:val="left" w:pos="8196"/>
          <w:tab w:val="left" w:pos="10080"/>
        </w:tabs>
        <w:autoSpaceDE w:val="0"/>
        <w:autoSpaceDN w:val="0"/>
        <w:adjustRightInd w:val="0"/>
        <w:spacing w:after="320"/>
        <w:ind w:left="630"/>
        <w:rPr>
          <w:rFonts w:eastAsia="MS Mincho" w:cs="Calibri"/>
          <w:lang w:eastAsia="ja-JP"/>
        </w:rPr>
      </w:pPr>
      <w:r w:rsidRPr="00D62781">
        <w:rPr>
          <w:rFonts w:eastAsia="MS Mincho" w:cs="Calibri"/>
          <w:lang w:eastAsia="ja-JP"/>
        </w:rPr>
        <w:t>1</w:t>
      </w:r>
      <w:r w:rsidRPr="00D62781">
        <w:rPr>
          <w:rFonts w:eastAsia="MS Mincho" w:cs="Calibri"/>
          <w:lang w:eastAsia="ja-JP"/>
        </w:rPr>
        <w:tab/>
        <w:t xml:space="preserve">         Yes</w:t>
      </w:r>
    </w:p>
    <w:p w:rsidR="00DD417D" w:rsidRPr="00D62781" w:rsidRDefault="00DD417D" w:rsidP="00D62781">
      <w:pPr>
        <w:keepNext/>
        <w:keepLines/>
        <w:widowControl w:val="0"/>
        <w:tabs>
          <w:tab w:val="left" w:pos="720"/>
          <w:tab w:val="left" w:pos="1350"/>
          <w:tab w:val="right" w:pos="1440"/>
          <w:tab w:val="right" w:pos="1800"/>
          <w:tab w:val="left" w:pos="8196"/>
          <w:tab w:val="left" w:pos="10080"/>
        </w:tabs>
        <w:autoSpaceDE w:val="0"/>
        <w:autoSpaceDN w:val="0"/>
        <w:adjustRightInd w:val="0"/>
        <w:spacing w:after="320"/>
        <w:ind w:left="630"/>
        <w:rPr>
          <w:rFonts w:eastAsia="MS Mincho" w:cs="Calibri"/>
          <w:lang w:eastAsia="ja-JP"/>
        </w:rPr>
      </w:pPr>
      <w:r w:rsidRPr="00D62781">
        <w:rPr>
          <w:rFonts w:eastAsia="MS Mincho" w:cs="Calibri"/>
          <w:lang w:eastAsia="ja-JP"/>
        </w:rPr>
        <w:t xml:space="preserve">96 </w:t>
      </w:r>
      <w:r w:rsidRPr="00D62781">
        <w:rPr>
          <w:rFonts w:eastAsia="MS Mincho" w:cs="Calibri"/>
          <w:lang w:eastAsia="ja-JP"/>
        </w:rPr>
        <w:tab/>
      </w:r>
      <w:r w:rsidRPr="00D62781">
        <w:rPr>
          <w:rFonts w:eastAsia="MS Mincho" w:cs="Calibri"/>
          <w:lang w:eastAsia="ja-JP"/>
        </w:rPr>
        <w:tab/>
      </w:r>
      <w:r w:rsidRPr="00D62781">
        <w:rPr>
          <w:rFonts w:eastAsia="MS Mincho" w:cs="Calibri"/>
          <w:lang w:eastAsia="ja-JP"/>
        </w:rPr>
        <w:tab/>
        <w:t xml:space="preserve">       Not applicable, never been pregnant   </w:t>
      </w:r>
    </w:p>
    <w:p w:rsidR="00DD417D" w:rsidRPr="00D62781" w:rsidRDefault="00DD417D" w:rsidP="00D62781">
      <w:pPr>
        <w:keepNext/>
        <w:keepLines/>
        <w:widowControl w:val="0"/>
        <w:tabs>
          <w:tab w:val="left" w:pos="720"/>
          <w:tab w:val="right" w:pos="1440"/>
          <w:tab w:val="left" w:pos="1800"/>
          <w:tab w:val="left" w:pos="8196"/>
          <w:tab w:val="left" w:pos="10080"/>
        </w:tabs>
        <w:autoSpaceDE w:val="0"/>
        <w:autoSpaceDN w:val="0"/>
        <w:adjustRightInd w:val="0"/>
        <w:spacing w:after="320"/>
        <w:ind w:left="630"/>
        <w:rPr>
          <w:rFonts w:eastAsia="MS Mincho" w:cs="Calibri"/>
          <w:lang w:eastAsia="ja-JP"/>
        </w:rPr>
      </w:pPr>
      <w:r w:rsidRPr="00D62781">
        <w:rPr>
          <w:rFonts w:eastAsia="MS Mincho" w:cs="Calibri"/>
          <w:lang w:eastAsia="ja-JP"/>
        </w:rPr>
        <w:t>97</w:t>
      </w:r>
      <w:r w:rsidRPr="00D62781">
        <w:rPr>
          <w:rFonts w:eastAsia="MS Mincho" w:cs="Calibri"/>
          <w:lang w:eastAsia="ja-JP"/>
        </w:rPr>
        <w:tab/>
        <w:t xml:space="preserve">    </w:t>
      </w:r>
      <w:r w:rsidRPr="00D62781">
        <w:rPr>
          <w:rFonts w:eastAsia="MS Mincho" w:cs="Calibri"/>
          <w:lang w:eastAsia="ja-JP"/>
        </w:rPr>
        <w:tab/>
        <w:t>Don't Know</w:t>
      </w:r>
    </w:p>
    <w:p w:rsidR="00DD417D" w:rsidRPr="00D62781" w:rsidRDefault="00DD417D" w:rsidP="00D62781">
      <w:pPr>
        <w:keepLines/>
        <w:widowControl w:val="0"/>
        <w:tabs>
          <w:tab w:val="left" w:pos="720"/>
          <w:tab w:val="right" w:pos="1440"/>
          <w:tab w:val="left" w:pos="1800"/>
          <w:tab w:val="left" w:pos="8196"/>
          <w:tab w:val="left" w:pos="10080"/>
        </w:tabs>
        <w:autoSpaceDE w:val="0"/>
        <w:autoSpaceDN w:val="0"/>
        <w:adjustRightInd w:val="0"/>
        <w:spacing w:after="320"/>
        <w:ind w:left="630"/>
        <w:rPr>
          <w:rFonts w:eastAsia="MS Mincho" w:cs="Calibri"/>
          <w:lang w:eastAsia="ja-JP"/>
        </w:rPr>
      </w:pPr>
      <w:r w:rsidRPr="00D62781">
        <w:rPr>
          <w:rFonts w:eastAsia="MS Mincho" w:cs="Calibri"/>
          <w:lang w:eastAsia="ja-JP"/>
        </w:rPr>
        <w:t xml:space="preserve">98    </w:t>
      </w:r>
      <w:r w:rsidRPr="00D62781">
        <w:rPr>
          <w:rFonts w:eastAsia="MS Mincho" w:cs="Calibri"/>
          <w:lang w:eastAsia="ja-JP"/>
        </w:rPr>
        <w:tab/>
      </w:r>
      <w:r w:rsidRPr="00D62781">
        <w:rPr>
          <w:rFonts w:eastAsia="MS Mincho" w:cs="Calibri"/>
          <w:lang w:eastAsia="ja-JP"/>
        </w:rPr>
        <w:tab/>
        <w:t>Refuse to Answer</w:t>
      </w:r>
    </w:p>
    <w:p w:rsidR="00DD417D" w:rsidRPr="00D62781" w:rsidRDefault="00DD417D" w:rsidP="00D62781">
      <w:pPr>
        <w:keepLines/>
        <w:widowControl w:val="0"/>
        <w:autoSpaceDE w:val="0"/>
        <w:autoSpaceDN w:val="0"/>
        <w:adjustRightInd w:val="0"/>
        <w:spacing w:before="480" w:after="320"/>
        <w:rPr>
          <w:rFonts w:eastAsia="MS Mincho" w:cs="Calibri"/>
          <w:b/>
          <w:bCs/>
          <w:i/>
          <w:iCs/>
          <w:lang w:eastAsia="ja-JP"/>
        </w:rPr>
      </w:pPr>
    </w:p>
    <w:p w:rsidR="00DD417D" w:rsidRPr="00D62781" w:rsidRDefault="00DD417D" w:rsidP="00D62781">
      <w:pPr>
        <w:keepLines/>
        <w:widowControl w:val="0"/>
        <w:autoSpaceDE w:val="0"/>
        <w:autoSpaceDN w:val="0"/>
        <w:adjustRightInd w:val="0"/>
        <w:spacing w:before="480" w:after="320"/>
        <w:rPr>
          <w:rFonts w:eastAsia="MS Mincho" w:cs="Calibri"/>
          <w:b/>
          <w:bCs/>
          <w:i/>
          <w:iCs/>
          <w:lang w:eastAsia="ja-JP"/>
        </w:rPr>
      </w:pPr>
      <w:r w:rsidRPr="00D62781">
        <w:rPr>
          <w:rFonts w:eastAsia="MS Mincho" w:cs="Calibri"/>
          <w:b/>
          <w:bCs/>
          <w:i/>
          <w:iCs/>
          <w:lang w:eastAsia="ja-JP"/>
        </w:rPr>
        <w:t>Thank you for taking the time to complete this questionnaire. Please return this questionnaire to the research staff.</w:t>
      </w:r>
    </w:p>
    <w:p w:rsidR="00DD417D" w:rsidRPr="00D62781" w:rsidRDefault="00DD417D" w:rsidP="00D62781">
      <w:pPr>
        <w:keepLines/>
        <w:widowControl w:val="0"/>
        <w:autoSpaceDE w:val="0"/>
        <w:autoSpaceDN w:val="0"/>
        <w:adjustRightInd w:val="0"/>
        <w:spacing w:before="480" w:after="320"/>
        <w:rPr>
          <w:rFonts w:eastAsia="MS Mincho" w:cs="Calibri"/>
          <w:b/>
          <w:bCs/>
          <w:i/>
          <w:iCs/>
          <w:lang w:eastAsia="ja-JP"/>
        </w:rPr>
      </w:pPr>
      <w:r w:rsidRPr="00D62781">
        <w:rPr>
          <w:rFonts w:eastAsia="MS Mincho" w:cs="Calibri"/>
          <w:b/>
          <w:bCs/>
          <w:i/>
          <w:iCs/>
          <w:lang w:eastAsia="ja-JP"/>
        </w:rPr>
        <w:t>If you have any questions or concerns, please talk to the research assistant or nurse. You can also contact the medical director at our blood bank.</w:t>
      </w:r>
    </w:p>
    <w:p w:rsidR="00DD417D" w:rsidRDefault="00DD417D" w:rsidP="00EF3EED">
      <w:pPr>
        <w:sectPr w:rsidR="00DD417D" w:rsidSect="00402B03">
          <w:headerReference w:type="default" r:id="rId42"/>
          <w:pgSz w:w="12240" w:h="15840"/>
          <w:pgMar w:top="1440" w:right="1440" w:bottom="1440" w:left="1440" w:header="720" w:footer="720" w:gutter="0"/>
          <w:cols w:space="720"/>
          <w:docGrid w:linePitch="360"/>
        </w:sectPr>
      </w:pPr>
    </w:p>
    <w:p w:rsidR="00DD417D" w:rsidRPr="00D62781" w:rsidRDefault="00DD417D" w:rsidP="007C73C5">
      <w:pPr>
        <w:pStyle w:val="Heading1"/>
        <w:rPr>
          <w:rFonts w:ascii="Calibri" w:hAnsi="Calibri"/>
          <w:b w:val="0"/>
        </w:rPr>
      </w:pPr>
      <w:bookmarkStart w:id="86" w:name="_Toc364228678"/>
      <w:r w:rsidRPr="00D62781">
        <w:rPr>
          <w:rFonts w:ascii="Calibri" w:hAnsi="Calibri" w:cs="Calibri"/>
          <w:b w:val="0"/>
          <w:sz w:val="24"/>
          <w:szCs w:val="24"/>
        </w:rPr>
        <w:lastRenderedPageBreak/>
        <w:t xml:space="preserve">Appendix </w:t>
      </w:r>
      <w:r>
        <w:rPr>
          <w:rFonts w:ascii="Calibri" w:hAnsi="Calibri" w:cs="Calibri"/>
          <w:b w:val="0"/>
          <w:sz w:val="24"/>
          <w:szCs w:val="24"/>
        </w:rPr>
        <w:t>9</w:t>
      </w:r>
      <w:r w:rsidRPr="00D62781">
        <w:rPr>
          <w:rFonts w:ascii="Calibri" w:hAnsi="Calibri" w:cs="Calibri"/>
          <w:b w:val="0"/>
          <w:sz w:val="24"/>
          <w:szCs w:val="24"/>
        </w:rPr>
        <w:t xml:space="preserve"> Placard Showing Antiretroviral </w:t>
      </w:r>
      <w:r w:rsidR="0005220E">
        <w:rPr>
          <w:rFonts w:ascii="Calibri" w:hAnsi="Calibri" w:cs="Calibri"/>
          <w:b w:val="0"/>
          <w:sz w:val="24"/>
          <w:szCs w:val="24"/>
        </w:rPr>
        <w:t>Medicine</w:t>
      </w:r>
      <w:r w:rsidRPr="00D62781">
        <w:rPr>
          <w:rFonts w:ascii="Calibri" w:hAnsi="Calibri" w:cs="Calibri"/>
          <w:b w:val="0"/>
          <w:sz w:val="24"/>
          <w:szCs w:val="24"/>
        </w:rPr>
        <w:t xml:space="preserve"> Pictures</w:t>
      </w:r>
      <w:bookmarkEnd w:id="86"/>
    </w:p>
    <w:p w:rsidR="00DD417D" w:rsidRPr="00563F2D" w:rsidRDefault="004D436D" w:rsidP="00563F2D">
      <w:pPr>
        <w:widowControl w:val="0"/>
        <w:autoSpaceDE w:val="0"/>
        <w:autoSpaceDN w:val="0"/>
        <w:adjustRightInd w:val="0"/>
        <w:snapToGrid w:val="0"/>
        <w:rPr>
          <w:rFonts w:eastAsia="MS Mincho" w:cs="Calibri"/>
          <w:b/>
          <w:lang w:eastAsia="ja-JP"/>
        </w:rPr>
      </w:pPr>
      <w:r>
        <w:rPr>
          <w:rFonts w:eastAsia="MS Mincho" w:cs="Calibri"/>
          <w:b/>
          <w:noProof/>
        </w:rPr>
        <w:lastRenderedPageBreak/>
        <w:drawing>
          <wp:inline distT="0" distB="0" distL="0" distR="0">
            <wp:extent cx="5563870" cy="7867015"/>
            <wp:effectExtent l="0" t="0" r="0" b="635"/>
            <wp:docPr id="1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63870" cy="7867015"/>
                    </a:xfrm>
                    <a:prstGeom prst="rect">
                      <a:avLst/>
                    </a:prstGeom>
                    <a:noFill/>
                    <a:ln>
                      <a:noFill/>
                    </a:ln>
                  </pic:spPr>
                </pic:pic>
              </a:graphicData>
            </a:graphic>
          </wp:inline>
        </w:drawing>
      </w:r>
    </w:p>
    <w:sectPr w:rsidR="00DD417D" w:rsidRPr="00563F2D" w:rsidSect="00402B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29F5" w:rsidRDefault="003229F5">
      <w:r>
        <w:separator/>
      </w:r>
    </w:p>
  </w:endnote>
  <w:endnote w:type="continuationSeparator" w:id="0">
    <w:p w:rsidR="003229F5" w:rsidRDefault="003229F5">
      <w:r>
        <w:continuationSeparator/>
      </w:r>
    </w:p>
  </w:endnote>
  <w:endnote w:type="continuationNotice" w:id="1">
    <w:p w:rsidR="003229F5" w:rsidRDefault="00322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ED6" w:rsidRDefault="00791ED6">
    <w:pPr>
      <w:pStyle w:val="Footer"/>
      <w:jc w:val="center"/>
    </w:pPr>
    <w:r>
      <w:fldChar w:fldCharType="begin"/>
    </w:r>
    <w:r>
      <w:instrText xml:space="preserve"> PAGE   \* MERGEFORMAT </w:instrText>
    </w:r>
    <w:r>
      <w:fldChar w:fldCharType="separate"/>
    </w:r>
    <w:r w:rsidR="00F53A76">
      <w:rPr>
        <w:noProof/>
      </w:rPr>
      <w:t>1</w:t>
    </w:r>
    <w:r>
      <w:rPr>
        <w:noProof/>
      </w:rPr>
      <w:fldChar w:fldCharType="end"/>
    </w:r>
  </w:p>
  <w:p w:rsidR="00791ED6" w:rsidRPr="00806A59" w:rsidRDefault="00791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29F5" w:rsidRDefault="003229F5">
      <w:r>
        <w:separator/>
      </w:r>
    </w:p>
  </w:footnote>
  <w:footnote w:type="continuationSeparator" w:id="0">
    <w:p w:rsidR="003229F5" w:rsidRDefault="003229F5">
      <w:r>
        <w:continuationSeparator/>
      </w:r>
    </w:p>
  </w:footnote>
  <w:footnote w:type="continuationNotice" w:id="1">
    <w:p w:rsidR="003229F5" w:rsidRDefault="003229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ED6" w:rsidRDefault="00791ED6">
    <w:pPr>
      <w:pStyle w:val="Question"/>
      <w:keepNext w:val="0"/>
      <w:keepLines w:val="0"/>
      <w:spacing w:before="0" w:after="240"/>
      <w:ind w:left="0" w:firstLine="0"/>
      <w:rPr>
        <w:i/>
        <w:iCs/>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ED6" w:rsidRPr="00D97AE9" w:rsidRDefault="00791ED6" w:rsidP="00D97AE9">
    <w:pPr>
      <w:pStyle w:val="Question"/>
      <w:keepNext w:val="0"/>
      <w:keepLines w:val="0"/>
      <w:tabs>
        <w:tab w:val="right" w:pos="10080"/>
      </w:tabs>
      <w:spacing w:before="0" w:after="240"/>
      <w:ind w:left="0" w:firstLine="0"/>
      <w:rPr>
        <w:i/>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ED6" w:rsidRPr="006E3271" w:rsidRDefault="00791ED6" w:rsidP="00AD5E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ED6" w:rsidRPr="00A2476C" w:rsidRDefault="00791ED6" w:rsidP="00AD5EA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ED6" w:rsidRPr="00A2476C" w:rsidRDefault="00791ED6" w:rsidP="00AD5E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ED6" w:rsidRDefault="00791ED6">
    <w:pPr>
      <w:pStyle w:val="Question"/>
      <w:keepNext w:val="0"/>
      <w:keepLines w:val="0"/>
      <w:tabs>
        <w:tab w:val="right" w:pos="10080"/>
      </w:tabs>
      <w:spacing w:before="0" w:after="240"/>
      <w:ind w:left="0" w:firstLine="0"/>
      <w:rPr>
        <w:i/>
        <w:iCs/>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ED6" w:rsidRDefault="00791ED6">
    <w:pPr>
      <w:pStyle w:val="Question"/>
      <w:keepNext w:val="0"/>
      <w:keepLines w:val="0"/>
      <w:tabs>
        <w:tab w:val="right" w:pos="10080"/>
      </w:tabs>
      <w:spacing w:before="0" w:after="240"/>
      <w:ind w:left="0" w:firstLine="0"/>
      <w:rPr>
        <w:i/>
        <w:iCs/>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ED6" w:rsidRDefault="00791ED6">
    <w:pPr>
      <w:pStyle w:val="Question"/>
      <w:keepNext w:val="0"/>
      <w:keepLines w:val="0"/>
      <w:tabs>
        <w:tab w:val="right" w:pos="10080"/>
      </w:tabs>
      <w:spacing w:before="0" w:after="240"/>
      <w:ind w:left="0" w:firstLine="0"/>
      <w:rPr>
        <w:i/>
        <w:iCs/>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ED6" w:rsidRPr="00D97AE9" w:rsidRDefault="00791ED6" w:rsidP="00AD5EA0">
    <w:pPr>
      <w:pStyle w:val="Question"/>
      <w:keepNext w:val="0"/>
      <w:keepLines w:val="0"/>
      <w:tabs>
        <w:tab w:val="right" w:pos="10080"/>
      </w:tabs>
      <w:spacing w:before="0" w:after="240"/>
      <w:ind w:left="0" w:firstLine="0"/>
      <w:rPr>
        <w:i/>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ED6" w:rsidRPr="00D97AE9" w:rsidRDefault="00791ED6" w:rsidP="00D97AE9">
    <w:pPr>
      <w:pStyle w:val="Question"/>
      <w:keepNext w:val="0"/>
      <w:keepLines w:val="0"/>
      <w:tabs>
        <w:tab w:val="right" w:pos="10080"/>
      </w:tabs>
      <w:spacing w:before="0" w:after="240"/>
      <w:ind w:left="0" w:firstLine="0"/>
      <w:rPr>
        <w:i/>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7CCC"/>
    <w:multiLevelType w:val="hybridMultilevel"/>
    <w:tmpl w:val="5A724226"/>
    <w:lvl w:ilvl="0" w:tplc="B994F4A8">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
    <w:nsid w:val="05466F68"/>
    <w:multiLevelType w:val="hybridMultilevel"/>
    <w:tmpl w:val="38ACA6D8"/>
    <w:lvl w:ilvl="0" w:tplc="190AE81A">
      <w:start w:val="1"/>
      <w:numFmt w:val="decimal"/>
      <w:lvlText w:val="%1."/>
      <w:lvlJc w:val="left"/>
      <w:pPr>
        <w:ind w:left="540" w:hanging="360"/>
      </w:pPr>
      <w:rPr>
        <w:rFonts w:cs="Times New Roman" w:hint="default"/>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5571888"/>
    <w:multiLevelType w:val="hybridMultilevel"/>
    <w:tmpl w:val="88A22ED6"/>
    <w:lvl w:ilvl="0" w:tplc="1FFECB56">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9CB5351"/>
    <w:multiLevelType w:val="hybridMultilevel"/>
    <w:tmpl w:val="21DC7BD6"/>
    <w:lvl w:ilvl="0" w:tplc="69A66D3C">
      <w:start w:val="97"/>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nsid w:val="0FF13B37"/>
    <w:multiLevelType w:val="hybridMultilevel"/>
    <w:tmpl w:val="B358C800"/>
    <w:lvl w:ilvl="0" w:tplc="CC6CEF88">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5">
    <w:nsid w:val="1167443A"/>
    <w:multiLevelType w:val="hybridMultilevel"/>
    <w:tmpl w:val="47E0B136"/>
    <w:lvl w:ilvl="0" w:tplc="1FFECB56">
      <w:start w:val="1"/>
      <w:numFmt w:val="decimal"/>
      <w:lvlText w:val="%1"/>
      <w:lvlJc w:val="left"/>
      <w:pPr>
        <w:ind w:left="720" w:hanging="360"/>
      </w:pPr>
      <w:rPr>
        <w:rFonts w:cs="Times New Roman" w:hint="default"/>
        <w:color w:val="auto"/>
      </w:rPr>
    </w:lvl>
    <w:lvl w:ilvl="1" w:tplc="1FFECB56">
      <w:start w:val="1"/>
      <w:numFmt w:val="decimal"/>
      <w:lvlText w:val="%2"/>
      <w:lvlJc w:val="left"/>
      <w:pPr>
        <w:ind w:left="1440" w:hanging="360"/>
      </w:pPr>
      <w:rPr>
        <w:rFonts w:cs="Times New Roman" w:hint="default"/>
        <w:color w:val="auto"/>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5E76739"/>
    <w:multiLevelType w:val="hybridMultilevel"/>
    <w:tmpl w:val="59FA58D6"/>
    <w:lvl w:ilvl="0" w:tplc="173E0AE6">
      <w:start w:val="97"/>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1BBB7D35"/>
    <w:multiLevelType w:val="hybridMultilevel"/>
    <w:tmpl w:val="5844A170"/>
    <w:lvl w:ilvl="0" w:tplc="1FFECB56">
      <w:start w:val="1"/>
      <w:numFmt w:val="decimal"/>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1C257C4B"/>
    <w:multiLevelType w:val="hybridMultilevel"/>
    <w:tmpl w:val="8AE2A49C"/>
    <w:lvl w:ilvl="0" w:tplc="FABA4C1E">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9">
    <w:nsid w:val="1DDB1A80"/>
    <w:multiLevelType w:val="hybridMultilevel"/>
    <w:tmpl w:val="94DAD6AE"/>
    <w:lvl w:ilvl="0" w:tplc="1FFECB56">
      <w:start w:val="1"/>
      <w:numFmt w:val="decimal"/>
      <w:lvlText w:val="%1"/>
      <w:lvlJc w:val="left"/>
      <w:pPr>
        <w:ind w:left="2625" w:hanging="825"/>
      </w:pPr>
      <w:rPr>
        <w:rFonts w:cs="Times New Roman" w:hint="default"/>
        <w:color w:val="auto"/>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nsid w:val="1E014CDC"/>
    <w:multiLevelType w:val="hybridMultilevel"/>
    <w:tmpl w:val="3274D9C2"/>
    <w:lvl w:ilvl="0" w:tplc="0409000F">
      <w:start w:val="1"/>
      <w:numFmt w:val="decimal"/>
      <w:lvlText w:val="%1."/>
      <w:lvlJc w:val="left"/>
      <w:pPr>
        <w:ind w:left="361" w:hanging="360"/>
      </w:pPr>
      <w:rPr>
        <w:rFonts w:cs="Times New Roman" w:hint="default"/>
        <w:u w:val="none"/>
      </w:rPr>
    </w:lvl>
    <w:lvl w:ilvl="1" w:tplc="04090019" w:tentative="1">
      <w:start w:val="1"/>
      <w:numFmt w:val="lowerLetter"/>
      <w:lvlText w:val="%2."/>
      <w:lvlJc w:val="left"/>
      <w:pPr>
        <w:ind w:left="1081" w:hanging="360"/>
      </w:pPr>
      <w:rPr>
        <w:rFonts w:cs="Times New Roman"/>
      </w:rPr>
    </w:lvl>
    <w:lvl w:ilvl="2" w:tplc="0409001B" w:tentative="1">
      <w:start w:val="1"/>
      <w:numFmt w:val="lowerRoman"/>
      <w:lvlText w:val="%3."/>
      <w:lvlJc w:val="right"/>
      <w:pPr>
        <w:ind w:left="1801" w:hanging="180"/>
      </w:pPr>
      <w:rPr>
        <w:rFonts w:cs="Times New Roman"/>
      </w:rPr>
    </w:lvl>
    <w:lvl w:ilvl="3" w:tplc="0409000F" w:tentative="1">
      <w:start w:val="1"/>
      <w:numFmt w:val="decimal"/>
      <w:lvlText w:val="%4."/>
      <w:lvlJc w:val="left"/>
      <w:pPr>
        <w:ind w:left="2521" w:hanging="360"/>
      </w:pPr>
      <w:rPr>
        <w:rFonts w:cs="Times New Roman"/>
      </w:rPr>
    </w:lvl>
    <w:lvl w:ilvl="4" w:tplc="04090019" w:tentative="1">
      <w:start w:val="1"/>
      <w:numFmt w:val="lowerLetter"/>
      <w:lvlText w:val="%5."/>
      <w:lvlJc w:val="left"/>
      <w:pPr>
        <w:ind w:left="3241" w:hanging="360"/>
      </w:pPr>
      <w:rPr>
        <w:rFonts w:cs="Times New Roman"/>
      </w:rPr>
    </w:lvl>
    <w:lvl w:ilvl="5" w:tplc="0409001B" w:tentative="1">
      <w:start w:val="1"/>
      <w:numFmt w:val="lowerRoman"/>
      <w:lvlText w:val="%6."/>
      <w:lvlJc w:val="right"/>
      <w:pPr>
        <w:ind w:left="3961" w:hanging="180"/>
      </w:pPr>
      <w:rPr>
        <w:rFonts w:cs="Times New Roman"/>
      </w:rPr>
    </w:lvl>
    <w:lvl w:ilvl="6" w:tplc="0409000F" w:tentative="1">
      <w:start w:val="1"/>
      <w:numFmt w:val="decimal"/>
      <w:lvlText w:val="%7."/>
      <w:lvlJc w:val="left"/>
      <w:pPr>
        <w:ind w:left="4681" w:hanging="360"/>
      </w:pPr>
      <w:rPr>
        <w:rFonts w:cs="Times New Roman"/>
      </w:rPr>
    </w:lvl>
    <w:lvl w:ilvl="7" w:tplc="04090019" w:tentative="1">
      <w:start w:val="1"/>
      <w:numFmt w:val="lowerLetter"/>
      <w:lvlText w:val="%8."/>
      <w:lvlJc w:val="left"/>
      <w:pPr>
        <w:ind w:left="5401" w:hanging="360"/>
      </w:pPr>
      <w:rPr>
        <w:rFonts w:cs="Times New Roman"/>
      </w:rPr>
    </w:lvl>
    <w:lvl w:ilvl="8" w:tplc="0409001B" w:tentative="1">
      <w:start w:val="1"/>
      <w:numFmt w:val="lowerRoman"/>
      <w:lvlText w:val="%9."/>
      <w:lvlJc w:val="right"/>
      <w:pPr>
        <w:ind w:left="6121" w:hanging="180"/>
      </w:pPr>
      <w:rPr>
        <w:rFonts w:cs="Times New Roman"/>
      </w:rPr>
    </w:lvl>
  </w:abstractNum>
  <w:abstractNum w:abstractNumId="11">
    <w:nsid w:val="1E986ECC"/>
    <w:multiLevelType w:val="hybridMultilevel"/>
    <w:tmpl w:val="00C02854"/>
    <w:lvl w:ilvl="0" w:tplc="869C9C4E">
      <w:start w:val="97"/>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FB34185"/>
    <w:multiLevelType w:val="hybridMultilevel"/>
    <w:tmpl w:val="8E4C7692"/>
    <w:lvl w:ilvl="0" w:tplc="02E085AA">
      <w:start w:val="1"/>
      <w:numFmt w:val="bullet"/>
      <w:lvlText w:val=""/>
      <w:lvlJc w:val="left"/>
      <w:pPr>
        <w:ind w:left="2160" w:hanging="360"/>
      </w:pPr>
      <w:rPr>
        <w:rFonts w:ascii="Symbol" w:hAnsi="Symbol" w:hint="default"/>
      </w:rPr>
    </w:lvl>
    <w:lvl w:ilvl="1" w:tplc="6A8E4106">
      <w:start w:val="1"/>
      <w:numFmt w:val="bullet"/>
      <w:lvlText w:val="o"/>
      <w:lvlJc w:val="left"/>
      <w:pPr>
        <w:ind w:left="2880" w:hanging="360"/>
      </w:pPr>
      <w:rPr>
        <w:rFonts w:ascii="Courier New" w:hAnsi="Courier New" w:hint="default"/>
      </w:rPr>
    </w:lvl>
    <w:lvl w:ilvl="2" w:tplc="E52C7248">
      <w:start w:val="1"/>
      <w:numFmt w:val="bullet"/>
      <w:lvlText w:val=""/>
      <w:lvlJc w:val="left"/>
      <w:pPr>
        <w:ind w:left="3600" w:hanging="360"/>
      </w:pPr>
      <w:rPr>
        <w:rFonts w:ascii="Wingdings" w:hAnsi="Wingdings" w:hint="default"/>
      </w:rPr>
    </w:lvl>
    <w:lvl w:ilvl="3" w:tplc="ADBEF4F6">
      <w:start w:val="1"/>
      <w:numFmt w:val="bullet"/>
      <w:lvlText w:val=""/>
      <w:lvlJc w:val="left"/>
      <w:pPr>
        <w:ind w:left="4320" w:hanging="360"/>
      </w:pPr>
      <w:rPr>
        <w:rFonts w:ascii="Symbol" w:hAnsi="Symbol" w:hint="default"/>
      </w:rPr>
    </w:lvl>
    <w:lvl w:ilvl="4" w:tplc="18AA8B32">
      <w:start w:val="1"/>
      <w:numFmt w:val="bullet"/>
      <w:lvlText w:val="o"/>
      <w:lvlJc w:val="left"/>
      <w:pPr>
        <w:ind w:left="5040" w:hanging="360"/>
      </w:pPr>
      <w:rPr>
        <w:rFonts w:ascii="Courier New" w:hAnsi="Courier New" w:hint="default"/>
      </w:rPr>
    </w:lvl>
    <w:lvl w:ilvl="5" w:tplc="69C41722">
      <w:start w:val="1"/>
      <w:numFmt w:val="bullet"/>
      <w:lvlText w:val=""/>
      <w:lvlJc w:val="left"/>
      <w:pPr>
        <w:ind w:left="5760" w:hanging="360"/>
      </w:pPr>
      <w:rPr>
        <w:rFonts w:ascii="Wingdings" w:hAnsi="Wingdings" w:hint="default"/>
      </w:rPr>
    </w:lvl>
    <w:lvl w:ilvl="6" w:tplc="B19A02B0">
      <w:start w:val="1"/>
      <w:numFmt w:val="bullet"/>
      <w:lvlText w:val=""/>
      <w:lvlJc w:val="left"/>
      <w:pPr>
        <w:ind w:left="6480" w:hanging="360"/>
      </w:pPr>
      <w:rPr>
        <w:rFonts w:ascii="Symbol" w:hAnsi="Symbol" w:hint="default"/>
      </w:rPr>
    </w:lvl>
    <w:lvl w:ilvl="7" w:tplc="917E2E82">
      <w:start w:val="1"/>
      <w:numFmt w:val="bullet"/>
      <w:lvlText w:val="o"/>
      <w:lvlJc w:val="left"/>
      <w:pPr>
        <w:ind w:left="7200" w:hanging="360"/>
      </w:pPr>
      <w:rPr>
        <w:rFonts w:ascii="Courier New" w:hAnsi="Courier New" w:hint="default"/>
      </w:rPr>
    </w:lvl>
    <w:lvl w:ilvl="8" w:tplc="8B98E86A">
      <w:start w:val="1"/>
      <w:numFmt w:val="bullet"/>
      <w:lvlText w:val=""/>
      <w:lvlJc w:val="left"/>
      <w:pPr>
        <w:ind w:left="7920" w:hanging="360"/>
      </w:pPr>
      <w:rPr>
        <w:rFonts w:ascii="Wingdings" w:hAnsi="Wingdings" w:hint="default"/>
      </w:rPr>
    </w:lvl>
  </w:abstractNum>
  <w:abstractNum w:abstractNumId="13">
    <w:nsid w:val="216B2E58"/>
    <w:multiLevelType w:val="hybridMultilevel"/>
    <w:tmpl w:val="8AF2FC50"/>
    <w:lvl w:ilvl="0" w:tplc="B698959A">
      <w:start w:val="1"/>
      <w:numFmt w:val="decimal"/>
      <w:lvlText w:val="%1."/>
      <w:lvlJc w:val="left"/>
      <w:pPr>
        <w:ind w:left="1068" w:hanging="360"/>
      </w:pPr>
      <w:rPr>
        <w:rFonts w:cs="Times New Roman" w:hint="default"/>
      </w:rPr>
    </w:lvl>
    <w:lvl w:ilvl="1" w:tplc="04090019">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4">
    <w:nsid w:val="228C1845"/>
    <w:multiLevelType w:val="hybridMultilevel"/>
    <w:tmpl w:val="CCE02A7E"/>
    <w:lvl w:ilvl="0" w:tplc="D724FC2C">
      <w:start w:val="1"/>
      <w:numFmt w:val="decimal"/>
      <w:lvlText w:val="%1."/>
      <w:lvlJc w:val="left"/>
      <w:pPr>
        <w:ind w:left="1083" w:hanging="360"/>
      </w:pPr>
      <w:rPr>
        <w:rFonts w:cs="Times New Roman" w:hint="default"/>
      </w:rPr>
    </w:lvl>
    <w:lvl w:ilvl="1" w:tplc="04090019" w:tentative="1">
      <w:start w:val="1"/>
      <w:numFmt w:val="lowerLetter"/>
      <w:lvlText w:val="%2."/>
      <w:lvlJc w:val="left"/>
      <w:pPr>
        <w:ind w:left="1803" w:hanging="360"/>
      </w:pPr>
      <w:rPr>
        <w:rFonts w:cs="Times New Roman"/>
      </w:rPr>
    </w:lvl>
    <w:lvl w:ilvl="2" w:tplc="0409001B" w:tentative="1">
      <w:start w:val="1"/>
      <w:numFmt w:val="lowerRoman"/>
      <w:lvlText w:val="%3."/>
      <w:lvlJc w:val="right"/>
      <w:pPr>
        <w:ind w:left="2523" w:hanging="180"/>
      </w:pPr>
      <w:rPr>
        <w:rFonts w:cs="Times New Roman"/>
      </w:rPr>
    </w:lvl>
    <w:lvl w:ilvl="3" w:tplc="0409000F" w:tentative="1">
      <w:start w:val="1"/>
      <w:numFmt w:val="decimal"/>
      <w:lvlText w:val="%4."/>
      <w:lvlJc w:val="left"/>
      <w:pPr>
        <w:ind w:left="3243" w:hanging="360"/>
      </w:pPr>
      <w:rPr>
        <w:rFonts w:cs="Times New Roman"/>
      </w:rPr>
    </w:lvl>
    <w:lvl w:ilvl="4" w:tplc="04090019" w:tentative="1">
      <w:start w:val="1"/>
      <w:numFmt w:val="lowerLetter"/>
      <w:lvlText w:val="%5."/>
      <w:lvlJc w:val="left"/>
      <w:pPr>
        <w:ind w:left="3963" w:hanging="360"/>
      </w:pPr>
      <w:rPr>
        <w:rFonts w:cs="Times New Roman"/>
      </w:rPr>
    </w:lvl>
    <w:lvl w:ilvl="5" w:tplc="0409001B" w:tentative="1">
      <w:start w:val="1"/>
      <w:numFmt w:val="lowerRoman"/>
      <w:lvlText w:val="%6."/>
      <w:lvlJc w:val="right"/>
      <w:pPr>
        <w:ind w:left="4683" w:hanging="180"/>
      </w:pPr>
      <w:rPr>
        <w:rFonts w:cs="Times New Roman"/>
      </w:rPr>
    </w:lvl>
    <w:lvl w:ilvl="6" w:tplc="0409000F" w:tentative="1">
      <w:start w:val="1"/>
      <w:numFmt w:val="decimal"/>
      <w:lvlText w:val="%7."/>
      <w:lvlJc w:val="left"/>
      <w:pPr>
        <w:ind w:left="5403" w:hanging="360"/>
      </w:pPr>
      <w:rPr>
        <w:rFonts w:cs="Times New Roman"/>
      </w:rPr>
    </w:lvl>
    <w:lvl w:ilvl="7" w:tplc="04090019" w:tentative="1">
      <w:start w:val="1"/>
      <w:numFmt w:val="lowerLetter"/>
      <w:lvlText w:val="%8."/>
      <w:lvlJc w:val="left"/>
      <w:pPr>
        <w:ind w:left="6123" w:hanging="360"/>
      </w:pPr>
      <w:rPr>
        <w:rFonts w:cs="Times New Roman"/>
      </w:rPr>
    </w:lvl>
    <w:lvl w:ilvl="8" w:tplc="0409001B" w:tentative="1">
      <w:start w:val="1"/>
      <w:numFmt w:val="lowerRoman"/>
      <w:lvlText w:val="%9."/>
      <w:lvlJc w:val="right"/>
      <w:pPr>
        <w:ind w:left="6843" w:hanging="180"/>
      </w:pPr>
      <w:rPr>
        <w:rFonts w:cs="Times New Roman"/>
      </w:rPr>
    </w:lvl>
  </w:abstractNum>
  <w:abstractNum w:abstractNumId="15">
    <w:nsid w:val="248F2A00"/>
    <w:multiLevelType w:val="hybridMultilevel"/>
    <w:tmpl w:val="608A2D8E"/>
    <w:lvl w:ilvl="0" w:tplc="BE32343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1" w:hanging="360"/>
      </w:pPr>
      <w:rPr>
        <w:rFonts w:cs="Times New Roman"/>
      </w:rPr>
    </w:lvl>
    <w:lvl w:ilvl="2" w:tplc="0409001B" w:tentative="1">
      <w:start w:val="1"/>
      <w:numFmt w:val="lowerRoman"/>
      <w:lvlText w:val="%3."/>
      <w:lvlJc w:val="right"/>
      <w:pPr>
        <w:ind w:left="1801" w:hanging="180"/>
      </w:pPr>
      <w:rPr>
        <w:rFonts w:cs="Times New Roman"/>
      </w:rPr>
    </w:lvl>
    <w:lvl w:ilvl="3" w:tplc="0409000F" w:tentative="1">
      <w:start w:val="1"/>
      <w:numFmt w:val="decimal"/>
      <w:lvlText w:val="%4."/>
      <w:lvlJc w:val="left"/>
      <w:pPr>
        <w:ind w:left="2521" w:hanging="360"/>
      </w:pPr>
      <w:rPr>
        <w:rFonts w:cs="Times New Roman"/>
      </w:rPr>
    </w:lvl>
    <w:lvl w:ilvl="4" w:tplc="04090019" w:tentative="1">
      <w:start w:val="1"/>
      <w:numFmt w:val="lowerLetter"/>
      <w:lvlText w:val="%5."/>
      <w:lvlJc w:val="left"/>
      <w:pPr>
        <w:ind w:left="3241" w:hanging="360"/>
      </w:pPr>
      <w:rPr>
        <w:rFonts w:cs="Times New Roman"/>
      </w:rPr>
    </w:lvl>
    <w:lvl w:ilvl="5" w:tplc="0409001B" w:tentative="1">
      <w:start w:val="1"/>
      <w:numFmt w:val="lowerRoman"/>
      <w:lvlText w:val="%6."/>
      <w:lvlJc w:val="right"/>
      <w:pPr>
        <w:ind w:left="3961" w:hanging="180"/>
      </w:pPr>
      <w:rPr>
        <w:rFonts w:cs="Times New Roman"/>
      </w:rPr>
    </w:lvl>
    <w:lvl w:ilvl="6" w:tplc="0409000F" w:tentative="1">
      <w:start w:val="1"/>
      <w:numFmt w:val="decimal"/>
      <w:lvlText w:val="%7."/>
      <w:lvlJc w:val="left"/>
      <w:pPr>
        <w:ind w:left="4681" w:hanging="360"/>
      </w:pPr>
      <w:rPr>
        <w:rFonts w:cs="Times New Roman"/>
      </w:rPr>
    </w:lvl>
    <w:lvl w:ilvl="7" w:tplc="04090019" w:tentative="1">
      <w:start w:val="1"/>
      <w:numFmt w:val="lowerLetter"/>
      <w:lvlText w:val="%8."/>
      <w:lvlJc w:val="left"/>
      <w:pPr>
        <w:ind w:left="5401" w:hanging="360"/>
      </w:pPr>
      <w:rPr>
        <w:rFonts w:cs="Times New Roman"/>
      </w:rPr>
    </w:lvl>
    <w:lvl w:ilvl="8" w:tplc="0409001B" w:tentative="1">
      <w:start w:val="1"/>
      <w:numFmt w:val="lowerRoman"/>
      <w:lvlText w:val="%9."/>
      <w:lvlJc w:val="right"/>
      <w:pPr>
        <w:ind w:left="6121" w:hanging="180"/>
      </w:pPr>
      <w:rPr>
        <w:rFonts w:cs="Times New Roman"/>
      </w:rPr>
    </w:lvl>
  </w:abstractNum>
  <w:abstractNum w:abstractNumId="16">
    <w:nsid w:val="29184AF8"/>
    <w:multiLevelType w:val="hybridMultilevel"/>
    <w:tmpl w:val="8AC05344"/>
    <w:lvl w:ilvl="0" w:tplc="B882FE18">
      <w:start w:val="1"/>
      <w:numFmt w:val="decimal"/>
      <w:lvlText w:val="%1."/>
      <w:lvlJc w:val="left"/>
      <w:pPr>
        <w:ind w:left="720" w:hanging="360"/>
      </w:pPr>
      <w:rPr>
        <w:rFonts w:cs="Times New Roman" w:hint="default"/>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2A413D9F"/>
    <w:multiLevelType w:val="hybridMultilevel"/>
    <w:tmpl w:val="5BE03BCA"/>
    <w:lvl w:ilvl="0" w:tplc="492C801C">
      <w:start w:val="97"/>
      <w:numFmt w:val="decimal"/>
      <w:lvlText w:val="%1"/>
      <w:lvlJc w:val="left"/>
      <w:pPr>
        <w:ind w:left="720" w:hanging="360"/>
      </w:pPr>
      <w:rPr>
        <w:rFonts w:cs="Times New Roman" w:hint="default"/>
      </w:rPr>
    </w:lvl>
    <w:lvl w:ilvl="1" w:tplc="1EE20B9C">
      <w:start w:val="1"/>
      <w:numFmt w:val="decimal"/>
      <w:lvlText w:val="%2"/>
      <w:lvlJc w:val="left"/>
      <w:pPr>
        <w:ind w:left="1440" w:hanging="360"/>
      </w:pPr>
      <w:rPr>
        <w:rFonts w:ascii="Calibri" w:eastAsia="MS Mincho" w:hAnsi="Calibri" w:cs="Calibri"/>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2B1D2374"/>
    <w:multiLevelType w:val="hybridMultilevel"/>
    <w:tmpl w:val="36E2C7C8"/>
    <w:lvl w:ilvl="0" w:tplc="1FFECB56">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E3B5957"/>
    <w:multiLevelType w:val="hybridMultilevel"/>
    <w:tmpl w:val="2D06B1F8"/>
    <w:lvl w:ilvl="0" w:tplc="1FFECB56">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2FCB2C1E"/>
    <w:multiLevelType w:val="hybridMultilevel"/>
    <w:tmpl w:val="FDFA1668"/>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hint="default"/>
      </w:rPr>
    </w:lvl>
    <w:lvl w:ilvl="2" w:tplc="1C090005">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1">
    <w:nsid w:val="307F2B2F"/>
    <w:multiLevelType w:val="hybridMultilevel"/>
    <w:tmpl w:val="5A724226"/>
    <w:lvl w:ilvl="0" w:tplc="B994F4A8">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22">
    <w:nsid w:val="32442928"/>
    <w:multiLevelType w:val="hybridMultilevel"/>
    <w:tmpl w:val="5FA6CB44"/>
    <w:lvl w:ilvl="0" w:tplc="1FFECB56">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65C27C5"/>
    <w:multiLevelType w:val="hybridMultilevel"/>
    <w:tmpl w:val="65CCAA64"/>
    <w:lvl w:ilvl="0" w:tplc="1FFECB56">
      <w:numFmt w:val="decimal"/>
      <w:lvlText w:val="%1"/>
      <w:lvlJc w:val="left"/>
      <w:pPr>
        <w:ind w:left="2985" w:hanging="825"/>
      </w:pPr>
      <w:rPr>
        <w:rFonts w:cs="Times New Roman" w:hint="default"/>
        <w:color w:val="auto"/>
      </w:rPr>
    </w:lvl>
    <w:lvl w:ilvl="1" w:tplc="1FFECB56">
      <w:start w:val="1"/>
      <w:numFmt w:val="decimal"/>
      <w:lvlText w:val="%2"/>
      <w:lvlJc w:val="left"/>
      <w:pPr>
        <w:ind w:left="2160" w:hanging="360"/>
      </w:pPr>
      <w:rPr>
        <w:rFonts w:cs="Times New Roman" w:hint="default"/>
        <w:color w:val="auto"/>
      </w:rPr>
    </w:lvl>
    <w:lvl w:ilvl="2" w:tplc="2A50CAF4">
      <w:numFmt w:val="decimal"/>
      <w:lvlText w:val="%3"/>
      <w:lvlJc w:val="left"/>
      <w:pPr>
        <w:ind w:left="3060" w:hanging="360"/>
      </w:pPr>
      <w:rPr>
        <w:rFonts w:cs="Times New Roman" w:hint="default"/>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
    <w:nsid w:val="37877D42"/>
    <w:multiLevelType w:val="hybridMultilevel"/>
    <w:tmpl w:val="26223544"/>
    <w:lvl w:ilvl="0" w:tplc="1FFECB56">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378B17B9"/>
    <w:multiLevelType w:val="hybridMultilevel"/>
    <w:tmpl w:val="65CCAA64"/>
    <w:lvl w:ilvl="0" w:tplc="1FFECB56">
      <w:numFmt w:val="decimal"/>
      <w:lvlText w:val="%1"/>
      <w:lvlJc w:val="left"/>
      <w:pPr>
        <w:ind w:left="2985" w:hanging="825"/>
      </w:pPr>
      <w:rPr>
        <w:rFonts w:cs="Times New Roman" w:hint="default"/>
        <w:color w:val="auto"/>
      </w:rPr>
    </w:lvl>
    <w:lvl w:ilvl="1" w:tplc="1FFECB56">
      <w:start w:val="1"/>
      <w:numFmt w:val="decimal"/>
      <w:lvlText w:val="%2"/>
      <w:lvlJc w:val="left"/>
      <w:pPr>
        <w:ind w:left="2160" w:hanging="360"/>
      </w:pPr>
      <w:rPr>
        <w:rFonts w:cs="Times New Roman" w:hint="default"/>
        <w:color w:val="auto"/>
      </w:rPr>
    </w:lvl>
    <w:lvl w:ilvl="2" w:tplc="2A50CAF4">
      <w:numFmt w:val="decimal"/>
      <w:lvlText w:val="%3"/>
      <w:lvlJc w:val="left"/>
      <w:pPr>
        <w:ind w:left="3060" w:hanging="360"/>
      </w:pPr>
      <w:rPr>
        <w:rFonts w:cs="Times New Roman" w:hint="default"/>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
    <w:nsid w:val="3F2A679F"/>
    <w:multiLevelType w:val="hybridMultilevel"/>
    <w:tmpl w:val="3FA049C4"/>
    <w:lvl w:ilvl="0" w:tplc="706425C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7">
    <w:nsid w:val="403D12D3"/>
    <w:multiLevelType w:val="hybridMultilevel"/>
    <w:tmpl w:val="DAA0EFDE"/>
    <w:lvl w:ilvl="0" w:tplc="7D324DFA">
      <w:start w:val="97"/>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8">
    <w:nsid w:val="436407B1"/>
    <w:multiLevelType w:val="hybridMultilevel"/>
    <w:tmpl w:val="9A30B4D4"/>
    <w:lvl w:ilvl="0" w:tplc="0409000F">
      <w:start w:val="1"/>
      <w:numFmt w:val="decimal"/>
      <w:lvlText w:val="%1."/>
      <w:lvlJc w:val="left"/>
      <w:pPr>
        <w:ind w:left="1426" w:hanging="360"/>
      </w:pPr>
      <w:rPr>
        <w:rFonts w:cs="Times New Roman"/>
      </w:rPr>
    </w:lvl>
    <w:lvl w:ilvl="1" w:tplc="04090019" w:tentative="1">
      <w:start w:val="1"/>
      <w:numFmt w:val="lowerLetter"/>
      <w:lvlText w:val="%2."/>
      <w:lvlJc w:val="left"/>
      <w:pPr>
        <w:ind w:left="2146" w:hanging="360"/>
      </w:pPr>
      <w:rPr>
        <w:rFonts w:cs="Times New Roman"/>
      </w:rPr>
    </w:lvl>
    <w:lvl w:ilvl="2" w:tplc="0409001B" w:tentative="1">
      <w:start w:val="1"/>
      <w:numFmt w:val="lowerRoman"/>
      <w:lvlText w:val="%3."/>
      <w:lvlJc w:val="right"/>
      <w:pPr>
        <w:ind w:left="2866" w:hanging="180"/>
      </w:pPr>
      <w:rPr>
        <w:rFonts w:cs="Times New Roman"/>
      </w:rPr>
    </w:lvl>
    <w:lvl w:ilvl="3" w:tplc="0409000F" w:tentative="1">
      <w:start w:val="1"/>
      <w:numFmt w:val="decimal"/>
      <w:lvlText w:val="%4."/>
      <w:lvlJc w:val="left"/>
      <w:pPr>
        <w:ind w:left="3586" w:hanging="360"/>
      </w:pPr>
      <w:rPr>
        <w:rFonts w:cs="Times New Roman"/>
      </w:rPr>
    </w:lvl>
    <w:lvl w:ilvl="4" w:tplc="04090019" w:tentative="1">
      <w:start w:val="1"/>
      <w:numFmt w:val="lowerLetter"/>
      <w:lvlText w:val="%5."/>
      <w:lvlJc w:val="left"/>
      <w:pPr>
        <w:ind w:left="4306" w:hanging="360"/>
      </w:pPr>
      <w:rPr>
        <w:rFonts w:cs="Times New Roman"/>
      </w:rPr>
    </w:lvl>
    <w:lvl w:ilvl="5" w:tplc="0409001B" w:tentative="1">
      <w:start w:val="1"/>
      <w:numFmt w:val="lowerRoman"/>
      <w:lvlText w:val="%6."/>
      <w:lvlJc w:val="right"/>
      <w:pPr>
        <w:ind w:left="5026" w:hanging="180"/>
      </w:pPr>
      <w:rPr>
        <w:rFonts w:cs="Times New Roman"/>
      </w:rPr>
    </w:lvl>
    <w:lvl w:ilvl="6" w:tplc="0409000F" w:tentative="1">
      <w:start w:val="1"/>
      <w:numFmt w:val="decimal"/>
      <w:lvlText w:val="%7."/>
      <w:lvlJc w:val="left"/>
      <w:pPr>
        <w:ind w:left="5746" w:hanging="360"/>
      </w:pPr>
      <w:rPr>
        <w:rFonts w:cs="Times New Roman"/>
      </w:rPr>
    </w:lvl>
    <w:lvl w:ilvl="7" w:tplc="04090019" w:tentative="1">
      <w:start w:val="1"/>
      <w:numFmt w:val="lowerLetter"/>
      <w:lvlText w:val="%8."/>
      <w:lvlJc w:val="left"/>
      <w:pPr>
        <w:ind w:left="6466" w:hanging="360"/>
      </w:pPr>
      <w:rPr>
        <w:rFonts w:cs="Times New Roman"/>
      </w:rPr>
    </w:lvl>
    <w:lvl w:ilvl="8" w:tplc="0409001B" w:tentative="1">
      <w:start w:val="1"/>
      <w:numFmt w:val="lowerRoman"/>
      <w:lvlText w:val="%9."/>
      <w:lvlJc w:val="right"/>
      <w:pPr>
        <w:ind w:left="7186" w:hanging="180"/>
      </w:pPr>
      <w:rPr>
        <w:rFonts w:cs="Times New Roman"/>
      </w:rPr>
    </w:lvl>
  </w:abstractNum>
  <w:abstractNum w:abstractNumId="29">
    <w:nsid w:val="4DFF01FF"/>
    <w:multiLevelType w:val="hybridMultilevel"/>
    <w:tmpl w:val="44A27CBE"/>
    <w:lvl w:ilvl="0" w:tplc="C0C277D2">
      <w:start w:val="1"/>
      <w:numFmt w:val="decimal"/>
      <w:lvlText w:val="%1."/>
      <w:lvlJc w:val="left"/>
      <w:pPr>
        <w:ind w:left="1170" w:hanging="360"/>
      </w:pPr>
      <w:rPr>
        <w:rFonts w:cs="Times New Roman" w:hint="default"/>
      </w:rPr>
    </w:lvl>
    <w:lvl w:ilvl="1" w:tplc="04090019" w:tentative="1">
      <w:start w:val="1"/>
      <w:numFmt w:val="lowerLetter"/>
      <w:lvlText w:val="%2."/>
      <w:lvlJc w:val="left"/>
      <w:pPr>
        <w:ind w:left="1890" w:hanging="360"/>
      </w:pPr>
      <w:rPr>
        <w:rFonts w:cs="Times New Roman"/>
      </w:rPr>
    </w:lvl>
    <w:lvl w:ilvl="2" w:tplc="0409001B" w:tentative="1">
      <w:start w:val="1"/>
      <w:numFmt w:val="lowerRoman"/>
      <w:lvlText w:val="%3."/>
      <w:lvlJc w:val="right"/>
      <w:pPr>
        <w:ind w:left="2610" w:hanging="180"/>
      </w:pPr>
      <w:rPr>
        <w:rFonts w:cs="Times New Roman"/>
      </w:rPr>
    </w:lvl>
    <w:lvl w:ilvl="3" w:tplc="0409000F" w:tentative="1">
      <w:start w:val="1"/>
      <w:numFmt w:val="decimal"/>
      <w:lvlText w:val="%4."/>
      <w:lvlJc w:val="left"/>
      <w:pPr>
        <w:ind w:left="3330" w:hanging="360"/>
      </w:pPr>
      <w:rPr>
        <w:rFonts w:cs="Times New Roman"/>
      </w:rPr>
    </w:lvl>
    <w:lvl w:ilvl="4" w:tplc="04090019" w:tentative="1">
      <w:start w:val="1"/>
      <w:numFmt w:val="lowerLetter"/>
      <w:lvlText w:val="%5."/>
      <w:lvlJc w:val="left"/>
      <w:pPr>
        <w:ind w:left="4050" w:hanging="360"/>
      </w:pPr>
      <w:rPr>
        <w:rFonts w:cs="Times New Roman"/>
      </w:rPr>
    </w:lvl>
    <w:lvl w:ilvl="5" w:tplc="0409001B" w:tentative="1">
      <w:start w:val="1"/>
      <w:numFmt w:val="lowerRoman"/>
      <w:lvlText w:val="%6."/>
      <w:lvlJc w:val="right"/>
      <w:pPr>
        <w:ind w:left="4770" w:hanging="180"/>
      </w:pPr>
      <w:rPr>
        <w:rFonts w:cs="Times New Roman"/>
      </w:rPr>
    </w:lvl>
    <w:lvl w:ilvl="6" w:tplc="0409000F" w:tentative="1">
      <w:start w:val="1"/>
      <w:numFmt w:val="decimal"/>
      <w:lvlText w:val="%7."/>
      <w:lvlJc w:val="left"/>
      <w:pPr>
        <w:ind w:left="5490" w:hanging="360"/>
      </w:pPr>
      <w:rPr>
        <w:rFonts w:cs="Times New Roman"/>
      </w:rPr>
    </w:lvl>
    <w:lvl w:ilvl="7" w:tplc="04090019" w:tentative="1">
      <w:start w:val="1"/>
      <w:numFmt w:val="lowerLetter"/>
      <w:lvlText w:val="%8."/>
      <w:lvlJc w:val="left"/>
      <w:pPr>
        <w:ind w:left="6210" w:hanging="360"/>
      </w:pPr>
      <w:rPr>
        <w:rFonts w:cs="Times New Roman"/>
      </w:rPr>
    </w:lvl>
    <w:lvl w:ilvl="8" w:tplc="0409001B" w:tentative="1">
      <w:start w:val="1"/>
      <w:numFmt w:val="lowerRoman"/>
      <w:lvlText w:val="%9."/>
      <w:lvlJc w:val="right"/>
      <w:pPr>
        <w:ind w:left="6930" w:hanging="180"/>
      </w:pPr>
      <w:rPr>
        <w:rFonts w:cs="Times New Roman"/>
      </w:rPr>
    </w:lvl>
  </w:abstractNum>
  <w:abstractNum w:abstractNumId="30">
    <w:nsid w:val="4E1829FF"/>
    <w:multiLevelType w:val="hybridMultilevel"/>
    <w:tmpl w:val="8AF2FC50"/>
    <w:lvl w:ilvl="0" w:tplc="B698959A">
      <w:start w:val="1"/>
      <w:numFmt w:val="decimal"/>
      <w:lvlText w:val="%1."/>
      <w:lvlJc w:val="left"/>
      <w:pPr>
        <w:ind w:left="1068" w:hanging="360"/>
      </w:pPr>
      <w:rPr>
        <w:rFonts w:cs="Times New Roman" w:hint="default"/>
      </w:rPr>
    </w:lvl>
    <w:lvl w:ilvl="1" w:tplc="04090019">
      <w:start w:val="1"/>
      <w:numFmt w:val="lowerLetter"/>
      <w:lvlText w:val="%2."/>
      <w:lvlJc w:val="left"/>
      <w:pPr>
        <w:ind w:left="1788" w:hanging="360"/>
      </w:pPr>
      <w:rPr>
        <w:rFonts w:cs="Times New Roman"/>
      </w:rPr>
    </w:lvl>
    <w:lvl w:ilvl="2" w:tplc="0409001B">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31">
    <w:nsid w:val="4E880595"/>
    <w:multiLevelType w:val="hybridMultilevel"/>
    <w:tmpl w:val="727A216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nsid w:val="4FEA032F"/>
    <w:multiLevelType w:val="hybridMultilevel"/>
    <w:tmpl w:val="7904FB42"/>
    <w:lvl w:ilvl="0" w:tplc="1AB6FE62">
      <w:start w:val="1"/>
      <w:numFmt w:val="decimal"/>
      <w:lvlText w:val="%1."/>
      <w:lvlJc w:val="left"/>
      <w:pPr>
        <w:ind w:left="1068" w:hanging="360"/>
      </w:pPr>
      <w:rPr>
        <w:rFonts w:cs="Times New Roman" w:hint="default"/>
        <w:b w:val="0"/>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33">
    <w:nsid w:val="50307674"/>
    <w:multiLevelType w:val="hybridMultilevel"/>
    <w:tmpl w:val="36E2C7C8"/>
    <w:lvl w:ilvl="0" w:tplc="1FFECB56">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0645FB7"/>
    <w:multiLevelType w:val="hybridMultilevel"/>
    <w:tmpl w:val="D0D05EDE"/>
    <w:lvl w:ilvl="0" w:tplc="F1DABE58">
      <w:start w:val="97"/>
      <w:numFmt w:val="decimal"/>
      <w:lvlText w:val="%1"/>
      <w:lvlJc w:val="left"/>
      <w:pPr>
        <w:ind w:left="3240" w:hanging="360"/>
      </w:pPr>
      <w:rPr>
        <w:rFonts w:cs="Times New Roman" w:hint="default"/>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35">
    <w:nsid w:val="53343AC4"/>
    <w:multiLevelType w:val="hybridMultilevel"/>
    <w:tmpl w:val="E642FCF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55067FBC"/>
    <w:multiLevelType w:val="hybridMultilevel"/>
    <w:tmpl w:val="62C8F6B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nsid w:val="58C3709D"/>
    <w:multiLevelType w:val="hybridMultilevel"/>
    <w:tmpl w:val="FBF21462"/>
    <w:lvl w:ilvl="0" w:tplc="1FFECB56">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5B6916A7"/>
    <w:multiLevelType w:val="hybridMultilevel"/>
    <w:tmpl w:val="5262E1C8"/>
    <w:lvl w:ilvl="0" w:tplc="7C6244AE">
      <w:start w:val="1"/>
      <w:numFmt w:val="decimal"/>
      <w:lvlText w:val="%1."/>
      <w:lvlJc w:val="left"/>
      <w:pPr>
        <w:ind w:left="361" w:hanging="360"/>
      </w:pPr>
      <w:rPr>
        <w:rFonts w:cs="Times New Roman" w:hint="default"/>
      </w:rPr>
    </w:lvl>
    <w:lvl w:ilvl="1" w:tplc="04090019" w:tentative="1">
      <w:start w:val="1"/>
      <w:numFmt w:val="lowerLetter"/>
      <w:lvlText w:val="%2."/>
      <w:lvlJc w:val="left"/>
      <w:pPr>
        <w:ind w:left="1081" w:hanging="360"/>
      </w:pPr>
      <w:rPr>
        <w:rFonts w:cs="Times New Roman"/>
      </w:rPr>
    </w:lvl>
    <w:lvl w:ilvl="2" w:tplc="0409001B" w:tentative="1">
      <w:start w:val="1"/>
      <w:numFmt w:val="lowerRoman"/>
      <w:lvlText w:val="%3."/>
      <w:lvlJc w:val="right"/>
      <w:pPr>
        <w:ind w:left="1801" w:hanging="180"/>
      </w:pPr>
      <w:rPr>
        <w:rFonts w:cs="Times New Roman"/>
      </w:rPr>
    </w:lvl>
    <w:lvl w:ilvl="3" w:tplc="0409000F" w:tentative="1">
      <w:start w:val="1"/>
      <w:numFmt w:val="decimal"/>
      <w:lvlText w:val="%4."/>
      <w:lvlJc w:val="left"/>
      <w:pPr>
        <w:ind w:left="2521" w:hanging="360"/>
      </w:pPr>
      <w:rPr>
        <w:rFonts w:cs="Times New Roman"/>
      </w:rPr>
    </w:lvl>
    <w:lvl w:ilvl="4" w:tplc="04090019" w:tentative="1">
      <w:start w:val="1"/>
      <w:numFmt w:val="lowerLetter"/>
      <w:lvlText w:val="%5."/>
      <w:lvlJc w:val="left"/>
      <w:pPr>
        <w:ind w:left="3241" w:hanging="360"/>
      </w:pPr>
      <w:rPr>
        <w:rFonts w:cs="Times New Roman"/>
      </w:rPr>
    </w:lvl>
    <w:lvl w:ilvl="5" w:tplc="0409001B" w:tentative="1">
      <w:start w:val="1"/>
      <w:numFmt w:val="lowerRoman"/>
      <w:lvlText w:val="%6."/>
      <w:lvlJc w:val="right"/>
      <w:pPr>
        <w:ind w:left="3961" w:hanging="180"/>
      </w:pPr>
      <w:rPr>
        <w:rFonts w:cs="Times New Roman"/>
      </w:rPr>
    </w:lvl>
    <w:lvl w:ilvl="6" w:tplc="0409000F" w:tentative="1">
      <w:start w:val="1"/>
      <w:numFmt w:val="decimal"/>
      <w:lvlText w:val="%7."/>
      <w:lvlJc w:val="left"/>
      <w:pPr>
        <w:ind w:left="4681" w:hanging="360"/>
      </w:pPr>
      <w:rPr>
        <w:rFonts w:cs="Times New Roman"/>
      </w:rPr>
    </w:lvl>
    <w:lvl w:ilvl="7" w:tplc="04090019" w:tentative="1">
      <w:start w:val="1"/>
      <w:numFmt w:val="lowerLetter"/>
      <w:lvlText w:val="%8."/>
      <w:lvlJc w:val="left"/>
      <w:pPr>
        <w:ind w:left="5401" w:hanging="360"/>
      </w:pPr>
      <w:rPr>
        <w:rFonts w:cs="Times New Roman"/>
      </w:rPr>
    </w:lvl>
    <w:lvl w:ilvl="8" w:tplc="0409001B" w:tentative="1">
      <w:start w:val="1"/>
      <w:numFmt w:val="lowerRoman"/>
      <w:lvlText w:val="%9."/>
      <w:lvlJc w:val="right"/>
      <w:pPr>
        <w:ind w:left="6121" w:hanging="180"/>
      </w:pPr>
      <w:rPr>
        <w:rFonts w:cs="Times New Roman"/>
      </w:rPr>
    </w:lvl>
  </w:abstractNum>
  <w:abstractNum w:abstractNumId="39">
    <w:nsid w:val="5BAA4C4B"/>
    <w:multiLevelType w:val="hybridMultilevel"/>
    <w:tmpl w:val="6C985AB0"/>
    <w:lvl w:ilvl="0" w:tplc="E6E2F4A2">
      <w:start w:val="97"/>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5C8B1726"/>
    <w:multiLevelType w:val="hybridMultilevel"/>
    <w:tmpl w:val="8ED2B77C"/>
    <w:lvl w:ilvl="0" w:tplc="1C090015">
      <w:start w:val="1"/>
      <w:numFmt w:val="upperLetter"/>
      <w:lvlText w:val="%1."/>
      <w:lvlJc w:val="left"/>
      <w:pPr>
        <w:ind w:left="360" w:hanging="360"/>
      </w:pPr>
      <w:rPr>
        <w:rFonts w:cs="Times New Roman" w:hint="default"/>
      </w:rPr>
    </w:lvl>
    <w:lvl w:ilvl="1" w:tplc="1C090019" w:tentative="1">
      <w:start w:val="1"/>
      <w:numFmt w:val="lowerLetter"/>
      <w:lvlText w:val="%2."/>
      <w:lvlJc w:val="left"/>
      <w:pPr>
        <w:ind w:left="1080" w:hanging="360"/>
      </w:pPr>
      <w:rPr>
        <w:rFonts w:cs="Times New Roman"/>
      </w:rPr>
    </w:lvl>
    <w:lvl w:ilvl="2" w:tplc="1C09001B" w:tentative="1">
      <w:start w:val="1"/>
      <w:numFmt w:val="lowerRoman"/>
      <w:lvlText w:val="%3."/>
      <w:lvlJc w:val="right"/>
      <w:pPr>
        <w:ind w:left="1800" w:hanging="180"/>
      </w:pPr>
      <w:rPr>
        <w:rFonts w:cs="Times New Roman"/>
      </w:rPr>
    </w:lvl>
    <w:lvl w:ilvl="3" w:tplc="1C09000F" w:tentative="1">
      <w:start w:val="1"/>
      <w:numFmt w:val="decimal"/>
      <w:lvlText w:val="%4."/>
      <w:lvlJc w:val="left"/>
      <w:pPr>
        <w:ind w:left="2520" w:hanging="360"/>
      </w:pPr>
      <w:rPr>
        <w:rFonts w:cs="Times New Roman"/>
      </w:rPr>
    </w:lvl>
    <w:lvl w:ilvl="4" w:tplc="1C090019" w:tentative="1">
      <w:start w:val="1"/>
      <w:numFmt w:val="lowerLetter"/>
      <w:lvlText w:val="%5."/>
      <w:lvlJc w:val="left"/>
      <w:pPr>
        <w:ind w:left="3240" w:hanging="360"/>
      </w:pPr>
      <w:rPr>
        <w:rFonts w:cs="Times New Roman"/>
      </w:rPr>
    </w:lvl>
    <w:lvl w:ilvl="5" w:tplc="1C09001B" w:tentative="1">
      <w:start w:val="1"/>
      <w:numFmt w:val="lowerRoman"/>
      <w:lvlText w:val="%6."/>
      <w:lvlJc w:val="right"/>
      <w:pPr>
        <w:ind w:left="3960" w:hanging="180"/>
      </w:pPr>
      <w:rPr>
        <w:rFonts w:cs="Times New Roman"/>
      </w:rPr>
    </w:lvl>
    <w:lvl w:ilvl="6" w:tplc="1C09000F" w:tentative="1">
      <w:start w:val="1"/>
      <w:numFmt w:val="decimal"/>
      <w:lvlText w:val="%7."/>
      <w:lvlJc w:val="left"/>
      <w:pPr>
        <w:ind w:left="4680" w:hanging="360"/>
      </w:pPr>
      <w:rPr>
        <w:rFonts w:cs="Times New Roman"/>
      </w:rPr>
    </w:lvl>
    <w:lvl w:ilvl="7" w:tplc="1C090019" w:tentative="1">
      <w:start w:val="1"/>
      <w:numFmt w:val="lowerLetter"/>
      <w:lvlText w:val="%8."/>
      <w:lvlJc w:val="left"/>
      <w:pPr>
        <w:ind w:left="5400" w:hanging="360"/>
      </w:pPr>
      <w:rPr>
        <w:rFonts w:cs="Times New Roman"/>
      </w:rPr>
    </w:lvl>
    <w:lvl w:ilvl="8" w:tplc="1C09001B" w:tentative="1">
      <w:start w:val="1"/>
      <w:numFmt w:val="lowerRoman"/>
      <w:lvlText w:val="%9."/>
      <w:lvlJc w:val="right"/>
      <w:pPr>
        <w:ind w:left="6120" w:hanging="180"/>
      </w:pPr>
      <w:rPr>
        <w:rFonts w:cs="Times New Roman"/>
      </w:rPr>
    </w:lvl>
  </w:abstractNum>
  <w:abstractNum w:abstractNumId="41">
    <w:nsid w:val="5CF72C8A"/>
    <w:multiLevelType w:val="hybridMultilevel"/>
    <w:tmpl w:val="BEBCCFB2"/>
    <w:lvl w:ilvl="0" w:tplc="D724FC2C">
      <w:start w:val="1"/>
      <w:numFmt w:val="decimal"/>
      <w:lvlText w:val="%1."/>
      <w:lvlJc w:val="left"/>
      <w:pPr>
        <w:ind w:left="1083" w:hanging="360"/>
      </w:pPr>
      <w:rPr>
        <w:rFonts w:cs="Times New Roman" w:hint="default"/>
        <w:b w:val="0"/>
      </w:rPr>
    </w:lvl>
    <w:lvl w:ilvl="1" w:tplc="04090019" w:tentative="1">
      <w:start w:val="1"/>
      <w:numFmt w:val="lowerLetter"/>
      <w:lvlText w:val="%2."/>
      <w:lvlJc w:val="left"/>
      <w:pPr>
        <w:ind w:left="1803" w:hanging="360"/>
      </w:pPr>
      <w:rPr>
        <w:rFonts w:cs="Times New Roman"/>
      </w:rPr>
    </w:lvl>
    <w:lvl w:ilvl="2" w:tplc="0409001B" w:tentative="1">
      <w:start w:val="1"/>
      <w:numFmt w:val="lowerRoman"/>
      <w:lvlText w:val="%3."/>
      <w:lvlJc w:val="right"/>
      <w:pPr>
        <w:ind w:left="2523" w:hanging="180"/>
      </w:pPr>
      <w:rPr>
        <w:rFonts w:cs="Times New Roman"/>
      </w:rPr>
    </w:lvl>
    <w:lvl w:ilvl="3" w:tplc="0409000F" w:tentative="1">
      <w:start w:val="1"/>
      <w:numFmt w:val="decimal"/>
      <w:lvlText w:val="%4."/>
      <w:lvlJc w:val="left"/>
      <w:pPr>
        <w:ind w:left="3243" w:hanging="360"/>
      </w:pPr>
      <w:rPr>
        <w:rFonts w:cs="Times New Roman"/>
      </w:rPr>
    </w:lvl>
    <w:lvl w:ilvl="4" w:tplc="04090019" w:tentative="1">
      <w:start w:val="1"/>
      <w:numFmt w:val="lowerLetter"/>
      <w:lvlText w:val="%5."/>
      <w:lvlJc w:val="left"/>
      <w:pPr>
        <w:ind w:left="3963" w:hanging="360"/>
      </w:pPr>
      <w:rPr>
        <w:rFonts w:cs="Times New Roman"/>
      </w:rPr>
    </w:lvl>
    <w:lvl w:ilvl="5" w:tplc="0409001B" w:tentative="1">
      <w:start w:val="1"/>
      <w:numFmt w:val="lowerRoman"/>
      <w:lvlText w:val="%6."/>
      <w:lvlJc w:val="right"/>
      <w:pPr>
        <w:ind w:left="4683" w:hanging="180"/>
      </w:pPr>
      <w:rPr>
        <w:rFonts w:cs="Times New Roman"/>
      </w:rPr>
    </w:lvl>
    <w:lvl w:ilvl="6" w:tplc="0409000F" w:tentative="1">
      <w:start w:val="1"/>
      <w:numFmt w:val="decimal"/>
      <w:lvlText w:val="%7."/>
      <w:lvlJc w:val="left"/>
      <w:pPr>
        <w:ind w:left="5403" w:hanging="360"/>
      </w:pPr>
      <w:rPr>
        <w:rFonts w:cs="Times New Roman"/>
      </w:rPr>
    </w:lvl>
    <w:lvl w:ilvl="7" w:tplc="04090019" w:tentative="1">
      <w:start w:val="1"/>
      <w:numFmt w:val="lowerLetter"/>
      <w:lvlText w:val="%8."/>
      <w:lvlJc w:val="left"/>
      <w:pPr>
        <w:ind w:left="6123" w:hanging="360"/>
      </w:pPr>
      <w:rPr>
        <w:rFonts w:cs="Times New Roman"/>
      </w:rPr>
    </w:lvl>
    <w:lvl w:ilvl="8" w:tplc="0409001B" w:tentative="1">
      <w:start w:val="1"/>
      <w:numFmt w:val="lowerRoman"/>
      <w:lvlText w:val="%9."/>
      <w:lvlJc w:val="right"/>
      <w:pPr>
        <w:ind w:left="6843" w:hanging="180"/>
      </w:pPr>
      <w:rPr>
        <w:rFonts w:cs="Times New Roman"/>
      </w:rPr>
    </w:lvl>
  </w:abstractNum>
  <w:abstractNum w:abstractNumId="42">
    <w:nsid w:val="5FFB5F9D"/>
    <w:multiLevelType w:val="hybridMultilevel"/>
    <w:tmpl w:val="3FA049C4"/>
    <w:lvl w:ilvl="0" w:tplc="706425C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3">
    <w:nsid w:val="626E5099"/>
    <w:multiLevelType w:val="hybridMultilevel"/>
    <w:tmpl w:val="DA102F30"/>
    <w:lvl w:ilvl="0" w:tplc="0409000F">
      <w:start w:val="1"/>
      <w:numFmt w:val="decimal"/>
      <w:lvlText w:val="%1."/>
      <w:lvlJc w:val="left"/>
      <w:pPr>
        <w:ind w:left="720" w:hanging="360"/>
      </w:pPr>
      <w:rPr>
        <w:rFonts w:cs="Times New Roman"/>
      </w:rPr>
    </w:lvl>
    <w:lvl w:ilvl="1" w:tplc="3FB44914">
      <w:start w:val="1"/>
      <w:numFmt w:val="decimal"/>
      <w:lvlText w:val="%2"/>
      <w:lvlJc w:val="left"/>
      <w:pPr>
        <w:tabs>
          <w:tab w:val="num" w:pos="1440"/>
        </w:tabs>
        <w:ind w:left="1440" w:hanging="360"/>
      </w:pPr>
      <w:rPr>
        <w:rFonts w:ascii="Calibri" w:eastAsia="MS Mincho" w:hAnsi="Calibri" w:cs="Calibri"/>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4">
    <w:nsid w:val="63C016A8"/>
    <w:multiLevelType w:val="hybridMultilevel"/>
    <w:tmpl w:val="FBF21462"/>
    <w:lvl w:ilvl="0" w:tplc="1FFECB56">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64CB1D21"/>
    <w:multiLevelType w:val="hybridMultilevel"/>
    <w:tmpl w:val="69962FF2"/>
    <w:lvl w:ilvl="0" w:tplc="8700B604">
      <w:start w:val="97"/>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6">
    <w:nsid w:val="6F2A72A8"/>
    <w:multiLevelType w:val="hybridMultilevel"/>
    <w:tmpl w:val="5844A170"/>
    <w:lvl w:ilvl="0" w:tplc="1FFECB56">
      <w:start w:val="1"/>
      <w:numFmt w:val="decimal"/>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7">
    <w:nsid w:val="6F571D82"/>
    <w:multiLevelType w:val="hybridMultilevel"/>
    <w:tmpl w:val="499067F4"/>
    <w:lvl w:ilvl="0" w:tplc="827AEBCA">
      <w:start w:val="97"/>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8">
    <w:nsid w:val="71CF732F"/>
    <w:multiLevelType w:val="hybridMultilevel"/>
    <w:tmpl w:val="53D8D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9">
    <w:nsid w:val="72A32B80"/>
    <w:multiLevelType w:val="hybridMultilevel"/>
    <w:tmpl w:val="0F0A7092"/>
    <w:lvl w:ilvl="0" w:tplc="0409000F">
      <w:start w:val="1"/>
      <w:numFmt w:val="decimal"/>
      <w:lvlText w:val="%1."/>
      <w:lvlJc w:val="left"/>
      <w:pPr>
        <w:ind w:left="720" w:hanging="360"/>
      </w:pPr>
      <w:rPr>
        <w:rFonts w:cs="Times New Roman"/>
      </w:rPr>
    </w:lvl>
    <w:lvl w:ilvl="1" w:tplc="1FFECB56">
      <w:start w:val="1"/>
      <w:numFmt w:val="decimal"/>
      <w:lvlText w:val="%2"/>
      <w:lvlJc w:val="left"/>
      <w:pPr>
        <w:ind w:left="1440" w:hanging="360"/>
      </w:pPr>
      <w:rPr>
        <w:rFonts w:cs="Times New Roman" w:hint="default"/>
        <w:color w:val="auto"/>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730D0A65"/>
    <w:multiLevelType w:val="hybridMultilevel"/>
    <w:tmpl w:val="D466D6C6"/>
    <w:lvl w:ilvl="0" w:tplc="9CB2D764">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73E450B0"/>
    <w:multiLevelType w:val="hybridMultilevel"/>
    <w:tmpl w:val="CFC0794E"/>
    <w:lvl w:ilvl="0" w:tplc="1FFECB56">
      <w:start w:val="1"/>
      <w:numFmt w:val="decimal"/>
      <w:lvlText w:val="%1"/>
      <w:lvlJc w:val="left"/>
      <w:pPr>
        <w:ind w:left="2265" w:hanging="825"/>
      </w:pPr>
      <w:rPr>
        <w:rFonts w:cs="Times New Roman" w:hint="default"/>
        <w:color w:val="auto"/>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2">
    <w:nsid w:val="76490D18"/>
    <w:multiLevelType w:val="hybridMultilevel"/>
    <w:tmpl w:val="7904FB42"/>
    <w:lvl w:ilvl="0" w:tplc="1AB6FE62">
      <w:start w:val="1"/>
      <w:numFmt w:val="decimal"/>
      <w:lvlText w:val="%1."/>
      <w:lvlJc w:val="left"/>
      <w:pPr>
        <w:ind w:left="1068" w:hanging="360"/>
      </w:pPr>
      <w:rPr>
        <w:rFonts w:cs="Times New Roman" w:hint="default"/>
        <w:b w:val="0"/>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53">
    <w:nsid w:val="768D4439"/>
    <w:multiLevelType w:val="hybridMultilevel"/>
    <w:tmpl w:val="BC1044C6"/>
    <w:lvl w:ilvl="0" w:tplc="5778F6DA">
      <w:start w:val="97"/>
      <w:numFmt w:val="decimal"/>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4">
    <w:nsid w:val="76E926DF"/>
    <w:multiLevelType w:val="hybridMultilevel"/>
    <w:tmpl w:val="09044906"/>
    <w:lvl w:ilvl="0" w:tplc="1C09000F">
      <w:start w:val="1"/>
      <w:numFmt w:val="decimal"/>
      <w:lvlText w:val="%1."/>
      <w:lvlJc w:val="left"/>
      <w:pPr>
        <w:ind w:left="360" w:hanging="360"/>
      </w:pPr>
      <w:rPr>
        <w:rFonts w:cs="Times New Roman" w:hint="default"/>
      </w:rPr>
    </w:lvl>
    <w:lvl w:ilvl="1" w:tplc="1C090019">
      <w:start w:val="1"/>
      <w:numFmt w:val="lowerLetter"/>
      <w:lvlText w:val="%2."/>
      <w:lvlJc w:val="left"/>
      <w:pPr>
        <w:ind w:left="1080" w:hanging="360"/>
      </w:pPr>
      <w:rPr>
        <w:rFonts w:cs="Times New Roman"/>
      </w:rPr>
    </w:lvl>
    <w:lvl w:ilvl="2" w:tplc="1C09001B" w:tentative="1">
      <w:start w:val="1"/>
      <w:numFmt w:val="lowerRoman"/>
      <w:lvlText w:val="%3."/>
      <w:lvlJc w:val="right"/>
      <w:pPr>
        <w:ind w:left="1800" w:hanging="180"/>
      </w:pPr>
      <w:rPr>
        <w:rFonts w:cs="Times New Roman"/>
      </w:rPr>
    </w:lvl>
    <w:lvl w:ilvl="3" w:tplc="1C09000F" w:tentative="1">
      <w:start w:val="1"/>
      <w:numFmt w:val="decimal"/>
      <w:lvlText w:val="%4."/>
      <w:lvlJc w:val="left"/>
      <w:pPr>
        <w:ind w:left="2520" w:hanging="360"/>
      </w:pPr>
      <w:rPr>
        <w:rFonts w:cs="Times New Roman"/>
      </w:rPr>
    </w:lvl>
    <w:lvl w:ilvl="4" w:tplc="1C090019" w:tentative="1">
      <w:start w:val="1"/>
      <w:numFmt w:val="lowerLetter"/>
      <w:lvlText w:val="%5."/>
      <w:lvlJc w:val="left"/>
      <w:pPr>
        <w:ind w:left="3240" w:hanging="360"/>
      </w:pPr>
      <w:rPr>
        <w:rFonts w:cs="Times New Roman"/>
      </w:rPr>
    </w:lvl>
    <w:lvl w:ilvl="5" w:tplc="1C09001B" w:tentative="1">
      <w:start w:val="1"/>
      <w:numFmt w:val="lowerRoman"/>
      <w:lvlText w:val="%6."/>
      <w:lvlJc w:val="right"/>
      <w:pPr>
        <w:ind w:left="3960" w:hanging="180"/>
      </w:pPr>
      <w:rPr>
        <w:rFonts w:cs="Times New Roman"/>
      </w:rPr>
    </w:lvl>
    <w:lvl w:ilvl="6" w:tplc="1C09000F" w:tentative="1">
      <w:start w:val="1"/>
      <w:numFmt w:val="decimal"/>
      <w:lvlText w:val="%7."/>
      <w:lvlJc w:val="left"/>
      <w:pPr>
        <w:ind w:left="4680" w:hanging="360"/>
      </w:pPr>
      <w:rPr>
        <w:rFonts w:cs="Times New Roman"/>
      </w:rPr>
    </w:lvl>
    <w:lvl w:ilvl="7" w:tplc="1C090019" w:tentative="1">
      <w:start w:val="1"/>
      <w:numFmt w:val="lowerLetter"/>
      <w:lvlText w:val="%8."/>
      <w:lvlJc w:val="left"/>
      <w:pPr>
        <w:ind w:left="5400" w:hanging="360"/>
      </w:pPr>
      <w:rPr>
        <w:rFonts w:cs="Times New Roman"/>
      </w:rPr>
    </w:lvl>
    <w:lvl w:ilvl="8" w:tplc="1C09001B" w:tentative="1">
      <w:start w:val="1"/>
      <w:numFmt w:val="lowerRoman"/>
      <w:lvlText w:val="%9."/>
      <w:lvlJc w:val="right"/>
      <w:pPr>
        <w:ind w:left="6120" w:hanging="180"/>
      </w:pPr>
      <w:rPr>
        <w:rFonts w:cs="Times New Roman"/>
      </w:rPr>
    </w:lvl>
  </w:abstractNum>
  <w:abstractNum w:abstractNumId="55">
    <w:nsid w:val="7B390BD2"/>
    <w:multiLevelType w:val="hybridMultilevel"/>
    <w:tmpl w:val="3FA049C4"/>
    <w:lvl w:ilvl="0" w:tplc="706425C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6">
    <w:nsid w:val="7D0C1644"/>
    <w:multiLevelType w:val="hybridMultilevel"/>
    <w:tmpl w:val="727A2168"/>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nsid w:val="7D737448"/>
    <w:multiLevelType w:val="hybridMultilevel"/>
    <w:tmpl w:val="E5C2F9E6"/>
    <w:lvl w:ilvl="0" w:tplc="929037E0">
      <w:start w:val="97"/>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58">
    <w:nsid w:val="7E0D0C64"/>
    <w:multiLevelType w:val="hybridMultilevel"/>
    <w:tmpl w:val="06E6E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40"/>
  </w:num>
  <w:num w:numId="3">
    <w:abstractNumId w:val="20"/>
  </w:num>
  <w:num w:numId="4">
    <w:abstractNumId w:val="36"/>
  </w:num>
  <w:num w:numId="5">
    <w:abstractNumId w:val="54"/>
  </w:num>
  <w:num w:numId="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1"/>
  </w:num>
  <w:num w:numId="8">
    <w:abstractNumId w:val="9"/>
  </w:num>
  <w:num w:numId="9">
    <w:abstractNumId w:val="23"/>
  </w:num>
  <w:num w:numId="10">
    <w:abstractNumId w:val="19"/>
  </w:num>
  <w:num w:numId="11">
    <w:abstractNumId w:val="22"/>
  </w:num>
  <w:num w:numId="12">
    <w:abstractNumId w:val="5"/>
  </w:num>
  <w:num w:numId="13">
    <w:abstractNumId w:val="46"/>
  </w:num>
  <w:num w:numId="14">
    <w:abstractNumId w:val="7"/>
  </w:num>
  <w:num w:numId="15">
    <w:abstractNumId w:val="49"/>
  </w:num>
  <w:num w:numId="16">
    <w:abstractNumId w:val="37"/>
  </w:num>
  <w:num w:numId="17">
    <w:abstractNumId w:val="24"/>
  </w:num>
  <w:num w:numId="18">
    <w:abstractNumId w:val="44"/>
  </w:num>
  <w:num w:numId="19">
    <w:abstractNumId w:val="33"/>
  </w:num>
  <w:num w:numId="20">
    <w:abstractNumId w:val="2"/>
  </w:num>
  <w:num w:numId="21">
    <w:abstractNumId w:val="29"/>
  </w:num>
  <w:num w:numId="22">
    <w:abstractNumId w:val="53"/>
  </w:num>
  <w:num w:numId="23">
    <w:abstractNumId w:val="57"/>
  </w:num>
  <w:num w:numId="24">
    <w:abstractNumId w:val="3"/>
  </w:num>
  <w:num w:numId="25">
    <w:abstractNumId w:val="34"/>
  </w:num>
  <w:num w:numId="26">
    <w:abstractNumId w:val="6"/>
  </w:num>
  <w:num w:numId="27">
    <w:abstractNumId w:val="39"/>
  </w:num>
  <w:num w:numId="28">
    <w:abstractNumId w:val="45"/>
  </w:num>
  <w:num w:numId="29">
    <w:abstractNumId w:val="11"/>
  </w:num>
  <w:num w:numId="30">
    <w:abstractNumId w:val="16"/>
  </w:num>
  <w:num w:numId="31">
    <w:abstractNumId w:val="32"/>
  </w:num>
  <w:num w:numId="32">
    <w:abstractNumId w:val="13"/>
  </w:num>
  <w:num w:numId="33">
    <w:abstractNumId w:val="0"/>
  </w:num>
  <w:num w:numId="34">
    <w:abstractNumId w:val="15"/>
  </w:num>
  <w:num w:numId="35">
    <w:abstractNumId w:val="8"/>
  </w:num>
  <w:num w:numId="36">
    <w:abstractNumId w:val="38"/>
  </w:num>
  <w:num w:numId="37">
    <w:abstractNumId w:val="10"/>
  </w:num>
  <w:num w:numId="38">
    <w:abstractNumId w:val="1"/>
  </w:num>
  <w:num w:numId="39">
    <w:abstractNumId w:val="58"/>
  </w:num>
  <w:num w:numId="40">
    <w:abstractNumId w:val="41"/>
  </w:num>
  <w:num w:numId="41">
    <w:abstractNumId w:val="14"/>
  </w:num>
  <w:num w:numId="42">
    <w:abstractNumId w:val="4"/>
  </w:num>
  <w:num w:numId="43">
    <w:abstractNumId w:val="17"/>
  </w:num>
  <w:num w:numId="44">
    <w:abstractNumId w:val="47"/>
  </w:num>
  <w:num w:numId="45">
    <w:abstractNumId w:val="27"/>
  </w:num>
  <w:num w:numId="46">
    <w:abstractNumId w:val="52"/>
  </w:num>
  <w:num w:numId="47">
    <w:abstractNumId w:val="48"/>
  </w:num>
  <w:num w:numId="48">
    <w:abstractNumId w:val="28"/>
  </w:num>
  <w:num w:numId="49">
    <w:abstractNumId w:val="43"/>
  </w:num>
  <w:num w:numId="50">
    <w:abstractNumId w:val="35"/>
  </w:num>
  <w:num w:numId="51">
    <w:abstractNumId w:val="50"/>
  </w:num>
  <w:num w:numId="52">
    <w:abstractNumId w:val="25"/>
  </w:num>
  <w:num w:numId="53">
    <w:abstractNumId w:val="31"/>
  </w:num>
  <w:num w:numId="54">
    <w:abstractNumId w:val="18"/>
  </w:num>
  <w:num w:numId="55">
    <w:abstractNumId w:val="26"/>
  </w:num>
  <w:num w:numId="56">
    <w:abstractNumId w:val="42"/>
  </w:num>
  <w:num w:numId="57">
    <w:abstractNumId w:val="30"/>
  </w:num>
  <w:num w:numId="58">
    <w:abstractNumId w:val="21"/>
  </w:num>
  <w:num w:numId="59">
    <w:abstractNumId w:val="5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1824" w:allStyles="0" w:customStyles="0" w:latentStyles="1" w:stylesInUse="0" w:headingStyles="1"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doNotValidateAgainstSchema/>
  <w:doNotDemarcateInvalidXml/>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84DBBAC5-DF9C-4822-9C7B-D2F94EC7FC91}"/>
    <w:docVar w:name="dgnword-eventsink" w:val="95104072"/>
    <w:docVar w:name="EN.InstantFormat" w:val="&lt;ENInstantFormat&gt;&lt;Enabled&gt;1&lt;/Enabled&gt;&lt;ScanUnformatted&gt;1&lt;/ScanUnformatted&gt;&lt;ScanChanges&gt;1&lt;/ScanChanges&gt;&lt;Suspended&gt;1&lt;/Suspended&gt;&lt;/ENInstantFormat&gt;"/>
    <w:docVar w:name="EN.Layout" w:val="&lt;ENLayout&gt;&lt;Style&gt;New England J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rzxew0zqv0z0ie5fx8pzpef5swvve9rp0s0&quot;&gt;HIV-HBV protocol2&lt;record-ids&gt;&lt;item&gt;1&lt;/item&gt;&lt;item&gt;2&lt;/item&gt;&lt;item&gt;3&lt;/item&gt;&lt;item&gt;4&lt;/item&gt;&lt;item&gt;5&lt;/item&gt;&lt;item&gt;6&lt;/item&gt;&lt;item&gt;7&lt;/item&gt;&lt;item&gt;8&lt;/item&gt;&lt;item&gt;9&lt;/item&gt;&lt;item&gt;10&lt;/item&gt;&lt;item&gt;11&lt;/item&gt;&lt;item&gt;12&lt;/item&gt;&lt;item&gt;13&lt;/item&gt;&lt;item&gt;17&lt;/item&gt;&lt;item&gt;25&lt;/item&gt;&lt;item&gt;26&lt;/item&gt;&lt;item&gt;28&lt;/item&gt;&lt;item&gt;29&lt;/item&gt;&lt;/record-ids&gt;&lt;/item&gt;&lt;/Libraries&gt;"/>
  </w:docVars>
  <w:rsids>
    <w:rsidRoot w:val="00C32541"/>
    <w:rsid w:val="00000309"/>
    <w:rsid w:val="00001A41"/>
    <w:rsid w:val="00001B36"/>
    <w:rsid w:val="000029A8"/>
    <w:rsid w:val="00002A89"/>
    <w:rsid w:val="00002FE1"/>
    <w:rsid w:val="0000345F"/>
    <w:rsid w:val="00003D4D"/>
    <w:rsid w:val="00003EDA"/>
    <w:rsid w:val="00004278"/>
    <w:rsid w:val="00004738"/>
    <w:rsid w:val="00004DCD"/>
    <w:rsid w:val="00006AC6"/>
    <w:rsid w:val="00006B37"/>
    <w:rsid w:val="00010FF3"/>
    <w:rsid w:val="00014D71"/>
    <w:rsid w:val="00017C54"/>
    <w:rsid w:val="000219AE"/>
    <w:rsid w:val="00024C3F"/>
    <w:rsid w:val="0002763C"/>
    <w:rsid w:val="00027852"/>
    <w:rsid w:val="00031376"/>
    <w:rsid w:val="00031BA4"/>
    <w:rsid w:val="00032484"/>
    <w:rsid w:val="000335CA"/>
    <w:rsid w:val="000338D9"/>
    <w:rsid w:val="00034756"/>
    <w:rsid w:val="00035222"/>
    <w:rsid w:val="00035EAD"/>
    <w:rsid w:val="000369A5"/>
    <w:rsid w:val="00037B19"/>
    <w:rsid w:val="00041183"/>
    <w:rsid w:val="00041E75"/>
    <w:rsid w:val="00041E7F"/>
    <w:rsid w:val="00042AFD"/>
    <w:rsid w:val="0004378A"/>
    <w:rsid w:val="00044040"/>
    <w:rsid w:val="0004449E"/>
    <w:rsid w:val="00046118"/>
    <w:rsid w:val="000472FE"/>
    <w:rsid w:val="00047409"/>
    <w:rsid w:val="0005220E"/>
    <w:rsid w:val="00052985"/>
    <w:rsid w:val="00053B46"/>
    <w:rsid w:val="00053B58"/>
    <w:rsid w:val="00053F22"/>
    <w:rsid w:val="000578B4"/>
    <w:rsid w:val="00062D65"/>
    <w:rsid w:val="00064B84"/>
    <w:rsid w:val="00065CC4"/>
    <w:rsid w:val="000662D5"/>
    <w:rsid w:val="00070A79"/>
    <w:rsid w:val="00073A48"/>
    <w:rsid w:val="00074BCB"/>
    <w:rsid w:val="00076162"/>
    <w:rsid w:val="00076B3F"/>
    <w:rsid w:val="00076CC4"/>
    <w:rsid w:val="000773FE"/>
    <w:rsid w:val="00080B21"/>
    <w:rsid w:val="00081E39"/>
    <w:rsid w:val="0008452F"/>
    <w:rsid w:val="00085040"/>
    <w:rsid w:val="0008646B"/>
    <w:rsid w:val="000868D7"/>
    <w:rsid w:val="00090095"/>
    <w:rsid w:val="00091C62"/>
    <w:rsid w:val="00092CCD"/>
    <w:rsid w:val="000932F3"/>
    <w:rsid w:val="00095BD4"/>
    <w:rsid w:val="000A1995"/>
    <w:rsid w:val="000A1B48"/>
    <w:rsid w:val="000A1F63"/>
    <w:rsid w:val="000A2751"/>
    <w:rsid w:val="000A4753"/>
    <w:rsid w:val="000B2863"/>
    <w:rsid w:val="000B33A6"/>
    <w:rsid w:val="000B5BA6"/>
    <w:rsid w:val="000B6056"/>
    <w:rsid w:val="000C0033"/>
    <w:rsid w:val="000C1206"/>
    <w:rsid w:val="000C2CA3"/>
    <w:rsid w:val="000C5D6A"/>
    <w:rsid w:val="000C6DD5"/>
    <w:rsid w:val="000C7876"/>
    <w:rsid w:val="000D0D0F"/>
    <w:rsid w:val="000D1ACF"/>
    <w:rsid w:val="000D1B3F"/>
    <w:rsid w:val="000D3BB0"/>
    <w:rsid w:val="000E06A7"/>
    <w:rsid w:val="000E085F"/>
    <w:rsid w:val="000E1E5B"/>
    <w:rsid w:val="000E3EB0"/>
    <w:rsid w:val="000E43DC"/>
    <w:rsid w:val="000E54EA"/>
    <w:rsid w:val="000E6970"/>
    <w:rsid w:val="000E7A12"/>
    <w:rsid w:val="000F0D0E"/>
    <w:rsid w:val="000F48E3"/>
    <w:rsid w:val="0010018C"/>
    <w:rsid w:val="001010E3"/>
    <w:rsid w:val="001018E8"/>
    <w:rsid w:val="0010223B"/>
    <w:rsid w:val="00102403"/>
    <w:rsid w:val="00104A69"/>
    <w:rsid w:val="001055CF"/>
    <w:rsid w:val="0011161E"/>
    <w:rsid w:val="0011386F"/>
    <w:rsid w:val="00115095"/>
    <w:rsid w:val="001150D5"/>
    <w:rsid w:val="00115D5D"/>
    <w:rsid w:val="00116CB9"/>
    <w:rsid w:val="00121E2E"/>
    <w:rsid w:val="00123D7C"/>
    <w:rsid w:val="00124C14"/>
    <w:rsid w:val="0012728B"/>
    <w:rsid w:val="00135831"/>
    <w:rsid w:val="00136F60"/>
    <w:rsid w:val="00137F23"/>
    <w:rsid w:val="0014031B"/>
    <w:rsid w:val="0014049F"/>
    <w:rsid w:val="001413BE"/>
    <w:rsid w:val="001433D5"/>
    <w:rsid w:val="0014368E"/>
    <w:rsid w:val="001447D6"/>
    <w:rsid w:val="00147187"/>
    <w:rsid w:val="0015150B"/>
    <w:rsid w:val="001519E6"/>
    <w:rsid w:val="00151F41"/>
    <w:rsid w:val="00152198"/>
    <w:rsid w:val="001521EA"/>
    <w:rsid w:val="00152875"/>
    <w:rsid w:val="0015299F"/>
    <w:rsid w:val="001602BE"/>
    <w:rsid w:val="001610D3"/>
    <w:rsid w:val="00164F00"/>
    <w:rsid w:val="001665B7"/>
    <w:rsid w:val="00170787"/>
    <w:rsid w:val="00170F5F"/>
    <w:rsid w:val="001718E2"/>
    <w:rsid w:val="00173391"/>
    <w:rsid w:val="001741BF"/>
    <w:rsid w:val="00174D74"/>
    <w:rsid w:val="00175A7F"/>
    <w:rsid w:val="00175FE8"/>
    <w:rsid w:val="00177387"/>
    <w:rsid w:val="00181A45"/>
    <w:rsid w:val="00181FCC"/>
    <w:rsid w:val="001836EB"/>
    <w:rsid w:val="001913E0"/>
    <w:rsid w:val="00191CFB"/>
    <w:rsid w:val="00193042"/>
    <w:rsid w:val="00194365"/>
    <w:rsid w:val="00194992"/>
    <w:rsid w:val="00194B33"/>
    <w:rsid w:val="001963FB"/>
    <w:rsid w:val="001A0874"/>
    <w:rsid w:val="001A1123"/>
    <w:rsid w:val="001A116C"/>
    <w:rsid w:val="001A12B0"/>
    <w:rsid w:val="001A1743"/>
    <w:rsid w:val="001A2C79"/>
    <w:rsid w:val="001A5577"/>
    <w:rsid w:val="001A6705"/>
    <w:rsid w:val="001A7357"/>
    <w:rsid w:val="001A7E02"/>
    <w:rsid w:val="001B4D63"/>
    <w:rsid w:val="001B59EE"/>
    <w:rsid w:val="001B72A0"/>
    <w:rsid w:val="001C41DE"/>
    <w:rsid w:val="001C5613"/>
    <w:rsid w:val="001C7FCE"/>
    <w:rsid w:val="001D064E"/>
    <w:rsid w:val="001D0F50"/>
    <w:rsid w:val="001D29C6"/>
    <w:rsid w:val="001D3283"/>
    <w:rsid w:val="001D4ED7"/>
    <w:rsid w:val="001D547E"/>
    <w:rsid w:val="001D54A0"/>
    <w:rsid w:val="001D59E6"/>
    <w:rsid w:val="001E00E0"/>
    <w:rsid w:val="001E3C88"/>
    <w:rsid w:val="001E51FE"/>
    <w:rsid w:val="001E772F"/>
    <w:rsid w:val="001F0EB0"/>
    <w:rsid w:val="001F154D"/>
    <w:rsid w:val="001F1C5C"/>
    <w:rsid w:val="001F2BD2"/>
    <w:rsid w:val="001F2C73"/>
    <w:rsid w:val="001F45B7"/>
    <w:rsid w:val="001F6B01"/>
    <w:rsid w:val="00200697"/>
    <w:rsid w:val="00201A90"/>
    <w:rsid w:val="002028C2"/>
    <w:rsid w:val="00202E51"/>
    <w:rsid w:val="00203416"/>
    <w:rsid w:val="0020526B"/>
    <w:rsid w:val="00205665"/>
    <w:rsid w:val="00206357"/>
    <w:rsid w:val="002064E5"/>
    <w:rsid w:val="00213B7D"/>
    <w:rsid w:val="00213D4F"/>
    <w:rsid w:val="00214334"/>
    <w:rsid w:val="002166EF"/>
    <w:rsid w:val="00217095"/>
    <w:rsid w:val="00225BEB"/>
    <w:rsid w:val="00225EC8"/>
    <w:rsid w:val="00226AF1"/>
    <w:rsid w:val="0022710B"/>
    <w:rsid w:val="00231A93"/>
    <w:rsid w:val="0023237E"/>
    <w:rsid w:val="00234785"/>
    <w:rsid w:val="00236C17"/>
    <w:rsid w:val="00237501"/>
    <w:rsid w:val="00243797"/>
    <w:rsid w:val="00244FE4"/>
    <w:rsid w:val="0024533D"/>
    <w:rsid w:val="0024545B"/>
    <w:rsid w:val="00246CF3"/>
    <w:rsid w:val="002478E7"/>
    <w:rsid w:val="00250D81"/>
    <w:rsid w:val="00250FE3"/>
    <w:rsid w:val="0025131A"/>
    <w:rsid w:val="00251AE7"/>
    <w:rsid w:val="00254D96"/>
    <w:rsid w:val="00255F13"/>
    <w:rsid w:val="0025656B"/>
    <w:rsid w:val="00256D13"/>
    <w:rsid w:val="00261A1D"/>
    <w:rsid w:val="0026374C"/>
    <w:rsid w:val="00263B6B"/>
    <w:rsid w:val="002658B5"/>
    <w:rsid w:val="00267FF1"/>
    <w:rsid w:val="002702A7"/>
    <w:rsid w:val="002713FC"/>
    <w:rsid w:val="0027209F"/>
    <w:rsid w:val="002730E1"/>
    <w:rsid w:val="002732F4"/>
    <w:rsid w:val="00273EF5"/>
    <w:rsid w:val="002748B5"/>
    <w:rsid w:val="00275522"/>
    <w:rsid w:val="0028035C"/>
    <w:rsid w:val="0028067D"/>
    <w:rsid w:val="00280F19"/>
    <w:rsid w:val="00281FE6"/>
    <w:rsid w:val="00282959"/>
    <w:rsid w:val="00287802"/>
    <w:rsid w:val="00291883"/>
    <w:rsid w:val="00291FAB"/>
    <w:rsid w:val="002921C6"/>
    <w:rsid w:val="00293C8C"/>
    <w:rsid w:val="0029527C"/>
    <w:rsid w:val="002A041F"/>
    <w:rsid w:val="002A11EE"/>
    <w:rsid w:val="002A2228"/>
    <w:rsid w:val="002A3659"/>
    <w:rsid w:val="002A4136"/>
    <w:rsid w:val="002A460E"/>
    <w:rsid w:val="002A50C8"/>
    <w:rsid w:val="002A68D7"/>
    <w:rsid w:val="002A6C88"/>
    <w:rsid w:val="002A77C6"/>
    <w:rsid w:val="002B1466"/>
    <w:rsid w:val="002B14BA"/>
    <w:rsid w:val="002B30E6"/>
    <w:rsid w:val="002B5A34"/>
    <w:rsid w:val="002B6A29"/>
    <w:rsid w:val="002C4BD3"/>
    <w:rsid w:val="002C6AFE"/>
    <w:rsid w:val="002D1299"/>
    <w:rsid w:val="002D158F"/>
    <w:rsid w:val="002D24EE"/>
    <w:rsid w:val="002D2BD8"/>
    <w:rsid w:val="002D404C"/>
    <w:rsid w:val="002D57F7"/>
    <w:rsid w:val="002D5852"/>
    <w:rsid w:val="002D5A7F"/>
    <w:rsid w:val="002D680A"/>
    <w:rsid w:val="002D7C6A"/>
    <w:rsid w:val="002E44EF"/>
    <w:rsid w:val="002E6C2A"/>
    <w:rsid w:val="002E6D53"/>
    <w:rsid w:val="002E7310"/>
    <w:rsid w:val="002F0CAC"/>
    <w:rsid w:val="002F3C3D"/>
    <w:rsid w:val="002F52F7"/>
    <w:rsid w:val="002F65B8"/>
    <w:rsid w:val="002F74DA"/>
    <w:rsid w:val="002F77D5"/>
    <w:rsid w:val="002F7FB3"/>
    <w:rsid w:val="00300127"/>
    <w:rsid w:val="00301619"/>
    <w:rsid w:val="00302038"/>
    <w:rsid w:val="003036AA"/>
    <w:rsid w:val="003038DB"/>
    <w:rsid w:val="003045BC"/>
    <w:rsid w:val="00304B62"/>
    <w:rsid w:val="0031049C"/>
    <w:rsid w:val="003104B5"/>
    <w:rsid w:val="00313320"/>
    <w:rsid w:val="00314AB1"/>
    <w:rsid w:val="003166D5"/>
    <w:rsid w:val="003202CB"/>
    <w:rsid w:val="0032124E"/>
    <w:rsid w:val="003212B4"/>
    <w:rsid w:val="003229F5"/>
    <w:rsid w:val="003331CB"/>
    <w:rsid w:val="00333962"/>
    <w:rsid w:val="00333AFD"/>
    <w:rsid w:val="0033460A"/>
    <w:rsid w:val="00334DE5"/>
    <w:rsid w:val="00335C5C"/>
    <w:rsid w:val="00336B94"/>
    <w:rsid w:val="0034301C"/>
    <w:rsid w:val="00345070"/>
    <w:rsid w:val="00345983"/>
    <w:rsid w:val="00345C6F"/>
    <w:rsid w:val="00346416"/>
    <w:rsid w:val="00346A8C"/>
    <w:rsid w:val="00347221"/>
    <w:rsid w:val="00350F19"/>
    <w:rsid w:val="00352A7D"/>
    <w:rsid w:val="00353D06"/>
    <w:rsid w:val="00354647"/>
    <w:rsid w:val="003565A4"/>
    <w:rsid w:val="0035673E"/>
    <w:rsid w:val="003630D5"/>
    <w:rsid w:val="003635D9"/>
    <w:rsid w:val="00364FC9"/>
    <w:rsid w:val="00366053"/>
    <w:rsid w:val="0036692C"/>
    <w:rsid w:val="0037080E"/>
    <w:rsid w:val="00372251"/>
    <w:rsid w:val="00372736"/>
    <w:rsid w:val="00372997"/>
    <w:rsid w:val="00372A8D"/>
    <w:rsid w:val="00375F88"/>
    <w:rsid w:val="003802AA"/>
    <w:rsid w:val="003809C1"/>
    <w:rsid w:val="00381804"/>
    <w:rsid w:val="00382848"/>
    <w:rsid w:val="00382D7A"/>
    <w:rsid w:val="00384A50"/>
    <w:rsid w:val="00384AC8"/>
    <w:rsid w:val="00384BCD"/>
    <w:rsid w:val="00385535"/>
    <w:rsid w:val="003857B2"/>
    <w:rsid w:val="0038711B"/>
    <w:rsid w:val="003907B0"/>
    <w:rsid w:val="00390B86"/>
    <w:rsid w:val="00390F73"/>
    <w:rsid w:val="003912DE"/>
    <w:rsid w:val="00391711"/>
    <w:rsid w:val="003926DD"/>
    <w:rsid w:val="003930FC"/>
    <w:rsid w:val="003933D5"/>
    <w:rsid w:val="003936A2"/>
    <w:rsid w:val="00394322"/>
    <w:rsid w:val="003951A1"/>
    <w:rsid w:val="003956A8"/>
    <w:rsid w:val="00395E43"/>
    <w:rsid w:val="00395FB0"/>
    <w:rsid w:val="003967C5"/>
    <w:rsid w:val="003A5ADE"/>
    <w:rsid w:val="003A6BCB"/>
    <w:rsid w:val="003A6D41"/>
    <w:rsid w:val="003B03B4"/>
    <w:rsid w:val="003B2F71"/>
    <w:rsid w:val="003B6382"/>
    <w:rsid w:val="003B67A3"/>
    <w:rsid w:val="003C604F"/>
    <w:rsid w:val="003D02C6"/>
    <w:rsid w:val="003D38F8"/>
    <w:rsid w:val="003D43E6"/>
    <w:rsid w:val="003D4BE4"/>
    <w:rsid w:val="003D56FF"/>
    <w:rsid w:val="003D75B6"/>
    <w:rsid w:val="003D75BE"/>
    <w:rsid w:val="003E0200"/>
    <w:rsid w:val="003E1184"/>
    <w:rsid w:val="003E3D59"/>
    <w:rsid w:val="003E571A"/>
    <w:rsid w:val="003E6E30"/>
    <w:rsid w:val="003E734A"/>
    <w:rsid w:val="003E7424"/>
    <w:rsid w:val="003E773F"/>
    <w:rsid w:val="003F0267"/>
    <w:rsid w:val="003F18B3"/>
    <w:rsid w:val="003F2BE4"/>
    <w:rsid w:val="003F6597"/>
    <w:rsid w:val="003F7200"/>
    <w:rsid w:val="00402B03"/>
    <w:rsid w:val="00406069"/>
    <w:rsid w:val="004078A0"/>
    <w:rsid w:val="0041050C"/>
    <w:rsid w:val="00410C53"/>
    <w:rsid w:val="0041155A"/>
    <w:rsid w:val="0041158F"/>
    <w:rsid w:val="00411EC0"/>
    <w:rsid w:val="00412EF2"/>
    <w:rsid w:val="004150C9"/>
    <w:rsid w:val="00415E70"/>
    <w:rsid w:val="004169D0"/>
    <w:rsid w:val="004171A4"/>
    <w:rsid w:val="00417CE6"/>
    <w:rsid w:val="00417FAC"/>
    <w:rsid w:val="004202A5"/>
    <w:rsid w:val="004202BA"/>
    <w:rsid w:val="00420D0B"/>
    <w:rsid w:val="00421880"/>
    <w:rsid w:val="004227DD"/>
    <w:rsid w:val="004237B1"/>
    <w:rsid w:val="00426550"/>
    <w:rsid w:val="00431970"/>
    <w:rsid w:val="00431987"/>
    <w:rsid w:val="00431CA5"/>
    <w:rsid w:val="00431DC7"/>
    <w:rsid w:val="00436A8B"/>
    <w:rsid w:val="004371CE"/>
    <w:rsid w:val="00437974"/>
    <w:rsid w:val="00441644"/>
    <w:rsid w:val="00442DFB"/>
    <w:rsid w:val="00443B21"/>
    <w:rsid w:val="00444C00"/>
    <w:rsid w:val="00446CE1"/>
    <w:rsid w:val="0044787A"/>
    <w:rsid w:val="00447A32"/>
    <w:rsid w:val="00452138"/>
    <w:rsid w:val="004528C5"/>
    <w:rsid w:val="00456412"/>
    <w:rsid w:val="00460B1C"/>
    <w:rsid w:val="0046148F"/>
    <w:rsid w:val="00465175"/>
    <w:rsid w:val="00465739"/>
    <w:rsid w:val="004722BA"/>
    <w:rsid w:val="00473F6F"/>
    <w:rsid w:val="004744D4"/>
    <w:rsid w:val="00475FDC"/>
    <w:rsid w:val="00476203"/>
    <w:rsid w:val="00477412"/>
    <w:rsid w:val="0048060B"/>
    <w:rsid w:val="00480F44"/>
    <w:rsid w:val="004820E0"/>
    <w:rsid w:val="00487006"/>
    <w:rsid w:val="00487F2E"/>
    <w:rsid w:val="00491E49"/>
    <w:rsid w:val="00491E5B"/>
    <w:rsid w:val="00493FCB"/>
    <w:rsid w:val="00495DBA"/>
    <w:rsid w:val="00495F1B"/>
    <w:rsid w:val="004967D7"/>
    <w:rsid w:val="00497D8A"/>
    <w:rsid w:val="004A17EF"/>
    <w:rsid w:val="004A2663"/>
    <w:rsid w:val="004A3B2C"/>
    <w:rsid w:val="004A3D31"/>
    <w:rsid w:val="004A454D"/>
    <w:rsid w:val="004A465D"/>
    <w:rsid w:val="004A51D3"/>
    <w:rsid w:val="004A6B74"/>
    <w:rsid w:val="004A7C43"/>
    <w:rsid w:val="004B1D49"/>
    <w:rsid w:val="004B1DA2"/>
    <w:rsid w:val="004B2549"/>
    <w:rsid w:val="004B5A01"/>
    <w:rsid w:val="004B6DB3"/>
    <w:rsid w:val="004B7473"/>
    <w:rsid w:val="004B79E6"/>
    <w:rsid w:val="004C0868"/>
    <w:rsid w:val="004C119C"/>
    <w:rsid w:val="004C69F2"/>
    <w:rsid w:val="004C6C26"/>
    <w:rsid w:val="004C75EA"/>
    <w:rsid w:val="004D199F"/>
    <w:rsid w:val="004D21E2"/>
    <w:rsid w:val="004D290A"/>
    <w:rsid w:val="004D436D"/>
    <w:rsid w:val="004D4CAC"/>
    <w:rsid w:val="004D5D1A"/>
    <w:rsid w:val="004D67B4"/>
    <w:rsid w:val="004E20B1"/>
    <w:rsid w:val="004E2DB0"/>
    <w:rsid w:val="004E3B14"/>
    <w:rsid w:val="004E3F61"/>
    <w:rsid w:val="004E6C14"/>
    <w:rsid w:val="004E744D"/>
    <w:rsid w:val="004F0AFF"/>
    <w:rsid w:val="0050057D"/>
    <w:rsid w:val="00501CEE"/>
    <w:rsid w:val="005031B2"/>
    <w:rsid w:val="00503C01"/>
    <w:rsid w:val="00505C70"/>
    <w:rsid w:val="0050773B"/>
    <w:rsid w:val="00510467"/>
    <w:rsid w:val="00512586"/>
    <w:rsid w:val="005265AC"/>
    <w:rsid w:val="00531928"/>
    <w:rsid w:val="00532CFA"/>
    <w:rsid w:val="00534448"/>
    <w:rsid w:val="00536212"/>
    <w:rsid w:val="005369CE"/>
    <w:rsid w:val="00543429"/>
    <w:rsid w:val="00546A38"/>
    <w:rsid w:val="0054792A"/>
    <w:rsid w:val="00553DC9"/>
    <w:rsid w:val="00554298"/>
    <w:rsid w:val="00554529"/>
    <w:rsid w:val="00554C49"/>
    <w:rsid w:val="00555D8A"/>
    <w:rsid w:val="0055675F"/>
    <w:rsid w:val="00557240"/>
    <w:rsid w:val="00561567"/>
    <w:rsid w:val="0056296F"/>
    <w:rsid w:val="00563F2D"/>
    <w:rsid w:val="00564165"/>
    <w:rsid w:val="00564CB8"/>
    <w:rsid w:val="00565D55"/>
    <w:rsid w:val="00566B03"/>
    <w:rsid w:val="0056795E"/>
    <w:rsid w:val="00567EAB"/>
    <w:rsid w:val="005706EF"/>
    <w:rsid w:val="0057104F"/>
    <w:rsid w:val="005710BC"/>
    <w:rsid w:val="0057233A"/>
    <w:rsid w:val="0057284A"/>
    <w:rsid w:val="005750A5"/>
    <w:rsid w:val="00577226"/>
    <w:rsid w:val="00577F42"/>
    <w:rsid w:val="00584268"/>
    <w:rsid w:val="00586839"/>
    <w:rsid w:val="00587E36"/>
    <w:rsid w:val="005915F9"/>
    <w:rsid w:val="00594153"/>
    <w:rsid w:val="005957AF"/>
    <w:rsid w:val="005961A2"/>
    <w:rsid w:val="00596669"/>
    <w:rsid w:val="00596E0F"/>
    <w:rsid w:val="005A0C07"/>
    <w:rsid w:val="005A1599"/>
    <w:rsid w:val="005A295E"/>
    <w:rsid w:val="005A3D14"/>
    <w:rsid w:val="005A455F"/>
    <w:rsid w:val="005A64A7"/>
    <w:rsid w:val="005B2323"/>
    <w:rsid w:val="005B2413"/>
    <w:rsid w:val="005B2657"/>
    <w:rsid w:val="005B34A1"/>
    <w:rsid w:val="005B3C5D"/>
    <w:rsid w:val="005B67A4"/>
    <w:rsid w:val="005C1145"/>
    <w:rsid w:val="005C4152"/>
    <w:rsid w:val="005C5FDD"/>
    <w:rsid w:val="005D0BF6"/>
    <w:rsid w:val="005D5816"/>
    <w:rsid w:val="005D5B0A"/>
    <w:rsid w:val="005D6D15"/>
    <w:rsid w:val="005E3F90"/>
    <w:rsid w:val="005E42EE"/>
    <w:rsid w:val="005E4EBC"/>
    <w:rsid w:val="005E59D4"/>
    <w:rsid w:val="005E7896"/>
    <w:rsid w:val="005F1F79"/>
    <w:rsid w:val="005F3D57"/>
    <w:rsid w:val="005F45E7"/>
    <w:rsid w:val="005F4ABE"/>
    <w:rsid w:val="005F4FC8"/>
    <w:rsid w:val="005F6486"/>
    <w:rsid w:val="00600782"/>
    <w:rsid w:val="006053D9"/>
    <w:rsid w:val="00605D79"/>
    <w:rsid w:val="00605F9C"/>
    <w:rsid w:val="00606730"/>
    <w:rsid w:val="00606B70"/>
    <w:rsid w:val="00606DED"/>
    <w:rsid w:val="00606F1A"/>
    <w:rsid w:val="00607286"/>
    <w:rsid w:val="00610099"/>
    <w:rsid w:val="006111FD"/>
    <w:rsid w:val="006125D2"/>
    <w:rsid w:val="00613375"/>
    <w:rsid w:val="00624428"/>
    <w:rsid w:val="0062556A"/>
    <w:rsid w:val="0063725B"/>
    <w:rsid w:val="00637261"/>
    <w:rsid w:val="00642AB0"/>
    <w:rsid w:val="00643413"/>
    <w:rsid w:val="006441F1"/>
    <w:rsid w:val="00644B77"/>
    <w:rsid w:val="00644DB4"/>
    <w:rsid w:val="00645322"/>
    <w:rsid w:val="00646B12"/>
    <w:rsid w:val="00647E12"/>
    <w:rsid w:val="006504C1"/>
    <w:rsid w:val="00650FA7"/>
    <w:rsid w:val="00653FB7"/>
    <w:rsid w:val="006542F4"/>
    <w:rsid w:val="00663F0A"/>
    <w:rsid w:val="006656F0"/>
    <w:rsid w:val="00667845"/>
    <w:rsid w:val="00667BB0"/>
    <w:rsid w:val="00671F57"/>
    <w:rsid w:val="0067240F"/>
    <w:rsid w:val="006736D4"/>
    <w:rsid w:val="00675C98"/>
    <w:rsid w:val="00677FFA"/>
    <w:rsid w:val="0068063B"/>
    <w:rsid w:val="006810E2"/>
    <w:rsid w:val="00683B9B"/>
    <w:rsid w:val="00684704"/>
    <w:rsid w:val="006861E7"/>
    <w:rsid w:val="006865B2"/>
    <w:rsid w:val="00692869"/>
    <w:rsid w:val="00693AB6"/>
    <w:rsid w:val="0069440E"/>
    <w:rsid w:val="00696746"/>
    <w:rsid w:val="00696922"/>
    <w:rsid w:val="006A01BE"/>
    <w:rsid w:val="006A1820"/>
    <w:rsid w:val="006A44B8"/>
    <w:rsid w:val="006A4837"/>
    <w:rsid w:val="006A69DB"/>
    <w:rsid w:val="006A7931"/>
    <w:rsid w:val="006B0304"/>
    <w:rsid w:val="006B0B25"/>
    <w:rsid w:val="006B0E87"/>
    <w:rsid w:val="006B2216"/>
    <w:rsid w:val="006B3938"/>
    <w:rsid w:val="006B3E30"/>
    <w:rsid w:val="006B479A"/>
    <w:rsid w:val="006B5675"/>
    <w:rsid w:val="006B7B58"/>
    <w:rsid w:val="006B7D3B"/>
    <w:rsid w:val="006C05F5"/>
    <w:rsid w:val="006C0B3D"/>
    <w:rsid w:val="006C0F6F"/>
    <w:rsid w:val="006C199C"/>
    <w:rsid w:val="006C2728"/>
    <w:rsid w:val="006C348D"/>
    <w:rsid w:val="006C3E6D"/>
    <w:rsid w:val="006C5A4E"/>
    <w:rsid w:val="006D2095"/>
    <w:rsid w:val="006D38D3"/>
    <w:rsid w:val="006D3EF7"/>
    <w:rsid w:val="006D51FB"/>
    <w:rsid w:val="006D5B4D"/>
    <w:rsid w:val="006D6F01"/>
    <w:rsid w:val="006D715F"/>
    <w:rsid w:val="006E29AA"/>
    <w:rsid w:val="006E3271"/>
    <w:rsid w:val="006E32A7"/>
    <w:rsid w:val="006E33BA"/>
    <w:rsid w:val="006E4E40"/>
    <w:rsid w:val="006E6FDB"/>
    <w:rsid w:val="006E7308"/>
    <w:rsid w:val="006E7477"/>
    <w:rsid w:val="006E75DE"/>
    <w:rsid w:val="006F0A28"/>
    <w:rsid w:val="006F16D6"/>
    <w:rsid w:val="006F326E"/>
    <w:rsid w:val="006F38CC"/>
    <w:rsid w:val="006F5059"/>
    <w:rsid w:val="006F5DBF"/>
    <w:rsid w:val="007009D4"/>
    <w:rsid w:val="0070233C"/>
    <w:rsid w:val="00707416"/>
    <w:rsid w:val="00710842"/>
    <w:rsid w:val="0071215C"/>
    <w:rsid w:val="007129F9"/>
    <w:rsid w:val="00723260"/>
    <w:rsid w:val="00724EE0"/>
    <w:rsid w:val="007252EC"/>
    <w:rsid w:val="007271F1"/>
    <w:rsid w:val="00736C79"/>
    <w:rsid w:val="00740E71"/>
    <w:rsid w:val="00742622"/>
    <w:rsid w:val="00742E2F"/>
    <w:rsid w:val="00745C00"/>
    <w:rsid w:val="00746D5E"/>
    <w:rsid w:val="00747E95"/>
    <w:rsid w:val="007512EA"/>
    <w:rsid w:val="007539DC"/>
    <w:rsid w:val="007549DD"/>
    <w:rsid w:val="00757219"/>
    <w:rsid w:val="00761CF8"/>
    <w:rsid w:val="00762DC9"/>
    <w:rsid w:val="007631EE"/>
    <w:rsid w:val="00765672"/>
    <w:rsid w:val="0076579A"/>
    <w:rsid w:val="00773B93"/>
    <w:rsid w:val="007742DB"/>
    <w:rsid w:val="00774C7C"/>
    <w:rsid w:val="007753CB"/>
    <w:rsid w:val="00777BDD"/>
    <w:rsid w:val="00780375"/>
    <w:rsid w:val="00783BDD"/>
    <w:rsid w:val="00783D26"/>
    <w:rsid w:val="00785317"/>
    <w:rsid w:val="00785C26"/>
    <w:rsid w:val="00791ED6"/>
    <w:rsid w:val="00792FBD"/>
    <w:rsid w:val="00793DD3"/>
    <w:rsid w:val="007A0BE2"/>
    <w:rsid w:val="007A15F9"/>
    <w:rsid w:val="007A1C11"/>
    <w:rsid w:val="007A2067"/>
    <w:rsid w:val="007A3146"/>
    <w:rsid w:val="007A5358"/>
    <w:rsid w:val="007A694B"/>
    <w:rsid w:val="007A7383"/>
    <w:rsid w:val="007B02B4"/>
    <w:rsid w:val="007B11E0"/>
    <w:rsid w:val="007B1666"/>
    <w:rsid w:val="007B19AE"/>
    <w:rsid w:val="007B2A3B"/>
    <w:rsid w:val="007B4B99"/>
    <w:rsid w:val="007B4F30"/>
    <w:rsid w:val="007C2409"/>
    <w:rsid w:val="007C31C6"/>
    <w:rsid w:val="007C367C"/>
    <w:rsid w:val="007C3880"/>
    <w:rsid w:val="007C3A7D"/>
    <w:rsid w:val="007C4BC1"/>
    <w:rsid w:val="007C4C7D"/>
    <w:rsid w:val="007C603B"/>
    <w:rsid w:val="007C73C5"/>
    <w:rsid w:val="007C78C1"/>
    <w:rsid w:val="007D1711"/>
    <w:rsid w:val="007D2002"/>
    <w:rsid w:val="007D2174"/>
    <w:rsid w:val="007D2EA1"/>
    <w:rsid w:val="007D51F7"/>
    <w:rsid w:val="007D54A7"/>
    <w:rsid w:val="007D77D5"/>
    <w:rsid w:val="007E04CB"/>
    <w:rsid w:val="007E224A"/>
    <w:rsid w:val="007E2DB6"/>
    <w:rsid w:val="007E38F2"/>
    <w:rsid w:val="007E55C4"/>
    <w:rsid w:val="007E6045"/>
    <w:rsid w:val="007E6BC0"/>
    <w:rsid w:val="007F0B5B"/>
    <w:rsid w:val="007F1AE3"/>
    <w:rsid w:val="007F25D9"/>
    <w:rsid w:val="007F290D"/>
    <w:rsid w:val="007F35A5"/>
    <w:rsid w:val="007F5ABC"/>
    <w:rsid w:val="007F6217"/>
    <w:rsid w:val="0080056C"/>
    <w:rsid w:val="00800FA8"/>
    <w:rsid w:val="00803CF8"/>
    <w:rsid w:val="00804D7C"/>
    <w:rsid w:val="0080598C"/>
    <w:rsid w:val="008061F7"/>
    <w:rsid w:val="00806A59"/>
    <w:rsid w:val="00806BB3"/>
    <w:rsid w:val="00810634"/>
    <w:rsid w:val="00812DA9"/>
    <w:rsid w:val="008140A7"/>
    <w:rsid w:val="00816B8A"/>
    <w:rsid w:val="00817875"/>
    <w:rsid w:val="00817D20"/>
    <w:rsid w:val="00821B8F"/>
    <w:rsid w:val="0082263E"/>
    <w:rsid w:val="00824202"/>
    <w:rsid w:val="008242B5"/>
    <w:rsid w:val="008246A6"/>
    <w:rsid w:val="00825662"/>
    <w:rsid w:val="00825AB6"/>
    <w:rsid w:val="00825B1D"/>
    <w:rsid w:val="00832FFD"/>
    <w:rsid w:val="0083382A"/>
    <w:rsid w:val="0083434F"/>
    <w:rsid w:val="008344A9"/>
    <w:rsid w:val="00835F21"/>
    <w:rsid w:val="00840015"/>
    <w:rsid w:val="00842B63"/>
    <w:rsid w:val="008439E2"/>
    <w:rsid w:val="008449B8"/>
    <w:rsid w:val="00844DDC"/>
    <w:rsid w:val="00845128"/>
    <w:rsid w:val="00845D48"/>
    <w:rsid w:val="008475B7"/>
    <w:rsid w:val="00850AB8"/>
    <w:rsid w:val="008537CB"/>
    <w:rsid w:val="0085420F"/>
    <w:rsid w:val="00855B1C"/>
    <w:rsid w:val="008571A3"/>
    <w:rsid w:val="00857434"/>
    <w:rsid w:val="00861300"/>
    <w:rsid w:val="00862132"/>
    <w:rsid w:val="00863502"/>
    <w:rsid w:val="00864EDF"/>
    <w:rsid w:val="008660FB"/>
    <w:rsid w:val="00866C57"/>
    <w:rsid w:val="00870A3D"/>
    <w:rsid w:val="0087165A"/>
    <w:rsid w:val="00873430"/>
    <w:rsid w:val="008762AA"/>
    <w:rsid w:val="00876719"/>
    <w:rsid w:val="00876D49"/>
    <w:rsid w:val="00876D64"/>
    <w:rsid w:val="0088060C"/>
    <w:rsid w:val="008817C7"/>
    <w:rsid w:val="00882FBE"/>
    <w:rsid w:val="00883600"/>
    <w:rsid w:val="00886607"/>
    <w:rsid w:val="0088778F"/>
    <w:rsid w:val="00890D75"/>
    <w:rsid w:val="008927C1"/>
    <w:rsid w:val="00892816"/>
    <w:rsid w:val="00892A5A"/>
    <w:rsid w:val="00894A03"/>
    <w:rsid w:val="00895471"/>
    <w:rsid w:val="008A1BB6"/>
    <w:rsid w:val="008A4779"/>
    <w:rsid w:val="008A73E8"/>
    <w:rsid w:val="008B2CE1"/>
    <w:rsid w:val="008B31B9"/>
    <w:rsid w:val="008B361D"/>
    <w:rsid w:val="008B433C"/>
    <w:rsid w:val="008C1AFB"/>
    <w:rsid w:val="008C20F2"/>
    <w:rsid w:val="008C46CC"/>
    <w:rsid w:val="008C5814"/>
    <w:rsid w:val="008C5D1B"/>
    <w:rsid w:val="008C7C2F"/>
    <w:rsid w:val="008D0F56"/>
    <w:rsid w:val="008D3E38"/>
    <w:rsid w:val="008D499B"/>
    <w:rsid w:val="008D6201"/>
    <w:rsid w:val="008E15B1"/>
    <w:rsid w:val="008E435F"/>
    <w:rsid w:val="008E46CF"/>
    <w:rsid w:val="008E4C76"/>
    <w:rsid w:val="008E4EAB"/>
    <w:rsid w:val="008E53B9"/>
    <w:rsid w:val="008E7A15"/>
    <w:rsid w:val="008F5B62"/>
    <w:rsid w:val="008F7C5A"/>
    <w:rsid w:val="009015F7"/>
    <w:rsid w:val="00906069"/>
    <w:rsid w:val="00906298"/>
    <w:rsid w:val="00911117"/>
    <w:rsid w:val="0091157B"/>
    <w:rsid w:val="00913CA4"/>
    <w:rsid w:val="00913CFA"/>
    <w:rsid w:val="00917A68"/>
    <w:rsid w:val="00920736"/>
    <w:rsid w:val="00920DA6"/>
    <w:rsid w:val="00921ECE"/>
    <w:rsid w:val="00922A72"/>
    <w:rsid w:val="009235CC"/>
    <w:rsid w:val="00923718"/>
    <w:rsid w:val="0092547B"/>
    <w:rsid w:val="00926A70"/>
    <w:rsid w:val="00933F82"/>
    <w:rsid w:val="00934CC8"/>
    <w:rsid w:val="00936968"/>
    <w:rsid w:val="00940878"/>
    <w:rsid w:val="0094139E"/>
    <w:rsid w:val="00942B3B"/>
    <w:rsid w:val="0094768E"/>
    <w:rsid w:val="009476EB"/>
    <w:rsid w:val="00951B22"/>
    <w:rsid w:val="00955DE0"/>
    <w:rsid w:val="0095732C"/>
    <w:rsid w:val="00964343"/>
    <w:rsid w:val="00970357"/>
    <w:rsid w:val="009705FA"/>
    <w:rsid w:val="00970CF4"/>
    <w:rsid w:val="00970F8A"/>
    <w:rsid w:val="009732C6"/>
    <w:rsid w:val="00973B0C"/>
    <w:rsid w:val="009755F4"/>
    <w:rsid w:val="00975AD4"/>
    <w:rsid w:val="00976CBE"/>
    <w:rsid w:val="009824FF"/>
    <w:rsid w:val="00983719"/>
    <w:rsid w:val="009845FF"/>
    <w:rsid w:val="0098495B"/>
    <w:rsid w:val="009853E4"/>
    <w:rsid w:val="00987ADA"/>
    <w:rsid w:val="0099037F"/>
    <w:rsid w:val="009909F5"/>
    <w:rsid w:val="00990CE0"/>
    <w:rsid w:val="00993640"/>
    <w:rsid w:val="00993915"/>
    <w:rsid w:val="00994DDF"/>
    <w:rsid w:val="00995D2A"/>
    <w:rsid w:val="00996367"/>
    <w:rsid w:val="00997B12"/>
    <w:rsid w:val="009A33B1"/>
    <w:rsid w:val="009A4AF9"/>
    <w:rsid w:val="009A7A25"/>
    <w:rsid w:val="009B0A9B"/>
    <w:rsid w:val="009B169D"/>
    <w:rsid w:val="009B1811"/>
    <w:rsid w:val="009B5FFB"/>
    <w:rsid w:val="009C0B10"/>
    <w:rsid w:val="009C0C9E"/>
    <w:rsid w:val="009C565F"/>
    <w:rsid w:val="009C60E4"/>
    <w:rsid w:val="009C63DB"/>
    <w:rsid w:val="009C6BE4"/>
    <w:rsid w:val="009C7FED"/>
    <w:rsid w:val="009D0D1A"/>
    <w:rsid w:val="009E0BCA"/>
    <w:rsid w:val="009E21A3"/>
    <w:rsid w:val="009E5A05"/>
    <w:rsid w:val="009E630E"/>
    <w:rsid w:val="009F0A18"/>
    <w:rsid w:val="009F10C9"/>
    <w:rsid w:val="009F3700"/>
    <w:rsid w:val="009F508A"/>
    <w:rsid w:val="009F6F31"/>
    <w:rsid w:val="00A0062A"/>
    <w:rsid w:val="00A00B20"/>
    <w:rsid w:val="00A00FB0"/>
    <w:rsid w:val="00A02BFC"/>
    <w:rsid w:val="00A05E48"/>
    <w:rsid w:val="00A075E6"/>
    <w:rsid w:val="00A1117A"/>
    <w:rsid w:val="00A11C86"/>
    <w:rsid w:val="00A12904"/>
    <w:rsid w:val="00A14C99"/>
    <w:rsid w:val="00A162DB"/>
    <w:rsid w:val="00A17EE3"/>
    <w:rsid w:val="00A2008F"/>
    <w:rsid w:val="00A20C5D"/>
    <w:rsid w:val="00A20EC3"/>
    <w:rsid w:val="00A210EA"/>
    <w:rsid w:val="00A233B5"/>
    <w:rsid w:val="00A2476C"/>
    <w:rsid w:val="00A2570B"/>
    <w:rsid w:val="00A263C4"/>
    <w:rsid w:val="00A2782E"/>
    <w:rsid w:val="00A31FFF"/>
    <w:rsid w:val="00A341B0"/>
    <w:rsid w:val="00A34E79"/>
    <w:rsid w:val="00A36628"/>
    <w:rsid w:val="00A40603"/>
    <w:rsid w:val="00A41AB7"/>
    <w:rsid w:val="00A41B30"/>
    <w:rsid w:val="00A41D92"/>
    <w:rsid w:val="00A4212F"/>
    <w:rsid w:val="00A4468F"/>
    <w:rsid w:val="00A45BB9"/>
    <w:rsid w:val="00A46005"/>
    <w:rsid w:val="00A47168"/>
    <w:rsid w:val="00A60144"/>
    <w:rsid w:val="00A60B36"/>
    <w:rsid w:val="00A6139C"/>
    <w:rsid w:val="00A6513A"/>
    <w:rsid w:val="00A65326"/>
    <w:rsid w:val="00A65F8B"/>
    <w:rsid w:val="00A667DE"/>
    <w:rsid w:val="00A67FA6"/>
    <w:rsid w:val="00A704BB"/>
    <w:rsid w:val="00A71833"/>
    <w:rsid w:val="00A7460B"/>
    <w:rsid w:val="00A7480C"/>
    <w:rsid w:val="00A754A6"/>
    <w:rsid w:val="00A772DF"/>
    <w:rsid w:val="00A779B9"/>
    <w:rsid w:val="00A8075E"/>
    <w:rsid w:val="00A81C9A"/>
    <w:rsid w:val="00A83278"/>
    <w:rsid w:val="00A84968"/>
    <w:rsid w:val="00A85D0A"/>
    <w:rsid w:val="00A8666B"/>
    <w:rsid w:val="00A912CA"/>
    <w:rsid w:val="00A91874"/>
    <w:rsid w:val="00A91AD0"/>
    <w:rsid w:val="00A91B65"/>
    <w:rsid w:val="00A92105"/>
    <w:rsid w:val="00A92D1D"/>
    <w:rsid w:val="00A94832"/>
    <w:rsid w:val="00A94908"/>
    <w:rsid w:val="00AA1CFD"/>
    <w:rsid w:val="00AA56B5"/>
    <w:rsid w:val="00AA5835"/>
    <w:rsid w:val="00AA64B9"/>
    <w:rsid w:val="00AB218A"/>
    <w:rsid w:val="00AB3FA2"/>
    <w:rsid w:val="00AB4BC5"/>
    <w:rsid w:val="00AB6407"/>
    <w:rsid w:val="00AC0FD0"/>
    <w:rsid w:val="00AC18A5"/>
    <w:rsid w:val="00AC2A2F"/>
    <w:rsid w:val="00AC50E4"/>
    <w:rsid w:val="00AC5AA4"/>
    <w:rsid w:val="00AC671E"/>
    <w:rsid w:val="00AC68E8"/>
    <w:rsid w:val="00AC6E4F"/>
    <w:rsid w:val="00AC7366"/>
    <w:rsid w:val="00AD0C1F"/>
    <w:rsid w:val="00AD1C9C"/>
    <w:rsid w:val="00AD2379"/>
    <w:rsid w:val="00AD57EE"/>
    <w:rsid w:val="00AD5EA0"/>
    <w:rsid w:val="00AD60EA"/>
    <w:rsid w:val="00AD61A0"/>
    <w:rsid w:val="00AE2F0C"/>
    <w:rsid w:val="00AE3CCF"/>
    <w:rsid w:val="00AE3E91"/>
    <w:rsid w:val="00AE4A60"/>
    <w:rsid w:val="00AE5156"/>
    <w:rsid w:val="00AE520C"/>
    <w:rsid w:val="00AE6A9D"/>
    <w:rsid w:val="00AF22F4"/>
    <w:rsid w:val="00AF6B9E"/>
    <w:rsid w:val="00B0012E"/>
    <w:rsid w:val="00B0151E"/>
    <w:rsid w:val="00B02BFC"/>
    <w:rsid w:val="00B043F1"/>
    <w:rsid w:val="00B0464D"/>
    <w:rsid w:val="00B06FA2"/>
    <w:rsid w:val="00B0764A"/>
    <w:rsid w:val="00B07BA9"/>
    <w:rsid w:val="00B146AB"/>
    <w:rsid w:val="00B1485A"/>
    <w:rsid w:val="00B15486"/>
    <w:rsid w:val="00B17C26"/>
    <w:rsid w:val="00B21ABD"/>
    <w:rsid w:val="00B220D6"/>
    <w:rsid w:val="00B22EFB"/>
    <w:rsid w:val="00B233C6"/>
    <w:rsid w:val="00B23503"/>
    <w:rsid w:val="00B27A6E"/>
    <w:rsid w:val="00B33CFD"/>
    <w:rsid w:val="00B344AA"/>
    <w:rsid w:val="00B3591B"/>
    <w:rsid w:val="00B45014"/>
    <w:rsid w:val="00B45E04"/>
    <w:rsid w:val="00B50CFC"/>
    <w:rsid w:val="00B5154C"/>
    <w:rsid w:val="00B515B7"/>
    <w:rsid w:val="00B52810"/>
    <w:rsid w:val="00B53222"/>
    <w:rsid w:val="00B53500"/>
    <w:rsid w:val="00B5400E"/>
    <w:rsid w:val="00B54278"/>
    <w:rsid w:val="00B55434"/>
    <w:rsid w:val="00B55627"/>
    <w:rsid w:val="00B5796B"/>
    <w:rsid w:val="00B6353A"/>
    <w:rsid w:val="00B63A5F"/>
    <w:rsid w:val="00B65870"/>
    <w:rsid w:val="00B65E8E"/>
    <w:rsid w:val="00B72555"/>
    <w:rsid w:val="00B813E7"/>
    <w:rsid w:val="00B82266"/>
    <w:rsid w:val="00B82795"/>
    <w:rsid w:val="00B8373C"/>
    <w:rsid w:val="00B868B9"/>
    <w:rsid w:val="00B869EE"/>
    <w:rsid w:val="00B870B2"/>
    <w:rsid w:val="00B879E7"/>
    <w:rsid w:val="00B90315"/>
    <w:rsid w:val="00B93653"/>
    <w:rsid w:val="00B9654A"/>
    <w:rsid w:val="00B96A44"/>
    <w:rsid w:val="00B97D1C"/>
    <w:rsid w:val="00B97FF7"/>
    <w:rsid w:val="00BA161C"/>
    <w:rsid w:val="00BA19FC"/>
    <w:rsid w:val="00BA2DE5"/>
    <w:rsid w:val="00BA6541"/>
    <w:rsid w:val="00BA665D"/>
    <w:rsid w:val="00BA6C3D"/>
    <w:rsid w:val="00BB1688"/>
    <w:rsid w:val="00BB42AA"/>
    <w:rsid w:val="00BB4C0B"/>
    <w:rsid w:val="00BB541E"/>
    <w:rsid w:val="00BB5838"/>
    <w:rsid w:val="00BC1937"/>
    <w:rsid w:val="00BC28BD"/>
    <w:rsid w:val="00BC4ED9"/>
    <w:rsid w:val="00BC758E"/>
    <w:rsid w:val="00BD02EF"/>
    <w:rsid w:val="00BD148F"/>
    <w:rsid w:val="00BD167B"/>
    <w:rsid w:val="00BD41B9"/>
    <w:rsid w:val="00BD552F"/>
    <w:rsid w:val="00BD5535"/>
    <w:rsid w:val="00BD5B09"/>
    <w:rsid w:val="00BD5E22"/>
    <w:rsid w:val="00BD5E63"/>
    <w:rsid w:val="00BD6348"/>
    <w:rsid w:val="00BD7C02"/>
    <w:rsid w:val="00BE005D"/>
    <w:rsid w:val="00BE4E35"/>
    <w:rsid w:val="00BE5158"/>
    <w:rsid w:val="00BF0732"/>
    <w:rsid w:val="00BF081A"/>
    <w:rsid w:val="00BF0E51"/>
    <w:rsid w:val="00BF1CA0"/>
    <w:rsid w:val="00BF3FE2"/>
    <w:rsid w:val="00BF5C4E"/>
    <w:rsid w:val="00BF674E"/>
    <w:rsid w:val="00C00A4A"/>
    <w:rsid w:val="00C00DE8"/>
    <w:rsid w:val="00C02329"/>
    <w:rsid w:val="00C02D95"/>
    <w:rsid w:val="00C04789"/>
    <w:rsid w:val="00C05DB5"/>
    <w:rsid w:val="00C06783"/>
    <w:rsid w:val="00C109B6"/>
    <w:rsid w:val="00C13689"/>
    <w:rsid w:val="00C14E31"/>
    <w:rsid w:val="00C1609D"/>
    <w:rsid w:val="00C32541"/>
    <w:rsid w:val="00C32E4B"/>
    <w:rsid w:val="00C32FF2"/>
    <w:rsid w:val="00C33BC1"/>
    <w:rsid w:val="00C36F3E"/>
    <w:rsid w:val="00C37148"/>
    <w:rsid w:val="00C37F40"/>
    <w:rsid w:val="00C417E5"/>
    <w:rsid w:val="00C4267A"/>
    <w:rsid w:val="00C43CC3"/>
    <w:rsid w:val="00C4615B"/>
    <w:rsid w:val="00C47C0F"/>
    <w:rsid w:val="00C50F5D"/>
    <w:rsid w:val="00C51426"/>
    <w:rsid w:val="00C54F21"/>
    <w:rsid w:val="00C54FAA"/>
    <w:rsid w:val="00C56E16"/>
    <w:rsid w:val="00C612AB"/>
    <w:rsid w:val="00C618EF"/>
    <w:rsid w:val="00C62754"/>
    <w:rsid w:val="00C633A6"/>
    <w:rsid w:val="00C64B0C"/>
    <w:rsid w:val="00C66DFB"/>
    <w:rsid w:val="00C67365"/>
    <w:rsid w:val="00C7313E"/>
    <w:rsid w:val="00C736C1"/>
    <w:rsid w:val="00C73EF0"/>
    <w:rsid w:val="00C7416A"/>
    <w:rsid w:val="00C74AEB"/>
    <w:rsid w:val="00C74D19"/>
    <w:rsid w:val="00C757F7"/>
    <w:rsid w:val="00C80023"/>
    <w:rsid w:val="00C80878"/>
    <w:rsid w:val="00C80FAA"/>
    <w:rsid w:val="00C82252"/>
    <w:rsid w:val="00C838FF"/>
    <w:rsid w:val="00C855B7"/>
    <w:rsid w:val="00C87746"/>
    <w:rsid w:val="00C908BF"/>
    <w:rsid w:val="00C916D4"/>
    <w:rsid w:val="00C922E8"/>
    <w:rsid w:val="00C93639"/>
    <w:rsid w:val="00C940FE"/>
    <w:rsid w:val="00C94F91"/>
    <w:rsid w:val="00C951ED"/>
    <w:rsid w:val="00CA046B"/>
    <w:rsid w:val="00CA093A"/>
    <w:rsid w:val="00CA10FF"/>
    <w:rsid w:val="00CA15AC"/>
    <w:rsid w:val="00CA2B4C"/>
    <w:rsid w:val="00CA2EEE"/>
    <w:rsid w:val="00CA5F56"/>
    <w:rsid w:val="00CA77AC"/>
    <w:rsid w:val="00CA7888"/>
    <w:rsid w:val="00CB19CE"/>
    <w:rsid w:val="00CB202F"/>
    <w:rsid w:val="00CB23A8"/>
    <w:rsid w:val="00CB5511"/>
    <w:rsid w:val="00CB557F"/>
    <w:rsid w:val="00CB741F"/>
    <w:rsid w:val="00CB746B"/>
    <w:rsid w:val="00CC19EA"/>
    <w:rsid w:val="00CC2D46"/>
    <w:rsid w:val="00CC3FE1"/>
    <w:rsid w:val="00CC7324"/>
    <w:rsid w:val="00CD05CB"/>
    <w:rsid w:val="00CD509C"/>
    <w:rsid w:val="00CD5107"/>
    <w:rsid w:val="00CD6834"/>
    <w:rsid w:val="00CD6F03"/>
    <w:rsid w:val="00CD7F28"/>
    <w:rsid w:val="00CE0E9C"/>
    <w:rsid w:val="00CE3654"/>
    <w:rsid w:val="00CE5077"/>
    <w:rsid w:val="00CE57E0"/>
    <w:rsid w:val="00CF0EA7"/>
    <w:rsid w:val="00CF1929"/>
    <w:rsid w:val="00CF2049"/>
    <w:rsid w:val="00CF44D6"/>
    <w:rsid w:val="00CF502D"/>
    <w:rsid w:val="00D01A80"/>
    <w:rsid w:val="00D01CB2"/>
    <w:rsid w:val="00D0252D"/>
    <w:rsid w:val="00D02B46"/>
    <w:rsid w:val="00D03D9B"/>
    <w:rsid w:val="00D04709"/>
    <w:rsid w:val="00D04C2A"/>
    <w:rsid w:val="00D06543"/>
    <w:rsid w:val="00D0694F"/>
    <w:rsid w:val="00D07F5A"/>
    <w:rsid w:val="00D116D3"/>
    <w:rsid w:val="00D12615"/>
    <w:rsid w:val="00D15ADC"/>
    <w:rsid w:val="00D1699D"/>
    <w:rsid w:val="00D16F3E"/>
    <w:rsid w:val="00D176F7"/>
    <w:rsid w:val="00D20618"/>
    <w:rsid w:val="00D20BA3"/>
    <w:rsid w:val="00D24BBE"/>
    <w:rsid w:val="00D250F7"/>
    <w:rsid w:val="00D25BCC"/>
    <w:rsid w:val="00D26476"/>
    <w:rsid w:val="00D27091"/>
    <w:rsid w:val="00D30F28"/>
    <w:rsid w:val="00D31639"/>
    <w:rsid w:val="00D34EE9"/>
    <w:rsid w:val="00D35EF1"/>
    <w:rsid w:val="00D3642B"/>
    <w:rsid w:val="00D3672F"/>
    <w:rsid w:val="00D36B1B"/>
    <w:rsid w:val="00D3766D"/>
    <w:rsid w:val="00D40B02"/>
    <w:rsid w:val="00D410D4"/>
    <w:rsid w:val="00D43232"/>
    <w:rsid w:val="00D43E0C"/>
    <w:rsid w:val="00D4439E"/>
    <w:rsid w:val="00D4550E"/>
    <w:rsid w:val="00D456EB"/>
    <w:rsid w:val="00D51F96"/>
    <w:rsid w:val="00D520F3"/>
    <w:rsid w:val="00D53B42"/>
    <w:rsid w:val="00D53FE0"/>
    <w:rsid w:val="00D542B5"/>
    <w:rsid w:val="00D549A7"/>
    <w:rsid w:val="00D55350"/>
    <w:rsid w:val="00D55897"/>
    <w:rsid w:val="00D563BC"/>
    <w:rsid w:val="00D571CD"/>
    <w:rsid w:val="00D60B68"/>
    <w:rsid w:val="00D60CAC"/>
    <w:rsid w:val="00D62781"/>
    <w:rsid w:val="00D63137"/>
    <w:rsid w:val="00D63609"/>
    <w:rsid w:val="00D6407C"/>
    <w:rsid w:val="00D7095E"/>
    <w:rsid w:val="00D73DB6"/>
    <w:rsid w:val="00D74E6F"/>
    <w:rsid w:val="00D7523A"/>
    <w:rsid w:val="00D76CC5"/>
    <w:rsid w:val="00D77211"/>
    <w:rsid w:val="00D8084B"/>
    <w:rsid w:val="00D81A2B"/>
    <w:rsid w:val="00D82B29"/>
    <w:rsid w:val="00D83CEB"/>
    <w:rsid w:val="00D8599B"/>
    <w:rsid w:val="00D86C8E"/>
    <w:rsid w:val="00D86FF7"/>
    <w:rsid w:val="00D87361"/>
    <w:rsid w:val="00D87D49"/>
    <w:rsid w:val="00D87DE4"/>
    <w:rsid w:val="00D90721"/>
    <w:rsid w:val="00D90F8C"/>
    <w:rsid w:val="00D91626"/>
    <w:rsid w:val="00D9589F"/>
    <w:rsid w:val="00D9744F"/>
    <w:rsid w:val="00D97AE9"/>
    <w:rsid w:val="00DA07A6"/>
    <w:rsid w:val="00DA127D"/>
    <w:rsid w:val="00DA3970"/>
    <w:rsid w:val="00DA7D60"/>
    <w:rsid w:val="00DB05EB"/>
    <w:rsid w:val="00DB0E4F"/>
    <w:rsid w:val="00DB12AA"/>
    <w:rsid w:val="00DB2228"/>
    <w:rsid w:val="00DB2A12"/>
    <w:rsid w:val="00DB5C11"/>
    <w:rsid w:val="00DB629F"/>
    <w:rsid w:val="00DB7531"/>
    <w:rsid w:val="00DB7940"/>
    <w:rsid w:val="00DC3013"/>
    <w:rsid w:val="00DC4BBB"/>
    <w:rsid w:val="00DC4D71"/>
    <w:rsid w:val="00DC7F34"/>
    <w:rsid w:val="00DD0DEF"/>
    <w:rsid w:val="00DD11FC"/>
    <w:rsid w:val="00DD2A05"/>
    <w:rsid w:val="00DD2BC2"/>
    <w:rsid w:val="00DD417D"/>
    <w:rsid w:val="00DD607C"/>
    <w:rsid w:val="00DD6F0E"/>
    <w:rsid w:val="00DE36FA"/>
    <w:rsid w:val="00DE43C5"/>
    <w:rsid w:val="00DE62B9"/>
    <w:rsid w:val="00DE7028"/>
    <w:rsid w:val="00DF17CF"/>
    <w:rsid w:val="00DF2FF3"/>
    <w:rsid w:val="00DF3234"/>
    <w:rsid w:val="00DF354F"/>
    <w:rsid w:val="00DF3FC3"/>
    <w:rsid w:val="00DF6890"/>
    <w:rsid w:val="00DF7459"/>
    <w:rsid w:val="00E00573"/>
    <w:rsid w:val="00E01859"/>
    <w:rsid w:val="00E02706"/>
    <w:rsid w:val="00E02A68"/>
    <w:rsid w:val="00E02ABC"/>
    <w:rsid w:val="00E02B43"/>
    <w:rsid w:val="00E055A9"/>
    <w:rsid w:val="00E0581B"/>
    <w:rsid w:val="00E10A0B"/>
    <w:rsid w:val="00E10F50"/>
    <w:rsid w:val="00E137F0"/>
    <w:rsid w:val="00E13A3F"/>
    <w:rsid w:val="00E14780"/>
    <w:rsid w:val="00E14BE8"/>
    <w:rsid w:val="00E155CD"/>
    <w:rsid w:val="00E17002"/>
    <w:rsid w:val="00E2157E"/>
    <w:rsid w:val="00E22117"/>
    <w:rsid w:val="00E224B6"/>
    <w:rsid w:val="00E22D1E"/>
    <w:rsid w:val="00E23CF5"/>
    <w:rsid w:val="00E24E50"/>
    <w:rsid w:val="00E25EB4"/>
    <w:rsid w:val="00E26C3C"/>
    <w:rsid w:val="00E30021"/>
    <w:rsid w:val="00E306F6"/>
    <w:rsid w:val="00E35F23"/>
    <w:rsid w:val="00E3761B"/>
    <w:rsid w:val="00E4201D"/>
    <w:rsid w:val="00E43583"/>
    <w:rsid w:val="00E43AD7"/>
    <w:rsid w:val="00E45854"/>
    <w:rsid w:val="00E46148"/>
    <w:rsid w:val="00E54A8F"/>
    <w:rsid w:val="00E56C35"/>
    <w:rsid w:val="00E61328"/>
    <w:rsid w:val="00E6398F"/>
    <w:rsid w:val="00E64898"/>
    <w:rsid w:val="00E65782"/>
    <w:rsid w:val="00E66C0F"/>
    <w:rsid w:val="00E7080F"/>
    <w:rsid w:val="00E72DB2"/>
    <w:rsid w:val="00E74BB7"/>
    <w:rsid w:val="00E74E0D"/>
    <w:rsid w:val="00E77582"/>
    <w:rsid w:val="00E806CD"/>
    <w:rsid w:val="00E80F85"/>
    <w:rsid w:val="00E81A7C"/>
    <w:rsid w:val="00E82B5E"/>
    <w:rsid w:val="00E83AA1"/>
    <w:rsid w:val="00E872B0"/>
    <w:rsid w:val="00E90B73"/>
    <w:rsid w:val="00E913C9"/>
    <w:rsid w:val="00E93075"/>
    <w:rsid w:val="00E93F9C"/>
    <w:rsid w:val="00E94478"/>
    <w:rsid w:val="00E94930"/>
    <w:rsid w:val="00E94EC3"/>
    <w:rsid w:val="00E956F9"/>
    <w:rsid w:val="00EA0F75"/>
    <w:rsid w:val="00EA2858"/>
    <w:rsid w:val="00EA2C77"/>
    <w:rsid w:val="00EA4CA6"/>
    <w:rsid w:val="00EA70EC"/>
    <w:rsid w:val="00EB1830"/>
    <w:rsid w:val="00EB2CBD"/>
    <w:rsid w:val="00EB5CE1"/>
    <w:rsid w:val="00EB66F1"/>
    <w:rsid w:val="00EB6816"/>
    <w:rsid w:val="00EB7D86"/>
    <w:rsid w:val="00EC0547"/>
    <w:rsid w:val="00EC158D"/>
    <w:rsid w:val="00EC2B75"/>
    <w:rsid w:val="00EC3785"/>
    <w:rsid w:val="00EC47D1"/>
    <w:rsid w:val="00EC4CB0"/>
    <w:rsid w:val="00EC5A9A"/>
    <w:rsid w:val="00EC7DD2"/>
    <w:rsid w:val="00ED0F73"/>
    <w:rsid w:val="00ED1917"/>
    <w:rsid w:val="00ED26FC"/>
    <w:rsid w:val="00ED305B"/>
    <w:rsid w:val="00ED46AA"/>
    <w:rsid w:val="00EE231B"/>
    <w:rsid w:val="00EE3267"/>
    <w:rsid w:val="00EE3478"/>
    <w:rsid w:val="00EE35C1"/>
    <w:rsid w:val="00EE6323"/>
    <w:rsid w:val="00EF12BD"/>
    <w:rsid w:val="00EF1A17"/>
    <w:rsid w:val="00EF3EED"/>
    <w:rsid w:val="00EF4098"/>
    <w:rsid w:val="00EF4FAE"/>
    <w:rsid w:val="00EF7FEB"/>
    <w:rsid w:val="00F00A10"/>
    <w:rsid w:val="00F018D7"/>
    <w:rsid w:val="00F025AC"/>
    <w:rsid w:val="00F02E86"/>
    <w:rsid w:val="00F068B1"/>
    <w:rsid w:val="00F07B9F"/>
    <w:rsid w:val="00F1085F"/>
    <w:rsid w:val="00F12B10"/>
    <w:rsid w:val="00F151A2"/>
    <w:rsid w:val="00F15521"/>
    <w:rsid w:val="00F155CA"/>
    <w:rsid w:val="00F17BA6"/>
    <w:rsid w:val="00F226FD"/>
    <w:rsid w:val="00F22B2C"/>
    <w:rsid w:val="00F25779"/>
    <w:rsid w:val="00F25B71"/>
    <w:rsid w:val="00F26A2A"/>
    <w:rsid w:val="00F27E43"/>
    <w:rsid w:val="00F30F77"/>
    <w:rsid w:val="00F31DD4"/>
    <w:rsid w:val="00F31F2B"/>
    <w:rsid w:val="00F34348"/>
    <w:rsid w:val="00F36093"/>
    <w:rsid w:val="00F365DF"/>
    <w:rsid w:val="00F374D9"/>
    <w:rsid w:val="00F37797"/>
    <w:rsid w:val="00F4193A"/>
    <w:rsid w:val="00F41BF9"/>
    <w:rsid w:val="00F41CD6"/>
    <w:rsid w:val="00F44996"/>
    <w:rsid w:val="00F46A72"/>
    <w:rsid w:val="00F5210A"/>
    <w:rsid w:val="00F52B01"/>
    <w:rsid w:val="00F53A76"/>
    <w:rsid w:val="00F54416"/>
    <w:rsid w:val="00F54733"/>
    <w:rsid w:val="00F566EB"/>
    <w:rsid w:val="00F61FC6"/>
    <w:rsid w:val="00F6212F"/>
    <w:rsid w:val="00F62791"/>
    <w:rsid w:val="00F643C9"/>
    <w:rsid w:val="00F672F1"/>
    <w:rsid w:val="00F67B76"/>
    <w:rsid w:val="00F717FC"/>
    <w:rsid w:val="00F741AC"/>
    <w:rsid w:val="00F74BAC"/>
    <w:rsid w:val="00F8249D"/>
    <w:rsid w:val="00F83307"/>
    <w:rsid w:val="00F83641"/>
    <w:rsid w:val="00F83F38"/>
    <w:rsid w:val="00F84763"/>
    <w:rsid w:val="00F869E0"/>
    <w:rsid w:val="00F902B0"/>
    <w:rsid w:val="00F910D3"/>
    <w:rsid w:val="00F91A30"/>
    <w:rsid w:val="00F92607"/>
    <w:rsid w:val="00F926DB"/>
    <w:rsid w:val="00F927C9"/>
    <w:rsid w:val="00F9518B"/>
    <w:rsid w:val="00F9533D"/>
    <w:rsid w:val="00F95FE8"/>
    <w:rsid w:val="00F97C72"/>
    <w:rsid w:val="00FA5882"/>
    <w:rsid w:val="00FA5A94"/>
    <w:rsid w:val="00FA6779"/>
    <w:rsid w:val="00FA7DAB"/>
    <w:rsid w:val="00FB0076"/>
    <w:rsid w:val="00FB0A66"/>
    <w:rsid w:val="00FB1AB8"/>
    <w:rsid w:val="00FB26C6"/>
    <w:rsid w:val="00FB2875"/>
    <w:rsid w:val="00FB332A"/>
    <w:rsid w:val="00FB35E0"/>
    <w:rsid w:val="00FC24DB"/>
    <w:rsid w:val="00FC25A1"/>
    <w:rsid w:val="00FC2F00"/>
    <w:rsid w:val="00FC5FF1"/>
    <w:rsid w:val="00FC6386"/>
    <w:rsid w:val="00FD245D"/>
    <w:rsid w:val="00FD2651"/>
    <w:rsid w:val="00FD3B75"/>
    <w:rsid w:val="00FD50DB"/>
    <w:rsid w:val="00FD6C23"/>
    <w:rsid w:val="00FE09B5"/>
    <w:rsid w:val="00FE150A"/>
    <w:rsid w:val="00FE150E"/>
    <w:rsid w:val="00FE1516"/>
    <w:rsid w:val="00FE17D7"/>
    <w:rsid w:val="00FE18CF"/>
    <w:rsid w:val="00FE1ED1"/>
    <w:rsid w:val="00FE1FEB"/>
    <w:rsid w:val="00FE45A7"/>
    <w:rsid w:val="00FE5916"/>
    <w:rsid w:val="00FE650C"/>
    <w:rsid w:val="00FE65ED"/>
    <w:rsid w:val="00FE6A6D"/>
    <w:rsid w:val="00FF03F6"/>
    <w:rsid w:val="00FF0D74"/>
    <w:rsid w:val="00FF191D"/>
    <w:rsid w:val="00FF2210"/>
    <w:rsid w:val="00FF271B"/>
    <w:rsid w:val="00FF2864"/>
    <w:rsid w:val="00FF404D"/>
    <w:rsid w:val="00FF502D"/>
    <w:rsid w:val="00FF5457"/>
    <w:rsid w:val="00FF6C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F4FAE"/>
    <w:rPr>
      <w:rFonts w:cs="Times New Roman"/>
    </w:rPr>
  </w:style>
  <w:style w:type="paragraph" w:styleId="Heading1">
    <w:name w:val="heading 1"/>
    <w:basedOn w:val="Normal"/>
    <w:next w:val="Normal"/>
    <w:link w:val="Heading1Char"/>
    <w:uiPriority w:val="99"/>
    <w:qFormat/>
    <w:rsid w:val="00F27E43"/>
    <w:pPr>
      <w:keepNext/>
      <w:spacing w:before="240" w:after="60"/>
      <w:outlineLvl w:val="0"/>
    </w:pPr>
    <w:rPr>
      <w:rFonts w:ascii="Cambria" w:eastAsia="Times New Roman" w:hAnsi="Cambria"/>
      <w:b/>
      <w:bCs/>
      <w:kern w:val="32"/>
      <w:sz w:val="32"/>
      <w:szCs w:val="32"/>
      <w:lang w:eastAsia="en-CA"/>
    </w:rPr>
  </w:style>
  <w:style w:type="paragraph" w:styleId="Heading2">
    <w:name w:val="heading 2"/>
    <w:basedOn w:val="Normal"/>
    <w:next w:val="Normal"/>
    <w:link w:val="Heading2Char"/>
    <w:uiPriority w:val="99"/>
    <w:qFormat/>
    <w:rsid w:val="00B82795"/>
    <w:pPr>
      <w:keepNext/>
      <w:spacing w:before="240" w:after="60"/>
      <w:outlineLvl w:val="1"/>
    </w:pPr>
    <w:rPr>
      <w:rFonts w:ascii="Cambria" w:eastAsia="Times New Roman" w:hAnsi="Cambria"/>
      <w:b/>
      <w:bCs/>
      <w:i/>
      <w:iCs/>
      <w:sz w:val="28"/>
      <w:szCs w:val="2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27E43"/>
    <w:rPr>
      <w:rFonts w:ascii="Cambria" w:hAnsi="Cambria"/>
      <w:b/>
      <w:kern w:val="32"/>
      <w:sz w:val="32"/>
    </w:rPr>
  </w:style>
  <w:style w:type="character" w:customStyle="1" w:styleId="Heading2Char">
    <w:name w:val="Heading 2 Char"/>
    <w:basedOn w:val="DefaultParagraphFont"/>
    <w:link w:val="Heading2"/>
    <w:uiPriority w:val="99"/>
    <w:locked/>
    <w:rsid w:val="00B82795"/>
    <w:rPr>
      <w:rFonts w:ascii="Cambria" w:hAnsi="Cambria"/>
      <w:b/>
      <w:i/>
      <w:sz w:val="28"/>
    </w:rPr>
  </w:style>
  <w:style w:type="paragraph" w:styleId="PlainText">
    <w:name w:val="Plain Text"/>
    <w:basedOn w:val="Normal"/>
    <w:link w:val="PlainTextChar"/>
    <w:uiPriority w:val="99"/>
    <w:semiHidden/>
    <w:rsid w:val="002064E5"/>
    <w:rPr>
      <w:rFonts w:ascii="Consolas" w:hAnsi="Consolas"/>
      <w:sz w:val="21"/>
      <w:szCs w:val="21"/>
    </w:rPr>
  </w:style>
  <w:style w:type="character" w:customStyle="1" w:styleId="PlainTextChar">
    <w:name w:val="Plain Text Char"/>
    <w:basedOn w:val="DefaultParagraphFont"/>
    <w:link w:val="PlainText"/>
    <w:uiPriority w:val="99"/>
    <w:semiHidden/>
    <w:rsid w:val="002064E5"/>
    <w:rPr>
      <w:rFonts w:ascii="Consolas" w:hAnsi="Consolas"/>
      <w:sz w:val="21"/>
    </w:rPr>
  </w:style>
  <w:style w:type="paragraph" w:styleId="Header">
    <w:name w:val="header"/>
    <w:basedOn w:val="Normal"/>
    <w:link w:val="HeaderChar"/>
    <w:uiPriority w:val="99"/>
    <w:rsid w:val="002064E5"/>
    <w:pPr>
      <w:tabs>
        <w:tab w:val="center" w:pos="4680"/>
        <w:tab w:val="right" w:pos="9360"/>
      </w:tabs>
    </w:pPr>
  </w:style>
  <w:style w:type="character" w:customStyle="1" w:styleId="HeaderChar">
    <w:name w:val="Header Char"/>
    <w:basedOn w:val="DefaultParagraphFont"/>
    <w:link w:val="Header"/>
    <w:uiPriority w:val="99"/>
    <w:rsid w:val="002064E5"/>
    <w:rPr>
      <w:rFonts w:ascii="Calibri" w:hAnsi="Calibri"/>
    </w:rPr>
  </w:style>
  <w:style w:type="paragraph" w:styleId="Footer">
    <w:name w:val="footer"/>
    <w:basedOn w:val="Normal"/>
    <w:link w:val="FooterChar"/>
    <w:uiPriority w:val="99"/>
    <w:rsid w:val="002064E5"/>
    <w:pPr>
      <w:tabs>
        <w:tab w:val="center" w:pos="4680"/>
        <w:tab w:val="right" w:pos="9360"/>
      </w:tabs>
    </w:pPr>
  </w:style>
  <w:style w:type="character" w:customStyle="1" w:styleId="FooterChar">
    <w:name w:val="Footer Char"/>
    <w:basedOn w:val="DefaultParagraphFont"/>
    <w:link w:val="Footer"/>
    <w:uiPriority w:val="99"/>
    <w:rsid w:val="002064E5"/>
    <w:rPr>
      <w:rFonts w:ascii="Calibri" w:hAnsi="Calibri"/>
    </w:rPr>
  </w:style>
  <w:style w:type="character" w:styleId="CommentReference">
    <w:name w:val="annotation reference"/>
    <w:basedOn w:val="DefaultParagraphFont"/>
    <w:uiPriority w:val="99"/>
    <w:semiHidden/>
    <w:rsid w:val="002064E5"/>
    <w:rPr>
      <w:rFonts w:cs="Times New Roman"/>
      <w:sz w:val="16"/>
    </w:rPr>
  </w:style>
  <w:style w:type="paragraph" w:styleId="CommentText">
    <w:name w:val="annotation text"/>
    <w:basedOn w:val="Normal"/>
    <w:link w:val="CommentTextChar"/>
    <w:uiPriority w:val="99"/>
    <w:semiHidden/>
    <w:rsid w:val="002064E5"/>
    <w:rPr>
      <w:sz w:val="20"/>
      <w:szCs w:val="20"/>
    </w:rPr>
  </w:style>
  <w:style w:type="character" w:customStyle="1" w:styleId="CommentTextChar">
    <w:name w:val="Comment Text Char"/>
    <w:basedOn w:val="DefaultParagraphFont"/>
    <w:link w:val="CommentText"/>
    <w:uiPriority w:val="99"/>
    <w:semiHidden/>
    <w:rsid w:val="002064E5"/>
    <w:rPr>
      <w:lang w:val="en-US" w:eastAsia="en-US"/>
    </w:rPr>
  </w:style>
  <w:style w:type="paragraph" w:styleId="CommentSubject">
    <w:name w:val="annotation subject"/>
    <w:basedOn w:val="CommentText"/>
    <w:next w:val="CommentText"/>
    <w:link w:val="CommentSubjectChar"/>
    <w:uiPriority w:val="99"/>
    <w:semiHidden/>
    <w:rsid w:val="002064E5"/>
    <w:rPr>
      <w:b/>
      <w:bCs/>
    </w:rPr>
  </w:style>
  <w:style w:type="character" w:customStyle="1" w:styleId="CommentSubjectChar">
    <w:name w:val="Comment Subject Char"/>
    <w:basedOn w:val="CommentTextChar"/>
    <w:link w:val="CommentSubject"/>
    <w:uiPriority w:val="99"/>
    <w:semiHidden/>
    <w:rsid w:val="002064E5"/>
    <w:rPr>
      <w:b/>
      <w:lang w:val="en-US" w:eastAsia="en-US"/>
    </w:rPr>
  </w:style>
  <w:style w:type="paragraph" w:styleId="BalloonText">
    <w:name w:val="Balloon Text"/>
    <w:basedOn w:val="Normal"/>
    <w:link w:val="BalloonTextChar"/>
    <w:uiPriority w:val="99"/>
    <w:semiHidden/>
    <w:rsid w:val="002064E5"/>
    <w:rPr>
      <w:rFonts w:ascii="Tahoma" w:hAnsi="Tahoma" w:cs="Tahoma"/>
      <w:sz w:val="16"/>
      <w:szCs w:val="16"/>
    </w:rPr>
  </w:style>
  <w:style w:type="character" w:customStyle="1" w:styleId="BalloonTextChar">
    <w:name w:val="Balloon Text Char"/>
    <w:basedOn w:val="DefaultParagraphFont"/>
    <w:link w:val="BalloonText"/>
    <w:uiPriority w:val="99"/>
    <w:semiHidden/>
    <w:rsid w:val="002064E5"/>
    <w:rPr>
      <w:rFonts w:ascii="Tahoma" w:hAnsi="Tahoma"/>
      <w:sz w:val="16"/>
      <w:lang w:val="en-US" w:eastAsia="en-US"/>
    </w:rPr>
  </w:style>
  <w:style w:type="paragraph" w:styleId="ListParagraph">
    <w:name w:val="List Paragraph"/>
    <w:basedOn w:val="Normal"/>
    <w:uiPriority w:val="99"/>
    <w:qFormat/>
    <w:rsid w:val="00F61FC6"/>
    <w:pPr>
      <w:ind w:left="720"/>
    </w:pPr>
  </w:style>
  <w:style w:type="table" w:styleId="Table3Deffects3">
    <w:name w:val="Table 3D effects 3"/>
    <w:basedOn w:val="TableNormal"/>
    <w:uiPriority w:val="99"/>
    <w:rsid w:val="004227DD"/>
    <w:rPr>
      <w:sz w:val="20"/>
      <w:szCs w:val="20"/>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table" w:styleId="TableGrid">
    <w:name w:val="Table Grid"/>
    <w:basedOn w:val="TableNormal"/>
    <w:uiPriority w:val="99"/>
    <w:rsid w:val="004227D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D77211"/>
    <w:rPr>
      <w:rFonts w:cs="Times New Roman"/>
    </w:rPr>
  </w:style>
  <w:style w:type="character" w:styleId="Hyperlink">
    <w:name w:val="Hyperlink"/>
    <w:basedOn w:val="DefaultParagraphFont"/>
    <w:uiPriority w:val="99"/>
    <w:rsid w:val="002658B5"/>
    <w:rPr>
      <w:rFonts w:cs="Times New Roman"/>
      <w:color w:val="0000FF"/>
      <w:u w:val="single"/>
    </w:rPr>
  </w:style>
  <w:style w:type="paragraph" w:styleId="TOCHeading">
    <w:name w:val="TOC Heading"/>
    <w:basedOn w:val="Heading1"/>
    <w:next w:val="Normal"/>
    <w:uiPriority w:val="99"/>
    <w:qFormat/>
    <w:rsid w:val="009F0A18"/>
    <w:pPr>
      <w:keepLines/>
      <w:spacing w:before="480" w:after="0" w:line="276" w:lineRule="auto"/>
      <w:outlineLvl w:val="9"/>
    </w:pPr>
    <w:rPr>
      <w:color w:val="365F91"/>
      <w:kern w:val="0"/>
      <w:sz w:val="28"/>
      <w:szCs w:val="28"/>
      <w:lang w:eastAsia="ja-JP"/>
    </w:rPr>
  </w:style>
  <w:style w:type="paragraph" w:styleId="TOC1">
    <w:name w:val="toc 1"/>
    <w:basedOn w:val="Normal"/>
    <w:next w:val="Normal"/>
    <w:autoRedefine/>
    <w:uiPriority w:val="99"/>
    <w:rsid w:val="009F0A18"/>
  </w:style>
  <w:style w:type="paragraph" w:customStyle="1" w:styleId="Question">
    <w:name w:val="Question"/>
    <w:basedOn w:val="Normal"/>
    <w:uiPriority w:val="99"/>
    <w:rsid w:val="008A1BB6"/>
    <w:pPr>
      <w:keepNext/>
      <w:keepLines/>
      <w:widowControl w:val="0"/>
      <w:autoSpaceDE w:val="0"/>
      <w:autoSpaceDN w:val="0"/>
      <w:adjustRightInd w:val="0"/>
      <w:spacing w:before="480" w:after="320"/>
      <w:ind w:left="720" w:hanging="720"/>
    </w:pPr>
    <w:rPr>
      <w:rFonts w:ascii="Times New Roman" w:eastAsia="MS Mincho" w:hAnsi="Times New Roman"/>
      <w:lang w:eastAsia="ja-JP"/>
    </w:rPr>
  </w:style>
  <w:style w:type="paragraph" w:customStyle="1" w:styleId="Information">
    <w:name w:val="Information"/>
    <w:basedOn w:val="Normal"/>
    <w:next w:val="Response"/>
    <w:uiPriority w:val="99"/>
    <w:rsid w:val="008A1BB6"/>
    <w:pPr>
      <w:keepLines/>
      <w:widowControl w:val="0"/>
      <w:autoSpaceDE w:val="0"/>
      <w:autoSpaceDN w:val="0"/>
      <w:adjustRightInd w:val="0"/>
      <w:spacing w:before="480" w:after="320"/>
    </w:pPr>
    <w:rPr>
      <w:rFonts w:ascii="Times New Roman" w:eastAsia="MS Mincho" w:hAnsi="Times New Roman"/>
      <w:sz w:val="24"/>
      <w:szCs w:val="24"/>
      <w:lang w:eastAsia="ja-JP"/>
    </w:rPr>
  </w:style>
  <w:style w:type="paragraph" w:customStyle="1" w:styleId="Response">
    <w:name w:val="Response"/>
    <w:basedOn w:val="Normal"/>
    <w:next w:val="Information"/>
    <w:uiPriority w:val="99"/>
    <w:rsid w:val="008A1BB6"/>
    <w:pPr>
      <w:keepLines/>
      <w:widowControl w:val="0"/>
      <w:autoSpaceDE w:val="0"/>
      <w:autoSpaceDN w:val="0"/>
      <w:adjustRightInd w:val="0"/>
      <w:spacing w:after="320"/>
    </w:pPr>
    <w:rPr>
      <w:rFonts w:ascii="Times New Roman" w:eastAsia="MS Mincho" w:hAnsi="Times New Roman"/>
      <w:sz w:val="20"/>
      <w:szCs w:val="20"/>
      <w:lang w:eastAsia="ja-JP"/>
    </w:rPr>
  </w:style>
  <w:style w:type="character" w:customStyle="1" w:styleId="Instruction">
    <w:name w:val="Instruction"/>
    <w:uiPriority w:val="99"/>
    <w:rsid w:val="008A1BB6"/>
    <w:rPr>
      <w:b/>
      <w:i/>
      <w:sz w:val="22"/>
    </w:rPr>
  </w:style>
  <w:style w:type="paragraph" w:styleId="BodyText">
    <w:name w:val="Body Text"/>
    <w:basedOn w:val="Normal"/>
    <w:link w:val="BodyTextChar"/>
    <w:uiPriority w:val="99"/>
    <w:rsid w:val="008A1BB6"/>
    <w:pPr>
      <w:jc w:val="both"/>
    </w:pPr>
    <w:rPr>
      <w:rFonts w:ascii="Times New Roman" w:eastAsia="MS Mincho" w:hAnsi="Times New Roman"/>
      <w:sz w:val="20"/>
      <w:szCs w:val="20"/>
      <w:lang w:eastAsia="ja-JP"/>
    </w:rPr>
  </w:style>
  <w:style w:type="character" w:customStyle="1" w:styleId="BodyTextChar">
    <w:name w:val="Body Text Char"/>
    <w:basedOn w:val="DefaultParagraphFont"/>
    <w:link w:val="BodyText"/>
    <w:uiPriority w:val="99"/>
    <w:locked/>
    <w:rsid w:val="008A1BB6"/>
    <w:rPr>
      <w:rFonts w:ascii="Times New Roman" w:eastAsia="MS Mincho" w:hAnsi="Times New Roman"/>
      <w:lang w:eastAsia="ja-JP"/>
    </w:rPr>
  </w:style>
  <w:style w:type="paragraph" w:customStyle="1" w:styleId="msolistparagraph0">
    <w:name w:val="msolistparagraph"/>
    <w:basedOn w:val="Normal"/>
    <w:uiPriority w:val="99"/>
    <w:rsid w:val="008A1BB6"/>
    <w:pPr>
      <w:ind w:left="720"/>
    </w:pPr>
    <w:rPr>
      <w:rFonts w:eastAsia="MS Mincho"/>
    </w:rPr>
  </w:style>
  <w:style w:type="character" w:styleId="Emphasis">
    <w:name w:val="Emphasis"/>
    <w:basedOn w:val="DefaultParagraphFont"/>
    <w:uiPriority w:val="99"/>
    <w:qFormat/>
    <w:rsid w:val="008A1BB6"/>
    <w:rPr>
      <w:rFonts w:cs="Times New Roman"/>
      <w:i/>
    </w:rPr>
  </w:style>
  <w:style w:type="paragraph" w:styleId="BodyTextIndent">
    <w:name w:val="Body Text Indent"/>
    <w:basedOn w:val="Normal"/>
    <w:link w:val="BodyTextIndentChar"/>
    <w:uiPriority w:val="99"/>
    <w:rsid w:val="00B54278"/>
    <w:pPr>
      <w:spacing w:after="120"/>
      <w:ind w:left="360"/>
    </w:pPr>
    <w:rPr>
      <w:lang w:eastAsia="en-CA"/>
    </w:rPr>
  </w:style>
  <w:style w:type="character" w:customStyle="1" w:styleId="BodyTextIndentChar">
    <w:name w:val="Body Text Indent Char"/>
    <w:basedOn w:val="DefaultParagraphFont"/>
    <w:link w:val="BodyTextIndent"/>
    <w:uiPriority w:val="99"/>
    <w:locked/>
    <w:rsid w:val="00B54278"/>
    <w:rPr>
      <w:sz w:val="22"/>
    </w:rPr>
  </w:style>
  <w:style w:type="table" w:customStyle="1" w:styleId="TableGrid1">
    <w:name w:val="Table Grid1"/>
    <w:uiPriority w:val="99"/>
    <w:rsid w:val="007A73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2748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2748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31">
    <w:name w:val="Table 3D effects 31"/>
    <w:uiPriority w:val="99"/>
    <w:rsid w:val="000C5D6A"/>
    <w:rPr>
      <w:sz w:val="20"/>
      <w:szCs w:val="20"/>
      <w:lang w:val="en-ZA" w:eastAsia="en-ZA"/>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table" w:customStyle="1" w:styleId="TableGrid4">
    <w:name w:val="Table Grid4"/>
    <w:uiPriority w:val="99"/>
    <w:rsid w:val="000C5D6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uiPriority w:val="99"/>
    <w:rsid w:val="000C5D6A"/>
    <w:pPr>
      <w:ind w:left="200" w:hangingChars="200" w:hanging="200"/>
    </w:pPr>
    <w:rPr>
      <w:rFonts w:ascii="Times New Roman" w:eastAsia="SimSun" w:hAnsi="Times New Roman"/>
      <w:sz w:val="20"/>
      <w:szCs w:val="20"/>
    </w:rPr>
  </w:style>
  <w:style w:type="paragraph" w:customStyle="1" w:styleId="Default">
    <w:name w:val="Default"/>
    <w:uiPriority w:val="99"/>
    <w:rsid w:val="00E72DB2"/>
    <w:pPr>
      <w:autoSpaceDE w:val="0"/>
      <w:autoSpaceDN w:val="0"/>
      <w:adjustRightInd w:val="0"/>
    </w:pPr>
    <w:rPr>
      <w:rFonts w:ascii="Arial" w:eastAsia="Times New Roman" w:hAnsi="Arial"/>
      <w:color w:val="000000"/>
      <w:sz w:val="24"/>
      <w:szCs w:val="24"/>
    </w:rPr>
  </w:style>
  <w:style w:type="table" w:customStyle="1" w:styleId="TableGrid41">
    <w:name w:val="Table Grid41"/>
    <w:uiPriority w:val="99"/>
    <w:rsid w:val="00D6278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F4FAE"/>
    <w:rPr>
      <w:rFonts w:cs="Times New Roman"/>
    </w:rPr>
  </w:style>
  <w:style w:type="paragraph" w:styleId="Heading1">
    <w:name w:val="heading 1"/>
    <w:basedOn w:val="Normal"/>
    <w:next w:val="Normal"/>
    <w:link w:val="Heading1Char"/>
    <w:uiPriority w:val="99"/>
    <w:qFormat/>
    <w:rsid w:val="00F27E43"/>
    <w:pPr>
      <w:keepNext/>
      <w:spacing w:before="240" w:after="60"/>
      <w:outlineLvl w:val="0"/>
    </w:pPr>
    <w:rPr>
      <w:rFonts w:ascii="Cambria" w:eastAsia="Times New Roman" w:hAnsi="Cambria"/>
      <w:b/>
      <w:bCs/>
      <w:kern w:val="32"/>
      <w:sz w:val="32"/>
      <w:szCs w:val="32"/>
      <w:lang w:eastAsia="en-CA"/>
    </w:rPr>
  </w:style>
  <w:style w:type="paragraph" w:styleId="Heading2">
    <w:name w:val="heading 2"/>
    <w:basedOn w:val="Normal"/>
    <w:next w:val="Normal"/>
    <w:link w:val="Heading2Char"/>
    <w:uiPriority w:val="99"/>
    <w:qFormat/>
    <w:rsid w:val="00B82795"/>
    <w:pPr>
      <w:keepNext/>
      <w:spacing w:before="240" w:after="60"/>
      <w:outlineLvl w:val="1"/>
    </w:pPr>
    <w:rPr>
      <w:rFonts w:ascii="Cambria" w:eastAsia="Times New Roman" w:hAnsi="Cambria"/>
      <w:b/>
      <w:bCs/>
      <w:i/>
      <w:iCs/>
      <w:sz w:val="28"/>
      <w:szCs w:val="2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27E43"/>
    <w:rPr>
      <w:rFonts w:ascii="Cambria" w:hAnsi="Cambria"/>
      <w:b/>
      <w:kern w:val="32"/>
      <w:sz w:val="32"/>
    </w:rPr>
  </w:style>
  <w:style w:type="character" w:customStyle="1" w:styleId="Heading2Char">
    <w:name w:val="Heading 2 Char"/>
    <w:basedOn w:val="DefaultParagraphFont"/>
    <w:link w:val="Heading2"/>
    <w:uiPriority w:val="99"/>
    <w:locked/>
    <w:rsid w:val="00B82795"/>
    <w:rPr>
      <w:rFonts w:ascii="Cambria" w:hAnsi="Cambria"/>
      <w:b/>
      <w:i/>
      <w:sz w:val="28"/>
    </w:rPr>
  </w:style>
  <w:style w:type="paragraph" w:styleId="PlainText">
    <w:name w:val="Plain Text"/>
    <w:basedOn w:val="Normal"/>
    <w:link w:val="PlainTextChar"/>
    <w:uiPriority w:val="99"/>
    <w:semiHidden/>
    <w:rsid w:val="002064E5"/>
    <w:rPr>
      <w:rFonts w:ascii="Consolas" w:hAnsi="Consolas"/>
      <w:sz w:val="21"/>
      <w:szCs w:val="21"/>
    </w:rPr>
  </w:style>
  <w:style w:type="character" w:customStyle="1" w:styleId="PlainTextChar">
    <w:name w:val="Plain Text Char"/>
    <w:basedOn w:val="DefaultParagraphFont"/>
    <w:link w:val="PlainText"/>
    <w:uiPriority w:val="99"/>
    <w:semiHidden/>
    <w:rsid w:val="002064E5"/>
    <w:rPr>
      <w:rFonts w:ascii="Consolas" w:hAnsi="Consolas"/>
      <w:sz w:val="21"/>
    </w:rPr>
  </w:style>
  <w:style w:type="paragraph" w:styleId="Header">
    <w:name w:val="header"/>
    <w:basedOn w:val="Normal"/>
    <w:link w:val="HeaderChar"/>
    <w:uiPriority w:val="99"/>
    <w:rsid w:val="002064E5"/>
    <w:pPr>
      <w:tabs>
        <w:tab w:val="center" w:pos="4680"/>
        <w:tab w:val="right" w:pos="9360"/>
      </w:tabs>
    </w:pPr>
  </w:style>
  <w:style w:type="character" w:customStyle="1" w:styleId="HeaderChar">
    <w:name w:val="Header Char"/>
    <w:basedOn w:val="DefaultParagraphFont"/>
    <w:link w:val="Header"/>
    <w:uiPriority w:val="99"/>
    <w:rsid w:val="002064E5"/>
    <w:rPr>
      <w:rFonts w:ascii="Calibri" w:hAnsi="Calibri"/>
    </w:rPr>
  </w:style>
  <w:style w:type="paragraph" w:styleId="Footer">
    <w:name w:val="footer"/>
    <w:basedOn w:val="Normal"/>
    <w:link w:val="FooterChar"/>
    <w:uiPriority w:val="99"/>
    <w:rsid w:val="002064E5"/>
    <w:pPr>
      <w:tabs>
        <w:tab w:val="center" w:pos="4680"/>
        <w:tab w:val="right" w:pos="9360"/>
      </w:tabs>
    </w:pPr>
  </w:style>
  <w:style w:type="character" w:customStyle="1" w:styleId="FooterChar">
    <w:name w:val="Footer Char"/>
    <w:basedOn w:val="DefaultParagraphFont"/>
    <w:link w:val="Footer"/>
    <w:uiPriority w:val="99"/>
    <w:rsid w:val="002064E5"/>
    <w:rPr>
      <w:rFonts w:ascii="Calibri" w:hAnsi="Calibri"/>
    </w:rPr>
  </w:style>
  <w:style w:type="character" w:styleId="CommentReference">
    <w:name w:val="annotation reference"/>
    <w:basedOn w:val="DefaultParagraphFont"/>
    <w:uiPriority w:val="99"/>
    <w:semiHidden/>
    <w:rsid w:val="002064E5"/>
    <w:rPr>
      <w:rFonts w:cs="Times New Roman"/>
      <w:sz w:val="16"/>
    </w:rPr>
  </w:style>
  <w:style w:type="paragraph" w:styleId="CommentText">
    <w:name w:val="annotation text"/>
    <w:basedOn w:val="Normal"/>
    <w:link w:val="CommentTextChar"/>
    <w:uiPriority w:val="99"/>
    <w:semiHidden/>
    <w:rsid w:val="002064E5"/>
    <w:rPr>
      <w:sz w:val="20"/>
      <w:szCs w:val="20"/>
    </w:rPr>
  </w:style>
  <w:style w:type="character" w:customStyle="1" w:styleId="CommentTextChar">
    <w:name w:val="Comment Text Char"/>
    <w:basedOn w:val="DefaultParagraphFont"/>
    <w:link w:val="CommentText"/>
    <w:uiPriority w:val="99"/>
    <w:semiHidden/>
    <w:rsid w:val="002064E5"/>
    <w:rPr>
      <w:lang w:val="en-US" w:eastAsia="en-US"/>
    </w:rPr>
  </w:style>
  <w:style w:type="paragraph" w:styleId="CommentSubject">
    <w:name w:val="annotation subject"/>
    <w:basedOn w:val="CommentText"/>
    <w:next w:val="CommentText"/>
    <w:link w:val="CommentSubjectChar"/>
    <w:uiPriority w:val="99"/>
    <w:semiHidden/>
    <w:rsid w:val="002064E5"/>
    <w:rPr>
      <w:b/>
      <w:bCs/>
    </w:rPr>
  </w:style>
  <w:style w:type="character" w:customStyle="1" w:styleId="CommentSubjectChar">
    <w:name w:val="Comment Subject Char"/>
    <w:basedOn w:val="CommentTextChar"/>
    <w:link w:val="CommentSubject"/>
    <w:uiPriority w:val="99"/>
    <w:semiHidden/>
    <w:rsid w:val="002064E5"/>
    <w:rPr>
      <w:b/>
      <w:lang w:val="en-US" w:eastAsia="en-US"/>
    </w:rPr>
  </w:style>
  <w:style w:type="paragraph" w:styleId="BalloonText">
    <w:name w:val="Balloon Text"/>
    <w:basedOn w:val="Normal"/>
    <w:link w:val="BalloonTextChar"/>
    <w:uiPriority w:val="99"/>
    <w:semiHidden/>
    <w:rsid w:val="002064E5"/>
    <w:rPr>
      <w:rFonts w:ascii="Tahoma" w:hAnsi="Tahoma" w:cs="Tahoma"/>
      <w:sz w:val="16"/>
      <w:szCs w:val="16"/>
    </w:rPr>
  </w:style>
  <w:style w:type="character" w:customStyle="1" w:styleId="BalloonTextChar">
    <w:name w:val="Balloon Text Char"/>
    <w:basedOn w:val="DefaultParagraphFont"/>
    <w:link w:val="BalloonText"/>
    <w:uiPriority w:val="99"/>
    <w:semiHidden/>
    <w:rsid w:val="002064E5"/>
    <w:rPr>
      <w:rFonts w:ascii="Tahoma" w:hAnsi="Tahoma"/>
      <w:sz w:val="16"/>
      <w:lang w:val="en-US" w:eastAsia="en-US"/>
    </w:rPr>
  </w:style>
  <w:style w:type="paragraph" w:styleId="ListParagraph">
    <w:name w:val="List Paragraph"/>
    <w:basedOn w:val="Normal"/>
    <w:uiPriority w:val="99"/>
    <w:qFormat/>
    <w:rsid w:val="00F61FC6"/>
    <w:pPr>
      <w:ind w:left="720"/>
    </w:pPr>
  </w:style>
  <w:style w:type="table" w:styleId="Table3Deffects3">
    <w:name w:val="Table 3D effects 3"/>
    <w:basedOn w:val="TableNormal"/>
    <w:uiPriority w:val="99"/>
    <w:rsid w:val="004227DD"/>
    <w:rPr>
      <w:sz w:val="20"/>
      <w:szCs w:val="20"/>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table" w:styleId="TableGrid">
    <w:name w:val="Table Grid"/>
    <w:basedOn w:val="TableNormal"/>
    <w:uiPriority w:val="99"/>
    <w:rsid w:val="004227D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D77211"/>
    <w:rPr>
      <w:rFonts w:cs="Times New Roman"/>
    </w:rPr>
  </w:style>
  <w:style w:type="character" w:styleId="Hyperlink">
    <w:name w:val="Hyperlink"/>
    <w:basedOn w:val="DefaultParagraphFont"/>
    <w:uiPriority w:val="99"/>
    <w:rsid w:val="002658B5"/>
    <w:rPr>
      <w:rFonts w:cs="Times New Roman"/>
      <w:color w:val="0000FF"/>
      <w:u w:val="single"/>
    </w:rPr>
  </w:style>
  <w:style w:type="paragraph" w:styleId="TOCHeading">
    <w:name w:val="TOC Heading"/>
    <w:basedOn w:val="Heading1"/>
    <w:next w:val="Normal"/>
    <w:uiPriority w:val="99"/>
    <w:qFormat/>
    <w:rsid w:val="009F0A18"/>
    <w:pPr>
      <w:keepLines/>
      <w:spacing w:before="480" w:after="0" w:line="276" w:lineRule="auto"/>
      <w:outlineLvl w:val="9"/>
    </w:pPr>
    <w:rPr>
      <w:color w:val="365F91"/>
      <w:kern w:val="0"/>
      <w:sz w:val="28"/>
      <w:szCs w:val="28"/>
      <w:lang w:eastAsia="ja-JP"/>
    </w:rPr>
  </w:style>
  <w:style w:type="paragraph" w:styleId="TOC1">
    <w:name w:val="toc 1"/>
    <w:basedOn w:val="Normal"/>
    <w:next w:val="Normal"/>
    <w:autoRedefine/>
    <w:uiPriority w:val="99"/>
    <w:rsid w:val="009F0A18"/>
  </w:style>
  <w:style w:type="paragraph" w:customStyle="1" w:styleId="Question">
    <w:name w:val="Question"/>
    <w:basedOn w:val="Normal"/>
    <w:uiPriority w:val="99"/>
    <w:rsid w:val="008A1BB6"/>
    <w:pPr>
      <w:keepNext/>
      <w:keepLines/>
      <w:widowControl w:val="0"/>
      <w:autoSpaceDE w:val="0"/>
      <w:autoSpaceDN w:val="0"/>
      <w:adjustRightInd w:val="0"/>
      <w:spacing w:before="480" w:after="320"/>
      <w:ind w:left="720" w:hanging="720"/>
    </w:pPr>
    <w:rPr>
      <w:rFonts w:ascii="Times New Roman" w:eastAsia="MS Mincho" w:hAnsi="Times New Roman"/>
      <w:lang w:eastAsia="ja-JP"/>
    </w:rPr>
  </w:style>
  <w:style w:type="paragraph" w:customStyle="1" w:styleId="Information">
    <w:name w:val="Information"/>
    <w:basedOn w:val="Normal"/>
    <w:next w:val="Response"/>
    <w:uiPriority w:val="99"/>
    <w:rsid w:val="008A1BB6"/>
    <w:pPr>
      <w:keepLines/>
      <w:widowControl w:val="0"/>
      <w:autoSpaceDE w:val="0"/>
      <w:autoSpaceDN w:val="0"/>
      <w:adjustRightInd w:val="0"/>
      <w:spacing w:before="480" w:after="320"/>
    </w:pPr>
    <w:rPr>
      <w:rFonts w:ascii="Times New Roman" w:eastAsia="MS Mincho" w:hAnsi="Times New Roman"/>
      <w:sz w:val="24"/>
      <w:szCs w:val="24"/>
      <w:lang w:eastAsia="ja-JP"/>
    </w:rPr>
  </w:style>
  <w:style w:type="paragraph" w:customStyle="1" w:styleId="Response">
    <w:name w:val="Response"/>
    <w:basedOn w:val="Normal"/>
    <w:next w:val="Information"/>
    <w:uiPriority w:val="99"/>
    <w:rsid w:val="008A1BB6"/>
    <w:pPr>
      <w:keepLines/>
      <w:widowControl w:val="0"/>
      <w:autoSpaceDE w:val="0"/>
      <w:autoSpaceDN w:val="0"/>
      <w:adjustRightInd w:val="0"/>
      <w:spacing w:after="320"/>
    </w:pPr>
    <w:rPr>
      <w:rFonts w:ascii="Times New Roman" w:eastAsia="MS Mincho" w:hAnsi="Times New Roman"/>
      <w:sz w:val="20"/>
      <w:szCs w:val="20"/>
      <w:lang w:eastAsia="ja-JP"/>
    </w:rPr>
  </w:style>
  <w:style w:type="character" w:customStyle="1" w:styleId="Instruction">
    <w:name w:val="Instruction"/>
    <w:uiPriority w:val="99"/>
    <w:rsid w:val="008A1BB6"/>
    <w:rPr>
      <w:b/>
      <w:i/>
      <w:sz w:val="22"/>
    </w:rPr>
  </w:style>
  <w:style w:type="paragraph" w:styleId="BodyText">
    <w:name w:val="Body Text"/>
    <w:basedOn w:val="Normal"/>
    <w:link w:val="BodyTextChar"/>
    <w:uiPriority w:val="99"/>
    <w:rsid w:val="008A1BB6"/>
    <w:pPr>
      <w:jc w:val="both"/>
    </w:pPr>
    <w:rPr>
      <w:rFonts w:ascii="Times New Roman" w:eastAsia="MS Mincho" w:hAnsi="Times New Roman"/>
      <w:sz w:val="20"/>
      <w:szCs w:val="20"/>
      <w:lang w:eastAsia="ja-JP"/>
    </w:rPr>
  </w:style>
  <w:style w:type="character" w:customStyle="1" w:styleId="BodyTextChar">
    <w:name w:val="Body Text Char"/>
    <w:basedOn w:val="DefaultParagraphFont"/>
    <w:link w:val="BodyText"/>
    <w:uiPriority w:val="99"/>
    <w:locked/>
    <w:rsid w:val="008A1BB6"/>
    <w:rPr>
      <w:rFonts w:ascii="Times New Roman" w:eastAsia="MS Mincho" w:hAnsi="Times New Roman"/>
      <w:lang w:eastAsia="ja-JP"/>
    </w:rPr>
  </w:style>
  <w:style w:type="paragraph" w:customStyle="1" w:styleId="msolistparagraph0">
    <w:name w:val="msolistparagraph"/>
    <w:basedOn w:val="Normal"/>
    <w:uiPriority w:val="99"/>
    <w:rsid w:val="008A1BB6"/>
    <w:pPr>
      <w:ind w:left="720"/>
    </w:pPr>
    <w:rPr>
      <w:rFonts w:eastAsia="MS Mincho"/>
    </w:rPr>
  </w:style>
  <w:style w:type="character" w:styleId="Emphasis">
    <w:name w:val="Emphasis"/>
    <w:basedOn w:val="DefaultParagraphFont"/>
    <w:uiPriority w:val="99"/>
    <w:qFormat/>
    <w:rsid w:val="008A1BB6"/>
    <w:rPr>
      <w:rFonts w:cs="Times New Roman"/>
      <w:i/>
    </w:rPr>
  </w:style>
  <w:style w:type="paragraph" w:styleId="BodyTextIndent">
    <w:name w:val="Body Text Indent"/>
    <w:basedOn w:val="Normal"/>
    <w:link w:val="BodyTextIndentChar"/>
    <w:uiPriority w:val="99"/>
    <w:rsid w:val="00B54278"/>
    <w:pPr>
      <w:spacing w:after="120"/>
      <w:ind w:left="360"/>
    </w:pPr>
    <w:rPr>
      <w:lang w:eastAsia="en-CA"/>
    </w:rPr>
  </w:style>
  <w:style w:type="character" w:customStyle="1" w:styleId="BodyTextIndentChar">
    <w:name w:val="Body Text Indent Char"/>
    <w:basedOn w:val="DefaultParagraphFont"/>
    <w:link w:val="BodyTextIndent"/>
    <w:uiPriority w:val="99"/>
    <w:locked/>
    <w:rsid w:val="00B54278"/>
    <w:rPr>
      <w:sz w:val="22"/>
    </w:rPr>
  </w:style>
  <w:style w:type="table" w:customStyle="1" w:styleId="TableGrid1">
    <w:name w:val="Table Grid1"/>
    <w:uiPriority w:val="99"/>
    <w:rsid w:val="007A73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2748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2748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3Deffects31">
    <w:name w:val="Table 3D effects 31"/>
    <w:uiPriority w:val="99"/>
    <w:rsid w:val="000C5D6A"/>
    <w:rPr>
      <w:sz w:val="20"/>
      <w:szCs w:val="20"/>
      <w:lang w:val="en-ZA" w:eastAsia="en-ZA"/>
    </w:rPr>
    <w:tblPr>
      <w:tblStyleRowBandSize w:val="1"/>
      <w:tblStyleColBandSize w:val="1"/>
      <w:tblInd w:w="0" w:type="dxa"/>
      <w:tblCellMar>
        <w:top w:w="0" w:type="dxa"/>
        <w:left w:w="108" w:type="dxa"/>
        <w:bottom w:w="0" w:type="dxa"/>
        <w:right w:w="108" w:type="dxa"/>
      </w:tblCellMar>
    </w:tblPr>
    <w:tblStylePr w:type="firstRow">
      <w:rPr>
        <w:rFonts w:cs="Arial"/>
        <w:b/>
        <w:bCs/>
      </w:rPr>
      <w:tblPr/>
      <w:tcPr>
        <w:tcBorders>
          <w:tl2br w:val="none" w:sz="0" w:space="0" w:color="auto"/>
          <w:tr2bl w:val="none" w:sz="0" w:space="0" w:color="auto"/>
        </w:tcBorders>
      </w:tcPr>
    </w:tblStylePr>
    <w:tblStylePr w:type="firstCol">
      <w:rPr>
        <w:rFonts w:cs="Arial"/>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Arial"/>
      </w:rPr>
      <w:tblPr/>
      <w:tcPr>
        <w:tcBorders>
          <w:right w:val="single" w:sz="6" w:space="0" w:color="FFFFFF"/>
          <w:tl2br w:val="none" w:sz="0" w:space="0" w:color="auto"/>
          <w:tr2bl w:val="none" w:sz="0" w:space="0" w:color="auto"/>
        </w:tcBorders>
      </w:tcPr>
    </w:tblStylePr>
    <w:tblStylePr w:type="band1Vert">
      <w:rPr>
        <w:rFonts w:cs="Arial"/>
        <w:color w:val="auto"/>
      </w:rPr>
      <w:tblPr/>
      <w:tcPr>
        <w:shd w:val="solid" w:color="C0C0C0" w:fill="FFFFFF"/>
      </w:tcPr>
    </w:tblStylePr>
    <w:tblStylePr w:type="band2Vert">
      <w:rPr>
        <w:rFonts w:cs="Arial"/>
        <w:color w:val="auto"/>
      </w:rPr>
      <w:tblPr/>
      <w:tcPr>
        <w:shd w:val="pct50" w:color="C0C0C0" w:fill="FFFFFF"/>
      </w:tcPr>
    </w:tblStylePr>
    <w:tblStylePr w:type="band1Horz">
      <w:rPr>
        <w:rFonts w:cs="Arial"/>
      </w:rPr>
      <w:tblPr/>
      <w:tcPr>
        <w:tcBorders>
          <w:top w:val="single" w:sz="6" w:space="0" w:color="808080"/>
          <w:bottom w:val="single" w:sz="6" w:space="0" w:color="FFFFFF"/>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table" w:customStyle="1" w:styleId="TableGrid4">
    <w:name w:val="Table Grid4"/>
    <w:uiPriority w:val="99"/>
    <w:rsid w:val="000C5D6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
    <w:name w:val="List"/>
    <w:basedOn w:val="Normal"/>
    <w:uiPriority w:val="99"/>
    <w:rsid w:val="000C5D6A"/>
    <w:pPr>
      <w:ind w:left="200" w:hangingChars="200" w:hanging="200"/>
    </w:pPr>
    <w:rPr>
      <w:rFonts w:ascii="Times New Roman" w:eastAsia="SimSun" w:hAnsi="Times New Roman"/>
      <w:sz w:val="20"/>
      <w:szCs w:val="20"/>
    </w:rPr>
  </w:style>
  <w:style w:type="paragraph" w:customStyle="1" w:styleId="Default">
    <w:name w:val="Default"/>
    <w:uiPriority w:val="99"/>
    <w:rsid w:val="00E72DB2"/>
    <w:pPr>
      <w:autoSpaceDE w:val="0"/>
      <w:autoSpaceDN w:val="0"/>
      <w:adjustRightInd w:val="0"/>
    </w:pPr>
    <w:rPr>
      <w:rFonts w:ascii="Arial" w:eastAsia="Times New Roman" w:hAnsi="Arial"/>
      <w:color w:val="000000"/>
      <w:sz w:val="24"/>
      <w:szCs w:val="24"/>
    </w:rPr>
  </w:style>
  <w:style w:type="table" w:customStyle="1" w:styleId="TableGrid41">
    <w:name w:val="Table Grid41"/>
    <w:uiPriority w:val="99"/>
    <w:rsid w:val="00D6278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345968">
      <w:marLeft w:val="0"/>
      <w:marRight w:val="0"/>
      <w:marTop w:val="0"/>
      <w:marBottom w:val="0"/>
      <w:divBdr>
        <w:top w:val="none" w:sz="0" w:space="0" w:color="auto"/>
        <w:left w:val="none" w:sz="0" w:space="0" w:color="auto"/>
        <w:bottom w:val="none" w:sz="0" w:space="0" w:color="auto"/>
        <w:right w:val="none" w:sz="0" w:space="0" w:color="auto"/>
      </w:divBdr>
    </w:div>
    <w:div w:id="1120345969">
      <w:marLeft w:val="0"/>
      <w:marRight w:val="0"/>
      <w:marTop w:val="0"/>
      <w:marBottom w:val="0"/>
      <w:divBdr>
        <w:top w:val="none" w:sz="0" w:space="0" w:color="auto"/>
        <w:left w:val="none" w:sz="0" w:space="0" w:color="auto"/>
        <w:bottom w:val="none" w:sz="0" w:space="0" w:color="auto"/>
        <w:right w:val="none" w:sz="0" w:space="0" w:color="auto"/>
      </w:divBdr>
    </w:div>
    <w:div w:id="1120345970">
      <w:marLeft w:val="0"/>
      <w:marRight w:val="0"/>
      <w:marTop w:val="0"/>
      <w:marBottom w:val="0"/>
      <w:divBdr>
        <w:top w:val="none" w:sz="0" w:space="0" w:color="auto"/>
        <w:left w:val="none" w:sz="0" w:space="0" w:color="auto"/>
        <w:bottom w:val="none" w:sz="0" w:space="0" w:color="auto"/>
        <w:right w:val="none" w:sz="0" w:space="0" w:color="auto"/>
      </w:divBdr>
    </w:div>
    <w:div w:id="1120345971">
      <w:marLeft w:val="0"/>
      <w:marRight w:val="0"/>
      <w:marTop w:val="0"/>
      <w:marBottom w:val="0"/>
      <w:divBdr>
        <w:top w:val="none" w:sz="0" w:space="0" w:color="auto"/>
        <w:left w:val="none" w:sz="0" w:space="0" w:color="auto"/>
        <w:bottom w:val="none" w:sz="0" w:space="0" w:color="auto"/>
        <w:right w:val="none" w:sz="0" w:space="0" w:color="auto"/>
      </w:divBdr>
    </w:div>
    <w:div w:id="1120345972">
      <w:marLeft w:val="0"/>
      <w:marRight w:val="0"/>
      <w:marTop w:val="0"/>
      <w:marBottom w:val="0"/>
      <w:divBdr>
        <w:top w:val="none" w:sz="0" w:space="0" w:color="auto"/>
        <w:left w:val="none" w:sz="0" w:space="0" w:color="auto"/>
        <w:bottom w:val="none" w:sz="0" w:space="0" w:color="auto"/>
        <w:right w:val="none" w:sz="0" w:space="0" w:color="auto"/>
      </w:divBdr>
    </w:div>
    <w:div w:id="1120345973">
      <w:marLeft w:val="0"/>
      <w:marRight w:val="0"/>
      <w:marTop w:val="0"/>
      <w:marBottom w:val="0"/>
      <w:divBdr>
        <w:top w:val="none" w:sz="0" w:space="0" w:color="auto"/>
        <w:left w:val="none" w:sz="0" w:space="0" w:color="auto"/>
        <w:bottom w:val="none" w:sz="0" w:space="0" w:color="auto"/>
        <w:right w:val="none" w:sz="0" w:space="0" w:color="auto"/>
      </w:divBdr>
    </w:div>
    <w:div w:id="1120345974">
      <w:marLeft w:val="0"/>
      <w:marRight w:val="0"/>
      <w:marTop w:val="0"/>
      <w:marBottom w:val="0"/>
      <w:divBdr>
        <w:top w:val="none" w:sz="0" w:space="0" w:color="auto"/>
        <w:left w:val="none" w:sz="0" w:space="0" w:color="auto"/>
        <w:bottom w:val="none" w:sz="0" w:space="0" w:color="auto"/>
        <w:right w:val="none" w:sz="0" w:space="0" w:color="auto"/>
      </w:divBdr>
    </w:div>
    <w:div w:id="1120345975">
      <w:marLeft w:val="0"/>
      <w:marRight w:val="0"/>
      <w:marTop w:val="0"/>
      <w:marBottom w:val="0"/>
      <w:divBdr>
        <w:top w:val="none" w:sz="0" w:space="0" w:color="auto"/>
        <w:left w:val="none" w:sz="0" w:space="0" w:color="auto"/>
        <w:bottom w:val="none" w:sz="0" w:space="0" w:color="auto"/>
        <w:right w:val="none" w:sz="0" w:space="0" w:color="auto"/>
      </w:divBdr>
    </w:div>
    <w:div w:id="1120345976">
      <w:marLeft w:val="0"/>
      <w:marRight w:val="0"/>
      <w:marTop w:val="0"/>
      <w:marBottom w:val="0"/>
      <w:divBdr>
        <w:top w:val="none" w:sz="0" w:space="0" w:color="auto"/>
        <w:left w:val="none" w:sz="0" w:space="0" w:color="auto"/>
        <w:bottom w:val="none" w:sz="0" w:space="0" w:color="auto"/>
        <w:right w:val="none" w:sz="0" w:space="0" w:color="auto"/>
      </w:divBdr>
    </w:div>
    <w:div w:id="1120345977">
      <w:marLeft w:val="0"/>
      <w:marRight w:val="0"/>
      <w:marTop w:val="0"/>
      <w:marBottom w:val="0"/>
      <w:divBdr>
        <w:top w:val="none" w:sz="0" w:space="0" w:color="auto"/>
        <w:left w:val="none" w:sz="0" w:space="0" w:color="auto"/>
        <w:bottom w:val="none" w:sz="0" w:space="0" w:color="auto"/>
        <w:right w:val="none" w:sz="0" w:space="0" w:color="auto"/>
      </w:divBdr>
    </w:div>
    <w:div w:id="1120345978">
      <w:marLeft w:val="0"/>
      <w:marRight w:val="0"/>
      <w:marTop w:val="0"/>
      <w:marBottom w:val="0"/>
      <w:divBdr>
        <w:top w:val="none" w:sz="0" w:space="0" w:color="auto"/>
        <w:left w:val="none" w:sz="0" w:space="0" w:color="auto"/>
        <w:bottom w:val="none" w:sz="0" w:space="0" w:color="auto"/>
        <w:right w:val="none" w:sz="0" w:space="0" w:color="auto"/>
      </w:divBdr>
    </w:div>
    <w:div w:id="11203459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header" Target="header7.xml"/><Relationship Id="rId3" Type="http://schemas.microsoft.com/office/2007/relationships/stylesWithEffects" Target="stylesWithEffects.xml"/><Relationship Id="rId21" Type="http://schemas.openxmlformats.org/officeDocument/2006/relationships/image" Target="media/image12.emf"/><Relationship Id="rId34" Type="http://schemas.openxmlformats.org/officeDocument/2006/relationships/header" Target="header2.xml"/><Relationship Id="rId42"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header" Target="header5.xml"/><Relationship Id="rId40" Type="http://schemas.openxmlformats.org/officeDocument/2006/relationships/header" Target="header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header" Target="header3.xml"/><Relationship Id="rId43"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172</Pages>
  <Words>34641</Words>
  <Characters>197455</Characters>
  <Application>Microsoft Office Word</Application>
  <DocSecurity>0</DocSecurity>
  <Lines>1645</Lines>
  <Paragraphs>463</Paragraphs>
  <ScaleCrop>false</ScaleCrop>
  <HeadingPairs>
    <vt:vector size="2" baseType="variant">
      <vt:variant>
        <vt:lpstr>Title</vt:lpstr>
      </vt:variant>
      <vt:variant>
        <vt:i4>1</vt:i4>
      </vt:variant>
    </vt:vector>
  </HeadingPairs>
  <TitlesOfParts>
    <vt:vector size="1" baseType="lpstr">
      <vt:lpstr>Attachment 4: Study Protocol</vt:lpstr>
    </vt:vector>
  </TitlesOfParts>
  <Company>RTI International</Company>
  <LinksUpToDate>false</LinksUpToDate>
  <CharactersWithSpaces>231633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4: Study Protocol</dc:title>
  <dc:creator>msullivan</dc:creator>
  <cp:lastModifiedBy>Custer, Brian</cp:lastModifiedBy>
  <cp:revision>13</cp:revision>
  <cp:lastPrinted>2013-10-10T14:08:00Z</cp:lastPrinted>
  <dcterms:created xsi:type="dcterms:W3CDTF">2013-10-25T15:21:00Z</dcterms:created>
  <dcterms:modified xsi:type="dcterms:W3CDTF">2014-01-05T17:58:00Z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