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F68" w:rsidRDefault="009F2F68" w:rsidP="009F2F68">
      <w:r>
        <w:t xml:space="preserve">Review the Notice of Participation below, choose an option and enter your Password to confirm. </w:t>
      </w:r>
    </w:p>
    <w:p w:rsidR="009F2F68" w:rsidRDefault="009F2F68" w:rsidP="009F2F68">
      <w:pPr>
        <w:pStyle w:val="Heading1"/>
      </w:pPr>
      <w:r>
        <w:t>Hospital Inpatient Quality Reporting Program Notice</w:t>
      </w:r>
      <w:bookmarkStart w:id="0" w:name="_GoBack"/>
      <w:bookmarkEnd w:id="0"/>
      <w:r>
        <w:t xml:space="preserve"> of Participation (Pledge Form) - Agreement </w:t>
      </w:r>
    </w:p>
    <w:p w:rsidR="009F2F68" w:rsidRDefault="009F2F68" w:rsidP="009F2F68">
      <w:r>
        <w:t xml:space="preserve">The hospital agrees to follow procedures for participating in the Hospital Inpatient Quality Reporting (IQR) Program as outlined in the federal regulations found in the Federal Register, or is indicating its decision to decline participation. </w:t>
      </w:r>
    </w:p>
    <w:p w:rsidR="009F2F68" w:rsidRDefault="009F2F68" w:rsidP="009F2F68">
      <w:r>
        <w:t xml:space="preserve">Each hospital must complete this "Hospital IQR Notice of Participation" as outlined in the Hospital IQR Reference Checklist on QualityNet and in the federal regulations found in the Federal Register. In an effort to alleviate the burden associated with submitting this form annually, effective with the Hospital IQR Notice submitted for participation in FY 2008 or later, a hospital that indicated its intent to participate will be considered an active Hospital IQR participant until CMS determines a need to pledge again, or the hospital submits a withdrawal to CMS. </w:t>
      </w:r>
    </w:p>
    <w:p w:rsidR="009F2F68" w:rsidRDefault="009F2F68" w:rsidP="009F2F68">
      <w:r>
        <w:t xml:space="preserve">This information is in compliance with the CMS guidelines for hospitals submitting their quality performance data in accordance with Section 5001(b) of the Deficit Reduction Act of 2005. Hospitals that do not follow the guidelines as outlined in the federal regulations may receive a reduction in their Medicare Annual Payment Update (APU) for the applicable fiscal year. In order to avoid the reduction in their Annual Payment Update, hospitals must also continue to display quality information for public viewing as required by section 1886(b)(3)(B)(viii)(VII) of the Social Security Act. Before this information is displayed, hospitals will be permitted to review their information as it is recorded. Based on section 1886(b)(3)(B)(viii)(V) of the Social Security Act, for payments beginning with FY 2008, CMS is required to add other measures that reflect consensus among affected parties. Eligible hospitals must follow the regulations as outlined in the federal regulations and as summarized in the Hospital IQR Reference Checklist on QualityNet. </w:t>
      </w:r>
    </w:p>
    <w:p w:rsidR="009F2F68" w:rsidRDefault="009F2F68" w:rsidP="009F2F68">
      <w:r>
        <w:t xml:space="preserve">In order to receive the full market basket update, CMS must publish on Hospital Compare the hospital's submitted data for the required measures. Data aggregated at the hospital level will be provided to the Secretary. </w:t>
      </w:r>
    </w:p>
    <w:p w:rsidR="009F2F68" w:rsidRDefault="009F2F68" w:rsidP="009F2F68">
      <w:r>
        <w:t xml:space="preserve">A hospital’s choice of participating in the Hospital IQR Program for APU may affect eligibility for the Hospital Inpatient Value Based Purchasing program. Agreeing to participate in the Hospital IQR Program is one of the requirements to be eligible for the Hospital Inpatient Value Based Purchasing program. It is important to note that non-participation in or withdrawal from the Hospital IQR Program, may exclude a hospital from eligibility for the Hospital Inpatient Value Based Purchasing program. This is pursuant to Section 1886(o)(1)(C)(ii)(I) of the Social Security Act, a hospital “that is subject to the payment reduction under subsection (b)(3)(B)(viii)(I) for such fiscal year” is excluded from the Hospital VBP Program. </w:t>
      </w:r>
    </w:p>
    <w:p w:rsidR="009F2F68" w:rsidRDefault="009F2F68" w:rsidP="009F2F68">
      <w:pPr>
        <w:pStyle w:val="ListParagraph"/>
        <w:ind w:left="360"/>
      </w:pPr>
      <w:r>
        <w:t xml:space="preserve">We entities operating under the submitted Provider ID... </w:t>
      </w:r>
    </w:p>
    <w:p w:rsidR="009F2F68" w:rsidRPr="009F2F68" w:rsidRDefault="009F2F68" w:rsidP="009F2F68">
      <w:pPr>
        <w:pStyle w:val="ListParagraph"/>
        <w:ind w:left="360"/>
        <w:rPr>
          <w:rStyle w:val="Emphasis"/>
        </w:rPr>
      </w:pPr>
      <w:r w:rsidRPr="009F2F68">
        <w:rPr>
          <w:rStyle w:val="Emphasis"/>
        </w:rPr>
        <w:t xml:space="preserve">Agree to participate. </w:t>
      </w:r>
      <w:r>
        <w:rPr>
          <w:rStyle w:val="Emphasis"/>
        </w:rPr>
        <w:t>______</w:t>
      </w:r>
    </w:p>
    <w:p w:rsidR="009F2F68" w:rsidRPr="009F2F68" w:rsidRDefault="009F2F68" w:rsidP="009F2F68">
      <w:pPr>
        <w:pStyle w:val="ListParagraph"/>
        <w:ind w:left="360"/>
        <w:rPr>
          <w:rStyle w:val="Emphasis"/>
        </w:rPr>
      </w:pPr>
      <w:r w:rsidRPr="009F2F68">
        <w:rPr>
          <w:rStyle w:val="Emphasis"/>
        </w:rPr>
        <w:t xml:space="preserve">Do not agree to participate. </w:t>
      </w:r>
      <w:r>
        <w:rPr>
          <w:rStyle w:val="Emphasis"/>
        </w:rPr>
        <w:t>______</w:t>
      </w:r>
    </w:p>
    <w:p w:rsidR="009F2F68" w:rsidRPr="009F2F68" w:rsidRDefault="009F2F68" w:rsidP="009F2F68">
      <w:pPr>
        <w:pStyle w:val="ListParagraph"/>
        <w:ind w:left="360"/>
        <w:rPr>
          <w:rStyle w:val="Emphasis"/>
        </w:rPr>
      </w:pPr>
      <w:r w:rsidRPr="009F2F68">
        <w:rPr>
          <w:rStyle w:val="Emphasis"/>
        </w:rPr>
        <w:t xml:space="preserve">Request to be withdrawn from participation. </w:t>
      </w:r>
      <w:r>
        <w:rPr>
          <w:rStyle w:val="Emphasis"/>
        </w:rPr>
        <w:t>______</w:t>
      </w:r>
    </w:p>
    <w:p w:rsidR="009F2F68" w:rsidRDefault="009F2F68" w:rsidP="009F2F68">
      <w:pPr>
        <w:pStyle w:val="ListParagraph"/>
        <w:spacing w:before="240"/>
        <w:ind w:left="360"/>
      </w:pPr>
      <w:r>
        <w:t xml:space="preserve">This acknowledgement (to participate or not to participate or to withdraw) remains in effect until an electronically signed acknowledgement applying changes has been entered. </w:t>
      </w:r>
    </w:p>
    <w:p w:rsidR="009F2F68" w:rsidRDefault="009F2F68" w:rsidP="009F2F68">
      <w:pPr>
        <w:pStyle w:val="ListParagraph"/>
        <w:ind w:left="360"/>
      </w:pPr>
      <w:r>
        <w:t xml:space="preserve">By entering my password, I hereby issue this Hospital IQR Notice of Participation with the specified direction contained within: </w:t>
      </w:r>
    </w:p>
    <w:p w:rsidR="009F2F68" w:rsidRDefault="009F2F68" w:rsidP="009F2F68">
      <w:r w:rsidRPr="009F2F68">
        <w:rPr>
          <w:rStyle w:val="Strong"/>
        </w:rPr>
        <w:t>Please Note:</w:t>
      </w:r>
      <w:r>
        <w:rPr>
          <w:b/>
          <w:bCs/>
          <w:szCs w:val="22"/>
        </w:rPr>
        <w:t xml:space="preserve"> </w:t>
      </w:r>
      <w:r>
        <w:t xml:space="preserve">A collection tool available on </w:t>
      </w:r>
      <w:r w:rsidRPr="009F2F68">
        <w:rPr>
          <w:rStyle w:val="Emphasis"/>
        </w:rPr>
        <w:t>My QualityNet</w:t>
      </w:r>
      <w:r>
        <w:t xml:space="preserve"> allows hospitals to enter their Notice of Participation, Contact, Campus information and National Provider Identifiers (NPI). To access the collection tool, on the My Task screen in the Manage Pledges section, select the “View/Edit Notices of Participation, Contacts, Campuses, NPIs link”. </w:t>
      </w:r>
    </w:p>
    <w:sectPr w:rsidR="009F2F68" w:rsidSect="009F2F68">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F68" w:rsidRDefault="009F2F68" w:rsidP="006D4825">
      <w:pPr>
        <w:spacing w:after="0"/>
      </w:pPr>
      <w:r>
        <w:separator/>
      </w:r>
    </w:p>
  </w:endnote>
  <w:endnote w:type="continuationSeparator" w:id="0">
    <w:p w:rsidR="009F2F68" w:rsidRDefault="009F2F68" w:rsidP="006D48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F68" w:rsidRDefault="009F2F68" w:rsidP="009F2F68">
    <w:pPr>
      <w:pStyle w:val="Footer"/>
      <w:tabs>
        <w:tab w:val="clear" w:pos="9360"/>
        <w:tab w:val="right" w:pos="10710"/>
      </w:tabs>
    </w:pPr>
    <w:r>
      <w:t xml:space="preserve">This material was prepared by Telligen, Hospital Inpatient Quality Reporting Program Support Contractor, under contract with the Centers for Medicare &amp; Medicaid Services (CMS), an agency of the U.S. Department of Health and Human Services. </w:t>
    </w:r>
    <w:r>
      <w:tab/>
    </w:r>
    <w:r>
      <w:t>10SoW-IA-HIQRP-10/12-248 10/2012</w:t>
    </w:r>
  </w:p>
  <w:p w:rsidR="00624B36" w:rsidRPr="009F2F68" w:rsidRDefault="009F2F68" w:rsidP="009F2F68">
    <w:pPr>
      <w:pStyle w:val="Footer"/>
      <w:tabs>
        <w:tab w:val="clear" w:pos="9360"/>
        <w:tab w:val="right" w:pos="10710"/>
      </w:tabs>
    </w:pPr>
    <w:r>
      <w:t>05/2013</w:t>
    </w:r>
    <w:r>
      <w:t xml:space="preserve"> </w:t>
    </w:r>
    <w:r>
      <w:tab/>
    </w:r>
    <w:r>
      <w:tab/>
    </w:r>
    <w:r>
      <w:t>Page 1 of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F68" w:rsidRDefault="009F2F68" w:rsidP="006D4825">
      <w:pPr>
        <w:spacing w:after="0"/>
      </w:pPr>
      <w:r>
        <w:separator/>
      </w:r>
    </w:p>
  </w:footnote>
  <w:footnote w:type="continuationSeparator" w:id="0">
    <w:p w:rsidR="009F2F68" w:rsidRDefault="009F2F68" w:rsidP="006D482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F68" w:rsidRPr="009F2F68" w:rsidRDefault="009F2F68" w:rsidP="009F2F68">
    <w:pPr>
      <w:pStyle w:val="Title"/>
    </w:pPr>
    <w:r>
      <w:t xml:space="preserve">Hospital Inpatient Quality Reporting (IQR) Program Notice of Participation Text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BAAE5AAE"/>
    <w:lvl w:ilvl="0">
      <w:start w:val="1"/>
      <w:numFmt w:val="decimal"/>
      <w:lvlText w:val="%1."/>
      <w:lvlJc w:val="left"/>
      <w:pPr>
        <w:tabs>
          <w:tab w:val="num" w:pos="720"/>
        </w:tabs>
        <w:ind w:left="720" w:hanging="360"/>
      </w:pPr>
    </w:lvl>
  </w:abstractNum>
  <w:abstractNum w:abstractNumId="1">
    <w:nsid w:val="FFFFFF83"/>
    <w:multiLevelType w:val="singleLevel"/>
    <w:tmpl w:val="9A066608"/>
    <w:lvl w:ilvl="0">
      <w:start w:val="1"/>
      <w:numFmt w:val="bullet"/>
      <w:lvlText w:val=""/>
      <w:lvlJc w:val="left"/>
      <w:pPr>
        <w:tabs>
          <w:tab w:val="num" w:pos="720"/>
        </w:tabs>
        <w:ind w:left="720" w:hanging="360"/>
      </w:pPr>
      <w:rPr>
        <w:rFonts w:ascii="Symbol" w:hAnsi="Symbol" w:hint="default"/>
      </w:rPr>
    </w:lvl>
  </w:abstractNum>
  <w:abstractNum w:abstractNumId="2">
    <w:nsid w:val="FFFFFF88"/>
    <w:multiLevelType w:val="singleLevel"/>
    <w:tmpl w:val="1A024320"/>
    <w:lvl w:ilvl="0">
      <w:start w:val="1"/>
      <w:numFmt w:val="lowerLetter"/>
      <w:pStyle w:val="ListNumber2"/>
      <w:lvlText w:val="%1)"/>
      <w:lvlJc w:val="left"/>
      <w:pPr>
        <w:ind w:left="360" w:hanging="360"/>
      </w:pPr>
      <w:rPr>
        <w:rFonts w:hint="default"/>
        <w:b w:val="0"/>
        <w:i w:val="0"/>
        <w:sz w:val="22"/>
      </w:rPr>
    </w:lvl>
  </w:abstractNum>
  <w:abstractNum w:abstractNumId="3">
    <w:nsid w:val="FFFFFF89"/>
    <w:multiLevelType w:val="singleLevel"/>
    <w:tmpl w:val="A8FE83C4"/>
    <w:lvl w:ilvl="0">
      <w:start w:val="1"/>
      <w:numFmt w:val="bullet"/>
      <w:lvlText w:val=""/>
      <w:lvlJc w:val="left"/>
      <w:pPr>
        <w:tabs>
          <w:tab w:val="num" w:pos="360"/>
        </w:tabs>
        <w:ind w:left="360" w:hanging="360"/>
      </w:pPr>
      <w:rPr>
        <w:rFonts w:ascii="Symbol" w:hAnsi="Symbol" w:hint="default"/>
      </w:rPr>
    </w:lvl>
  </w:abstractNum>
  <w:abstractNum w:abstractNumId="4">
    <w:nsid w:val="1052488F"/>
    <w:multiLevelType w:val="multilevel"/>
    <w:tmpl w:val="6910EB10"/>
    <w:lvl w:ilvl="0">
      <w:start w:val="1"/>
      <w:numFmt w:val="decimal"/>
      <w:lvlText w:val="%1."/>
      <w:lvlJc w:val="left"/>
      <w:pPr>
        <w:tabs>
          <w:tab w:val="num" w:pos="547"/>
        </w:tabs>
        <w:ind w:left="547" w:hanging="547"/>
      </w:pPr>
      <w:rPr>
        <w:rFonts w:hint="default"/>
        <w:b w:val="0"/>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15B440CC"/>
    <w:multiLevelType w:val="hybridMultilevel"/>
    <w:tmpl w:val="D3F60D5C"/>
    <w:lvl w:ilvl="0" w:tplc="DB640F8A">
      <w:start w:val="1"/>
      <w:numFmt w:val="bullet"/>
      <w:lvlText w:val=""/>
      <w:lvlJc w:val="left"/>
      <w:pPr>
        <w:ind w:left="720" w:hanging="360"/>
      </w:pPr>
      <w:rPr>
        <w:rFonts w:ascii="Symbol" w:hAnsi="Symbol" w:hint="default"/>
        <w:b w:val="0"/>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720F36"/>
    <w:multiLevelType w:val="hybridMultilevel"/>
    <w:tmpl w:val="937A1C7C"/>
    <w:lvl w:ilvl="0" w:tplc="244AA69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F26751"/>
    <w:multiLevelType w:val="hybridMultilevel"/>
    <w:tmpl w:val="5804FE48"/>
    <w:lvl w:ilvl="0" w:tplc="E00A9378">
      <w:start w:val="1"/>
      <w:numFmt w:val="decimal"/>
      <w:lvlText w:val="%1."/>
      <w:lvlJc w:val="left"/>
      <w:pPr>
        <w:ind w:left="720" w:hanging="360"/>
      </w:pPr>
    </w:lvl>
    <w:lvl w:ilvl="1" w:tplc="9C9A4862">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800DA9"/>
    <w:multiLevelType w:val="hybridMultilevel"/>
    <w:tmpl w:val="7C66D664"/>
    <w:lvl w:ilvl="0" w:tplc="A3CC3C22">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241E23"/>
    <w:multiLevelType w:val="hybridMultilevel"/>
    <w:tmpl w:val="AA48151C"/>
    <w:lvl w:ilvl="0" w:tplc="BF70D280">
      <w:start w:val="1"/>
      <w:numFmt w:val="bullet"/>
      <w:pStyle w:val="ListBullet"/>
      <w:lvlText w:val=""/>
      <w:lvlJc w:val="left"/>
      <w:pPr>
        <w:ind w:left="720" w:hanging="360"/>
      </w:pPr>
      <w:rPr>
        <w:rFonts w:ascii="Symbol" w:hAnsi="Symbol" w:hint="default"/>
      </w:rPr>
    </w:lvl>
    <w:lvl w:ilvl="1" w:tplc="3C6C807E">
      <w:start w:val="1"/>
      <w:numFmt w:val="bullet"/>
      <w:pStyle w:val="ListBullet2"/>
      <w:lvlText w:val=""/>
      <w:lvlJc w:val="left"/>
      <w:pPr>
        <w:ind w:left="1440" w:hanging="360"/>
      </w:pPr>
      <w:rPr>
        <w:rFonts w:ascii="Symbol" w:hAnsi="Symbol"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FF3552"/>
    <w:multiLevelType w:val="multilevel"/>
    <w:tmpl w:val="8E0E51F4"/>
    <w:lvl w:ilvl="0">
      <w:start w:val="1"/>
      <w:numFmt w:val="bullet"/>
      <w:lvlText w:val=""/>
      <w:lvlJc w:val="left"/>
      <w:pPr>
        <w:ind w:left="720" w:hanging="360"/>
      </w:pPr>
      <w:rPr>
        <w:rFonts w:ascii="Wingdings" w:hAnsi="Wingdings" w:hint="default"/>
      </w:rPr>
    </w:lvl>
    <w:lvl w:ilvl="1">
      <w:start w:val="1"/>
      <w:numFmt w:val="bullet"/>
      <w:lvlText w:val=""/>
      <w:lvlJc w:val="left"/>
      <w:pPr>
        <w:tabs>
          <w:tab w:val="num" w:pos="1627"/>
        </w:tabs>
        <w:ind w:left="1627" w:hanging="389"/>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4DEC1116"/>
    <w:multiLevelType w:val="hybridMultilevel"/>
    <w:tmpl w:val="2F204AD8"/>
    <w:lvl w:ilvl="0" w:tplc="D6AE5296">
      <w:start w:val="1"/>
      <w:numFmt w:val="decimal"/>
      <w:pStyle w:val="ListNumber"/>
      <w:lvlText w:val="%1."/>
      <w:lvlJc w:val="right"/>
      <w:pPr>
        <w:ind w:left="720" w:hanging="360"/>
      </w:pPr>
      <w:rPr>
        <w:rFonts w:ascii="Arial" w:hAnsi="Arial"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EA3A8C"/>
    <w:multiLevelType w:val="multilevel"/>
    <w:tmpl w:val="C43607B2"/>
    <w:lvl w:ilvl="0">
      <w:start w:val="1"/>
      <w:numFmt w:val="bullet"/>
      <w:lvlText w:val=""/>
      <w:lvlJc w:val="left"/>
      <w:pPr>
        <w:tabs>
          <w:tab w:val="num" w:pos="1238"/>
        </w:tabs>
        <w:ind w:left="1238" w:hanging="331"/>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7"/>
  </w:num>
  <w:num w:numId="4">
    <w:abstractNumId w:val="4"/>
  </w:num>
  <w:num w:numId="5">
    <w:abstractNumId w:val="7"/>
  </w:num>
  <w:num w:numId="6">
    <w:abstractNumId w:val="12"/>
  </w:num>
  <w:num w:numId="7">
    <w:abstractNumId w:val="10"/>
  </w:num>
  <w:num w:numId="8">
    <w:abstractNumId w:val="12"/>
  </w:num>
  <w:num w:numId="9">
    <w:abstractNumId w:val="10"/>
  </w:num>
  <w:num w:numId="10">
    <w:abstractNumId w:val="8"/>
  </w:num>
  <w:num w:numId="11">
    <w:abstractNumId w:val="6"/>
  </w:num>
  <w:num w:numId="12">
    <w:abstractNumId w:val="5"/>
  </w:num>
  <w:num w:numId="13">
    <w:abstractNumId w:val="3"/>
  </w:num>
  <w:num w:numId="14">
    <w:abstractNumId w:val="5"/>
  </w:num>
  <w:num w:numId="15">
    <w:abstractNumId w:val="9"/>
  </w:num>
  <w:num w:numId="16">
    <w:abstractNumId w:val="1"/>
  </w:num>
  <w:num w:numId="17">
    <w:abstractNumId w:val="2"/>
  </w:num>
  <w:num w:numId="18">
    <w:abstractNumId w:val="0"/>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F68"/>
    <w:rsid w:val="00035FE5"/>
    <w:rsid w:val="000416A3"/>
    <w:rsid w:val="0007790A"/>
    <w:rsid w:val="000F2549"/>
    <w:rsid w:val="00104CED"/>
    <w:rsid w:val="00111772"/>
    <w:rsid w:val="00125A2B"/>
    <w:rsid w:val="00131E8B"/>
    <w:rsid w:val="00163CC7"/>
    <w:rsid w:val="001808B4"/>
    <w:rsid w:val="00180CCF"/>
    <w:rsid w:val="00186C9C"/>
    <w:rsid w:val="001A546C"/>
    <w:rsid w:val="001A6550"/>
    <w:rsid w:val="001A770E"/>
    <w:rsid w:val="001D757E"/>
    <w:rsid w:val="001F7404"/>
    <w:rsid w:val="00216ACD"/>
    <w:rsid w:val="00234AC6"/>
    <w:rsid w:val="00265F47"/>
    <w:rsid w:val="00274130"/>
    <w:rsid w:val="00296CB7"/>
    <w:rsid w:val="002F6718"/>
    <w:rsid w:val="00302EED"/>
    <w:rsid w:val="003114D4"/>
    <w:rsid w:val="003159FB"/>
    <w:rsid w:val="00327567"/>
    <w:rsid w:val="00355FB6"/>
    <w:rsid w:val="00360785"/>
    <w:rsid w:val="00393719"/>
    <w:rsid w:val="003970AB"/>
    <w:rsid w:val="003B0B0B"/>
    <w:rsid w:val="00404128"/>
    <w:rsid w:val="0040650F"/>
    <w:rsid w:val="00421AA9"/>
    <w:rsid w:val="00431255"/>
    <w:rsid w:val="00447DC4"/>
    <w:rsid w:val="0045646B"/>
    <w:rsid w:val="004B5CBB"/>
    <w:rsid w:val="004E5CCF"/>
    <w:rsid w:val="005121B8"/>
    <w:rsid w:val="0051510B"/>
    <w:rsid w:val="00526FBE"/>
    <w:rsid w:val="00527E13"/>
    <w:rsid w:val="00582ED1"/>
    <w:rsid w:val="005C33CB"/>
    <w:rsid w:val="005D7B21"/>
    <w:rsid w:val="00624B36"/>
    <w:rsid w:val="00632E40"/>
    <w:rsid w:val="006377D3"/>
    <w:rsid w:val="0063784E"/>
    <w:rsid w:val="00647C7D"/>
    <w:rsid w:val="006D4825"/>
    <w:rsid w:val="006D62B1"/>
    <w:rsid w:val="007056A1"/>
    <w:rsid w:val="00716A9D"/>
    <w:rsid w:val="007202C6"/>
    <w:rsid w:val="007411C5"/>
    <w:rsid w:val="0075451E"/>
    <w:rsid w:val="0076377A"/>
    <w:rsid w:val="007662F2"/>
    <w:rsid w:val="007B60C7"/>
    <w:rsid w:val="007D7889"/>
    <w:rsid w:val="007F1676"/>
    <w:rsid w:val="00807E29"/>
    <w:rsid w:val="008322DA"/>
    <w:rsid w:val="008412B7"/>
    <w:rsid w:val="0084420D"/>
    <w:rsid w:val="0084692E"/>
    <w:rsid w:val="00875E2F"/>
    <w:rsid w:val="008A715D"/>
    <w:rsid w:val="008C7F6F"/>
    <w:rsid w:val="008E0F27"/>
    <w:rsid w:val="008E2CA9"/>
    <w:rsid w:val="00911C23"/>
    <w:rsid w:val="00912DD8"/>
    <w:rsid w:val="00926143"/>
    <w:rsid w:val="009570DD"/>
    <w:rsid w:val="0098565F"/>
    <w:rsid w:val="009A149F"/>
    <w:rsid w:val="009F2F68"/>
    <w:rsid w:val="00A45697"/>
    <w:rsid w:val="00A729B4"/>
    <w:rsid w:val="00A94B98"/>
    <w:rsid w:val="00AE4078"/>
    <w:rsid w:val="00B02B91"/>
    <w:rsid w:val="00B11D3C"/>
    <w:rsid w:val="00B16E60"/>
    <w:rsid w:val="00B179A0"/>
    <w:rsid w:val="00B23FAC"/>
    <w:rsid w:val="00B4431C"/>
    <w:rsid w:val="00B63147"/>
    <w:rsid w:val="00B71A26"/>
    <w:rsid w:val="00B960FB"/>
    <w:rsid w:val="00BA3C28"/>
    <w:rsid w:val="00BA54D7"/>
    <w:rsid w:val="00BE7498"/>
    <w:rsid w:val="00BE7F87"/>
    <w:rsid w:val="00C12EE0"/>
    <w:rsid w:val="00C226C3"/>
    <w:rsid w:val="00C25DE8"/>
    <w:rsid w:val="00C35E96"/>
    <w:rsid w:val="00C9536A"/>
    <w:rsid w:val="00CB1647"/>
    <w:rsid w:val="00CC6C0B"/>
    <w:rsid w:val="00CE30BA"/>
    <w:rsid w:val="00D01156"/>
    <w:rsid w:val="00D01E16"/>
    <w:rsid w:val="00D13D82"/>
    <w:rsid w:val="00D65FF5"/>
    <w:rsid w:val="00DE6B63"/>
    <w:rsid w:val="00E051A3"/>
    <w:rsid w:val="00E07198"/>
    <w:rsid w:val="00E70B64"/>
    <w:rsid w:val="00E738DE"/>
    <w:rsid w:val="00E90B5E"/>
    <w:rsid w:val="00E95B13"/>
    <w:rsid w:val="00EA15C2"/>
    <w:rsid w:val="00EE7102"/>
    <w:rsid w:val="00F36382"/>
    <w:rsid w:val="00F40E47"/>
    <w:rsid w:val="00F50478"/>
    <w:rsid w:val="00F61A2F"/>
    <w:rsid w:val="00F94D89"/>
    <w:rsid w:val="00FC2090"/>
    <w:rsid w:val="00FE60B5"/>
    <w:rsid w:val="00FE6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lsdException w:name="caption" w:uiPriority="35" w:qFormat="1"/>
    <w:lsdException w:name="List" w:semiHidden="0" w:unhideWhenUsed="0"/>
    <w:lsdException w:name="List Number" w:semiHidden="0" w:unhideWhenUsed="0"/>
    <w:lsdException w:name="List 2" w:semiHidden="0" w:unhideWhenUsed="0"/>
    <w:lsdException w:name="List Bullet 2" w:semiHidden="0" w:unhideWhenUsed="0"/>
    <w:lsdException w:name="List Number 2" w:semiHidden="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semiHidden="0" w:uiPriority="21" w:unhideWhenUsed="0" w:qFormat="1"/>
    <w:lsdException w:name="Subtle Reference" w:uiPriority="31" w:unhideWhenUsed="0" w:qFormat="1"/>
    <w:lsdException w:name="Intense Reference" w:semiHidden="0"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9F2F68"/>
    <w:pPr>
      <w:spacing w:before="120" w:after="120"/>
    </w:pPr>
    <w:rPr>
      <w:rFonts w:eastAsia="Times New Roman"/>
      <w:sz w:val="22"/>
      <w:szCs w:val="24"/>
    </w:rPr>
  </w:style>
  <w:style w:type="paragraph" w:styleId="Heading1">
    <w:name w:val="heading 1"/>
    <w:basedOn w:val="Normal"/>
    <w:next w:val="Normal"/>
    <w:link w:val="Heading1Char"/>
    <w:uiPriority w:val="9"/>
    <w:qFormat/>
    <w:rsid w:val="009F2F68"/>
    <w:pPr>
      <w:keepNext/>
      <w:keepLines/>
      <w:spacing w:before="240" w:after="240"/>
      <w:outlineLvl w:val="0"/>
    </w:pPr>
    <w:rPr>
      <w:b/>
      <w:bCs/>
      <w:szCs w:val="28"/>
    </w:rPr>
  </w:style>
  <w:style w:type="paragraph" w:styleId="Heading2">
    <w:name w:val="heading 2"/>
    <w:basedOn w:val="Normal"/>
    <w:next w:val="Normal"/>
    <w:link w:val="Heading2Char"/>
    <w:qFormat/>
    <w:rsid w:val="00624B36"/>
    <w:pPr>
      <w:keepNext/>
      <w:spacing w:after="240"/>
      <w:outlineLvl w:val="1"/>
    </w:pPr>
    <w:rPr>
      <w:rFonts w:eastAsia="Times"/>
      <w:b/>
      <w:spacing w:val="-5"/>
      <w:szCs w:val="20"/>
    </w:rPr>
  </w:style>
  <w:style w:type="paragraph" w:styleId="Heading3">
    <w:name w:val="heading 3"/>
    <w:basedOn w:val="Normal"/>
    <w:next w:val="Normal"/>
    <w:link w:val="Heading3Char"/>
    <w:uiPriority w:val="9"/>
    <w:qFormat/>
    <w:rsid w:val="00624B36"/>
    <w:pPr>
      <w:keepNext/>
      <w:keepLines/>
      <w:outlineLvl w:val="2"/>
    </w:pPr>
    <w:rPr>
      <w:b/>
      <w:bCs/>
    </w:rPr>
  </w:style>
  <w:style w:type="paragraph" w:styleId="Heading4">
    <w:name w:val="heading 4"/>
    <w:basedOn w:val="Normal"/>
    <w:next w:val="Normal"/>
    <w:link w:val="Heading4Char"/>
    <w:uiPriority w:val="9"/>
    <w:qFormat/>
    <w:rsid w:val="007202C6"/>
    <w:pPr>
      <w:keepNext/>
      <w:keepLines/>
      <w:outlineLvl w:val="3"/>
    </w:pPr>
    <w:rPr>
      <w:b/>
      <w:bCs/>
      <w:i/>
      <w:iCs/>
      <w:spacing w:val="-20"/>
      <w:sz w:val="20"/>
    </w:rPr>
  </w:style>
  <w:style w:type="character" w:default="1" w:styleId="DefaultParagraphFont">
    <w:name w:val="Default Paragraph Font"/>
    <w:uiPriority w:val="1"/>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rsid w:val="00624B36"/>
  </w:style>
  <w:style w:type="character" w:customStyle="1" w:styleId="Heading1Char">
    <w:name w:val="Heading 1 Char"/>
    <w:basedOn w:val="DefaultParagraphFont"/>
    <w:link w:val="Heading1"/>
    <w:uiPriority w:val="9"/>
    <w:rsid w:val="009F2F68"/>
    <w:rPr>
      <w:rFonts w:eastAsia="Times New Roman"/>
      <w:b/>
      <w:bCs/>
      <w:sz w:val="22"/>
      <w:szCs w:val="28"/>
    </w:rPr>
  </w:style>
  <w:style w:type="character" w:customStyle="1" w:styleId="Heading2Char">
    <w:name w:val="Heading 2 Char"/>
    <w:basedOn w:val="DefaultParagraphFont"/>
    <w:link w:val="Heading2"/>
    <w:rsid w:val="00BA3C28"/>
    <w:rPr>
      <w:rFonts w:ascii="Times New Roman" w:eastAsia="Times" w:hAnsi="Times New Roman"/>
      <w:b/>
      <w:spacing w:val="-5"/>
      <w:sz w:val="24"/>
    </w:rPr>
  </w:style>
  <w:style w:type="character" w:customStyle="1" w:styleId="Heading3Char">
    <w:name w:val="Heading 3 Char"/>
    <w:basedOn w:val="DefaultParagraphFont"/>
    <w:link w:val="Heading3"/>
    <w:uiPriority w:val="9"/>
    <w:rsid w:val="00BA3C28"/>
    <w:rPr>
      <w:rFonts w:ascii="Times New Roman" w:eastAsia="Times New Roman" w:hAnsi="Times New Roman" w:cs="Times New Roman"/>
      <w:b/>
      <w:bCs/>
      <w:sz w:val="22"/>
      <w:szCs w:val="24"/>
    </w:rPr>
  </w:style>
  <w:style w:type="character" w:customStyle="1" w:styleId="Heading4Char">
    <w:name w:val="Heading 4 Char"/>
    <w:basedOn w:val="DefaultParagraphFont"/>
    <w:link w:val="Heading4"/>
    <w:uiPriority w:val="9"/>
    <w:rsid w:val="007202C6"/>
    <w:rPr>
      <w:rFonts w:eastAsia="Times New Roman" w:cs="Times New Roman"/>
      <w:b/>
      <w:bCs/>
      <w:i/>
      <w:iCs/>
      <w:spacing w:val="-20"/>
      <w:sz w:val="20"/>
    </w:rPr>
  </w:style>
  <w:style w:type="character" w:styleId="Strong">
    <w:name w:val="Strong"/>
    <w:basedOn w:val="DefaultParagraphFont"/>
    <w:uiPriority w:val="22"/>
    <w:qFormat/>
    <w:rsid w:val="009F2F68"/>
    <w:rPr>
      <w:rFonts w:ascii="Arial" w:hAnsi="Arial"/>
      <w:b/>
      <w:bCs/>
      <w:sz w:val="22"/>
    </w:rPr>
  </w:style>
  <w:style w:type="character" w:styleId="Emphasis">
    <w:name w:val="Emphasis"/>
    <w:basedOn w:val="DefaultParagraphFont"/>
    <w:uiPriority w:val="20"/>
    <w:qFormat/>
    <w:rsid w:val="009F2F68"/>
    <w:rPr>
      <w:rFonts w:ascii="Arial" w:hAnsi="Arial"/>
      <w:i/>
      <w:iCs/>
      <w:sz w:val="22"/>
    </w:rPr>
  </w:style>
  <w:style w:type="paragraph" w:styleId="Caption">
    <w:name w:val="caption"/>
    <w:basedOn w:val="Normal"/>
    <w:next w:val="Normal"/>
    <w:uiPriority w:val="35"/>
    <w:semiHidden/>
    <w:unhideWhenUsed/>
    <w:qFormat/>
    <w:rsid w:val="00BA3C28"/>
    <w:rPr>
      <w:b/>
      <w:bCs/>
      <w:color w:val="4F81BD"/>
      <w:sz w:val="18"/>
      <w:szCs w:val="18"/>
    </w:rPr>
  </w:style>
  <w:style w:type="paragraph" w:styleId="NoSpacing">
    <w:name w:val="No Spacing"/>
    <w:uiPriority w:val="1"/>
    <w:semiHidden/>
    <w:qFormat/>
    <w:rsid w:val="00BA3C28"/>
    <w:pPr>
      <w:spacing w:before="120" w:after="120"/>
    </w:pPr>
    <w:rPr>
      <w:sz w:val="22"/>
      <w:szCs w:val="22"/>
    </w:rPr>
  </w:style>
  <w:style w:type="paragraph" w:styleId="TOC1">
    <w:name w:val="toc 1"/>
    <w:basedOn w:val="Normal"/>
    <w:next w:val="Normal"/>
    <w:autoRedefine/>
    <w:uiPriority w:val="39"/>
    <w:unhideWhenUsed/>
    <w:rsid w:val="00BA3C28"/>
    <w:pPr>
      <w:spacing w:before="80"/>
    </w:pPr>
    <w:rPr>
      <w:rFonts w:eastAsia="Calibri"/>
      <w:b/>
      <w:bCs/>
      <w:sz w:val="24"/>
      <w:szCs w:val="20"/>
    </w:rPr>
  </w:style>
  <w:style w:type="paragraph" w:styleId="TOC5">
    <w:name w:val="toc 5"/>
    <w:basedOn w:val="Normal"/>
    <w:next w:val="Normal"/>
    <w:autoRedefine/>
    <w:uiPriority w:val="39"/>
    <w:unhideWhenUsed/>
    <w:rsid w:val="00BA3C28"/>
    <w:pPr>
      <w:spacing w:after="0"/>
      <w:ind w:left="880"/>
    </w:pPr>
    <w:rPr>
      <w:rFonts w:ascii="Calibri" w:eastAsia="Calibri" w:hAnsi="Calibri"/>
      <w:sz w:val="20"/>
      <w:szCs w:val="20"/>
    </w:rPr>
  </w:style>
  <w:style w:type="paragraph" w:styleId="TOC2">
    <w:name w:val="toc 2"/>
    <w:basedOn w:val="Normal"/>
    <w:next w:val="Normal"/>
    <w:autoRedefine/>
    <w:uiPriority w:val="39"/>
    <w:unhideWhenUsed/>
    <w:rsid w:val="00BA3C28"/>
    <w:pPr>
      <w:spacing w:before="60" w:after="60"/>
      <w:ind w:left="216"/>
    </w:pPr>
    <w:rPr>
      <w:rFonts w:eastAsia="Calibri"/>
      <w:iCs/>
      <w:szCs w:val="20"/>
    </w:rPr>
  </w:style>
  <w:style w:type="paragraph" w:styleId="TOC3">
    <w:name w:val="toc 3"/>
    <w:basedOn w:val="Normal"/>
    <w:next w:val="Normal"/>
    <w:autoRedefine/>
    <w:uiPriority w:val="39"/>
    <w:unhideWhenUsed/>
    <w:rsid w:val="00BA3C28"/>
    <w:pPr>
      <w:spacing w:before="60" w:after="60"/>
      <w:ind w:left="446"/>
    </w:pPr>
    <w:rPr>
      <w:rFonts w:eastAsia="Calibri"/>
      <w:szCs w:val="20"/>
    </w:rPr>
  </w:style>
  <w:style w:type="paragraph" w:styleId="TOC4">
    <w:name w:val="toc 4"/>
    <w:basedOn w:val="Normal"/>
    <w:next w:val="Normal"/>
    <w:autoRedefine/>
    <w:uiPriority w:val="39"/>
    <w:unhideWhenUsed/>
    <w:rsid w:val="00BA3C28"/>
    <w:pPr>
      <w:spacing w:before="40" w:after="40"/>
      <w:ind w:left="662"/>
    </w:pPr>
    <w:rPr>
      <w:rFonts w:eastAsia="Calibri"/>
      <w:szCs w:val="20"/>
    </w:rPr>
  </w:style>
  <w:style w:type="paragraph" w:styleId="Header">
    <w:name w:val="header"/>
    <w:basedOn w:val="Normal"/>
    <w:link w:val="HeaderChar"/>
    <w:uiPriority w:val="99"/>
    <w:unhideWhenUsed/>
    <w:rsid w:val="006D4825"/>
    <w:pPr>
      <w:tabs>
        <w:tab w:val="center" w:pos="4680"/>
        <w:tab w:val="right" w:pos="9360"/>
      </w:tabs>
    </w:pPr>
  </w:style>
  <w:style w:type="character" w:customStyle="1" w:styleId="HeaderChar">
    <w:name w:val="Header Char"/>
    <w:basedOn w:val="DefaultParagraphFont"/>
    <w:link w:val="Header"/>
    <w:uiPriority w:val="99"/>
    <w:rsid w:val="006D4825"/>
    <w:rPr>
      <w:sz w:val="22"/>
      <w:szCs w:val="22"/>
    </w:rPr>
  </w:style>
  <w:style w:type="paragraph" w:styleId="Footer">
    <w:name w:val="footer"/>
    <w:basedOn w:val="Normal"/>
    <w:link w:val="FooterChar"/>
    <w:uiPriority w:val="99"/>
    <w:rsid w:val="009F2F68"/>
    <w:pPr>
      <w:tabs>
        <w:tab w:val="center" w:pos="4680"/>
        <w:tab w:val="right" w:pos="9360"/>
      </w:tabs>
    </w:pPr>
    <w:rPr>
      <w:sz w:val="16"/>
    </w:rPr>
  </w:style>
  <w:style w:type="character" w:customStyle="1" w:styleId="FooterChar">
    <w:name w:val="Footer Char"/>
    <w:basedOn w:val="DefaultParagraphFont"/>
    <w:link w:val="Footer"/>
    <w:uiPriority w:val="99"/>
    <w:rsid w:val="009F2F68"/>
    <w:rPr>
      <w:rFonts w:eastAsia="Times New Roman"/>
      <w:sz w:val="16"/>
      <w:szCs w:val="24"/>
    </w:rPr>
  </w:style>
  <w:style w:type="paragraph" w:styleId="BalloonText">
    <w:name w:val="Balloon Text"/>
    <w:basedOn w:val="Normal"/>
    <w:link w:val="BalloonTextChar"/>
    <w:uiPriority w:val="99"/>
    <w:semiHidden/>
    <w:unhideWhenUsed/>
    <w:rsid w:val="0063784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784E"/>
    <w:rPr>
      <w:rFonts w:ascii="Tahoma" w:hAnsi="Tahoma" w:cs="Tahoma"/>
      <w:sz w:val="16"/>
      <w:szCs w:val="16"/>
    </w:rPr>
  </w:style>
  <w:style w:type="paragraph" w:styleId="BlockText">
    <w:name w:val="Block Text"/>
    <w:basedOn w:val="Normal"/>
    <w:uiPriority w:val="99"/>
    <w:rsid w:val="00624B36"/>
    <w:pPr>
      <w:pBdr>
        <w:top w:val="single" w:sz="2" w:space="10" w:color="009DDC" w:shadow="1"/>
        <w:left w:val="single" w:sz="2" w:space="10" w:color="009DDC" w:shadow="1"/>
        <w:bottom w:val="single" w:sz="2" w:space="10" w:color="009DDC" w:shadow="1"/>
        <w:right w:val="single" w:sz="2" w:space="10" w:color="009DDC" w:shadow="1"/>
      </w:pBdr>
      <w:ind w:left="1152" w:right="1152"/>
    </w:pPr>
    <w:rPr>
      <w:i/>
      <w:iCs/>
      <w:color w:val="000000"/>
    </w:rPr>
  </w:style>
  <w:style w:type="character" w:styleId="Hyperlink">
    <w:name w:val="Hyperlink"/>
    <w:basedOn w:val="DefaultParagraphFont"/>
    <w:uiPriority w:val="99"/>
    <w:rsid w:val="007202C6"/>
    <w:rPr>
      <w:rFonts w:ascii="Arial" w:hAnsi="Arial" w:cs="Times New Roman"/>
      <w:color w:val="0000FF"/>
      <w:sz w:val="24"/>
      <w:u w:val="single"/>
    </w:rPr>
  </w:style>
  <w:style w:type="paragraph" w:styleId="ListParagraph">
    <w:name w:val="List Paragraph"/>
    <w:basedOn w:val="Normal"/>
    <w:next w:val="Normal"/>
    <w:uiPriority w:val="34"/>
    <w:qFormat/>
    <w:rsid w:val="009F2F68"/>
    <w:pPr>
      <w:spacing w:before="60" w:after="60"/>
    </w:pPr>
    <w:rPr>
      <w:rFonts w:eastAsia="Times"/>
      <w:lang w:bidi="en-US"/>
    </w:rPr>
  </w:style>
  <w:style w:type="paragraph" w:styleId="ListBullet">
    <w:name w:val="List Bullet"/>
    <w:basedOn w:val="ListParagraph"/>
    <w:uiPriority w:val="99"/>
    <w:rsid w:val="00A94B98"/>
    <w:pPr>
      <w:numPr>
        <w:numId w:val="15"/>
      </w:numPr>
      <w:tabs>
        <w:tab w:val="left" w:pos="720"/>
      </w:tabs>
    </w:pPr>
  </w:style>
  <w:style w:type="paragraph" w:styleId="Subtitle">
    <w:name w:val="Subtitle"/>
    <w:basedOn w:val="Normal"/>
    <w:next w:val="Normal"/>
    <w:link w:val="SubtitleChar"/>
    <w:uiPriority w:val="11"/>
    <w:qFormat/>
    <w:rsid w:val="00624B36"/>
    <w:pPr>
      <w:spacing w:before="240"/>
      <w:jc w:val="center"/>
    </w:pPr>
    <w:rPr>
      <w:rFonts w:ascii="Arial Narrow" w:hAnsi="Arial Narrow"/>
      <w:b/>
      <w:sz w:val="26"/>
    </w:rPr>
  </w:style>
  <w:style w:type="character" w:customStyle="1" w:styleId="SubtitleChar">
    <w:name w:val="Subtitle Char"/>
    <w:basedOn w:val="DefaultParagraphFont"/>
    <w:link w:val="Subtitle"/>
    <w:uiPriority w:val="11"/>
    <w:rsid w:val="00624B36"/>
    <w:rPr>
      <w:rFonts w:ascii="Arial Narrow" w:eastAsia="Times New Roman" w:hAnsi="Arial Narrow"/>
      <w:b/>
      <w:sz w:val="26"/>
      <w:szCs w:val="24"/>
    </w:rPr>
  </w:style>
  <w:style w:type="paragraph" w:styleId="Title">
    <w:name w:val="Title"/>
    <w:basedOn w:val="Normal"/>
    <w:next w:val="Normal"/>
    <w:link w:val="TitleChar"/>
    <w:uiPriority w:val="10"/>
    <w:qFormat/>
    <w:rsid w:val="009F2F68"/>
    <w:pPr>
      <w:jc w:val="center"/>
      <w:outlineLvl w:val="0"/>
    </w:pPr>
    <w:rPr>
      <w:b/>
      <w:sz w:val="28"/>
      <w:szCs w:val="40"/>
    </w:rPr>
  </w:style>
  <w:style w:type="character" w:customStyle="1" w:styleId="TitleChar">
    <w:name w:val="Title Char"/>
    <w:basedOn w:val="DefaultParagraphFont"/>
    <w:link w:val="Title"/>
    <w:uiPriority w:val="10"/>
    <w:rsid w:val="009F2F68"/>
    <w:rPr>
      <w:rFonts w:eastAsia="Times New Roman"/>
      <w:b/>
      <w:sz w:val="28"/>
      <w:szCs w:val="40"/>
    </w:rPr>
  </w:style>
  <w:style w:type="paragraph" w:styleId="ListNumber">
    <w:name w:val="List Number"/>
    <w:basedOn w:val="Normal"/>
    <w:uiPriority w:val="99"/>
    <w:rsid w:val="00A94B98"/>
    <w:pPr>
      <w:numPr>
        <w:numId w:val="19"/>
      </w:numPr>
      <w:tabs>
        <w:tab w:val="left" w:pos="720"/>
      </w:tabs>
      <w:contextualSpacing/>
    </w:pPr>
  </w:style>
  <w:style w:type="paragraph" w:styleId="ListBullet2">
    <w:name w:val="List Bullet 2"/>
    <w:basedOn w:val="ListBullet"/>
    <w:uiPriority w:val="99"/>
    <w:rsid w:val="00A94B98"/>
    <w:pPr>
      <w:numPr>
        <w:ilvl w:val="1"/>
      </w:numPr>
      <w:tabs>
        <w:tab w:val="clear" w:pos="720"/>
        <w:tab w:val="left" w:pos="1080"/>
      </w:tabs>
      <w:ind w:left="1080"/>
    </w:pPr>
  </w:style>
  <w:style w:type="paragraph" w:styleId="ListNumber2">
    <w:name w:val="List Number 2"/>
    <w:basedOn w:val="ListNumber"/>
    <w:uiPriority w:val="99"/>
    <w:rsid w:val="00A94B98"/>
    <w:pPr>
      <w:numPr>
        <w:numId w:val="17"/>
      </w:numPr>
      <w:tabs>
        <w:tab w:val="left" w:pos="900"/>
      </w:tabs>
      <w:ind w:left="900"/>
    </w:pPr>
  </w:style>
  <w:style w:type="paragraph" w:customStyle="1" w:styleId="Default">
    <w:name w:val="Default"/>
    <w:rsid w:val="009F2F68"/>
    <w:pPr>
      <w:autoSpaceDE w:val="0"/>
      <w:autoSpaceDN w:val="0"/>
      <w:adjustRightInd w:val="0"/>
    </w:pPr>
    <w:rPr>
      <w:rFonts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lsdException w:name="caption" w:uiPriority="35" w:qFormat="1"/>
    <w:lsdException w:name="List" w:semiHidden="0" w:unhideWhenUsed="0"/>
    <w:lsdException w:name="List Number" w:semiHidden="0" w:unhideWhenUsed="0"/>
    <w:lsdException w:name="List 2" w:semiHidden="0" w:unhideWhenUsed="0"/>
    <w:lsdException w:name="List Bullet 2" w:semiHidden="0" w:unhideWhenUsed="0"/>
    <w:lsdException w:name="List Number 2" w:semiHidden="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semiHidden="0" w:uiPriority="21" w:unhideWhenUsed="0" w:qFormat="1"/>
    <w:lsdException w:name="Subtle Reference" w:uiPriority="31" w:unhideWhenUsed="0" w:qFormat="1"/>
    <w:lsdException w:name="Intense Reference" w:semiHidden="0"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9F2F68"/>
    <w:pPr>
      <w:spacing w:before="120" w:after="120"/>
    </w:pPr>
    <w:rPr>
      <w:rFonts w:eastAsia="Times New Roman"/>
      <w:sz w:val="22"/>
      <w:szCs w:val="24"/>
    </w:rPr>
  </w:style>
  <w:style w:type="paragraph" w:styleId="Heading1">
    <w:name w:val="heading 1"/>
    <w:basedOn w:val="Normal"/>
    <w:next w:val="Normal"/>
    <w:link w:val="Heading1Char"/>
    <w:uiPriority w:val="9"/>
    <w:qFormat/>
    <w:rsid w:val="009F2F68"/>
    <w:pPr>
      <w:keepNext/>
      <w:keepLines/>
      <w:spacing w:before="240" w:after="240"/>
      <w:outlineLvl w:val="0"/>
    </w:pPr>
    <w:rPr>
      <w:b/>
      <w:bCs/>
      <w:szCs w:val="28"/>
    </w:rPr>
  </w:style>
  <w:style w:type="paragraph" w:styleId="Heading2">
    <w:name w:val="heading 2"/>
    <w:basedOn w:val="Normal"/>
    <w:next w:val="Normal"/>
    <w:link w:val="Heading2Char"/>
    <w:qFormat/>
    <w:rsid w:val="00624B36"/>
    <w:pPr>
      <w:keepNext/>
      <w:spacing w:after="240"/>
      <w:outlineLvl w:val="1"/>
    </w:pPr>
    <w:rPr>
      <w:rFonts w:eastAsia="Times"/>
      <w:b/>
      <w:spacing w:val="-5"/>
      <w:szCs w:val="20"/>
    </w:rPr>
  </w:style>
  <w:style w:type="paragraph" w:styleId="Heading3">
    <w:name w:val="heading 3"/>
    <w:basedOn w:val="Normal"/>
    <w:next w:val="Normal"/>
    <w:link w:val="Heading3Char"/>
    <w:uiPriority w:val="9"/>
    <w:qFormat/>
    <w:rsid w:val="00624B36"/>
    <w:pPr>
      <w:keepNext/>
      <w:keepLines/>
      <w:outlineLvl w:val="2"/>
    </w:pPr>
    <w:rPr>
      <w:b/>
      <w:bCs/>
    </w:rPr>
  </w:style>
  <w:style w:type="paragraph" w:styleId="Heading4">
    <w:name w:val="heading 4"/>
    <w:basedOn w:val="Normal"/>
    <w:next w:val="Normal"/>
    <w:link w:val="Heading4Char"/>
    <w:uiPriority w:val="9"/>
    <w:qFormat/>
    <w:rsid w:val="007202C6"/>
    <w:pPr>
      <w:keepNext/>
      <w:keepLines/>
      <w:outlineLvl w:val="3"/>
    </w:pPr>
    <w:rPr>
      <w:b/>
      <w:bCs/>
      <w:i/>
      <w:iCs/>
      <w:spacing w:val="-20"/>
      <w:sz w:val="20"/>
    </w:rPr>
  </w:style>
  <w:style w:type="character" w:default="1" w:styleId="DefaultParagraphFont">
    <w:name w:val="Default Paragraph Font"/>
    <w:uiPriority w:val="1"/>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rsid w:val="00624B36"/>
  </w:style>
  <w:style w:type="character" w:customStyle="1" w:styleId="Heading1Char">
    <w:name w:val="Heading 1 Char"/>
    <w:basedOn w:val="DefaultParagraphFont"/>
    <w:link w:val="Heading1"/>
    <w:uiPriority w:val="9"/>
    <w:rsid w:val="009F2F68"/>
    <w:rPr>
      <w:rFonts w:eastAsia="Times New Roman"/>
      <w:b/>
      <w:bCs/>
      <w:sz w:val="22"/>
      <w:szCs w:val="28"/>
    </w:rPr>
  </w:style>
  <w:style w:type="character" w:customStyle="1" w:styleId="Heading2Char">
    <w:name w:val="Heading 2 Char"/>
    <w:basedOn w:val="DefaultParagraphFont"/>
    <w:link w:val="Heading2"/>
    <w:rsid w:val="00BA3C28"/>
    <w:rPr>
      <w:rFonts w:ascii="Times New Roman" w:eastAsia="Times" w:hAnsi="Times New Roman"/>
      <w:b/>
      <w:spacing w:val="-5"/>
      <w:sz w:val="24"/>
    </w:rPr>
  </w:style>
  <w:style w:type="character" w:customStyle="1" w:styleId="Heading3Char">
    <w:name w:val="Heading 3 Char"/>
    <w:basedOn w:val="DefaultParagraphFont"/>
    <w:link w:val="Heading3"/>
    <w:uiPriority w:val="9"/>
    <w:rsid w:val="00BA3C28"/>
    <w:rPr>
      <w:rFonts w:ascii="Times New Roman" w:eastAsia="Times New Roman" w:hAnsi="Times New Roman" w:cs="Times New Roman"/>
      <w:b/>
      <w:bCs/>
      <w:sz w:val="22"/>
      <w:szCs w:val="24"/>
    </w:rPr>
  </w:style>
  <w:style w:type="character" w:customStyle="1" w:styleId="Heading4Char">
    <w:name w:val="Heading 4 Char"/>
    <w:basedOn w:val="DefaultParagraphFont"/>
    <w:link w:val="Heading4"/>
    <w:uiPriority w:val="9"/>
    <w:rsid w:val="007202C6"/>
    <w:rPr>
      <w:rFonts w:eastAsia="Times New Roman" w:cs="Times New Roman"/>
      <w:b/>
      <w:bCs/>
      <w:i/>
      <w:iCs/>
      <w:spacing w:val="-20"/>
      <w:sz w:val="20"/>
    </w:rPr>
  </w:style>
  <w:style w:type="character" w:styleId="Strong">
    <w:name w:val="Strong"/>
    <w:basedOn w:val="DefaultParagraphFont"/>
    <w:uiPriority w:val="22"/>
    <w:qFormat/>
    <w:rsid w:val="009F2F68"/>
    <w:rPr>
      <w:rFonts w:ascii="Arial" w:hAnsi="Arial"/>
      <w:b/>
      <w:bCs/>
      <w:sz w:val="22"/>
    </w:rPr>
  </w:style>
  <w:style w:type="character" w:styleId="Emphasis">
    <w:name w:val="Emphasis"/>
    <w:basedOn w:val="DefaultParagraphFont"/>
    <w:uiPriority w:val="20"/>
    <w:qFormat/>
    <w:rsid w:val="009F2F68"/>
    <w:rPr>
      <w:rFonts w:ascii="Arial" w:hAnsi="Arial"/>
      <w:i/>
      <w:iCs/>
      <w:sz w:val="22"/>
    </w:rPr>
  </w:style>
  <w:style w:type="paragraph" w:styleId="Caption">
    <w:name w:val="caption"/>
    <w:basedOn w:val="Normal"/>
    <w:next w:val="Normal"/>
    <w:uiPriority w:val="35"/>
    <w:semiHidden/>
    <w:unhideWhenUsed/>
    <w:qFormat/>
    <w:rsid w:val="00BA3C28"/>
    <w:rPr>
      <w:b/>
      <w:bCs/>
      <w:color w:val="4F81BD"/>
      <w:sz w:val="18"/>
      <w:szCs w:val="18"/>
    </w:rPr>
  </w:style>
  <w:style w:type="paragraph" w:styleId="NoSpacing">
    <w:name w:val="No Spacing"/>
    <w:uiPriority w:val="1"/>
    <w:semiHidden/>
    <w:qFormat/>
    <w:rsid w:val="00BA3C28"/>
    <w:pPr>
      <w:spacing w:before="120" w:after="120"/>
    </w:pPr>
    <w:rPr>
      <w:sz w:val="22"/>
      <w:szCs w:val="22"/>
    </w:rPr>
  </w:style>
  <w:style w:type="paragraph" w:styleId="TOC1">
    <w:name w:val="toc 1"/>
    <w:basedOn w:val="Normal"/>
    <w:next w:val="Normal"/>
    <w:autoRedefine/>
    <w:uiPriority w:val="39"/>
    <w:unhideWhenUsed/>
    <w:rsid w:val="00BA3C28"/>
    <w:pPr>
      <w:spacing w:before="80"/>
    </w:pPr>
    <w:rPr>
      <w:rFonts w:eastAsia="Calibri"/>
      <w:b/>
      <w:bCs/>
      <w:sz w:val="24"/>
      <w:szCs w:val="20"/>
    </w:rPr>
  </w:style>
  <w:style w:type="paragraph" w:styleId="TOC5">
    <w:name w:val="toc 5"/>
    <w:basedOn w:val="Normal"/>
    <w:next w:val="Normal"/>
    <w:autoRedefine/>
    <w:uiPriority w:val="39"/>
    <w:unhideWhenUsed/>
    <w:rsid w:val="00BA3C28"/>
    <w:pPr>
      <w:spacing w:after="0"/>
      <w:ind w:left="880"/>
    </w:pPr>
    <w:rPr>
      <w:rFonts w:ascii="Calibri" w:eastAsia="Calibri" w:hAnsi="Calibri"/>
      <w:sz w:val="20"/>
      <w:szCs w:val="20"/>
    </w:rPr>
  </w:style>
  <w:style w:type="paragraph" w:styleId="TOC2">
    <w:name w:val="toc 2"/>
    <w:basedOn w:val="Normal"/>
    <w:next w:val="Normal"/>
    <w:autoRedefine/>
    <w:uiPriority w:val="39"/>
    <w:unhideWhenUsed/>
    <w:rsid w:val="00BA3C28"/>
    <w:pPr>
      <w:spacing w:before="60" w:after="60"/>
      <w:ind w:left="216"/>
    </w:pPr>
    <w:rPr>
      <w:rFonts w:eastAsia="Calibri"/>
      <w:iCs/>
      <w:szCs w:val="20"/>
    </w:rPr>
  </w:style>
  <w:style w:type="paragraph" w:styleId="TOC3">
    <w:name w:val="toc 3"/>
    <w:basedOn w:val="Normal"/>
    <w:next w:val="Normal"/>
    <w:autoRedefine/>
    <w:uiPriority w:val="39"/>
    <w:unhideWhenUsed/>
    <w:rsid w:val="00BA3C28"/>
    <w:pPr>
      <w:spacing w:before="60" w:after="60"/>
      <w:ind w:left="446"/>
    </w:pPr>
    <w:rPr>
      <w:rFonts w:eastAsia="Calibri"/>
      <w:szCs w:val="20"/>
    </w:rPr>
  </w:style>
  <w:style w:type="paragraph" w:styleId="TOC4">
    <w:name w:val="toc 4"/>
    <w:basedOn w:val="Normal"/>
    <w:next w:val="Normal"/>
    <w:autoRedefine/>
    <w:uiPriority w:val="39"/>
    <w:unhideWhenUsed/>
    <w:rsid w:val="00BA3C28"/>
    <w:pPr>
      <w:spacing w:before="40" w:after="40"/>
      <w:ind w:left="662"/>
    </w:pPr>
    <w:rPr>
      <w:rFonts w:eastAsia="Calibri"/>
      <w:szCs w:val="20"/>
    </w:rPr>
  </w:style>
  <w:style w:type="paragraph" w:styleId="Header">
    <w:name w:val="header"/>
    <w:basedOn w:val="Normal"/>
    <w:link w:val="HeaderChar"/>
    <w:uiPriority w:val="99"/>
    <w:unhideWhenUsed/>
    <w:rsid w:val="006D4825"/>
    <w:pPr>
      <w:tabs>
        <w:tab w:val="center" w:pos="4680"/>
        <w:tab w:val="right" w:pos="9360"/>
      </w:tabs>
    </w:pPr>
  </w:style>
  <w:style w:type="character" w:customStyle="1" w:styleId="HeaderChar">
    <w:name w:val="Header Char"/>
    <w:basedOn w:val="DefaultParagraphFont"/>
    <w:link w:val="Header"/>
    <w:uiPriority w:val="99"/>
    <w:rsid w:val="006D4825"/>
    <w:rPr>
      <w:sz w:val="22"/>
      <w:szCs w:val="22"/>
    </w:rPr>
  </w:style>
  <w:style w:type="paragraph" w:styleId="Footer">
    <w:name w:val="footer"/>
    <w:basedOn w:val="Normal"/>
    <w:link w:val="FooterChar"/>
    <w:uiPriority w:val="99"/>
    <w:rsid w:val="009F2F68"/>
    <w:pPr>
      <w:tabs>
        <w:tab w:val="center" w:pos="4680"/>
        <w:tab w:val="right" w:pos="9360"/>
      </w:tabs>
    </w:pPr>
    <w:rPr>
      <w:sz w:val="16"/>
    </w:rPr>
  </w:style>
  <w:style w:type="character" w:customStyle="1" w:styleId="FooterChar">
    <w:name w:val="Footer Char"/>
    <w:basedOn w:val="DefaultParagraphFont"/>
    <w:link w:val="Footer"/>
    <w:uiPriority w:val="99"/>
    <w:rsid w:val="009F2F68"/>
    <w:rPr>
      <w:rFonts w:eastAsia="Times New Roman"/>
      <w:sz w:val="16"/>
      <w:szCs w:val="24"/>
    </w:rPr>
  </w:style>
  <w:style w:type="paragraph" w:styleId="BalloonText">
    <w:name w:val="Balloon Text"/>
    <w:basedOn w:val="Normal"/>
    <w:link w:val="BalloonTextChar"/>
    <w:uiPriority w:val="99"/>
    <w:semiHidden/>
    <w:unhideWhenUsed/>
    <w:rsid w:val="0063784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784E"/>
    <w:rPr>
      <w:rFonts w:ascii="Tahoma" w:hAnsi="Tahoma" w:cs="Tahoma"/>
      <w:sz w:val="16"/>
      <w:szCs w:val="16"/>
    </w:rPr>
  </w:style>
  <w:style w:type="paragraph" w:styleId="BlockText">
    <w:name w:val="Block Text"/>
    <w:basedOn w:val="Normal"/>
    <w:uiPriority w:val="99"/>
    <w:rsid w:val="00624B36"/>
    <w:pPr>
      <w:pBdr>
        <w:top w:val="single" w:sz="2" w:space="10" w:color="009DDC" w:shadow="1"/>
        <w:left w:val="single" w:sz="2" w:space="10" w:color="009DDC" w:shadow="1"/>
        <w:bottom w:val="single" w:sz="2" w:space="10" w:color="009DDC" w:shadow="1"/>
        <w:right w:val="single" w:sz="2" w:space="10" w:color="009DDC" w:shadow="1"/>
      </w:pBdr>
      <w:ind w:left="1152" w:right="1152"/>
    </w:pPr>
    <w:rPr>
      <w:i/>
      <w:iCs/>
      <w:color w:val="000000"/>
    </w:rPr>
  </w:style>
  <w:style w:type="character" w:styleId="Hyperlink">
    <w:name w:val="Hyperlink"/>
    <w:basedOn w:val="DefaultParagraphFont"/>
    <w:uiPriority w:val="99"/>
    <w:rsid w:val="007202C6"/>
    <w:rPr>
      <w:rFonts w:ascii="Arial" w:hAnsi="Arial" w:cs="Times New Roman"/>
      <w:color w:val="0000FF"/>
      <w:sz w:val="24"/>
      <w:u w:val="single"/>
    </w:rPr>
  </w:style>
  <w:style w:type="paragraph" w:styleId="ListParagraph">
    <w:name w:val="List Paragraph"/>
    <w:basedOn w:val="Normal"/>
    <w:next w:val="Normal"/>
    <w:uiPriority w:val="34"/>
    <w:qFormat/>
    <w:rsid w:val="009F2F68"/>
    <w:pPr>
      <w:spacing w:before="60" w:after="60"/>
    </w:pPr>
    <w:rPr>
      <w:rFonts w:eastAsia="Times"/>
      <w:lang w:bidi="en-US"/>
    </w:rPr>
  </w:style>
  <w:style w:type="paragraph" w:styleId="ListBullet">
    <w:name w:val="List Bullet"/>
    <w:basedOn w:val="ListParagraph"/>
    <w:uiPriority w:val="99"/>
    <w:rsid w:val="00A94B98"/>
    <w:pPr>
      <w:numPr>
        <w:numId w:val="15"/>
      </w:numPr>
      <w:tabs>
        <w:tab w:val="left" w:pos="720"/>
      </w:tabs>
    </w:pPr>
  </w:style>
  <w:style w:type="paragraph" w:styleId="Subtitle">
    <w:name w:val="Subtitle"/>
    <w:basedOn w:val="Normal"/>
    <w:next w:val="Normal"/>
    <w:link w:val="SubtitleChar"/>
    <w:uiPriority w:val="11"/>
    <w:qFormat/>
    <w:rsid w:val="00624B36"/>
    <w:pPr>
      <w:spacing w:before="240"/>
      <w:jc w:val="center"/>
    </w:pPr>
    <w:rPr>
      <w:rFonts w:ascii="Arial Narrow" w:hAnsi="Arial Narrow"/>
      <w:b/>
      <w:sz w:val="26"/>
    </w:rPr>
  </w:style>
  <w:style w:type="character" w:customStyle="1" w:styleId="SubtitleChar">
    <w:name w:val="Subtitle Char"/>
    <w:basedOn w:val="DefaultParagraphFont"/>
    <w:link w:val="Subtitle"/>
    <w:uiPriority w:val="11"/>
    <w:rsid w:val="00624B36"/>
    <w:rPr>
      <w:rFonts w:ascii="Arial Narrow" w:eastAsia="Times New Roman" w:hAnsi="Arial Narrow"/>
      <w:b/>
      <w:sz w:val="26"/>
      <w:szCs w:val="24"/>
    </w:rPr>
  </w:style>
  <w:style w:type="paragraph" w:styleId="Title">
    <w:name w:val="Title"/>
    <w:basedOn w:val="Normal"/>
    <w:next w:val="Normal"/>
    <w:link w:val="TitleChar"/>
    <w:uiPriority w:val="10"/>
    <w:qFormat/>
    <w:rsid w:val="009F2F68"/>
    <w:pPr>
      <w:jc w:val="center"/>
      <w:outlineLvl w:val="0"/>
    </w:pPr>
    <w:rPr>
      <w:b/>
      <w:sz w:val="28"/>
      <w:szCs w:val="40"/>
    </w:rPr>
  </w:style>
  <w:style w:type="character" w:customStyle="1" w:styleId="TitleChar">
    <w:name w:val="Title Char"/>
    <w:basedOn w:val="DefaultParagraphFont"/>
    <w:link w:val="Title"/>
    <w:uiPriority w:val="10"/>
    <w:rsid w:val="009F2F68"/>
    <w:rPr>
      <w:rFonts w:eastAsia="Times New Roman"/>
      <w:b/>
      <w:sz w:val="28"/>
      <w:szCs w:val="40"/>
    </w:rPr>
  </w:style>
  <w:style w:type="paragraph" w:styleId="ListNumber">
    <w:name w:val="List Number"/>
    <w:basedOn w:val="Normal"/>
    <w:uiPriority w:val="99"/>
    <w:rsid w:val="00A94B98"/>
    <w:pPr>
      <w:numPr>
        <w:numId w:val="19"/>
      </w:numPr>
      <w:tabs>
        <w:tab w:val="left" w:pos="720"/>
      </w:tabs>
      <w:contextualSpacing/>
    </w:pPr>
  </w:style>
  <w:style w:type="paragraph" w:styleId="ListBullet2">
    <w:name w:val="List Bullet 2"/>
    <w:basedOn w:val="ListBullet"/>
    <w:uiPriority w:val="99"/>
    <w:rsid w:val="00A94B98"/>
    <w:pPr>
      <w:numPr>
        <w:ilvl w:val="1"/>
      </w:numPr>
      <w:tabs>
        <w:tab w:val="clear" w:pos="720"/>
        <w:tab w:val="left" w:pos="1080"/>
      </w:tabs>
      <w:ind w:left="1080"/>
    </w:pPr>
  </w:style>
  <w:style w:type="paragraph" w:styleId="ListNumber2">
    <w:name w:val="List Number 2"/>
    <w:basedOn w:val="ListNumber"/>
    <w:uiPriority w:val="99"/>
    <w:rsid w:val="00A94B98"/>
    <w:pPr>
      <w:numPr>
        <w:numId w:val="17"/>
      </w:numPr>
      <w:tabs>
        <w:tab w:val="left" w:pos="900"/>
      </w:tabs>
      <w:ind w:left="900"/>
    </w:pPr>
  </w:style>
  <w:style w:type="paragraph" w:customStyle="1" w:styleId="Default">
    <w:name w:val="Default"/>
    <w:rsid w:val="009F2F68"/>
    <w:pPr>
      <w:autoSpaceDE w:val="0"/>
      <w:autoSpaceDN w:val="0"/>
      <w:adjustRightInd w:val="0"/>
    </w:pPr>
    <w:rPr>
      <w:rFonts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T:\2B%20QIOSC\Communications\Communication_Documents\Templates\508%20Compliant%20Templates\Master\Blank%20document%20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 document Styles.dot</Template>
  <TotalTime>10</TotalTime>
  <Pages>1</Pages>
  <Words>573</Words>
  <Characters>3268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Hospital Inpatient Quality Reporting (IQR) Program Notice of Participation Text </vt:lpstr>
    </vt:vector>
  </TitlesOfParts>
  <Company>CMS</Company>
  <LinksUpToDate>false</LinksUpToDate>
  <CharactersWithSpaces>3834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Inpatient Quality Reporting (IQR) Program Notice of Participation Text</dc:title>
  <dc:subject>Hospital Inpatient Quality Reporting (IQR) Program Notice of Participation Text</dc:subject>
  <dc:creator>Moler, Doris</dc:creator>
  <cp:keywords>Hospital, Inpatient, Quality, Reporting, IQR, Program, Notice, Participation, Text</cp:keywords>
  <cp:lastModifiedBy>Moler, Doris</cp:lastModifiedBy>
  <cp:revision>1</cp:revision>
  <dcterms:created xsi:type="dcterms:W3CDTF">2013-06-06T14:34:00Z</dcterms:created>
  <dcterms:modified xsi:type="dcterms:W3CDTF">2013-06-06T14:44:00Z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-1662378796</vt:i4>
  </property>
  <property fmtid="{D5CDD505-2E9C-101B-9397-08002B2CF9AE}" pid="3" name="_NewReviewCycle">
    <vt:lpwstr/>
  </property>
  <property fmtid="{D5CDD505-2E9C-101B-9397-08002B2CF9AE}" pid="4" name="_EmailSubject">
    <vt:lpwstr>CMS-10250</vt:lpwstr>
  </property>
  <property fmtid="{D5CDD505-2E9C-101B-9397-08002B2CF9AE}" pid="5" name="_AuthorEmail">
    <vt:lpwstr>Roxanne.Dupert-Frank@cms.hhs.gov</vt:lpwstr>
  </property>
  <property fmtid="{D5CDD505-2E9C-101B-9397-08002B2CF9AE}" pid="6" name="_AuthorEmailDisplayName">
    <vt:lpwstr>Dupert-Frank, Roxanne R. (CMS/CCSQ)</vt:lpwstr>
  </property>
</Properties>
</file>