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[Federal Register Volume 79, Number 21 (Friday, January 31, 2014)]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[Pages 5461-5462]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640D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40DA1">
        <w:rPr>
          <w:rFonts w:ascii="Courier New" w:eastAsia="Times New Roman" w:hAnsi="Courier New" w:cs="Courier New"/>
          <w:sz w:val="20"/>
          <w:szCs w:val="20"/>
        </w:rPr>
        <w:t>]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[FR Doc No: 2014-02016]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DEPARTMENT OF LABOR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Occupational Safety and Health Administration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[Docket No. OSHA-2010-0040]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Concrete and Masonry Construction Standard; Extension of the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Office of Management and Budget's (OMB) Approval of Information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Collection (Paperwork) Requirements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AGENCY: Occupational Safety and Health Administration (OSHA), Labor.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ACTION: Request for public comments.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SUMMARY: OSHA solicits public comments concerning its proposal to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extend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the Office of Management and Budget's (OMB) approval of the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collection requirements specified in the Standard 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Concrete and Masonry Construction (29 CFR part 1926, subpart Q).</w:t>
      </w:r>
      <w:proofErr w:type="gramEnd"/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DATES: Comments must be submitted (postmarked, sent, or received) by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April 1, 2014.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ADDRESSES: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Electronically: You may submit comments and attachments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electronically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at </w:t>
      </w:r>
      <w:hyperlink r:id="rId6" w:history="1">
        <w:r w:rsidRPr="00640D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40DA1">
        <w:rPr>
          <w:rFonts w:ascii="Courier New" w:eastAsia="Times New Roman" w:hAnsi="Courier New" w:cs="Courier New"/>
          <w:sz w:val="20"/>
          <w:szCs w:val="20"/>
        </w:rPr>
        <w:t xml:space="preserve">, which is the Federal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Portal. Follow the instructions online for submitting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>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Facsimile: If your comments, including attachments, are not longer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than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10 pages you may fax them to the OSHA Docket Office at (202) 693-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1648.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Mail, hand delivery, express mail, messenger, or courier service: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When using this method, you must submit a copy of your comments and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attachments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to the OSHA Docket Office, OSHA Docket No. OSHA-2010-0040,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U.S. Department of Labor, Occupational Safety and Health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Administration, Room N-2625, 200 Constitution Avenue </w:t>
      </w: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Washington,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DC 20210. Deliveries (hand, express mail, messenger, and courier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service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) are accepted during the Department of Labor's and Docket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Office's normal business hours, 8:15 a.m. to 4:45 p.m., e.t.</w:t>
      </w:r>
      <w:proofErr w:type="gramEnd"/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Instructions: All submissions must include the Agency name and the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OSHA docket number (OSHA-2010-0040) for the Information Collection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Request (ICR). All comments, including any personal information you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, are placed in the public docket without change, and may be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available online at </w:t>
      </w:r>
      <w:hyperlink r:id="rId7" w:history="1">
        <w:r w:rsidRPr="00640D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40DA1">
        <w:rPr>
          <w:rFonts w:ascii="Courier New" w:eastAsia="Times New Roman" w:hAnsi="Courier New" w:cs="Courier New"/>
          <w:sz w:val="20"/>
          <w:szCs w:val="20"/>
        </w:rPr>
        <w:t xml:space="preserve">. For further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on submitting comments see the ``Public Participation''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lastRenderedPageBreak/>
        <w:t>heading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in the section of this notice titled SUPPLEMENTARY INFORMATION.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Docket: To read or download comments or other material in the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docket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, go to </w:t>
      </w:r>
      <w:hyperlink r:id="rId8" w:history="1">
        <w:r w:rsidRPr="00640D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40DA1">
        <w:rPr>
          <w:rFonts w:ascii="Courier New" w:eastAsia="Times New Roman" w:hAnsi="Courier New" w:cs="Courier New"/>
          <w:sz w:val="20"/>
          <w:szCs w:val="20"/>
        </w:rPr>
        <w:t xml:space="preserve"> or the OSHA Docket Office at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address above. All documents in the docket (including this Federal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Register notice) are listed in the </w:t>
      </w:r>
      <w:hyperlink r:id="rId9" w:history="1">
        <w:r w:rsidRPr="00640D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40DA1">
        <w:rPr>
          <w:rFonts w:ascii="Courier New" w:eastAsia="Times New Roman" w:hAnsi="Courier New" w:cs="Courier New"/>
          <w:sz w:val="20"/>
          <w:szCs w:val="20"/>
        </w:rPr>
        <w:t xml:space="preserve"> index;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however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, some information (e.g., copyrighted material) is not publicly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to read or download from the Web site. All submissions,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copyrighted material, are available for inspection and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copying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at the OSHA Docket Office. You may also contact Theda Kenney at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address below to obtain a copy of the ICR.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FOR FURTHER INFORMATION CONTACT: Theda Kenney or Todd Owen, Directorate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Standards and Guidance, OSHA, U.S. Department of Labor, Room N-3609,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200 Constitution Avenue </w:t>
      </w: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Washington, DC 20210; telephone (202) 693-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2222.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The Department of Labor, as part of its continuing effort to reduce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paperwork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and respondent (i.e., employer) burden,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[[Page 5462]]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conducts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 preclearance consultation program to provide the public with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opportunity to comment on proposed and continuing information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requirements in accord with the Paperwork Reduction Act of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1995 (44 U.S.C. 3506(c</w:t>
      </w: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2)(A)). This program ensures that information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in the desired format, reporting burden (time and costs) is minimal,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instruments are clearly understood, and OSHA's estimate of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information collection burden is accurate. The Occupational Safety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Health Act of 1970 (the OSH Act) (29 U.S.C. 651 et seq.) authorizes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collection by employers as necessary or appropriate for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of the OSH Act or for developing information regarding the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causes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and prevention of occupational injuries, illnesses, and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accidents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(29 U.S.C. 657). The OSH Act also requires that OSHA obtain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information with minimum burden upon employers, especially those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operating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small businesses, and to reduce to the maximum extent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feasible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unnecessary duplication of efforts in obtaining information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(29 U.S.C. 657).</w:t>
      </w:r>
      <w:proofErr w:type="gramEnd"/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The warning signs/barriers required by paragraph 1926.701(c</w:t>
      </w: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2)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reduce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exposure of non-essential workers to the hazards of post-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tensioning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operations, principally a failed rope or wire striking a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worker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and causing serious injury. The requirements to lockout and tag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ejection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systems and other hazardous equipment (e.g., compressors,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mixers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, screens or pumps used for concrete and masonry construction)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specified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by paragraphs 1926.702(a)(2), (j)(1), and (j)(2) warn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equipment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operators not to activate their equipment if another worker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enters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the equipment to perform a task (e.g., cleaning, inspecting,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maintaining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>, repairing), thereby preventing injury or death.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Construction contractors and workers use the drawings, plans, and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designs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required by paragraph 1926.703(a)(2) to provide specific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instructions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on how to construct, erect, brace, maintain, and remove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shores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and formwork if they pour concrete at the job site. Paragraph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1926.705(b) requires employers to mark the rated capacity of jacks and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lifting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units. This requirement prevents overloading and subsequent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lastRenderedPageBreak/>
        <w:t>collapse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of jacks and lifting units, as well as their loads, thereby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sparing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exposed workers from serious injury or death.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II. Special Issues for Comment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OSHA has a particular interest in comments on the following issues: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 Whether the proposed information collection requirements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necessary for the proper performance of the Agency's functions,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whether the information is useful;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 The accuracy of OSHA's estimate of the burden (time and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costs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) of the information collection requirements, including the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validity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of the methodology and assumptions used;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 The quality, utility, and clarity of the information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>; and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 Ways to minimize the burden on employers who must comply;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example, by using automated or other technological information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and transmission techniques.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III. Proposed Actions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OSHA is requesting that OMB extend its approval of the information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requirements specified in the Concrete and Masonry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Construction Standard.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The Agency is requesting an adjustment increase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1,168 burden hours (from 11,603 to 12,771 burden hours). The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increase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is a result of an increase in the number of construction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worksites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from 725,199 to 798,199.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Type of Review: Extension of a currently approved collection.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Title: Concrete and Masonry Construction Standard (29 CFR part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1926,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subpart Q).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OMB Control Number: 1218-0095.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Affected Public: Business or other for-profits.</w:t>
      </w:r>
      <w:proofErr w:type="gramEnd"/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Number of Respondents: 798,160.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Frequency of Responses: On occasion.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Total Responses: 159,632.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Average Time per Response: Five minutes (.08 hour) to post or place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warning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signs, locks, or tags.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Estimated Total Burden Hours: 12,771.</w:t>
      </w:r>
      <w:proofErr w:type="gramEnd"/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Estimated Cost (Operation and Maintenance): $0.</w:t>
      </w:r>
      <w:proofErr w:type="gramEnd"/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IV. Public Participation--Submission of Comments on this Notice and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Internet Access to Comments and Submissions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You may submit comments in response to this document as follows: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(1) Electronically at </w:t>
      </w:r>
      <w:hyperlink r:id="rId10" w:history="1">
        <w:r w:rsidRPr="00640D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40DA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which is the Federal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Portal; (2) by facsimile (fax); or (3) by hard copy. All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, attachments, and other material must identify the Agency name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the OSHA docket number for the ICR (Docket No. </w:t>
      </w: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OSHA-2010-0040).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You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supplement electronic submissions by uploading document files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electronically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. If you wish to mail additional materials in reference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an electronic or facsimile submission, you must submit them to the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OSHA Docket Office (see the section of this notice titled ADDRESSES).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The additional materials must clearly identify your electronic comments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your name, date, and the docket number so the Agency can attach them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your comments.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Because of security procedures, the use of regular mail may cause a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significant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delay in the receipt of comments. For information about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procedures concerning the delivery of materials by hand,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lastRenderedPageBreak/>
        <w:t>express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delivery, messenger, or courier service, please contact the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OSHA Docket Office at (202) 693-2350, (TTY (877) 889-5627).</w:t>
      </w:r>
      <w:proofErr w:type="gramEnd"/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Comments and submissions are posted without change at </w:t>
      </w:r>
      <w:hyperlink r:id="rId11" w:history="1">
        <w:r w:rsidRPr="00640D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40DA1">
        <w:rPr>
          <w:rFonts w:ascii="Courier New" w:eastAsia="Times New Roman" w:hAnsi="Courier New" w:cs="Courier New"/>
          <w:sz w:val="20"/>
          <w:szCs w:val="20"/>
        </w:rPr>
        <w:t xml:space="preserve">. Therefore, OSHA cautions commenters about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submitting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personal information such as social security numbers and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of birth. Although all submissions are listed in the </w:t>
      </w:r>
      <w:hyperlink r:id="rId12" w:history="1">
        <w:r w:rsidRPr="00640D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40DA1">
        <w:rPr>
          <w:rFonts w:ascii="Courier New" w:eastAsia="Times New Roman" w:hAnsi="Courier New" w:cs="Courier New"/>
          <w:sz w:val="20"/>
          <w:szCs w:val="20"/>
        </w:rPr>
        <w:t xml:space="preserve"> index, some information (e.g., copyrighted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) is not publicly available to read or download from this Web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site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. All submissions, including copyrighted material, are available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inspection and copying at the OSHA Docket Office. Information on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using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the </w:t>
      </w:r>
      <w:hyperlink r:id="rId13" w:history="1">
        <w:r w:rsidRPr="00640D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40DA1">
        <w:rPr>
          <w:rFonts w:ascii="Courier New" w:eastAsia="Times New Roman" w:hAnsi="Courier New" w:cs="Courier New"/>
          <w:sz w:val="20"/>
          <w:szCs w:val="20"/>
        </w:rPr>
        <w:t xml:space="preserve"> Web site to submit comments and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the docket is available at the Web site's ``User Tips'' link.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Contact the OSHA Docket Office for information about materials not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from the Web site and for assistance in using the Internet to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locate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 docket submissions.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V. Authority and Signature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David Michaels, Ph.D., MPH, Assistant Secretary of Labor for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Occupational Safety and Health, directed the preparation of this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640DA1">
        <w:rPr>
          <w:rFonts w:ascii="Courier New" w:eastAsia="Times New Roman" w:hAnsi="Courier New" w:cs="Courier New"/>
          <w:sz w:val="20"/>
          <w:szCs w:val="20"/>
        </w:rPr>
        <w:t xml:space="preserve">. The authority for this notice is the Paperwork Reduction Act of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1995 (44 U.S.C. 3506 et seq.) and Secretary of Labor's Order No. 1-2012 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(77 FR 3912).</w:t>
      </w:r>
      <w:proofErr w:type="gramEnd"/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Signed at Washington, DC, on January 28, 2014.</w:t>
      </w:r>
      <w:proofErr w:type="gramEnd"/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David Michaels,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0DA1">
        <w:rPr>
          <w:rFonts w:ascii="Courier New" w:eastAsia="Times New Roman" w:hAnsi="Courier New" w:cs="Courier New"/>
          <w:sz w:val="20"/>
          <w:szCs w:val="20"/>
        </w:rPr>
        <w:t>Assistant Secretary of Labor for Occupational Safety and Health.</w:t>
      </w:r>
      <w:proofErr w:type="gramEnd"/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[FR Doc. 2014-02016 Filed 1-30-14; 8:45 am]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40DA1">
        <w:rPr>
          <w:rFonts w:ascii="Courier New" w:eastAsia="Times New Roman" w:hAnsi="Courier New" w:cs="Courier New"/>
          <w:sz w:val="20"/>
          <w:szCs w:val="20"/>
        </w:rPr>
        <w:t>BILLING CODE 4510-26-P</w:t>
      </w: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40DA1" w:rsidRPr="00640DA1" w:rsidRDefault="00640DA1" w:rsidP="00640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0745" w:rsidRDefault="00940745">
      <w:bookmarkStart w:id="0" w:name="_GoBack"/>
      <w:bookmarkEnd w:id="0"/>
    </w:p>
    <w:sectPr w:rsidR="00940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A1"/>
    <w:rsid w:val="00086056"/>
    <w:rsid w:val="00106B60"/>
    <w:rsid w:val="00127375"/>
    <w:rsid w:val="0016743C"/>
    <w:rsid w:val="00247ABB"/>
    <w:rsid w:val="00295265"/>
    <w:rsid w:val="00386CCF"/>
    <w:rsid w:val="003946CF"/>
    <w:rsid w:val="00517C42"/>
    <w:rsid w:val="00640DA1"/>
    <w:rsid w:val="00651350"/>
    <w:rsid w:val="00653E1E"/>
    <w:rsid w:val="006D2F76"/>
    <w:rsid w:val="00786E73"/>
    <w:rsid w:val="009013FB"/>
    <w:rsid w:val="00940745"/>
    <w:rsid w:val="0098746F"/>
    <w:rsid w:val="009A5ACC"/>
    <w:rsid w:val="009D13BE"/>
    <w:rsid w:val="009F13B7"/>
    <w:rsid w:val="00A53A2E"/>
    <w:rsid w:val="00A756FD"/>
    <w:rsid w:val="00B96403"/>
    <w:rsid w:val="00CF52DF"/>
    <w:rsid w:val="00D957E6"/>
    <w:rsid w:val="00E6413A"/>
    <w:rsid w:val="00EC0BA5"/>
    <w:rsid w:val="00F418C0"/>
    <w:rsid w:val="00F7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0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0DA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0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0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0DA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40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Robert - OSHA</dc:creator>
  <cp:lastModifiedBy>Washington, Robert - OSHA</cp:lastModifiedBy>
  <cp:revision>1</cp:revision>
  <dcterms:created xsi:type="dcterms:W3CDTF">2014-02-25T15:53:00Z</dcterms:created>
  <dcterms:modified xsi:type="dcterms:W3CDTF">2014-02-25T15:55:00Z</dcterms:modified>
</cp:coreProperties>
</file>