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31" w:rsidRDefault="00E97731">
      <w:pPr>
        <w:pStyle w:val="Title"/>
      </w:pPr>
      <w:r>
        <w:t>JUSTIFICA</w:t>
      </w:r>
      <w:bookmarkStart w:id="0" w:name="_GoBack"/>
      <w:bookmarkEnd w:id="0"/>
      <w:r>
        <w:t>TION FOR EMERGENCY REVIEW</w:t>
      </w:r>
    </w:p>
    <w:p w:rsidR="00E97731" w:rsidRPr="00C63D58" w:rsidRDefault="00C63D58">
      <w:pPr>
        <w:pStyle w:val="Title"/>
        <w:rPr>
          <w:sz w:val="28"/>
        </w:rPr>
      </w:pPr>
      <w:r w:rsidRPr="00C63D58">
        <w:rPr>
          <w:sz w:val="28"/>
        </w:rPr>
        <w:t>OMB Control No. 1405-0068</w:t>
      </w:r>
    </w:p>
    <w:p w:rsidR="00C63D58" w:rsidRPr="00C63D58" w:rsidRDefault="00C63D58">
      <w:pPr>
        <w:pStyle w:val="Title"/>
      </w:pPr>
      <w:r w:rsidRPr="00C63D58">
        <w:rPr>
          <w:sz w:val="28"/>
        </w:rPr>
        <w:t>DS-1843 and DS</w:t>
      </w:r>
      <w:r w:rsidR="003C28E6">
        <w:rPr>
          <w:sz w:val="28"/>
        </w:rPr>
        <w:t>-</w:t>
      </w:r>
      <w:r w:rsidRPr="00C63D58">
        <w:rPr>
          <w:sz w:val="28"/>
        </w:rPr>
        <w:t>1622</w:t>
      </w:r>
    </w:p>
    <w:p w:rsidR="00E97731" w:rsidRDefault="00E97731">
      <w:pPr>
        <w:pStyle w:val="Title"/>
      </w:pPr>
    </w:p>
    <w:p w:rsidR="00F37A0B" w:rsidRDefault="00F37A0B" w:rsidP="007B0C68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Appointments to the Foreign Service cannot be made unless candidates have received appropriate medical clearances, and those clearances are dependent upon the medical information collected from candidates.  </w:t>
      </w:r>
      <w:r w:rsidR="00F309AE">
        <w:rPr>
          <w:b w:val="0"/>
          <w:sz w:val="28"/>
          <w:szCs w:val="28"/>
        </w:rPr>
        <w:t xml:space="preserve">Form </w:t>
      </w:r>
      <w:r w:rsidR="00714BCB">
        <w:rPr>
          <w:b w:val="0"/>
          <w:sz w:val="28"/>
          <w:szCs w:val="28"/>
        </w:rPr>
        <w:t xml:space="preserve">DS-1843 </w:t>
      </w:r>
      <w:r>
        <w:rPr>
          <w:b w:val="0"/>
          <w:sz w:val="28"/>
          <w:szCs w:val="28"/>
        </w:rPr>
        <w:t xml:space="preserve">collects the information that </w:t>
      </w:r>
      <w:r w:rsidR="00E93F72">
        <w:rPr>
          <w:b w:val="0"/>
          <w:sz w:val="28"/>
          <w:szCs w:val="28"/>
        </w:rPr>
        <w:t>is</w:t>
      </w:r>
      <w:r w:rsidR="006654C6">
        <w:rPr>
          <w:b w:val="0"/>
          <w:sz w:val="28"/>
          <w:szCs w:val="28"/>
        </w:rPr>
        <w:t xml:space="preserve"> </w:t>
      </w:r>
      <w:r w:rsidR="00BF67FE">
        <w:rPr>
          <w:b w:val="0"/>
          <w:sz w:val="28"/>
          <w:szCs w:val="28"/>
        </w:rPr>
        <w:t xml:space="preserve">needed to determine </w:t>
      </w:r>
      <w:r w:rsidR="00D566CB">
        <w:rPr>
          <w:b w:val="0"/>
          <w:sz w:val="28"/>
          <w:szCs w:val="28"/>
        </w:rPr>
        <w:t>whether a</w:t>
      </w:r>
      <w:r w:rsidR="00BF67FE">
        <w:rPr>
          <w:b w:val="0"/>
          <w:sz w:val="28"/>
          <w:szCs w:val="28"/>
        </w:rPr>
        <w:t xml:space="preserve"> candidate</w:t>
      </w:r>
      <w:r w:rsidR="00D566CB">
        <w:rPr>
          <w:b w:val="0"/>
          <w:sz w:val="28"/>
          <w:szCs w:val="28"/>
        </w:rPr>
        <w:t xml:space="preserve"> for </w:t>
      </w:r>
      <w:r w:rsidR="00BF67FE">
        <w:rPr>
          <w:b w:val="0"/>
          <w:sz w:val="28"/>
          <w:szCs w:val="28"/>
        </w:rPr>
        <w:t xml:space="preserve">a </w:t>
      </w:r>
      <w:r w:rsidR="009C591F">
        <w:rPr>
          <w:b w:val="0"/>
          <w:sz w:val="28"/>
          <w:szCs w:val="28"/>
        </w:rPr>
        <w:t xml:space="preserve">Foreign Service appointment can </w:t>
      </w:r>
      <w:r w:rsidR="00D566CB">
        <w:rPr>
          <w:b w:val="0"/>
          <w:sz w:val="28"/>
          <w:szCs w:val="28"/>
        </w:rPr>
        <w:t xml:space="preserve">obtain the medical clearance that is a requirement </w:t>
      </w:r>
      <w:r w:rsidR="00E93F72">
        <w:rPr>
          <w:b w:val="0"/>
          <w:sz w:val="28"/>
          <w:szCs w:val="28"/>
        </w:rPr>
        <w:t>of</w:t>
      </w:r>
      <w:r w:rsidR="00D566CB">
        <w:rPr>
          <w:b w:val="0"/>
          <w:sz w:val="28"/>
          <w:szCs w:val="28"/>
        </w:rPr>
        <w:t xml:space="preserve"> the appointment.  </w:t>
      </w:r>
      <w:r w:rsidR="007E2C28">
        <w:rPr>
          <w:b w:val="0"/>
          <w:sz w:val="28"/>
          <w:szCs w:val="28"/>
        </w:rPr>
        <w:t>Additionally, t</w:t>
      </w:r>
      <w:r w:rsidR="00B96F43" w:rsidRPr="00313BAB">
        <w:rPr>
          <w:b w:val="0"/>
          <w:sz w:val="28"/>
          <w:szCs w:val="28"/>
        </w:rPr>
        <w:t>he informati</w:t>
      </w:r>
      <w:r w:rsidR="002D53BE" w:rsidRPr="00313BAB">
        <w:rPr>
          <w:b w:val="0"/>
          <w:sz w:val="28"/>
          <w:szCs w:val="28"/>
        </w:rPr>
        <w:t xml:space="preserve">on collected in </w:t>
      </w:r>
      <w:r w:rsidR="00F309AE">
        <w:rPr>
          <w:b w:val="0"/>
          <w:sz w:val="28"/>
          <w:szCs w:val="28"/>
        </w:rPr>
        <w:t xml:space="preserve">Forms </w:t>
      </w:r>
      <w:r w:rsidR="00714BCB">
        <w:rPr>
          <w:b w:val="0"/>
          <w:sz w:val="28"/>
          <w:szCs w:val="28"/>
        </w:rPr>
        <w:t>DS-1843 and DS-1622</w:t>
      </w:r>
      <w:r w:rsidR="007E2C28">
        <w:rPr>
          <w:b w:val="0"/>
          <w:sz w:val="28"/>
          <w:szCs w:val="28"/>
        </w:rPr>
        <w:t xml:space="preserve"> is used to</w:t>
      </w:r>
      <w:r w:rsidR="007E0C64">
        <w:rPr>
          <w:b w:val="0"/>
          <w:sz w:val="28"/>
          <w:szCs w:val="28"/>
        </w:rPr>
        <w:t xml:space="preserve"> provide and to</w:t>
      </w:r>
      <w:r w:rsidR="007E2C28">
        <w:rPr>
          <w:b w:val="0"/>
          <w:sz w:val="28"/>
          <w:szCs w:val="28"/>
        </w:rPr>
        <w:t xml:space="preserve"> update medical clearances </w:t>
      </w:r>
      <w:r w:rsidR="00D566CB">
        <w:rPr>
          <w:b w:val="0"/>
          <w:sz w:val="28"/>
          <w:szCs w:val="28"/>
        </w:rPr>
        <w:t xml:space="preserve">for individuals who participate in the </w:t>
      </w:r>
      <w:r w:rsidR="009C591F">
        <w:rPr>
          <w:b w:val="0"/>
          <w:sz w:val="28"/>
          <w:szCs w:val="28"/>
        </w:rPr>
        <w:t xml:space="preserve">Department of State’s </w:t>
      </w:r>
      <w:r w:rsidR="00D566CB">
        <w:rPr>
          <w:b w:val="0"/>
          <w:sz w:val="28"/>
          <w:szCs w:val="28"/>
        </w:rPr>
        <w:t>Medical Program</w:t>
      </w:r>
      <w:r w:rsidR="00747750">
        <w:rPr>
          <w:b w:val="0"/>
          <w:sz w:val="28"/>
          <w:szCs w:val="28"/>
        </w:rPr>
        <w:t>.</w:t>
      </w:r>
      <w:r w:rsidR="00BF67F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Accordingly, t</w:t>
      </w:r>
      <w:r w:rsidR="008F6C2E">
        <w:rPr>
          <w:b w:val="0"/>
          <w:sz w:val="28"/>
          <w:szCs w:val="28"/>
        </w:rPr>
        <w:t>he information collection is essential to the mission of the Foreign Service</w:t>
      </w:r>
      <w:r>
        <w:rPr>
          <w:b w:val="0"/>
          <w:sz w:val="28"/>
          <w:szCs w:val="28"/>
        </w:rPr>
        <w:t>.</w:t>
      </w:r>
    </w:p>
    <w:p w:rsidR="00F37A0B" w:rsidRDefault="00F37A0B" w:rsidP="007B0C68">
      <w:pPr>
        <w:pStyle w:val="Title"/>
        <w:jc w:val="left"/>
        <w:rPr>
          <w:b w:val="0"/>
          <w:sz w:val="28"/>
          <w:szCs w:val="28"/>
        </w:rPr>
      </w:pPr>
    </w:p>
    <w:p w:rsidR="007B0C68" w:rsidRDefault="00F37A0B" w:rsidP="007B0C68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</w:t>
      </w:r>
      <w:r w:rsidR="008F6C2E">
        <w:rPr>
          <w:b w:val="0"/>
          <w:sz w:val="28"/>
          <w:szCs w:val="28"/>
        </w:rPr>
        <w:t>orm r</w:t>
      </w:r>
      <w:r w:rsidR="00CC574C">
        <w:rPr>
          <w:b w:val="0"/>
          <w:sz w:val="28"/>
          <w:szCs w:val="28"/>
        </w:rPr>
        <w:t>evisions are</w:t>
      </w:r>
      <w:r>
        <w:rPr>
          <w:b w:val="0"/>
          <w:sz w:val="28"/>
          <w:szCs w:val="28"/>
        </w:rPr>
        <w:t xml:space="preserve"> needed to</w:t>
      </w:r>
      <w:r w:rsidR="00CC574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clarify</w:t>
      </w:r>
      <w:r w:rsidR="00CC574C">
        <w:rPr>
          <w:b w:val="0"/>
          <w:sz w:val="28"/>
          <w:szCs w:val="28"/>
        </w:rPr>
        <w:t xml:space="preserve"> </w:t>
      </w:r>
      <w:r w:rsidR="00BF67FE" w:rsidRPr="007B0C68">
        <w:rPr>
          <w:b w:val="0"/>
          <w:sz w:val="28"/>
          <w:szCs w:val="28"/>
        </w:rPr>
        <w:t>that the information collection is consisten</w:t>
      </w:r>
      <w:r w:rsidR="007B0C68" w:rsidRPr="007B0C68">
        <w:rPr>
          <w:b w:val="0"/>
          <w:sz w:val="28"/>
          <w:szCs w:val="28"/>
        </w:rPr>
        <w:t>t with applicable authorities, including the Genetic Information Nondiscrimination Act of 2008 (GINA) (42 U.S.C. § 2000ff, Title II, and 29 C.F.R. Part 1635).  In particular, the Forms’ questions concerning family medical history and genetic tests</w:t>
      </w:r>
      <w:r w:rsidR="00112AF8">
        <w:rPr>
          <w:b w:val="0"/>
          <w:sz w:val="28"/>
          <w:szCs w:val="28"/>
        </w:rPr>
        <w:t xml:space="preserve"> (which are not used for appointment purposes)</w:t>
      </w:r>
      <w:r w:rsidR="007B0C68" w:rsidRPr="007B0C68">
        <w:rPr>
          <w:b w:val="0"/>
          <w:sz w:val="28"/>
          <w:szCs w:val="28"/>
        </w:rPr>
        <w:t xml:space="preserve"> are being removed.</w:t>
      </w:r>
      <w:r w:rsidR="007B0C68">
        <w:rPr>
          <w:b w:val="0"/>
          <w:sz w:val="28"/>
          <w:szCs w:val="28"/>
        </w:rPr>
        <w:t xml:space="preserve">  Moreover, the Forms are being amended to include </w:t>
      </w:r>
      <w:r w:rsidR="00E022BD">
        <w:rPr>
          <w:b w:val="0"/>
          <w:sz w:val="28"/>
          <w:szCs w:val="28"/>
        </w:rPr>
        <w:t xml:space="preserve">GINA’s </w:t>
      </w:r>
      <w:r w:rsidR="007B0C68">
        <w:rPr>
          <w:b w:val="0"/>
          <w:sz w:val="28"/>
          <w:szCs w:val="28"/>
        </w:rPr>
        <w:t xml:space="preserve">“safe harbor” language, which instructs </w:t>
      </w:r>
      <w:r>
        <w:rPr>
          <w:b w:val="0"/>
          <w:sz w:val="28"/>
          <w:szCs w:val="28"/>
        </w:rPr>
        <w:t xml:space="preserve">those who are completing the Forms that they should not provide </w:t>
      </w:r>
      <w:r w:rsidR="007B0C68">
        <w:rPr>
          <w:b w:val="0"/>
          <w:sz w:val="28"/>
          <w:szCs w:val="28"/>
        </w:rPr>
        <w:t>genetic information, as defined</w:t>
      </w:r>
      <w:r>
        <w:rPr>
          <w:b w:val="0"/>
          <w:sz w:val="28"/>
          <w:szCs w:val="28"/>
        </w:rPr>
        <w:t xml:space="preserve"> by GINA</w:t>
      </w:r>
      <w:r w:rsidR="007B0C68">
        <w:rPr>
          <w:b w:val="0"/>
          <w:sz w:val="28"/>
          <w:szCs w:val="28"/>
        </w:rPr>
        <w:t>.</w:t>
      </w:r>
      <w:r w:rsidR="007B0C68" w:rsidRPr="007B0C68">
        <w:rPr>
          <w:b w:val="0"/>
          <w:sz w:val="28"/>
          <w:szCs w:val="28"/>
        </w:rPr>
        <w:t xml:space="preserve">  </w:t>
      </w:r>
    </w:p>
    <w:p w:rsidR="007B0C68" w:rsidRDefault="007B0C68" w:rsidP="007B0C68">
      <w:pPr>
        <w:pStyle w:val="Title"/>
        <w:jc w:val="left"/>
        <w:rPr>
          <w:b w:val="0"/>
          <w:sz w:val="28"/>
          <w:szCs w:val="28"/>
        </w:rPr>
      </w:pPr>
    </w:p>
    <w:p w:rsidR="00BF67FE" w:rsidRDefault="00BF67FE" w:rsidP="00BF67FE">
      <w:pPr>
        <w:rPr>
          <w:sz w:val="28"/>
        </w:rPr>
      </w:pPr>
      <w:r>
        <w:rPr>
          <w:sz w:val="28"/>
        </w:rPr>
        <w:t>The Department has therefore determined that:</w:t>
      </w:r>
    </w:p>
    <w:p w:rsidR="00BF67FE" w:rsidRDefault="00BF67FE" w:rsidP="00BF67FE">
      <w:pPr>
        <w:rPr>
          <w:sz w:val="28"/>
        </w:rPr>
      </w:pPr>
    </w:p>
    <w:p w:rsidR="00BF67FE" w:rsidRDefault="00BF67FE" w:rsidP="00BF67FE">
      <w:pPr>
        <w:pStyle w:val="BodyTextIndent"/>
      </w:pPr>
      <w:r>
        <w:t>1.</w:t>
      </w:r>
      <w:r>
        <w:tab/>
        <w:t>This collection is needed prior to the expiration of time periods normally associated with a routine submission for review under the provisions of the Paperwork Reduction Act;</w:t>
      </w:r>
    </w:p>
    <w:p w:rsidR="00BF67FE" w:rsidRDefault="00BF67FE" w:rsidP="00BF67FE">
      <w:pPr>
        <w:ind w:left="360" w:hanging="360"/>
        <w:rPr>
          <w:sz w:val="28"/>
        </w:rPr>
      </w:pPr>
    </w:p>
    <w:p w:rsidR="00BF67FE" w:rsidRDefault="00BF67FE" w:rsidP="00BF67FE">
      <w:pPr>
        <w:ind w:left="360" w:hanging="3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This collection is essential to the mission of the Department of State; and</w:t>
      </w:r>
    </w:p>
    <w:p w:rsidR="00BF67FE" w:rsidRDefault="00BF67FE" w:rsidP="00BF67FE">
      <w:pPr>
        <w:ind w:left="360" w:hanging="360"/>
        <w:rPr>
          <w:sz w:val="28"/>
        </w:rPr>
      </w:pPr>
    </w:p>
    <w:p w:rsidR="002D53BE" w:rsidRPr="00BF67FE" w:rsidRDefault="00BF67FE" w:rsidP="00BF67FE">
      <w:pPr>
        <w:pStyle w:val="Title"/>
        <w:ind w:left="360" w:hanging="360"/>
        <w:jc w:val="left"/>
        <w:rPr>
          <w:b w:val="0"/>
          <w:sz w:val="28"/>
          <w:szCs w:val="28"/>
        </w:rPr>
      </w:pPr>
      <w:r w:rsidRPr="00BF67FE">
        <w:rPr>
          <w:b w:val="0"/>
          <w:sz w:val="28"/>
        </w:rPr>
        <w:t>3.</w:t>
      </w:r>
      <w:r w:rsidRPr="00BF67FE">
        <w:rPr>
          <w:b w:val="0"/>
          <w:sz w:val="28"/>
        </w:rPr>
        <w:tab/>
        <w:t xml:space="preserve">The use of normal clearance procedures </w:t>
      </w:r>
      <w:r w:rsidR="00112AF8">
        <w:rPr>
          <w:b w:val="0"/>
          <w:sz w:val="28"/>
        </w:rPr>
        <w:t>is reasonably likely to</w:t>
      </w:r>
      <w:r w:rsidRPr="00BF67FE">
        <w:rPr>
          <w:b w:val="0"/>
          <w:sz w:val="28"/>
        </w:rPr>
        <w:t xml:space="preserve"> prevent </w:t>
      </w:r>
      <w:r w:rsidR="00112AF8">
        <w:rPr>
          <w:b w:val="0"/>
          <w:sz w:val="28"/>
        </w:rPr>
        <w:t xml:space="preserve">or disrupt </w:t>
      </w:r>
      <w:r w:rsidRPr="00BF67FE">
        <w:rPr>
          <w:b w:val="0"/>
          <w:sz w:val="28"/>
        </w:rPr>
        <w:t>the Department obtaining this information</w:t>
      </w:r>
      <w:r>
        <w:rPr>
          <w:b w:val="0"/>
          <w:sz w:val="28"/>
        </w:rPr>
        <w:t>, which is essential to the hiring process for the Foreign Service,</w:t>
      </w:r>
      <w:r w:rsidRPr="00BF67FE">
        <w:rPr>
          <w:b w:val="0"/>
          <w:sz w:val="28"/>
          <w:szCs w:val="28"/>
        </w:rPr>
        <w:t xml:space="preserve"> </w:t>
      </w:r>
      <w:r w:rsidR="00112AF8">
        <w:rPr>
          <w:b w:val="0"/>
          <w:sz w:val="28"/>
          <w:szCs w:val="28"/>
        </w:rPr>
        <w:t>in a manner that ensures</w:t>
      </w:r>
      <w:r>
        <w:rPr>
          <w:b w:val="0"/>
          <w:sz w:val="28"/>
          <w:szCs w:val="28"/>
        </w:rPr>
        <w:t xml:space="preserve"> consisten</w:t>
      </w:r>
      <w:r w:rsidR="00112AF8">
        <w:rPr>
          <w:b w:val="0"/>
          <w:sz w:val="28"/>
          <w:szCs w:val="28"/>
        </w:rPr>
        <w:t>cy</w:t>
      </w:r>
      <w:r>
        <w:rPr>
          <w:b w:val="0"/>
          <w:sz w:val="28"/>
          <w:szCs w:val="28"/>
        </w:rPr>
        <w:t xml:space="preserve"> with its statutory and regulatory obligations.</w:t>
      </w:r>
      <w:r w:rsidR="00747750" w:rsidRPr="00BF67FE">
        <w:rPr>
          <w:b w:val="0"/>
          <w:sz w:val="28"/>
          <w:szCs w:val="28"/>
        </w:rPr>
        <w:t xml:space="preserve">  </w:t>
      </w:r>
      <w:r w:rsidR="002D53BE" w:rsidRPr="00BF67FE">
        <w:rPr>
          <w:b w:val="0"/>
          <w:sz w:val="28"/>
          <w:szCs w:val="28"/>
        </w:rPr>
        <w:t xml:space="preserve">  </w:t>
      </w:r>
    </w:p>
    <w:p w:rsidR="002D53BE" w:rsidRPr="00BF67FE" w:rsidRDefault="002D53BE" w:rsidP="00C63D58">
      <w:pPr>
        <w:pStyle w:val="Title"/>
        <w:jc w:val="left"/>
        <w:rPr>
          <w:b w:val="0"/>
          <w:sz w:val="28"/>
          <w:szCs w:val="28"/>
        </w:rPr>
      </w:pPr>
      <w:r w:rsidRPr="00BF67FE">
        <w:rPr>
          <w:b w:val="0"/>
          <w:sz w:val="28"/>
          <w:szCs w:val="28"/>
        </w:rPr>
        <w:t xml:space="preserve"> </w:t>
      </w:r>
    </w:p>
    <w:p w:rsidR="00BF67FE" w:rsidRDefault="00BF67FE" w:rsidP="00F46523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There</w:t>
      </w:r>
      <w:r w:rsidR="00CC574C">
        <w:rPr>
          <w:b w:val="0"/>
          <w:sz w:val="28"/>
          <w:szCs w:val="28"/>
        </w:rPr>
        <w:t>fore, the Department of State requests emergency OMB approval for this collection immediately.</w:t>
      </w:r>
    </w:p>
    <w:sectPr w:rsidR="00BF67FE" w:rsidSect="00323C62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FE" w:rsidRDefault="00BF67FE">
      <w:r>
        <w:separator/>
      </w:r>
    </w:p>
  </w:endnote>
  <w:endnote w:type="continuationSeparator" w:id="0">
    <w:p w:rsidR="00BF67FE" w:rsidRDefault="00BF6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FE" w:rsidRDefault="00BF67FE">
      <w:r>
        <w:separator/>
      </w:r>
    </w:p>
  </w:footnote>
  <w:footnote w:type="continuationSeparator" w:id="0">
    <w:p w:rsidR="00BF67FE" w:rsidRDefault="00BF6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183"/>
    <w:rsid w:val="00002A82"/>
    <w:rsid w:val="000423D5"/>
    <w:rsid w:val="000D69CF"/>
    <w:rsid w:val="00112AF8"/>
    <w:rsid w:val="001F1C73"/>
    <w:rsid w:val="00205298"/>
    <w:rsid w:val="002B0130"/>
    <w:rsid w:val="002D53BE"/>
    <w:rsid w:val="00302D32"/>
    <w:rsid w:val="00313BAB"/>
    <w:rsid w:val="00323C62"/>
    <w:rsid w:val="0037701E"/>
    <w:rsid w:val="00380592"/>
    <w:rsid w:val="003877E9"/>
    <w:rsid w:val="003C28E6"/>
    <w:rsid w:val="003C761B"/>
    <w:rsid w:val="00447F32"/>
    <w:rsid w:val="0045339A"/>
    <w:rsid w:val="004D2AEC"/>
    <w:rsid w:val="00537B6B"/>
    <w:rsid w:val="005F3E2D"/>
    <w:rsid w:val="0066120C"/>
    <w:rsid w:val="00662C57"/>
    <w:rsid w:val="006654C6"/>
    <w:rsid w:val="00667667"/>
    <w:rsid w:val="0068134C"/>
    <w:rsid w:val="00714BCB"/>
    <w:rsid w:val="007301AD"/>
    <w:rsid w:val="00747750"/>
    <w:rsid w:val="00752183"/>
    <w:rsid w:val="007661C0"/>
    <w:rsid w:val="00781A71"/>
    <w:rsid w:val="007912CD"/>
    <w:rsid w:val="007B0C68"/>
    <w:rsid w:val="007B126E"/>
    <w:rsid w:val="007D604E"/>
    <w:rsid w:val="007E0C64"/>
    <w:rsid w:val="007E2C28"/>
    <w:rsid w:val="008068E5"/>
    <w:rsid w:val="008F6C2E"/>
    <w:rsid w:val="00996811"/>
    <w:rsid w:val="009A1610"/>
    <w:rsid w:val="009C591F"/>
    <w:rsid w:val="00B64E63"/>
    <w:rsid w:val="00B96F43"/>
    <w:rsid w:val="00BF67FE"/>
    <w:rsid w:val="00C63D58"/>
    <w:rsid w:val="00CC574C"/>
    <w:rsid w:val="00CD51BB"/>
    <w:rsid w:val="00D24A3C"/>
    <w:rsid w:val="00D566CB"/>
    <w:rsid w:val="00DA20EB"/>
    <w:rsid w:val="00DB7E41"/>
    <w:rsid w:val="00E022BD"/>
    <w:rsid w:val="00E101C2"/>
    <w:rsid w:val="00E93F72"/>
    <w:rsid w:val="00E95F34"/>
    <w:rsid w:val="00E97731"/>
    <w:rsid w:val="00F309AE"/>
    <w:rsid w:val="00F37A0B"/>
    <w:rsid w:val="00F4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26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126E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7B12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12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126E"/>
    <w:rPr>
      <w:b/>
      <w:i/>
      <w:color w:val="0000FF"/>
      <w:sz w:val="28"/>
    </w:rPr>
  </w:style>
  <w:style w:type="paragraph" w:styleId="BodyTextIndent">
    <w:name w:val="Body Text Indent"/>
    <w:basedOn w:val="Normal"/>
    <w:rsid w:val="007B126E"/>
    <w:pPr>
      <w:ind w:left="360" w:hanging="360"/>
    </w:pPr>
    <w:rPr>
      <w:sz w:val="28"/>
    </w:rPr>
  </w:style>
  <w:style w:type="paragraph" w:styleId="BodyText2">
    <w:name w:val="Body Text 2"/>
    <w:basedOn w:val="Normal"/>
    <w:rsid w:val="007B126E"/>
    <w:rPr>
      <w:b/>
      <w:i/>
      <w:color w:val="0000FF"/>
    </w:rPr>
  </w:style>
  <w:style w:type="paragraph" w:styleId="BalloonText">
    <w:name w:val="Balloon Text"/>
    <w:basedOn w:val="Normal"/>
    <w:link w:val="BalloonTextChar"/>
    <w:rsid w:val="00D5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6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02D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D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2D32"/>
  </w:style>
  <w:style w:type="paragraph" w:styleId="CommentSubject">
    <w:name w:val="annotation subject"/>
    <w:basedOn w:val="CommentText"/>
    <w:next w:val="CommentText"/>
    <w:link w:val="CommentSubjectChar"/>
    <w:rsid w:val="0030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D3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23C6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26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126E"/>
    <w:pPr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7B12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12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126E"/>
    <w:rPr>
      <w:b/>
      <w:i/>
      <w:color w:val="0000FF"/>
      <w:sz w:val="28"/>
    </w:rPr>
  </w:style>
  <w:style w:type="paragraph" w:styleId="BodyTextIndent">
    <w:name w:val="Body Text Indent"/>
    <w:basedOn w:val="Normal"/>
    <w:rsid w:val="007B126E"/>
    <w:pPr>
      <w:ind w:left="360" w:hanging="360"/>
    </w:pPr>
    <w:rPr>
      <w:sz w:val="28"/>
    </w:rPr>
  </w:style>
  <w:style w:type="paragraph" w:styleId="BodyText2">
    <w:name w:val="Body Text 2"/>
    <w:basedOn w:val="Normal"/>
    <w:rsid w:val="007B126E"/>
    <w:rPr>
      <w:b/>
      <w:i/>
      <w:color w:val="0000FF"/>
    </w:rPr>
  </w:style>
  <w:style w:type="paragraph" w:styleId="BalloonText">
    <w:name w:val="Balloon Text"/>
    <w:basedOn w:val="Normal"/>
    <w:link w:val="BalloonTextChar"/>
    <w:rsid w:val="00D5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6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02D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D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2D32"/>
  </w:style>
  <w:style w:type="paragraph" w:styleId="CommentSubject">
    <w:name w:val="annotation subject"/>
    <w:basedOn w:val="CommentText"/>
    <w:next w:val="CommentText"/>
    <w:link w:val="CommentSubjectChar"/>
    <w:rsid w:val="0030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D3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23C6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mmerssb\My%20Documents\New%20Folder\Emergency%20review%20just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3C99D-EB78-405C-8522-CDDEC7FC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 review justification.dot</Template>
  <TotalTime>21</TotalTime>
  <Pages>1</Pages>
  <Words>301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Emergency Review</vt:lpstr>
    </vt:vector>
  </TitlesOfParts>
  <Company>USDOS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Emergency Review</dc:title>
  <dc:creator>summerssb</dc:creator>
  <cp:lastModifiedBy>ciupekra</cp:lastModifiedBy>
  <cp:revision>13</cp:revision>
  <cp:lastPrinted>2013-07-18T14:21:00Z</cp:lastPrinted>
  <dcterms:created xsi:type="dcterms:W3CDTF">2013-08-28T15:20:00Z</dcterms:created>
  <dcterms:modified xsi:type="dcterms:W3CDTF">2013-09-11T11:23:00Z</dcterms:modified>
</cp:coreProperties>
</file>