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DFC" w:rsidRPr="002F1ED2" w:rsidRDefault="00E86DFC" w:rsidP="00E86DFC">
      <w:pPr>
        <w:spacing w:after="0" w:line="240" w:lineRule="auto"/>
        <w:ind w:firstLine="0"/>
        <w:rPr>
          <w:rFonts w:cs="Arial"/>
          <w:b/>
          <w:sz w:val="40"/>
          <w:szCs w:val="40"/>
        </w:rPr>
      </w:pPr>
      <w:r>
        <w:rPr>
          <w:rFonts w:cs="Arial"/>
          <w:b/>
          <w:sz w:val="40"/>
          <w:szCs w:val="40"/>
        </w:rPr>
        <w:t>Pilot for Estimate of Housing Discrimination against Lesbian, Gay and Transgender People</w:t>
      </w:r>
      <w:r>
        <w:rPr>
          <w:rFonts w:cs="Arial"/>
          <w:b/>
          <w:sz w:val="40"/>
        </w:rPr>
        <w:t xml:space="preserve">: </w:t>
      </w:r>
    </w:p>
    <w:p w:rsidR="00E86DFC" w:rsidRDefault="00E86DFC" w:rsidP="00E86DFC">
      <w:pPr>
        <w:spacing w:after="0"/>
        <w:ind w:firstLine="0"/>
        <w:outlineLvl w:val="0"/>
        <w:rPr>
          <w:rFonts w:ascii="Arial Bold" w:hAnsi="Arial Bold" w:cs="Arial"/>
          <w:b/>
          <w:sz w:val="40"/>
        </w:rPr>
      </w:pPr>
    </w:p>
    <w:p w:rsidR="00E86DFC" w:rsidRDefault="00E86DFC" w:rsidP="00E86DFC">
      <w:pPr>
        <w:spacing w:after="0"/>
        <w:ind w:firstLine="0"/>
        <w:outlineLvl w:val="0"/>
        <w:rPr>
          <w:rFonts w:cs="Arial"/>
          <w:b/>
          <w:sz w:val="40"/>
        </w:rPr>
      </w:pPr>
      <w:r>
        <w:rPr>
          <w:rFonts w:ascii="Arial Bold" w:hAnsi="Arial Bold" w:cs="Arial"/>
          <w:b/>
          <w:sz w:val="40"/>
        </w:rPr>
        <w:t>Supporting Statement for Request for Clearance: Part B</w:t>
      </w:r>
    </w:p>
    <w:p w:rsidR="00E86DFC" w:rsidRDefault="00E86DFC" w:rsidP="00E86D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E86DFC" w:rsidRDefault="00E86DFC" w:rsidP="00E86D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E86DFC" w:rsidRPr="00361015" w:rsidRDefault="00E86DFC" w:rsidP="00E86D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January 7, 2014</w:t>
      </w:r>
    </w:p>
    <w:p w:rsidR="00AD7813" w:rsidRDefault="00AD7813" w:rsidP="00127A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AD7813" w:rsidRDefault="00AD7813" w:rsidP="00AD7813">
      <w:pPr>
        <w:pBdr>
          <w:top w:val="single" w:sz="2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jc w:val="both"/>
        <w:rPr>
          <w:rFonts w:cs="Arial"/>
          <w:b/>
        </w:rPr>
      </w:pPr>
    </w:p>
    <w:p w:rsidR="00AD7813" w:rsidRPr="00CC3231"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sz w:val="24"/>
        </w:rPr>
      </w:pPr>
      <w:r>
        <w:rPr>
          <w:rFonts w:cs="Arial"/>
          <w:sz w:val="24"/>
        </w:rPr>
        <w:t>Prepared for</w:t>
      </w:r>
      <w:r w:rsidRPr="00CC3231">
        <w:rPr>
          <w:rFonts w:cs="Arial"/>
          <w:sz w:val="24"/>
        </w:rPr>
        <w:t>:</w:t>
      </w:r>
    </w:p>
    <w:p w:rsidR="00AD7813"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b/>
          <w:sz w:val="24"/>
        </w:rPr>
      </w:pPr>
      <w:r w:rsidRPr="002B3F23">
        <w:rPr>
          <w:b/>
          <w:sz w:val="24"/>
        </w:rPr>
        <w:t>Office of Policy Development and Research</w:t>
      </w:r>
    </w:p>
    <w:p w:rsidR="00AD7813" w:rsidRPr="008F0ECB"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b/>
          <w:sz w:val="24"/>
        </w:rPr>
      </w:pPr>
      <w:r w:rsidRPr="009967A3">
        <w:rPr>
          <w:rFonts w:cs="Arial"/>
          <w:b/>
          <w:sz w:val="24"/>
        </w:rPr>
        <w:t>U.S. Department of Housing and Urban Development</w:t>
      </w:r>
    </w:p>
    <w:p w:rsidR="00AD7813" w:rsidRPr="009967A3"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b/>
          <w:sz w:val="24"/>
        </w:rPr>
      </w:pPr>
      <w:r w:rsidRPr="009967A3">
        <w:rPr>
          <w:rFonts w:cs="Arial"/>
          <w:b/>
          <w:sz w:val="24"/>
        </w:rPr>
        <w:t>451 Seventh Street, SW</w:t>
      </w:r>
    </w:p>
    <w:p w:rsidR="00AD7813" w:rsidRPr="009967A3"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b/>
          <w:sz w:val="24"/>
        </w:rPr>
      </w:pPr>
      <w:r w:rsidRPr="009967A3">
        <w:rPr>
          <w:rFonts w:cs="Arial"/>
          <w:b/>
          <w:sz w:val="24"/>
        </w:rPr>
        <w:t>Washington, DC 20401</w:t>
      </w:r>
    </w:p>
    <w:p w:rsidR="00AD7813"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sz w:val="24"/>
        </w:rPr>
      </w:pPr>
    </w:p>
    <w:p w:rsidR="00AD7813" w:rsidRPr="00CC3231"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sz w:val="24"/>
        </w:rPr>
      </w:pPr>
      <w:r>
        <w:rPr>
          <w:rFonts w:cs="Arial"/>
          <w:sz w:val="24"/>
        </w:rPr>
        <w:t>Prepared by:</w:t>
      </w:r>
    </w:p>
    <w:p w:rsidR="00AD7813" w:rsidRDefault="00537C75"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noProof/>
        </w:rPr>
      </w:pPr>
      <w:r>
        <w:rPr>
          <w:rFonts w:cs="Arial"/>
          <w:noProof/>
        </w:rPr>
        <w:drawing>
          <wp:inline distT="0" distB="0" distL="0" distR="0">
            <wp:extent cx="2936240" cy="345440"/>
            <wp:effectExtent l="25400" t="0" r="10160" b="0"/>
            <wp:docPr id="1" name="Picture 1" descr="Description: UI-logo-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I-logo-oneline"/>
                    <pic:cNvPicPr>
                      <a:picLocks noChangeAspect="1" noChangeArrowheads="1"/>
                    </pic:cNvPicPr>
                  </pic:nvPicPr>
                  <pic:blipFill>
                    <a:blip r:embed="rId9" cstate="print"/>
                    <a:srcRect/>
                    <a:stretch>
                      <a:fillRect/>
                    </a:stretch>
                  </pic:blipFill>
                  <pic:spPr bwMode="auto">
                    <a:xfrm>
                      <a:off x="0" y="0"/>
                      <a:ext cx="2936240" cy="345440"/>
                    </a:xfrm>
                    <a:prstGeom prst="rect">
                      <a:avLst/>
                    </a:prstGeom>
                    <a:noFill/>
                    <a:ln w="9525">
                      <a:noFill/>
                      <a:miter lim="800000"/>
                      <a:headEnd/>
                      <a:tailEnd/>
                    </a:ln>
                  </pic:spPr>
                </pic:pic>
              </a:graphicData>
            </a:graphic>
          </wp:inline>
        </w:drawing>
      </w:r>
    </w:p>
    <w:p w:rsidR="00AD7813" w:rsidRPr="00B87552" w:rsidRDefault="00AD7813" w:rsidP="00AD7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rFonts w:cs="Arial"/>
        </w:rPr>
      </w:pPr>
      <w:r w:rsidRPr="00AC6317">
        <w:rPr>
          <w:rFonts w:cs="Arial"/>
        </w:rPr>
        <w:t xml:space="preserve">2100 M Street, NW </w:t>
      </w:r>
      <w:r w:rsidRPr="00AC6317">
        <w:rPr>
          <w:rFonts w:ascii="Times New Roman" w:hAnsi="Times New Roman" w:cs="Arial"/>
        </w:rPr>
        <w:t>●</w:t>
      </w:r>
      <w:r w:rsidRPr="00AC6317">
        <w:rPr>
          <w:rFonts w:cs="Arial"/>
        </w:rPr>
        <w:t xml:space="preserve"> Washington, DC  20037</w:t>
      </w:r>
    </w:p>
    <w:p w:rsidR="00AD7813" w:rsidRPr="00D41570" w:rsidRDefault="00D14472" w:rsidP="00AD7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rPr>
          <w:rFonts w:cs="Arial"/>
          <w:sz w:val="26"/>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6400800" cy="50165"/>
                <wp:effectExtent l="0" t="0" r="0" b="69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01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0;width:7in;height: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" o:allowincell="f" fillcolor="black" stroked="f" strokeweight="0">
                <w10:wrap anchorx="page"/>
                <w10:anchorlock/>
              </v:rect>
            </w:pict>
          </mc:Fallback>
        </mc:AlternateContent>
      </w:r>
    </w:p>
    <w:p w:rsidR="00AD7813" w:rsidRPr="00CC3231"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sz w:val="24"/>
        </w:rPr>
      </w:pPr>
      <w:r w:rsidRPr="00CC3231">
        <w:rPr>
          <w:rFonts w:cs="Arial"/>
          <w:sz w:val="24"/>
        </w:rPr>
        <w:t xml:space="preserve">Contract No. </w:t>
      </w:r>
      <w:r w:rsidR="00E05ED5">
        <w:rPr>
          <w:rFonts w:cs="Arial"/>
          <w:sz w:val="24"/>
        </w:rPr>
        <w:t>C-NYC-00936-005</w:t>
      </w:r>
    </w:p>
    <w:p w:rsidR="00D06803" w:rsidRDefault="00AD7813" w:rsidP="0013513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rPr>
          <w:rFonts w:cs="Arial"/>
          <w:sz w:val="24"/>
        </w:rPr>
      </w:pPr>
      <w:r w:rsidRPr="00CC3231">
        <w:rPr>
          <w:rFonts w:cs="Arial"/>
          <w:sz w:val="24"/>
        </w:rPr>
        <w:t>UI No. 08</w:t>
      </w:r>
      <w:r w:rsidR="00E86DFC">
        <w:rPr>
          <w:rFonts w:cs="Arial"/>
          <w:sz w:val="24"/>
        </w:rPr>
        <w:t>577</w:t>
      </w:r>
      <w:r w:rsidRPr="00CC3231">
        <w:rPr>
          <w:rFonts w:cs="Arial"/>
          <w:sz w:val="24"/>
        </w:rPr>
        <w:t>-0</w:t>
      </w:r>
      <w:r w:rsidR="00E86DFC">
        <w:rPr>
          <w:rFonts w:cs="Arial"/>
          <w:sz w:val="24"/>
        </w:rPr>
        <w:t>05</w:t>
      </w:r>
      <w:r w:rsidRPr="00CC3231">
        <w:rPr>
          <w:rFonts w:cs="Arial"/>
          <w:sz w:val="24"/>
        </w:rPr>
        <w:t>-00</w:t>
      </w:r>
    </w:p>
    <w:p w:rsidR="00135133" w:rsidRDefault="00135133" w:rsidP="0013513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rPr>
          <w:rFonts w:cs="Arial"/>
          <w:sz w:val="24"/>
        </w:rPr>
        <w:sectPr w:rsidR="00135133" w:rsidSect="00CD472C">
          <w:footerReference w:type="default" r:id="rId10"/>
          <w:type w:val="continuous"/>
          <w:pgSz w:w="12240" w:h="15840" w:code="1"/>
          <w:pgMar w:top="2160" w:right="1440" w:bottom="1325" w:left="1440" w:header="1440" w:footer="1152" w:gutter="0"/>
          <w:cols w:space="720"/>
          <w:docGrid w:linePitch="299"/>
        </w:sectPr>
      </w:pPr>
      <w:bookmarkStart w:id="0" w:name="_GoBack"/>
      <w:bookmarkEnd w:id="0"/>
    </w:p>
    <w:p w:rsidR="00AD7813" w:rsidRPr="00CC3231" w:rsidRDefault="00AD7813" w:rsidP="00AD78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firstLine="0"/>
        <w:jc w:val="both"/>
        <w:rPr>
          <w:rFonts w:cs="Arial"/>
          <w:sz w:val="24"/>
        </w:rPr>
      </w:pPr>
    </w:p>
    <w:p w:rsidR="000E0039" w:rsidRDefault="000E0039" w:rsidP="000E0039">
      <w:pPr>
        <w:spacing w:after="0"/>
        <w:ind w:firstLine="0"/>
        <w:jc w:val="center"/>
        <w:rPr>
          <w:b/>
          <w:sz w:val="28"/>
          <w:szCs w:val="28"/>
        </w:rPr>
      </w:pPr>
      <w:r w:rsidRPr="00E05ED5">
        <w:rPr>
          <w:b/>
          <w:sz w:val="28"/>
          <w:szCs w:val="28"/>
        </w:rPr>
        <w:t>TABLE OF CONTENTS: PART</w:t>
      </w:r>
      <w:r>
        <w:rPr>
          <w:b/>
          <w:sz w:val="28"/>
          <w:szCs w:val="28"/>
        </w:rPr>
        <w:t xml:space="preserve"> B</w:t>
      </w:r>
    </w:p>
    <w:p w:rsidR="007C34E5" w:rsidRDefault="000E0039" w:rsidP="000E0039">
      <w:pPr>
        <w:spacing w:after="0"/>
        <w:ind w:firstLine="0"/>
        <w:jc w:val="center"/>
        <w:rPr>
          <w:b/>
          <w:sz w:val="28"/>
          <w:szCs w:val="28"/>
        </w:rPr>
      </w:pPr>
      <w:r>
        <w:rPr>
          <w:b/>
          <w:sz w:val="28"/>
          <w:szCs w:val="28"/>
        </w:rPr>
        <w:t>COLLECTION OF INFORMATI</w:t>
      </w:r>
      <w:r w:rsidR="007C34E5">
        <w:rPr>
          <w:b/>
          <w:sz w:val="28"/>
          <w:szCs w:val="28"/>
        </w:rPr>
        <w:t>O</w:t>
      </w:r>
      <w:r>
        <w:rPr>
          <w:b/>
          <w:sz w:val="28"/>
          <w:szCs w:val="28"/>
        </w:rPr>
        <w:t xml:space="preserve">N EMPLOYING </w:t>
      </w:r>
    </w:p>
    <w:p w:rsidR="000E0039" w:rsidRPr="0005781D" w:rsidRDefault="000E0039" w:rsidP="000E0039">
      <w:pPr>
        <w:spacing w:after="0"/>
        <w:ind w:firstLine="0"/>
        <w:jc w:val="center"/>
        <w:rPr>
          <w:b/>
          <w:sz w:val="28"/>
          <w:szCs w:val="28"/>
        </w:rPr>
      </w:pPr>
      <w:r>
        <w:rPr>
          <w:b/>
          <w:sz w:val="28"/>
          <w:szCs w:val="28"/>
        </w:rPr>
        <w:t>STATISTICAL METHODS</w:t>
      </w:r>
    </w:p>
    <w:p w:rsidR="00E86DFC" w:rsidRPr="002F1ED2" w:rsidRDefault="00E86DFC" w:rsidP="00E86DFC">
      <w:pPr>
        <w:spacing w:after="0" w:line="240" w:lineRule="auto"/>
        <w:ind w:firstLine="0"/>
        <w:rPr>
          <w:rFonts w:cs="Arial"/>
          <w:b/>
          <w:sz w:val="28"/>
          <w:szCs w:val="28"/>
        </w:rPr>
      </w:pPr>
      <w:r w:rsidRPr="002F1ED2">
        <w:rPr>
          <w:rFonts w:cs="Arial"/>
          <w:b/>
          <w:sz w:val="28"/>
          <w:szCs w:val="28"/>
        </w:rPr>
        <w:t>Pilot for Estimate of Housing Discrimination against Lesbian, Gay and Transgender People</w:t>
      </w:r>
    </w:p>
    <w:p w:rsidR="00400013" w:rsidRDefault="00400013" w:rsidP="000E0039">
      <w:pPr>
        <w:spacing w:after="0"/>
        <w:ind w:firstLine="0"/>
        <w:jc w:val="center"/>
        <w:rPr>
          <w:b/>
          <w:sz w:val="28"/>
          <w:szCs w:val="28"/>
        </w:rPr>
      </w:pPr>
    </w:p>
    <w:p w:rsidR="000E0039" w:rsidRPr="000E0039" w:rsidRDefault="000E0039" w:rsidP="000E0039">
      <w:pPr>
        <w:spacing w:after="0"/>
        <w:ind w:firstLine="0"/>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1098"/>
      </w:tblGrid>
      <w:tr w:rsidR="000E0039" w:rsidTr="00035A3B">
        <w:tc>
          <w:tcPr>
            <w:tcW w:w="8478" w:type="dxa"/>
          </w:tcPr>
          <w:p w:rsidR="000E0039" w:rsidRDefault="000E0039" w:rsidP="00DE23DE">
            <w:pPr>
              <w:tabs>
                <w:tab w:val="left" w:pos="540"/>
              </w:tabs>
              <w:spacing w:after="0" w:line="240" w:lineRule="auto"/>
              <w:ind w:left="540" w:hanging="540"/>
              <w:rPr>
                <w:b/>
              </w:rPr>
            </w:pPr>
            <w:r>
              <w:rPr>
                <w:b/>
              </w:rPr>
              <w:t>B1.</w:t>
            </w:r>
            <w:r w:rsidR="00DE23DE">
              <w:rPr>
                <w:b/>
              </w:rPr>
              <w:tab/>
            </w:r>
            <w:r>
              <w:rPr>
                <w:b/>
              </w:rPr>
              <w:t>Respondent universe, sample selection and expected response rates</w:t>
            </w:r>
          </w:p>
        </w:tc>
        <w:tc>
          <w:tcPr>
            <w:tcW w:w="1098" w:type="dxa"/>
          </w:tcPr>
          <w:p w:rsidR="000E0039" w:rsidRDefault="00990A1A" w:rsidP="00035A3B">
            <w:pPr>
              <w:spacing w:after="0" w:line="240" w:lineRule="auto"/>
              <w:ind w:firstLine="0"/>
              <w:jc w:val="right"/>
              <w:rPr>
                <w:b/>
              </w:rPr>
            </w:pPr>
            <w:r>
              <w:rPr>
                <w:b/>
              </w:rPr>
              <w:t>3</w:t>
            </w:r>
          </w:p>
          <w:p w:rsidR="00035A3B" w:rsidRDefault="00035A3B" w:rsidP="00035A3B">
            <w:pPr>
              <w:spacing w:after="0" w:line="240" w:lineRule="auto"/>
              <w:ind w:firstLine="0"/>
              <w:jc w:val="right"/>
              <w:rPr>
                <w:b/>
              </w:rPr>
            </w:pPr>
          </w:p>
        </w:tc>
      </w:tr>
      <w:tr w:rsidR="000E0039" w:rsidTr="00035A3B">
        <w:tc>
          <w:tcPr>
            <w:tcW w:w="8478" w:type="dxa"/>
          </w:tcPr>
          <w:p w:rsidR="000E0039" w:rsidRDefault="00DE23DE" w:rsidP="00DE23DE">
            <w:pPr>
              <w:tabs>
                <w:tab w:val="left" w:pos="540"/>
              </w:tabs>
              <w:spacing w:after="0" w:line="240" w:lineRule="auto"/>
              <w:ind w:left="540" w:hanging="540"/>
              <w:rPr>
                <w:b/>
              </w:rPr>
            </w:pPr>
            <w:r>
              <w:rPr>
                <w:b/>
              </w:rPr>
              <w:tab/>
            </w:r>
            <w:r w:rsidR="000E0039">
              <w:rPr>
                <w:b/>
              </w:rPr>
              <w:t>1a. Respondent universe</w:t>
            </w:r>
          </w:p>
        </w:tc>
        <w:tc>
          <w:tcPr>
            <w:tcW w:w="1098" w:type="dxa"/>
          </w:tcPr>
          <w:p w:rsidR="000E0039" w:rsidRDefault="00990A1A" w:rsidP="00035A3B">
            <w:pPr>
              <w:spacing w:after="0" w:line="240" w:lineRule="auto"/>
              <w:ind w:firstLine="0"/>
              <w:jc w:val="right"/>
              <w:rPr>
                <w:b/>
              </w:rPr>
            </w:pPr>
            <w:r>
              <w:rPr>
                <w:b/>
              </w:rPr>
              <w:t>3</w:t>
            </w:r>
          </w:p>
          <w:p w:rsidR="00035A3B" w:rsidRDefault="00035A3B" w:rsidP="00035A3B">
            <w:pPr>
              <w:spacing w:after="0" w:line="240" w:lineRule="auto"/>
              <w:ind w:firstLine="0"/>
              <w:jc w:val="right"/>
              <w:rPr>
                <w:b/>
              </w:rPr>
            </w:pPr>
          </w:p>
        </w:tc>
      </w:tr>
      <w:tr w:rsidR="000E0039" w:rsidTr="00035A3B">
        <w:tc>
          <w:tcPr>
            <w:tcW w:w="8478" w:type="dxa"/>
          </w:tcPr>
          <w:p w:rsidR="000E0039" w:rsidRDefault="00DE23DE" w:rsidP="00DE23DE">
            <w:pPr>
              <w:tabs>
                <w:tab w:val="left" w:pos="540"/>
              </w:tabs>
              <w:spacing w:after="0" w:line="240" w:lineRule="auto"/>
              <w:ind w:left="540" w:hanging="540"/>
              <w:rPr>
                <w:b/>
              </w:rPr>
            </w:pPr>
            <w:r>
              <w:rPr>
                <w:b/>
              </w:rPr>
              <w:tab/>
            </w:r>
            <w:r w:rsidR="000E0039">
              <w:rPr>
                <w:b/>
              </w:rPr>
              <w:t>1b. Sample selection</w:t>
            </w:r>
          </w:p>
        </w:tc>
        <w:tc>
          <w:tcPr>
            <w:tcW w:w="1098" w:type="dxa"/>
          </w:tcPr>
          <w:p w:rsidR="000E0039" w:rsidRDefault="00DE23DE" w:rsidP="00035A3B">
            <w:pPr>
              <w:spacing w:after="0" w:line="240" w:lineRule="auto"/>
              <w:ind w:firstLine="0"/>
              <w:jc w:val="right"/>
              <w:rPr>
                <w:b/>
              </w:rPr>
            </w:pPr>
            <w:r>
              <w:rPr>
                <w:b/>
              </w:rPr>
              <w:t>3</w:t>
            </w:r>
          </w:p>
          <w:p w:rsidR="00035A3B" w:rsidRDefault="00035A3B" w:rsidP="00035A3B">
            <w:pPr>
              <w:spacing w:after="0" w:line="240" w:lineRule="auto"/>
              <w:ind w:firstLine="0"/>
              <w:jc w:val="right"/>
              <w:rPr>
                <w:b/>
              </w:rPr>
            </w:pPr>
          </w:p>
        </w:tc>
      </w:tr>
      <w:tr w:rsidR="000E0039" w:rsidTr="00035A3B">
        <w:tc>
          <w:tcPr>
            <w:tcW w:w="8478" w:type="dxa"/>
          </w:tcPr>
          <w:p w:rsidR="000E0039" w:rsidRDefault="00DE23DE" w:rsidP="00DE23DE">
            <w:pPr>
              <w:tabs>
                <w:tab w:val="left" w:pos="540"/>
              </w:tabs>
              <w:spacing w:after="0" w:line="240" w:lineRule="auto"/>
              <w:ind w:left="540" w:hanging="540"/>
              <w:rPr>
                <w:b/>
              </w:rPr>
            </w:pPr>
            <w:r>
              <w:rPr>
                <w:b/>
              </w:rPr>
              <w:tab/>
            </w:r>
            <w:r w:rsidR="000E0039">
              <w:rPr>
                <w:b/>
              </w:rPr>
              <w:t xml:space="preserve">1c. Expected response rates </w:t>
            </w:r>
          </w:p>
        </w:tc>
        <w:tc>
          <w:tcPr>
            <w:tcW w:w="1098" w:type="dxa"/>
          </w:tcPr>
          <w:p w:rsidR="000E0039" w:rsidRDefault="00DE23DE" w:rsidP="00035A3B">
            <w:pPr>
              <w:spacing w:after="0" w:line="240" w:lineRule="auto"/>
              <w:ind w:firstLine="0"/>
              <w:jc w:val="right"/>
              <w:rPr>
                <w:b/>
              </w:rPr>
            </w:pPr>
            <w:r>
              <w:rPr>
                <w:b/>
              </w:rPr>
              <w:t>3</w:t>
            </w: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DE23DE">
            <w:pPr>
              <w:tabs>
                <w:tab w:val="left" w:pos="540"/>
              </w:tabs>
              <w:spacing w:after="0" w:line="240" w:lineRule="auto"/>
              <w:ind w:left="540" w:hanging="540"/>
              <w:rPr>
                <w:b/>
              </w:rPr>
            </w:pPr>
            <w:r>
              <w:rPr>
                <w:b/>
              </w:rPr>
              <w:t>B 2</w:t>
            </w:r>
            <w:r w:rsidR="000E0039">
              <w:rPr>
                <w:b/>
              </w:rPr>
              <w:t>.</w:t>
            </w:r>
            <w:r w:rsidR="00DE23DE">
              <w:rPr>
                <w:b/>
              </w:rPr>
              <w:tab/>
            </w:r>
            <w:r>
              <w:rPr>
                <w:b/>
              </w:rPr>
              <w:t>Procedures for the collection of information</w:t>
            </w:r>
          </w:p>
        </w:tc>
        <w:tc>
          <w:tcPr>
            <w:tcW w:w="1098" w:type="dxa"/>
          </w:tcPr>
          <w:p w:rsidR="000E0039" w:rsidRDefault="00DE23DE" w:rsidP="00035A3B">
            <w:pPr>
              <w:spacing w:after="0" w:line="240" w:lineRule="auto"/>
              <w:ind w:firstLine="0"/>
              <w:jc w:val="right"/>
              <w:rPr>
                <w:b/>
              </w:rPr>
            </w:pPr>
            <w:r>
              <w:rPr>
                <w:b/>
              </w:rPr>
              <w:t>3</w:t>
            </w: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DE23DE">
            <w:pPr>
              <w:tabs>
                <w:tab w:val="left" w:pos="540"/>
              </w:tabs>
              <w:spacing w:line="240" w:lineRule="auto"/>
              <w:ind w:left="540" w:hanging="540"/>
              <w:rPr>
                <w:b/>
              </w:rPr>
            </w:pPr>
            <w:r>
              <w:rPr>
                <w:b/>
              </w:rPr>
              <w:t>B 3.</w:t>
            </w:r>
            <w:r w:rsidR="00DE23DE">
              <w:rPr>
                <w:b/>
              </w:rPr>
              <w:tab/>
            </w:r>
            <w:r>
              <w:rPr>
                <w:b/>
              </w:rPr>
              <w:t>Methods to maximize response rates and to deal with issues of non-resp</w:t>
            </w:r>
            <w:r w:rsidR="00035A3B">
              <w:rPr>
                <w:b/>
              </w:rPr>
              <w:t>o</w:t>
            </w:r>
            <w:r>
              <w:rPr>
                <w:b/>
              </w:rPr>
              <w:t>nse</w:t>
            </w:r>
          </w:p>
        </w:tc>
        <w:tc>
          <w:tcPr>
            <w:tcW w:w="1098" w:type="dxa"/>
          </w:tcPr>
          <w:p w:rsidR="000E0039" w:rsidRDefault="00DE23DE" w:rsidP="00035A3B">
            <w:pPr>
              <w:spacing w:after="0" w:line="240" w:lineRule="auto"/>
              <w:ind w:firstLine="0"/>
              <w:jc w:val="right"/>
              <w:rPr>
                <w:b/>
              </w:rPr>
            </w:pPr>
            <w:r>
              <w:rPr>
                <w:b/>
              </w:rPr>
              <w:t>4</w:t>
            </w:r>
          </w:p>
        </w:tc>
      </w:tr>
      <w:tr w:rsidR="000E0039" w:rsidTr="00035A3B">
        <w:tc>
          <w:tcPr>
            <w:tcW w:w="8478" w:type="dxa"/>
          </w:tcPr>
          <w:p w:rsidR="000E0039" w:rsidRDefault="004947CF" w:rsidP="00DE23DE">
            <w:pPr>
              <w:tabs>
                <w:tab w:val="left" w:pos="540"/>
              </w:tabs>
              <w:spacing w:after="0" w:line="240" w:lineRule="auto"/>
              <w:ind w:left="540" w:hanging="540"/>
              <w:rPr>
                <w:b/>
              </w:rPr>
            </w:pPr>
            <w:r>
              <w:rPr>
                <w:b/>
              </w:rPr>
              <w:t>B 4</w:t>
            </w:r>
            <w:r w:rsidR="000E0039">
              <w:rPr>
                <w:b/>
              </w:rPr>
              <w:t>.</w:t>
            </w:r>
            <w:r w:rsidR="00DE23DE">
              <w:rPr>
                <w:b/>
              </w:rPr>
              <w:tab/>
            </w:r>
            <w:r>
              <w:rPr>
                <w:b/>
              </w:rPr>
              <w:t xml:space="preserve">Pre-testing procedures </w:t>
            </w:r>
            <w:r w:rsidR="0075742E">
              <w:rPr>
                <w:b/>
              </w:rPr>
              <w:t>and</w:t>
            </w:r>
            <w:r>
              <w:rPr>
                <w:b/>
              </w:rPr>
              <w:t xml:space="preserve"> methods</w:t>
            </w:r>
          </w:p>
        </w:tc>
        <w:tc>
          <w:tcPr>
            <w:tcW w:w="1098" w:type="dxa"/>
          </w:tcPr>
          <w:p w:rsidR="000E0039" w:rsidRDefault="00DE23DE" w:rsidP="00035A3B">
            <w:pPr>
              <w:spacing w:after="0" w:line="240" w:lineRule="auto"/>
              <w:ind w:firstLine="0"/>
              <w:jc w:val="right"/>
              <w:rPr>
                <w:b/>
              </w:rPr>
            </w:pPr>
            <w:r>
              <w:rPr>
                <w:b/>
              </w:rPr>
              <w:t>5</w:t>
            </w: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DE23DE">
            <w:pPr>
              <w:tabs>
                <w:tab w:val="left" w:pos="540"/>
              </w:tabs>
              <w:spacing w:after="0" w:line="240" w:lineRule="auto"/>
              <w:ind w:left="540" w:hanging="540"/>
              <w:rPr>
                <w:b/>
              </w:rPr>
            </w:pPr>
            <w:r>
              <w:rPr>
                <w:b/>
              </w:rPr>
              <w:t>B 5</w:t>
            </w:r>
            <w:r w:rsidR="000E0039">
              <w:rPr>
                <w:b/>
              </w:rPr>
              <w:t>.</w:t>
            </w:r>
            <w:r w:rsidR="00DE23DE">
              <w:rPr>
                <w:b/>
              </w:rPr>
              <w:tab/>
            </w:r>
            <w:r>
              <w:rPr>
                <w:b/>
              </w:rPr>
              <w:t xml:space="preserve">Individuals or contractors responsible for statistical aspects of the design </w:t>
            </w:r>
          </w:p>
        </w:tc>
        <w:tc>
          <w:tcPr>
            <w:tcW w:w="1098" w:type="dxa"/>
          </w:tcPr>
          <w:p w:rsidR="000E0039" w:rsidRDefault="00035A3B" w:rsidP="00035A3B">
            <w:pPr>
              <w:spacing w:after="0" w:line="240" w:lineRule="auto"/>
              <w:ind w:firstLine="0"/>
              <w:jc w:val="right"/>
              <w:rPr>
                <w:b/>
              </w:rPr>
            </w:pPr>
            <w:r>
              <w:rPr>
                <w:b/>
              </w:rPr>
              <w:t>5</w:t>
            </w:r>
          </w:p>
          <w:p w:rsidR="00035A3B" w:rsidRDefault="00035A3B" w:rsidP="00035A3B">
            <w:pPr>
              <w:spacing w:after="0" w:line="240" w:lineRule="auto"/>
              <w:ind w:firstLine="0"/>
              <w:jc w:val="right"/>
              <w:rPr>
                <w:b/>
              </w:rPr>
            </w:pPr>
          </w:p>
          <w:p w:rsidR="00035A3B" w:rsidRDefault="00035A3B" w:rsidP="00035A3B">
            <w:pPr>
              <w:spacing w:after="0" w:line="240" w:lineRule="auto"/>
              <w:ind w:firstLine="0"/>
              <w:jc w:val="right"/>
              <w:rPr>
                <w:b/>
              </w:rPr>
            </w:pPr>
          </w:p>
        </w:tc>
      </w:tr>
      <w:tr w:rsidR="000E0039" w:rsidTr="00035A3B">
        <w:tc>
          <w:tcPr>
            <w:tcW w:w="8478" w:type="dxa"/>
          </w:tcPr>
          <w:p w:rsidR="000E0039" w:rsidRDefault="004947CF" w:rsidP="000E0039">
            <w:pPr>
              <w:spacing w:after="0" w:line="240" w:lineRule="auto"/>
              <w:ind w:firstLine="0"/>
              <w:rPr>
                <w:b/>
              </w:rPr>
            </w:pPr>
            <w:r>
              <w:rPr>
                <w:b/>
              </w:rPr>
              <w:t>ATTACHMENTS</w:t>
            </w:r>
          </w:p>
        </w:tc>
        <w:tc>
          <w:tcPr>
            <w:tcW w:w="1098" w:type="dxa"/>
          </w:tcPr>
          <w:p w:rsidR="000E0039" w:rsidRDefault="000E0039" w:rsidP="00035A3B">
            <w:pPr>
              <w:spacing w:after="0" w:line="240" w:lineRule="auto"/>
              <w:ind w:firstLine="0"/>
              <w:jc w:val="right"/>
              <w:rPr>
                <w:b/>
              </w:rPr>
            </w:pPr>
          </w:p>
          <w:p w:rsidR="00035A3B" w:rsidRDefault="00035A3B" w:rsidP="00035A3B">
            <w:pPr>
              <w:spacing w:after="0" w:line="240" w:lineRule="auto"/>
              <w:ind w:firstLine="0"/>
              <w:jc w:val="right"/>
              <w:rPr>
                <w:b/>
              </w:rPr>
            </w:pPr>
          </w:p>
        </w:tc>
      </w:tr>
      <w:tr w:rsidR="000E0039" w:rsidTr="00035A3B">
        <w:tc>
          <w:tcPr>
            <w:tcW w:w="8478" w:type="dxa"/>
          </w:tcPr>
          <w:p w:rsidR="000E0039" w:rsidRDefault="00A277DC" w:rsidP="00A277DC">
            <w:pPr>
              <w:spacing w:after="0" w:line="240" w:lineRule="auto"/>
              <w:ind w:firstLine="0"/>
              <w:rPr>
                <w:b/>
              </w:rPr>
            </w:pPr>
            <w:r>
              <w:rPr>
                <w:b/>
              </w:rPr>
              <w:t>Attachment</w:t>
            </w:r>
            <w:r w:rsidR="004947CF">
              <w:rPr>
                <w:b/>
              </w:rPr>
              <w:t xml:space="preserve"> A: </w:t>
            </w:r>
            <w:r>
              <w:rPr>
                <w:b/>
              </w:rPr>
              <w:t>Focus Group Materials</w:t>
            </w:r>
          </w:p>
        </w:tc>
        <w:tc>
          <w:tcPr>
            <w:tcW w:w="1098" w:type="dxa"/>
          </w:tcPr>
          <w:p w:rsidR="000E0039" w:rsidRDefault="000E0039" w:rsidP="00035A3B">
            <w:pPr>
              <w:spacing w:after="0" w:line="240" w:lineRule="auto"/>
              <w:ind w:firstLine="0"/>
              <w:jc w:val="right"/>
              <w:rPr>
                <w:b/>
              </w:rPr>
            </w:pPr>
          </w:p>
          <w:p w:rsidR="00035A3B" w:rsidRDefault="00035A3B" w:rsidP="00035A3B">
            <w:pPr>
              <w:spacing w:after="0" w:line="240" w:lineRule="auto"/>
              <w:ind w:firstLine="0"/>
              <w:jc w:val="right"/>
              <w:rPr>
                <w:b/>
              </w:rPr>
            </w:pPr>
          </w:p>
        </w:tc>
      </w:tr>
      <w:tr w:rsidR="000E0039" w:rsidTr="00035A3B">
        <w:tc>
          <w:tcPr>
            <w:tcW w:w="8478" w:type="dxa"/>
          </w:tcPr>
          <w:p w:rsidR="000E0039" w:rsidRDefault="00A277DC" w:rsidP="00A277DC">
            <w:pPr>
              <w:spacing w:after="0" w:line="240" w:lineRule="auto"/>
              <w:ind w:firstLine="0"/>
              <w:rPr>
                <w:b/>
              </w:rPr>
            </w:pPr>
            <w:r>
              <w:rPr>
                <w:b/>
              </w:rPr>
              <w:t xml:space="preserve">Attachment </w:t>
            </w:r>
            <w:r w:rsidR="004947CF">
              <w:rPr>
                <w:b/>
              </w:rPr>
              <w:t xml:space="preserve">B: </w:t>
            </w:r>
            <w:r>
              <w:rPr>
                <w:b/>
              </w:rPr>
              <w:t>Participant Recruitment and Screening Materials</w:t>
            </w:r>
          </w:p>
        </w:tc>
        <w:tc>
          <w:tcPr>
            <w:tcW w:w="1098" w:type="dxa"/>
          </w:tcPr>
          <w:p w:rsidR="000E0039" w:rsidRDefault="000E0039" w:rsidP="00035A3B">
            <w:pPr>
              <w:spacing w:after="0" w:line="240" w:lineRule="auto"/>
              <w:ind w:firstLine="0"/>
              <w:jc w:val="right"/>
              <w:rPr>
                <w:b/>
              </w:rPr>
            </w:pPr>
          </w:p>
          <w:p w:rsidR="00035A3B" w:rsidRDefault="00035A3B" w:rsidP="00035A3B">
            <w:pPr>
              <w:spacing w:after="0" w:line="240" w:lineRule="auto"/>
              <w:ind w:firstLine="0"/>
              <w:jc w:val="right"/>
              <w:rPr>
                <w:b/>
              </w:rPr>
            </w:pPr>
          </w:p>
        </w:tc>
      </w:tr>
      <w:tr w:rsidR="000E0039" w:rsidTr="00035A3B">
        <w:tc>
          <w:tcPr>
            <w:tcW w:w="8478" w:type="dxa"/>
          </w:tcPr>
          <w:p w:rsidR="000E0039" w:rsidRDefault="00A277DC" w:rsidP="000E0039">
            <w:pPr>
              <w:spacing w:after="0" w:line="240" w:lineRule="auto"/>
              <w:ind w:firstLine="0"/>
              <w:rPr>
                <w:b/>
              </w:rPr>
            </w:pPr>
            <w:r>
              <w:rPr>
                <w:b/>
              </w:rPr>
              <w:t xml:space="preserve">Attachment </w:t>
            </w:r>
            <w:r w:rsidR="004947CF">
              <w:rPr>
                <w:b/>
              </w:rPr>
              <w:t>C: Federal Register Notice</w:t>
            </w:r>
          </w:p>
        </w:tc>
        <w:tc>
          <w:tcPr>
            <w:tcW w:w="1098" w:type="dxa"/>
          </w:tcPr>
          <w:p w:rsidR="000E0039" w:rsidRDefault="000E0039" w:rsidP="00035A3B">
            <w:pPr>
              <w:spacing w:after="0" w:line="240" w:lineRule="auto"/>
              <w:ind w:firstLine="0"/>
              <w:jc w:val="right"/>
              <w:rPr>
                <w:b/>
              </w:rPr>
            </w:pPr>
          </w:p>
          <w:p w:rsidR="00035A3B" w:rsidRDefault="00035A3B" w:rsidP="00035A3B">
            <w:pPr>
              <w:spacing w:after="0" w:line="240" w:lineRule="auto"/>
              <w:ind w:firstLine="0"/>
              <w:jc w:val="right"/>
              <w:rPr>
                <w:b/>
              </w:rPr>
            </w:pPr>
          </w:p>
        </w:tc>
      </w:tr>
      <w:tr w:rsidR="000E0039" w:rsidTr="00035A3B">
        <w:tc>
          <w:tcPr>
            <w:tcW w:w="8478" w:type="dxa"/>
          </w:tcPr>
          <w:p w:rsidR="000E0039" w:rsidRDefault="00A277DC" w:rsidP="00A277DC">
            <w:pPr>
              <w:spacing w:after="0" w:line="240" w:lineRule="auto"/>
              <w:ind w:firstLine="0"/>
              <w:rPr>
                <w:b/>
              </w:rPr>
            </w:pPr>
            <w:r>
              <w:rPr>
                <w:b/>
              </w:rPr>
              <w:t xml:space="preserve">Attachment </w:t>
            </w:r>
            <w:r w:rsidR="004947CF">
              <w:rPr>
                <w:b/>
              </w:rPr>
              <w:t xml:space="preserve">D: Public </w:t>
            </w:r>
            <w:r>
              <w:rPr>
                <w:b/>
              </w:rPr>
              <w:t>C</w:t>
            </w:r>
            <w:r w:rsidR="004947CF">
              <w:rPr>
                <w:b/>
              </w:rPr>
              <w:t xml:space="preserve">omment and HUD </w:t>
            </w:r>
            <w:r>
              <w:rPr>
                <w:b/>
              </w:rPr>
              <w:t>R</w:t>
            </w:r>
            <w:r w:rsidR="004947CF">
              <w:rPr>
                <w:b/>
              </w:rPr>
              <w:t>esponse</w:t>
            </w:r>
          </w:p>
        </w:tc>
        <w:tc>
          <w:tcPr>
            <w:tcW w:w="1098" w:type="dxa"/>
          </w:tcPr>
          <w:p w:rsidR="000E0039" w:rsidRDefault="000E0039" w:rsidP="00035A3B">
            <w:pPr>
              <w:spacing w:after="0" w:line="240" w:lineRule="auto"/>
              <w:ind w:firstLine="0"/>
              <w:jc w:val="right"/>
              <w:rPr>
                <w:b/>
              </w:rPr>
            </w:pPr>
          </w:p>
        </w:tc>
      </w:tr>
    </w:tbl>
    <w:p w:rsidR="00400013" w:rsidRDefault="00400013" w:rsidP="00400013"/>
    <w:p w:rsidR="00400013" w:rsidRDefault="00400013" w:rsidP="00400013"/>
    <w:p w:rsidR="00400013" w:rsidRPr="00400013" w:rsidRDefault="00400013" w:rsidP="001E1151">
      <w:pPr>
        <w:spacing w:after="0" w:line="240" w:lineRule="auto"/>
        <w:ind w:firstLine="0"/>
      </w:pPr>
      <w:r>
        <w:br w:type="page"/>
      </w:r>
    </w:p>
    <w:p w:rsidR="0085390B" w:rsidRPr="00E8306F" w:rsidRDefault="00ED165F" w:rsidP="00E8306F">
      <w:pPr>
        <w:pStyle w:val="Title"/>
        <w:rPr>
          <w:rFonts w:ascii="Arial" w:hAnsi="Arial" w:cs="Arial"/>
          <w:sz w:val="24"/>
        </w:rPr>
      </w:pPr>
      <w:r w:rsidRPr="00E8306F">
        <w:rPr>
          <w:rFonts w:ascii="Arial" w:hAnsi="Arial" w:cs="Arial"/>
          <w:sz w:val="24"/>
        </w:rPr>
        <w:lastRenderedPageBreak/>
        <w:t xml:space="preserve">PART </w:t>
      </w:r>
      <w:r w:rsidR="0085390B" w:rsidRPr="00E8306F">
        <w:rPr>
          <w:rFonts w:ascii="Arial" w:hAnsi="Arial" w:cs="Arial"/>
          <w:sz w:val="24"/>
        </w:rPr>
        <w:t xml:space="preserve">B. COLLECTION OF INFORMATION EMPLOYING STATISTICAL METHODS </w:t>
      </w:r>
    </w:p>
    <w:p w:rsidR="00866F81" w:rsidRDefault="00866F81" w:rsidP="00795884">
      <w:pPr>
        <w:pStyle w:val="Heading2"/>
      </w:pPr>
    </w:p>
    <w:p w:rsidR="0085390B" w:rsidRPr="001000C0" w:rsidRDefault="0085390B" w:rsidP="00FB4EF9">
      <w:pPr>
        <w:pStyle w:val="Heading1"/>
      </w:pPr>
      <w:bookmarkStart w:id="1" w:name="_Toc330313224"/>
      <w:r w:rsidRPr="001000C0">
        <w:t>B1. Respondent Universe, Sample Selection and Expected Response Rates</w:t>
      </w:r>
      <w:bookmarkEnd w:id="1"/>
    </w:p>
    <w:p w:rsidR="0085390B" w:rsidRPr="00DB1032" w:rsidRDefault="0085390B" w:rsidP="00795884">
      <w:pPr>
        <w:pStyle w:val="Heading2"/>
      </w:pPr>
      <w:bookmarkStart w:id="2" w:name="_Toc330313225"/>
      <w:r w:rsidRPr="00DB1032">
        <w:t>1</w:t>
      </w:r>
      <w:r w:rsidRPr="00FB4EF9">
        <w:t>a. Respondent Universe</w:t>
      </w:r>
      <w:bookmarkEnd w:id="2"/>
    </w:p>
    <w:p w:rsidR="00176072" w:rsidRDefault="007A5F79" w:rsidP="001E1151">
      <w:pPr>
        <w:spacing w:after="0"/>
      </w:pPr>
      <w:r>
        <w:t>The</w:t>
      </w:r>
      <w:r w:rsidR="0085390B">
        <w:t xml:space="preserve"> </w:t>
      </w:r>
      <w:r>
        <w:t xml:space="preserve">focus group </w:t>
      </w:r>
      <w:r w:rsidR="0085390B" w:rsidRPr="00513F84">
        <w:t>data collection effort</w:t>
      </w:r>
      <w:r>
        <w:t xml:space="preserve"> does not employ</w:t>
      </w:r>
      <w:r w:rsidR="0085390B" w:rsidRPr="00513F84">
        <w:t xml:space="preserve"> statistical methods.  </w:t>
      </w:r>
      <w:r w:rsidR="00176072">
        <w:t>The universe size cannot be determined due to the lack of secondary data that identifies people by sexual orientation and the lack of data on the transgender population.</w:t>
      </w:r>
      <w:r w:rsidR="006B601D">
        <w:rPr>
          <w:rStyle w:val="FootnoteReference"/>
        </w:rPr>
        <w:footnoteReference w:id="2"/>
      </w:r>
      <w:r w:rsidR="00E16BF2" w:rsidRPr="00E16BF2">
        <w:t xml:space="preserve"> </w:t>
      </w:r>
    </w:p>
    <w:p w:rsidR="00866F81" w:rsidRPr="00513F84" w:rsidRDefault="00866F81" w:rsidP="00795884">
      <w:pPr>
        <w:pStyle w:val="Heading2"/>
      </w:pPr>
      <w:bookmarkStart w:id="3" w:name="_Toc330313226"/>
      <w:r>
        <w:t>1b</w:t>
      </w:r>
      <w:r w:rsidRPr="00DB1032">
        <w:t>. Sample Selection</w:t>
      </w:r>
      <w:bookmarkEnd w:id="3"/>
    </w:p>
    <w:p w:rsidR="00E16BF2" w:rsidRDefault="00E16BF2" w:rsidP="00E16BF2">
      <w:pPr>
        <w:spacing w:after="0"/>
      </w:pPr>
      <w:r>
        <w:t>Participants will be recruited via a purposive sampling method from among people living in the Washington, DC region who identify as lesbian, gay</w:t>
      </w:r>
      <w:r w:rsidR="00670786">
        <w:t xml:space="preserve"> male</w:t>
      </w:r>
      <w:r>
        <w:t>, transgender</w:t>
      </w:r>
      <w:r w:rsidR="00670786">
        <w:t xml:space="preserve"> female, transgender male</w:t>
      </w:r>
      <w:r>
        <w:t>, and heterosexual</w:t>
      </w:r>
      <w:r w:rsidR="00670786">
        <w:t xml:space="preserve"> men and women</w:t>
      </w:r>
      <w:r>
        <w:t>. We anticipate recruiting a maximum of 1</w:t>
      </w:r>
      <w:r w:rsidR="00957770">
        <w:t>5</w:t>
      </w:r>
      <w:r>
        <w:t xml:space="preserve"> participants for each </w:t>
      </w:r>
      <w:r w:rsidR="00670786">
        <w:t xml:space="preserve">of the 5 </w:t>
      </w:r>
      <w:r>
        <w:t>group</w:t>
      </w:r>
      <w:r w:rsidR="00670786">
        <w:t>s</w:t>
      </w:r>
      <w:r>
        <w:t>, for a maximum</w:t>
      </w:r>
      <w:r w:rsidR="00670786">
        <w:t>,</w:t>
      </w:r>
      <w:r>
        <w:t xml:space="preserve"> overall total of </w:t>
      </w:r>
      <w:r w:rsidR="00957770">
        <w:t>75</w:t>
      </w:r>
      <w:r>
        <w:t xml:space="preserve"> participants.</w:t>
      </w:r>
    </w:p>
    <w:p w:rsidR="000953DE" w:rsidRPr="00DB1032" w:rsidRDefault="000953DE" w:rsidP="00795884">
      <w:pPr>
        <w:pStyle w:val="Heading2"/>
      </w:pPr>
      <w:bookmarkStart w:id="4" w:name="_Toc330313227"/>
      <w:r>
        <w:t>1c</w:t>
      </w:r>
      <w:r w:rsidRPr="00DB1032">
        <w:t>. Expected Response Rates</w:t>
      </w:r>
      <w:bookmarkEnd w:id="4"/>
    </w:p>
    <w:p w:rsidR="000953DE" w:rsidRDefault="00670786" w:rsidP="000953DE">
      <w:pPr>
        <w:spacing w:after="0"/>
        <w:rPr>
          <w:rFonts w:cs="Arial"/>
        </w:rPr>
      </w:pPr>
      <w:r>
        <w:rPr>
          <w:rFonts w:cs="Arial"/>
        </w:rPr>
        <w:t>Not applicable</w:t>
      </w:r>
    </w:p>
    <w:p w:rsidR="007A5F79" w:rsidRDefault="007A5F79" w:rsidP="000953DE">
      <w:pPr>
        <w:spacing w:after="0"/>
        <w:rPr>
          <w:rFonts w:cs="Arial"/>
        </w:rPr>
      </w:pPr>
    </w:p>
    <w:p w:rsidR="00670786" w:rsidRPr="00BB4686" w:rsidRDefault="00BB4686" w:rsidP="00BB4686">
      <w:pPr>
        <w:spacing w:after="0"/>
        <w:ind w:firstLine="0"/>
        <w:rPr>
          <w:rFonts w:ascii="Arial Bold" w:hAnsi="Arial Bold" w:cs="Arial"/>
          <w:b/>
          <w:caps/>
        </w:rPr>
      </w:pPr>
      <w:r w:rsidRPr="00BB4686">
        <w:rPr>
          <w:rFonts w:ascii="Arial Bold" w:hAnsi="Arial Bold"/>
          <w:b/>
          <w:caps/>
        </w:rPr>
        <w:t>B2. Procedures for the Collection of Information</w:t>
      </w:r>
    </w:p>
    <w:p w:rsidR="00670786" w:rsidRDefault="00670786" w:rsidP="000953DE">
      <w:pPr>
        <w:spacing w:after="0"/>
        <w:rPr>
          <w:rFonts w:cs="Arial"/>
        </w:rPr>
      </w:pPr>
    </w:p>
    <w:p w:rsidR="00505A4A" w:rsidRDefault="00DB5CDA" w:rsidP="00B155D8">
      <w:pPr>
        <w:spacing w:after="0"/>
        <w:ind w:right="360" w:firstLine="0"/>
        <w:rPr>
          <w:rFonts w:cs="Arial"/>
        </w:rPr>
      </w:pPr>
      <w:r>
        <w:rPr>
          <w:rFonts w:cs="Arial"/>
        </w:rPr>
        <w:t xml:space="preserve">We will conduct </w:t>
      </w:r>
      <w:r w:rsidR="00795884">
        <w:rPr>
          <w:rFonts w:cs="Arial"/>
        </w:rPr>
        <w:t xml:space="preserve">up to 5 focus groups in </w:t>
      </w:r>
      <w:r w:rsidR="007342BA">
        <w:rPr>
          <w:rFonts w:cs="Arial"/>
        </w:rPr>
        <w:t>one</w:t>
      </w:r>
      <w:r w:rsidR="00795884">
        <w:rPr>
          <w:rFonts w:cs="Arial"/>
        </w:rPr>
        <w:t xml:space="preserve"> site</w:t>
      </w:r>
      <w:r w:rsidR="00505A4A" w:rsidRPr="00AF14B6">
        <w:rPr>
          <w:rFonts w:cs="Arial"/>
        </w:rPr>
        <w:t>.</w:t>
      </w:r>
      <w:r w:rsidR="00957770">
        <w:rPr>
          <w:rFonts w:cs="Arial"/>
        </w:rPr>
        <w:t xml:space="preserve">  </w:t>
      </w:r>
      <w:r w:rsidR="00B155D8">
        <w:rPr>
          <w:rFonts w:cs="Arial"/>
          <w:color w:val="000000"/>
        </w:rPr>
        <w:t>The focus group discussions</w:t>
      </w:r>
      <w:r w:rsidR="00957770">
        <w:rPr>
          <w:rFonts w:cs="Arial"/>
          <w:color w:val="000000"/>
        </w:rPr>
        <w:t xml:space="preserve"> will focus on </w:t>
      </w:r>
      <w:r w:rsidR="00B155D8">
        <w:rPr>
          <w:rFonts w:cs="Arial"/>
          <w:color w:val="000000"/>
        </w:rPr>
        <w:t xml:space="preserve">people’s </w:t>
      </w:r>
      <w:r w:rsidR="00957770">
        <w:rPr>
          <w:rFonts w:cs="Arial"/>
          <w:color w:val="000000"/>
        </w:rPr>
        <w:t>housing search practices</w:t>
      </w:r>
      <w:r w:rsidR="00B155D8">
        <w:rPr>
          <w:rFonts w:cs="Arial"/>
          <w:color w:val="000000"/>
        </w:rPr>
        <w:t>, ways in which they do or do not identify their sexual orientation or gender identity, and risks that might be expected by LGT people when searching for rental housing.</w:t>
      </w:r>
    </w:p>
    <w:p w:rsidR="00505A4A" w:rsidRDefault="00505A4A" w:rsidP="001E1151">
      <w:pPr>
        <w:spacing w:after="0"/>
        <w:rPr>
          <w:rFonts w:cs="Arial"/>
        </w:rPr>
      </w:pPr>
    </w:p>
    <w:p w:rsidR="00547E25" w:rsidRDefault="00547E25" w:rsidP="001E1151">
      <w:pPr>
        <w:spacing w:after="0"/>
        <w:ind w:right="360" w:firstLine="0"/>
        <w:rPr>
          <w:rFonts w:cs="Arial"/>
        </w:rPr>
      </w:pPr>
      <w:r>
        <w:rPr>
          <w:rFonts w:cs="Arial"/>
        </w:rPr>
        <w:tab/>
      </w:r>
      <w:r w:rsidRPr="006574E2">
        <w:rPr>
          <w:rFonts w:cs="Arial"/>
          <w:b/>
        </w:rPr>
        <w:t>Recruiting Participants.</w:t>
      </w:r>
      <w:r w:rsidR="006574E2">
        <w:rPr>
          <w:rFonts w:cs="Arial"/>
        </w:rPr>
        <w:t xml:space="preserve">  Focus groups will be scheduled to take place prior to submission of the draft Data Collection and Analysis Plan so that lessons drawn from the discussions related to the development of data collection protocols will inform draft instruments.  Working through existing networks UI has with expert panel members, UI will distribute fliers advertising the groups.</w:t>
      </w:r>
      <w:r w:rsidR="00B5575E">
        <w:rPr>
          <w:rFonts w:cs="Arial"/>
        </w:rPr>
        <w:t xml:space="preserve">  Experts based in Washington, DC, include staff from </w:t>
      </w:r>
      <w:r w:rsidR="00B5575E">
        <w:rPr>
          <w:rFonts w:cs="Arial"/>
        </w:rPr>
        <w:lastRenderedPageBreak/>
        <w:t>organizations that serve or otherwise have some focus on lesbians, gay men, and transgender people, such as the Equal Rights Center, Human Rights Campaign, and the National Center for Transgender Equality.</w:t>
      </w:r>
      <w:r w:rsidR="006574E2">
        <w:rPr>
          <w:rFonts w:cs="Arial"/>
        </w:rPr>
        <w:t xml:space="preserve">  The fliers will contain contact information so that interested parties can register with UI staff for one of the groups.  Prospective participants will be asked a few screening questions to ensure they are a member of a target group and would be available to attend the appropriate group.  </w:t>
      </w:r>
      <w:r w:rsidR="006574E2" w:rsidRPr="00DB6847">
        <w:rPr>
          <w:rFonts w:cs="Arial"/>
        </w:rPr>
        <w:t xml:space="preserve">Follow-up calls will be made with each </w:t>
      </w:r>
      <w:r w:rsidR="006574E2">
        <w:rPr>
          <w:rFonts w:cs="Arial"/>
        </w:rPr>
        <w:t>registered participant to confirm attendance</w:t>
      </w:r>
      <w:r w:rsidR="006574E2" w:rsidRPr="00DB6847">
        <w:rPr>
          <w:rFonts w:cs="Arial"/>
        </w:rPr>
        <w:t>.</w:t>
      </w:r>
      <w:r w:rsidR="007342BA">
        <w:rPr>
          <w:rFonts w:cs="Arial"/>
        </w:rPr>
        <w:t xml:space="preserve">  See Attachment B for the focus group participant recruitment and screening materials.</w:t>
      </w:r>
    </w:p>
    <w:p w:rsidR="00B155D8" w:rsidRDefault="00B155D8" w:rsidP="001E1151">
      <w:pPr>
        <w:spacing w:after="0"/>
        <w:ind w:right="360" w:firstLine="0"/>
        <w:rPr>
          <w:rFonts w:cs="Arial"/>
        </w:rPr>
      </w:pPr>
    </w:p>
    <w:p w:rsidR="00547E25" w:rsidRDefault="006574E2" w:rsidP="001E1151">
      <w:pPr>
        <w:spacing w:after="0"/>
        <w:ind w:right="360" w:firstLine="0"/>
        <w:rPr>
          <w:rFonts w:cs="Arial"/>
          <w:color w:val="000000"/>
        </w:rPr>
      </w:pPr>
      <w:r>
        <w:rPr>
          <w:rFonts w:cs="Arial"/>
        </w:rPr>
        <w:tab/>
      </w:r>
      <w:r w:rsidRPr="006574E2">
        <w:rPr>
          <w:rFonts w:cs="Arial"/>
          <w:b/>
        </w:rPr>
        <w:t>Moderating Focus Groups.</w:t>
      </w:r>
      <w:r>
        <w:rPr>
          <w:rFonts w:cs="Arial"/>
        </w:rPr>
        <w:t xml:space="preserve">  Focus groups will be held either at UI or in the offices of a local organization </w:t>
      </w:r>
      <w:r w:rsidR="00953F42">
        <w:rPr>
          <w:rFonts w:cs="Arial"/>
        </w:rPr>
        <w:t xml:space="preserve">with which we hope to work during the later data collection phase of the study.  Two UI staff will be present at each focus group.  One staff member will moderate the discussions while the second person will take detailed notes.  </w:t>
      </w:r>
      <w:r w:rsidR="00DB5CDA" w:rsidRPr="00DB6847">
        <w:rPr>
          <w:rFonts w:cs="Arial"/>
          <w:color w:val="000000"/>
        </w:rPr>
        <w:t>Having t</w:t>
      </w:r>
      <w:r w:rsidR="00DB5CDA">
        <w:rPr>
          <w:rFonts w:cs="Arial"/>
          <w:color w:val="000000"/>
        </w:rPr>
        <w:t>w</w:t>
      </w:r>
      <w:r w:rsidR="00DB5CDA" w:rsidRPr="00DB6847">
        <w:rPr>
          <w:rFonts w:cs="Arial"/>
          <w:color w:val="000000"/>
        </w:rPr>
        <w:t>o pe</w:t>
      </w:r>
      <w:r w:rsidR="00DB5CDA">
        <w:rPr>
          <w:rFonts w:cs="Arial"/>
          <w:color w:val="000000"/>
        </w:rPr>
        <w:t>ople</w:t>
      </w:r>
      <w:r w:rsidR="00DB5CDA" w:rsidRPr="00DB6847">
        <w:rPr>
          <w:rFonts w:cs="Arial"/>
          <w:color w:val="000000"/>
        </w:rPr>
        <w:t xml:space="preserve"> listening</w:t>
      </w:r>
      <w:r w:rsidR="00DB5CDA">
        <w:rPr>
          <w:rFonts w:cs="Arial"/>
          <w:color w:val="000000"/>
        </w:rPr>
        <w:t xml:space="preserve"> and recalling</w:t>
      </w:r>
      <w:r w:rsidR="00DB5CDA" w:rsidRPr="00DB6847">
        <w:rPr>
          <w:rFonts w:cs="Arial"/>
          <w:color w:val="000000"/>
        </w:rPr>
        <w:t xml:space="preserve"> the </w:t>
      </w:r>
      <w:r w:rsidR="00DB5CDA">
        <w:rPr>
          <w:rFonts w:cs="Arial"/>
          <w:color w:val="000000"/>
        </w:rPr>
        <w:t>discussion will be</w:t>
      </w:r>
      <w:r w:rsidR="00DB5CDA" w:rsidRPr="00DB6847">
        <w:rPr>
          <w:rFonts w:cs="Arial"/>
          <w:color w:val="000000"/>
        </w:rPr>
        <w:t xml:space="preserve"> helpful in analysis and interpretation.</w:t>
      </w:r>
    </w:p>
    <w:p w:rsidR="006574E2" w:rsidRDefault="006574E2" w:rsidP="001E1151">
      <w:pPr>
        <w:spacing w:after="0"/>
        <w:ind w:right="360" w:firstLine="0"/>
        <w:rPr>
          <w:rFonts w:cs="Arial"/>
        </w:rPr>
      </w:pPr>
    </w:p>
    <w:p w:rsidR="00A61D90" w:rsidRDefault="0085390B" w:rsidP="00D7577A">
      <w:pPr>
        <w:pStyle w:val="Heading1"/>
        <w:spacing w:before="0" w:after="0"/>
      </w:pPr>
      <w:bookmarkStart w:id="5" w:name="_Toc330313232"/>
      <w:r>
        <w:t xml:space="preserve">B3. </w:t>
      </w:r>
      <w:r w:rsidRPr="008605F7">
        <w:t xml:space="preserve">Methods to Maximize Response Rates and to Deal with </w:t>
      </w:r>
      <w:r>
        <w:t>I</w:t>
      </w:r>
      <w:r w:rsidRPr="008605F7">
        <w:t xml:space="preserve">ssues of </w:t>
      </w:r>
      <w:r>
        <w:t>N</w:t>
      </w:r>
      <w:r w:rsidRPr="008605F7">
        <w:t>on-response</w:t>
      </w:r>
      <w:bookmarkEnd w:id="5"/>
      <w:r w:rsidRPr="008605F7">
        <w:t xml:space="preserve"> </w:t>
      </w:r>
    </w:p>
    <w:p w:rsidR="00D7577A" w:rsidRPr="00D7577A" w:rsidRDefault="00D7577A" w:rsidP="00D7577A">
      <w:pPr>
        <w:spacing w:after="0"/>
      </w:pPr>
    </w:p>
    <w:p w:rsidR="00D67262" w:rsidRDefault="00D67262" w:rsidP="00CD472C">
      <w:pPr>
        <w:spacing w:after="0"/>
      </w:pPr>
      <w:r>
        <w:t>This section is not directly relevant for the conduct of focus groups.  UI will work to achieve the participation of up to 1</w:t>
      </w:r>
      <w:r w:rsidR="00B155D8">
        <w:t>5</w:t>
      </w:r>
      <w:r>
        <w:t xml:space="preserve"> people in each group by targeting effective placement of recruitment fliers</w:t>
      </w:r>
      <w:r w:rsidR="00FD5BDE">
        <w:t xml:space="preserve"> (discussed above)</w:t>
      </w:r>
      <w:r>
        <w:t xml:space="preserve">, by confirming attendance via telephone calls or email contacts with those who have registered, and offering an incentive. </w:t>
      </w:r>
    </w:p>
    <w:p w:rsidR="00D67262" w:rsidRDefault="00D67262" w:rsidP="00CD472C">
      <w:pPr>
        <w:spacing w:after="0"/>
      </w:pPr>
    </w:p>
    <w:p w:rsidR="0027754D" w:rsidRDefault="000D297C" w:rsidP="00DE23DE">
      <w:pPr>
        <w:pStyle w:val="NORCProposalBody"/>
        <w:spacing w:after="240" w:line="288" w:lineRule="auto"/>
        <w:ind w:firstLine="720"/>
        <w:rPr>
          <w:rFonts w:ascii="Arial" w:hAnsi="Arial" w:cs="Arial"/>
          <w:sz w:val="22"/>
          <w:szCs w:val="22"/>
        </w:rPr>
      </w:pPr>
      <w:r>
        <w:rPr>
          <w:rFonts w:ascii="Arial" w:hAnsi="Arial" w:cs="Arial"/>
          <w:sz w:val="22"/>
          <w:szCs w:val="22"/>
        </w:rPr>
        <w:t xml:space="preserve">At the close of </w:t>
      </w:r>
      <w:r w:rsidR="00FD5BDE">
        <w:rPr>
          <w:rFonts w:ascii="Arial" w:hAnsi="Arial" w:cs="Arial"/>
          <w:sz w:val="22"/>
          <w:szCs w:val="22"/>
        </w:rPr>
        <w:t>each focus group</w:t>
      </w:r>
      <w:r>
        <w:rPr>
          <w:rFonts w:ascii="Arial" w:hAnsi="Arial" w:cs="Arial"/>
          <w:sz w:val="22"/>
          <w:szCs w:val="22"/>
        </w:rPr>
        <w:t xml:space="preserve">, </w:t>
      </w:r>
      <w:r w:rsidR="00FD5BDE">
        <w:rPr>
          <w:rFonts w:ascii="Arial" w:hAnsi="Arial" w:cs="Arial"/>
          <w:sz w:val="22"/>
          <w:szCs w:val="22"/>
        </w:rPr>
        <w:t>each participant</w:t>
      </w:r>
      <w:r>
        <w:rPr>
          <w:rFonts w:ascii="Arial" w:hAnsi="Arial" w:cs="Arial"/>
          <w:sz w:val="22"/>
          <w:szCs w:val="22"/>
        </w:rPr>
        <w:t xml:space="preserve"> will receive an incentive valued at </w:t>
      </w:r>
      <w:r w:rsidRPr="004469AE">
        <w:rPr>
          <w:rFonts w:ascii="Arial" w:hAnsi="Arial" w:cs="Arial"/>
          <w:sz w:val="22"/>
          <w:szCs w:val="22"/>
        </w:rPr>
        <w:t>$20</w:t>
      </w:r>
      <w:r>
        <w:rPr>
          <w:rFonts w:ascii="Arial" w:hAnsi="Arial" w:cs="Arial"/>
          <w:sz w:val="22"/>
          <w:szCs w:val="22"/>
        </w:rPr>
        <w:t xml:space="preserve">. The </w:t>
      </w:r>
      <w:r w:rsidR="00FD5BDE">
        <w:rPr>
          <w:rFonts w:ascii="Arial" w:hAnsi="Arial" w:cs="Arial"/>
          <w:sz w:val="22"/>
          <w:szCs w:val="22"/>
        </w:rPr>
        <w:t>moderator</w:t>
      </w:r>
      <w:r>
        <w:rPr>
          <w:rFonts w:ascii="Arial" w:hAnsi="Arial" w:cs="Arial"/>
          <w:sz w:val="22"/>
          <w:szCs w:val="22"/>
        </w:rPr>
        <w:t xml:space="preserve"> will obtain a signed receipt for this transaction</w:t>
      </w:r>
      <w:r w:rsidRPr="000D297C">
        <w:rPr>
          <w:rFonts w:ascii="Arial" w:hAnsi="Arial" w:cs="Arial"/>
          <w:sz w:val="22"/>
          <w:szCs w:val="22"/>
        </w:rPr>
        <w:t xml:space="preserve">. </w:t>
      </w:r>
      <w:r w:rsidRPr="000D297C">
        <w:rPr>
          <w:rFonts w:ascii="Arial" w:hAnsi="Arial" w:cs="Arial"/>
          <w:color w:val="000000"/>
          <w:sz w:val="22"/>
          <w:szCs w:val="22"/>
        </w:rPr>
        <w:t>Incentives have been shown to be effective in increasing overall response rates in all modes of surveys.</w:t>
      </w:r>
      <w:r w:rsidRPr="006B601D">
        <w:rPr>
          <w:rStyle w:val="FootnoteReference"/>
          <w:rFonts w:cs="Arial"/>
          <w:color w:val="000000"/>
          <w:sz w:val="22"/>
          <w:szCs w:val="22"/>
        </w:rPr>
        <w:footnoteReference w:id="3"/>
      </w:r>
      <w:r w:rsidRPr="000D297C">
        <w:rPr>
          <w:rFonts w:ascii="Arial" w:hAnsi="Arial" w:cs="Arial"/>
          <w:color w:val="000000"/>
          <w:sz w:val="22"/>
          <w:szCs w:val="22"/>
        </w:rPr>
        <w:t xml:space="preserve">  </w:t>
      </w:r>
      <w:r w:rsidR="00FD5BDE">
        <w:rPr>
          <w:rFonts w:ascii="Arial" w:hAnsi="Arial" w:cs="Arial"/>
          <w:color w:val="000000"/>
          <w:sz w:val="22"/>
          <w:szCs w:val="22"/>
        </w:rPr>
        <w:t xml:space="preserve">Incentives will be given either as gift cards or cash.  </w:t>
      </w:r>
    </w:p>
    <w:p w:rsidR="00B155D8" w:rsidRDefault="00F60120" w:rsidP="00D7577A">
      <w:pPr>
        <w:spacing w:after="0"/>
      </w:pPr>
      <w:r w:rsidRPr="004B445C">
        <w:rPr>
          <w:b/>
        </w:rPr>
        <w:t>Rationale for the number to be selected.</w:t>
      </w:r>
      <w:r w:rsidRPr="004B445C">
        <w:t xml:space="preserve"> </w:t>
      </w:r>
      <w:r w:rsidR="002F22F5" w:rsidRPr="004B445C">
        <w:t xml:space="preserve">The number of </w:t>
      </w:r>
      <w:r w:rsidR="00B155D8">
        <w:t xml:space="preserve">focus groups </w:t>
      </w:r>
      <w:r w:rsidR="002F22F5" w:rsidRPr="004B445C">
        <w:t>was determined based on</w:t>
      </w:r>
      <w:r w:rsidR="00B155D8">
        <w:t xml:space="preserve"> the study focus – one group per target population: lesbians, gay men, transgender women, transgender men, and heterosexuals.  The maximum number of participants per focus </w:t>
      </w:r>
      <w:r w:rsidR="00B155D8">
        <w:lastRenderedPageBreak/>
        <w:t>group was based on best practices for effective focus group discussions and on budget considerations.</w:t>
      </w:r>
    </w:p>
    <w:p w:rsidR="00D7577A" w:rsidRDefault="00D7577A" w:rsidP="00D7577A">
      <w:pPr>
        <w:spacing w:after="0"/>
      </w:pPr>
    </w:p>
    <w:p w:rsidR="00A56B97" w:rsidRPr="00A56B97" w:rsidRDefault="0085390B" w:rsidP="00D7577A">
      <w:pPr>
        <w:pStyle w:val="Heading1"/>
        <w:spacing w:before="0" w:after="0"/>
      </w:pPr>
      <w:bookmarkStart w:id="6" w:name="_Toc330313239"/>
      <w:r w:rsidRPr="00C53626">
        <w:t>B4. Pre-testing of Procedures and Methods</w:t>
      </w:r>
      <w:bookmarkEnd w:id="6"/>
      <w:r w:rsidRPr="00C53626">
        <w:t xml:space="preserve"> </w:t>
      </w:r>
      <w:r w:rsidR="0027754D">
        <w:t xml:space="preserve"> </w:t>
      </w:r>
    </w:p>
    <w:p w:rsidR="00D7577A" w:rsidRDefault="00D7577A" w:rsidP="00D7577A">
      <w:pPr>
        <w:autoSpaceDE w:val="0"/>
        <w:autoSpaceDN w:val="0"/>
        <w:adjustRightInd w:val="0"/>
        <w:spacing w:after="0"/>
        <w:rPr>
          <w:rFonts w:cs="Arial"/>
          <w:szCs w:val="22"/>
        </w:rPr>
      </w:pPr>
    </w:p>
    <w:p w:rsidR="00FD5BDE" w:rsidRDefault="00FD5BDE" w:rsidP="00D7577A">
      <w:pPr>
        <w:autoSpaceDE w:val="0"/>
        <w:autoSpaceDN w:val="0"/>
        <w:adjustRightInd w:val="0"/>
        <w:spacing w:after="0"/>
        <w:rPr>
          <w:rFonts w:cs="Arial"/>
          <w:szCs w:val="22"/>
        </w:rPr>
      </w:pPr>
      <w:r>
        <w:rPr>
          <w:rFonts w:cs="Arial"/>
          <w:szCs w:val="22"/>
        </w:rPr>
        <w:t>In lieu of formal pretests of the focus group guide, UI project staff will carefully review the draft discussion guide</w:t>
      </w:r>
      <w:r w:rsidR="002B7EB7">
        <w:rPr>
          <w:rFonts w:cs="Arial"/>
          <w:szCs w:val="22"/>
        </w:rPr>
        <w:t xml:space="preserve"> as will select advisors, with a focus on question wording and content.  The focus group sessions will be limited to 1.5 hours.  </w:t>
      </w:r>
      <w:r w:rsidR="00BC54C2">
        <w:rPr>
          <w:rFonts w:cs="Arial"/>
          <w:szCs w:val="22"/>
        </w:rPr>
        <w:t xml:space="preserve">UI will </w:t>
      </w:r>
      <w:r w:rsidR="003230A1">
        <w:rPr>
          <w:rFonts w:cs="Arial"/>
          <w:szCs w:val="22"/>
        </w:rPr>
        <w:t>gauge</w:t>
      </w:r>
      <w:r w:rsidR="00BC54C2">
        <w:rPr>
          <w:rFonts w:cs="Arial"/>
          <w:szCs w:val="22"/>
        </w:rPr>
        <w:t xml:space="preserve"> the number of possible questions on other focus group guides that also had a time limit of 1.5 hours</w:t>
      </w:r>
      <w:r w:rsidR="002B7EB7">
        <w:rPr>
          <w:rFonts w:cs="Arial"/>
          <w:szCs w:val="22"/>
        </w:rPr>
        <w:t>.  Other elements of the focus group protocol, including the anonymous participant background form, have been field tested on numerous other studies so will not be pretested.</w:t>
      </w:r>
    </w:p>
    <w:p w:rsidR="00D7577A" w:rsidRDefault="00D7577A" w:rsidP="00D7577A">
      <w:pPr>
        <w:autoSpaceDE w:val="0"/>
        <w:autoSpaceDN w:val="0"/>
        <w:adjustRightInd w:val="0"/>
        <w:spacing w:after="0"/>
        <w:rPr>
          <w:rFonts w:cs="Arial"/>
          <w:szCs w:val="22"/>
        </w:rPr>
      </w:pPr>
    </w:p>
    <w:p w:rsidR="0085390B" w:rsidRDefault="0085390B" w:rsidP="00D7577A">
      <w:pPr>
        <w:pStyle w:val="Heading1"/>
        <w:spacing w:before="0" w:after="0"/>
      </w:pPr>
      <w:bookmarkStart w:id="7" w:name="_Toc317234873"/>
      <w:bookmarkStart w:id="8" w:name="_Toc330313246"/>
      <w:r w:rsidRPr="00446548">
        <w:t xml:space="preserve">B5. Individuals or Contractors Responsible for </w:t>
      </w:r>
      <w:r w:rsidR="006C25F3">
        <w:t>[</w:t>
      </w:r>
      <w:r w:rsidRPr="00446548">
        <w:t>Statistical</w:t>
      </w:r>
      <w:r w:rsidR="006C25F3">
        <w:t>]</w:t>
      </w:r>
      <w:r w:rsidRPr="00446548">
        <w:t xml:space="preserve"> Aspects of the Design</w:t>
      </w:r>
      <w:bookmarkEnd w:id="7"/>
      <w:bookmarkEnd w:id="8"/>
    </w:p>
    <w:p w:rsidR="00D7577A" w:rsidRPr="00D7577A" w:rsidRDefault="00D7577A" w:rsidP="00D7577A">
      <w:pPr>
        <w:spacing w:after="0"/>
      </w:pPr>
    </w:p>
    <w:p w:rsidR="0085390B" w:rsidRPr="00446548" w:rsidRDefault="0085390B" w:rsidP="001E1151">
      <w:pPr>
        <w:spacing w:after="0"/>
        <w:ind w:left="720" w:firstLine="0"/>
      </w:pPr>
      <w:r w:rsidRPr="00446548">
        <w:t>The agency responsible for receiving and approving contract deliverables is:</w:t>
      </w:r>
    </w:p>
    <w:p w:rsidR="00446548" w:rsidRPr="00446548" w:rsidRDefault="00446548" w:rsidP="001E1151">
      <w:pPr>
        <w:spacing w:after="0"/>
        <w:ind w:left="720" w:firstLine="0"/>
      </w:pPr>
      <w:r w:rsidRPr="00446548">
        <w:t>Office of Policy Development and Research (PD&amp;R)</w:t>
      </w:r>
    </w:p>
    <w:p w:rsidR="0085390B" w:rsidRPr="00446548" w:rsidRDefault="00446548" w:rsidP="001E1151">
      <w:pPr>
        <w:spacing w:after="0"/>
        <w:ind w:left="720" w:firstLine="0"/>
      </w:pPr>
      <w:r w:rsidRPr="00446548">
        <w:t>U.S. Department of Housing and Urban Development</w:t>
      </w:r>
    </w:p>
    <w:p w:rsidR="00446548" w:rsidRPr="00446548" w:rsidRDefault="00446548" w:rsidP="001E1151">
      <w:pPr>
        <w:spacing w:after="0"/>
        <w:ind w:left="720" w:firstLine="0"/>
      </w:pPr>
      <w:r w:rsidRPr="00446548">
        <w:t>451 Seventh Street, SW</w:t>
      </w:r>
    </w:p>
    <w:p w:rsidR="0085390B" w:rsidRPr="00446548" w:rsidRDefault="00446548" w:rsidP="001E1151">
      <w:pPr>
        <w:spacing w:after="0"/>
        <w:ind w:left="720" w:firstLine="0"/>
      </w:pPr>
      <w:r w:rsidRPr="00446548">
        <w:t>Washington, DC 20401</w:t>
      </w:r>
    </w:p>
    <w:p w:rsidR="007431BF" w:rsidRDefault="007431BF" w:rsidP="001E1151">
      <w:pPr>
        <w:spacing w:after="0"/>
        <w:ind w:left="720" w:firstLine="0"/>
      </w:pPr>
    </w:p>
    <w:p w:rsidR="0085390B" w:rsidRPr="00446548" w:rsidRDefault="0085390B" w:rsidP="001E1151">
      <w:pPr>
        <w:spacing w:after="0"/>
        <w:ind w:left="720" w:firstLine="0"/>
        <w:rPr>
          <w:rFonts w:cs="Arial"/>
          <w:szCs w:val="22"/>
        </w:rPr>
      </w:pPr>
      <w:r w:rsidRPr="00446548">
        <w:t>Pers</w:t>
      </w:r>
      <w:r w:rsidR="00446548" w:rsidRPr="00446548">
        <w:rPr>
          <w:rFonts w:cs="Arial"/>
          <w:szCs w:val="22"/>
        </w:rPr>
        <w:t>on</w:t>
      </w:r>
      <w:r w:rsidRPr="00446548">
        <w:rPr>
          <w:rFonts w:cs="Arial"/>
          <w:szCs w:val="22"/>
        </w:rPr>
        <w:t xml:space="preserve"> Responsible:</w:t>
      </w:r>
      <w:r w:rsidRPr="00446548">
        <w:rPr>
          <w:rFonts w:cs="Arial"/>
          <w:szCs w:val="22"/>
        </w:rPr>
        <w:tab/>
      </w:r>
    </w:p>
    <w:p w:rsidR="007431BF" w:rsidRPr="00765182" w:rsidRDefault="00446548" w:rsidP="001E1151">
      <w:pPr>
        <w:spacing w:after="0"/>
        <w:ind w:left="720"/>
        <w:rPr>
          <w:rFonts w:cs="Arial"/>
          <w:szCs w:val="22"/>
        </w:rPr>
      </w:pPr>
      <w:r w:rsidRPr="00765182">
        <w:rPr>
          <w:rFonts w:cs="Arial"/>
          <w:szCs w:val="22"/>
        </w:rPr>
        <w:t xml:space="preserve">Dr. </w:t>
      </w:r>
      <w:r w:rsidR="006C25F3">
        <w:rPr>
          <w:rFonts w:cs="Arial"/>
          <w:szCs w:val="22"/>
        </w:rPr>
        <w:t>Brent Mast</w:t>
      </w:r>
      <w:r w:rsidRPr="00765182">
        <w:rPr>
          <w:rFonts w:cs="Arial"/>
          <w:szCs w:val="22"/>
        </w:rPr>
        <w:t xml:space="preserve"> </w:t>
      </w:r>
      <w:r w:rsidR="0085390B" w:rsidRPr="00765182">
        <w:rPr>
          <w:rFonts w:cs="Arial"/>
          <w:szCs w:val="22"/>
        </w:rPr>
        <w:t xml:space="preserve"> </w:t>
      </w:r>
    </w:p>
    <w:p w:rsidR="007431BF" w:rsidRPr="00765182" w:rsidRDefault="007431BF" w:rsidP="001E1151">
      <w:pPr>
        <w:spacing w:after="0"/>
        <w:ind w:left="720"/>
        <w:rPr>
          <w:szCs w:val="22"/>
        </w:rPr>
      </w:pPr>
      <w:r w:rsidRPr="00765182">
        <w:rPr>
          <w:szCs w:val="22"/>
        </w:rPr>
        <w:t>202-402-5723</w:t>
      </w:r>
    </w:p>
    <w:p w:rsidR="0085390B" w:rsidRDefault="00135133" w:rsidP="00E23E78">
      <w:pPr>
        <w:spacing w:after="0"/>
        <w:ind w:left="720"/>
        <w:rPr>
          <w:rFonts w:eastAsia="Arial Unicode MS"/>
          <w:szCs w:val="22"/>
        </w:rPr>
      </w:pPr>
      <w:hyperlink r:id="rId11" w:history="1">
        <w:r w:rsidR="006C25F3" w:rsidRPr="00CD7606">
          <w:rPr>
            <w:rStyle w:val="Hyperlink"/>
            <w:rFonts w:eastAsia="Arial Unicode MS"/>
            <w:szCs w:val="22"/>
          </w:rPr>
          <w:t>Brent.D.Mast@hud.gov</w:t>
        </w:r>
      </w:hyperlink>
    </w:p>
    <w:p w:rsidR="00446548" w:rsidRPr="00446548" w:rsidRDefault="00446548" w:rsidP="001E1151">
      <w:pPr>
        <w:spacing w:after="0"/>
        <w:ind w:left="720" w:firstLine="0"/>
        <w:rPr>
          <w:highlight w:val="cyan"/>
        </w:rPr>
      </w:pPr>
    </w:p>
    <w:p w:rsidR="00DE23DE" w:rsidRDefault="00DE23DE">
      <w:pPr>
        <w:spacing w:after="0" w:line="240" w:lineRule="auto"/>
        <w:ind w:firstLine="0"/>
      </w:pPr>
    </w:p>
    <w:p w:rsidR="0085390B" w:rsidRDefault="0085390B" w:rsidP="001E1151">
      <w:pPr>
        <w:spacing w:after="0"/>
        <w:ind w:left="360" w:firstLine="0"/>
      </w:pPr>
      <w:r w:rsidRPr="00446548">
        <w:t xml:space="preserve">The organization responsible for </w:t>
      </w:r>
      <w:r w:rsidR="006C25F3">
        <w:t>moderating the focus group discussions</w:t>
      </w:r>
      <w:r w:rsidR="00446548" w:rsidRPr="00446548">
        <w:t xml:space="preserve"> </w:t>
      </w:r>
      <w:r w:rsidRPr="00446548">
        <w:t>is:</w:t>
      </w:r>
    </w:p>
    <w:p w:rsidR="00E23E78" w:rsidRPr="00446548" w:rsidRDefault="00E23E78" w:rsidP="001E1151">
      <w:pPr>
        <w:spacing w:after="0"/>
        <w:ind w:left="360" w:firstLine="0"/>
      </w:pPr>
    </w:p>
    <w:p w:rsidR="006C25F3" w:rsidRPr="00A4785E" w:rsidRDefault="006C25F3" w:rsidP="006C25F3">
      <w:pPr>
        <w:spacing w:after="0"/>
        <w:ind w:left="1080" w:firstLine="0"/>
      </w:pPr>
      <w:r w:rsidRPr="00A4785E">
        <w:t>Urban Institute</w:t>
      </w:r>
    </w:p>
    <w:p w:rsidR="006C25F3" w:rsidRPr="00A4785E" w:rsidRDefault="006C25F3" w:rsidP="006C25F3">
      <w:pPr>
        <w:spacing w:after="0"/>
        <w:ind w:left="1080" w:firstLine="0"/>
      </w:pPr>
      <w:r w:rsidRPr="00A4785E">
        <w:t>2100 M Street, NW</w:t>
      </w:r>
    </w:p>
    <w:p w:rsidR="006C25F3" w:rsidRDefault="006C25F3" w:rsidP="006C25F3">
      <w:pPr>
        <w:spacing w:after="0"/>
        <w:ind w:left="1080" w:firstLine="0"/>
      </w:pPr>
      <w:r w:rsidRPr="00A4785E">
        <w:t>Washington, DC 20037</w:t>
      </w:r>
    </w:p>
    <w:p w:rsidR="008D2F00" w:rsidRPr="00446548" w:rsidRDefault="008D2F00" w:rsidP="001E1151">
      <w:pPr>
        <w:spacing w:after="0"/>
        <w:ind w:left="720" w:firstLine="0"/>
      </w:pPr>
    </w:p>
    <w:p w:rsidR="0085390B" w:rsidRPr="00E23E78" w:rsidRDefault="00E23E78" w:rsidP="00E23E78">
      <w:pPr>
        <w:spacing w:after="0"/>
        <w:ind w:left="720" w:firstLine="0"/>
        <w:rPr>
          <w:rFonts w:cs="Arial"/>
          <w:szCs w:val="22"/>
        </w:rPr>
      </w:pPr>
      <w:r w:rsidRPr="00446548">
        <w:t>Pers</w:t>
      </w:r>
      <w:r w:rsidRPr="00446548">
        <w:rPr>
          <w:rFonts w:cs="Arial"/>
          <w:szCs w:val="22"/>
        </w:rPr>
        <w:t>on Responsible:</w:t>
      </w:r>
      <w:r w:rsidRPr="00446548">
        <w:rPr>
          <w:rFonts w:cs="Arial"/>
          <w:szCs w:val="22"/>
        </w:rPr>
        <w:tab/>
      </w:r>
    </w:p>
    <w:p w:rsidR="006C25F3" w:rsidRDefault="006C25F3" w:rsidP="006C25F3">
      <w:pPr>
        <w:spacing w:after="0"/>
        <w:ind w:left="1440" w:firstLine="0"/>
      </w:pPr>
      <w:r>
        <w:t>Ms. Diane Levy</w:t>
      </w:r>
      <w:r w:rsidRPr="00A4785E">
        <w:t>, Principal Investigator</w:t>
      </w:r>
    </w:p>
    <w:p w:rsidR="006C25F3" w:rsidRDefault="006C25F3" w:rsidP="006C25F3">
      <w:pPr>
        <w:spacing w:after="0"/>
        <w:ind w:left="1440" w:firstLine="0"/>
      </w:pPr>
      <w:r>
        <w:t>202- 261-5642</w:t>
      </w:r>
    </w:p>
    <w:p w:rsidR="006C25F3" w:rsidRDefault="00135133" w:rsidP="006C25F3">
      <w:pPr>
        <w:spacing w:after="0"/>
        <w:ind w:left="1440" w:firstLine="0"/>
        <w:rPr>
          <w:rStyle w:val="Hyperlink"/>
        </w:rPr>
      </w:pPr>
      <w:hyperlink r:id="rId12" w:history="1">
        <w:r w:rsidR="006C25F3" w:rsidRPr="00CD7606">
          <w:rPr>
            <w:rStyle w:val="Hyperlink"/>
          </w:rPr>
          <w:t>dlevy@urban.org</w:t>
        </w:r>
      </w:hyperlink>
    </w:p>
    <w:p w:rsidR="007431BF" w:rsidRPr="007431BF" w:rsidRDefault="003914D6" w:rsidP="001E1151">
      <w:pPr>
        <w:spacing w:after="0"/>
        <w:ind w:left="720" w:firstLine="0"/>
      </w:pPr>
      <w:r w:rsidRPr="001225A8">
        <w:rPr>
          <w:rStyle w:val="Hyperlink"/>
          <w:u w:val="none"/>
        </w:rPr>
        <w:tab/>
      </w:r>
    </w:p>
    <w:p w:rsidR="0085390B" w:rsidRPr="00446548" w:rsidRDefault="0085390B" w:rsidP="001E1151">
      <w:pPr>
        <w:spacing w:after="0"/>
        <w:ind w:left="360" w:firstLine="0"/>
      </w:pPr>
      <w:r w:rsidRPr="00446548">
        <w:lastRenderedPageBreak/>
        <w:t xml:space="preserve">The organization responsible for statistical design of data that will be collected is: </w:t>
      </w:r>
    </w:p>
    <w:p w:rsidR="00E23E78" w:rsidRDefault="00E23E78" w:rsidP="001E1151">
      <w:pPr>
        <w:spacing w:after="0"/>
        <w:ind w:left="720" w:firstLine="0"/>
      </w:pPr>
    </w:p>
    <w:p w:rsidR="0085390B" w:rsidRDefault="006C25F3" w:rsidP="001E1151">
      <w:pPr>
        <w:spacing w:after="0"/>
        <w:ind w:left="720"/>
      </w:pPr>
      <w:r>
        <w:t>Not applicable</w:t>
      </w:r>
    </w:p>
    <w:p w:rsidR="00D7577A" w:rsidRPr="005250C4" w:rsidRDefault="00D7577A" w:rsidP="001E1151">
      <w:pPr>
        <w:spacing w:after="0"/>
        <w:ind w:left="720" w:firstLine="0"/>
        <w:rPr>
          <w:highlight w:val="cyan"/>
        </w:rPr>
      </w:pPr>
    </w:p>
    <w:p w:rsidR="0085390B" w:rsidRPr="007431BF" w:rsidRDefault="0085390B" w:rsidP="001E1151">
      <w:pPr>
        <w:spacing w:after="0"/>
        <w:ind w:left="360" w:firstLine="0"/>
      </w:pPr>
      <w:r w:rsidRPr="007431BF">
        <w:t xml:space="preserve">The organization responsible for analyzing all data to be collected is:  </w:t>
      </w:r>
    </w:p>
    <w:p w:rsidR="0085390B" w:rsidRPr="00A4785E" w:rsidRDefault="0085390B" w:rsidP="001E1151">
      <w:pPr>
        <w:spacing w:after="0"/>
        <w:ind w:left="1080" w:firstLine="0"/>
      </w:pPr>
      <w:r w:rsidRPr="00A4785E">
        <w:t>Urban Institute</w:t>
      </w:r>
    </w:p>
    <w:p w:rsidR="0085390B" w:rsidRPr="00A4785E" w:rsidRDefault="0085390B" w:rsidP="001E1151">
      <w:pPr>
        <w:spacing w:after="0"/>
        <w:ind w:left="1080" w:firstLine="0"/>
      </w:pPr>
      <w:r w:rsidRPr="00A4785E">
        <w:t>2100 M Street, NW</w:t>
      </w:r>
    </w:p>
    <w:p w:rsidR="0085390B" w:rsidRDefault="0085390B" w:rsidP="001E1151">
      <w:pPr>
        <w:spacing w:after="0"/>
        <w:ind w:left="1080" w:firstLine="0"/>
      </w:pPr>
      <w:r w:rsidRPr="00A4785E">
        <w:t>Washington, DC 20037</w:t>
      </w:r>
    </w:p>
    <w:p w:rsidR="008D2F00" w:rsidRPr="00A4785E" w:rsidRDefault="008D2F00" w:rsidP="001E1151">
      <w:pPr>
        <w:spacing w:after="0"/>
        <w:ind w:left="1080" w:firstLine="0"/>
      </w:pPr>
    </w:p>
    <w:p w:rsidR="0085390B" w:rsidRPr="00A4785E" w:rsidRDefault="0085390B" w:rsidP="00E23E78">
      <w:pPr>
        <w:spacing w:after="0"/>
        <w:ind w:left="1080" w:firstLine="0"/>
      </w:pPr>
      <w:r w:rsidRPr="00A4785E">
        <w:t>Persons Responsible:</w:t>
      </w:r>
    </w:p>
    <w:p w:rsidR="00765182" w:rsidRDefault="006C25F3" w:rsidP="001E1151">
      <w:pPr>
        <w:spacing w:after="0"/>
        <w:ind w:left="1440" w:firstLine="0"/>
      </w:pPr>
      <w:r>
        <w:t>Ms. Diane Levy</w:t>
      </w:r>
      <w:r w:rsidR="00A4785E" w:rsidRPr="00A4785E">
        <w:t>, Principal Investigator</w:t>
      </w:r>
    </w:p>
    <w:p w:rsidR="00765182" w:rsidRDefault="00765182" w:rsidP="001E1151">
      <w:pPr>
        <w:spacing w:after="0"/>
        <w:ind w:left="1440" w:firstLine="0"/>
      </w:pPr>
      <w:r>
        <w:t>202-</w:t>
      </w:r>
      <w:r w:rsidR="007431BF">
        <w:t xml:space="preserve"> 261-</w:t>
      </w:r>
      <w:r w:rsidR="006C25F3">
        <w:t>5642</w:t>
      </w:r>
    </w:p>
    <w:p w:rsidR="00A4785E" w:rsidRDefault="00135133" w:rsidP="001E1151">
      <w:pPr>
        <w:spacing w:after="0"/>
        <w:ind w:left="1440" w:firstLine="0"/>
        <w:rPr>
          <w:rStyle w:val="Hyperlink"/>
        </w:rPr>
      </w:pPr>
      <w:hyperlink r:id="rId13" w:history="1">
        <w:r w:rsidR="006C25F3" w:rsidRPr="00CD7606">
          <w:rPr>
            <w:rStyle w:val="Hyperlink"/>
          </w:rPr>
          <w:t>dlevy@urban.org</w:t>
        </w:r>
      </w:hyperlink>
    </w:p>
    <w:p w:rsidR="00B64B4B" w:rsidRDefault="00B64B4B" w:rsidP="001E1151">
      <w:pPr>
        <w:spacing w:after="0"/>
        <w:ind w:left="1440" w:firstLine="0"/>
        <w:rPr>
          <w:rStyle w:val="Hyperlink"/>
        </w:rPr>
      </w:pPr>
    </w:p>
    <w:p w:rsidR="00B64B4B" w:rsidRPr="00B64B4B" w:rsidRDefault="00B64B4B" w:rsidP="001E1151">
      <w:pPr>
        <w:spacing w:after="0"/>
        <w:ind w:left="1440" w:firstLine="0"/>
        <w:rPr>
          <w:rStyle w:val="Hyperlink"/>
        </w:rPr>
      </w:pPr>
      <w:r w:rsidRPr="00B64B4B">
        <w:rPr>
          <w:rStyle w:val="Hyperlink"/>
          <w:color w:val="auto"/>
          <w:u w:val="none"/>
        </w:rPr>
        <w:t xml:space="preserve">Ms. </w:t>
      </w:r>
      <w:r w:rsidR="006C25F3">
        <w:rPr>
          <w:rStyle w:val="Hyperlink"/>
          <w:color w:val="auto"/>
          <w:u w:val="none"/>
        </w:rPr>
        <w:t>Claudia Aranda, Field Implementation Director</w:t>
      </w:r>
    </w:p>
    <w:p w:rsidR="00B64B4B" w:rsidRPr="00B64B4B" w:rsidRDefault="00B64B4B" w:rsidP="001E1151">
      <w:pPr>
        <w:spacing w:after="0"/>
        <w:ind w:left="1440" w:firstLine="0"/>
        <w:rPr>
          <w:rStyle w:val="Hyperlink"/>
        </w:rPr>
      </w:pPr>
      <w:r w:rsidRPr="00B64B4B">
        <w:rPr>
          <w:rStyle w:val="Hyperlink"/>
          <w:color w:val="auto"/>
          <w:u w:val="none"/>
        </w:rPr>
        <w:t>202-261-5</w:t>
      </w:r>
      <w:r w:rsidR="006C25F3">
        <w:rPr>
          <w:rStyle w:val="Hyperlink"/>
          <w:color w:val="auto"/>
          <w:u w:val="none"/>
        </w:rPr>
        <w:t>314</w:t>
      </w:r>
    </w:p>
    <w:p w:rsidR="00B64B4B" w:rsidRDefault="006C25F3" w:rsidP="001E1151">
      <w:pPr>
        <w:spacing w:after="0"/>
        <w:ind w:left="1440" w:firstLine="0"/>
      </w:pPr>
      <w:r>
        <w:rPr>
          <w:rStyle w:val="Hyperlink"/>
        </w:rPr>
        <w:t>caranda@urban.org</w:t>
      </w:r>
    </w:p>
    <w:p w:rsidR="00F5261F" w:rsidRPr="00A4785E" w:rsidRDefault="00F5261F" w:rsidP="001E1151">
      <w:pPr>
        <w:spacing w:after="0"/>
      </w:pPr>
    </w:p>
    <w:p w:rsidR="00AD7813" w:rsidRDefault="00AD7813" w:rsidP="001E1151">
      <w:pPr>
        <w:spacing w:after="0"/>
        <w:ind w:left="720" w:firstLine="0"/>
      </w:pPr>
    </w:p>
    <w:sectPr w:rsidR="00AD7813" w:rsidSect="00D06803">
      <w:footerReference w:type="default" r:id="rId14"/>
      <w:pgSz w:w="12240" w:h="15840" w:code="1"/>
      <w:pgMar w:top="2160" w:right="1440" w:bottom="1325" w:left="1440" w:header="1440" w:footer="115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7F3" w:rsidRDefault="001577F3">
      <w:r>
        <w:separator/>
      </w:r>
    </w:p>
    <w:p w:rsidR="001577F3" w:rsidRDefault="001577F3"/>
  </w:endnote>
  <w:endnote w:type="continuationSeparator" w:id="0">
    <w:p w:rsidR="001577F3" w:rsidRDefault="001577F3">
      <w:r>
        <w:continuationSeparator/>
      </w:r>
    </w:p>
    <w:p w:rsidR="001577F3" w:rsidRDefault="00157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F3" w:rsidRDefault="001577F3" w:rsidP="00C12404">
    <w:pPr>
      <w:pStyle w:val="Footer"/>
      <w:jc w:val="center"/>
    </w:pPr>
  </w:p>
  <w:p w:rsidR="001577F3" w:rsidRDefault="001577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133" w:rsidRDefault="00135133" w:rsidP="00C12404">
    <w:pPr>
      <w:pStyle w:val="Footer"/>
      <w:jc w:val="center"/>
    </w:pPr>
    <w:r>
      <w:fldChar w:fldCharType="begin"/>
    </w:r>
    <w:r>
      <w:instrText xml:space="preserve"> PAGE   \* MERGEFORMAT </w:instrText>
    </w:r>
    <w:r>
      <w:fldChar w:fldCharType="separate"/>
    </w:r>
    <w:r>
      <w:rPr>
        <w:noProof/>
      </w:rPr>
      <w:t>2</w:t>
    </w:r>
    <w:r>
      <w:rPr>
        <w:noProof/>
      </w:rPr>
      <w:fldChar w:fldCharType="end"/>
    </w:r>
  </w:p>
  <w:p w:rsidR="00135133" w:rsidRDefault="00135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7F3" w:rsidRDefault="001577F3" w:rsidP="000559E9">
      <w:r>
        <w:separator/>
      </w:r>
    </w:p>
  </w:footnote>
  <w:footnote w:type="continuationSeparator" w:id="0">
    <w:p w:rsidR="001577F3" w:rsidRDefault="001577F3">
      <w:r>
        <w:continuationSeparator/>
      </w:r>
    </w:p>
    <w:p w:rsidR="001577F3" w:rsidRDefault="001577F3"/>
  </w:footnote>
  <w:footnote w:type="continuationNotice" w:id="1">
    <w:p w:rsidR="001577F3" w:rsidRDefault="001577F3">
      <w:pPr>
        <w:spacing w:after="0" w:line="240" w:lineRule="auto"/>
      </w:pPr>
    </w:p>
  </w:footnote>
  <w:footnote w:id="2">
    <w:p w:rsidR="006B601D" w:rsidRDefault="006B601D" w:rsidP="00D7577A">
      <w:pPr>
        <w:tabs>
          <w:tab w:val="left" w:pos="-180"/>
        </w:tabs>
      </w:pPr>
      <w:r>
        <w:rPr>
          <w:rStyle w:val="FootnoteReference"/>
        </w:rPr>
        <w:footnoteRef/>
      </w:r>
      <w:r>
        <w:t xml:space="preserve"> </w:t>
      </w:r>
      <w:proofErr w:type="gramStart"/>
      <w:r w:rsidRPr="004E1F98">
        <w:rPr>
          <w:rFonts w:ascii="Arial Narrow" w:hAnsi="Arial Narrow"/>
        </w:rPr>
        <w:t>Sexual Minority Asse</w:t>
      </w:r>
      <w:r w:rsidR="002E70FE">
        <w:rPr>
          <w:rFonts w:ascii="Arial Narrow" w:hAnsi="Arial Narrow"/>
        </w:rPr>
        <w:t>ssment Research Team (SMART).</w:t>
      </w:r>
      <w:proofErr w:type="gramEnd"/>
      <w:r w:rsidR="002E70FE">
        <w:rPr>
          <w:rFonts w:ascii="Arial Narrow" w:hAnsi="Arial Narrow"/>
        </w:rPr>
        <w:t xml:space="preserve">  </w:t>
      </w:r>
      <w:r w:rsidRPr="004E1F98">
        <w:rPr>
          <w:rFonts w:ascii="Arial Narrow" w:hAnsi="Arial Narrow"/>
        </w:rPr>
        <w:t xml:space="preserve">2009. </w:t>
      </w:r>
      <w:r w:rsidRPr="004E1F98">
        <w:rPr>
          <w:rFonts w:ascii="Arial Narrow" w:hAnsi="Arial Narrow"/>
          <w:i/>
        </w:rPr>
        <w:t>Best Practices for Asking  Questions about Sexual  Orientation on Surveys: Created by Sexual Minority Assessment Research Team (SMART)</w:t>
      </w:r>
      <w:r w:rsidRPr="004E1F98">
        <w:rPr>
          <w:rFonts w:ascii="Arial Narrow" w:hAnsi="Arial Narrow"/>
        </w:rPr>
        <w:t xml:space="preserve">. The Williams Institute. Retrieved from </w:t>
      </w:r>
      <w:hyperlink r:id="rId1" w:history="1">
        <w:r w:rsidRPr="004E1F98">
          <w:rPr>
            <w:rStyle w:val="Hyperlink"/>
            <w:rFonts w:ascii="Arial Narrow" w:eastAsiaTheme="majorEastAsia" w:hAnsi="Arial Narrow"/>
          </w:rPr>
          <w:t>http://williamsinstitute.law.ucla.edu/wp-content/uploads/SMART-FINAL-Nov-2009.pdf</w:t>
        </w:r>
      </w:hyperlink>
    </w:p>
  </w:footnote>
  <w:footnote w:id="3">
    <w:p w:rsidR="001577F3" w:rsidRDefault="00EA4C4D" w:rsidP="000D297C">
      <w:pPr>
        <w:pStyle w:val="FootnoteText"/>
      </w:pPr>
      <w:r w:rsidRPr="00B2290B">
        <w:rPr>
          <w:rStyle w:val="FootnoteReference"/>
        </w:rPr>
        <w:footnoteRef/>
      </w:r>
      <w:r w:rsidRPr="00B2290B">
        <w:rPr>
          <w:vertAlign w:val="superscript"/>
        </w:rPr>
        <w:t xml:space="preserve"> </w:t>
      </w:r>
      <w:r>
        <w:t xml:space="preserve">Goldenkoff, Robert, </w:t>
      </w:r>
      <w:r w:rsidRPr="002D45EF">
        <w:t>Using Focus Groups</w:t>
      </w:r>
      <w:r>
        <w:t xml:space="preserve"> (pp. 340 – 362) </w:t>
      </w:r>
      <w:r>
        <w:rPr>
          <w:i/>
        </w:rPr>
        <w:t>In</w:t>
      </w:r>
      <w:r>
        <w:t xml:space="preserve"> </w:t>
      </w:r>
      <w:r>
        <w:rPr>
          <w:u w:val="single"/>
        </w:rPr>
        <w:t>Handbook of Practical Program Evaluation</w:t>
      </w:r>
      <w:r>
        <w:t>, 2</w:t>
      </w:r>
      <w:r w:rsidRPr="002D45EF">
        <w:rPr>
          <w:vertAlign w:val="superscript"/>
        </w:rPr>
        <w:t>nd</w:t>
      </w:r>
      <w:r>
        <w:t xml:space="preserve"> edition. J. Wholey, H. Hatry, and K. Newcomer, Eds. San Francisco: Wiley &amp; Sons, Inc.; Singer, Eleanor (2002). “The Use of Incentives to Reduce Nonresponse in Household Surveys.” In </w:t>
      </w:r>
      <w:r>
        <w:rPr>
          <w:i/>
        </w:rPr>
        <w:t>Survey Nonresponse,</w:t>
      </w:r>
      <w:r>
        <w:t xml:space="preserve"> eds. Robert M. Groves, Dan A. Dillmon, John L. Eltinge, and Roderick J.A. Little. p. 163-77.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44D"/>
    <w:multiLevelType w:val="hybridMultilevel"/>
    <w:tmpl w:val="63A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65B52"/>
    <w:multiLevelType w:val="hybridMultilevel"/>
    <w:tmpl w:val="73A2732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4477E10"/>
    <w:multiLevelType w:val="hybridMultilevel"/>
    <w:tmpl w:val="05EC8A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hint="default"/>
      </w:rPr>
    </w:lvl>
  </w:abstractNum>
  <w:abstractNum w:abstractNumId="3">
    <w:nsid w:val="26123AF3"/>
    <w:multiLevelType w:val="hybridMultilevel"/>
    <w:tmpl w:val="570E09EC"/>
    <w:lvl w:ilvl="0" w:tplc="5EFE90E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8B4B77"/>
    <w:multiLevelType w:val="hybridMultilevel"/>
    <w:tmpl w:val="1C40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44F3CF5"/>
    <w:multiLevelType w:val="hybridMultilevel"/>
    <w:tmpl w:val="81BA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65F21"/>
    <w:multiLevelType w:val="hybridMultilevel"/>
    <w:tmpl w:val="94B8E830"/>
    <w:lvl w:ilvl="0" w:tplc="C6CC325C">
      <w:start w:val="1"/>
      <w:numFmt w:val="decimal"/>
      <w:lvlText w:val="%1."/>
      <w:lvlJc w:val="left"/>
      <w:pPr>
        <w:ind w:left="720" w:hanging="360"/>
      </w:pPr>
      <w:rPr>
        <w:sz w:val="20"/>
        <w:szCs w:val="2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C214B64"/>
    <w:multiLevelType w:val="hybridMultilevel"/>
    <w:tmpl w:val="C1F0B13C"/>
    <w:lvl w:ilvl="0" w:tplc="FCA6F02A">
      <w:start w:val="1"/>
      <w:numFmt w:val="bullet"/>
      <w:pStyle w:val="ListBullet4"/>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9B6E42"/>
    <w:multiLevelType w:val="hybridMultilevel"/>
    <w:tmpl w:val="9C8E68F4"/>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1A2714A"/>
    <w:multiLevelType w:val="hybridMultilevel"/>
    <w:tmpl w:val="EDE4D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0">
    <w:nsid w:val="5CEE615A"/>
    <w:multiLevelType w:val="hybridMultilevel"/>
    <w:tmpl w:val="4634CEBA"/>
    <w:lvl w:ilvl="0" w:tplc="ECCAB044">
      <w:start w:val="1"/>
      <w:numFmt w:val="bullet"/>
      <w:pStyle w:val="Bulle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CB5902"/>
    <w:multiLevelType w:val="hybridMultilevel"/>
    <w:tmpl w:val="C8A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0B48EE"/>
    <w:multiLevelType w:val="hybridMultilevel"/>
    <w:tmpl w:val="EFDED7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13">
    <w:nsid w:val="65DC777B"/>
    <w:multiLevelType w:val="hybridMultilevel"/>
    <w:tmpl w:val="0D96B97E"/>
    <w:lvl w:ilvl="0" w:tplc="04090001">
      <w:start w:val="1"/>
      <w:numFmt w:val="bullet"/>
      <w:lvlText w:val=""/>
      <w:lvlJc w:val="left"/>
      <w:pPr>
        <w:ind w:left="1616" w:hanging="360"/>
      </w:pPr>
      <w:rPr>
        <w:rFonts w:ascii="Symbol" w:hAnsi="Symbol"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14">
    <w:nsid w:val="69DB3B2D"/>
    <w:multiLevelType w:val="multilevel"/>
    <w:tmpl w:val="E1AAFBD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E5130A6"/>
    <w:multiLevelType w:val="hybridMultilevel"/>
    <w:tmpl w:val="191C9386"/>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num w:numId="1">
    <w:abstractNumId w:val="14"/>
  </w:num>
  <w:num w:numId="2">
    <w:abstractNumId w:val="9"/>
  </w:num>
  <w:num w:numId="3">
    <w:abstractNumId w:val="0"/>
  </w:num>
  <w:num w:numId="4">
    <w:abstractNumId w:val="15"/>
  </w:num>
  <w:num w:numId="5">
    <w:abstractNumId w:val="5"/>
  </w:num>
  <w:num w:numId="6">
    <w:abstractNumId w:val="11"/>
  </w:num>
  <w:num w:numId="7">
    <w:abstractNumId w:val="4"/>
  </w:num>
  <w:num w:numId="8">
    <w:abstractNumId w:val="12"/>
  </w:num>
  <w:num w:numId="9">
    <w:abstractNumId w:val="13"/>
  </w:num>
  <w:num w:numId="10">
    <w:abstractNumId w:val="6"/>
  </w:num>
  <w:num w:numId="11">
    <w:abstractNumId w:val="8"/>
  </w:num>
  <w:num w:numId="12">
    <w:abstractNumId w:val="2"/>
  </w:num>
  <w:num w:numId="13">
    <w:abstractNumId w:val="1"/>
  </w:num>
  <w:num w:numId="14">
    <w:abstractNumId w:val="10"/>
  </w:num>
  <w:num w:numId="15">
    <w:abstractNumId w:val="3"/>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4D"/>
    <w:rsid w:val="00003558"/>
    <w:rsid w:val="000056E0"/>
    <w:rsid w:val="000217EB"/>
    <w:rsid w:val="00024CE5"/>
    <w:rsid w:val="00025490"/>
    <w:rsid w:val="00027CA8"/>
    <w:rsid w:val="00027D82"/>
    <w:rsid w:val="000316B6"/>
    <w:rsid w:val="00035A3B"/>
    <w:rsid w:val="0004041C"/>
    <w:rsid w:val="0004386B"/>
    <w:rsid w:val="000438DE"/>
    <w:rsid w:val="0004493D"/>
    <w:rsid w:val="000455E5"/>
    <w:rsid w:val="00047FA7"/>
    <w:rsid w:val="000559E9"/>
    <w:rsid w:val="00057530"/>
    <w:rsid w:val="0007007A"/>
    <w:rsid w:val="00070E68"/>
    <w:rsid w:val="00073F91"/>
    <w:rsid w:val="00077C25"/>
    <w:rsid w:val="000827BB"/>
    <w:rsid w:val="00092013"/>
    <w:rsid w:val="000953DE"/>
    <w:rsid w:val="000966B4"/>
    <w:rsid w:val="000A7792"/>
    <w:rsid w:val="000B07D5"/>
    <w:rsid w:val="000B4285"/>
    <w:rsid w:val="000C01A3"/>
    <w:rsid w:val="000C23DE"/>
    <w:rsid w:val="000D0ECD"/>
    <w:rsid w:val="000D297C"/>
    <w:rsid w:val="000D6706"/>
    <w:rsid w:val="000D780C"/>
    <w:rsid w:val="000E0039"/>
    <w:rsid w:val="000E11F0"/>
    <w:rsid w:val="000E3CFB"/>
    <w:rsid w:val="000E45AE"/>
    <w:rsid w:val="000F2F71"/>
    <w:rsid w:val="000F3B12"/>
    <w:rsid w:val="000F6AE6"/>
    <w:rsid w:val="001005D3"/>
    <w:rsid w:val="0010118A"/>
    <w:rsid w:val="0011654B"/>
    <w:rsid w:val="00121C3A"/>
    <w:rsid w:val="001225A8"/>
    <w:rsid w:val="0012374B"/>
    <w:rsid w:val="00125346"/>
    <w:rsid w:val="00125F09"/>
    <w:rsid w:val="00127A04"/>
    <w:rsid w:val="00135133"/>
    <w:rsid w:val="001577F3"/>
    <w:rsid w:val="001724E6"/>
    <w:rsid w:val="00173047"/>
    <w:rsid w:val="00173C6B"/>
    <w:rsid w:val="00176072"/>
    <w:rsid w:val="00176475"/>
    <w:rsid w:val="00177E73"/>
    <w:rsid w:val="001A1F9D"/>
    <w:rsid w:val="001A4E3F"/>
    <w:rsid w:val="001A6D02"/>
    <w:rsid w:val="001B1DA4"/>
    <w:rsid w:val="001B40C5"/>
    <w:rsid w:val="001C4F93"/>
    <w:rsid w:val="001C5931"/>
    <w:rsid w:val="001E1151"/>
    <w:rsid w:val="001E65DB"/>
    <w:rsid w:val="001F4A88"/>
    <w:rsid w:val="001F6DD6"/>
    <w:rsid w:val="00204620"/>
    <w:rsid w:val="002059CB"/>
    <w:rsid w:val="00221FF9"/>
    <w:rsid w:val="00225A1B"/>
    <w:rsid w:val="00232A66"/>
    <w:rsid w:val="00237A00"/>
    <w:rsid w:val="00241B73"/>
    <w:rsid w:val="002478A1"/>
    <w:rsid w:val="00250762"/>
    <w:rsid w:val="0025208B"/>
    <w:rsid w:val="00263433"/>
    <w:rsid w:val="00265796"/>
    <w:rsid w:val="0027137C"/>
    <w:rsid w:val="002733FA"/>
    <w:rsid w:val="0027754D"/>
    <w:rsid w:val="00287449"/>
    <w:rsid w:val="002A1381"/>
    <w:rsid w:val="002A77B5"/>
    <w:rsid w:val="002B40D9"/>
    <w:rsid w:val="002B4ECE"/>
    <w:rsid w:val="002B7CE3"/>
    <w:rsid w:val="002B7EB7"/>
    <w:rsid w:val="002D215F"/>
    <w:rsid w:val="002E3B38"/>
    <w:rsid w:val="002E70FE"/>
    <w:rsid w:val="002F22F5"/>
    <w:rsid w:val="00303A2A"/>
    <w:rsid w:val="00303CA0"/>
    <w:rsid w:val="003053F6"/>
    <w:rsid w:val="00307D08"/>
    <w:rsid w:val="00316616"/>
    <w:rsid w:val="0032004C"/>
    <w:rsid w:val="003230A1"/>
    <w:rsid w:val="0032411F"/>
    <w:rsid w:val="00327198"/>
    <w:rsid w:val="003404AC"/>
    <w:rsid w:val="00342B91"/>
    <w:rsid w:val="0036027C"/>
    <w:rsid w:val="00371E0A"/>
    <w:rsid w:val="003726FE"/>
    <w:rsid w:val="003868D9"/>
    <w:rsid w:val="003907D5"/>
    <w:rsid w:val="003914D6"/>
    <w:rsid w:val="00391C81"/>
    <w:rsid w:val="003A3B81"/>
    <w:rsid w:val="003B0DB3"/>
    <w:rsid w:val="003B30DD"/>
    <w:rsid w:val="003C12A6"/>
    <w:rsid w:val="003C70C9"/>
    <w:rsid w:val="003D3507"/>
    <w:rsid w:val="003D40D3"/>
    <w:rsid w:val="003D7060"/>
    <w:rsid w:val="003D71A5"/>
    <w:rsid w:val="003F5BE4"/>
    <w:rsid w:val="00400013"/>
    <w:rsid w:val="0040485D"/>
    <w:rsid w:val="00407064"/>
    <w:rsid w:val="004118E5"/>
    <w:rsid w:val="00416B06"/>
    <w:rsid w:val="004251BC"/>
    <w:rsid w:val="00426908"/>
    <w:rsid w:val="00427F3F"/>
    <w:rsid w:val="00430936"/>
    <w:rsid w:val="0043183D"/>
    <w:rsid w:val="004358C1"/>
    <w:rsid w:val="004454E1"/>
    <w:rsid w:val="004460CA"/>
    <w:rsid w:val="00446548"/>
    <w:rsid w:val="004469AE"/>
    <w:rsid w:val="00447806"/>
    <w:rsid w:val="00467566"/>
    <w:rsid w:val="004715A1"/>
    <w:rsid w:val="004947CF"/>
    <w:rsid w:val="004A0D41"/>
    <w:rsid w:val="004A1B2C"/>
    <w:rsid w:val="004A31E2"/>
    <w:rsid w:val="004A6901"/>
    <w:rsid w:val="004B0273"/>
    <w:rsid w:val="004B445C"/>
    <w:rsid w:val="004B474D"/>
    <w:rsid w:val="004C1012"/>
    <w:rsid w:val="004C333B"/>
    <w:rsid w:val="004C3A38"/>
    <w:rsid w:val="004D53F2"/>
    <w:rsid w:val="004E1E70"/>
    <w:rsid w:val="004F2A45"/>
    <w:rsid w:val="004F2A96"/>
    <w:rsid w:val="004F45C8"/>
    <w:rsid w:val="004F6E8B"/>
    <w:rsid w:val="00501994"/>
    <w:rsid w:val="00505A4A"/>
    <w:rsid w:val="00513B08"/>
    <w:rsid w:val="005173BE"/>
    <w:rsid w:val="005352CC"/>
    <w:rsid w:val="00537C75"/>
    <w:rsid w:val="00541CF1"/>
    <w:rsid w:val="00546019"/>
    <w:rsid w:val="00547E25"/>
    <w:rsid w:val="005543FB"/>
    <w:rsid w:val="00554941"/>
    <w:rsid w:val="00566F16"/>
    <w:rsid w:val="00571092"/>
    <w:rsid w:val="005749A3"/>
    <w:rsid w:val="005A471F"/>
    <w:rsid w:val="005A4725"/>
    <w:rsid w:val="005A4A8E"/>
    <w:rsid w:val="005B2C4E"/>
    <w:rsid w:val="005B5430"/>
    <w:rsid w:val="005D6FE2"/>
    <w:rsid w:val="005E1D5D"/>
    <w:rsid w:val="005E1F93"/>
    <w:rsid w:val="005E5A12"/>
    <w:rsid w:val="005E7BCC"/>
    <w:rsid w:val="005F15C3"/>
    <w:rsid w:val="005F7BFE"/>
    <w:rsid w:val="00607456"/>
    <w:rsid w:val="00630BDF"/>
    <w:rsid w:val="00640E2C"/>
    <w:rsid w:val="00643439"/>
    <w:rsid w:val="0064705C"/>
    <w:rsid w:val="0065334F"/>
    <w:rsid w:val="006574E2"/>
    <w:rsid w:val="00660025"/>
    <w:rsid w:val="0066072C"/>
    <w:rsid w:val="00670786"/>
    <w:rsid w:val="0067375B"/>
    <w:rsid w:val="00673841"/>
    <w:rsid w:val="00684856"/>
    <w:rsid w:val="00685141"/>
    <w:rsid w:val="0069040A"/>
    <w:rsid w:val="006919D1"/>
    <w:rsid w:val="00696359"/>
    <w:rsid w:val="006A439E"/>
    <w:rsid w:val="006A4E1F"/>
    <w:rsid w:val="006B1B69"/>
    <w:rsid w:val="006B30E8"/>
    <w:rsid w:val="006B601D"/>
    <w:rsid w:val="006C09B2"/>
    <w:rsid w:val="006C0A31"/>
    <w:rsid w:val="006C2309"/>
    <w:rsid w:val="006C25F3"/>
    <w:rsid w:val="006C2EA3"/>
    <w:rsid w:val="006C778E"/>
    <w:rsid w:val="006E3689"/>
    <w:rsid w:val="006E6F23"/>
    <w:rsid w:val="006F4E4A"/>
    <w:rsid w:val="007055FB"/>
    <w:rsid w:val="00713DF1"/>
    <w:rsid w:val="00714EF1"/>
    <w:rsid w:val="00720A25"/>
    <w:rsid w:val="0073177C"/>
    <w:rsid w:val="007342BA"/>
    <w:rsid w:val="00734994"/>
    <w:rsid w:val="007350EB"/>
    <w:rsid w:val="007351AD"/>
    <w:rsid w:val="00736206"/>
    <w:rsid w:val="007431BF"/>
    <w:rsid w:val="00746194"/>
    <w:rsid w:val="00755583"/>
    <w:rsid w:val="0075742E"/>
    <w:rsid w:val="00765182"/>
    <w:rsid w:val="00766F6F"/>
    <w:rsid w:val="00772BED"/>
    <w:rsid w:val="007769DA"/>
    <w:rsid w:val="0078051D"/>
    <w:rsid w:val="00781358"/>
    <w:rsid w:val="00782CF9"/>
    <w:rsid w:val="0078301F"/>
    <w:rsid w:val="00785BD4"/>
    <w:rsid w:val="00795884"/>
    <w:rsid w:val="00795B95"/>
    <w:rsid w:val="00796FA7"/>
    <w:rsid w:val="007A027F"/>
    <w:rsid w:val="007A20D5"/>
    <w:rsid w:val="007A5F79"/>
    <w:rsid w:val="007A6893"/>
    <w:rsid w:val="007A69C4"/>
    <w:rsid w:val="007B0CE1"/>
    <w:rsid w:val="007B5A70"/>
    <w:rsid w:val="007B797F"/>
    <w:rsid w:val="007C01FF"/>
    <w:rsid w:val="007C1A27"/>
    <w:rsid w:val="007C3461"/>
    <w:rsid w:val="007C34E5"/>
    <w:rsid w:val="007C3B5B"/>
    <w:rsid w:val="007D0FD6"/>
    <w:rsid w:val="007E1034"/>
    <w:rsid w:val="007E2806"/>
    <w:rsid w:val="007F02B5"/>
    <w:rsid w:val="007F24E5"/>
    <w:rsid w:val="007F2534"/>
    <w:rsid w:val="007F4F76"/>
    <w:rsid w:val="007F669C"/>
    <w:rsid w:val="00807B1D"/>
    <w:rsid w:val="00813E51"/>
    <w:rsid w:val="008224CF"/>
    <w:rsid w:val="0083334A"/>
    <w:rsid w:val="008342BD"/>
    <w:rsid w:val="0084576D"/>
    <w:rsid w:val="008459B6"/>
    <w:rsid w:val="0085390B"/>
    <w:rsid w:val="00853B9D"/>
    <w:rsid w:val="00854AF2"/>
    <w:rsid w:val="00856BDC"/>
    <w:rsid w:val="00866F81"/>
    <w:rsid w:val="00874431"/>
    <w:rsid w:val="00890078"/>
    <w:rsid w:val="00893833"/>
    <w:rsid w:val="00895BE1"/>
    <w:rsid w:val="00896076"/>
    <w:rsid w:val="0089759A"/>
    <w:rsid w:val="008A5F01"/>
    <w:rsid w:val="008A6271"/>
    <w:rsid w:val="008B1679"/>
    <w:rsid w:val="008B1927"/>
    <w:rsid w:val="008B2748"/>
    <w:rsid w:val="008C546B"/>
    <w:rsid w:val="008C62BA"/>
    <w:rsid w:val="008C6361"/>
    <w:rsid w:val="008D2F00"/>
    <w:rsid w:val="008D48ED"/>
    <w:rsid w:val="008D7741"/>
    <w:rsid w:val="008E0F05"/>
    <w:rsid w:val="008E4C01"/>
    <w:rsid w:val="008F2446"/>
    <w:rsid w:val="008F30C8"/>
    <w:rsid w:val="008F52E2"/>
    <w:rsid w:val="008F6829"/>
    <w:rsid w:val="008F76A6"/>
    <w:rsid w:val="009020D4"/>
    <w:rsid w:val="00905F59"/>
    <w:rsid w:val="00917D6B"/>
    <w:rsid w:val="00921E4C"/>
    <w:rsid w:val="00926412"/>
    <w:rsid w:val="00930338"/>
    <w:rsid w:val="00940142"/>
    <w:rsid w:val="009452D0"/>
    <w:rsid w:val="009478D4"/>
    <w:rsid w:val="00953A3E"/>
    <w:rsid w:val="00953EB7"/>
    <w:rsid w:val="00953F42"/>
    <w:rsid w:val="00957770"/>
    <w:rsid w:val="00962F6C"/>
    <w:rsid w:val="0097683F"/>
    <w:rsid w:val="009819E8"/>
    <w:rsid w:val="00984FD0"/>
    <w:rsid w:val="00990A1A"/>
    <w:rsid w:val="00997009"/>
    <w:rsid w:val="009B354B"/>
    <w:rsid w:val="009C0EA4"/>
    <w:rsid w:val="009C5753"/>
    <w:rsid w:val="009D639E"/>
    <w:rsid w:val="009D7060"/>
    <w:rsid w:val="009E2B8A"/>
    <w:rsid w:val="009E3345"/>
    <w:rsid w:val="009E3436"/>
    <w:rsid w:val="009E4632"/>
    <w:rsid w:val="009E5797"/>
    <w:rsid w:val="009E610F"/>
    <w:rsid w:val="009E73A2"/>
    <w:rsid w:val="00A01D51"/>
    <w:rsid w:val="00A25514"/>
    <w:rsid w:val="00A2728D"/>
    <w:rsid w:val="00A277DC"/>
    <w:rsid w:val="00A31137"/>
    <w:rsid w:val="00A35045"/>
    <w:rsid w:val="00A403A8"/>
    <w:rsid w:val="00A410D1"/>
    <w:rsid w:val="00A4175A"/>
    <w:rsid w:val="00A43782"/>
    <w:rsid w:val="00A43B5D"/>
    <w:rsid w:val="00A455E5"/>
    <w:rsid w:val="00A4785E"/>
    <w:rsid w:val="00A52D71"/>
    <w:rsid w:val="00A54EA8"/>
    <w:rsid w:val="00A56B97"/>
    <w:rsid w:val="00A61D90"/>
    <w:rsid w:val="00A65C61"/>
    <w:rsid w:val="00A6714B"/>
    <w:rsid w:val="00A73790"/>
    <w:rsid w:val="00A738B1"/>
    <w:rsid w:val="00A81912"/>
    <w:rsid w:val="00A85F0E"/>
    <w:rsid w:val="00A90128"/>
    <w:rsid w:val="00AA3C91"/>
    <w:rsid w:val="00AB1260"/>
    <w:rsid w:val="00AC3580"/>
    <w:rsid w:val="00AD1E29"/>
    <w:rsid w:val="00AD23AE"/>
    <w:rsid w:val="00AD38BC"/>
    <w:rsid w:val="00AD3972"/>
    <w:rsid w:val="00AD7813"/>
    <w:rsid w:val="00AE19C7"/>
    <w:rsid w:val="00B155D8"/>
    <w:rsid w:val="00B21602"/>
    <w:rsid w:val="00B31189"/>
    <w:rsid w:val="00B313E9"/>
    <w:rsid w:val="00B313ED"/>
    <w:rsid w:val="00B3733A"/>
    <w:rsid w:val="00B37DCF"/>
    <w:rsid w:val="00B4208B"/>
    <w:rsid w:val="00B4346C"/>
    <w:rsid w:val="00B46B4B"/>
    <w:rsid w:val="00B471E9"/>
    <w:rsid w:val="00B52AC1"/>
    <w:rsid w:val="00B5575E"/>
    <w:rsid w:val="00B61996"/>
    <w:rsid w:val="00B638BE"/>
    <w:rsid w:val="00B64B4B"/>
    <w:rsid w:val="00B671FF"/>
    <w:rsid w:val="00B70417"/>
    <w:rsid w:val="00B77A49"/>
    <w:rsid w:val="00B93C5B"/>
    <w:rsid w:val="00B962E9"/>
    <w:rsid w:val="00B97820"/>
    <w:rsid w:val="00BA497B"/>
    <w:rsid w:val="00BA53ED"/>
    <w:rsid w:val="00BB020B"/>
    <w:rsid w:val="00BB2658"/>
    <w:rsid w:val="00BB320E"/>
    <w:rsid w:val="00BB4686"/>
    <w:rsid w:val="00BC4081"/>
    <w:rsid w:val="00BC463B"/>
    <w:rsid w:val="00BC54C2"/>
    <w:rsid w:val="00BC5A77"/>
    <w:rsid w:val="00BD3FDC"/>
    <w:rsid w:val="00BF31FD"/>
    <w:rsid w:val="00BF3783"/>
    <w:rsid w:val="00BF6ACB"/>
    <w:rsid w:val="00C00894"/>
    <w:rsid w:val="00C02ED6"/>
    <w:rsid w:val="00C04C39"/>
    <w:rsid w:val="00C119FF"/>
    <w:rsid w:val="00C12404"/>
    <w:rsid w:val="00C205A2"/>
    <w:rsid w:val="00C238C4"/>
    <w:rsid w:val="00C23C89"/>
    <w:rsid w:val="00C27F63"/>
    <w:rsid w:val="00C4140E"/>
    <w:rsid w:val="00C46C8F"/>
    <w:rsid w:val="00C53546"/>
    <w:rsid w:val="00C53626"/>
    <w:rsid w:val="00C55EBC"/>
    <w:rsid w:val="00C60EDA"/>
    <w:rsid w:val="00C654A2"/>
    <w:rsid w:val="00C7411D"/>
    <w:rsid w:val="00C82494"/>
    <w:rsid w:val="00CA4DF1"/>
    <w:rsid w:val="00CD1F80"/>
    <w:rsid w:val="00CD472C"/>
    <w:rsid w:val="00CD4B2D"/>
    <w:rsid w:val="00D06803"/>
    <w:rsid w:val="00D10DCF"/>
    <w:rsid w:val="00D14472"/>
    <w:rsid w:val="00D246E3"/>
    <w:rsid w:val="00D25C47"/>
    <w:rsid w:val="00D30FA3"/>
    <w:rsid w:val="00D32AAD"/>
    <w:rsid w:val="00D50DB5"/>
    <w:rsid w:val="00D51D1D"/>
    <w:rsid w:val="00D540B9"/>
    <w:rsid w:val="00D54422"/>
    <w:rsid w:val="00D67262"/>
    <w:rsid w:val="00D74271"/>
    <w:rsid w:val="00D7577A"/>
    <w:rsid w:val="00D77513"/>
    <w:rsid w:val="00D802F2"/>
    <w:rsid w:val="00D82007"/>
    <w:rsid w:val="00D92C8B"/>
    <w:rsid w:val="00D97995"/>
    <w:rsid w:val="00DB4197"/>
    <w:rsid w:val="00DB5CDA"/>
    <w:rsid w:val="00DB6D61"/>
    <w:rsid w:val="00DC03F2"/>
    <w:rsid w:val="00DC084F"/>
    <w:rsid w:val="00DC2A23"/>
    <w:rsid w:val="00DC2FC9"/>
    <w:rsid w:val="00DD0B2A"/>
    <w:rsid w:val="00DD4061"/>
    <w:rsid w:val="00DD7CA7"/>
    <w:rsid w:val="00DE23DE"/>
    <w:rsid w:val="00DE3162"/>
    <w:rsid w:val="00DF5845"/>
    <w:rsid w:val="00DF673E"/>
    <w:rsid w:val="00E03AAD"/>
    <w:rsid w:val="00E04C2E"/>
    <w:rsid w:val="00E05ED5"/>
    <w:rsid w:val="00E103DD"/>
    <w:rsid w:val="00E133FE"/>
    <w:rsid w:val="00E136D6"/>
    <w:rsid w:val="00E13B74"/>
    <w:rsid w:val="00E16BF2"/>
    <w:rsid w:val="00E23E78"/>
    <w:rsid w:val="00E25156"/>
    <w:rsid w:val="00E430D9"/>
    <w:rsid w:val="00E568D8"/>
    <w:rsid w:val="00E624BE"/>
    <w:rsid w:val="00E667AF"/>
    <w:rsid w:val="00E7039B"/>
    <w:rsid w:val="00E73A19"/>
    <w:rsid w:val="00E73F2B"/>
    <w:rsid w:val="00E74A83"/>
    <w:rsid w:val="00E77D4D"/>
    <w:rsid w:val="00E8306F"/>
    <w:rsid w:val="00E86DFC"/>
    <w:rsid w:val="00E96AA5"/>
    <w:rsid w:val="00E979C5"/>
    <w:rsid w:val="00EA26F7"/>
    <w:rsid w:val="00EA27A4"/>
    <w:rsid w:val="00EA38D1"/>
    <w:rsid w:val="00EA4C4D"/>
    <w:rsid w:val="00EA5432"/>
    <w:rsid w:val="00EA6D28"/>
    <w:rsid w:val="00EC1B0C"/>
    <w:rsid w:val="00EC1C5A"/>
    <w:rsid w:val="00EC2E17"/>
    <w:rsid w:val="00ED165F"/>
    <w:rsid w:val="00ED3F3C"/>
    <w:rsid w:val="00ED630D"/>
    <w:rsid w:val="00ED7B55"/>
    <w:rsid w:val="00EE10D7"/>
    <w:rsid w:val="00F03AF9"/>
    <w:rsid w:val="00F06595"/>
    <w:rsid w:val="00F10624"/>
    <w:rsid w:val="00F1071C"/>
    <w:rsid w:val="00F2152A"/>
    <w:rsid w:val="00F22952"/>
    <w:rsid w:val="00F26E90"/>
    <w:rsid w:val="00F30097"/>
    <w:rsid w:val="00F32F25"/>
    <w:rsid w:val="00F3401D"/>
    <w:rsid w:val="00F35590"/>
    <w:rsid w:val="00F40A3D"/>
    <w:rsid w:val="00F47E3A"/>
    <w:rsid w:val="00F525FD"/>
    <w:rsid w:val="00F5261F"/>
    <w:rsid w:val="00F53D1F"/>
    <w:rsid w:val="00F55B03"/>
    <w:rsid w:val="00F60120"/>
    <w:rsid w:val="00F601E1"/>
    <w:rsid w:val="00F64C31"/>
    <w:rsid w:val="00F65943"/>
    <w:rsid w:val="00F708D1"/>
    <w:rsid w:val="00F73FB3"/>
    <w:rsid w:val="00F76A99"/>
    <w:rsid w:val="00F83CCA"/>
    <w:rsid w:val="00F86CB6"/>
    <w:rsid w:val="00F92EFA"/>
    <w:rsid w:val="00F94519"/>
    <w:rsid w:val="00FA16DA"/>
    <w:rsid w:val="00FA213F"/>
    <w:rsid w:val="00FA2928"/>
    <w:rsid w:val="00FA2F29"/>
    <w:rsid w:val="00FA4401"/>
    <w:rsid w:val="00FA7FFC"/>
    <w:rsid w:val="00FB1560"/>
    <w:rsid w:val="00FB4EF9"/>
    <w:rsid w:val="00FC45FB"/>
    <w:rsid w:val="00FC52BD"/>
    <w:rsid w:val="00FC53C0"/>
    <w:rsid w:val="00FC7B11"/>
    <w:rsid w:val="00FC7E03"/>
    <w:rsid w:val="00FD5BDE"/>
    <w:rsid w:val="00FD6D5B"/>
    <w:rsid w:val="00FD75FA"/>
    <w:rsid w:val="00FE7760"/>
    <w:rsid w:val="00FF122F"/>
    <w:rsid w:val="00FF3148"/>
    <w:rsid w:val="00FF6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header" w:uiPriority="99"/>
    <w:lsdException w:name="Hyperlink" w:uiPriority="99"/>
    <w:lsdException w:name="Plai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66D"/>
    <w:pPr>
      <w:spacing w:after="240" w:line="288" w:lineRule="auto"/>
      <w:ind w:firstLine="720"/>
    </w:pPr>
    <w:rPr>
      <w:rFonts w:ascii="Arial" w:hAnsi="Arial"/>
      <w:sz w:val="22"/>
    </w:rPr>
  </w:style>
  <w:style w:type="paragraph" w:styleId="Heading1">
    <w:name w:val="heading 1"/>
    <w:basedOn w:val="Normal"/>
    <w:next w:val="Normal"/>
    <w:link w:val="Heading1Char"/>
    <w:qFormat/>
    <w:rsid w:val="00A25514"/>
    <w:pPr>
      <w:spacing w:before="240"/>
      <w:ind w:firstLine="0"/>
      <w:outlineLvl w:val="0"/>
    </w:pPr>
    <w:rPr>
      <w:b/>
      <w:caps/>
      <w:kern w:val="28"/>
    </w:rPr>
  </w:style>
  <w:style w:type="paragraph" w:styleId="Heading2">
    <w:name w:val="heading 2"/>
    <w:basedOn w:val="Normal"/>
    <w:next w:val="Normal"/>
    <w:link w:val="Heading2Char"/>
    <w:autoRedefine/>
    <w:qFormat/>
    <w:rsid w:val="00795884"/>
    <w:pPr>
      <w:keepNext/>
      <w:spacing w:before="240" w:after="120" w:line="240" w:lineRule="auto"/>
      <w:ind w:firstLine="0"/>
      <w:outlineLvl w:val="1"/>
    </w:pPr>
    <w:rPr>
      <w:szCs w:val="22"/>
    </w:rPr>
  </w:style>
  <w:style w:type="paragraph" w:styleId="Heading3">
    <w:name w:val="heading 3"/>
    <w:basedOn w:val="Normal"/>
    <w:next w:val="Normal"/>
    <w:link w:val="Heading3Char"/>
    <w:qFormat/>
    <w:rsid w:val="00A25514"/>
    <w:pPr>
      <w:keepNext/>
      <w:spacing w:before="240"/>
      <w:ind w:firstLine="0"/>
      <w:outlineLvl w:val="2"/>
    </w:pPr>
    <w:rPr>
      <w:b/>
      <w:i/>
    </w:rPr>
  </w:style>
  <w:style w:type="paragraph" w:styleId="Heading4">
    <w:name w:val="heading 4"/>
    <w:basedOn w:val="Normal"/>
    <w:next w:val="Normal"/>
    <w:link w:val="Heading4Char"/>
    <w:qFormat/>
    <w:rsid w:val="00A25514"/>
    <w:pPr>
      <w:keepNext/>
      <w:spacing w:before="240"/>
      <w:ind w:left="720" w:right="720" w:firstLine="0"/>
      <w:outlineLvl w:val="3"/>
    </w:pPr>
    <w:rPr>
      <w:b/>
    </w:rPr>
  </w:style>
  <w:style w:type="paragraph" w:styleId="Heading5">
    <w:name w:val="heading 5"/>
    <w:basedOn w:val="Normal"/>
    <w:next w:val="Normal"/>
    <w:qFormat/>
    <w:rsid w:val="00A25514"/>
    <w:pPr>
      <w:spacing w:before="240"/>
      <w:ind w:left="720" w:right="720" w:firstLine="0"/>
      <w:outlineLvl w:val="4"/>
    </w:pPr>
    <w:rPr>
      <w:i/>
    </w:rPr>
  </w:style>
  <w:style w:type="paragraph" w:styleId="Heading9">
    <w:name w:val="heading 9"/>
    <w:basedOn w:val="Normal"/>
    <w:next w:val="Normal"/>
    <w:qFormat/>
    <w:rsid w:val="00E77D4D"/>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77D4D"/>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character" w:customStyle="1" w:styleId="BalloonTextChar2">
    <w:name w:val="Balloon Text Char"/>
    <w:basedOn w:val="DefaultParagraphFont"/>
    <w:uiPriority w:val="99"/>
    <w:semiHidden/>
    <w:rsid w:val="005A013F"/>
    <w:rPr>
      <w:rFonts w:ascii="Lucida Grande" w:hAnsi="Lucida Grande"/>
      <w:sz w:val="18"/>
      <w:szCs w:val="18"/>
    </w:rPr>
  </w:style>
  <w:style w:type="character" w:customStyle="1" w:styleId="BalloonTextChar3">
    <w:name w:val="Balloon Text Char"/>
    <w:basedOn w:val="DefaultParagraphFont"/>
    <w:uiPriority w:val="99"/>
    <w:semiHidden/>
    <w:rsid w:val="001412A5"/>
    <w:rPr>
      <w:rFonts w:ascii="Lucida Grande" w:hAnsi="Lucida Grande"/>
      <w:sz w:val="18"/>
      <w:szCs w:val="18"/>
    </w:rPr>
  </w:style>
  <w:style w:type="character" w:customStyle="1" w:styleId="BalloonTextChar4">
    <w:name w:val="Balloon Text Char"/>
    <w:basedOn w:val="DefaultParagraphFont"/>
    <w:uiPriority w:val="99"/>
    <w:semiHidden/>
    <w:rsid w:val="001412A5"/>
    <w:rPr>
      <w:rFonts w:ascii="Lucida Grande" w:hAnsi="Lucida Grande"/>
      <w:sz w:val="18"/>
      <w:szCs w:val="18"/>
    </w:rPr>
  </w:style>
  <w:style w:type="character" w:customStyle="1" w:styleId="BalloonTextChar5">
    <w:name w:val="Balloon Text Char"/>
    <w:uiPriority w:val="99"/>
    <w:semiHidden/>
    <w:rsid w:val="001412A5"/>
    <w:rPr>
      <w:rFonts w:ascii="Lucida Grande" w:hAnsi="Lucida Grande"/>
      <w:sz w:val="18"/>
      <w:szCs w:val="18"/>
    </w:rPr>
  </w:style>
  <w:style w:type="paragraph" w:styleId="Header">
    <w:name w:val="header"/>
    <w:basedOn w:val="Normal"/>
    <w:link w:val="HeaderChar"/>
    <w:uiPriority w:val="99"/>
    <w:rsid w:val="00A25514"/>
    <w:pPr>
      <w:tabs>
        <w:tab w:val="center" w:pos="4320"/>
        <w:tab w:val="right" w:pos="8640"/>
      </w:tabs>
    </w:pPr>
    <w:rPr>
      <w:sz w:val="20"/>
    </w:rPr>
  </w:style>
  <w:style w:type="paragraph" w:styleId="Footer">
    <w:name w:val="footer"/>
    <w:basedOn w:val="Normal"/>
    <w:link w:val="FooterChar"/>
    <w:uiPriority w:val="99"/>
    <w:rsid w:val="00A25514"/>
    <w:pPr>
      <w:tabs>
        <w:tab w:val="center" w:pos="4320"/>
        <w:tab w:val="right" w:pos="8640"/>
      </w:tabs>
    </w:pPr>
  </w:style>
  <w:style w:type="paragraph" w:styleId="ListBullet4">
    <w:name w:val="List Bullet 4"/>
    <w:basedOn w:val="Normal"/>
    <w:autoRedefine/>
    <w:rsid w:val="00BA53ED"/>
    <w:pPr>
      <w:numPr>
        <w:numId w:val="16"/>
      </w:numPr>
      <w:spacing w:after="120"/>
    </w:pPr>
    <w:rPr>
      <w:bCs/>
      <w:iCs/>
    </w:rPr>
  </w:style>
  <w:style w:type="character" w:styleId="PageNumber">
    <w:name w:val="page number"/>
    <w:basedOn w:val="DefaultParagraphFont"/>
    <w:rsid w:val="00A25514"/>
  </w:style>
  <w:style w:type="paragraph" w:customStyle="1" w:styleId="FootnoteText1">
    <w:name w:val="Footnote Text1"/>
    <w:basedOn w:val="Normal"/>
    <w:link w:val="footnotetextChar"/>
    <w:rsid w:val="00E77D4D"/>
    <w:pPr>
      <w:spacing w:before="240" w:after="0" w:line="240" w:lineRule="auto"/>
      <w:ind w:left="720" w:firstLine="0"/>
    </w:pPr>
    <w:rPr>
      <w:sz w:val="20"/>
    </w:rPr>
  </w:style>
  <w:style w:type="character" w:styleId="FootnoteReference">
    <w:name w:val="footnote reference"/>
    <w:rsid w:val="00A25514"/>
    <w:rPr>
      <w:rFonts w:ascii="Arial" w:hAnsi="Arial"/>
      <w:sz w:val="18"/>
      <w:vertAlign w:val="superscript"/>
    </w:rPr>
  </w:style>
  <w:style w:type="paragraph" w:styleId="FootnoteText">
    <w:name w:val="footnote text"/>
    <w:aliases w:val="F1"/>
    <w:basedOn w:val="Normal"/>
    <w:link w:val="FootnoteTextChar0"/>
    <w:rsid w:val="00A25514"/>
    <w:pPr>
      <w:spacing w:after="120"/>
    </w:pPr>
    <w:rPr>
      <w:sz w:val="18"/>
    </w:rPr>
  </w:style>
  <w:style w:type="table" w:styleId="TableGrid">
    <w:name w:val="Table Grid"/>
    <w:basedOn w:val="TableNormal"/>
    <w:uiPriority w:val="59"/>
    <w:rsid w:val="00E77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77D4D"/>
    <w:rPr>
      <w:color w:val="0000FF"/>
      <w:u w:val="single"/>
    </w:rPr>
  </w:style>
  <w:style w:type="numbering" w:customStyle="1" w:styleId="StyleBulleted">
    <w:name w:val="Style Bulleted"/>
    <w:basedOn w:val="NoList"/>
    <w:rsid w:val="00E77D4D"/>
    <w:pPr>
      <w:numPr>
        <w:numId w:val="1"/>
      </w:numPr>
    </w:pPr>
  </w:style>
  <w:style w:type="paragraph" w:customStyle="1" w:styleId="MSNormal">
    <w:name w:val="MSNormal"/>
    <w:basedOn w:val="Normal"/>
    <w:rsid w:val="00E77D4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E77D4D"/>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E77D4D"/>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rsid w:val="00E77D4D"/>
    <w:pPr>
      <w:spacing w:before="240" w:after="0"/>
      <w:ind w:left="720"/>
    </w:pPr>
    <w:rPr>
      <w:rFonts w:ascii="Times New Roman" w:hAnsi="Times New Roman"/>
      <w:sz w:val="24"/>
    </w:rPr>
  </w:style>
  <w:style w:type="paragraph" w:customStyle="1" w:styleId="TableText">
    <w:name w:val="Table Text"/>
    <w:basedOn w:val="Normal"/>
    <w:rsid w:val="00B85FE0"/>
    <w:pPr>
      <w:spacing w:after="0" w:line="240" w:lineRule="auto"/>
      <w:ind w:firstLine="0"/>
      <w:jc w:val="center"/>
    </w:pPr>
    <w:rPr>
      <w:sz w:val="18"/>
      <w:szCs w:val="18"/>
    </w:rPr>
  </w:style>
  <w:style w:type="character" w:styleId="CommentReference">
    <w:name w:val="annotation reference"/>
    <w:rsid w:val="00E77D4D"/>
    <w:rPr>
      <w:sz w:val="16"/>
      <w:szCs w:val="16"/>
    </w:rPr>
  </w:style>
  <w:style w:type="paragraph" w:styleId="CommentText">
    <w:name w:val="annotation text"/>
    <w:basedOn w:val="Normal"/>
    <w:link w:val="CommentTextChar"/>
    <w:rsid w:val="00E77D4D"/>
    <w:pPr>
      <w:spacing w:before="240" w:after="0" w:line="240" w:lineRule="auto"/>
      <w:ind w:left="720" w:firstLine="0"/>
    </w:pPr>
    <w:rPr>
      <w:sz w:val="20"/>
    </w:rPr>
  </w:style>
  <w:style w:type="paragraph" w:styleId="Caption">
    <w:name w:val="caption"/>
    <w:basedOn w:val="Normal"/>
    <w:next w:val="Normal"/>
    <w:qFormat/>
    <w:rsid w:val="00E77D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E77D4D"/>
    <w:rPr>
      <w:rFonts w:ascii="Arial" w:hAnsi="Arial"/>
      <w:lang w:val="en-US" w:eastAsia="en-US" w:bidi="ar-SA"/>
    </w:rPr>
  </w:style>
  <w:style w:type="paragraph" w:styleId="BodyTextIndent2">
    <w:name w:val="Body Text Indent 2"/>
    <w:basedOn w:val="Normal"/>
    <w:rsid w:val="00E77D4D"/>
    <w:pPr>
      <w:spacing w:before="240" w:line="480" w:lineRule="auto"/>
      <w:ind w:left="360" w:firstLine="0"/>
    </w:pPr>
    <w:rPr>
      <w:rFonts w:ascii="Times New Roman" w:hAnsi="Times New Roman"/>
      <w:sz w:val="24"/>
    </w:rPr>
  </w:style>
  <w:style w:type="paragraph" w:customStyle="1" w:styleId="Style1">
    <w:name w:val="Style1"/>
    <w:basedOn w:val="Normal"/>
    <w:qFormat/>
    <w:rsid w:val="00E77D4D"/>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qFormat/>
    <w:rsid w:val="008D48ED"/>
    <w:pPr>
      <w:tabs>
        <w:tab w:val="right" w:pos="9350"/>
      </w:tabs>
      <w:spacing w:before="360"/>
      <w:ind w:firstLine="0"/>
    </w:pPr>
    <w:rPr>
      <w:rFonts w:cs="Arial"/>
      <w:b/>
      <w:bCs/>
      <w:caps/>
      <w:noProof/>
      <w:sz w:val="24"/>
    </w:rPr>
  </w:style>
  <w:style w:type="paragraph" w:styleId="TOC2">
    <w:name w:val="toc 2"/>
    <w:basedOn w:val="Normal"/>
    <w:next w:val="Normal"/>
    <w:autoRedefine/>
    <w:uiPriority w:val="39"/>
    <w:qFormat/>
    <w:rsid w:val="00E77D4D"/>
    <w:pPr>
      <w:spacing w:after="0"/>
      <w:ind w:firstLine="0"/>
    </w:pPr>
    <w:rPr>
      <w:rFonts w:ascii="Times New Roman" w:hAnsi="Times New Roman"/>
      <w:b/>
      <w:bCs/>
      <w:smallCaps/>
      <w:szCs w:val="22"/>
    </w:rPr>
  </w:style>
  <w:style w:type="paragraph" w:styleId="TOC3">
    <w:name w:val="toc 3"/>
    <w:basedOn w:val="Normal"/>
    <w:next w:val="Normal"/>
    <w:autoRedefine/>
    <w:uiPriority w:val="39"/>
    <w:qFormat/>
    <w:rsid w:val="00E77D4D"/>
    <w:pPr>
      <w:spacing w:after="0"/>
      <w:ind w:firstLine="0"/>
    </w:pPr>
    <w:rPr>
      <w:rFonts w:ascii="Times New Roman" w:hAnsi="Times New Roman"/>
      <w:smallCaps/>
      <w:szCs w:val="22"/>
    </w:rPr>
  </w:style>
  <w:style w:type="paragraph" w:styleId="TOC4">
    <w:name w:val="toc 4"/>
    <w:basedOn w:val="Normal"/>
    <w:next w:val="Normal"/>
    <w:autoRedefine/>
    <w:semiHidden/>
    <w:rsid w:val="00E77D4D"/>
    <w:pPr>
      <w:spacing w:after="0"/>
      <w:ind w:firstLine="0"/>
    </w:pPr>
    <w:rPr>
      <w:rFonts w:ascii="Times New Roman" w:hAnsi="Times New Roman"/>
      <w:szCs w:val="22"/>
    </w:rPr>
  </w:style>
  <w:style w:type="paragraph" w:styleId="TOC5">
    <w:name w:val="toc 5"/>
    <w:basedOn w:val="Normal"/>
    <w:next w:val="Normal"/>
    <w:autoRedefine/>
    <w:semiHidden/>
    <w:rsid w:val="00E77D4D"/>
    <w:pPr>
      <w:spacing w:after="0"/>
      <w:ind w:firstLine="0"/>
    </w:pPr>
    <w:rPr>
      <w:rFonts w:ascii="Times New Roman" w:hAnsi="Times New Roman"/>
      <w:szCs w:val="22"/>
    </w:rPr>
  </w:style>
  <w:style w:type="paragraph" w:styleId="TOC6">
    <w:name w:val="toc 6"/>
    <w:basedOn w:val="Normal"/>
    <w:next w:val="Normal"/>
    <w:autoRedefine/>
    <w:semiHidden/>
    <w:rsid w:val="00E77D4D"/>
    <w:pPr>
      <w:spacing w:after="0"/>
      <w:ind w:firstLine="0"/>
    </w:pPr>
    <w:rPr>
      <w:rFonts w:ascii="Times New Roman" w:hAnsi="Times New Roman"/>
      <w:szCs w:val="22"/>
    </w:rPr>
  </w:style>
  <w:style w:type="paragraph" w:styleId="TOC7">
    <w:name w:val="toc 7"/>
    <w:basedOn w:val="Normal"/>
    <w:next w:val="Normal"/>
    <w:autoRedefine/>
    <w:semiHidden/>
    <w:rsid w:val="00E77D4D"/>
    <w:pPr>
      <w:spacing w:after="0"/>
      <w:ind w:firstLine="0"/>
    </w:pPr>
    <w:rPr>
      <w:rFonts w:ascii="Times New Roman" w:hAnsi="Times New Roman"/>
      <w:szCs w:val="22"/>
    </w:rPr>
  </w:style>
  <w:style w:type="paragraph" w:styleId="TOC8">
    <w:name w:val="toc 8"/>
    <w:basedOn w:val="Normal"/>
    <w:next w:val="Normal"/>
    <w:autoRedefine/>
    <w:semiHidden/>
    <w:rsid w:val="00E77D4D"/>
    <w:pPr>
      <w:spacing w:after="0"/>
      <w:ind w:firstLine="0"/>
    </w:pPr>
    <w:rPr>
      <w:rFonts w:ascii="Times New Roman" w:hAnsi="Times New Roman"/>
      <w:szCs w:val="22"/>
    </w:rPr>
  </w:style>
  <w:style w:type="paragraph" w:styleId="TOC9">
    <w:name w:val="toc 9"/>
    <w:basedOn w:val="Normal"/>
    <w:next w:val="Normal"/>
    <w:autoRedefine/>
    <w:semiHidden/>
    <w:rsid w:val="00E77D4D"/>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E77D4D"/>
    <w:pPr>
      <w:spacing w:line="288" w:lineRule="auto"/>
      <w:ind w:firstLine="720"/>
    </w:pPr>
    <w:rPr>
      <w:b/>
      <w:bCs/>
    </w:rPr>
  </w:style>
  <w:style w:type="paragraph" w:styleId="DocumentMap">
    <w:name w:val="Document Map"/>
    <w:basedOn w:val="Normal"/>
    <w:semiHidden/>
    <w:rsid w:val="00E77D4D"/>
    <w:pPr>
      <w:shd w:val="clear" w:color="auto" w:fill="000080"/>
      <w:spacing w:before="240" w:after="0"/>
      <w:ind w:left="720" w:firstLine="0"/>
    </w:pPr>
    <w:rPr>
      <w:rFonts w:ascii="Tahoma" w:hAnsi="Tahoma" w:cs="Tahoma"/>
      <w:sz w:val="20"/>
    </w:rPr>
  </w:style>
  <w:style w:type="paragraph" w:customStyle="1" w:styleId="StylefootnotetextFirstline0Before4pt">
    <w:name w:val="Style footnote text + First line:  0&quot; Before:  4 pt"/>
    <w:basedOn w:val="FootnoteText1"/>
    <w:autoRedefine/>
    <w:rsid w:val="00E77D4D"/>
  </w:style>
  <w:style w:type="paragraph" w:customStyle="1" w:styleId="Default">
    <w:name w:val="Default"/>
    <w:rsid w:val="005D28F7"/>
    <w:pPr>
      <w:autoSpaceDE w:val="0"/>
      <w:autoSpaceDN w:val="0"/>
      <w:adjustRightInd w:val="0"/>
    </w:pPr>
    <w:rPr>
      <w:rFonts w:ascii="Californian FB" w:hAnsi="Californian FB" w:cs="Californian FB"/>
      <w:color w:val="000000"/>
    </w:rPr>
  </w:style>
  <w:style w:type="character" w:styleId="FollowedHyperlink">
    <w:name w:val="FollowedHyperlink"/>
    <w:rsid w:val="00151CD6"/>
    <w:rPr>
      <w:color w:val="800080"/>
      <w:u w:val="single"/>
    </w:rPr>
  </w:style>
  <w:style w:type="paragraph" w:styleId="EndnoteText">
    <w:name w:val="endnote text"/>
    <w:basedOn w:val="Normal"/>
    <w:link w:val="EndnoteTextChar"/>
    <w:uiPriority w:val="99"/>
    <w:unhideWhenUsed/>
    <w:rsid w:val="008F0ECB"/>
    <w:pPr>
      <w:spacing w:after="200" w:line="276" w:lineRule="auto"/>
      <w:ind w:firstLine="0"/>
    </w:pPr>
    <w:rPr>
      <w:rFonts w:ascii="Calibri" w:eastAsia="Calibri" w:hAnsi="Calibri"/>
      <w:sz w:val="20"/>
    </w:rPr>
  </w:style>
  <w:style w:type="character" w:customStyle="1" w:styleId="EndnoteTextChar">
    <w:name w:val="Endnote Text Char"/>
    <w:link w:val="EndnoteText"/>
    <w:uiPriority w:val="99"/>
    <w:rsid w:val="008F0ECB"/>
    <w:rPr>
      <w:rFonts w:ascii="Calibri" w:eastAsia="Calibri" w:hAnsi="Calibri"/>
    </w:rPr>
  </w:style>
  <w:style w:type="character" w:styleId="EndnoteReference">
    <w:name w:val="endnote reference"/>
    <w:uiPriority w:val="99"/>
    <w:unhideWhenUsed/>
    <w:rsid w:val="008F0ECB"/>
    <w:rPr>
      <w:vertAlign w:val="superscript"/>
    </w:rPr>
  </w:style>
  <w:style w:type="character" w:customStyle="1" w:styleId="FootnoteTextChar0">
    <w:name w:val="Footnote Text Char"/>
    <w:aliases w:val="F1 Char"/>
    <w:link w:val="FootnoteText"/>
    <w:locked/>
    <w:rsid w:val="00A34695"/>
    <w:rPr>
      <w:rFonts w:ascii="Arial" w:hAnsi="Arial"/>
      <w:sz w:val="18"/>
    </w:rPr>
  </w:style>
  <w:style w:type="paragraph" w:customStyle="1" w:styleId="ColorfulList-Accent11">
    <w:name w:val="Colorful List - Accent 11"/>
    <w:basedOn w:val="Normal"/>
    <w:uiPriority w:val="34"/>
    <w:qFormat/>
    <w:rsid w:val="00A34695"/>
    <w:pPr>
      <w:spacing w:after="0"/>
      <w:ind w:left="720" w:firstLine="0"/>
      <w:contextualSpacing/>
    </w:pPr>
    <w:rPr>
      <w:rFonts w:ascii="Times New Roman" w:hAnsi="Times New Roman"/>
    </w:rPr>
  </w:style>
  <w:style w:type="character" w:styleId="Emphasis">
    <w:name w:val="Emphasis"/>
    <w:qFormat/>
    <w:rsid w:val="00B555BE"/>
    <w:rPr>
      <w:i/>
      <w:iCs/>
    </w:rPr>
  </w:style>
  <w:style w:type="character" w:customStyle="1" w:styleId="Heading1Char">
    <w:name w:val="Heading 1 Char"/>
    <w:link w:val="Heading1"/>
    <w:locked/>
    <w:rsid w:val="00752446"/>
    <w:rPr>
      <w:rFonts w:ascii="Arial" w:hAnsi="Arial"/>
      <w:b/>
      <w:caps/>
      <w:kern w:val="28"/>
      <w:sz w:val="22"/>
    </w:rPr>
  </w:style>
  <w:style w:type="character" w:customStyle="1" w:styleId="Heading2Char">
    <w:name w:val="Heading 2 Char"/>
    <w:link w:val="Heading2"/>
    <w:locked/>
    <w:rsid w:val="00795884"/>
    <w:rPr>
      <w:rFonts w:ascii="Arial" w:hAnsi="Arial"/>
      <w:sz w:val="22"/>
      <w:szCs w:val="22"/>
    </w:rPr>
  </w:style>
  <w:style w:type="character" w:customStyle="1" w:styleId="Heading3Char">
    <w:name w:val="Heading 3 Char"/>
    <w:link w:val="Heading3"/>
    <w:locked/>
    <w:rsid w:val="00752446"/>
    <w:rPr>
      <w:rFonts w:ascii="Arial" w:hAnsi="Arial"/>
      <w:b/>
      <w:i/>
      <w:sz w:val="22"/>
    </w:rPr>
  </w:style>
  <w:style w:type="character" w:customStyle="1" w:styleId="Heading4Char">
    <w:name w:val="Heading 4 Char"/>
    <w:link w:val="Heading4"/>
    <w:locked/>
    <w:rsid w:val="00752446"/>
    <w:rPr>
      <w:rFonts w:ascii="Arial" w:hAnsi="Arial"/>
      <w:b/>
      <w:sz w:val="22"/>
    </w:rPr>
  </w:style>
  <w:style w:type="character" w:customStyle="1" w:styleId="FooterChar">
    <w:name w:val="Footer Char"/>
    <w:link w:val="Footer"/>
    <w:uiPriority w:val="99"/>
    <w:locked/>
    <w:rsid w:val="00752446"/>
    <w:rPr>
      <w:rFonts w:ascii="Arial" w:hAnsi="Arial"/>
      <w:sz w:val="22"/>
    </w:rPr>
  </w:style>
  <w:style w:type="paragraph" w:customStyle="1" w:styleId="Section">
    <w:name w:val="Section"/>
    <w:basedOn w:val="Heading1"/>
    <w:link w:val="SectionChar"/>
    <w:rsid w:val="00752446"/>
    <w:pPr>
      <w:spacing w:before="0" w:after="0"/>
    </w:pPr>
    <w:rPr>
      <w:rFonts w:ascii="Arial Narrow" w:hAnsi="Arial Narrow"/>
      <w:sz w:val="28"/>
    </w:rPr>
  </w:style>
  <w:style w:type="paragraph" w:customStyle="1" w:styleId="BodyText1">
    <w:name w:val="Body Text1"/>
    <w:basedOn w:val="Normal"/>
    <w:link w:val="BodytextChar"/>
    <w:rsid w:val="00752446"/>
    <w:pPr>
      <w:keepNext/>
      <w:spacing w:after="120"/>
      <w:ind w:firstLine="0"/>
      <w:outlineLvl w:val="1"/>
    </w:pPr>
    <w:rPr>
      <w:rFonts w:ascii="Arial Narrow" w:hAnsi="Arial Narrow"/>
      <w:sz w:val="24"/>
    </w:rPr>
  </w:style>
  <w:style w:type="character" w:customStyle="1" w:styleId="BodytextChar">
    <w:name w:val="Body text Char"/>
    <w:link w:val="BodyText1"/>
    <w:locked/>
    <w:rsid w:val="00752446"/>
    <w:rPr>
      <w:rFonts w:ascii="Arial Narrow" w:hAnsi="Arial Narrow"/>
      <w:sz w:val="24"/>
    </w:rPr>
  </w:style>
  <w:style w:type="paragraph" w:customStyle="1" w:styleId="Exhibit">
    <w:name w:val="Exhibit"/>
    <w:basedOn w:val="Normal"/>
    <w:link w:val="ExhibitChar"/>
    <w:rsid w:val="00752446"/>
    <w:pPr>
      <w:spacing w:after="120"/>
      <w:ind w:firstLine="0"/>
    </w:pPr>
    <w:rPr>
      <w:b/>
      <w:sz w:val="24"/>
      <w:szCs w:val="22"/>
    </w:rPr>
  </w:style>
  <w:style w:type="character" w:customStyle="1" w:styleId="ExhibitChar">
    <w:name w:val="Exhibit Char"/>
    <w:link w:val="Exhibit"/>
    <w:locked/>
    <w:rsid w:val="00752446"/>
    <w:rPr>
      <w:rFonts w:ascii="Arial" w:hAnsi="Arial"/>
      <w:b/>
      <w:sz w:val="24"/>
      <w:szCs w:val="22"/>
    </w:rPr>
  </w:style>
  <w:style w:type="paragraph" w:customStyle="1" w:styleId="NORCProposalBody">
    <w:name w:val="NORC Proposal Body"/>
    <w:link w:val="NORCProposalBodyChar"/>
    <w:rsid w:val="00752446"/>
    <w:pPr>
      <w:spacing w:after="40" w:line="280" w:lineRule="exact"/>
      <w:ind w:firstLine="360"/>
    </w:pPr>
  </w:style>
  <w:style w:type="character" w:customStyle="1" w:styleId="NORCProposalBodyChar">
    <w:name w:val="NORC Proposal Body Char"/>
    <w:link w:val="NORCProposalBody"/>
    <w:locked/>
    <w:rsid w:val="00752446"/>
    <w:rPr>
      <w:sz w:val="24"/>
      <w:szCs w:val="24"/>
      <w:lang w:bidi="ar-SA"/>
    </w:rPr>
  </w:style>
  <w:style w:type="paragraph" w:customStyle="1" w:styleId="NORC-BodySingleSpaced1stLineIndent12ptGaramond">
    <w:name w:val="NORC-Body Single Spaced 1st Line Indent (12pt Garamond)"/>
    <w:basedOn w:val="Normal"/>
    <w:rsid w:val="00752446"/>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752446"/>
    <w:pPr>
      <w:spacing w:after="120"/>
    </w:pPr>
    <w:rPr>
      <w:rFonts w:ascii="Garamond" w:hAnsi="Garamond"/>
    </w:rPr>
  </w:style>
  <w:style w:type="character" w:customStyle="1" w:styleId="NORC-BodySingleSpacedChar">
    <w:name w:val="NORC-Body Single Spaced Char"/>
    <w:link w:val="NORC-BodySingleSpaced"/>
    <w:locked/>
    <w:rsid w:val="00752446"/>
    <w:rPr>
      <w:rFonts w:ascii="Garamond" w:hAnsi="Garamond"/>
      <w:sz w:val="24"/>
      <w:szCs w:val="24"/>
      <w:lang w:bidi="ar-SA"/>
    </w:rPr>
  </w:style>
  <w:style w:type="paragraph" w:customStyle="1" w:styleId="BodyText2">
    <w:name w:val="Body Text2"/>
    <w:basedOn w:val="Normal"/>
    <w:link w:val="bodytextChar0"/>
    <w:rsid w:val="00752446"/>
    <w:pPr>
      <w:autoSpaceDE w:val="0"/>
      <w:autoSpaceDN w:val="0"/>
      <w:adjustRightInd w:val="0"/>
      <w:spacing w:after="120" w:line="360" w:lineRule="auto"/>
    </w:pPr>
    <w:rPr>
      <w:rFonts w:ascii="Times New Roman" w:hAnsi="Times New Roman"/>
      <w:kern w:val="2"/>
      <w:sz w:val="20"/>
    </w:rPr>
  </w:style>
  <w:style w:type="character" w:customStyle="1" w:styleId="bodytextChar0">
    <w:name w:val="body text Char"/>
    <w:link w:val="BodyText2"/>
    <w:locked/>
    <w:rsid w:val="00752446"/>
    <w:rPr>
      <w:kern w:val="2"/>
    </w:rPr>
  </w:style>
  <w:style w:type="character" w:customStyle="1" w:styleId="SectionChar">
    <w:name w:val="Section Char"/>
    <w:link w:val="Section"/>
    <w:locked/>
    <w:rsid w:val="00752446"/>
    <w:rPr>
      <w:rFonts w:ascii="Arial Narrow" w:hAnsi="Arial Narrow"/>
      <w:b/>
      <w:caps/>
      <w:kern w:val="28"/>
      <w:sz w:val="28"/>
    </w:rPr>
  </w:style>
  <w:style w:type="character" w:customStyle="1" w:styleId="HeaderChar">
    <w:name w:val="Header Char"/>
    <w:link w:val="Header"/>
    <w:uiPriority w:val="99"/>
    <w:locked/>
    <w:rsid w:val="00752446"/>
    <w:rPr>
      <w:rFonts w:ascii="Arial" w:hAnsi="Arial"/>
    </w:rPr>
  </w:style>
  <w:style w:type="character" w:customStyle="1" w:styleId="CommentTextChar">
    <w:name w:val="Comment Text Char"/>
    <w:link w:val="CommentText"/>
    <w:locked/>
    <w:rsid w:val="00752446"/>
    <w:rPr>
      <w:rFonts w:ascii="Arial" w:hAnsi="Arial"/>
    </w:rPr>
  </w:style>
  <w:style w:type="character" w:customStyle="1" w:styleId="FootnoteTextChar1">
    <w:name w:val="Footnote Text Char1"/>
    <w:aliases w:val="F1 Char1"/>
    <w:locked/>
    <w:rsid w:val="00752446"/>
    <w:rPr>
      <w:rFonts w:ascii="Arial" w:hAnsi="Arial"/>
      <w:sz w:val="18"/>
    </w:rPr>
  </w:style>
  <w:style w:type="character" w:customStyle="1" w:styleId="BalloonTextChar1">
    <w:name w:val="Balloon Text Char1"/>
    <w:link w:val="BalloonText"/>
    <w:uiPriority w:val="99"/>
    <w:semiHidden/>
    <w:locked/>
    <w:rsid w:val="00752446"/>
    <w:rPr>
      <w:rFonts w:ascii="Tahoma" w:hAnsi="Tahoma" w:cs="Tahoma"/>
      <w:sz w:val="16"/>
      <w:szCs w:val="16"/>
    </w:rPr>
  </w:style>
  <w:style w:type="character" w:styleId="LineNumber">
    <w:name w:val="line number"/>
    <w:uiPriority w:val="99"/>
    <w:unhideWhenUsed/>
    <w:rsid w:val="00752446"/>
  </w:style>
  <w:style w:type="paragraph" w:customStyle="1" w:styleId="ColorfulShading-Accent11">
    <w:name w:val="Colorful Shading - Accent 11"/>
    <w:hidden/>
    <w:uiPriority w:val="99"/>
    <w:rsid w:val="00752446"/>
    <w:rPr>
      <w:rFonts w:ascii="Calibri" w:hAnsi="Calibri"/>
      <w:sz w:val="22"/>
      <w:szCs w:val="22"/>
    </w:rPr>
  </w:style>
  <w:style w:type="character" w:customStyle="1" w:styleId="CommentSubjectChar">
    <w:name w:val="Comment Subject Char"/>
    <w:link w:val="CommentSubject"/>
    <w:locked/>
    <w:rsid w:val="00752446"/>
    <w:rPr>
      <w:rFonts w:ascii="Arial" w:hAnsi="Arial"/>
      <w:b/>
      <w:bCs/>
    </w:rPr>
  </w:style>
  <w:style w:type="paragraph" w:styleId="PlainText">
    <w:name w:val="Plain Text"/>
    <w:basedOn w:val="Normal"/>
    <w:link w:val="PlainTextChar"/>
    <w:uiPriority w:val="99"/>
    <w:unhideWhenUsed/>
    <w:rsid w:val="00752446"/>
    <w:pPr>
      <w:spacing w:after="0" w:line="240" w:lineRule="auto"/>
      <w:ind w:firstLine="0"/>
    </w:pPr>
    <w:rPr>
      <w:rFonts w:ascii="Consolas" w:hAnsi="Consolas"/>
      <w:sz w:val="21"/>
      <w:szCs w:val="21"/>
    </w:rPr>
  </w:style>
  <w:style w:type="character" w:customStyle="1" w:styleId="PlainTextChar">
    <w:name w:val="Plain Text Char"/>
    <w:link w:val="PlainText"/>
    <w:uiPriority w:val="99"/>
    <w:rsid w:val="00752446"/>
    <w:rPr>
      <w:rFonts w:ascii="Consolas" w:hAnsi="Consolas"/>
      <w:sz w:val="21"/>
      <w:szCs w:val="21"/>
    </w:rPr>
  </w:style>
  <w:style w:type="paragraph" w:customStyle="1" w:styleId="TOCHeading1">
    <w:name w:val="TOC Heading1"/>
    <w:basedOn w:val="Heading1"/>
    <w:next w:val="Normal"/>
    <w:uiPriority w:val="39"/>
    <w:unhideWhenUsed/>
    <w:qFormat/>
    <w:rsid w:val="00752446"/>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B1927"/>
    <w:pPr>
      <w:ind w:left="720"/>
    </w:pPr>
  </w:style>
  <w:style w:type="paragraph" w:styleId="NoSpacing">
    <w:name w:val="No Spacing"/>
    <w:uiPriority w:val="1"/>
    <w:qFormat/>
    <w:rsid w:val="00B37DCF"/>
    <w:rPr>
      <w:rFonts w:ascii="Calibri" w:eastAsia="Calibri" w:hAnsi="Calibri"/>
      <w:sz w:val="22"/>
      <w:szCs w:val="22"/>
    </w:rPr>
  </w:style>
  <w:style w:type="paragraph" w:styleId="Revision">
    <w:name w:val="Revision"/>
    <w:hidden/>
    <w:uiPriority w:val="99"/>
    <w:rsid w:val="00B37DCF"/>
    <w:rPr>
      <w:rFonts w:ascii="Calibri" w:eastAsia="Calibri" w:hAnsi="Calibri"/>
      <w:sz w:val="22"/>
      <w:szCs w:val="22"/>
    </w:rPr>
  </w:style>
  <w:style w:type="character" w:customStyle="1" w:styleId="st1">
    <w:name w:val="st1"/>
    <w:rsid w:val="00BB020B"/>
  </w:style>
  <w:style w:type="character" w:styleId="Strong">
    <w:name w:val="Strong"/>
    <w:uiPriority w:val="22"/>
    <w:qFormat/>
    <w:rsid w:val="00A61D90"/>
    <w:rPr>
      <w:b/>
      <w:bCs/>
    </w:rPr>
  </w:style>
  <w:style w:type="paragraph" w:styleId="Title">
    <w:name w:val="Title"/>
    <w:basedOn w:val="Normal"/>
    <w:link w:val="TitleChar"/>
    <w:qFormat/>
    <w:rsid w:val="00A61D90"/>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A61D90"/>
    <w:rPr>
      <w:b/>
      <w:sz w:val="28"/>
    </w:rPr>
  </w:style>
  <w:style w:type="paragraph" w:styleId="NormalWeb">
    <w:name w:val="Normal (Web)"/>
    <w:basedOn w:val="Normal"/>
    <w:uiPriority w:val="99"/>
    <w:unhideWhenUsed/>
    <w:rsid w:val="00A61D90"/>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DC2FC9"/>
    <w:pPr>
      <w:numPr>
        <w:numId w:val="14"/>
      </w:numPr>
      <w:spacing w:after="120"/>
    </w:pPr>
  </w:style>
  <w:style w:type="character" w:customStyle="1" w:styleId="Bullet1Char">
    <w:name w:val="Bullet 1 Char"/>
    <w:basedOn w:val="DefaultParagraphFont"/>
    <w:link w:val="Bullet1"/>
    <w:rsid w:val="00DC2FC9"/>
    <w:rPr>
      <w:rFonts w:ascii="Arial" w:hAnsi="Arial"/>
      <w:sz w:val="22"/>
    </w:rPr>
  </w:style>
  <w:style w:type="paragraph" w:styleId="TOCHeading">
    <w:name w:val="TOC Heading"/>
    <w:basedOn w:val="Heading1"/>
    <w:next w:val="Normal"/>
    <w:uiPriority w:val="39"/>
    <w:semiHidden/>
    <w:unhideWhenUsed/>
    <w:qFormat/>
    <w:rsid w:val="00FB4EF9"/>
    <w:pPr>
      <w:keepNext/>
      <w:keepLines/>
      <w:spacing w:before="480" w:after="0" w:line="276" w:lineRule="auto"/>
      <w:outlineLvl w:val="9"/>
    </w:pPr>
    <w:rPr>
      <w:rFonts w:asciiTheme="majorHAnsi" w:eastAsiaTheme="majorEastAsia" w:hAnsiTheme="majorHAnsi" w:cstheme="majorBidi"/>
      <w:bCs/>
      <w:caps w:val="0"/>
      <w:color w:val="A5A5A5"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header" w:uiPriority="99"/>
    <w:lsdException w:name="Hyperlink" w:uiPriority="99"/>
    <w:lsdException w:name="Plai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66D"/>
    <w:pPr>
      <w:spacing w:after="240" w:line="288" w:lineRule="auto"/>
      <w:ind w:firstLine="720"/>
    </w:pPr>
    <w:rPr>
      <w:rFonts w:ascii="Arial" w:hAnsi="Arial"/>
      <w:sz w:val="22"/>
    </w:rPr>
  </w:style>
  <w:style w:type="paragraph" w:styleId="Heading1">
    <w:name w:val="heading 1"/>
    <w:basedOn w:val="Normal"/>
    <w:next w:val="Normal"/>
    <w:link w:val="Heading1Char"/>
    <w:qFormat/>
    <w:rsid w:val="00A25514"/>
    <w:pPr>
      <w:spacing w:before="240"/>
      <w:ind w:firstLine="0"/>
      <w:outlineLvl w:val="0"/>
    </w:pPr>
    <w:rPr>
      <w:b/>
      <w:caps/>
      <w:kern w:val="28"/>
    </w:rPr>
  </w:style>
  <w:style w:type="paragraph" w:styleId="Heading2">
    <w:name w:val="heading 2"/>
    <w:basedOn w:val="Normal"/>
    <w:next w:val="Normal"/>
    <w:link w:val="Heading2Char"/>
    <w:autoRedefine/>
    <w:qFormat/>
    <w:rsid w:val="00795884"/>
    <w:pPr>
      <w:keepNext/>
      <w:spacing w:before="240" w:after="120" w:line="240" w:lineRule="auto"/>
      <w:ind w:firstLine="0"/>
      <w:outlineLvl w:val="1"/>
    </w:pPr>
    <w:rPr>
      <w:szCs w:val="22"/>
    </w:rPr>
  </w:style>
  <w:style w:type="paragraph" w:styleId="Heading3">
    <w:name w:val="heading 3"/>
    <w:basedOn w:val="Normal"/>
    <w:next w:val="Normal"/>
    <w:link w:val="Heading3Char"/>
    <w:qFormat/>
    <w:rsid w:val="00A25514"/>
    <w:pPr>
      <w:keepNext/>
      <w:spacing w:before="240"/>
      <w:ind w:firstLine="0"/>
      <w:outlineLvl w:val="2"/>
    </w:pPr>
    <w:rPr>
      <w:b/>
      <w:i/>
    </w:rPr>
  </w:style>
  <w:style w:type="paragraph" w:styleId="Heading4">
    <w:name w:val="heading 4"/>
    <w:basedOn w:val="Normal"/>
    <w:next w:val="Normal"/>
    <w:link w:val="Heading4Char"/>
    <w:qFormat/>
    <w:rsid w:val="00A25514"/>
    <w:pPr>
      <w:keepNext/>
      <w:spacing w:before="240"/>
      <w:ind w:left="720" w:right="720" w:firstLine="0"/>
      <w:outlineLvl w:val="3"/>
    </w:pPr>
    <w:rPr>
      <w:b/>
    </w:rPr>
  </w:style>
  <w:style w:type="paragraph" w:styleId="Heading5">
    <w:name w:val="heading 5"/>
    <w:basedOn w:val="Normal"/>
    <w:next w:val="Normal"/>
    <w:qFormat/>
    <w:rsid w:val="00A25514"/>
    <w:pPr>
      <w:spacing w:before="240"/>
      <w:ind w:left="720" w:right="720" w:firstLine="0"/>
      <w:outlineLvl w:val="4"/>
    </w:pPr>
    <w:rPr>
      <w:i/>
    </w:rPr>
  </w:style>
  <w:style w:type="paragraph" w:styleId="Heading9">
    <w:name w:val="heading 9"/>
    <w:basedOn w:val="Normal"/>
    <w:next w:val="Normal"/>
    <w:qFormat/>
    <w:rsid w:val="00E77D4D"/>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77D4D"/>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character" w:customStyle="1" w:styleId="BalloonTextChar2">
    <w:name w:val="Balloon Text Char"/>
    <w:basedOn w:val="DefaultParagraphFont"/>
    <w:uiPriority w:val="99"/>
    <w:semiHidden/>
    <w:rsid w:val="005A013F"/>
    <w:rPr>
      <w:rFonts w:ascii="Lucida Grande" w:hAnsi="Lucida Grande"/>
      <w:sz w:val="18"/>
      <w:szCs w:val="18"/>
    </w:rPr>
  </w:style>
  <w:style w:type="character" w:customStyle="1" w:styleId="BalloonTextChar3">
    <w:name w:val="Balloon Text Char"/>
    <w:basedOn w:val="DefaultParagraphFont"/>
    <w:uiPriority w:val="99"/>
    <w:semiHidden/>
    <w:rsid w:val="001412A5"/>
    <w:rPr>
      <w:rFonts w:ascii="Lucida Grande" w:hAnsi="Lucida Grande"/>
      <w:sz w:val="18"/>
      <w:szCs w:val="18"/>
    </w:rPr>
  </w:style>
  <w:style w:type="character" w:customStyle="1" w:styleId="BalloonTextChar4">
    <w:name w:val="Balloon Text Char"/>
    <w:basedOn w:val="DefaultParagraphFont"/>
    <w:uiPriority w:val="99"/>
    <w:semiHidden/>
    <w:rsid w:val="001412A5"/>
    <w:rPr>
      <w:rFonts w:ascii="Lucida Grande" w:hAnsi="Lucida Grande"/>
      <w:sz w:val="18"/>
      <w:szCs w:val="18"/>
    </w:rPr>
  </w:style>
  <w:style w:type="character" w:customStyle="1" w:styleId="BalloonTextChar5">
    <w:name w:val="Balloon Text Char"/>
    <w:uiPriority w:val="99"/>
    <w:semiHidden/>
    <w:rsid w:val="001412A5"/>
    <w:rPr>
      <w:rFonts w:ascii="Lucida Grande" w:hAnsi="Lucida Grande"/>
      <w:sz w:val="18"/>
      <w:szCs w:val="18"/>
    </w:rPr>
  </w:style>
  <w:style w:type="paragraph" w:styleId="Header">
    <w:name w:val="header"/>
    <w:basedOn w:val="Normal"/>
    <w:link w:val="HeaderChar"/>
    <w:uiPriority w:val="99"/>
    <w:rsid w:val="00A25514"/>
    <w:pPr>
      <w:tabs>
        <w:tab w:val="center" w:pos="4320"/>
        <w:tab w:val="right" w:pos="8640"/>
      </w:tabs>
    </w:pPr>
    <w:rPr>
      <w:sz w:val="20"/>
    </w:rPr>
  </w:style>
  <w:style w:type="paragraph" w:styleId="Footer">
    <w:name w:val="footer"/>
    <w:basedOn w:val="Normal"/>
    <w:link w:val="FooterChar"/>
    <w:uiPriority w:val="99"/>
    <w:rsid w:val="00A25514"/>
    <w:pPr>
      <w:tabs>
        <w:tab w:val="center" w:pos="4320"/>
        <w:tab w:val="right" w:pos="8640"/>
      </w:tabs>
    </w:pPr>
  </w:style>
  <w:style w:type="paragraph" w:styleId="ListBullet4">
    <w:name w:val="List Bullet 4"/>
    <w:basedOn w:val="Normal"/>
    <w:autoRedefine/>
    <w:rsid w:val="00BA53ED"/>
    <w:pPr>
      <w:numPr>
        <w:numId w:val="16"/>
      </w:numPr>
      <w:spacing w:after="120"/>
    </w:pPr>
    <w:rPr>
      <w:bCs/>
      <w:iCs/>
    </w:rPr>
  </w:style>
  <w:style w:type="character" w:styleId="PageNumber">
    <w:name w:val="page number"/>
    <w:basedOn w:val="DefaultParagraphFont"/>
    <w:rsid w:val="00A25514"/>
  </w:style>
  <w:style w:type="paragraph" w:customStyle="1" w:styleId="FootnoteText1">
    <w:name w:val="Footnote Text1"/>
    <w:basedOn w:val="Normal"/>
    <w:link w:val="footnotetextChar"/>
    <w:rsid w:val="00E77D4D"/>
    <w:pPr>
      <w:spacing w:before="240" w:after="0" w:line="240" w:lineRule="auto"/>
      <w:ind w:left="720" w:firstLine="0"/>
    </w:pPr>
    <w:rPr>
      <w:sz w:val="20"/>
    </w:rPr>
  </w:style>
  <w:style w:type="character" w:styleId="FootnoteReference">
    <w:name w:val="footnote reference"/>
    <w:rsid w:val="00A25514"/>
    <w:rPr>
      <w:rFonts w:ascii="Arial" w:hAnsi="Arial"/>
      <w:sz w:val="18"/>
      <w:vertAlign w:val="superscript"/>
    </w:rPr>
  </w:style>
  <w:style w:type="paragraph" w:styleId="FootnoteText">
    <w:name w:val="footnote text"/>
    <w:aliases w:val="F1"/>
    <w:basedOn w:val="Normal"/>
    <w:link w:val="FootnoteTextChar0"/>
    <w:rsid w:val="00A25514"/>
    <w:pPr>
      <w:spacing w:after="120"/>
    </w:pPr>
    <w:rPr>
      <w:sz w:val="18"/>
    </w:rPr>
  </w:style>
  <w:style w:type="table" w:styleId="TableGrid">
    <w:name w:val="Table Grid"/>
    <w:basedOn w:val="TableNormal"/>
    <w:uiPriority w:val="59"/>
    <w:rsid w:val="00E77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77D4D"/>
    <w:rPr>
      <w:color w:val="0000FF"/>
      <w:u w:val="single"/>
    </w:rPr>
  </w:style>
  <w:style w:type="numbering" w:customStyle="1" w:styleId="StyleBulleted">
    <w:name w:val="Style Bulleted"/>
    <w:basedOn w:val="NoList"/>
    <w:rsid w:val="00E77D4D"/>
    <w:pPr>
      <w:numPr>
        <w:numId w:val="1"/>
      </w:numPr>
    </w:pPr>
  </w:style>
  <w:style w:type="paragraph" w:customStyle="1" w:styleId="MSNormal">
    <w:name w:val="MSNormal"/>
    <w:basedOn w:val="Normal"/>
    <w:rsid w:val="00E77D4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E77D4D"/>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E77D4D"/>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rsid w:val="00E77D4D"/>
    <w:pPr>
      <w:spacing w:before="240" w:after="0"/>
      <w:ind w:left="720"/>
    </w:pPr>
    <w:rPr>
      <w:rFonts w:ascii="Times New Roman" w:hAnsi="Times New Roman"/>
      <w:sz w:val="24"/>
    </w:rPr>
  </w:style>
  <w:style w:type="paragraph" w:customStyle="1" w:styleId="TableText">
    <w:name w:val="Table Text"/>
    <w:basedOn w:val="Normal"/>
    <w:rsid w:val="00B85FE0"/>
    <w:pPr>
      <w:spacing w:after="0" w:line="240" w:lineRule="auto"/>
      <w:ind w:firstLine="0"/>
      <w:jc w:val="center"/>
    </w:pPr>
    <w:rPr>
      <w:sz w:val="18"/>
      <w:szCs w:val="18"/>
    </w:rPr>
  </w:style>
  <w:style w:type="character" w:styleId="CommentReference">
    <w:name w:val="annotation reference"/>
    <w:rsid w:val="00E77D4D"/>
    <w:rPr>
      <w:sz w:val="16"/>
      <w:szCs w:val="16"/>
    </w:rPr>
  </w:style>
  <w:style w:type="paragraph" w:styleId="CommentText">
    <w:name w:val="annotation text"/>
    <w:basedOn w:val="Normal"/>
    <w:link w:val="CommentTextChar"/>
    <w:rsid w:val="00E77D4D"/>
    <w:pPr>
      <w:spacing w:before="240" w:after="0" w:line="240" w:lineRule="auto"/>
      <w:ind w:left="720" w:firstLine="0"/>
    </w:pPr>
    <w:rPr>
      <w:sz w:val="20"/>
    </w:rPr>
  </w:style>
  <w:style w:type="paragraph" w:styleId="Caption">
    <w:name w:val="caption"/>
    <w:basedOn w:val="Normal"/>
    <w:next w:val="Normal"/>
    <w:qFormat/>
    <w:rsid w:val="00E77D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E77D4D"/>
    <w:rPr>
      <w:rFonts w:ascii="Arial" w:hAnsi="Arial"/>
      <w:lang w:val="en-US" w:eastAsia="en-US" w:bidi="ar-SA"/>
    </w:rPr>
  </w:style>
  <w:style w:type="paragraph" w:styleId="BodyTextIndent2">
    <w:name w:val="Body Text Indent 2"/>
    <w:basedOn w:val="Normal"/>
    <w:rsid w:val="00E77D4D"/>
    <w:pPr>
      <w:spacing w:before="240" w:line="480" w:lineRule="auto"/>
      <w:ind w:left="360" w:firstLine="0"/>
    </w:pPr>
    <w:rPr>
      <w:rFonts w:ascii="Times New Roman" w:hAnsi="Times New Roman"/>
      <w:sz w:val="24"/>
    </w:rPr>
  </w:style>
  <w:style w:type="paragraph" w:customStyle="1" w:styleId="Style1">
    <w:name w:val="Style1"/>
    <w:basedOn w:val="Normal"/>
    <w:qFormat/>
    <w:rsid w:val="00E77D4D"/>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qFormat/>
    <w:rsid w:val="008D48ED"/>
    <w:pPr>
      <w:tabs>
        <w:tab w:val="right" w:pos="9350"/>
      </w:tabs>
      <w:spacing w:before="360"/>
      <w:ind w:firstLine="0"/>
    </w:pPr>
    <w:rPr>
      <w:rFonts w:cs="Arial"/>
      <w:b/>
      <w:bCs/>
      <w:caps/>
      <w:noProof/>
      <w:sz w:val="24"/>
    </w:rPr>
  </w:style>
  <w:style w:type="paragraph" w:styleId="TOC2">
    <w:name w:val="toc 2"/>
    <w:basedOn w:val="Normal"/>
    <w:next w:val="Normal"/>
    <w:autoRedefine/>
    <w:uiPriority w:val="39"/>
    <w:qFormat/>
    <w:rsid w:val="00E77D4D"/>
    <w:pPr>
      <w:spacing w:after="0"/>
      <w:ind w:firstLine="0"/>
    </w:pPr>
    <w:rPr>
      <w:rFonts w:ascii="Times New Roman" w:hAnsi="Times New Roman"/>
      <w:b/>
      <w:bCs/>
      <w:smallCaps/>
      <w:szCs w:val="22"/>
    </w:rPr>
  </w:style>
  <w:style w:type="paragraph" w:styleId="TOC3">
    <w:name w:val="toc 3"/>
    <w:basedOn w:val="Normal"/>
    <w:next w:val="Normal"/>
    <w:autoRedefine/>
    <w:uiPriority w:val="39"/>
    <w:qFormat/>
    <w:rsid w:val="00E77D4D"/>
    <w:pPr>
      <w:spacing w:after="0"/>
      <w:ind w:firstLine="0"/>
    </w:pPr>
    <w:rPr>
      <w:rFonts w:ascii="Times New Roman" w:hAnsi="Times New Roman"/>
      <w:smallCaps/>
      <w:szCs w:val="22"/>
    </w:rPr>
  </w:style>
  <w:style w:type="paragraph" w:styleId="TOC4">
    <w:name w:val="toc 4"/>
    <w:basedOn w:val="Normal"/>
    <w:next w:val="Normal"/>
    <w:autoRedefine/>
    <w:semiHidden/>
    <w:rsid w:val="00E77D4D"/>
    <w:pPr>
      <w:spacing w:after="0"/>
      <w:ind w:firstLine="0"/>
    </w:pPr>
    <w:rPr>
      <w:rFonts w:ascii="Times New Roman" w:hAnsi="Times New Roman"/>
      <w:szCs w:val="22"/>
    </w:rPr>
  </w:style>
  <w:style w:type="paragraph" w:styleId="TOC5">
    <w:name w:val="toc 5"/>
    <w:basedOn w:val="Normal"/>
    <w:next w:val="Normal"/>
    <w:autoRedefine/>
    <w:semiHidden/>
    <w:rsid w:val="00E77D4D"/>
    <w:pPr>
      <w:spacing w:after="0"/>
      <w:ind w:firstLine="0"/>
    </w:pPr>
    <w:rPr>
      <w:rFonts w:ascii="Times New Roman" w:hAnsi="Times New Roman"/>
      <w:szCs w:val="22"/>
    </w:rPr>
  </w:style>
  <w:style w:type="paragraph" w:styleId="TOC6">
    <w:name w:val="toc 6"/>
    <w:basedOn w:val="Normal"/>
    <w:next w:val="Normal"/>
    <w:autoRedefine/>
    <w:semiHidden/>
    <w:rsid w:val="00E77D4D"/>
    <w:pPr>
      <w:spacing w:after="0"/>
      <w:ind w:firstLine="0"/>
    </w:pPr>
    <w:rPr>
      <w:rFonts w:ascii="Times New Roman" w:hAnsi="Times New Roman"/>
      <w:szCs w:val="22"/>
    </w:rPr>
  </w:style>
  <w:style w:type="paragraph" w:styleId="TOC7">
    <w:name w:val="toc 7"/>
    <w:basedOn w:val="Normal"/>
    <w:next w:val="Normal"/>
    <w:autoRedefine/>
    <w:semiHidden/>
    <w:rsid w:val="00E77D4D"/>
    <w:pPr>
      <w:spacing w:after="0"/>
      <w:ind w:firstLine="0"/>
    </w:pPr>
    <w:rPr>
      <w:rFonts w:ascii="Times New Roman" w:hAnsi="Times New Roman"/>
      <w:szCs w:val="22"/>
    </w:rPr>
  </w:style>
  <w:style w:type="paragraph" w:styleId="TOC8">
    <w:name w:val="toc 8"/>
    <w:basedOn w:val="Normal"/>
    <w:next w:val="Normal"/>
    <w:autoRedefine/>
    <w:semiHidden/>
    <w:rsid w:val="00E77D4D"/>
    <w:pPr>
      <w:spacing w:after="0"/>
      <w:ind w:firstLine="0"/>
    </w:pPr>
    <w:rPr>
      <w:rFonts w:ascii="Times New Roman" w:hAnsi="Times New Roman"/>
      <w:szCs w:val="22"/>
    </w:rPr>
  </w:style>
  <w:style w:type="paragraph" w:styleId="TOC9">
    <w:name w:val="toc 9"/>
    <w:basedOn w:val="Normal"/>
    <w:next w:val="Normal"/>
    <w:autoRedefine/>
    <w:semiHidden/>
    <w:rsid w:val="00E77D4D"/>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E77D4D"/>
    <w:pPr>
      <w:spacing w:line="288" w:lineRule="auto"/>
      <w:ind w:firstLine="720"/>
    </w:pPr>
    <w:rPr>
      <w:b/>
      <w:bCs/>
    </w:rPr>
  </w:style>
  <w:style w:type="paragraph" w:styleId="DocumentMap">
    <w:name w:val="Document Map"/>
    <w:basedOn w:val="Normal"/>
    <w:semiHidden/>
    <w:rsid w:val="00E77D4D"/>
    <w:pPr>
      <w:shd w:val="clear" w:color="auto" w:fill="000080"/>
      <w:spacing w:before="240" w:after="0"/>
      <w:ind w:left="720" w:firstLine="0"/>
    </w:pPr>
    <w:rPr>
      <w:rFonts w:ascii="Tahoma" w:hAnsi="Tahoma" w:cs="Tahoma"/>
      <w:sz w:val="20"/>
    </w:rPr>
  </w:style>
  <w:style w:type="paragraph" w:customStyle="1" w:styleId="StylefootnotetextFirstline0Before4pt">
    <w:name w:val="Style footnote text + First line:  0&quot; Before:  4 pt"/>
    <w:basedOn w:val="FootnoteText1"/>
    <w:autoRedefine/>
    <w:rsid w:val="00E77D4D"/>
  </w:style>
  <w:style w:type="paragraph" w:customStyle="1" w:styleId="Default">
    <w:name w:val="Default"/>
    <w:rsid w:val="005D28F7"/>
    <w:pPr>
      <w:autoSpaceDE w:val="0"/>
      <w:autoSpaceDN w:val="0"/>
      <w:adjustRightInd w:val="0"/>
    </w:pPr>
    <w:rPr>
      <w:rFonts w:ascii="Californian FB" w:hAnsi="Californian FB" w:cs="Californian FB"/>
      <w:color w:val="000000"/>
    </w:rPr>
  </w:style>
  <w:style w:type="character" w:styleId="FollowedHyperlink">
    <w:name w:val="FollowedHyperlink"/>
    <w:rsid w:val="00151CD6"/>
    <w:rPr>
      <w:color w:val="800080"/>
      <w:u w:val="single"/>
    </w:rPr>
  </w:style>
  <w:style w:type="paragraph" w:styleId="EndnoteText">
    <w:name w:val="endnote text"/>
    <w:basedOn w:val="Normal"/>
    <w:link w:val="EndnoteTextChar"/>
    <w:uiPriority w:val="99"/>
    <w:unhideWhenUsed/>
    <w:rsid w:val="008F0ECB"/>
    <w:pPr>
      <w:spacing w:after="200" w:line="276" w:lineRule="auto"/>
      <w:ind w:firstLine="0"/>
    </w:pPr>
    <w:rPr>
      <w:rFonts w:ascii="Calibri" w:eastAsia="Calibri" w:hAnsi="Calibri"/>
      <w:sz w:val="20"/>
    </w:rPr>
  </w:style>
  <w:style w:type="character" w:customStyle="1" w:styleId="EndnoteTextChar">
    <w:name w:val="Endnote Text Char"/>
    <w:link w:val="EndnoteText"/>
    <w:uiPriority w:val="99"/>
    <w:rsid w:val="008F0ECB"/>
    <w:rPr>
      <w:rFonts w:ascii="Calibri" w:eastAsia="Calibri" w:hAnsi="Calibri"/>
    </w:rPr>
  </w:style>
  <w:style w:type="character" w:styleId="EndnoteReference">
    <w:name w:val="endnote reference"/>
    <w:uiPriority w:val="99"/>
    <w:unhideWhenUsed/>
    <w:rsid w:val="008F0ECB"/>
    <w:rPr>
      <w:vertAlign w:val="superscript"/>
    </w:rPr>
  </w:style>
  <w:style w:type="character" w:customStyle="1" w:styleId="FootnoteTextChar0">
    <w:name w:val="Footnote Text Char"/>
    <w:aliases w:val="F1 Char"/>
    <w:link w:val="FootnoteText"/>
    <w:locked/>
    <w:rsid w:val="00A34695"/>
    <w:rPr>
      <w:rFonts w:ascii="Arial" w:hAnsi="Arial"/>
      <w:sz w:val="18"/>
    </w:rPr>
  </w:style>
  <w:style w:type="paragraph" w:customStyle="1" w:styleId="ColorfulList-Accent11">
    <w:name w:val="Colorful List - Accent 11"/>
    <w:basedOn w:val="Normal"/>
    <w:uiPriority w:val="34"/>
    <w:qFormat/>
    <w:rsid w:val="00A34695"/>
    <w:pPr>
      <w:spacing w:after="0"/>
      <w:ind w:left="720" w:firstLine="0"/>
      <w:contextualSpacing/>
    </w:pPr>
    <w:rPr>
      <w:rFonts w:ascii="Times New Roman" w:hAnsi="Times New Roman"/>
    </w:rPr>
  </w:style>
  <w:style w:type="character" w:styleId="Emphasis">
    <w:name w:val="Emphasis"/>
    <w:qFormat/>
    <w:rsid w:val="00B555BE"/>
    <w:rPr>
      <w:i/>
      <w:iCs/>
    </w:rPr>
  </w:style>
  <w:style w:type="character" w:customStyle="1" w:styleId="Heading1Char">
    <w:name w:val="Heading 1 Char"/>
    <w:link w:val="Heading1"/>
    <w:locked/>
    <w:rsid w:val="00752446"/>
    <w:rPr>
      <w:rFonts w:ascii="Arial" w:hAnsi="Arial"/>
      <w:b/>
      <w:caps/>
      <w:kern w:val="28"/>
      <w:sz w:val="22"/>
    </w:rPr>
  </w:style>
  <w:style w:type="character" w:customStyle="1" w:styleId="Heading2Char">
    <w:name w:val="Heading 2 Char"/>
    <w:link w:val="Heading2"/>
    <w:locked/>
    <w:rsid w:val="00795884"/>
    <w:rPr>
      <w:rFonts w:ascii="Arial" w:hAnsi="Arial"/>
      <w:sz w:val="22"/>
      <w:szCs w:val="22"/>
    </w:rPr>
  </w:style>
  <w:style w:type="character" w:customStyle="1" w:styleId="Heading3Char">
    <w:name w:val="Heading 3 Char"/>
    <w:link w:val="Heading3"/>
    <w:locked/>
    <w:rsid w:val="00752446"/>
    <w:rPr>
      <w:rFonts w:ascii="Arial" w:hAnsi="Arial"/>
      <w:b/>
      <w:i/>
      <w:sz w:val="22"/>
    </w:rPr>
  </w:style>
  <w:style w:type="character" w:customStyle="1" w:styleId="Heading4Char">
    <w:name w:val="Heading 4 Char"/>
    <w:link w:val="Heading4"/>
    <w:locked/>
    <w:rsid w:val="00752446"/>
    <w:rPr>
      <w:rFonts w:ascii="Arial" w:hAnsi="Arial"/>
      <w:b/>
      <w:sz w:val="22"/>
    </w:rPr>
  </w:style>
  <w:style w:type="character" w:customStyle="1" w:styleId="FooterChar">
    <w:name w:val="Footer Char"/>
    <w:link w:val="Footer"/>
    <w:uiPriority w:val="99"/>
    <w:locked/>
    <w:rsid w:val="00752446"/>
    <w:rPr>
      <w:rFonts w:ascii="Arial" w:hAnsi="Arial"/>
      <w:sz w:val="22"/>
    </w:rPr>
  </w:style>
  <w:style w:type="paragraph" w:customStyle="1" w:styleId="Section">
    <w:name w:val="Section"/>
    <w:basedOn w:val="Heading1"/>
    <w:link w:val="SectionChar"/>
    <w:rsid w:val="00752446"/>
    <w:pPr>
      <w:spacing w:before="0" w:after="0"/>
    </w:pPr>
    <w:rPr>
      <w:rFonts w:ascii="Arial Narrow" w:hAnsi="Arial Narrow"/>
      <w:sz w:val="28"/>
    </w:rPr>
  </w:style>
  <w:style w:type="paragraph" w:customStyle="1" w:styleId="BodyText1">
    <w:name w:val="Body Text1"/>
    <w:basedOn w:val="Normal"/>
    <w:link w:val="BodytextChar"/>
    <w:rsid w:val="00752446"/>
    <w:pPr>
      <w:keepNext/>
      <w:spacing w:after="120"/>
      <w:ind w:firstLine="0"/>
      <w:outlineLvl w:val="1"/>
    </w:pPr>
    <w:rPr>
      <w:rFonts w:ascii="Arial Narrow" w:hAnsi="Arial Narrow"/>
      <w:sz w:val="24"/>
    </w:rPr>
  </w:style>
  <w:style w:type="character" w:customStyle="1" w:styleId="BodytextChar">
    <w:name w:val="Body text Char"/>
    <w:link w:val="BodyText1"/>
    <w:locked/>
    <w:rsid w:val="00752446"/>
    <w:rPr>
      <w:rFonts w:ascii="Arial Narrow" w:hAnsi="Arial Narrow"/>
      <w:sz w:val="24"/>
    </w:rPr>
  </w:style>
  <w:style w:type="paragraph" w:customStyle="1" w:styleId="Exhibit">
    <w:name w:val="Exhibit"/>
    <w:basedOn w:val="Normal"/>
    <w:link w:val="ExhibitChar"/>
    <w:rsid w:val="00752446"/>
    <w:pPr>
      <w:spacing w:after="120"/>
      <w:ind w:firstLine="0"/>
    </w:pPr>
    <w:rPr>
      <w:b/>
      <w:sz w:val="24"/>
      <w:szCs w:val="22"/>
    </w:rPr>
  </w:style>
  <w:style w:type="character" w:customStyle="1" w:styleId="ExhibitChar">
    <w:name w:val="Exhibit Char"/>
    <w:link w:val="Exhibit"/>
    <w:locked/>
    <w:rsid w:val="00752446"/>
    <w:rPr>
      <w:rFonts w:ascii="Arial" w:hAnsi="Arial"/>
      <w:b/>
      <w:sz w:val="24"/>
      <w:szCs w:val="22"/>
    </w:rPr>
  </w:style>
  <w:style w:type="paragraph" w:customStyle="1" w:styleId="NORCProposalBody">
    <w:name w:val="NORC Proposal Body"/>
    <w:link w:val="NORCProposalBodyChar"/>
    <w:rsid w:val="00752446"/>
    <w:pPr>
      <w:spacing w:after="40" w:line="280" w:lineRule="exact"/>
      <w:ind w:firstLine="360"/>
    </w:pPr>
  </w:style>
  <w:style w:type="character" w:customStyle="1" w:styleId="NORCProposalBodyChar">
    <w:name w:val="NORC Proposal Body Char"/>
    <w:link w:val="NORCProposalBody"/>
    <w:locked/>
    <w:rsid w:val="00752446"/>
    <w:rPr>
      <w:sz w:val="24"/>
      <w:szCs w:val="24"/>
      <w:lang w:bidi="ar-SA"/>
    </w:rPr>
  </w:style>
  <w:style w:type="paragraph" w:customStyle="1" w:styleId="NORC-BodySingleSpaced1stLineIndent12ptGaramond">
    <w:name w:val="NORC-Body Single Spaced 1st Line Indent (12pt Garamond)"/>
    <w:basedOn w:val="Normal"/>
    <w:rsid w:val="00752446"/>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752446"/>
    <w:pPr>
      <w:spacing w:after="120"/>
    </w:pPr>
    <w:rPr>
      <w:rFonts w:ascii="Garamond" w:hAnsi="Garamond"/>
    </w:rPr>
  </w:style>
  <w:style w:type="character" w:customStyle="1" w:styleId="NORC-BodySingleSpacedChar">
    <w:name w:val="NORC-Body Single Spaced Char"/>
    <w:link w:val="NORC-BodySingleSpaced"/>
    <w:locked/>
    <w:rsid w:val="00752446"/>
    <w:rPr>
      <w:rFonts w:ascii="Garamond" w:hAnsi="Garamond"/>
      <w:sz w:val="24"/>
      <w:szCs w:val="24"/>
      <w:lang w:bidi="ar-SA"/>
    </w:rPr>
  </w:style>
  <w:style w:type="paragraph" w:customStyle="1" w:styleId="BodyText2">
    <w:name w:val="Body Text2"/>
    <w:basedOn w:val="Normal"/>
    <w:link w:val="bodytextChar0"/>
    <w:rsid w:val="00752446"/>
    <w:pPr>
      <w:autoSpaceDE w:val="0"/>
      <w:autoSpaceDN w:val="0"/>
      <w:adjustRightInd w:val="0"/>
      <w:spacing w:after="120" w:line="360" w:lineRule="auto"/>
    </w:pPr>
    <w:rPr>
      <w:rFonts w:ascii="Times New Roman" w:hAnsi="Times New Roman"/>
      <w:kern w:val="2"/>
      <w:sz w:val="20"/>
    </w:rPr>
  </w:style>
  <w:style w:type="character" w:customStyle="1" w:styleId="bodytextChar0">
    <w:name w:val="body text Char"/>
    <w:link w:val="BodyText2"/>
    <w:locked/>
    <w:rsid w:val="00752446"/>
    <w:rPr>
      <w:kern w:val="2"/>
    </w:rPr>
  </w:style>
  <w:style w:type="character" w:customStyle="1" w:styleId="SectionChar">
    <w:name w:val="Section Char"/>
    <w:link w:val="Section"/>
    <w:locked/>
    <w:rsid w:val="00752446"/>
    <w:rPr>
      <w:rFonts w:ascii="Arial Narrow" w:hAnsi="Arial Narrow"/>
      <w:b/>
      <w:caps/>
      <w:kern w:val="28"/>
      <w:sz w:val="28"/>
    </w:rPr>
  </w:style>
  <w:style w:type="character" w:customStyle="1" w:styleId="HeaderChar">
    <w:name w:val="Header Char"/>
    <w:link w:val="Header"/>
    <w:uiPriority w:val="99"/>
    <w:locked/>
    <w:rsid w:val="00752446"/>
    <w:rPr>
      <w:rFonts w:ascii="Arial" w:hAnsi="Arial"/>
    </w:rPr>
  </w:style>
  <w:style w:type="character" w:customStyle="1" w:styleId="CommentTextChar">
    <w:name w:val="Comment Text Char"/>
    <w:link w:val="CommentText"/>
    <w:locked/>
    <w:rsid w:val="00752446"/>
    <w:rPr>
      <w:rFonts w:ascii="Arial" w:hAnsi="Arial"/>
    </w:rPr>
  </w:style>
  <w:style w:type="character" w:customStyle="1" w:styleId="FootnoteTextChar1">
    <w:name w:val="Footnote Text Char1"/>
    <w:aliases w:val="F1 Char1"/>
    <w:locked/>
    <w:rsid w:val="00752446"/>
    <w:rPr>
      <w:rFonts w:ascii="Arial" w:hAnsi="Arial"/>
      <w:sz w:val="18"/>
    </w:rPr>
  </w:style>
  <w:style w:type="character" w:customStyle="1" w:styleId="BalloonTextChar1">
    <w:name w:val="Balloon Text Char1"/>
    <w:link w:val="BalloonText"/>
    <w:uiPriority w:val="99"/>
    <w:semiHidden/>
    <w:locked/>
    <w:rsid w:val="00752446"/>
    <w:rPr>
      <w:rFonts w:ascii="Tahoma" w:hAnsi="Tahoma" w:cs="Tahoma"/>
      <w:sz w:val="16"/>
      <w:szCs w:val="16"/>
    </w:rPr>
  </w:style>
  <w:style w:type="character" w:styleId="LineNumber">
    <w:name w:val="line number"/>
    <w:uiPriority w:val="99"/>
    <w:unhideWhenUsed/>
    <w:rsid w:val="00752446"/>
  </w:style>
  <w:style w:type="paragraph" w:customStyle="1" w:styleId="ColorfulShading-Accent11">
    <w:name w:val="Colorful Shading - Accent 11"/>
    <w:hidden/>
    <w:uiPriority w:val="99"/>
    <w:rsid w:val="00752446"/>
    <w:rPr>
      <w:rFonts w:ascii="Calibri" w:hAnsi="Calibri"/>
      <w:sz w:val="22"/>
      <w:szCs w:val="22"/>
    </w:rPr>
  </w:style>
  <w:style w:type="character" w:customStyle="1" w:styleId="CommentSubjectChar">
    <w:name w:val="Comment Subject Char"/>
    <w:link w:val="CommentSubject"/>
    <w:locked/>
    <w:rsid w:val="00752446"/>
    <w:rPr>
      <w:rFonts w:ascii="Arial" w:hAnsi="Arial"/>
      <w:b/>
      <w:bCs/>
    </w:rPr>
  </w:style>
  <w:style w:type="paragraph" w:styleId="PlainText">
    <w:name w:val="Plain Text"/>
    <w:basedOn w:val="Normal"/>
    <w:link w:val="PlainTextChar"/>
    <w:uiPriority w:val="99"/>
    <w:unhideWhenUsed/>
    <w:rsid w:val="00752446"/>
    <w:pPr>
      <w:spacing w:after="0" w:line="240" w:lineRule="auto"/>
      <w:ind w:firstLine="0"/>
    </w:pPr>
    <w:rPr>
      <w:rFonts w:ascii="Consolas" w:hAnsi="Consolas"/>
      <w:sz w:val="21"/>
      <w:szCs w:val="21"/>
    </w:rPr>
  </w:style>
  <w:style w:type="character" w:customStyle="1" w:styleId="PlainTextChar">
    <w:name w:val="Plain Text Char"/>
    <w:link w:val="PlainText"/>
    <w:uiPriority w:val="99"/>
    <w:rsid w:val="00752446"/>
    <w:rPr>
      <w:rFonts w:ascii="Consolas" w:hAnsi="Consolas"/>
      <w:sz w:val="21"/>
      <w:szCs w:val="21"/>
    </w:rPr>
  </w:style>
  <w:style w:type="paragraph" w:customStyle="1" w:styleId="TOCHeading1">
    <w:name w:val="TOC Heading1"/>
    <w:basedOn w:val="Heading1"/>
    <w:next w:val="Normal"/>
    <w:uiPriority w:val="39"/>
    <w:unhideWhenUsed/>
    <w:qFormat/>
    <w:rsid w:val="00752446"/>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B1927"/>
    <w:pPr>
      <w:ind w:left="720"/>
    </w:pPr>
  </w:style>
  <w:style w:type="paragraph" w:styleId="NoSpacing">
    <w:name w:val="No Spacing"/>
    <w:uiPriority w:val="1"/>
    <w:qFormat/>
    <w:rsid w:val="00B37DCF"/>
    <w:rPr>
      <w:rFonts w:ascii="Calibri" w:eastAsia="Calibri" w:hAnsi="Calibri"/>
      <w:sz w:val="22"/>
      <w:szCs w:val="22"/>
    </w:rPr>
  </w:style>
  <w:style w:type="paragraph" w:styleId="Revision">
    <w:name w:val="Revision"/>
    <w:hidden/>
    <w:uiPriority w:val="99"/>
    <w:rsid w:val="00B37DCF"/>
    <w:rPr>
      <w:rFonts w:ascii="Calibri" w:eastAsia="Calibri" w:hAnsi="Calibri"/>
      <w:sz w:val="22"/>
      <w:szCs w:val="22"/>
    </w:rPr>
  </w:style>
  <w:style w:type="character" w:customStyle="1" w:styleId="st1">
    <w:name w:val="st1"/>
    <w:rsid w:val="00BB020B"/>
  </w:style>
  <w:style w:type="character" w:styleId="Strong">
    <w:name w:val="Strong"/>
    <w:uiPriority w:val="22"/>
    <w:qFormat/>
    <w:rsid w:val="00A61D90"/>
    <w:rPr>
      <w:b/>
      <w:bCs/>
    </w:rPr>
  </w:style>
  <w:style w:type="paragraph" w:styleId="Title">
    <w:name w:val="Title"/>
    <w:basedOn w:val="Normal"/>
    <w:link w:val="TitleChar"/>
    <w:qFormat/>
    <w:rsid w:val="00A61D90"/>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A61D90"/>
    <w:rPr>
      <w:b/>
      <w:sz w:val="28"/>
    </w:rPr>
  </w:style>
  <w:style w:type="paragraph" w:styleId="NormalWeb">
    <w:name w:val="Normal (Web)"/>
    <w:basedOn w:val="Normal"/>
    <w:uiPriority w:val="99"/>
    <w:unhideWhenUsed/>
    <w:rsid w:val="00A61D90"/>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DC2FC9"/>
    <w:pPr>
      <w:numPr>
        <w:numId w:val="14"/>
      </w:numPr>
      <w:spacing w:after="120"/>
    </w:pPr>
  </w:style>
  <w:style w:type="character" w:customStyle="1" w:styleId="Bullet1Char">
    <w:name w:val="Bullet 1 Char"/>
    <w:basedOn w:val="DefaultParagraphFont"/>
    <w:link w:val="Bullet1"/>
    <w:rsid w:val="00DC2FC9"/>
    <w:rPr>
      <w:rFonts w:ascii="Arial" w:hAnsi="Arial"/>
      <w:sz w:val="22"/>
    </w:rPr>
  </w:style>
  <w:style w:type="paragraph" w:styleId="TOCHeading">
    <w:name w:val="TOC Heading"/>
    <w:basedOn w:val="Heading1"/>
    <w:next w:val="Normal"/>
    <w:uiPriority w:val="39"/>
    <w:semiHidden/>
    <w:unhideWhenUsed/>
    <w:qFormat/>
    <w:rsid w:val="00FB4EF9"/>
    <w:pPr>
      <w:keepNext/>
      <w:keepLines/>
      <w:spacing w:before="480" w:after="0" w:line="276" w:lineRule="auto"/>
      <w:outlineLvl w:val="9"/>
    </w:pPr>
    <w:rPr>
      <w:rFonts w:asciiTheme="majorHAnsi" w:eastAsiaTheme="majorEastAsia" w:hAnsiTheme="majorHAnsi" w:cstheme="majorBidi"/>
      <w:bCs/>
      <w:caps w:val="0"/>
      <w:color w:val="A5A5A5"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3501">
      <w:bodyDiv w:val="1"/>
      <w:marLeft w:val="0"/>
      <w:marRight w:val="0"/>
      <w:marTop w:val="0"/>
      <w:marBottom w:val="0"/>
      <w:divBdr>
        <w:top w:val="none" w:sz="0" w:space="0" w:color="auto"/>
        <w:left w:val="none" w:sz="0" w:space="0" w:color="auto"/>
        <w:bottom w:val="none" w:sz="0" w:space="0" w:color="auto"/>
        <w:right w:val="none" w:sz="0" w:space="0" w:color="auto"/>
      </w:divBdr>
    </w:div>
    <w:div w:id="74787763">
      <w:bodyDiv w:val="1"/>
      <w:marLeft w:val="0"/>
      <w:marRight w:val="0"/>
      <w:marTop w:val="0"/>
      <w:marBottom w:val="0"/>
      <w:divBdr>
        <w:top w:val="none" w:sz="0" w:space="0" w:color="auto"/>
        <w:left w:val="none" w:sz="0" w:space="0" w:color="auto"/>
        <w:bottom w:val="none" w:sz="0" w:space="0" w:color="auto"/>
        <w:right w:val="none" w:sz="0" w:space="0" w:color="auto"/>
      </w:divBdr>
    </w:div>
    <w:div w:id="115875830">
      <w:bodyDiv w:val="1"/>
      <w:marLeft w:val="0"/>
      <w:marRight w:val="0"/>
      <w:marTop w:val="0"/>
      <w:marBottom w:val="0"/>
      <w:divBdr>
        <w:top w:val="none" w:sz="0" w:space="0" w:color="auto"/>
        <w:left w:val="none" w:sz="0" w:space="0" w:color="auto"/>
        <w:bottom w:val="none" w:sz="0" w:space="0" w:color="auto"/>
        <w:right w:val="none" w:sz="0" w:space="0" w:color="auto"/>
      </w:divBdr>
    </w:div>
    <w:div w:id="400101293">
      <w:bodyDiv w:val="1"/>
      <w:marLeft w:val="0"/>
      <w:marRight w:val="0"/>
      <w:marTop w:val="0"/>
      <w:marBottom w:val="0"/>
      <w:divBdr>
        <w:top w:val="none" w:sz="0" w:space="0" w:color="auto"/>
        <w:left w:val="none" w:sz="0" w:space="0" w:color="auto"/>
        <w:bottom w:val="none" w:sz="0" w:space="0" w:color="auto"/>
        <w:right w:val="none" w:sz="0" w:space="0" w:color="auto"/>
      </w:divBdr>
    </w:div>
    <w:div w:id="497041363">
      <w:bodyDiv w:val="1"/>
      <w:marLeft w:val="0"/>
      <w:marRight w:val="0"/>
      <w:marTop w:val="0"/>
      <w:marBottom w:val="0"/>
      <w:divBdr>
        <w:top w:val="none" w:sz="0" w:space="0" w:color="auto"/>
        <w:left w:val="none" w:sz="0" w:space="0" w:color="auto"/>
        <w:bottom w:val="none" w:sz="0" w:space="0" w:color="auto"/>
        <w:right w:val="none" w:sz="0" w:space="0" w:color="auto"/>
      </w:divBdr>
    </w:div>
    <w:div w:id="704260041">
      <w:bodyDiv w:val="1"/>
      <w:marLeft w:val="0"/>
      <w:marRight w:val="0"/>
      <w:marTop w:val="0"/>
      <w:marBottom w:val="0"/>
      <w:divBdr>
        <w:top w:val="none" w:sz="0" w:space="0" w:color="auto"/>
        <w:left w:val="none" w:sz="0" w:space="0" w:color="auto"/>
        <w:bottom w:val="none" w:sz="0" w:space="0" w:color="auto"/>
        <w:right w:val="none" w:sz="0" w:space="0" w:color="auto"/>
      </w:divBdr>
    </w:div>
    <w:div w:id="855459429">
      <w:bodyDiv w:val="1"/>
      <w:marLeft w:val="0"/>
      <w:marRight w:val="0"/>
      <w:marTop w:val="0"/>
      <w:marBottom w:val="0"/>
      <w:divBdr>
        <w:top w:val="none" w:sz="0" w:space="0" w:color="auto"/>
        <w:left w:val="none" w:sz="0" w:space="0" w:color="auto"/>
        <w:bottom w:val="none" w:sz="0" w:space="0" w:color="auto"/>
        <w:right w:val="none" w:sz="0" w:space="0" w:color="auto"/>
      </w:divBdr>
    </w:div>
    <w:div w:id="1061364955">
      <w:bodyDiv w:val="1"/>
      <w:marLeft w:val="0"/>
      <w:marRight w:val="0"/>
      <w:marTop w:val="0"/>
      <w:marBottom w:val="0"/>
      <w:divBdr>
        <w:top w:val="none" w:sz="0" w:space="0" w:color="auto"/>
        <w:left w:val="none" w:sz="0" w:space="0" w:color="auto"/>
        <w:bottom w:val="none" w:sz="0" w:space="0" w:color="auto"/>
        <w:right w:val="none" w:sz="0" w:space="0" w:color="auto"/>
      </w:divBdr>
    </w:div>
    <w:div w:id="1227689162">
      <w:bodyDiv w:val="1"/>
      <w:marLeft w:val="0"/>
      <w:marRight w:val="0"/>
      <w:marTop w:val="0"/>
      <w:marBottom w:val="0"/>
      <w:divBdr>
        <w:top w:val="none" w:sz="0" w:space="0" w:color="auto"/>
        <w:left w:val="none" w:sz="0" w:space="0" w:color="auto"/>
        <w:bottom w:val="none" w:sz="0" w:space="0" w:color="auto"/>
        <w:right w:val="none" w:sz="0" w:space="0" w:color="auto"/>
      </w:divBdr>
    </w:div>
    <w:div w:id="1339651124">
      <w:bodyDiv w:val="1"/>
      <w:marLeft w:val="0"/>
      <w:marRight w:val="0"/>
      <w:marTop w:val="0"/>
      <w:marBottom w:val="0"/>
      <w:divBdr>
        <w:top w:val="none" w:sz="0" w:space="0" w:color="auto"/>
        <w:left w:val="none" w:sz="0" w:space="0" w:color="auto"/>
        <w:bottom w:val="none" w:sz="0" w:space="0" w:color="auto"/>
        <w:right w:val="none" w:sz="0" w:space="0" w:color="auto"/>
      </w:divBdr>
    </w:div>
    <w:div w:id="1574319363">
      <w:bodyDiv w:val="1"/>
      <w:marLeft w:val="0"/>
      <w:marRight w:val="0"/>
      <w:marTop w:val="0"/>
      <w:marBottom w:val="0"/>
      <w:divBdr>
        <w:top w:val="none" w:sz="0" w:space="0" w:color="auto"/>
        <w:left w:val="none" w:sz="0" w:space="0" w:color="auto"/>
        <w:bottom w:val="none" w:sz="0" w:space="0" w:color="auto"/>
        <w:right w:val="none" w:sz="0" w:space="0" w:color="auto"/>
      </w:divBdr>
    </w:div>
    <w:div w:id="1628197545">
      <w:bodyDiv w:val="1"/>
      <w:marLeft w:val="0"/>
      <w:marRight w:val="0"/>
      <w:marTop w:val="0"/>
      <w:marBottom w:val="0"/>
      <w:divBdr>
        <w:top w:val="none" w:sz="0" w:space="0" w:color="auto"/>
        <w:left w:val="none" w:sz="0" w:space="0" w:color="auto"/>
        <w:bottom w:val="none" w:sz="0" w:space="0" w:color="auto"/>
        <w:right w:val="none" w:sz="0" w:space="0" w:color="auto"/>
      </w:divBdr>
    </w:div>
    <w:div w:id="1833327117">
      <w:bodyDiv w:val="1"/>
      <w:marLeft w:val="0"/>
      <w:marRight w:val="0"/>
      <w:marTop w:val="0"/>
      <w:marBottom w:val="0"/>
      <w:divBdr>
        <w:top w:val="none" w:sz="0" w:space="0" w:color="auto"/>
        <w:left w:val="none" w:sz="0" w:space="0" w:color="auto"/>
        <w:bottom w:val="none" w:sz="0" w:space="0" w:color="auto"/>
        <w:right w:val="none" w:sz="0" w:space="0" w:color="auto"/>
      </w:divBdr>
    </w:div>
    <w:div w:id="198947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levy@urban.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levy@urba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ent.D.Mast@hud.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illiamsinstitute.law.ucla.edu/wp-content/uploads/SMART-FINAL-Nov-200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ersonal%20Settings\Templates\REPORT%20TEMPLATE.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121DD-4043-4EF2-888F-79B2A980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Template>
  <TotalTime>455</TotalTime>
  <Pages>6</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Table of Contents</vt:lpstr>
    </vt:vector>
  </TitlesOfParts>
  <Company>The Urban Institute</Company>
  <LinksUpToDate>false</LinksUpToDate>
  <CharactersWithSpaces>6788</CharactersWithSpaces>
  <SharedDoc>false</SharedDoc>
  <HLinks>
    <vt:vector size="138" baseType="variant">
      <vt:variant>
        <vt:i4>1769486</vt:i4>
      </vt:variant>
      <vt:variant>
        <vt:i4>134</vt:i4>
      </vt:variant>
      <vt:variant>
        <vt:i4>0</vt:i4>
      </vt:variant>
      <vt:variant>
        <vt:i4>5</vt:i4>
      </vt:variant>
      <vt:variant>
        <vt:lpwstr/>
      </vt:variant>
      <vt:variant>
        <vt:lpwstr>_Toc261864863</vt:lpwstr>
      </vt:variant>
      <vt:variant>
        <vt:i4>1769487</vt:i4>
      </vt:variant>
      <vt:variant>
        <vt:i4>128</vt:i4>
      </vt:variant>
      <vt:variant>
        <vt:i4>0</vt:i4>
      </vt:variant>
      <vt:variant>
        <vt:i4>5</vt:i4>
      </vt:variant>
      <vt:variant>
        <vt:lpwstr/>
      </vt:variant>
      <vt:variant>
        <vt:lpwstr>_Toc261864862</vt:lpwstr>
      </vt:variant>
      <vt:variant>
        <vt:i4>1769484</vt:i4>
      </vt:variant>
      <vt:variant>
        <vt:i4>122</vt:i4>
      </vt:variant>
      <vt:variant>
        <vt:i4>0</vt:i4>
      </vt:variant>
      <vt:variant>
        <vt:i4>5</vt:i4>
      </vt:variant>
      <vt:variant>
        <vt:lpwstr/>
      </vt:variant>
      <vt:variant>
        <vt:lpwstr>_Toc261864861</vt:lpwstr>
      </vt:variant>
      <vt:variant>
        <vt:i4>1769485</vt:i4>
      </vt:variant>
      <vt:variant>
        <vt:i4>116</vt:i4>
      </vt:variant>
      <vt:variant>
        <vt:i4>0</vt:i4>
      </vt:variant>
      <vt:variant>
        <vt:i4>5</vt:i4>
      </vt:variant>
      <vt:variant>
        <vt:lpwstr/>
      </vt:variant>
      <vt:variant>
        <vt:lpwstr>_Toc261864860</vt:lpwstr>
      </vt:variant>
      <vt:variant>
        <vt:i4>1572868</vt:i4>
      </vt:variant>
      <vt:variant>
        <vt:i4>110</vt:i4>
      </vt:variant>
      <vt:variant>
        <vt:i4>0</vt:i4>
      </vt:variant>
      <vt:variant>
        <vt:i4>5</vt:i4>
      </vt:variant>
      <vt:variant>
        <vt:lpwstr/>
      </vt:variant>
      <vt:variant>
        <vt:lpwstr>_Toc261864859</vt:lpwstr>
      </vt:variant>
      <vt:variant>
        <vt:i4>1572869</vt:i4>
      </vt:variant>
      <vt:variant>
        <vt:i4>104</vt:i4>
      </vt:variant>
      <vt:variant>
        <vt:i4>0</vt:i4>
      </vt:variant>
      <vt:variant>
        <vt:i4>5</vt:i4>
      </vt:variant>
      <vt:variant>
        <vt:lpwstr/>
      </vt:variant>
      <vt:variant>
        <vt:lpwstr>_Toc261864858</vt:lpwstr>
      </vt:variant>
      <vt:variant>
        <vt:i4>1572874</vt:i4>
      </vt:variant>
      <vt:variant>
        <vt:i4>98</vt:i4>
      </vt:variant>
      <vt:variant>
        <vt:i4>0</vt:i4>
      </vt:variant>
      <vt:variant>
        <vt:i4>5</vt:i4>
      </vt:variant>
      <vt:variant>
        <vt:lpwstr/>
      </vt:variant>
      <vt:variant>
        <vt:lpwstr>_Toc261864857</vt:lpwstr>
      </vt:variant>
      <vt:variant>
        <vt:i4>1572875</vt:i4>
      </vt:variant>
      <vt:variant>
        <vt:i4>92</vt:i4>
      </vt:variant>
      <vt:variant>
        <vt:i4>0</vt:i4>
      </vt:variant>
      <vt:variant>
        <vt:i4>5</vt:i4>
      </vt:variant>
      <vt:variant>
        <vt:lpwstr/>
      </vt:variant>
      <vt:variant>
        <vt:lpwstr>_Toc261864856</vt:lpwstr>
      </vt:variant>
      <vt:variant>
        <vt:i4>1572872</vt:i4>
      </vt:variant>
      <vt:variant>
        <vt:i4>86</vt:i4>
      </vt:variant>
      <vt:variant>
        <vt:i4>0</vt:i4>
      </vt:variant>
      <vt:variant>
        <vt:i4>5</vt:i4>
      </vt:variant>
      <vt:variant>
        <vt:lpwstr/>
      </vt:variant>
      <vt:variant>
        <vt:lpwstr>_Toc261864855</vt:lpwstr>
      </vt:variant>
      <vt:variant>
        <vt:i4>1572873</vt:i4>
      </vt:variant>
      <vt:variant>
        <vt:i4>80</vt:i4>
      </vt:variant>
      <vt:variant>
        <vt:i4>0</vt:i4>
      </vt:variant>
      <vt:variant>
        <vt:i4>5</vt:i4>
      </vt:variant>
      <vt:variant>
        <vt:lpwstr/>
      </vt:variant>
      <vt:variant>
        <vt:lpwstr>_Toc261864854</vt:lpwstr>
      </vt:variant>
      <vt:variant>
        <vt:i4>1572878</vt:i4>
      </vt:variant>
      <vt:variant>
        <vt:i4>74</vt:i4>
      </vt:variant>
      <vt:variant>
        <vt:i4>0</vt:i4>
      </vt:variant>
      <vt:variant>
        <vt:i4>5</vt:i4>
      </vt:variant>
      <vt:variant>
        <vt:lpwstr/>
      </vt:variant>
      <vt:variant>
        <vt:lpwstr>_Toc261864853</vt:lpwstr>
      </vt:variant>
      <vt:variant>
        <vt:i4>1572879</vt:i4>
      </vt:variant>
      <vt:variant>
        <vt:i4>68</vt:i4>
      </vt:variant>
      <vt:variant>
        <vt:i4>0</vt:i4>
      </vt:variant>
      <vt:variant>
        <vt:i4>5</vt:i4>
      </vt:variant>
      <vt:variant>
        <vt:lpwstr/>
      </vt:variant>
      <vt:variant>
        <vt:lpwstr>_Toc261864852</vt:lpwstr>
      </vt:variant>
      <vt:variant>
        <vt:i4>1572876</vt:i4>
      </vt:variant>
      <vt:variant>
        <vt:i4>62</vt:i4>
      </vt:variant>
      <vt:variant>
        <vt:i4>0</vt:i4>
      </vt:variant>
      <vt:variant>
        <vt:i4>5</vt:i4>
      </vt:variant>
      <vt:variant>
        <vt:lpwstr/>
      </vt:variant>
      <vt:variant>
        <vt:lpwstr>_Toc261864851</vt:lpwstr>
      </vt:variant>
      <vt:variant>
        <vt:i4>1572877</vt:i4>
      </vt:variant>
      <vt:variant>
        <vt:i4>56</vt:i4>
      </vt:variant>
      <vt:variant>
        <vt:i4>0</vt:i4>
      </vt:variant>
      <vt:variant>
        <vt:i4>5</vt:i4>
      </vt:variant>
      <vt:variant>
        <vt:lpwstr/>
      </vt:variant>
      <vt:variant>
        <vt:lpwstr>_Toc261864850</vt:lpwstr>
      </vt:variant>
      <vt:variant>
        <vt:i4>1638404</vt:i4>
      </vt:variant>
      <vt:variant>
        <vt:i4>50</vt:i4>
      </vt:variant>
      <vt:variant>
        <vt:i4>0</vt:i4>
      </vt:variant>
      <vt:variant>
        <vt:i4>5</vt:i4>
      </vt:variant>
      <vt:variant>
        <vt:lpwstr/>
      </vt:variant>
      <vt:variant>
        <vt:lpwstr>_Toc261864849</vt:lpwstr>
      </vt:variant>
      <vt:variant>
        <vt:i4>1638405</vt:i4>
      </vt:variant>
      <vt:variant>
        <vt:i4>44</vt:i4>
      </vt:variant>
      <vt:variant>
        <vt:i4>0</vt:i4>
      </vt:variant>
      <vt:variant>
        <vt:i4>5</vt:i4>
      </vt:variant>
      <vt:variant>
        <vt:lpwstr/>
      </vt:variant>
      <vt:variant>
        <vt:lpwstr>_Toc261864848</vt:lpwstr>
      </vt:variant>
      <vt:variant>
        <vt:i4>1638410</vt:i4>
      </vt:variant>
      <vt:variant>
        <vt:i4>38</vt:i4>
      </vt:variant>
      <vt:variant>
        <vt:i4>0</vt:i4>
      </vt:variant>
      <vt:variant>
        <vt:i4>5</vt:i4>
      </vt:variant>
      <vt:variant>
        <vt:lpwstr/>
      </vt:variant>
      <vt:variant>
        <vt:lpwstr>_Toc261864847</vt:lpwstr>
      </vt:variant>
      <vt:variant>
        <vt:i4>1638411</vt:i4>
      </vt:variant>
      <vt:variant>
        <vt:i4>32</vt:i4>
      </vt:variant>
      <vt:variant>
        <vt:i4>0</vt:i4>
      </vt:variant>
      <vt:variant>
        <vt:i4>5</vt:i4>
      </vt:variant>
      <vt:variant>
        <vt:lpwstr/>
      </vt:variant>
      <vt:variant>
        <vt:lpwstr>_Toc261864846</vt:lpwstr>
      </vt:variant>
      <vt:variant>
        <vt:i4>1638408</vt:i4>
      </vt:variant>
      <vt:variant>
        <vt:i4>26</vt:i4>
      </vt:variant>
      <vt:variant>
        <vt:i4>0</vt:i4>
      </vt:variant>
      <vt:variant>
        <vt:i4>5</vt:i4>
      </vt:variant>
      <vt:variant>
        <vt:lpwstr/>
      </vt:variant>
      <vt:variant>
        <vt:lpwstr>_Toc261864845</vt:lpwstr>
      </vt:variant>
      <vt:variant>
        <vt:i4>1638409</vt:i4>
      </vt:variant>
      <vt:variant>
        <vt:i4>20</vt:i4>
      </vt:variant>
      <vt:variant>
        <vt:i4>0</vt:i4>
      </vt:variant>
      <vt:variant>
        <vt:i4>5</vt:i4>
      </vt:variant>
      <vt:variant>
        <vt:lpwstr/>
      </vt:variant>
      <vt:variant>
        <vt:lpwstr>_Toc261864844</vt:lpwstr>
      </vt:variant>
      <vt:variant>
        <vt:i4>1638414</vt:i4>
      </vt:variant>
      <vt:variant>
        <vt:i4>14</vt:i4>
      </vt:variant>
      <vt:variant>
        <vt:i4>0</vt:i4>
      </vt:variant>
      <vt:variant>
        <vt:i4>5</vt:i4>
      </vt:variant>
      <vt:variant>
        <vt:lpwstr/>
      </vt:variant>
      <vt:variant>
        <vt:lpwstr>_Toc261864843</vt:lpwstr>
      </vt:variant>
      <vt:variant>
        <vt:i4>1638415</vt:i4>
      </vt:variant>
      <vt:variant>
        <vt:i4>8</vt:i4>
      </vt:variant>
      <vt:variant>
        <vt:i4>0</vt:i4>
      </vt:variant>
      <vt:variant>
        <vt:i4>5</vt:i4>
      </vt:variant>
      <vt:variant>
        <vt:lpwstr/>
      </vt:variant>
      <vt:variant>
        <vt:lpwstr>_Toc261864842</vt:lpwstr>
      </vt:variant>
      <vt:variant>
        <vt:i4>1638412</vt:i4>
      </vt:variant>
      <vt:variant>
        <vt:i4>2</vt:i4>
      </vt:variant>
      <vt:variant>
        <vt:i4>0</vt:i4>
      </vt:variant>
      <vt:variant>
        <vt:i4>5</vt:i4>
      </vt:variant>
      <vt:variant>
        <vt:lpwstr/>
      </vt:variant>
      <vt:variant>
        <vt:lpwstr>_Toc261864841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npindus</dc:creator>
  <cp:lastModifiedBy>Ware, Tim</cp:lastModifiedBy>
  <cp:revision>40</cp:revision>
  <cp:lastPrinted>2014-01-06T19:21:00Z</cp:lastPrinted>
  <dcterms:created xsi:type="dcterms:W3CDTF">2013-12-16T20:01:00Z</dcterms:created>
  <dcterms:modified xsi:type="dcterms:W3CDTF">2014-01-07T20:17:00Z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