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CE" w:rsidRPr="00873578" w:rsidRDefault="001A38CE" w:rsidP="001A38CE">
      <w:pPr>
        <w:jc w:val="center"/>
        <w:rPr>
          <w:b/>
          <w:sz w:val="22"/>
          <w:szCs w:val="22"/>
          <w:shd w:val="clear" w:color="auto" w:fill="FFFFFF"/>
        </w:rPr>
      </w:pPr>
      <w:r w:rsidRPr="00873578">
        <w:rPr>
          <w:b/>
          <w:sz w:val="22"/>
          <w:szCs w:val="22"/>
        </w:rPr>
        <w:t xml:space="preserve">JUSTIFICATION </w:t>
      </w:r>
      <w:r w:rsidRPr="00873578">
        <w:rPr>
          <w:b/>
          <w:sz w:val="22"/>
          <w:szCs w:val="22"/>
          <w:shd w:val="clear" w:color="auto" w:fill="FFFFFF"/>
        </w:rPr>
        <w:t>FOR EMERGENCY CLEARANCE</w:t>
      </w:r>
    </w:p>
    <w:p w:rsidR="001A38CE" w:rsidRPr="0043267A" w:rsidRDefault="001A38CE" w:rsidP="001A38CE">
      <w:pPr>
        <w:jc w:val="center"/>
        <w:rPr>
          <w:b/>
          <w:sz w:val="22"/>
          <w:szCs w:val="22"/>
        </w:rPr>
      </w:pPr>
    </w:p>
    <w:p w:rsidR="001A38CE" w:rsidRDefault="001A38CE" w:rsidP="001A38CE">
      <w:pPr>
        <w:tabs>
          <w:tab w:val="left" w:pos="-720"/>
          <w:tab w:val="left" w:pos="3024"/>
        </w:tabs>
        <w:suppressAutoHyphens/>
        <w:rPr>
          <w:rStyle w:val="StyleTimesNewRoman11pt"/>
        </w:rPr>
      </w:pPr>
      <w:r>
        <w:rPr>
          <w:rStyle w:val="StyleTimesNewRoman11pt"/>
        </w:rPr>
        <w:tab/>
      </w:r>
    </w:p>
    <w:p w:rsidR="001A38CE" w:rsidRDefault="001A38CE" w:rsidP="001A38CE">
      <w:pPr>
        <w:tabs>
          <w:tab w:val="left" w:pos="-720"/>
        </w:tabs>
        <w:suppressAutoHyphens/>
        <w:rPr>
          <w:rStyle w:val="StyleTimesNewRoman11pt"/>
          <w:sz w:val="22"/>
          <w:szCs w:val="22"/>
        </w:rPr>
      </w:pPr>
      <w:r>
        <w:rPr>
          <w:rStyle w:val="StyleTimesNewRoman11pt"/>
          <w:sz w:val="22"/>
          <w:szCs w:val="22"/>
        </w:rPr>
        <w:tab/>
        <w:t xml:space="preserve">The Federal Communications Commission (Commission) is requesting </w:t>
      </w:r>
      <w:r w:rsidR="00363B04">
        <w:rPr>
          <w:rStyle w:val="StyleTimesNewRoman11pt"/>
          <w:sz w:val="22"/>
          <w:szCs w:val="22"/>
        </w:rPr>
        <w:t xml:space="preserve">reinstatement </w:t>
      </w:r>
      <w:r>
        <w:rPr>
          <w:rStyle w:val="StyleTimesNewRoman11pt"/>
          <w:sz w:val="22"/>
          <w:szCs w:val="22"/>
        </w:rPr>
        <w:t>under the “emergency processing” provisions of the Paperwork Reduction Act (PRA) of 1995, 44 U.S.C. § 3507, for the</w:t>
      </w:r>
      <w:r w:rsidR="00363B04">
        <w:rPr>
          <w:rStyle w:val="StyleTimesNewRoman11pt"/>
          <w:sz w:val="22"/>
          <w:szCs w:val="22"/>
        </w:rPr>
        <w:t xml:space="preserve"> </w:t>
      </w:r>
      <w:r>
        <w:rPr>
          <w:rStyle w:val="StyleTimesNewRoman11pt"/>
          <w:sz w:val="22"/>
          <w:szCs w:val="22"/>
        </w:rPr>
        <w:t>information collection</w:t>
      </w:r>
      <w:r w:rsidR="00363B04">
        <w:rPr>
          <w:rStyle w:val="StyleTimesNewRoman11pt"/>
          <w:sz w:val="22"/>
          <w:szCs w:val="22"/>
        </w:rPr>
        <w:t xml:space="preserve"> (IC)</w:t>
      </w:r>
      <w:r>
        <w:rPr>
          <w:rStyle w:val="StyleTimesNewRoman11pt"/>
          <w:sz w:val="22"/>
          <w:szCs w:val="22"/>
        </w:rPr>
        <w:t xml:space="preserve"> requirements c</w:t>
      </w:r>
      <w:r>
        <w:rPr>
          <w:sz w:val="22"/>
          <w:szCs w:val="22"/>
        </w:rPr>
        <w:t xml:space="preserve">ontained in </w:t>
      </w:r>
      <w:r>
        <w:rPr>
          <w:rStyle w:val="StyleTimesNewRoman11pt"/>
          <w:sz w:val="22"/>
          <w:szCs w:val="22"/>
        </w:rPr>
        <w:t>3060-0741, Implementation of the Local Competition Provisions of the Telecommunications Act of 1996, CC Docket No. 96-98, Second Report and Order and Memorandum Opinion and Order; Second Order on Reconsideration; CC Docket No. 99-273, First Report and Order</w:t>
      </w:r>
      <w:r>
        <w:rPr>
          <w:sz w:val="22"/>
          <w:szCs w:val="22"/>
        </w:rPr>
        <w:t>.</w:t>
      </w:r>
      <w:r w:rsidRPr="00F40A20">
        <w:rPr>
          <w:sz w:val="22"/>
          <w:szCs w:val="22"/>
        </w:rPr>
        <w:t xml:space="preserve">  </w:t>
      </w:r>
      <w:r>
        <w:rPr>
          <w:sz w:val="22"/>
          <w:szCs w:val="22"/>
        </w:rPr>
        <w:t>Specifically</w:t>
      </w:r>
      <w:r>
        <w:rPr>
          <w:rStyle w:val="StyleTimesNewRoman11pt"/>
          <w:sz w:val="22"/>
          <w:szCs w:val="22"/>
        </w:rPr>
        <w:t xml:space="preserve">, we request that OMB approve the information collection requirements by February </w:t>
      </w:r>
      <w:r w:rsidR="008524A2">
        <w:rPr>
          <w:rStyle w:val="StyleTimesNewRoman11pt"/>
          <w:sz w:val="22"/>
          <w:szCs w:val="22"/>
        </w:rPr>
        <w:t>1</w:t>
      </w:r>
      <w:r w:rsidR="008524A2">
        <w:rPr>
          <w:rStyle w:val="StyleTimesNewRoman11pt"/>
          <w:sz w:val="22"/>
          <w:szCs w:val="22"/>
        </w:rPr>
        <w:t>1</w:t>
      </w:r>
      <w:r>
        <w:rPr>
          <w:rStyle w:val="StyleTimesNewRoman11pt"/>
          <w:sz w:val="22"/>
          <w:szCs w:val="22"/>
        </w:rPr>
        <w:t xml:space="preserve">, 2014, pursuant to 5 C.F.R. § 1320.13(b).  </w:t>
      </w:r>
    </w:p>
    <w:p w:rsidR="001A38CE" w:rsidRDefault="001A38CE" w:rsidP="001A38CE">
      <w:pPr>
        <w:tabs>
          <w:tab w:val="left" w:pos="-720"/>
        </w:tabs>
        <w:suppressAutoHyphens/>
        <w:jc w:val="both"/>
        <w:rPr>
          <w:rStyle w:val="StyleTimesNewRoman11pt"/>
          <w:sz w:val="22"/>
          <w:szCs w:val="22"/>
        </w:rPr>
      </w:pPr>
    </w:p>
    <w:p w:rsidR="001A38CE" w:rsidRPr="00E9790D" w:rsidRDefault="001A38CE" w:rsidP="001A38CE">
      <w:pPr>
        <w:autoSpaceDE w:val="0"/>
        <w:autoSpaceDN w:val="0"/>
        <w:adjustRightInd w:val="0"/>
        <w:rPr>
          <w:sz w:val="22"/>
          <w:szCs w:val="22"/>
        </w:rPr>
      </w:pPr>
      <w:r>
        <w:rPr>
          <w:rStyle w:val="StyleTimesNewRoman11pt"/>
          <w:sz w:val="22"/>
          <w:szCs w:val="22"/>
        </w:rPr>
        <w:tab/>
      </w:r>
      <w:r w:rsidRPr="00E9790D">
        <w:rPr>
          <w:sz w:val="22"/>
          <w:szCs w:val="22"/>
        </w:rPr>
        <w:t xml:space="preserve">In April 1996, the Commission issued a Notice of Proposed Rulemaking (NPRM) concerning certain provisions in the Telecommunications Act of 1996 (“the Act”), including section 251. </w:t>
      </w:r>
      <w:r w:rsidR="00212EC5">
        <w:rPr>
          <w:sz w:val="22"/>
          <w:szCs w:val="22"/>
        </w:rPr>
        <w:t xml:space="preserve"> </w:t>
      </w:r>
      <w:r w:rsidRPr="00E9790D">
        <w:rPr>
          <w:sz w:val="22"/>
          <w:szCs w:val="22"/>
        </w:rPr>
        <w:t xml:space="preserve">Section 251 is designed to accelerate private sector development and deployment of telecommunications technologies and services by spurring competition. </w:t>
      </w:r>
      <w:r w:rsidR="00212EC5">
        <w:rPr>
          <w:sz w:val="22"/>
          <w:szCs w:val="22"/>
        </w:rPr>
        <w:t xml:space="preserve"> </w:t>
      </w:r>
      <w:r w:rsidRPr="00E9790D">
        <w:rPr>
          <w:sz w:val="22"/>
          <w:szCs w:val="22"/>
        </w:rPr>
        <w:t xml:space="preserve">The Commission adopted rules and regulations designed to implement certain provisions of </w:t>
      </w:r>
      <w:r>
        <w:rPr>
          <w:sz w:val="22"/>
          <w:szCs w:val="22"/>
        </w:rPr>
        <w:t>S</w:t>
      </w:r>
      <w:r w:rsidRPr="00E9790D">
        <w:rPr>
          <w:sz w:val="22"/>
          <w:szCs w:val="22"/>
        </w:rPr>
        <w:t>ection 251, and to eliminate operational barriers to competition in the telecommunications services markets.</w:t>
      </w:r>
      <w:r w:rsidR="00212EC5">
        <w:rPr>
          <w:sz w:val="22"/>
          <w:szCs w:val="22"/>
        </w:rPr>
        <w:t xml:space="preserve">  Some crucial areas that the Commission specifically addressed include local exchange carrier (LEC) obligations to provide competitors with dialing parity and non-discriminatory access to certain services and functionalities</w:t>
      </w:r>
      <w:r w:rsidR="006E744B">
        <w:rPr>
          <w:sz w:val="22"/>
          <w:szCs w:val="22"/>
        </w:rPr>
        <w:t>,</w:t>
      </w:r>
      <w:r w:rsidR="00B71505">
        <w:rPr>
          <w:sz w:val="22"/>
          <w:szCs w:val="22"/>
        </w:rPr>
        <w:t xml:space="preserve"> and</w:t>
      </w:r>
      <w:r w:rsidR="00212EC5">
        <w:rPr>
          <w:sz w:val="22"/>
          <w:szCs w:val="22"/>
        </w:rPr>
        <w:t xml:space="preserve"> </w:t>
      </w:r>
      <w:r w:rsidR="00527F02">
        <w:rPr>
          <w:sz w:val="22"/>
          <w:szCs w:val="22"/>
        </w:rPr>
        <w:t xml:space="preserve">incumbent </w:t>
      </w:r>
      <w:r w:rsidR="00212EC5">
        <w:rPr>
          <w:sz w:val="22"/>
          <w:szCs w:val="22"/>
        </w:rPr>
        <w:t>LEC obligations to provide network information disclosures.</w:t>
      </w:r>
    </w:p>
    <w:p w:rsidR="001A38CE" w:rsidRPr="004D086A" w:rsidRDefault="001A38CE" w:rsidP="001A38CE">
      <w:pPr>
        <w:tabs>
          <w:tab w:val="left" w:pos="622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ab/>
      </w:r>
    </w:p>
    <w:p w:rsidR="001A38CE" w:rsidRPr="004D086A" w:rsidRDefault="001A38CE" w:rsidP="001A38CE">
      <w:pPr>
        <w:tabs>
          <w:tab w:val="left" w:pos="-720"/>
        </w:tabs>
        <w:suppressAutoHyphens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ab/>
        <w:t>Thus, as noted above,</w:t>
      </w:r>
      <w:r w:rsidRPr="004D086A"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>the</w:t>
      </w:r>
      <w:r w:rsidR="00E04F72">
        <w:rPr>
          <w:sz w:val="22"/>
          <w:shd w:val="clear" w:color="auto" w:fill="FFFFFF"/>
        </w:rPr>
        <w:t xml:space="preserve"> IC</w:t>
      </w:r>
      <w:r>
        <w:rPr>
          <w:sz w:val="22"/>
          <w:shd w:val="clear" w:color="auto" w:fill="FFFFFF"/>
        </w:rPr>
        <w:t xml:space="preserve"> requirements under Section 251</w:t>
      </w:r>
      <w:r w:rsidRPr="004D086A">
        <w:rPr>
          <w:sz w:val="22"/>
          <w:shd w:val="clear" w:color="auto" w:fill="FFFFFF"/>
        </w:rPr>
        <w:t xml:space="preserve"> are essential to the</w:t>
      </w:r>
      <w:r>
        <w:rPr>
          <w:sz w:val="22"/>
          <w:shd w:val="clear" w:color="auto" w:fill="FFFFFF"/>
        </w:rPr>
        <w:t xml:space="preserve"> continued development of private sector telecommunications technologies and services.  </w:t>
      </w:r>
      <w:r w:rsidRPr="004D086A">
        <w:rPr>
          <w:sz w:val="22"/>
          <w:shd w:val="clear" w:color="auto" w:fill="FFFFFF"/>
        </w:rPr>
        <w:t xml:space="preserve">Compliance with the normal clearance procedures set forth in 5 C.F.R. § 1320 would delay the </w:t>
      </w:r>
      <w:r w:rsidR="00CA2ED2">
        <w:rPr>
          <w:sz w:val="22"/>
          <w:shd w:val="clear" w:color="auto" w:fill="FFFFFF"/>
        </w:rPr>
        <w:t xml:space="preserve"> implementation </w:t>
      </w:r>
      <w:r>
        <w:rPr>
          <w:sz w:val="22"/>
          <w:shd w:val="clear" w:color="auto" w:fill="FFFFFF"/>
        </w:rPr>
        <w:t>of these provisions of Section 251</w:t>
      </w:r>
      <w:r w:rsidR="00CA2ED2">
        <w:rPr>
          <w:sz w:val="22"/>
          <w:shd w:val="clear" w:color="auto" w:fill="FFFFFF"/>
        </w:rPr>
        <w:t xml:space="preserve">, </w:t>
      </w:r>
      <w:r>
        <w:rPr>
          <w:sz w:val="22"/>
          <w:shd w:val="clear" w:color="auto" w:fill="FFFFFF"/>
        </w:rPr>
        <w:t>which might result in unnecessary confusion and delays</w:t>
      </w:r>
      <w:r w:rsidRPr="004D086A">
        <w:rPr>
          <w:sz w:val="22"/>
          <w:shd w:val="clear" w:color="auto" w:fill="FFFFFF"/>
        </w:rPr>
        <w:t xml:space="preserve">.  </w:t>
      </w:r>
      <w:r>
        <w:rPr>
          <w:sz w:val="22"/>
          <w:shd w:val="clear" w:color="auto" w:fill="FFFFFF"/>
        </w:rPr>
        <w:t xml:space="preserve">Therefore, the Commission is requesting </w:t>
      </w:r>
      <w:r w:rsidRPr="004D086A">
        <w:rPr>
          <w:sz w:val="22"/>
          <w:shd w:val="clear" w:color="auto" w:fill="FFFFFF"/>
        </w:rPr>
        <w:t xml:space="preserve">OMB emergency </w:t>
      </w:r>
      <w:r w:rsidR="00FD5976">
        <w:rPr>
          <w:sz w:val="22"/>
          <w:shd w:val="clear" w:color="auto" w:fill="FFFFFF"/>
        </w:rPr>
        <w:t xml:space="preserve">reinstatement </w:t>
      </w:r>
      <w:r>
        <w:rPr>
          <w:sz w:val="22"/>
          <w:shd w:val="clear" w:color="auto" w:fill="FFFFFF"/>
        </w:rPr>
        <w:t xml:space="preserve">by February </w:t>
      </w:r>
      <w:r w:rsidR="008524A2">
        <w:rPr>
          <w:sz w:val="22"/>
          <w:shd w:val="clear" w:color="auto" w:fill="FFFFFF"/>
        </w:rPr>
        <w:t>1</w:t>
      </w:r>
      <w:r w:rsidR="008524A2">
        <w:rPr>
          <w:sz w:val="22"/>
          <w:shd w:val="clear" w:color="auto" w:fill="FFFFFF"/>
        </w:rPr>
        <w:t>1</w:t>
      </w:r>
      <w:bookmarkStart w:id="0" w:name="_GoBack"/>
      <w:bookmarkEnd w:id="0"/>
      <w:r>
        <w:rPr>
          <w:sz w:val="22"/>
          <w:shd w:val="clear" w:color="auto" w:fill="FFFFFF"/>
        </w:rPr>
        <w:t xml:space="preserve">, 2014 </w:t>
      </w:r>
      <w:r w:rsidRPr="004D086A">
        <w:rPr>
          <w:sz w:val="22"/>
          <w:shd w:val="clear" w:color="auto" w:fill="FFFFFF"/>
        </w:rPr>
        <w:t xml:space="preserve">to avoid </w:t>
      </w:r>
      <w:r>
        <w:rPr>
          <w:sz w:val="22"/>
          <w:shd w:val="clear" w:color="auto" w:fill="FFFFFF"/>
        </w:rPr>
        <w:t xml:space="preserve">any </w:t>
      </w:r>
      <w:r w:rsidRPr="004D086A">
        <w:rPr>
          <w:sz w:val="22"/>
          <w:shd w:val="clear" w:color="auto" w:fill="FFFFFF"/>
        </w:rPr>
        <w:t>public harm that will result from applying the nor</w:t>
      </w:r>
      <w:r>
        <w:rPr>
          <w:sz w:val="22"/>
          <w:shd w:val="clear" w:color="auto" w:fill="FFFFFF"/>
        </w:rPr>
        <w:t>mal clearance procedures to these provisions of Section 251</w:t>
      </w:r>
      <w:r w:rsidRPr="004D086A">
        <w:rPr>
          <w:sz w:val="22"/>
          <w:shd w:val="clear" w:color="auto" w:fill="FFFFFF"/>
        </w:rPr>
        <w:t>.</w:t>
      </w:r>
    </w:p>
    <w:p w:rsidR="00E2650D" w:rsidRDefault="00E2650D"/>
    <w:sectPr w:rsidR="00E2650D" w:rsidSect="00271D4B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88" w:rsidRDefault="00102D88">
      <w:r>
        <w:separator/>
      </w:r>
    </w:p>
  </w:endnote>
  <w:endnote w:type="continuationSeparator" w:id="0">
    <w:p w:rsidR="00102D88" w:rsidRDefault="0010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26" w:rsidRPr="00A57A6C" w:rsidRDefault="00FD5976" w:rsidP="00950784">
    <w:pPr>
      <w:pStyle w:val="Footer"/>
      <w:jc w:val="center"/>
      <w:rPr>
        <w:sz w:val="20"/>
      </w:rPr>
    </w:pPr>
    <w:r w:rsidRPr="00A57A6C">
      <w:rPr>
        <w:rStyle w:val="PageNumber"/>
        <w:sz w:val="20"/>
      </w:rPr>
      <w:fldChar w:fldCharType="begin"/>
    </w:r>
    <w:r w:rsidRPr="00A57A6C">
      <w:rPr>
        <w:rStyle w:val="PageNumber"/>
        <w:sz w:val="20"/>
      </w:rPr>
      <w:instrText xml:space="preserve"> PAGE </w:instrText>
    </w:r>
    <w:r w:rsidRPr="00A57A6C">
      <w:rPr>
        <w:rStyle w:val="PageNumber"/>
        <w:sz w:val="20"/>
      </w:rPr>
      <w:fldChar w:fldCharType="separate"/>
    </w:r>
    <w:r w:rsidR="008524A2">
      <w:rPr>
        <w:rStyle w:val="PageNumber"/>
        <w:noProof/>
        <w:sz w:val="20"/>
      </w:rPr>
      <w:t>1</w:t>
    </w:r>
    <w:r w:rsidRPr="00A57A6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88" w:rsidRDefault="00102D88">
      <w:r>
        <w:separator/>
      </w:r>
    </w:p>
  </w:footnote>
  <w:footnote w:type="continuationSeparator" w:id="0">
    <w:p w:rsidR="00102D88" w:rsidRDefault="0010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21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CE"/>
    <w:rsid w:val="00102D88"/>
    <w:rsid w:val="001A38CE"/>
    <w:rsid w:val="00212EC5"/>
    <w:rsid w:val="00306E97"/>
    <w:rsid w:val="00363B04"/>
    <w:rsid w:val="00527F02"/>
    <w:rsid w:val="006E744B"/>
    <w:rsid w:val="00801B8A"/>
    <w:rsid w:val="008524A2"/>
    <w:rsid w:val="00984996"/>
    <w:rsid w:val="00A1578A"/>
    <w:rsid w:val="00B71505"/>
    <w:rsid w:val="00CA2ED2"/>
    <w:rsid w:val="00CB7851"/>
    <w:rsid w:val="00D74DE2"/>
    <w:rsid w:val="00E017FE"/>
    <w:rsid w:val="00E04F72"/>
    <w:rsid w:val="00E2650D"/>
    <w:rsid w:val="00E3007C"/>
    <w:rsid w:val="00F012AF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11pt">
    <w:name w:val="Style Times New Roman 11 pt"/>
    <w:rsid w:val="001A38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1A38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8C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1A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11pt">
    <w:name w:val="Style Times New Roman 11 pt"/>
    <w:rsid w:val="001A38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1A38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8C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1A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F Smith</dc:creator>
  <cp:lastModifiedBy>Leslie F Smith</cp:lastModifiedBy>
  <cp:revision>3</cp:revision>
  <dcterms:created xsi:type="dcterms:W3CDTF">2014-02-06T23:50:00Z</dcterms:created>
  <dcterms:modified xsi:type="dcterms:W3CDTF">2014-02-07T00:15:00Z</dcterms:modified>
</cp:coreProperties>
</file>