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EF7D7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B06AB">
        <w:t>Evaluation Form for the Presidential Awards for Excellence in Science, Mathematics and Engineering Mentoring Recognition Event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B72A3F">
        <w:rPr>
          <w:b/>
        </w:rPr>
        <w:t xml:space="preserve">  </w:t>
      </w:r>
      <w:r w:rsidR="00B72A3F" w:rsidRPr="00EF7D76">
        <w:t>To obtain feedback from attendees of the Presidential Awards for Excellence in Science, Mathematics and Engineering Mentoring (PAESMEM) Recognition Event</w:t>
      </w:r>
      <w:r w:rsidR="00EF7D76">
        <w:t xml:space="preserve"> being held June 15-18, 2015.</w:t>
      </w:r>
      <w:r w:rsidR="008B06AB">
        <w:t xml:space="preserve">  </w:t>
      </w:r>
    </w:p>
    <w:p w:rsidR="008B06AB" w:rsidRDefault="008B06AB"/>
    <w:tbl>
      <w:tblPr>
        <w:tblW w:w="105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2"/>
      </w:tblGrid>
      <w:tr w:rsidR="008B06AB" w:rsidRPr="008B06AB" w:rsidTr="008B06AB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0542" w:type="dxa"/>
          </w:tcPr>
          <w:p w:rsidR="008B06AB" w:rsidRPr="008B06AB" w:rsidRDefault="008B06AB" w:rsidP="008B06AB">
            <w:r w:rsidRPr="008B06AB">
              <w:t>The Presidential Awards for Excellence in Science, Mathematics, and Engineering Mentoring</w:t>
            </w:r>
            <w:r>
              <w:t xml:space="preserve"> </w:t>
            </w:r>
            <w:r w:rsidRPr="008B06AB">
              <w:t>(PAESMEM) is a Presidential award established by the White House in 1995. The purpose of the award</w:t>
            </w:r>
            <w:r>
              <w:t xml:space="preserve"> </w:t>
            </w:r>
            <w:r w:rsidRPr="008B06AB">
              <w:t>is to recognize U.S. citizens or permanent residents and U.S. organizations that have demonstrated</w:t>
            </w:r>
            <w:r>
              <w:t xml:space="preserve"> </w:t>
            </w:r>
            <w:r w:rsidRPr="008B06AB">
              <w:t>excellence in mentoring individuals from groups that are underrepresented in science, technology,</w:t>
            </w:r>
            <w:r>
              <w:t xml:space="preserve"> </w:t>
            </w:r>
            <w:r w:rsidRPr="008B06AB">
              <w:t>engineering,</w:t>
            </w:r>
            <w:r>
              <w:t xml:space="preserve"> </w:t>
            </w:r>
            <w:r w:rsidRPr="008B06AB">
              <w:t>and mathematics (STEM) education and workforce. Groups that are underrepresented in</w:t>
            </w:r>
            <w:r>
              <w:t xml:space="preserve"> </w:t>
            </w:r>
            <w:r w:rsidRPr="008B06AB">
              <w:t>STEM include women, people with disabilities, underrepresented racial and ethnic minorities, as well as</w:t>
            </w:r>
            <w:r>
              <w:t xml:space="preserve"> </w:t>
            </w:r>
            <w:r w:rsidRPr="008B06AB">
              <w:t>individuals from low socio-economic backgrounds and some geographic regions such as urban and rural</w:t>
            </w:r>
            <w:r>
              <w:t xml:space="preserve"> </w:t>
            </w:r>
            <w:r w:rsidRPr="008B06AB">
              <w:t xml:space="preserve">areas. The PAESMEM program is administered by the National Science Foundation (NSF) on behalf </w:t>
            </w:r>
            <w:proofErr w:type="spellStart"/>
            <w:r w:rsidRPr="008B06AB">
              <w:t>oft</w:t>
            </w:r>
            <w:r>
              <w:t xml:space="preserve"> </w:t>
            </w:r>
            <w:r w:rsidRPr="008B06AB">
              <w:t>he</w:t>
            </w:r>
            <w:proofErr w:type="spellEnd"/>
            <w:r w:rsidRPr="008B06AB">
              <w:t xml:space="preserve"> White House Office of Science and Technology Policy </w:t>
            </w:r>
          </w:p>
        </w:tc>
      </w:tr>
    </w:tbl>
    <w:p w:rsidR="001B0AAA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72A3F">
        <w:t xml:space="preserve">  </w:t>
      </w:r>
      <w:r w:rsidR="009C102A">
        <w:t>Individuals:  Individuals</w:t>
      </w:r>
      <w:r w:rsidR="00B72A3F">
        <w:t xml:space="preserve"> are awardees and their guests, speakers, program staff.   Attendees may include congressional staff, governors,</w:t>
      </w:r>
      <w:r w:rsidR="00EF7D76">
        <w:t xml:space="preserve"> </w:t>
      </w:r>
      <w:proofErr w:type="gramStart"/>
      <w:r w:rsidR="00B72A3F">
        <w:t>other</w:t>
      </w:r>
      <w:proofErr w:type="gramEnd"/>
      <w:r w:rsidR="00B72A3F">
        <w:t xml:space="preserve"> government staff</w:t>
      </w:r>
      <w:r w:rsidR="00EF7D76">
        <w:t>.</w:t>
      </w:r>
    </w:p>
    <w:p w:rsidR="00F15956" w:rsidRDefault="00F15956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EF7D76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B72A3F">
        <w:rPr>
          <w:bCs/>
          <w:sz w:val="24"/>
          <w:u w:val="single"/>
        </w:rPr>
        <w:t xml:space="preserve">Event Evaluation </w:t>
      </w:r>
      <w:r w:rsidR="00F06866" w:rsidRPr="00F06866">
        <w:rPr>
          <w:bCs/>
          <w:sz w:val="24"/>
          <w:u w:val="single"/>
        </w:rPr>
        <w:t>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72A3F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B72A3F">
        <w:t>X</w:t>
      </w:r>
      <w:r>
        <w:t xml:space="preserve">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>[</w:t>
      </w:r>
      <w:r w:rsidR="00112290">
        <w:t xml:space="preserve"> X</w:t>
      </w:r>
      <w:proofErr w:type="gramEnd"/>
      <w:r>
        <w:t xml:space="preserve">  ] No  </w:t>
      </w:r>
      <w:r w:rsidR="009C102A">
        <w:t xml:space="preserve">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9C102A" w:rsidP="00843796">
            <w:r>
              <w:t>Awardees</w:t>
            </w:r>
          </w:p>
        </w:tc>
        <w:tc>
          <w:tcPr>
            <w:tcW w:w="1530" w:type="dxa"/>
          </w:tcPr>
          <w:p w:rsidR="006832D9" w:rsidRDefault="009C102A" w:rsidP="00843796">
            <w:r>
              <w:t xml:space="preserve"> 15</w:t>
            </w:r>
          </w:p>
        </w:tc>
        <w:tc>
          <w:tcPr>
            <w:tcW w:w="1710" w:type="dxa"/>
          </w:tcPr>
          <w:p w:rsidR="006832D9" w:rsidRDefault="00B42BB0" w:rsidP="00843796">
            <w:r>
              <w:t>15 Minutes</w:t>
            </w:r>
          </w:p>
        </w:tc>
        <w:tc>
          <w:tcPr>
            <w:tcW w:w="1003" w:type="dxa"/>
          </w:tcPr>
          <w:p w:rsidR="006832D9" w:rsidRDefault="00271AEB" w:rsidP="00843796">
            <w:r>
              <w:t xml:space="preserve">  3.75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9C102A" w:rsidP="00843796">
            <w:r>
              <w:t>Guests</w:t>
            </w:r>
          </w:p>
        </w:tc>
        <w:tc>
          <w:tcPr>
            <w:tcW w:w="1530" w:type="dxa"/>
          </w:tcPr>
          <w:p w:rsidR="006832D9" w:rsidRDefault="009C102A" w:rsidP="00843796">
            <w:r>
              <w:t>110</w:t>
            </w:r>
          </w:p>
        </w:tc>
        <w:tc>
          <w:tcPr>
            <w:tcW w:w="1710" w:type="dxa"/>
          </w:tcPr>
          <w:p w:rsidR="006832D9" w:rsidRDefault="00B42BB0" w:rsidP="00843796">
            <w:r>
              <w:t>15 Minutes</w:t>
            </w:r>
          </w:p>
        </w:tc>
        <w:tc>
          <w:tcPr>
            <w:tcW w:w="1003" w:type="dxa"/>
          </w:tcPr>
          <w:p w:rsidR="006832D9" w:rsidRDefault="00271AEB" w:rsidP="00843796">
            <w:r>
              <w:t>27.50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9C102A" w:rsidP="0084379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710" w:type="dxa"/>
          </w:tcPr>
          <w:p w:rsidR="006832D9" w:rsidRDefault="00B42BB0" w:rsidP="00843796">
            <w:r>
              <w:t>15 Minutes</w:t>
            </w:r>
          </w:p>
        </w:tc>
        <w:tc>
          <w:tcPr>
            <w:tcW w:w="1003" w:type="dxa"/>
          </w:tcPr>
          <w:p w:rsidR="006832D9" w:rsidRPr="00F6240A" w:rsidRDefault="00271AEB" w:rsidP="00070276">
            <w:pPr>
              <w:rPr>
                <w:b/>
              </w:rPr>
            </w:pPr>
            <w:r>
              <w:rPr>
                <w:b/>
              </w:rPr>
              <w:t>31</w:t>
            </w:r>
            <w:bookmarkStart w:id="0" w:name="_GoBack"/>
            <w:bookmarkEnd w:id="0"/>
          </w:p>
        </w:tc>
      </w:tr>
    </w:tbl>
    <w:p w:rsidR="00F3170F" w:rsidRDefault="00F3170F" w:rsidP="00F3170F"/>
    <w:p w:rsidR="00441434" w:rsidRDefault="00441434" w:rsidP="00F3170F"/>
    <w:p w:rsidR="005E714A" w:rsidRPr="00112290" w:rsidRDefault="001C39F7">
      <w:r w:rsidRPr="00112290">
        <w:rPr>
          <w:b/>
        </w:rPr>
        <w:t xml:space="preserve">FEDERAL </w:t>
      </w:r>
      <w:r w:rsidR="009F5923" w:rsidRPr="00112290">
        <w:rPr>
          <w:b/>
        </w:rPr>
        <w:t>COST</w:t>
      </w:r>
      <w:r w:rsidR="00F06866" w:rsidRPr="00112290">
        <w:rPr>
          <w:b/>
        </w:rPr>
        <w:t>:</w:t>
      </w:r>
      <w:r w:rsidR="00895229" w:rsidRPr="00112290">
        <w:t xml:space="preserve"> </w:t>
      </w:r>
      <w:r w:rsidR="00C86E91" w:rsidRPr="00112290">
        <w:t xml:space="preserve"> </w:t>
      </w:r>
      <w:r w:rsidR="00EF7D76">
        <w:t>This is part of ensuring the event goes well and to plan for future events, so the cost is part of the overall program</w:t>
      </w:r>
      <w:r w:rsidR="00716A99" w:rsidRPr="00112290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C102A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9C102A">
        <w:t xml:space="preserve">   Attendee List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9C102A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9C102A">
        <w:t>X</w:t>
      </w:r>
      <w:proofErr w:type="gramEnd"/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F7D76" w:rsidRDefault="00EF7D76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9C102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EF7D7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027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0276"/>
    <w:rsid w:val="000B2838"/>
    <w:rsid w:val="000D44CA"/>
    <w:rsid w:val="000E200B"/>
    <w:rsid w:val="000F68BE"/>
    <w:rsid w:val="00112290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1AEB"/>
    <w:rsid w:val="00274D0B"/>
    <w:rsid w:val="00284698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147F"/>
    <w:rsid w:val="005A1006"/>
    <w:rsid w:val="005E714A"/>
    <w:rsid w:val="006140A0"/>
    <w:rsid w:val="00636621"/>
    <w:rsid w:val="00642B49"/>
    <w:rsid w:val="006832D9"/>
    <w:rsid w:val="006927A2"/>
    <w:rsid w:val="0069403B"/>
    <w:rsid w:val="006D6F04"/>
    <w:rsid w:val="006F3DDE"/>
    <w:rsid w:val="00704678"/>
    <w:rsid w:val="00716A99"/>
    <w:rsid w:val="007425E7"/>
    <w:rsid w:val="00802607"/>
    <w:rsid w:val="008101A5"/>
    <w:rsid w:val="00822664"/>
    <w:rsid w:val="00843796"/>
    <w:rsid w:val="00895229"/>
    <w:rsid w:val="008B06AB"/>
    <w:rsid w:val="008F0203"/>
    <w:rsid w:val="008F50D4"/>
    <w:rsid w:val="0090783F"/>
    <w:rsid w:val="009239AA"/>
    <w:rsid w:val="00935ADA"/>
    <w:rsid w:val="00946B6C"/>
    <w:rsid w:val="00955A71"/>
    <w:rsid w:val="0096108F"/>
    <w:rsid w:val="009C102A"/>
    <w:rsid w:val="009C13B9"/>
    <w:rsid w:val="009D01A2"/>
    <w:rsid w:val="009F5923"/>
    <w:rsid w:val="00A403BB"/>
    <w:rsid w:val="00A674DF"/>
    <w:rsid w:val="00A83AA6"/>
    <w:rsid w:val="00AA7D51"/>
    <w:rsid w:val="00AE1809"/>
    <w:rsid w:val="00B0703E"/>
    <w:rsid w:val="00B42BB0"/>
    <w:rsid w:val="00B72A3F"/>
    <w:rsid w:val="00B7676E"/>
    <w:rsid w:val="00B7687E"/>
    <w:rsid w:val="00B76CD7"/>
    <w:rsid w:val="00B80D76"/>
    <w:rsid w:val="00BA2105"/>
    <w:rsid w:val="00BA7E06"/>
    <w:rsid w:val="00BB43B5"/>
    <w:rsid w:val="00BB6219"/>
    <w:rsid w:val="00BB7F0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7D76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4</cp:revision>
  <cp:lastPrinted>2015-06-03T19:02:00Z</cp:lastPrinted>
  <dcterms:created xsi:type="dcterms:W3CDTF">2015-06-03T21:38:00Z</dcterms:created>
  <dcterms:modified xsi:type="dcterms:W3CDTF">2015-06-03T21:44:00Z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