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B.</w:t>
      </w:r>
      <w:r w:rsidR="00D02FE9">
        <w:rPr>
          <w:rStyle w:val="InitialStyle"/>
          <w:b/>
        </w:rPr>
        <w:t xml:space="preserve"> </w:t>
      </w:r>
      <w:r w:rsidRPr="0057428E">
        <w:rPr>
          <w:rStyle w:val="InitialStyle"/>
          <w:b/>
        </w:rPr>
        <w:t>Collections of Information Employing Statistical Methods</w:t>
      </w:r>
    </w:p>
    <w:p w:rsidR="00FD5172" w:rsidRPr="0057428E" w:rsidRDefault="00FD5172" w:rsidP="00FD5172">
      <w:pPr>
        <w:pStyle w:val="Heading1"/>
        <w:rPr>
          <w:i/>
          <w:sz w:val="24"/>
          <w:szCs w:val="24"/>
        </w:rPr>
      </w:pPr>
      <w:r w:rsidRPr="0057428E">
        <w:rPr>
          <w:rFonts w:ascii="Times New Roman" w:hAnsi="Times New Roman"/>
          <w:i/>
          <w:iCs/>
          <w:sz w:val="24"/>
          <w:szCs w:val="24"/>
        </w:rPr>
        <w:t>1</w:t>
      </w:r>
      <w:r w:rsidR="00D02FE9">
        <w:rPr>
          <w:rFonts w:ascii="Times New Roman" w:hAnsi="Times New Roman"/>
          <w:i/>
          <w:iCs/>
          <w:sz w:val="24"/>
          <w:szCs w:val="24"/>
        </w:rPr>
        <w:t xml:space="preserve">. </w:t>
      </w:r>
      <w:r w:rsidRPr="0057428E">
        <w:rPr>
          <w:rFonts w:ascii="Times New Roman" w:hAnsi="Times New Roman"/>
          <w:i/>
          <w:iCs/>
          <w:sz w:val="24"/>
          <w:szCs w:val="24"/>
        </w:rPr>
        <w:t>Describe the potential respondent universe and any sampling or other respondent selection methods to be used</w:t>
      </w:r>
      <w:r w:rsidRPr="0057428E">
        <w:rPr>
          <w:rFonts w:ascii="Times New Roman" w:hAnsi="Times New Roman"/>
          <w:i/>
          <w:sz w:val="24"/>
          <w:szCs w:val="24"/>
        </w:rPr>
        <w:t>.</w:t>
      </w:r>
    </w:p>
    <w:p w:rsidR="008A692E" w:rsidRDefault="00C8203C" w:rsidP="00FD5172">
      <w:pPr>
        <w:pStyle w:val="BodyTextIndent3"/>
        <w:tabs>
          <w:tab w:val="left" w:pos="1080"/>
        </w:tabs>
        <w:ind w:left="0"/>
      </w:pPr>
      <w:r w:rsidRPr="0057428E">
        <w:t>Most investigations of outbreaks or emergencies require</w:t>
      </w:r>
      <w:r w:rsidR="00936B94">
        <w:t xml:space="preserve"> information from </w:t>
      </w:r>
      <w:r w:rsidR="00971B60">
        <w:t xml:space="preserve">persons who may be affected </w:t>
      </w:r>
      <w:r w:rsidR="00FC143E">
        <w:t xml:space="preserve">by, </w:t>
      </w:r>
      <w:r w:rsidR="00971B60">
        <w:t xml:space="preserve">or have animals affected </w:t>
      </w:r>
      <w:r w:rsidRPr="0057428E">
        <w:t>by</w:t>
      </w:r>
      <w:r w:rsidR="00FC143E">
        <w:t>,</w:t>
      </w:r>
      <w:r w:rsidRPr="0057428E">
        <w:t xml:space="preserve"> the condition in question</w:t>
      </w:r>
      <w:r w:rsidR="00D02FE9">
        <w:t xml:space="preserve">. </w:t>
      </w:r>
      <w:r w:rsidRPr="0057428E">
        <w:t xml:space="preserve">Investigators may, on occasion, </w:t>
      </w:r>
      <w:r w:rsidR="002E5E42">
        <w:t>need to collect exposure data from a</w:t>
      </w:r>
      <w:r w:rsidRPr="0057428E">
        <w:t xml:space="preserve"> sample of </w:t>
      </w:r>
      <w:r w:rsidR="00971B60">
        <w:t xml:space="preserve">persons </w:t>
      </w:r>
      <w:r w:rsidR="002E5E42">
        <w:t>to</w:t>
      </w:r>
      <w:r w:rsidR="00D4260E">
        <w:t xml:space="preserve"> better</w:t>
      </w:r>
      <w:r w:rsidR="002E5E42">
        <w:t xml:space="preserve"> inform a</w:t>
      </w:r>
      <w:r w:rsidR="00FC143E">
        <w:t xml:space="preserve"> case</w:t>
      </w:r>
      <w:r w:rsidR="00D02FE9">
        <w:t xml:space="preserve"> series. </w:t>
      </w:r>
      <w:r w:rsidR="00D525FB">
        <w:t xml:space="preserve">The respondent universe for this study includes </w:t>
      </w:r>
      <w:r w:rsidR="00D02FE9">
        <w:t xml:space="preserve">all </w:t>
      </w:r>
      <w:r w:rsidR="00971B60">
        <w:t xml:space="preserve">persons who are employed at the Tulane National Primate Research Center (TNPRC) </w:t>
      </w:r>
      <w:r w:rsidR="00D7452F">
        <w:t xml:space="preserve">located </w:t>
      </w:r>
      <w:r w:rsidR="0094539F">
        <w:t>at Tulane University in</w:t>
      </w:r>
      <w:r>
        <w:t xml:space="preserve"> </w:t>
      </w:r>
      <w:r w:rsidR="00971B60">
        <w:t xml:space="preserve">Covington, Louisiana, who </w:t>
      </w:r>
      <w:r w:rsidR="006C448E">
        <w:t xml:space="preserve">have direct or indirect </w:t>
      </w:r>
      <w:r w:rsidR="00971B60">
        <w:t xml:space="preserve">contact with primates </w:t>
      </w:r>
      <w:r w:rsidR="00C932F1">
        <w:t>at</w:t>
      </w:r>
      <w:r w:rsidR="00971B60">
        <w:t xml:space="preserve"> the facility</w:t>
      </w:r>
      <w:r>
        <w:t>.</w:t>
      </w:r>
      <w:r w:rsidR="006C448E">
        <w:t xml:space="preserve"> Direct contact is considered direct primate handling</w:t>
      </w:r>
      <w:r w:rsidR="0094539F">
        <w:t>. I</w:t>
      </w:r>
      <w:r w:rsidR="006C448E">
        <w:t xml:space="preserve">ndirect contact is considered contact with environmental surfaces, soils, and water; laboratory clothing; </w:t>
      </w:r>
      <w:r w:rsidR="0094539F">
        <w:t>or</w:t>
      </w:r>
      <w:r w:rsidR="006C448E">
        <w:t xml:space="preserve"> any other objects that primates</w:t>
      </w:r>
      <w:r w:rsidR="0094539F">
        <w:t xml:space="preserve"> and staff</w:t>
      </w:r>
      <w:r w:rsidR="006C448E">
        <w:t xml:space="preserve"> may </w:t>
      </w:r>
      <w:r w:rsidR="0094539F">
        <w:t xml:space="preserve">commonly </w:t>
      </w:r>
      <w:r w:rsidR="006C448E">
        <w:t>contact. These include indoor and outdoor holding area(s), uniforms and other clothing, and items used to maintain facilities (</w:t>
      </w:r>
      <w:r w:rsidR="0094539F">
        <w:t xml:space="preserve">such as feeding, handling and </w:t>
      </w:r>
      <w:r w:rsidR="006C448E">
        <w:t xml:space="preserve">cleaning equipment). </w:t>
      </w:r>
    </w:p>
    <w:p w:rsidR="004551E3" w:rsidRDefault="004551E3" w:rsidP="00FD5172">
      <w:pPr>
        <w:pStyle w:val="BodyTextIndent3"/>
        <w:tabs>
          <w:tab w:val="left" w:pos="1080"/>
        </w:tabs>
        <w:ind w:left="0"/>
      </w:pPr>
    </w:p>
    <w:p w:rsidR="00FD5172" w:rsidRPr="0057428E" w:rsidRDefault="00FD5172" w:rsidP="00FD5172">
      <w:pPr>
        <w:pStyle w:val="Heading1"/>
        <w:rPr>
          <w:rStyle w:val="InitialStyle"/>
          <w:i/>
          <w:iCs/>
          <w:sz w:val="24"/>
          <w:szCs w:val="24"/>
        </w:rPr>
      </w:pPr>
      <w:r w:rsidRPr="0057428E">
        <w:rPr>
          <w:rStyle w:val="InitialStyle"/>
          <w:rFonts w:ascii="Times New Roman" w:hAnsi="Times New Roman" w:cs="Times New Roman"/>
          <w:i/>
          <w:iCs/>
          <w:sz w:val="24"/>
          <w:szCs w:val="24"/>
        </w:rPr>
        <w:t>2</w:t>
      </w:r>
      <w:r w:rsidR="00D02FE9">
        <w:rPr>
          <w:rStyle w:val="InitialStyle"/>
          <w:rFonts w:ascii="Times New Roman" w:hAnsi="Times New Roman" w:cs="Times New Roman"/>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FD5172" w:rsidRPr="0057428E" w:rsidRDefault="00D02FE9" w:rsidP="00FD5172">
      <w:pPr>
        <w:pStyle w:val="a"/>
        <w:numPr>
          <w:ilvl w:val="0"/>
          <w:numId w:val="1"/>
        </w:numPr>
        <w:overflowPunct w:val="0"/>
        <w:ind w:left="0" w:firstLine="0"/>
        <w:rPr>
          <w:b/>
        </w:rPr>
      </w:pPr>
      <w:r>
        <w:rPr>
          <w:b/>
        </w:rPr>
        <w:t>M</w:t>
      </w:r>
      <w:r w:rsidR="00FD5172" w:rsidRPr="0057428E">
        <w:rPr>
          <w:b/>
        </w:rPr>
        <w:t>ethodology for sample selection:</w:t>
      </w:r>
    </w:p>
    <w:p w:rsidR="004551E3" w:rsidRDefault="008A692E" w:rsidP="00FD5172">
      <w:r>
        <w:t>A</w:t>
      </w:r>
      <w:r w:rsidR="00936B94">
        <w:t>ll</w:t>
      </w:r>
      <w:r>
        <w:t xml:space="preserve"> </w:t>
      </w:r>
      <w:r w:rsidR="00971B60">
        <w:t xml:space="preserve">employees at the TNPRC </w:t>
      </w:r>
      <w:r w:rsidR="004964B0">
        <w:t>will</w:t>
      </w:r>
      <w:r w:rsidR="00936B94">
        <w:t xml:space="preserve"> be asked </w:t>
      </w:r>
      <w:r w:rsidR="004964B0">
        <w:t xml:space="preserve">to </w:t>
      </w:r>
      <w:r w:rsidR="00971B60">
        <w:t xml:space="preserve">provide </w:t>
      </w:r>
      <w:r w:rsidR="00347477">
        <w:t xml:space="preserve">information on </w:t>
      </w:r>
      <w:r w:rsidR="00971B60">
        <w:t>private</w:t>
      </w:r>
      <w:r w:rsidR="006C448E">
        <w:t xml:space="preserve"> </w:t>
      </w:r>
      <w:r w:rsidR="00971B60">
        <w:t>domestic animal ownership</w:t>
      </w:r>
      <w:r w:rsidR="00347477">
        <w:t xml:space="preserve"> or </w:t>
      </w:r>
      <w:r w:rsidR="006C448E">
        <w:t>other domestic animal</w:t>
      </w:r>
      <w:r w:rsidR="00347477">
        <w:t xml:space="preserve"> (non-ownership) </w:t>
      </w:r>
      <w:r w:rsidR="006C448E">
        <w:t xml:space="preserve">contact.  </w:t>
      </w:r>
      <w:r w:rsidR="00936B94">
        <w:t>Respondents will be tracked by</w:t>
      </w:r>
      <w:r w:rsidR="00D4260E">
        <w:t xml:space="preserve"> staff </w:t>
      </w:r>
      <w:r w:rsidR="00936B94">
        <w:t xml:space="preserve">on-site to </w:t>
      </w:r>
      <w:r w:rsidR="00D4260E">
        <w:t>characterize the</w:t>
      </w:r>
      <w:r w:rsidR="00936B94">
        <w:t xml:space="preserve"> response rate. </w:t>
      </w:r>
    </w:p>
    <w:p w:rsidR="00D4260E" w:rsidRDefault="00936B94" w:rsidP="00FD5172">
      <w:r>
        <w:t xml:space="preserve"> </w:t>
      </w:r>
    </w:p>
    <w:p w:rsidR="004551E3" w:rsidRDefault="006C448E" w:rsidP="00FD5172">
      <w:r>
        <w:t>The list of</w:t>
      </w:r>
      <w:r w:rsidR="00D4260E">
        <w:t xml:space="preserve"> potential</w:t>
      </w:r>
      <w:r>
        <w:t xml:space="preserve"> r</w:t>
      </w:r>
      <w:r w:rsidR="004964B0">
        <w:rPr>
          <w:lang w:val="en"/>
        </w:rPr>
        <w:t>espondents will be compiled by the</w:t>
      </w:r>
      <w:r>
        <w:t xml:space="preserve"> </w:t>
      </w:r>
      <w:r w:rsidR="001D3951">
        <w:t>Incident Commander in conjunction with the Facility Director</w:t>
      </w:r>
      <w:r w:rsidR="00D4260E">
        <w:t>, or the Director’s designee</w:t>
      </w:r>
      <w:r w:rsidR="001D3951">
        <w:t>.</w:t>
      </w:r>
      <w:r w:rsidR="00D4260E">
        <w:t xml:space="preserve"> </w:t>
      </w:r>
    </w:p>
    <w:p w:rsidR="004551E3" w:rsidRDefault="004551E3" w:rsidP="00FD5172"/>
    <w:p w:rsidR="00BB6EB7" w:rsidRPr="00BB6EB7" w:rsidRDefault="00D20CFC" w:rsidP="00FD5172">
      <w:r>
        <w:t xml:space="preserve">This list </w:t>
      </w:r>
      <w:r w:rsidR="00266F01">
        <w:t xml:space="preserve">will </w:t>
      </w:r>
      <w:r>
        <w:t xml:space="preserve">contain </w:t>
      </w:r>
      <w:r w:rsidR="006C448E">
        <w:t xml:space="preserve">names of persons who </w:t>
      </w:r>
      <w:r w:rsidR="00266F01">
        <w:t xml:space="preserve">are currently employed by TNPRC, or were employed at </w:t>
      </w:r>
      <w:r w:rsidR="00C932F1">
        <w:t xml:space="preserve">any time at </w:t>
      </w:r>
      <w:r w:rsidR="00266F01">
        <w:t>the Center s</w:t>
      </w:r>
      <w:r w:rsidR="00C932F1">
        <w:t>ince August 2014</w:t>
      </w:r>
      <w:r w:rsidR="00266F01">
        <w:t xml:space="preserve">. </w:t>
      </w:r>
      <w:r>
        <w:t xml:space="preserve">This list </w:t>
      </w:r>
      <w:r w:rsidR="00266F01">
        <w:t xml:space="preserve">will be </w:t>
      </w:r>
      <w:r w:rsidR="00674C89">
        <w:t xml:space="preserve">turned over </w:t>
      </w:r>
      <w:r w:rsidR="001D3951">
        <w:t>to staff working with</w:t>
      </w:r>
      <w:r>
        <w:t xml:space="preserve"> </w:t>
      </w:r>
      <w:r w:rsidR="00674C89">
        <w:t xml:space="preserve">the VS </w:t>
      </w:r>
      <w:r w:rsidR="00C932F1">
        <w:t xml:space="preserve">Field </w:t>
      </w:r>
      <w:r w:rsidR="00674C89">
        <w:t>Epidemiology Officer in</w:t>
      </w:r>
      <w:r w:rsidR="00266F01">
        <w:t xml:space="preserve"> Louisiana</w:t>
      </w:r>
      <w:r w:rsidR="00674C89">
        <w:t xml:space="preserve">. </w:t>
      </w:r>
      <w:r w:rsidR="0047789F">
        <w:t>Case survey d</w:t>
      </w:r>
      <w:r w:rsidR="0047789F" w:rsidRPr="0057428E">
        <w:t xml:space="preserve">ata </w:t>
      </w:r>
      <w:r w:rsidR="0047789F">
        <w:t>will be</w:t>
      </w:r>
      <w:r w:rsidR="0047789F" w:rsidRPr="0057428E">
        <w:t xml:space="preserve"> collected </w:t>
      </w:r>
      <w:r w:rsidR="00D11475">
        <w:t xml:space="preserve">from </w:t>
      </w:r>
      <w:r w:rsidR="00266F01">
        <w:t xml:space="preserve">60 persons </w:t>
      </w:r>
      <w:r w:rsidR="00D11475">
        <w:t>via</w:t>
      </w:r>
      <w:r w:rsidR="0047789F" w:rsidRPr="0057428E">
        <w:t xml:space="preserve"> </w:t>
      </w:r>
      <w:r w:rsidR="002E5E42">
        <w:t>anonymous survey</w:t>
      </w:r>
      <w:r w:rsidR="0047789F">
        <w:t>.</w:t>
      </w:r>
      <w:r w:rsidR="001D3951">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Estimation procedures:</w:t>
      </w:r>
    </w:p>
    <w:p w:rsidR="00FD5172" w:rsidRPr="0057428E" w:rsidRDefault="0047789F" w:rsidP="00B27252">
      <w:pPr>
        <w:pStyle w:val="DefaultText"/>
        <w:numPr>
          <w:ilvl w:val="1"/>
          <w:numId w:val="13"/>
        </w:numPr>
        <w:ind w:left="810"/>
      </w:pPr>
      <w:r>
        <w:t xml:space="preserve">Simple descriptive statistics will be generated. An example would be percent of </w:t>
      </w:r>
      <w:r w:rsidR="00266F01">
        <w:t xml:space="preserve">employees </w:t>
      </w:r>
      <w:r w:rsidR="00347477">
        <w:t>who</w:t>
      </w:r>
      <w:r w:rsidR="00266F01">
        <w:t xml:space="preserve"> own animals, by animal type</w:t>
      </w:r>
      <w:r w:rsidR="00C932F1">
        <w:t>; or the percent of animals that owners report having been ill</w:t>
      </w:r>
      <w:r w:rsidR="00266F01">
        <w:t xml:space="preserve">. </w:t>
      </w:r>
      <w:r w:rsidR="00D02FE9">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Degree of accuracy needed:</w:t>
      </w:r>
    </w:p>
    <w:p w:rsidR="00FD5172" w:rsidRPr="0057428E" w:rsidRDefault="00C33BA8" w:rsidP="00B27252">
      <w:pPr>
        <w:pStyle w:val="DefaultText"/>
        <w:numPr>
          <w:ilvl w:val="0"/>
          <w:numId w:val="13"/>
        </w:numPr>
        <w:ind w:left="810"/>
        <w:rPr>
          <w:rStyle w:val="InitialStyle"/>
        </w:rPr>
      </w:pPr>
      <w:r>
        <w:rPr>
          <w:rStyle w:val="InitialStyle"/>
        </w:rPr>
        <w:t xml:space="preserve">This is a case series investigation and is limited by </w:t>
      </w:r>
      <w:r w:rsidR="00796772">
        <w:rPr>
          <w:rStyle w:val="InitialStyle"/>
        </w:rPr>
        <w:t xml:space="preserve">number of available cases, </w:t>
      </w:r>
      <w:r>
        <w:rPr>
          <w:rStyle w:val="InitialStyle"/>
        </w:rPr>
        <w:t>budget</w:t>
      </w:r>
      <w:r w:rsidR="00796772">
        <w:rPr>
          <w:rStyle w:val="InitialStyle"/>
        </w:rPr>
        <w:t>,</w:t>
      </w:r>
      <w:r>
        <w:rPr>
          <w:rStyle w:val="InitialStyle"/>
        </w:rPr>
        <w:t xml:space="preserve"> and personnel. Extrapolation to a larger population will not be done.</w:t>
      </w:r>
      <w:r w:rsidR="0036289A">
        <w:rPr>
          <w:rStyle w:val="InitialStyle"/>
        </w:rPr>
        <w:t xml:space="preserve"> </w:t>
      </w:r>
    </w:p>
    <w:p w:rsidR="00FD5172" w:rsidRPr="00C33BA8" w:rsidRDefault="00FD5172" w:rsidP="00C33BA8">
      <w:pPr>
        <w:pStyle w:val="a"/>
        <w:ind w:left="0" w:firstLine="0"/>
        <w:rPr>
          <w:b/>
          <w:sz w:val="12"/>
          <w:szCs w:val="12"/>
        </w:rPr>
      </w:pPr>
    </w:p>
    <w:p w:rsidR="00FD5172" w:rsidRPr="0057428E" w:rsidRDefault="00FD5172" w:rsidP="00C33BA8">
      <w:pPr>
        <w:pStyle w:val="a"/>
        <w:numPr>
          <w:ilvl w:val="0"/>
          <w:numId w:val="13"/>
        </w:numPr>
        <w:overflowPunct w:val="0"/>
        <w:rPr>
          <w:b/>
        </w:rPr>
      </w:pPr>
      <w:r w:rsidRPr="0057428E">
        <w:rPr>
          <w:b/>
        </w:rPr>
        <w:t>Unusual problems requiring specialized sampling procedures and data collection cycles:</w:t>
      </w:r>
    </w:p>
    <w:p w:rsidR="00FD5172" w:rsidRDefault="00FD5172" w:rsidP="00B27252">
      <w:pPr>
        <w:pStyle w:val="DefaultText"/>
        <w:widowControl w:val="0"/>
        <w:numPr>
          <w:ilvl w:val="0"/>
          <w:numId w:val="13"/>
        </w:numPr>
        <w:ind w:left="900"/>
        <w:rPr>
          <w:rStyle w:val="InitialStyle"/>
        </w:rPr>
      </w:pPr>
      <w:r w:rsidRPr="0057428E">
        <w:rPr>
          <w:rStyle w:val="InitialStyle"/>
        </w:rPr>
        <w:t>No specialized sampling procedures or data collection cycles are anticipated</w:t>
      </w:r>
      <w:r w:rsidR="00D02FE9">
        <w:rPr>
          <w:rStyle w:val="InitialStyle"/>
        </w:rPr>
        <w:t xml:space="preserve">. </w:t>
      </w: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4551E3" w:rsidRPr="004551E3" w:rsidRDefault="004551E3" w:rsidP="004551E3"/>
    <w:p w:rsidR="00FD5172" w:rsidRDefault="00FD5172" w:rsidP="00B27252">
      <w:pPr>
        <w:pStyle w:val="Heading1"/>
        <w:spacing w:before="0" w:after="0"/>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C33BA8" w:rsidRPr="00C33BA8" w:rsidRDefault="00C33BA8" w:rsidP="00B27252">
      <w:pPr>
        <w:rPr>
          <w:sz w:val="12"/>
          <w:szCs w:val="12"/>
        </w:rPr>
      </w:pPr>
    </w:p>
    <w:p w:rsidR="00FD5172" w:rsidRPr="0057428E" w:rsidRDefault="00FD5172" w:rsidP="00B27252">
      <w:pPr>
        <w:pStyle w:val="Heading3"/>
        <w:numPr>
          <w:ilvl w:val="0"/>
          <w:numId w:val="5"/>
        </w:numPr>
        <w:spacing w:before="0" w:after="0"/>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57428E">
        <w:rPr>
          <w:rStyle w:val="InitialStyle"/>
          <w:rFonts w:ascii="Times New Roman" w:hAnsi="Times New Roman" w:cs="Times New Roman"/>
          <w:sz w:val="24"/>
          <w:szCs w:val="24"/>
        </w:rPr>
        <w:lastRenderedPageBreak/>
        <w:t>Study Design:</w:t>
      </w:r>
      <w:bookmarkEnd w:id="0"/>
      <w:bookmarkEnd w:id="1"/>
      <w:bookmarkEnd w:id="2"/>
      <w:bookmarkEnd w:id="3"/>
    </w:p>
    <w:p w:rsidR="00C75BC2" w:rsidRDefault="00FD5172" w:rsidP="00266F01">
      <w:pPr>
        <w:pStyle w:val="DefaultText"/>
        <w:numPr>
          <w:ilvl w:val="0"/>
          <w:numId w:val="5"/>
        </w:numPr>
        <w:ind w:firstLine="0"/>
        <w:rPr>
          <w:rStyle w:val="InitialStyle"/>
        </w:rPr>
      </w:pPr>
      <w:r w:rsidRPr="0057428E">
        <w:rPr>
          <w:rStyle w:val="InitialStyle"/>
        </w:rPr>
        <w:t>The investigation minimize</w:t>
      </w:r>
      <w:r w:rsidR="00C75BC2">
        <w:rPr>
          <w:rStyle w:val="InitialStyle"/>
        </w:rPr>
        <w:t>s</w:t>
      </w:r>
      <w:r w:rsidRPr="0057428E">
        <w:rPr>
          <w:rStyle w:val="InitialStyle"/>
        </w:rPr>
        <w:t xml:space="preserve"> collection of data to that which is absolutely necessary.</w:t>
      </w:r>
    </w:p>
    <w:p w:rsidR="00FD5172" w:rsidRDefault="00C75BC2" w:rsidP="00B27252">
      <w:pPr>
        <w:pStyle w:val="DefaultText"/>
        <w:numPr>
          <w:ilvl w:val="0"/>
          <w:numId w:val="5"/>
        </w:numPr>
        <w:ind w:firstLine="0"/>
        <w:rPr>
          <w:rStyle w:val="InitialStyle"/>
        </w:rPr>
      </w:pPr>
      <w:r>
        <w:rPr>
          <w:rStyle w:val="InitialStyle"/>
        </w:rPr>
        <w:t xml:space="preserve">USDA/APHIS/VS </w:t>
      </w:r>
      <w:r w:rsidR="00266F01">
        <w:rPr>
          <w:rStyle w:val="InitialStyle"/>
        </w:rPr>
        <w:t xml:space="preserve">is </w:t>
      </w:r>
      <w:r w:rsidR="00FD5172" w:rsidRPr="0057428E">
        <w:rPr>
          <w:rStyle w:val="InitialStyle"/>
        </w:rPr>
        <w:t>work</w:t>
      </w:r>
      <w:r w:rsidR="00266F01">
        <w:rPr>
          <w:rStyle w:val="InitialStyle"/>
        </w:rPr>
        <w:t xml:space="preserve">ing </w:t>
      </w:r>
      <w:r w:rsidR="00FD5172" w:rsidRPr="0057428E">
        <w:rPr>
          <w:rStyle w:val="InitialStyle"/>
        </w:rPr>
        <w:t>closely with</w:t>
      </w:r>
      <w:r w:rsidR="00266F01">
        <w:rPr>
          <w:rStyle w:val="InitialStyle"/>
        </w:rPr>
        <w:t xml:space="preserve"> multiple Federal and State agencies</w:t>
      </w:r>
      <w:r>
        <w:rPr>
          <w:rStyle w:val="InitialStyle"/>
        </w:rPr>
        <w:t>,</w:t>
      </w:r>
      <w:r w:rsidR="00266F01">
        <w:rPr>
          <w:rStyle w:val="InitialStyle"/>
        </w:rPr>
        <w:t xml:space="preserve"> and TNPRC, </w:t>
      </w:r>
      <w:r w:rsidR="00FD5172" w:rsidRPr="0057428E">
        <w:rPr>
          <w:rStyle w:val="InitialStyle"/>
        </w:rPr>
        <w:t>to design and</w:t>
      </w:r>
      <w:r>
        <w:rPr>
          <w:rStyle w:val="InitialStyle"/>
        </w:rPr>
        <w:t xml:space="preserve"> implement </w:t>
      </w:r>
      <w:r w:rsidR="0036289A">
        <w:rPr>
          <w:rStyle w:val="InitialStyle"/>
        </w:rPr>
        <w:t xml:space="preserve">this </w:t>
      </w:r>
      <w:r w:rsidR="00FD5172" w:rsidRPr="0057428E">
        <w:rPr>
          <w:rStyle w:val="InitialStyle"/>
        </w:rPr>
        <w:t>epidemiologic</w:t>
      </w:r>
      <w:r w:rsidR="00B27252">
        <w:rPr>
          <w:rStyle w:val="InitialStyle"/>
        </w:rPr>
        <w:t xml:space="preserve"> </w:t>
      </w:r>
      <w:r w:rsidR="00FD5172" w:rsidRPr="0057428E">
        <w:rPr>
          <w:rStyle w:val="InitialStyle"/>
        </w:rPr>
        <w:t>investigation.</w:t>
      </w:r>
    </w:p>
    <w:p w:rsidR="00C75BC2" w:rsidRPr="00C75BC2" w:rsidRDefault="00C75BC2" w:rsidP="00C75BC2">
      <w:pPr>
        <w:pStyle w:val="DefaultText"/>
        <w:ind w:left="360"/>
        <w:rPr>
          <w:rStyle w:val="InitialStyle"/>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4" w:name="_Toc143941143"/>
      <w:bookmarkStart w:id="5" w:name="_Toc133308581"/>
      <w:bookmarkStart w:id="6" w:name="_Toc121289112"/>
      <w:bookmarkStart w:id="7" w:name="_Toc120517353"/>
      <w:r w:rsidRPr="0057428E">
        <w:rPr>
          <w:rStyle w:val="InitialStyle"/>
          <w:rFonts w:ascii="Times New Roman" w:hAnsi="Times New Roman" w:cs="Times New Roman"/>
          <w:sz w:val="24"/>
          <w:szCs w:val="24"/>
        </w:rPr>
        <w:t>Contacting Respondents:</w:t>
      </w:r>
      <w:bookmarkEnd w:id="4"/>
      <w:bookmarkEnd w:id="5"/>
      <w:bookmarkEnd w:id="6"/>
      <w:bookmarkEnd w:id="7"/>
    </w:p>
    <w:p w:rsidR="00FD5172" w:rsidRDefault="00FD5172" w:rsidP="00B27252">
      <w:pPr>
        <w:pStyle w:val="a"/>
        <w:numPr>
          <w:ilvl w:val="0"/>
          <w:numId w:val="6"/>
        </w:numPr>
        <w:overflowPunct w:val="0"/>
        <w:ind w:left="720"/>
      </w:pPr>
      <w:r w:rsidRPr="0057428E">
        <w:t xml:space="preserve">Respondents </w:t>
      </w:r>
      <w:r w:rsidR="00936B94">
        <w:t xml:space="preserve">will be </w:t>
      </w:r>
      <w:r w:rsidR="00FA7FA0">
        <w:t xml:space="preserve">contacted </w:t>
      </w:r>
      <w:r w:rsidR="00FA7FA0" w:rsidRPr="0057428E">
        <w:t>directly</w:t>
      </w:r>
      <w:r w:rsidR="00293A4E">
        <w:t xml:space="preserve"> at their place of work by TNPRC staff.  Questionnaires will be provided to all employees on site since August 2014</w:t>
      </w:r>
      <w:r w:rsidR="00936B94">
        <w:t>.</w:t>
      </w:r>
      <w:r w:rsidR="00293A4E">
        <w:t xml:space="preserve">  Employees no longer with TNPRC but employed since August 2014 will be contacted via phone or mail.  </w:t>
      </w:r>
    </w:p>
    <w:p w:rsidR="00B27252" w:rsidRPr="00B27252" w:rsidRDefault="00B27252" w:rsidP="00B27252">
      <w:pPr>
        <w:pStyle w:val="a"/>
        <w:overflowPunct w:val="0"/>
        <w:ind w:left="0" w:firstLine="0"/>
        <w:rPr>
          <w:sz w:val="12"/>
          <w:szCs w:val="12"/>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8" w:name="_Toc143941144"/>
      <w:bookmarkStart w:id="9" w:name="_Toc133308582"/>
      <w:bookmarkStart w:id="10" w:name="_Toc121289113"/>
      <w:bookmarkStart w:id="11" w:name="_Toc120517354"/>
      <w:r w:rsidRPr="0057428E">
        <w:rPr>
          <w:rStyle w:val="InitialStyle"/>
          <w:rFonts w:ascii="Times New Roman" w:hAnsi="Times New Roman" w:cs="Times New Roman"/>
          <w:sz w:val="24"/>
          <w:szCs w:val="24"/>
        </w:rPr>
        <w:t>Data Collection Steps:</w:t>
      </w:r>
      <w:bookmarkEnd w:id="8"/>
      <w:bookmarkEnd w:id="9"/>
      <w:bookmarkEnd w:id="10"/>
      <w:bookmarkEnd w:id="11"/>
    </w:p>
    <w:p w:rsidR="00FD5172" w:rsidRPr="0057428E" w:rsidRDefault="00293A4E" w:rsidP="00B27252">
      <w:pPr>
        <w:pStyle w:val="DefaultText"/>
        <w:numPr>
          <w:ilvl w:val="0"/>
          <w:numId w:val="8"/>
        </w:numPr>
        <w:tabs>
          <w:tab w:val="clear" w:pos="360"/>
        </w:tabs>
        <w:rPr>
          <w:rStyle w:val="InitialStyle"/>
        </w:rPr>
      </w:pPr>
      <w:r>
        <w:rPr>
          <w:rStyle w:val="InitialStyle"/>
        </w:rPr>
        <w:t>Employees will be</w:t>
      </w:r>
      <w:r>
        <w:t xml:space="preserve"> provided with a questionnaire</w:t>
      </w:r>
      <w:r w:rsidR="00D4260E">
        <w:t xml:space="preserve"> to be completed independently</w:t>
      </w:r>
      <w:r>
        <w:t xml:space="preserve">. The front page of the questionnaire </w:t>
      </w:r>
      <w:r w:rsidR="00D4260E">
        <w:t>requests</w:t>
      </w:r>
      <w:r>
        <w:t xml:space="preserve"> the employee</w:t>
      </w:r>
      <w:r w:rsidR="00D4260E">
        <w:t>’</w:t>
      </w:r>
      <w:r>
        <w:t xml:space="preserve">s name and includes instructions for completing the questionnaire. </w:t>
      </w:r>
      <w:r w:rsidR="00D4260E">
        <w:t xml:space="preserve"> Each r</w:t>
      </w:r>
      <w:r w:rsidR="00FD5172" w:rsidRPr="0057428E">
        <w:rPr>
          <w:rStyle w:val="InitialStyle"/>
        </w:rPr>
        <w:t xml:space="preserve">espondent will complete </w:t>
      </w:r>
      <w:r w:rsidR="00D4260E">
        <w:rPr>
          <w:rStyle w:val="InitialStyle"/>
        </w:rPr>
        <w:t>a</w:t>
      </w:r>
      <w:r w:rsidR="00FD5172" w:rsidRPr="0057428E">
        <w:rPr>
          <w:rStyle w:val="InitialStyle"/>
        </w:rPr>
        <w:t xml:space="preserve"> questionnaire </w:t>
      </w:r>
      <w:r w:rsidR="00D4260E">
        <w:rPr>
          <w:rStyle w:val="InitialStyle"/>
        </w:rPr>
        <w:t>in private</w:t>
      </w:r>
      <w:r>
        <w:rPr>
          <w:rStyle w:val="InitialStyle"/>
        </w:rPr>
        <w:t xml:space="preserve"> and return </w:t>
      </w:r>
      <w:r w:rsidR="00D4260E">
        <w:rPr>
          <w:rStyle w:val="InitialStyle"/>
        </w:rPr>
        <w:t xml:space="preserve">it </w:t>
      </w:r>
      <w:r>
        <w:rPr>
          <w:rStyle w:val="InitialStyle"/>
        </w:rPr>
        <w:t xml:space="preserve">to a contact person on-site.  The contact person will </w:t>
      </w:r>
      <w:r w:rsidR="00D4260E">
        <w:rPr>
          <w:rStyle w:val="InitialStyle"/>
        </w:rPr>
        <w:t xml:space="preserve">monitor completion rates and </w:t>
      </w:r>
      <w:r>
        <w:rPr>
          <w:rStyle w:val="InitialStyle"/>
        </w:rPr>
        <w:t xml:space="preserve">track completed forms by </w:t>
      </w:r>
      <w:r w:rsidR="00D4260E">
        <w:rPr>
          <w:rStyle w:val="InitialStyle"/>
        </w:rPr>
        <w:t xml:space="preserve">recording the </w:t>
      </w:r>
      <w:r>
        <w:rPr>
          <w:rStyle w:val="InitialStyle"/>
        </w:rPr>
        <w:t xml:space="preserve">name listed on </w:t>
      </w:r>
      <w:r w:rsidR="00D4260E">
        <w:rPr>
          <w:rStyle w:val="InitialStyle"/>
        </w:rPr>
        <w:t xml:space="preserve">the cover </w:t>
      </w:r>
      <w:r>
        <w:rPr>
          <w:rStyle w:val="InitialStyle"/>
        </w:rPr>
        <w:t xml:space="preserve">page. </w:t>
      </w:r>
      <w:r w:rsidR="00D4260E">
        <w:rPr>
          <w:rStyle w:val="InitialStyle"/>
        </w:rPr>
        <w:t>To ensure anonymity t</w:t>
      </w:r>
      <w:r>
        <w:rPr>
          <w:rStyle w:val="InitialStyle"/>
        </w:rPr>
        <w:t xml:space="preserve">he </w:t>
      </w:r>
      <w:r w:rsidR="00D4260E">
        <w:rPr>
          <w:rStyle w:val="InitialStyle"/>
        </w:rPr>
        <w:t xml:space="preserve">cover </w:t>
      </w:r>
      <w:r>
        <w:rPr>
          <w:rStyle w:val="InitialStyle"/>
        </w:rPr>
        <w:t xml:space="preserve">page containing </w:t>
      </w:r>
      <w:r w:rsidR="00D4260E">
        <w:rPr>
          <w:rStyle w:val="InitialStyle"/>
        </w:rPr>
        <w:t xml:space="preserve">the respondent’s </w:t>
      </w:r>
      <w:r>
        <w:rPr>
          <w:rStyle w:val="InitialStyle"/>
        </w:rPr>
        <w:t xml:space="preserve">name will be separated from the study questions and returned to NAHMS. </w:t>
      </w:r>
    </w:p>
    <w:p w:rsidR="00FD5172" w:rsidRPr="00B27252" w:rsidRDefault="00FD5172" w:rsidP="00B27252">
      <w:pPr>
        <w:pStyle w:val="DefaultText"/>
        <w:rPr>
          <w:rStyle w:val="InitialStyle"/>
          <w:sz w:val="12"/>
          <w:szCs w:val="12"/>
        </w:rPr>
      </w:pPr>
    </w:p>
    <w:p w:rsidR="00FD5172" w:rsidRPr="0057428E" w:rsidRDefault="00FD5172" w:rsidP="00B27252">
      <w:pPr>
        <w:pStyle w:val="DefaultText"/>
        <w:numPr>
          <w:ilvl w:val="0"/>
          <w:numId w:val="14"/>
        </w:numPr>
        <w:rPr>
          <w:rStyle w:val="InitialStyle"/>
          <w:b/>
        </w:rPr>
      </w:pPr>
      <w:r w:rsidRPr="0057428E">
        <w:rPr>
          <w:rStyle w:val="InitialStyle"/>
          <w:b/>
        </w:rPr>
        <w:t>Data Analysis Steps:</w:t>
      </w:r>
    </w:p>
    <w:p w:rsidR="00FD5172" w:rsidRPr="0057428E" w:rsidRDefault="00E5150A" w:rsidP="00B27252">
      <w:pPr>
        <w:pStyle w:val="DefaultText"/>
        <w:numPr>
          <w:ilvl w:val="1"/>
          <w:numId w:val="14"/>
        </w:numPr>
        <w:ind w:left="810"/>
        <w:rPr>
          <w:rStyle w:val="InitialStyle"/>
        </w:rPr>
      </w:pPr>
      <w:r>
        <w:rPr>
          <w:rStyle w:val="InitialStyle"/>
        </w:rPr>
        <w:t xml:space="preserve">No adjustment for non-response will be used in this study. Individual responses from the case </w:t>
      </w:r>
      <w:r w:rsidR="00B27252">
        <w:rPr>
          <w:rStyle w:val="InitialStyle"/>
        </w:rPr>
        <w:t xml:space="preserve">series </w:t>
      </w:r>
      <w:r>
        <w:rPr>
          <w:rStyle w:val="InitialStyle"/>
        </w:rPr>
        <w:t xml:space="preserve">operations will be </w:t>
      </w:r>
      <w:r w:rsidR="00B27252">
        <w:rPr>
          <w:rStyle w:val="InitialStyle"/>
        </w:rPr>
        <w:t>tallied in a summary form</w:t>
      </w:r>
      <w:r>
        <w:rPr>
          <w:rStyle w:val="InitialStyle"/>
        </w:rPr>
        <w:t>.</w:t>
      </w:r>
    </w:p>
    <w:p w:rsidR="00FD5172" w:rsidRDefault="00FD5172" w:rsidP="00B27252">
      <w:pPr>
        <w:pStyle w:val="DefaultText"/>
        <w:ind w:hanging="720"/>
        <w:rPr>
          <w:rStyle w:val="InitialStyle"/>
        </w:rPr>
      </w:pPr>
      <w:r w:rsidRPr="0057428E">
        <w:rPr>
          <w:rStyle w:val="InitialStyle"/>
        </w:rPr>
        <w:tab/>
      </w:r>
    </w:p>
    <w:p w:rsidR="004551E3" w:rsidRPr="0057428E" w:rsidRDefault="004551E3" w:rsidP="00B27252">
      <w:pPr>
        <w:pStyle w:val="DefaultText"/>
        <w:ind w:hanging="720"/>
        <w:rPr>
          <w:rStyle w:val="InitialStyle"/>
        </w:rPr>
      </w:pPr>
    </w:p>
    <w:p w:rsidR="00FD5172" w:rsidRPr="0057428E" w:rsidRDefault="00FD5172" w:rsidP="00FD5172">
      <w:pPr>
        <w:pStyle w:val="DefaultText"/>
        <w:rPr>
          <w:rStyle w:val="InitialStyle"/>
          <w:b/>
          <w:i/>
        </w:rPr>
      </w:pPr>
      <w:r w:rsidRPr="0057428E">
        <w:rPr>
          <w:rStyle w:val="InitialStyle"/>
          <w:b/>
          <w:i/>
        </w:rPr>
        <w:t>4</w:t>
      </w:r>
      <w:r w:rsidR="00D02FE9">
        <w:rPr>
          <w:rStyle w:val="InitialStyle"/>
          <w:b/>
          <w:i/>
        </w:rPr>
        <w:t xml:space="preserve">. </w:t>
      </w:r>
      <w:r w:rsidRPr="0057428E">
        <w:rPr>
          <w:rStyle w:val="InitialStyle"/>
          <w:b/>
          <w:i/>
        </w:rPr>
        <w:t>Describe any tests of procedures or methods to be undertaken</w:t>
      </w:r>
      <w:r w:rsidR="00D02FE9">
        <w:rPr>
          <w:rStyle w:val="InitialStyle"/>
          <w:b/>
          <w:i/>
        </w:rPr>
        <w:t xml:space="preserve">. </w:t>
      </w:r>
    </w:p>
    <w:p w:rsidR="004551E3" w:rsidRDefault="004551E3" w:rsidP="00FD5172">
      <w:pPr>
        <w:pStyle w:val="BodyTextIndent3"/>
        <w:tabs>
          <w:tab w:val="left" w:pos="1080"/>
        </w:tabs>
        <w:ind w:left="0"/>
      </w:pPr>
    </w:p>
    <w:p w:rsidR="00FD5172" w:rsidRDefault="00FD5172" w:rsidP="00FD5172">
      <w:pPr>
        <w:pStyle w:val="BodyTextIndent3"/>
        <w:tabs>
          <w:tab w:val="left" w:pos="1080"/>
        </w:tabs>
        <w:ind w:left="0"/>
        <w:rPr>
          <w:rStyle w:val="InitialStyle"/>
        </w:rPr>
      </w:pPr>
      <w:r w:rsidRPr="0057428E">
        <w:t>Pilot tests of procedures for emergency outbreak investigations are rare because of the lack of time available before an investigation proceeds</w:t>
      </w:r>
      <w:r w:rsidR="00D02FE9">
        <w:t xml:space="preserve">. </w:t>
      </w:r>
      <w:r w:rsidR="00E5150A">
        <w:t>T</w:t>
      </w:r>
      <w:r w:rsidRPr="0057428E">
        <w:rPr>
          <w:rStyle w:val="InitialStyle"/>
        </w:rPr>
        <w:t xml:space="preserve">he questionnaire </w:t>
      </w:r>
      <w:r w:rsidR="00E5150A">
        <w:rPr>
          <w:rStyle w:val="InitialStyle"/>
        </w:rPr>
        <w:t>has been</w:t>
      </w:r>
      <w:r w:rsidRPr="0057428E">
        <w:rPr>
          <w:rStyle w:val="InitialStyle"/>
        </w:rPr>
        <w:t xml:space="preserve"> reviewed by a variety of experts including veterinarians and epidemiologists.</w:t>
      </w:r>
    </w:p>
    <w:p w:rsidR="004551E3" w:rsidRPr="0057428E" w:rsidRDefault="004551E3" w:rsidP="00FD5172">
      <w:pPr>
        <w:pStyle w:val="BodyTextIndent3"/>
        <w:tabs>
          <w:tab w:val="left" w:pos="1080"/>
        </w:tabs>
        <w:ind w:left="0"/>
        <w:rPr>
          <w:rStyle w:val="InitialStyle"/>
        </w:rPr>
      </w:pPr>
    </w:p>
    <w:p w:rsidR="00FD5172" w:rsidRPr="0057428E" w:rsidRDefault="00B27252" w:rsidP="00B27252">
      <w:pPr>
        <w:pStyle w:val="Heading2"/>
        <w:rPr>
          <w:rStyle w:val="InitialStyle"/>
          <w:rFonts w:ascii="Times New Roman" w:hAnsi="Times New Roman" w:cs="Times New Roman"/>
          <w:sz w:val="24"/>
          <w:szCs w:val="24"/>
        </w:rPr>
      </w:pPr>
      <w:bookmarkStart w:id="12" w:name="_Toc143941146"/>
      <w:bookmarkStart w:id="13" w:name="_Toc133308584"/>
      <w:bookmarkStart w:id="14" w:name="_Toc121289115"/>
      <w:bookmarkStart w:id="15" w:name="_Toc120517356"/>
      <w:r>
        <w:rPr>
          <w:rStyle w:val="InitialStyle"/>
          <w:rFonts w:ascii="Times New Roman" w:hAnsi="Times New Roman" w:cs="Times New Roman"/>
          <w:sz w:val="24"/>
          <w:szCs w:val="24"/>
        </w:rPr>
        <w:t xml:space="preserve">5. </w:t>
      </w:r>
      <w:r w:rsidR="00FD5172"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w:t>
      </w:r>
      <w:r w:rsidR="00E5150A">
        <w:rPr>
          <w:rStyle w:val="InitialStyle"/>
        </w:rPr>
        <w:t>Dr. Bruce Wagner</w:t>
      </w:r>
      <w:r w:rsidRPr="0057428E">
        <w:rPr>
          <w:rStyle w:val="InitialStyle"/>
        </w:rPr>
        <w:t>, Statistician</w:t>
      </w:r>
      <w:r w:rsidR="00E5150A">
        <w:rPr>
          <w:rStyle w:val="InitialStyle"/>
        </w:rPr>
        <w:t xml:space="preserve"> and Center Director</w:t>
      </w:r>
      <w:r w:rsidRPr="0057428E">
        <w:rPr>
          <w:rStyle w:val="InitialStyle"/>
        </w:rPr>
        <w:t>, USDA: APHIS, Veterinary Services</w:t>
      </w:r>
      <w:r w:rsidR="004551E3">
        <w:rPr>
          <w:rStyle w:val="InitialStyle"/>
        </w:rPr>
        <w:t>, CEAH, Fort Collins, CO, 970-</w:t>
      </w:r>
      <w:r w:rsidRPr="0057428E">
        <w:rPr>
          <w:rStyle w:val="InitialStyle"/>
        </w:rPr>
        <w:t>494-725</w:t>
      </w:r>
      <w:r w:rsidR="00E5150A">
        <w:rPr>
          <w:rStyle w:val="InitialStyle"/>
        </w:rPr>
        <w:t>6</w:t>
      </w:r>
      <w:r w:rsidR="00C75BC2">
        <w:rPr>
          <w:rStyle w:val="InitialStyle"/>
        </w:rPr>
        <w:t>; and Dr. Kathe Bjork, Veterinary Medical Office</w:t>
      </w:r>
      <w:r w:rsidR="00937195">
        <w:rPr>
          <w:rStyle w:val="InitialStyle"/>
        </w:rPr>
        <w:t>r</w:t>
      </w:r>
      <w:r w:rsidR="00C75BC2">
        <w:rPr>
          <w:rStyle w:val="InitialStyle"/>
        </w:rPr>
        <w:t xml:space="preserve">/Biostatistician, </w:t>
      </w:r>
      <w:r w:rsidR="00C75BC2" w:rsidRPr="0057428E">
        <w:rPr>
          <w:rStyle w:val="InitialStyle"/>
        </w:rPr>
        <w:t>USDA: APHIS, Veterinary Services, CEAH, Fort Collins</w:t>
      </w:r>
      <w:r w:rsidR="004551E3">
        <w:rPr>
          <w:rStyle w:val="InitialStyle"/>
        </w:rPr>
        <w:t>, CO, 970-</w:t>
      </w:r>
      <w:r w:rsidR="00C75BC2" w:rsidRPr="0057428E">
        <w:rPr>
          <w:rStyle w:val="InitialStyle"/>
        </w:rPr>
        <w:t>494-72</w:t>
      </w:r>
      <w:r w:rsidR="00C75BC2">
        <w:rPr>
          <w:rStyle w:val="InitialStyle"/>
        </w:rPr>
        <w:t>88</w:t>
      </w:r>
      <w:r w:rsidR="00D02FE9">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w:t>
      </w:r>
      <w:r w:rsidR="004551E3">
        <w:rPr>
          <w:rStyle w:val="InitialStyle"/>
        </w:rPr>
        <w:t xml:space="preserve"> Services, Washington, DC 202-</w:t>
      </w:r>
      <w:r w:rsidRPr="0057428E">
        <w:rPr>
          <w:rStyle w:val="InitialStyle"/>
        </w:rPr>
        <w:t>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lastRenderedPageBreak/>
        <w:t>- Dr. Bruce Wagner, National Animal Health Monitoring System, USDA: APHIS, VS, CEAH, 2150 Centre Avenue, Building B MS2E7, Fo</w:t>
      </w:r>
      <w:r w:rsidR="004551E3">
        <w:rPr>
          <w:rStyle w:val="InitialStyle"/>
        </w:rPr>
        <w:t>rt Collins, CO 80526-8117 970-</w:t>
      </w:r>
      <w:r w:rsidRPr="0057428E">
        <w:rPr>
          <w:rStyle w:val="InitialStyle"/>
        </w:rPr>
        <w:t>494-7256.</w:t>
      </w:r>
    </w:p>
    <w:p w:rsidR="00FD5172" w:rsidRPr="0057428E" w:rsidRDefault="00FD5172" w:rsidP="00FD5172"/>
    <w:p w:rsidR="00735533" w:rsidRDefault="00FD5172" w:rsidP="00C33BA8">
      <w:pPr>
        <w:pStyle w:val="BodyTextIndent3"/>
        <w:widowControl w:val="0"/>
        <w:tabs>
          <w:tab w:val="left" w:pos="1080"/>
        </w:tabs>
        <w:ind w:left="0"/>
      </w:pPr>
      <w:bookmarkStart w:id="16" w:name="_GoBack"/>
      <w:bookmarkEnd w:id="16"/>
      <w:r w:rsidRPr="0057428E">
        <w:t>All investigations are supervised by experienced epidemiologists with expert statistical resources available</w:t>
      </w:r>
      <w:r w:rsidR="00D02FE9">
        <w:t xml:space="preserve">. </w:t>
      </w:r>
    </w:p>
    <w:sectPr w:rsidR="00735533"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21" w:rsidRDefault="00914E21">
      <w:r>
        <w:separator/>
      </w:r>
    </w:p>
  </w:endnote>
  <w:endnote w:type="continuationSeparator" w:id="0">
    <w:p w:rsidR="00914E21" w:rsidRDefault="0091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4551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3819"/>
      <w:docPartObj>
        <w:docPartGallery w:val="Page Numbers (Bottom of Page)"/>
        <w:docPartUnique/>
      </w:docPartObj>
    </w:sdtPr>
    <w:sdtEndPr>
      <w:rPr>
        <w:noProof/>
      </w:rPr>
    </w:sdtEndPr>
    <w:sdtContent>
      <w:p w:rsidR="00347477" w:rsidRDefault="00347477">
        <w:pPr>
          <w:pStyle w:val="Footer"/>
          <w:jc w:val="right"/>
        </w:pPr>
        <w:r>
          <w:fldChar w:fldCharType="begin"/>
        </w:r>
        <w:r>
          <w:instrText xml:space="preserve"> PAGE   \* MERGEFORMAT </w:instrText>
        </w:r>
        <w:r>
          <w:fldChar w:fldCharType="separate"/>
        </w:r>
        <w:r w:rsidR="004551E3">
          <w:rPr>
            <w:noProof/>
          </w:rPr>
          <w:t>2</w:t>
        </w:r>
        <w:r>
          <w:rPr>
            <w:noProof/>
          </w:rPr>
          <w:fldChar w:fldCharType="end"/>
        </w:r>
      </w:p>
    </w:sdtContent>
  </w:sdt>
  <w:p w:rsidR="00754CEB" w:rsidRDefault="004551E3" w:rsidP="0004713A">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21" w:rsidRDefault="00914E21">
      <w:r>
        <w:separator/>
      </w:r>
    </w:p>
  </w:footnote>
  <w:footnote w:type="continuationSeparator" w:id="0">
    <w:p w:rsidR="00914E21" w:rsidRDefault="0091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AD1421"/>
    <w:multiLevelType w:val="hybridMultilevel"/>
    <w:tmpl w:val="446438AE"/>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279B9"/>
    <w:multiLevelType w:val="hybridMultilevel"/>
    <w:tmpl w:val="7BAE4D2C"/>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7">
    <w:nsid w:val="592D6692"/>
    <w:multiLevelType w:val="hybridMultilevel"/>
    <w:tmpl w:val="D54429B6"/>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A02D9A"/>
    <w:multiLevelType w:val="hybridMultilevel"/>
    <w:tmpl w:val="70C0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0">
    <w:nsid w:val="75C97971"/>
    <w:multiLevelType w:val="hybridMultilevel"/>
    <w:tmpl w:val="971478BA"/>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0930EC"/>
    <w:rsid w:val="00104DF9"/>
    <w:rsid w:val="0011455F"/>
    <w:rsid w:val="00134BA7"/>
    <w:rsid w:val="00141164"/>
    <w:rsid w:val="00145B53"/>
    <w:rsid w:val="0017400A"/>
    <w:rsid w:val="001D3951"/>
    <w:rsid w:val="002006EA"/>
    <w:rsid w:val="002653E0"/>
    <w:rsid w:val="00266F01"/>
    <w:rsid w:val="00293A4E"/>
    <w:rsid w:val="002E5E42"/>
    <w:rsid w:val="003329D7"/>
    <w:rsid w:val="00347477"/>
    <w:rsid w:val="0036289A"/>
    <w:rsid w:val="003C02ED"/>
    <w:rsid w:val="003F181D"/>
    <w:rsid w:val="00432FF4"/>
    <w:rsid w:val="004373D1"/>
    <w:rsid w:val="004551E3"/>
    <w:rsid w:val="0047789F"/>
    <w:rsid w:val="004964B0"/>
    <w:rsid w:val="004C02AF"/>
    <w:rsid w:val="0057428E"/>
    <w:rsid w:val="006425BD"/>
    <w:rsid w:val="00645FA7"/>
    <w:rsid w:val="00674C89"/>
    <w:rsid w:val="0068278E"/>
    <w:rsid w:val="006C448E"/>
    <w:rsid w:val="006D589C"/>
    <w:rsid w:val="00700E0B"/>
    <w:rsid w:val="00735533"/>
    <w:rsid w:val="00796772"/>
    <w:rsid w:val="008A692E"/>
    <w:rsid w:val="00914E21"/>
    <w:rsid w:val="00936B94"/>
    <w:rsid w:val="00937195"/>
    <w:rsid w:val="0094539F"/>
    <w:rsid w:val="00971B60"/>
    <w:rsid w:val="00B27252"/>
    <w:rsid w:val="00BB6EB7"/>
    <w:rsid w:val="00C33BA8"/>
    <w:rsid w:val="00C75BC2"/>
    <w:rsid w:val="00C8203C"/>
    <w:rsid w:val="00C932F1"/>
    <w:rsid w:val="00D02FE9"/>
    <w:rsid w:val="00D11475"/>
    <w:rsid w:val="00D20CFC"/>
    <w:rsid w:val="00D33774"/>
    <w:rsid w:val="00D4260E"/>
    <w:rsid w:val="00D525FB"/>
    <w:rsid w:val="00D7452F"/>
    <w:rsid w:val="00DA1E05"/>
    <w:rsid w:val="00DD7CCB"/>
    <w:rsid w:val="00E02F74"/>
    <w:rsid w:val="00E5150A"/>
    <w:rsid w:val="00E73F1A"/>
    <w:rsid w:val="00E90323"/>
    <w:rsid w:val="00ED0415"/>
    <w:rsid w:val="00EF0E77"/>
    <w:rsid w:val="00F57349"/>
    <w:rsid w:val="00FA7FA0"/>
    <w:rsid w:val="00FC143E"/>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Hardy, Kimberly A - APHIS</cp:lastModifiedBy>
  <cp:revision>2</cp:revision>
  <cp:lastPrinted>2014-04-14T23:07:00Z</cp:lastPrinted>
  <dcterms:created xsi:type="dcterms:W3CDTF">2015-03-11T22:44:00Z</dcterms:created>
  <dcterms:modified xsi:type="dcterms:W3CDTF">2015-03-11T22:44:00Z</dcterms:modified>
</cp:coreProperties>
</file>