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3B" w:rsidRPr="008D298B" w:rsidRDefault="0016093B" w:rsidP="0016093B">
      <w:pPr>
        <w:jc w:val="center"/>
        <w:rPr>
          <w:sz w:val="24"/>
          <w:szCs w:val="24"/>
        </w:rPr>
      </w:pPr>
      <w:r w:rsidRPr="008D298B">
        <w:rPr>
          <w:sz w:val="24"/>
          <w:szCs w:val="24"/>
        </w:rPr>
        <w:t>Key Elements for OMB Memos under the Generic Clearance</w:t>
      </w:r>
    </w:p>
    <w:p w:rsidR="0016093B" w:rsidRPr="008D298B" w:rsidRDefault="0016093B" w:rsidP="0016093B">
      <w:pPr>
        <w:jc w:val="center"/>
        <w:rPr>
          <w:sz w:val="24"/>
          <w:szCs w:val="24"/>
        </w:rPr>
      </w:pPr>
      <w:r w:rsidRPr="008D298B">
        <w:rPr>
          <w:sz w:val="24"/>
          <w:szCs w:val="24"/>
        </w:rPr>
        <w:t>for Data User Evaluation Surveys</w:t>
      </w:r>
      <w:r w:rsidRPr="0016093B">
        <w:rPr>
          <w:sz w:val="24"/>
          <w:szCs w:val="24"/>
        </w:rPr>
        <w:t xml:space="preserve"> 0607-07</w:t>
      </w:r>
      <w:r>
        <w:rPr>
          <w:sz w:val="24"/>
          <w:szCs w:val="24"/>
        </w:rPr>
        <w:t>60</w:t>
      </w:r>
    </w:p>
    <w:p w:rsidR="0016093B" w:rsidRDefault="0016093B" w:rsidP="0016093B"/>
    <w:p w:rsidR="0016093B" w:rsidRDefault="0016093B" w:rsidP="008824E1">
      <w:pPr>
        <w:rPr>
          <w:sz w:val="24"/>
          <w:szCs w:val="24"/>
          <w:lang w:val="en-CA"/>
        </w:rPr>
      </w:pPr>
    </w:p>
    <w:p w:rsidR="0016093B" w:rsidRDefault="00E12712" w:rsidP="00882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American Community Survey Customer Feedback</w:t>
      </w:r>
      <w:r w:rsidR="00856945">
        <w:rPr>
          <w:b/>
          <w:sz w:val="24"/>
          <w:szCs w:val="24"/>
        </w:rPr>
        <w:t xml:space="preserve"> </w:t>
      </w:r>
    </w:p>
    <w:p w:rsidR="00BD5936" w:rsidRDefault="00BD5936" w:rsidP="008824E1">
      <w:pPr>
        <w:rPr>
          <w:sz w:val="24"/>
          <w:szCs w:val="24"/>
          <w:lang w:val="en-CA"/>
        </w:rPr>
      </w:pPr>
    </w:p>
    <w:p w:rsidR="008824E1" w:rsidRDefault="008824E1" w:rsidP="008824E1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The Census Bureau plans to conduct additional survey work under the generic clearance for Data User Evaluation Surveys (OMB number 0607-0760).</w:t>
      </w:r>
    </w:p>
    <w:p w:rsidR="009216DF" w:rsidRDefault="009216DF" w:rsidP="008824E1">
      <w:pPr>
        <w:rPr>
          <w:sz w:val="24"/>
          <w:szCs w:val="24"/>
        </w:rPr>
      </w:pPr>
    </w:p>
    <w:p w:rsidR="009216DF" w:rsidRPr="00E3772E" w:rsidRDefault="009216DF" w:rsidP="008824E1">
      <w:pPr>
        <w:rPr>
          <w:b/>
          <w:sz w:val="24"/>
          <w:szCs w:val="24"/>
        </w:rPr>
      </w:pPr>
      <w:r w:rsidRPr="00E3772E">
        <w:rPr>
          <w:b/>
          <w:sz w:val="24"/>
          <w:szCs w:val="24"/>
        </w:rPr>
        <w:t>Purpose of the Study</w:t>
      </w:r>
    </w:p>
    <w:p w:rsidR="008824E1" w:rsidRDefault="008824E1" w:rsidP="008824E1">
      <w:pPr>
        <w:rPr>
          <w:sz w:val="24"/>
          <w:szCs w:val="24"/>
        </w:rPr>
      </w:pPr>
    </w:p>
    <w:p w:rsidR="000B4B12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The Census Bureau’s </w:t>
      </w:r>
      <w:r w:rsidR="00E12712">
        <w:rPr>
          <w:sz w:val="24"/>
          <w:szCs w:val="24"/>
        </w:rPr>
        <w:t>American Community Survey Office</w:t>
      </w:r>
      <w:r>
        <w:rPr>
          <w:sz w:val="24"/>
          <w:szCs w:val="24"/>
        </w:rPr>
        <w:t xml:space="preserve"> is planning a survey to</w:t>
      </w:r>
      <w:r w:rsidR="00E12712">
        <w:rPr>
          <w:sz w:val="24"/>
          <w:szCs w:val="24"/>
        </w:rPr>
        <w:t xml:space="preserve"> gather feedback from American Community Survey (ACS) users.  This survey is designed to find out from </w:t>
      </w:r>
      <w:r w:rsidR="000B4B12">
        <w:rPr>
          <w:sz w:val="24"/>
          <w:szCs w:val="24"/>
        </w:rPr>
        <w:t xml:space="preserve">ACS users whether they are looking for general information about participating in or responding to the ACS or they are looking for specific data, guidance, or documentation from the ACS.  </w:t>
      </w:r>
    </w:p>
    <w:p w:rsidR="000B4B12" w:rsidRDefault="000B4B12" w:rsidP="008824E1">
      <w:pPr>
        <w:rPr>
          <w:sz w:val="24"/>
          <w:szCs w:val="24"/>
        </w:rPr>
      </w:pPr>
    </w:p>
    <w:p w:rsidR="0081169A" w:rsidRDefault="00555E4C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One of the Census Bureau’s goals that cascade from the Department’s balanced scorecard is Customer Service Excellence.  The ACS program monitors and values satisfactory customer service </w:t>
      </w:r>
      <w:r w:rsidR="00B313C3">
        <w:rPr>
          <w:sz w:val="24"/>
          <w:szCs w:val="24"/>
        </w:rPr>
        <w:t>(</w:t>
      </w:r>
      <w:r w:rsidR="0021206E">
        <w:rPr>
          <w:sz w:val="24"/>
          <w:szCs w:val="24"/>
        </w:rPr>
        <w:t xml:space="preserve">ACS </w:t>
      </w:r>
      <w:r w:rsidR="00B313C3">
        <w:rPr>
          <w:sz w:val="24"/>
          <w:szCs w:val="24"/>
        </w:rPr>
        <w:t xml:space="preserve">Objective 2.3) </w:t>
      </w:r>
      <w:r>
        <w:rPr>
          <w:sz w:val="24"/>
          <w:szCs w:val="24"/>
        </w:rPr>
        <w:t xml:space="preserve">by evaluating customer’s experience with </w:t>
      </w:r>
      <w:r w:rsidR="00B854C6">
        <w:rPr>
          <w:sz w:val="24"/>
          <w:szCs w:val="24"/>
        </w:rPr>
        <w:t xml:space="preserve">ACS website and data products released to the public.  </w:t>
      </w:r>
      <w:r w:rsidR="008824E1">
        <w:rPr>
          <w:sz w:val="24"/>
          <w:szCs w:val="24"/>
        </w:rPr>
        <w:t xml:space="preserve">The feedback from this survey will help the </w:t>
      </w:r>
      <w:r w:rsidR="006F63CA">
        <w:rPr>
          <w:sz w:val="24"/>
          <w:szCs w:val="24"/>
        </w:rPr>
        <w:t>ACS</w:t>
      </w:r>
      <w:r w:rsidR="008824E1">
        <w:rPr>
          <w:sz w:val="24"/>
          <w:szCs w:val="24"/>
        </w:rPr>
        <w:t xml:space="preserve"> decide</w:t>
      </w:r>
      <w:r w:rsidR="00383A05">
        <w:rPr>
          <w:sz w:val="24"/>
          <w:szCs w:val="24"/>
        </w:rPr>
        <w:t xml:space="preserve"> w</w:t>
      </w:r>
      <w:r w:rsidR="00F521F9">
        <w:rPr>
          <w:sz w:val="24"/>
          <w:szCs w:val="24"/>
        </w:rPr>
        <w:t>hat improvements are needed</w:t>
      </w:r>
      <w:r w:rsidR="00383A05">
        <w:rPr>
          <w:sz w:val="24"/>
          <w:szCs w:val="24"/>
        </w:rPr>
        <w:t xml:space="preserve"> in order to provide and deliver high quality, useful information to the nation and American people.  </w:t>
      </w:r>
      <w:r w:rsidR="00472BEA">
        <w:rPr>
          <w:sz w:val="24"/>
          <w:szCs w:val="24"/>
        </w:rPr>
        <w:t xml:space="preserve">One of the best ways to </w:t>
      </w:r>
      <w:r w:rsidR="00CC3815">
        <w:rPr>
          <w:sz w:val="24"/>
          <w:szCs w:val="24"/>
        </w:rPr>
        <w:t xml:space="preserve">achieve this </w:t>
      </w:r>
      <w:r w:rsidR="008953FD">
        <w:rPr>
          <w:sz w:val="24"/>
          <w:szCs w:val="24"/>
        </w:rPr>
        <w:t xml:space="preserve">goal is to review customers’ experience with these different customer service channels and implement improvements.  </w:t>
      </w:r>
    </w:p>
    <w:p w:rsidR="008953FD" w:rsidRDefault="008953FD" w:rsidP="008824E1">
      <w:pPr>
        <w:rPr>
          <w:sz w:val="24"/>
          <w:szCs w:val="24"/>
        </w:rPr>
      </w:pPr>
    </w:p>
    <w:p w:rsidR="00C2636E" w:rsidRDefault="00CA1AB2" w:rsidP="0085694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This is new survey designed to capture new </w:t>
      </w:r>
      <w:r w:rsidR="0025074A">
        <w:rPr>
          <w:sz w:val="24"/>
          <w:szCs w:val="24"/>
        </w:rPr>
        <w:t xml:space="preserve">and existing </w:t>
      </w:r>
      <w:r>
        <w:rPr>
          <w:sz w:val="24"/>
          <w:szCs w:val="24"/>
        </w:rPr>
        <w:t xml:space="preserve">customer satisfaction </w:t>
      </w:r>
      <w:r w:rsidR="00856945">
        <w:rPr>
          <w:sz w:val="24"/>
          <w:szCs w:val="24"/>
        </w:rPr>
        <w:t xml:space="preserve">through customer feedback form with intend to measure respondent </w:t>
      </w:r>
      <w:r w:rsidR="00E46659">
        <w:rPr>
          <w:sz w:val="24"/>
          <w:szCs w:val="24"/>
        </w:rPr>
        <w:t>and/</w:t>
      </w:r>
      <w:r w:rsidR="00856945">
        <w:rPr>
          <w:sz w:val="24"/>
          <w:szCs w:val="24"/>
        </w:rPr>
        <w:t>or</w:t>
      </w:r>
      <w:r w:rsidR="00E46659">
        <w:rPr>
          <w:sz w:val="24"/>
          <w:szCs w:val="24"/>
        </w:rPr>
        <w:t xml:space="preserve"> </w:t>
      </w:r>
      <w:r w:rsidR="00856945">
        <w:rPr>
          <w:sz w:val="24"/>
          <w:szCs w:val="24"/>
        </w:rPr>
        <w:t>end user’s satisfactory with the ACS</w:t>
      </w:r>
      <w:r w:rsidR="00D92DC8">
        <w:rPr>
          <w:sz w:val="24"/>
          <w:szCs w:val="24"/>
        </w:rPr>
        <w:t xml:space="preserve"> </w:t>
      </w:r>
      <w:r w:rsidR="00856945">
        <w:rPr>
          <w:sz w:val="24"/>
          <w:szCs w:val="24"/>
        </w:rPr>
        <w:t xml:space="preserve"> website and its data products.  </w:t>
      </w:r>
    </w:p>
    <w:p w:rsidR="00E3772E" w:rsidRDefault="00E3772E" w:rsidP="00CA1AB2">
      <w:pPr>
        <w:rPr>
          <w:sz w:val="24"/>
          <w:szCs w:val="24"/>
        </w:rPr>
      </w:pPr>
    </w:p>
    <w:p w:rsidR="00E3772E" w:rsidRDefault="00DF0895" w:rsidP="00CA1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Survey</w:t>
      </w:r>
      <w:r w:rsidR="00E3772E">
        <w:rPr>
          <w:b/>
          <w:sz w:val="24"/>
          <w:szCs w:val="24"/>
        </w:rPr>
        <w:t xml:space="preserve"> Methodology</w:t>
      </w:r>
    </w:p>
    <w:p w:rsidR="002925F6" w:rsidRDefault="002925F6" w:rsidP="00CA1AB2">
      <w:pPr>
        <w:rPr>
          <w:b/>
          <w:sz w:val="24"/>
          <w:szCs w:val="24"/>
        </w:rPr>
      </w:pPr>
    </w:p>
    <w:p w:rsidR="00183511" w:rsidRDefault="00BD5936" w:rsidP="00183511">
      <w:pPr>
        <w:rPr>
          <w:sz w:val="24"/>
          <w:szCs w:val="24"/>
        </w:rPr>
      </w:pPr>
      <w:r>
        <w:rPr>
          <w:sz w:val="24"/>
          <w:szCs w:val="24"/>
        </w:rPr>
        <w:t xml:space="preserve">The American Community Survey Customer Feedback </w:t>
      </w:r>
      <w:r w:rsidR="00183511">
        <w:rPr>
          <w:sz w:val="24"/>
          <w:szCs w:val="24"/>
        </w:rPr>
        <w:t xml:space="preserve">will </w:t>
      </w:r>
      <w:proofErr w:type="gramStart"/>
      <w:r w:rsidR="00183511">
        <w:rPr>
          <w:sz w:val="24"/>
          <w:szCs w:val="24"/>
        </w:rPr>
        <w:t>be hosted</w:t>
      </w:r>
      <w:proofErr w:type="gramEnd"/>
      <w:r w:rsidR="00183511">
        <w:rPr>
          <w:sz w:val="24"/>
          <w:szCs w:val="24"/>
        </w:rPr>
        <w:t xml:space="preserve"> on the ACS website, available for all ACS visitors and will be linked from American FactFinder (AFF) through ACS table display</w:t>
      </w:r>
      <w:r w:rsidR="00C0145E">
        <w:rPr>
          <w:sz w:val="24"/>
          <w:szCs w:val="24"/>
        </w:rPr>
        <w:t xml:space="preserve"> in September 2016</w:t>
      </w:r>
      <w:r w:rsidR="00183511">
        <w:rPr>
          <w:sz w:val="24"/>
          <w:szCs w:val="24"/>
        </w:rPr>
        <w:t xml:space="preserve">.  </w:t>
      </w:r>
    </w:p>
    <w:p w:rsidR="00183511" w:rsidRDefault="00183511" w:rsidP="00183511">
      <w:pPr>
        <w:rPr>
          <w:sz w:val="24"/>
          <w:szCs w:val="24"/>
        </w:rPr>
      </w:pPr>
    </w:p>
    <w:p w:rsidR="00E3772E" w:rsidRDefault="00183511" w:rsidP="00CA1AB2">
      <w:pPr>
        <w:rPr>
          <w:sz w:val="24"/>
          <w:szCs w:val="24"/>
        </w:rPr>
      </w:pPr>
      <w:r>
        <w:rPr>
          <w:sz w:val="24"/>
          <w:szCs w:val="24"/>
        </w:rPr>
        <w:t xml:space="preserve">This survey does not include any attachments and only contain a few quantitative </w:t>
      </w:r>
      <w:r w:rsidR="005628B2">
        <w:rPr>
          <w:sz w:val="24"/>
          <w:szCs w:val="24"/>
        </w:rPr>
        <w:t xml:space="preserve">(4) </w:t>
      </w:r>
      <w:r>
        <w:rPr>
          <w:sz w:val="24"/>
          <w:szCs w:val="24"/>
        </w:rPr>
        <w:t xml:space="preserve">and qualitative (2) questions.  </w:t>
      </w:r>
    </w:p>
    <w:p w:rsidR="004D1161" w:rsidRDefault="004D1161" w:rsidP="00CA1AB2">
      <w:pPr>
        <w:rPr>
          <w:b/>
          <w:sz w:val="24"/>
          <w:szCs w:val="24"/>
        </w:rPr>
      </w:pPr>
    </w:p>
    <w:p w:rsidR="00E3772E" w:rsidRDefault="00E3772E" w:rsidP="00CA1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Respondents</w:t>
      </w:r>
    </w:p>
    <w:p w:rsidR="00E3772E" w:rsidRDefault="00E3772E" w:rsidP="00CA1AB2">
      <w:pPr>
        <w:rPr>
          <w:b/>
          <w:sz w:val="24"/>
          <w:szCs w:val="24"/>
        </w:rPr>
      </w:pPr>
    </w:p>
    <w:p w:rsidR="0081169A" w:rsidRDefault="00C0145E" w:rsidP="00CA1AB2">
      <w:pPr>
        <w:rPr>
          <w:sz w:val="24"/>
          <w:szCs w:val="24"/>
        </w:rPr>
      </w:pPr>
      <w:r>
        <w:rPr>
          <w:sz w:val="24"/>
          <w:szCs w:val="24"/>
        </w:rPr>
        <w:t>E</w:t>
      </w:r>
      <w:bookmarkStart w:id="0" w:name="_GoBack"/>
      <w:bookmarkEnd w:id="0"/>
      <w:r w:rsidR="004D1161">
        <w:rPr>
          <w:sz w:val="24"/>
          <w:szCs w:val="24"/>
        </w:rPr>
        <w:t>veryone who wishes to provide feedback can use this survey.  We do not have limit to the universe or sample</w:t>
      </w:r>
      <w:r w:rsidR="000928B0">
        <w:rPr>
          <w:sz w:val="24"/>
          <w:szCs w:val="24"/>
        </w:rPr>
        <w:t xml:space="preserve"> size</w:t>
      </w:r>
      <w:r w:rsidR="004D1161">
        <w:rPr>
          <w:sz w:val="24"/>
          <w:szCs w:val="24"/>
        </w:rPr>
        <w:t xml:space="preserve"> for this survey. </w:t>
      </w:r>
    </w:p>
    <w:p w:rsidR="004D1161" w:rsidRDefault="004D1161" w:rsidP="00CA1AB2">
      <w:pPr>
        <w:rPr>
          <w:sz w:val="24"/>
          <w:szCs w:val="24"/>
        </w:rPr>
      </w:pPr>
    </w:p>
    <w:p w:rsidR="00CA257E" w:rsidRDefault="004D1161" w:rsidP="004D1161">
      <w:pPr>
        <w:rPr>
          <w:sz w:val="24"/>
          <w:szCs w:val="24"/>
        </w:rPr>
      </w:pPr>
      <w:r>
        <w:rPr>
          <w:sz w:val="24"/>
          <w:szCs w:val="24"/>
        </w:rPr>
        <w:t xml:space="preserve">We would like to gather as much as feedback from our end users as possible. </w:t>
      </w:r>
    </w:p>
    <w:p w:rsidR="00E3772E" w:rsidRDefault="00E3772E" w:rsidP="00CA1AB2">
      <w:pPr>
        <w:rPr>
          <w:sz w:val="24"/>
          <w:szCs w:val="24"/>
        </w:rPr>
      </w:pPr>
    </w:p>
    <w:p w:rsidR="00144B58" w:rsidRDefault="00144B58" w:rsidP="00CA1AB2">
      <w:pPr>
        <w:rPr>
          <w:b/>
          <w:sz w:val="24"/>
          <w:szCs w:val="24"/>
        </w:rPr>
      </w:pPr>
    </w:p>
    <w:p w:rsidR="00144B58" w:rsidRDefault="00144B58" w:rsidP="00CA1AB2">
      <w:pPr>
        <w:rPr>
          <w:b/>
          <w:sz w:val="24"/>
          <w:szCs w:val="24"/>
        </w:rPr>
      </w:pPr>
    </w:p>
    <w:p w:rsidR="00E3772E" w:rsidRPr="00E3772E" w:rsidRDefault="00E3772E" w:rsidP="00CA1AB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Burden</w:t>
      </w:r>
    </w:p>
    <w:p w:rsidR="008824E1" w:rsidRDefault="008824E1" w:rsidP="00CA1AB2">
      <w:pPr>
        <w:rPr>
          <w:sz w:val="24"/>
          <w:szCs w:val="24"/>
        </w:rPr>
      </w:pPr>
    </w:p>
    <w:p w:rsidR="00CA257E" w:rsidRDefault="00484042" w:rsidP="00484042">
      <w:pPr>
        <w:rPr>
          <w:sz w:val="24"/>
          <w:szCs w:val="24"/>
        </w:rPr>
      </w:pPr>
      <w:r>
        <w:rPr>
          <w:sz w:val="24"/>
          <w:szCs w:val="24"/>
        </w:rPr>
        <w:t xml:space="preserve">ACSO </w:t>
      </w:r>
      <w:r w:rsidR="008824E1">
        <w:rPr>
          <w:sz w:val="24"/>
          <w:szCs w:val="24"/>
        </w:rPr>
        <w:t xml:space="preserve">staff have reviewed and internally tested the questionnaire for ease of use and content appropriateness.  </w:t>
      </w:r>
      <w:r w:rsidR="009C7F3D">
        <w:rPr>
          <w:sz w:val="24"/>
          <w:szCs w:val="24"/>
        </w:rPr>
        <w:t>We estimate respondent burden at 3 minutes per questionnaire for a total respondent burden of 15 hours.</w:t>
      </w:r>
    </w:p>
    <w:p w:rsidR="00484042" w:rsidRDefault="00484042" w:rsidP="00484042">
      <w:pPr>
        <w:rPr>
          <w:sz w:val="24"/>
          <w:szCs w:val="24"/>
        </w:rPr>
      </w:pPr>
    </w:p>
    <w:p w:rsidR="009C7F3D" w:rsidRDefault="00B90E57" w:rsidP="009C7F3D">
      <w:pPr>
        <w:rPr>
          <w:sz w:val="24"/>
          <w:szCs w:val="24"/>
        </w:rPr>
      </w:pPr>
      <w:r>
        <w:rPr>
          <w:sz w:val="24"/>
          <w:szCs w:val="24"/>
        </w:rPr>
        <w:t xml:space="preserve">From past ACS surveys, we expect 300 responses to this survey.  </w:t>
      </w:r>
      <w:r w:rsidR="009C7F3D">
        <w:rPr>
          <w:sz w:val="24"/>
          <w:szCs w:val="24"/>
        </w:rPr>
        <w:t>We estimate respondent burden at 3 minutes per questionnaire for a total respondent burden of 15 hours.</w:t>
      </w:r>
    </w:p>
    <w:p w:rsidR="009C7F3D" w:rsidRDefault="009C7F3D" w:rsidP="00CA1AB2">
      <w:pPr>
        <w:rPr>
          <w:b/>
          <w:sz w:val="24"/>
          <w:szCs w:val="24"/>
        </w:rPr>
      </w:pPr>
    </w:p>
    <w:p w:rsidR="006A4DAD" w:rsidRDefault="00E3772E" w:rsidP="00CA1AB2">
      <w:pPr>
        <w:rPr>
          <w:sz w:val="24"/>
          <w:szCs w:val="24"/>
        </w:rPr>
      </w:pPr>
      <w:r>
        <w:rPr>
          <w:b/>
          <w:sz w:val="24"/>
          <w:szCs w:val="24"/>
        </w:rPr>
        <w:t>Incentives</w:t>
      </w:r>
      <w:r w:rsidR="008824E1">
        <w:rPr>
          <w:sz w:val="24"/>
          <w:szCs w:val="24"/>
        </w:rPr>
        <w:tab/>
      </w:r>
    </w:p>
    <w:p w:rsidR="006A4DAD" w:rsidRDefault="006A4DAD" w:rsidP="00CA1AB2">
      <w:pPr>
        <w:rPr>
          <w:sz w:val="24"/>
          <w:szCs w:val="24"/>
        </w:rPr>
      </w:pPr>
    </w:p>
    <w:p w:rsidR="00813740" w:rsidRDefault="00596990" w:rsidP="00596990">
      <w:pPr>
        <w:rPr>
          <w:sz w:val="24"/>
          <w:szCs w:val="24"/>
        </w:rPr>
      </w:pPr>
      <w:r>
        <w:rPr>
          <w:sz w:val="24"/>
          <w:szCs w:val="24"/>
        </w:rPr>
        <w:t xml:space="preserve">Incentives are not used in this survey.  </w:t>
      </w:r>
    </w:p>
    <w:p w:rsidR="00596990" w:rsidRDefault="00596990" w:rsidP="00596990">
      <w:pPr>
        <w:rPr>
          <w:b/>
          <w:sz w:val="24"/>
          <w:szCs w:val="24"/>
        </w:rPr>
      </w:pPr>
    </w:p>
    <w:p w:rsidR="00E3772E" w:rsidRDefault="00E3772E" w:rsidP="00CA1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Attachments/Enclosures</w:t>
      </w:r>
    </w:p>
    <w:p w:rsidR="00E3772E" w:rsidRDefault="00E3772E" w:rsidP="00CA1AB2">
      <w:pPr>
        <w:rPr>
          <w:b/>
          <w:sz w:val="24"/>
          <w:szCs w:val="24"/>
        </w:rPr>
      </w:pPr>
    </w:p>
    <w:p w:rsidR="00596990" w:rsidRDefault="00596990" w:rsidP="00CA1AB2">
      <w:pPr>
        <w:rPr>
          <w:sz w:val="24"/>
          <w:szCs w:val="24"/>
        </w:rPr>
      </w:pPr>
      <w:r>
        <w:rPr>
          <w:sz w:val="24"/>
          <w:szCs w:val="24"/>
        </w:rPr>
        <w:t xml:space="preserve">We do not plan to send any solicitation emails, reminders, or thank you emails. </w:t>
      </w:r>
    </w:p>
    <w:p w:rsidR="008824E1" w:rsidRDefault="008824E1" w:rsidP="00CA1AB2">
      <w:pPr>
        <w:rPr>
          <w:sz w:val="24"/>
          <w:szCs w:val="24"/>
        </w:rPr>
      </w:pPr>
    </w:p>
    <w:p w:rsidR="007046A4" w:rsidRDefault="008824E1" w:rsidP="00CA1AB2">
      <w:r>
        <w:rPr>
          <w:sz w:val="24"/>
          <w:szCs w:val="24"/>
        </w:rPr>
        <w:t xml:space="preserve">For further information about this study, please contact </w:t>
      </w:r>
      <w:r w:rsidR="00596990">
        <w:rPr>
          <w:sz w:val="24"/>
          <w:szCs w:val="24"/>
        </w:rPr>
        <w:t xml:space="preserve">Kai Wu </w:t>
      </w:r>
      <w:r>
        <w:rPr>
          <w:sz w:val="24"/>
          <w:szCs w:val="24"/>
        </w:rPr>
        <w:t xml:space="preserve">at </w:t>
      </w:r>
      <w:r w:rsidR="00596990">
        <w:rPr>
          <w:sz w:val="24"/>
          <w:szCs w:val="24"/>
        </w:rPr>
        <w:t xml:space="preserve">301-763-2626 or </w:t>
      </w:r>
      <w:hyperlink r:id="rId6" w:history="1">
        <w:r w:rsidR="00596990" w:rsidRPr="00C5109E">
          <w:rPr>
            <w:rStyle w:val="Hyperlink"/>
            <w:sz w:val="24"/>
            <w:szCs w:val="24"/>
          </w:rPr>
          <w:t>kai.t.wu@census.gov</w:t>
        </w:r>
      </w:hyperlink>
      <w:r w:rsidR="00596990">
        <w:rPr>
          <w:sz w:val="24"/>
          <w:szCs w:val="24"/>
        </w:rPr>
        <w:t xml:space="preserve">. </w:t>
      </w:r>
    </w:p>
    <w:sectPr w:rsidR="0070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663EC"/>
    <w:multiLevelType w:val="hybridMultilevel"/>
    <w:tmpl w:val="5CB0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15a69b2e-039a-4e31-884d-f2cc53e4dcb6"/>
  </w:docVars>
  <w:rsids>
    <w:rsidRoot w:val="008824E1"/>
    <w:rsid w:val="00046B30"/>
    <w:rsid w:val="000928B0"/>
    <w:rsid w:val="000B4B12"/>
    <w:rsid w:val="00111AEE"/>
    <w:rsid w:val="00144B58"/>
    <w:rsid w:val="0016093B"/>
    <w:rsid w:val="00183511"/>
    <w:rsid w:val="001D40CB"/>
    <w:rsid w:val="0021206E"/>
    <w:rsid w:val="0025074A"/>
    <w:rsid w:val="002925F6"/>
    <w:rsid w:val="00335DD4"/>
    <w:rsid w:val="00383A05"/>
    <w:rsid w:val="003F0298"/>
    <w:rsid w:val="00472BEA"/>
    <w:rsid w:val="00484042"/>
    <w:rsid w:val="004D1161"/>
    <w:rsid w:val="00555E4C"/>
    <w:rsid w:val="005628B2"/>
    <w:rsid w:val="00596990"/>
    <w:rsid w:val="00616FAD"/>
    <w:rsid w:val="006A4DAD"/>
    <w:rsid w:val="006F63CA"/>
    <w:rsid w:val="007046A4"/>
    <w:rsid w:val="007A338C"/>
    <w:rsid w:val="007E3BF7"/>
    <w:rsid w:val="0081169A"/>
    <w:rsid w:val="00813740"/>
    <w:rsid w:val="00856945"/>
    <w:rsid w:val="008824E1"/>
    <w:rsid w:val="008953FD"/>
    <w:rsid w:val="008D298B"/>
    <w:rsid w:val="009216DF"/>
    <w:rsid w:val="009667C7"/>
    <w:rsid w:val="009C7F3D"/>
    <w:rsid w:val="00A71A34"/>
    <w:rsid w:val="00B042C0"/>
    <w:rsid w:val="00B313C3"/>
    <w:rsid w:val="00B854C6"/>
    <w:rsid w:val="00B90E57"/>
    <w:rsid w:val="00BD5936"/>
    <w:rsid w:val="00C0145E"/>
    <w:rsid w:val="00C2636E"/>
    <w:rsid w:val="00CA1AB2"/>
    <w:rsid w:val="00CA257E"/>
    <w:rsid w:val="00CA6D99"/>
    <w:rsid w:val="00CC3815"/>
    <w:rsid w:val="00D84C80"/>
    <w:rsid w:val="00D92DC8"/>
    <w:rsid w:val="00D96235"/>
    <w:rsid w:val="00DF0895"/>
    <w:rsid w:val="00DF5802"/>
    <w:rsid w:val="00E12712"/>
    <w:rsid w:val="00E3772E"/>
    <w:rsid w:val="00E46659"/>
    <w:rsid w:val="00E5787F"/>
    <w:rsid w:val="00EA549C"/>
    <w:rsid w:val="00F521F9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8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07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6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77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43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85607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937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7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701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730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180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87847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38373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394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758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02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93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56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652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5223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200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2121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6392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52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6673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1448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7597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1396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5298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2537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4632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4356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9364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0665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3637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4229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00474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4492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528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3929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80471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804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1968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9084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9156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9455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5227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1066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443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9521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4147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.t.wu@censu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C38788A6</Template>
  <TotalTime>2</TotalTime>
  <Pages>2</Pages>
  <Words>424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vilky001</dc:creator>
  <cp:lastModifiedBy>Rebecca E Vilky</cp:lastModifiedBy>
  <cp:revision>2</cp:revision>
  <cp:lastPrinted>2014-05-15T17:36:00Z</cp:lastPrinted>
  <dcterms:created xsi:type="dcterms:W3CDTF">2016-07-22T18:40:00Z</dcterms:created>
  <dcterms:modified xsi:type="dcterms:W3CDTF">2016-07-22T18:40:00Z</dcterms:modified>
</cp:coreProperties>
</file>