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6B1D9D" w:rsidRPr="00571270" w:rsidRDefault="004A5CF0">
      <w:pPr>
        <w:pStyle w:val="PlainText"/>
        <w:jc w:val="center"/>
        <w:outlineLvl w:val="0"/>
        <w:rPr>
          <w:rFonts w:ascii="Times New Roman" w:hAnsi="Times New Roman"/>
          <w:sz w:val="24"/>
          <w:szCs w:val="24"/>
        </w:rPr>
      </w:pPr>
      <w:r>
        <w:rPr>
          <w:rFonts w:ascii="Times New Roman" w:hAnsi="Times New Roman"/>
          <w:sz w:val="24"/>
          <w:szCs w:val="24"/>
        </w:rPr>
        <w:t>PHYSICAL ACCESS CONTROL SYSTEM</w:t>
      </w:r>
      <w:r w:rsidR="00452799">
        <w:rPr>
          <w:rFonts w:ascii="Times New Roman" w:hAnsi="Times New Roman"/>
          <w:sz w:val="24"/>
          <w:szCs w:val="24"/>
        </w:rPr>
        <w:t xml:space="preserve"> (PACS) </w:t>
      </w:r>
      <w:r>
        <w:rPr>
          <w:rFonts w:ascii="Times New Roman" w:hAnsi="Times New Roman"/>
          <w:sz w:val="24"/>
          <w:szCs w:val="24"/>
        </w:rPr>
        <w:t>-</w:t>
      </w:r>
      <w:r w:rsidR="00452799">
        <w:rPr>
          <w:rFonts w:ascii="Times New Roman" w:hAnsi="Times New Roman"/>
          <w:sz w:val="24"/>
          <w:szCs w:val="24"/>
        </w:rPr>
        <w:t xml:space="preserve"> </w:t>
      </w:r>
      <w:r w:rsidR="00845CBC">
        <w:rPr>
          <w:rFonts w:ascii="Times New Roman" w:hAnsi="Times New Roman"/>
          <w:sz w:val="24"/>
          <w:szCs w:val="24"/>
        </w:rPr>
        <w:t>DIAMOND II</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2B33AA" w:rsidRDefault="002B33AA">
      <w:pPr>
        <w:pStyle w:val="PlainText"/>
        <w:rPr>
          <w:rFonts w:ascii="Times New Roman" w:hAnsi="Times New Roman"/>
          <w:sz w:val="24"/>
          <w:szCs w:val="24"/>
        </w:rPr>
      </w:pPr>
    </w:p>
    <w:p w:rsidR="00DA350D" w:rsidRPr="00DA350D" w:rsidRDefault="00E854A3" w:rsidP="00DA350D">
      <w:pPr>
        <w:autoSpaceDE w:val="0"/>
        <w:autoSpaceDN w:val="0"/>
        <w:adjustRightInd w:val="0"/>
        <w:rPr>
          <w:sz w:val="24"/>
          <w:szCs w:val="24"/>
        </w:rPr>
      </w:pPr>
      <w:r>
        <w:rPr>
          <w:sz w:val="24"/>
          <w:szCs w:val="24"/>
        </w:rPr>
        <w:tab/>
      </w:r>
      <w:r>
        <w:rPr>
          <w:sz w:val="24"/>
          <w:szCs w:val="24"/>
        </w:rPr>
        <w:tab/>
      </w:r>
      <w:r w:rsidRPr="00E854A3">
        <w:rPr>
          <w:sz w:val="24"/>
          <w:szCs w:val="24"/>
        </w:rPr>
        <w:t xml:space="preserve">This is a request for OMB approval under the Paperwork Reduction Act for collection of </w:t>
      </w:r>
      <w:r w:rsidR="001949CA">
        <w:rPr>
          <w:sz w:val="24"/>
          <w:szCs w:val="24"/>
        </w:rPr>
        <w:t>personal</w:t>
      </w:r>
      <w:r w:rsidR="009F22C4">
        <w:rPr>
          <w:sz w:val="24"/>
          <w:szCs w:val="24"/>
        </w:rPr>
        <w:t>ly identifiable information (PII)</w:t>
      </w:r>
      <w:r w:rsidRPr="00E854A3">
        <w:rPr>
          <w:sz w:val="24"/>
          <w:szCs w:val="24"/>
        </w:rPr>
        <w:t xml:space="preserve"> </w:t>
      </w:r>
      <w:r w:rsidR="001949CA">
        <w:rPr>
          <w:sz w:val="24"/>
          <w:szCs w:val="24"/>
        </w:rPr>
        <w:t xml:space="preserve">from </w:t>
      </w:r>
      <w:r w:rsidR="00DA350D">
        <w:rPr>
          <w:sz w:val="24"/>
          <w:szCs w:val="24"/>
        </w:rPr>
        <w:t>c</w:t>
      </w:r>
      <w:r w:rsidR="00DA350D" w:rsidRPr="00DA350D">
        <w:rPr>
          <w:sz w:val="24"/>
          <w:szCs w:val="24"/>
        </w:rPr>
        <w:t xml:space="preserve">ivilian and military personnel of DLA, contractor employees, and other persons </w:t>
      </w:r>
      <w:r w:rsidR="000B406F">
        <w:rPr>
          <w:sz w:val="24"/>
          <w:szCs w:val="24"/>
        </w:rPr>
        <w:t xml:space="preserve">who require unescorted access to </w:t>
      </w:r>
      <w:r w:rsidR="002B340E">
        <w:rPr>
          <w:sz w:val="24"/>
          <w:szCs w:val="24"/>
        </w:rPr>
        <w:t xml:space="preserve">the </w:t>
      </w:r>
      <w:r w:rsidR="000B406F">
        <w:rPr>
          <w:sz w:val="24"/>
          <w:szCs w:val="24"/>
        </w:rPr>
        <w:t>DLA</w:t>
      </w:r>
      <w:r w:rsidR="002B340E">
        <w:rPr>
          <w:sz w:val="24"/>
          <w:szCs w:val="24"/>
        </w:rPr>
        <w:t xml:space="preserve"> </w:t>
      </w:r>
      <w:r w:rsidR="006A2798">
        <w:rPr>
          <w:sz w:val="24"/>
          <w:szCs w:val="24"/>
        </w:rPr>
        <w:t xml:space="preserve">Headquarters McNamara Complex. </w:t>
      </w:r>
      <w:r w:rsidR="006A2798" w:rsidRPr="000F2C72">
        <w:rPr>
          <w:sz w:val="24"/>
          <w:szCs w:val="24"/>
        </w:rPr>
        <w:t xml:space="preserve">Authority to collect this information is provided by Executive Order 10450 and DoD Directive 5200.08.  </w:t>
      </w:r>
    </w:p>
    <w:p w:rsidR="00DA350D" w:rsidRDefault="00DA350D" w:rsidP="00E854A3">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495E8C" w:rsidRPr="00505B7E" w:rsidRDefault="00495E8C" w:rsidP="00495E8C">
      <w:pPr>
        <w:autoSpaceDE w:val="0"/>
        <w:autoSpaceDN w:val="0"/>
        <w:adjustRightInd w:val="0"/>
        <w:rPr>
          <w:sz w:val="24"/>
          <w:szCs w:val="24"/>
        </w:rPr>
      </w:pPr>
      <w:r w:rsidRPr="00505B7E">
        <w:rPr>
          <w:sz w:val="24"/>
          <w:szCs w:val="24"/>
        </w:rPr>
        <w:tab/>
      </w:r>
      <w:r w:rsidRPr="00505B7E">
        <w:rPr>
          <w:sz w:val="24"/>
          <w:szCs w:val="24"/>
        </w:rPr>
        <w:tab/>
        <w:t>I</w:t>
      </w:r>
      <w:r w:rsidRPr="00505B7E">
        <w:rPr>
          <w:spacing w:val="7"/>
          <w:sz w:val="24"/>
          <w:szCs w:val="24"/>
        </w:rPr>
        <w:t>nformation in this system</w:t>
      </w:r>
      <w:r w:rsidR="006B1D9D">
        <w:rPr>
          <w:spacing w:val="7"/>
          <w:sz w:val="24"/>
          <w:szCs w:val="24"/>
        </w:rPr>
        <w:t xml:space="preserve"> (</w:t>
      </w:r>
      <w:r w:rsidR="00172B8C">
        <w:rPr>
          <w:spacing w:val="7"/>
          <w:sz w:val="24"/>
          <w:szCs w:val="24"/>
        </w:rPr>
        <w:t xml:space="preserve">Physical Access Control System – </w:t>
      </w:r>
      <w:r w:rsidR="00845CBC">
        <w:rPr>
          <w:spacing w:val="7"/>
          <w:sz w:val="24"/>
          <w:szCs w:val="24"/>
        </w:rPr>
        <w:t>DIAMOND II</w:t>
      </w:r>
      <w:r w:rsidR="00172B8C">
        <w:rPr>
          <w:spacing w:val="7"/>
          <w:sz w:val="24"/>
          <w:szCs w:val="24"/>
        </w:rPr>
        <w:t>) is used by security professional</w:t>
      </w:r>
      <w:r w:rsidR="001949CA">
        <w:rPr>
          <w:spacing w:val="7"/>
          <w:sz w:val="24"/>
          <w:szCs w:val="24"/>
        </w:rPr>
        <w:t>s</w:t>
      </w:r>
      <w:r w:rsidR="00172B8C">
        <w:rPr>
          <w:spacing w:val="7"/>
          <w:sz w:val="24"/>
          <w:szCs w:val="24"/>
        </w:rPr>
        <w:t xml:space="preserve"> to properly vet those individuals requesting and requiring unescorted access </w:t>
      </w:r>
      <w:r w:rsidR="001949CA">
        <w:rPr>
          <w:spacing w:val="7"/>
          <w:sz w:val="24"/>
          <w:szCs w:val="24"/>
        </w:rPr>
        <w:t xml:space="preserve">to </w:t>
      </w:r>
      <w:r w:rsidR="00172B8C">
        <w:rPr>
          <w:spacing w:val="7"/>
          <w:sz w:val="24"/>
          <w:szCs w:val="24"/>
        </w:rPr>
        <w:t>DLA</w:t>
      </w:r>
      <w:r w:rsidR="002B340E">
        <w:rPr>
          <w:spacing w:val="7"/>
          <w:sz w:val="24"/>
          <w:szCs w:val="24"/>
        </w:rPr>
        <w:t xml:space="preserve"> Headquarters.</w:t>
      </w:r>
      <w:r w:rsidR="00172B8C">
        <w:rPr>
          <w:spacing w:val="7"/>
          <w:sz w:val="24"/>
          <w:szCs w:val="24"/>
        </w:rPr>
        <w:t xml:space="preserve"> </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571270" w:rsidRDefault="00B07735">
      <w:pPr>
        <w:pStyle w:val="PlainText"/>
        <w:rPr>
          <w:rFonts w:ascii="Times New Roman" w:hAnsi="Times New Roman"/>
          <w:sz w:val="24"/>
          <w:szCs w:val="24"/>
        </w:rPr>
      </w:pPr>
    </w:p>
    <w:p w:rsidR="008D22D8" w:rsidRPr="008D22D8" w:rsidRDefault="00B07735" w:rsidP="008D22D8">
      <w:pPr>
        <w:ind w:firstLine="360"/>
        <w:rPr>
          <w:sz w:val="24"/>
          <w:szCs w:val="24"/>
        </w:rPr>
      </w:pPr>
      <w:r w:rsidRPr="008D22D8">
        <w:rPr>
          <w:sz w:val="24"/>
          <w:szCs w:val="24"/>
        </w:rPr>
        <w:tab/>
      </w:r>
      <w:r w:rsidRPr="008D22D8">
        <w:rPr>
          <w:sz w:val="24"/>
          <w:szCs w:val="24"/>
        </w:rPr>
        <w:tab/>
      </w:r>
      <w:r w:rsidR="00F14B9A">
        <w:rPr>
          <w:sz w:val="24"/>
          <w:szCs w:val="24"/>
        </w:rPr>
        <w:t>IT is not used in this information collection.  Information is collected via paper form and stored in the system.</w:t>
      </w: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 xml:space="preserve">  </w:t>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B93C16">
        <w:rPr>
          <w:rFonts w:ascii="Times New Roman" w:hAnsi="Times New Roman"/>
          <w:sz w:val="24"/>
          <w:szCs w:val="24"/>
        </w:rPr>
        <w:t xml:space="preserve"> DLA has three other Access Systems which collect identical information from members of the public. However, this system is specific to this location, therefore retrieving information from different individuals than the other systems collect from.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impact on small businesses.  </w:t>
      </w:r>
    </w:p>
    <w:p w:rsidR="0098451F" w:rsidRPr="00571270" w:rsidRDefault="0098451F">
      <w:pPr>
        <w:pStyle w:val="PlainText"/>
        <w:rPr>
          <w:rFonts w:ascii="Times New Roman" w:hAnsi="Times New Roman"/>
          <w:sz w:val="24"/>
          <w:szCs w:val="24"/>
        </w:rPr>
      </w:pPr>
    </w:p>
    <w:p w:rsidR="00D57EC6" w:rsidRDefault="00B07735">
      <w:pPr>
        <w:pStyle w:val="PlainText"/>
        <w:outlineLvl w:val="0"/>
        <w:rPr>
          <w:rFonts w:ascii="Times New Roman" w:hAnsi="Times New Roman"/>
          <w:sz w:val="24"/>
          <w:szCs w:val="24"/>
          <w:u w:val="single"/>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D57EC6" w:rsidRDefault="00D57EC6">
      <w:pPr>
        <w:pStyle w:val="PlainText"/>
        <w:outlineLvl w:val="0"/>
        <w:rPr>
          <w:rFonts w:ascii="Times New Roman" w:hAnsi="Times New Roman"/>
          <w:sz w:val="24"/>
          <w:szCs w:val="24"/>
          <w:u w:val="single"/>
        </w:rPr>
      </w:pPr>
    </w:p>
    <w:p w:rsidR="00B07735" w:rsidRPr="00571270" w:rsidRDefault="00EE0CDD" w:rsidP="00252432">
      <w:pPr>
        <w:suppressAutoHyphens/>
        <w:rPr>
          <w:sz w:val="24"/>
          <w:szCs w:val="24"/>
        </w:rPr>
      </w:pPr>
      <w:r>
        <w:rPr>
          <w:rFonts w:cs="Arial"/>
          <w:sz w:val="24"/>
          <w:szCs w:val="24"/>
          <w:lang w:eastAsia="ar-SA"/>
        </w:rPr>
        <w:tab/>
      </w:r>
      <w:r>
        <w:rPr>
          <w:rFonts w:cs="Arial"/>
          <w:sz w:val="24"/>
          <w:szCs w:val="24"/>
          <w:lang w:eastAsia="ar-SA"/>
        </w:rPr>
        <w:tab/>
      </w:r>
      <w:r w:rsidR="00E539EA">
        <w:rPr>
          <w:rFonts w:cs="Arial"/>
          <w:sz w:val="24"/>
          <w:szCs w:val="24"/>
          <w:lang w:eastAsia="ar-SA"/>
        </w:rPr>
        <w:t xml:space="preserve">Directive-Type Memorandum 09-012, “Interim Policy Guidance for DoD Physical Access Control,” requires all unescorted persons entering </w:t>
      </w:r>
      <w:proofErr w:type="gramStart"/>
      <w:r w:rsidR="00E539EA">
        <w:rPr>
          <w:rFonts w:cs="Arial"/>
          <w:sz w:val="24"/>
          <w:szCs w:val="24"/>
          <w:lang w:eastAsia="ar-SA"/>
        </w:rPr>
        <w:t>DoD</w:t>
      </w:r>
      <w:proofErr w:type="gramEnd"/>
      <w:r w:rsidR="00E539EA">
        <w:rPr>
          <w:rFonts w:cs="Arial"/>
          <w:sz w:val="24"/>
          <w:szCs w:val="24"/>
          <w:lang w:eastAsia="ar-SA"/>
        </w:rPr>
        <w:t xml:space="preserve"> installations have their identity proofed and vetted.  </w:t>
      </w:r>
      <w:r w:rsidR="00884E40">
        <w:rPr>
          <w:rFonts w:cs="Arial"/>
          <w:sz w:val="24"/>
          <w:szCs w:val="24"/>
          <w:lang w:eastAsia="ar-SA"/>
        </w:rPr>
        <w:t xml:space="preserve">Identity proofing and vetting </w:t>
      </w:r>
      <w:r w:rsidR="00FC371E">
        <w:rPr>
          <w:rFonts w:cs="Arial"/>
          <w:sz w:val="24"/>
          <w:szCs w:val="24"/>
          <w:lang w:eastAsia="ar-SA"/>
        </w:rPr>
        <w:t>prevent</w:t>
      </w:r>
      <w:r w:rsidR="00884E40">
        <w:rPr>
          <w:rFonts w:cs="Arial"/>
          <w:sz w:val="24"/>
          <w:szCs w:val="24"/>
          <w:lang w:eastAsia="ar-SA"/>
        </w:rPr>
        <w:t>s</w:t>
      </w:r>
      <w:r w:rsidR="00FC371E">
        <w:rPr>
          <w:rFonts w:cs="Arial"/>
          <w:sz w:val="24"/>
          <w:szCs w:val="24"/>
          <w:lang w:eastAsia="ar-SA"/>
        </w:rPr>
        <w:t xml:space="preserve"> unauthorized personnel and nefarious characters from entering DLA</w:t>
      </w:r>
      <w:r w:rsidR="00884E40">
        <w:rPr>
          <w:rFonts w:cs="Arial"/>
          <w:sz w:val="24"/>
          <w:szCs w:val="24"/>
          <w:lang w:eastAsia="ar-SA"/>
        </w:rPr>
        <w:t>-</w:t>
      </w:r>
      <w:r w:rsidR="00FC371E">
        <w:rPr>
          <w:rFonts w:cs="Arial"/>
          <w:sz w:val="24"/>
          <w:szCs w:val="24"/>
          <w:lang w:eastAsia="ar-SA"/>
        </w:rPr>
        <w:t>controlled installations and facilities</w:t>
      </w:r>
      <w:r w:rsidR="00884E40">
        <w:rPr>
          <w:rFonts w:cs="Arial"/>
          <w:sz w:val="24"/>
          <w:szCs w:val="24"/>
          <w:lang w:eastAsia="ar-SA"/>
        </w:rPr>
        <w:t>,</w:t>
      </w:r>
      <w:r w:rsidR="00FC371E">
        <w:rPr>
          <w:rFonts w:cs="Arial"/>
          <w:sz w:val="24"/>
          <w:szCs w:val="24"/>
          <w:lang w:eastAsia="ar-SA"/>
        </w:rPr>
        <w:t xml:space="preserve"> thus preventing the disruption and destruction of DLA’s mission and resources.</w:t>
      </w:r>
      <w:r w:rsidR="00884E40">
        <w:rPr>
          <w:rFonts w:cs="Arial"/>
          <w:sz w:val="24"/>
          <w:szCs w:val="24"/>
          <w:lang w:eastAsia="ar-SA"/>
        </w:rPr>
        <w:t xml:space="preserve">  Failure to collect PII necessary for vetting unescorted persons will make DLA non-compliant with DoD policy.</w:t>
      </w:r>
    </w:p>
    <w:p w:rsidR="00D57EC6"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t>There are no special circumstances.  This collection is consistent with 5 CFR 1320.5(d)(2).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505B7E">
        <w:rPr>
          <w:rFonts w:ascii="Times New Roman" w:hAnsi="Times New Roman"/>
          <w:sz w:val="24"/>
          <w:szCs w:val="24"/>
        </w:rPr>
        <w:t>This i</w:t>
      </w:r>
      <w:r w:rsidR="00D66B10" w:rsidRPr="00505B7E">
        <w:rPr>
          <w:rFonts w:ascii="Times New Roman" w:hAnsi="Times New Roman"/>
          <w:sz w:val="24"/>
          <w:szCs w:val="24"/>
        </w:rPr>
        <w:t xml:space="preserve">nformation </w:t>
      </w:r>
      <w:r w:rsidRPr="00505B7E">
        <w:rPr>
          <w:rFonts w:ascii="Times New Roman" w:hAnsi="Times New Roman"/>
          <w:sz w:val="24"/>
          <w:szCs w:val="24"/>
        </w:rPr>
        <w:t>was published</w:t>
      </w:r>
      <w:r w:rsidR="00D66B10" w:rsidRPr="00505B7E">
        <w:rPr>
          <w:rFonts w:ascii="Times New Roman" w:hAnsi="Times New Roman"/>
          <w:sz w:val="24"/>
          <w:szCs w:val="24"/>
        </w:rPr>
        <w:t xml:space="preserve"> in the Federal </w:t>
      </w:r>
      <w:r w:rsidR="00D66B10" w:rsidRPr="006B1D9D">
        <w:rPr>
          <w:rFonts w:ascii="Times New Roman" w:hAnsi="Times New Roman"/>
          <w:sz w:val="24"/>
          <w:szCs w:val="24"/>
        </w:rPr>
        <w:t xml:space="preserve">Register on </w:t>
      </w:r>
      <w:r w:rsidR="006C3399">
        <w:rPr>
          <w:rFonts w:ascii="Times New Roman" w:hAnsi="Times New Roman"/>
          <w:sz w:val="24"/>
          <w:szCs w:val="24"/>
        </w:rPr>
        <w:t xml:space="preserve">September 11, 2013. </w:t>
      </w:r>
      <w:r w:rsidR="00704A8A">
        <w:rPr>
          <w:rFonts w:ascii="Times New Roman" w:hAnsi="Times New Roman"/>
          <w:sz w:val="24"/>
          <w:szCs w:val="24"/>
        </w:rPr>
        <w:t xml:space="preserve">78 </w:t>
      </w:r>
      <w:r w:rsidR="006C3399">
        <w:rPr>
          <w:rFonts w:ascii="Times New Roman" w:hAnsi="Times New Roman"/>
          <w:sz w:val="24"/>
          <w:szCs w:val="24"/>
        </w:rPr>
        <w:t xml:space="preserve">FR 55685. </w:t>
      </w:r>
      <w:r w:rsidRPr="006B1D9D">
        <w:rPr>
          <w:rFonts w:ascii="Times New Roman" w:hAnsi="Times New Roman"/>
          <w:sz w:val="24"/>
          <w:szCs w:val="24"/>
        </w:rPr>
        <w:t>The</w:t>
      </w:r>
      <w:r w:rsidRPr="00505B7E">
        <w:rPr>
          <w:rFonts w:ascii="Times New Roman" w:hAnsi="Times New Roman"/>
          <w:sz w:val="24"/>
          <w:szCs w:val="24"/>
        </w:rPr>
        <w:t xml:space="preserve">re were no </w:t>
      </w:r>
      <w:r w:rsidR="00D66B10" w:rsidRPr="00505B7E">
        <w:rPr>
          <w:rFonts w:ascii="Times New Roman" w:hAnsi="Times New Roman"/>
          <w:sz w:val="24"/>
          <w:szCs w:val="24"/>
        </w:rPr>
        <w:t>comments received</w:t>
      </w:r>
      <w:r w:rsidRPr="00505B7E">
        <w:rPr>
          <w:rFonts w:ascii="Times New Roman" w:hAnsi="Times New Roman"/>
          <w:sz w:val="24"/>
          <w:szCs w:val="24"/>
        </w:rPr>
        <w:t xml:space="preserve"> from the public</w:t>
      </w:r>
      <w:r w:rsidR="00E35D9C" w:rsidRPr="00505B7E">
        <w:rPr>
          <w:rFonts w:ascii="Times New Roman" w:hAnsi="Times New Roman"/>
          <w:sz w:val="24"/>
          <w:szCs w:val="24"/>
        </w:rPr>
        <w:t>.</w:t>
      </w:r>
      <w:r w:rsidR="00D03E2D">
        <w:rPr>
          <w:rFonts w:ascii="Times New Roman" w:hAnsi="Times New Roman"/>
          <w:sz w:val="24"/>
          <w:szCs w:val="24"/>
        </w:rPr>
        <w:t xml:space="preserve"> The 30 Day Notice was published in the Federal Register on March 4, 2014 (79 FR 12188), and comments will be admissible to OMB through April 3</w:t>
      </w:r>
      <w:r w:rsidR="00D03E2D" w:rsidRPr="00D03E2D">
        <w:rPr>
          <w:rFonts w:ascii="Times New Roman" w:hAnsi="Times New Roman"/>
          <w:sz w:val="24"/>
          <w:szCs w:val="24"/>
          <w:vertAlign w:val="superscript"/>
        </w:rPr>
        <w:t>rd</w:t>
      </w:r>
      <w:r w:rsidR="00D03E2D">
        <w:rPr>
          <w:rFonts w:ascii="Times New Roman" w:hAnsi="Times New Roman"/>
          <w:sz w:val="24"/>
          <w:szCs w:val="24"/>
        </w:rPr>
        <w:t>, 2014.</w:t>
      </w:r>
      <w:bookmarkStart w:id="0" w:name="_GoBack"/>
      <w:bookmarkEnd w:id="0"/>
      <w:r w:rsidR="00D66B10" w:rsidRPr="00571270">
        <w:rPr>
          <w:rFonts w:ascii="Times New Roman" w:hAnsi="Times New Roman"/>
          <w:sz w:val="24"/>
          <w:szCs w:val="24"/>
        </w:rPr>
        <w:t xml:space="preserve">  </w:t>
      </w:r>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6A2798" w:rsidRPr="006A2798"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6A2798" w:rsidRPr="006A2798">
        <w:rPr>
          <w:rFonts w:ascii="Times New Roman" w:hAnsi="Times New Roman"/>
          <w:sz w:val="24"/>
          <w:szCs w:val="24"/>
        </w:rPr>
        <w:t xml:space="preserve">Only authorized users (DLA security professionals) have permissions, within their respective authorizations, to enter, review and retrieve PII located in the system. </w:t>
      </w:r>
    </w:p>
    <w:p w:rsidR="00B07735" w:rsidRPr="006A2798" w:rsidRDefault="005C1E64">
      <w:pPr>
        <w:pStyle w:val="PlainText"/>
        <w:rPr>
          <w:rFonts w:ascii="Times New Roman" w:hAnsi="Times New Roman"/>
          <w:sz w:val="24"/>
          <w:szCs w:val="24"/>
        </w:rPr>
      </w:pPr>
      <w:r w:rsidRPr="006A2798">
        <w:rPr>
          <w:rFonts w:ascii="Times New Roman" w:hAnsi="Times New Roman"/>
          <w:sz w:val="24"/>
          <w:szCs w:val="24"/>
        </w:rPr>
        <w:t xml:space="preserve">The System of Records Notice applicable to this collection is S500.50, Facility Access Control.  </w:t>
      </w:r>
      <w:r w:rsidR="00452799" w:rsidRPr="006A2798">
        <w:rPr>
          <w:rFonts w:ascii="Times New Roman" w:hAnsi="Times New Roman"/>
          <w:sz w:val="24"/>
          <w:szCs w:val="24"/>
        </w:rPr>
        <w:t>The Privacy Impact Assessment for the DLA PACS (Diamond II) can be accessed at: http://www.dla.mil/InformationOperations/Pages/PIA.aspx.</w:t>
      </w:r>
    </w:p>
    <w:p w:rsidR="00452799" w:rsidRPr="00571270" w:rsidRDefault="00452799">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173109" w:rsidRDefault="00B07735" w:rsidP="001C70D5">
      <w:pPr>
        <w:pStyle w:val="PlainText"/>
        <w:rPr>
          <w:rFonts w:ascii="Times New Roman" w:hAnsi="Times New Roman"/>
          <w:sz w:val="24"/>
          <w:szCs w:val="24"/>
          <w:highlight w:val="yellow"/>
        </w:rPr>
      </w:pPr>
      <w:r w:rsidRPr="00571270">
        <w:rPr>
          <w:rFonts w:ascii="Times New Roman" w:hAnsi="Times New Roman"/>
          <w:sz w:val="24"/>
          <w:szCs w:val="24"/>
        </w:rPr>
        <w:tab/>
      </w:r>
      <w:r w:rsidRPr="00571270">
        <w:rPr>
          <w:rFonts w:ascii="Times New Roman" w:hAnsi="Times New Roman"/>
          <w:sz w:val="24"/>
          <w:szCs w:val="24"/>
        </w:rPr>
        <w:tab/>
      </w:r>
      <w:r w:rsidRPr="00487628">
        <w:rPr>
          <w:rFonts w:ascii="Times New Roman" w:hAnsi="Times New Roman"/>
          <w:sz w:val="24"/>
          <w:szCs w:val="24"/>
        </w:rPr>
        <w:t>Th</w:t>
      </w:r>
      <w:r w:rsidR="00487628">
        <w:rPr>
          <w:rFonts w:ascii="Times New Roman" w:hAnsi="Times New Roman"/>
          <w:sz w:val="24"/>
          <w:szCs w:val="24"/>
        </w:rPr>
        <w:t>ese</w:t>
      </w:r>
      <w:r w:rsidRPr="00876A0F">
        <w:rPr>
          <w:rFonts w:ascii="Times New Roman" w:hAnsi="Times New Roman"/>
          <w:sz w:val="24"/>
          <w:szCs w:val="24"/>
        </w:rPr>
        <w:t xml:space="preserve"> form</w:t>
      </w:r>
      <w:r w:rsidR="00487628">
        <w:rPr>
          <w:rFonts w:ascii="Times New Roman" w:hAnsi="Times New Roman"/>
          <w:sz w:val="24"/>
          <w:szCs w:val="24"/>
        </w:rPr>
        <w:t>s require</w:t>
      </w:r>
      <w:r w:rsidRPr="00876A0F">
        <w:rPr>
          <w:rFonts w:ascii="Times New Roman" w:hAnsi="Times New Roman"/>
          <w:sz w:val="24"/>
          <w:szCs w:val="24"/>
        </w:rPr>
        <w:t xml:space="preserve"> </w:t>
      </w:r>
      <w:r w:rsidR="00884E40">
        <w:rPr>
          <w:rFonts w:ascii="Times New Roman" w:hAnsi="Times New Roman"/>
          <w:sz w:val="24"/>
          <w:szCs w:val="24"/>
        </w:rPr>
        <w:t xml:space="preserve">DLA </w:t>
      </w:r>
      <w:r w:rsidR="00876A0F" w:rsidRPr="00876A0F">
        <w:rPr>
          <w:rFonts w:ascii="Times New Roman" w:hAnsi="Times New Roman"/>
          <w:sz w:val="24"/>
          <w:szCs w:val="24"/>
        </w:rPr>
        <w:t xml:space="preserve">civilian and military personnel, contractor employees, and other persons </w:t>
      </w:r>
      <w:r w:rsidRPr="00876A0F">
        <w:rPr>
          <w:rFonts w:ascii="Times New Roman" w:hAnsi="Times New Roman"/>
          <w:sz w:val="24"/>
          <w:szCs w:val="24"/>
        </w:rPr>
        <w:t>to provide certain personal information</w:t>
      </w:r>
      <w:r w:rsidR="00173109" w:rsidRPr="00876A0F">
        <w:rPr>
          <w:rFonts w:ascii="Times New Roman" w:hAnsi="Times New Roman"/>
          <w:sz w:val="24"/>
          <w:szCs w:val="24"/>
        </w:rPr>
        <w:t xml:space="preserve">, such as name, grade/rank, address, and </w:t>
      </w:r>
      <w:r w:rsidR="00845CBC">
        <w:rPr>
          <w:rFonts w:ascii="Times New Roman" w:hAnsi="Times New Roman"/>
          <w:sz w:val="24"/>
          <w:szCs w:val="24"/>
        </w:rPr>
        <w:t>date of birth</w:t>
      </w:r>
      <w:r w:rsidR="00BD632E" w:rsidRPr="00876A0F">
        <w:rPr>
          <w:rFonts w:ascii="Times New Roman" w:hAnsi="Times New Roman"/>
          <w:sz w:val="24"/>
          <w:szCs w:val="24"/>
        </w:rPr>
        <w:t xml:space="preserve">, </w:t>
      </w:r>
      <w:r w:rsidR="00884E40">
        <w:rPr>
          <w:rFonts w:ascii="Times New Roman" w:hAnsi="Times New Roman"/>
          <w:sz w:val="24"/>
          <w:szCs w:val="24"/>
        </w:rPr>
        <w:t>to</w:t>
      </w:r>
      <w:r w:rsidR="00BD632E" w:rsidRPr="00876A0F">
        <w:rPr>
          <w:rFonts w:ascii="Times New Roman" w:hAnsi="Times New Roman"/>
          <w:sz w:val="24"/>
          <w:szCs w:val="24"/>
        </w:rPr>
        <w:t xml:space="preserve"> be used</w:t>
      </w:r>
      <w:r w:rsidRPr="00876A0F">
        <w:rPr>
          <w:rFonts w:ascii="Times New Roman" w:hAnsi="Times New Roman"/>
          <w:sz w:val="24"/>
          <w:szCs w:val="24"/>
        </w:rPr>
        <w:t xml:space="preserve"> </w:t>
      </w:r>
      <w:r w:rsidR="00BD632E" w:rsidRPr="00876A0F">
        <w:rPr>
          <w:rFonts w:ascii="Times New Roman" w:hAnsi="Times New Roman"/>
          <w:sz w:val="24"/>
          <w:szCs w:val="24"/>
        </w:rPr>
        <w:t xml:space="preserve">in the course of </w:t>
      </w:r>
      <w:r w:rsidR="000A2ED5">
        <w:rPr>
          <w:rFonts w:ascii="Times New Roman" w:hAnsi="Times New Roman"/>
          <w:sz w:val="24"/>
          <w:szCs w:val="24"/>
        </w:rPr>
        <w:t>vetting the</w:t>
      </w:r>
      <w:r w:rsidR="00BD632E" w:rsidRPr="00876A0F">
        <w:rPr>
          <w:rFonts w:ascii="Times New Roman" w:hAnsi="Times New Roman"/>
          <w:sz w:val="24"/>
          <w:szCs w:val="24"/>
        </w:rPr>
        <w:t xml:space="preserve"> individual. </w:t>
      </w:r>
      <w:r w:rsidR="000A2ED5">
        <w:rPr>
          <w:rFonts w:ascii="Times New Roman" w:hAnsi="Times New Roman"/>
          <w:sz w:val="24"/>
          <w:szCs w:val="24"/>
        </w:rPr>
        <w:t xml:space="preserve"> </w:t>
      </w:r>
    </w:p>
    <w:p w:rsidR="00173109" w:rsidRDefault="00173109">
      <w:pPr>
        <w:pStyle w:val="PlainText"/>
        <w:rPr>
          <w:rFonts w:ascii="Times New Roman" w:hAnsi="Times New Roman"/>
          <w:sz w:val="24"/>
          <w:szCs w:val="24"/>
          <w:highlight w:val="yellow"/>
        </w:rPr>
      </w:pPr>
    </w:p>
    <w:p w:rsidR="008802F3" w:rsidRPr="00613647" w:rsidRDefault="008802F3" w:rsidP="008802F3">
      <w:pPr>
        <w:pStyle w:val="PlainText"/>
        <w:ind w:firstLine="720"/>
        <w:outlineLvl w:val="0"/>
        <w:rPr>
          <w:rFonts w:ascii="Times New Roman" w:hAnsi="Times New Roman"/>
          <w:sz w:val="24"/>
          <w:szCs w:val="24"/>
        </w:rPr>
      </w:pPr>
      <w:r w:rsidRPr="00613647">
        <w:rPr>
          <w:rFonts w:ascii="Times New Roman" w:hAnsi="Times New Roman"/>
          <w:sz w:val="24"/>
          <w:szCs w:val="24"/>
        </w:rPr>
        <w:t>12.</w:t>
      </w:r>
      <w:r w:rsidRPr="00613647">
        <w:rPr>
          <w:rFonts w:ascii="Times New Roman" w:hAnsi="Times New Roman"/>
          <w:sz w:val="24"/>
          <w:szCs w:val="24"/>
        </w:rPr>
        <w:tab/>
      </w:r>
      <w:r w:rsidRPr="00613647">
        <w:rPr>
          <w:rFonts w:ascii="Times New Roman" w:hAnsi="Times New Roman"/>
          <w:sz w:val="24"/>
          <w:szCs w:val="24"/>
          <w:u w:val="single"/>
        </w:rPr>
        <w:t>Estimates of Respondent Burden and Annual Costs</w:t>
      </w:r>
    </w:p>
    <w:p w:rsidR="008802F3" w:rsidRPr="00613647" w:rsidRDefault="008802F3" w:rsidP="008802F3">
      <w:pPr>
        <w:pStyle w:val="PlainText"/>
        <w:rPr>
          <w:rFonts w:ascii="Times New Roman" w:hAnsi="Times New Roman"/>
          <w:sz w:val="24"/>
          <w:szCs w:val="24"/>
        </w:rPr>
      </w:pPr>
    </w:p>
    <w:p w:rsidR="008802F3" w:rsidRPr="00613647" w:rsidRDefault="008802F3" w:rsidP="008802F3">
      <w:pPr>
        <w:pStyle w:val="ListParagraph"/>
        <w:tabs>
          <w:tab w:val="left" w:pos="720"/>
        </w:tabs>
        <w:spacing w:after="0" w:line="240" w:lineRule="auto"/>
        <w:rPr>
          <w:rFonts w:ascii="Times New Roman" w:hAnsi="Times New Roman" w:cs="Times New Roman"/>
          <w:sz w:val="24"/>
          <w:szCs w:val="24"/>
        </w:rPr>
      </w:pPr>
      <w:r w:rsidRPr="00613647">
        <w:rPr>
          <w:rFonts w:ascii="Times New Roman" w:hAnsi="Times New Roman" w:cs="Times New Roman"/>
          <w:b/>
          <w:sz w:val="24"/>
          <w:szCs w:val="24"/>
        </w:rPr>
        <w:tab/>
      </w:r>
      <w:r w:rsidRPr="00613647">
        <w:rPr>
          <w:rFonts w:ascii="Times New Roman" w:hAnsi="Times New Roman" w:cs="Times New Roman"/>
          <w:sz w:val="24"/>
          <w:szCs w:val="24"/>
        </w:rPr>
        <w:t>(a)  Estimation of Respondent Burden</w:t>
      </w:r>
    </w:p>
    <w:p w:rsidR="008802F3" w:rsidRPr="00613647" w:rsidRDefault="008802F3" w:rsidP="008802F3">
      <w:pPr>
        <w:pStyle w:val="ListParagraph"/>
        <w:spacing w:after="0" w:line="240" w:lineRule="auto"/>
        <w:ind w:left="1080"/>
        <w:rPr>
          <w:rFonts w:ascii="Times New Roman" w:hAnsi="Times New Roman" w:cs="Times New Roman"/>
          <w:sz w:val="24"/>
          <w:szCs w:val="24"/>
        </w:rPr>
      </w:pPr>
    </w:p>
    <w:tbl>
      <w:tblPr>
        <w:tblStyle w:val="TableGrid"/>
        <w:tblW w:w="9000" w:type="dxa"/>
        <w:tblInd w:w="828" w:type="dxa"/>
        <w:tblLook w:val="04A0" w:firstRow="1" w:lastRow="0" w:firstColumn="1" w:lastColumn="0" w:noHBand="0" w:noVBand="1"/>
      </w:tblPr>
      <w:tblGrid>
        <w:gridCol w:w="2023"/>
        <w:gridCol w:w="1737"/>
        <w:gridCol w:w="1406"/>
        <w:gridCol w:w="1913"/>
        <w:gridCol w:w="1921"/>
      </w:tblGrid>
      <w:tr w:rsidR="008802F3" w:rsidRPr="00613647" w:rsidTr="008802F3">
        <w:trPr>
          <w:trHeight w:val="1970"/>
        </w:trPr>
        <w:tc>
          <w:tcPr>
            <w:tcW w:w="2023"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Type of </w:t>
            </w:r>
            <w:r>
              <w:rPr>
                <w:rFonts w:ascii="Times New Roman" w:hAnsi="Times New Roman" w:cs="Times New Roman"/>
                <w:sz w:val="24"/>
                <w:szCs w:val="24"/>
              </w:rPr>
              <w:t>Response</w:t>
            </w:r>
          </w:p>
        </w:tc>
        <w:tc>
          <w:tcPr>
            <w:tcW w:w="1737"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Number of Respondents per year</w:t>
            </w:r>
          </w:p>
        </w:tc>
        <w:tc>
          <w:tcPr>
            <w:tcW w:w="1406"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Estimated Number of </w:t>
            </w:r>
            <w:r>
              <w:rPr>
                <w:rFonts w:ascii="Times New Roman" w:hAnsi="Times New Roman" w:cs="Times New Roman"/>
                <w:sz w:val="24"/>
                <w:szCs w:val="24"/>
              </w:rPr>
              <w:t>Responses</w:t>
            </w:r>
            <w:r w:rsidRPr="00613647">
              <w:rPr>
                <w:rFonts w:ascii="Times New Roman" w:hAnsi="Times New Roman" w:cs="Times New Roman"/>
                <w:sz w:val="24"/>
                <w:szCs w:val="24"/>
              </w:rPr>
              <w:t xml:space="preserve"> per Respondent</w:t>
            </w:r>
          </w:p>
        </w:tc>
        <w:tc>
          <w:tcPr>
            <w:tcW w:w="1913"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per </w:t>
            </w:r>
            <w:r>
              <w:rPr>
                <w:rFonts w:ascii="Times New Roman" w:hAnsi="Times New Roman" w:cs="Times New Roman"/>
                <w:sz w:val="24"/>
                <w:szCs w:val="24"/>
              </w:rPr>
              <w:t>Response</w:t>
            </w:r>
          </w:p>
        </w:tc>
        <w:tc>
          <w:tcPr>
            <w:tcW w:w="1921"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Burden Hours Requested</w:t>
            </w:r>
          </w:p>
        </w:tc>
      </w:tr>
      <w:tr w:rsidR="008802F3" w:rsidRPr="00613647" w:rsidTr="008802F3">
        <w:tc>
          <w:tcPr>
            <w:tcW w:w="2023" w:type="dxa"/>
          </w:tcPr>
          <w:p w:rsidR="008802F3" w:rsidRPr="00E741B5" w:rsidRDefault="008802F3" w:rsidP="003C171D">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Public</w:t>
            </w:r>
          </w:p>
        </w:tc>
        <w:tc>
          <w:tcPr>
            <w:tcW w:w="1737" w:type="dxa"/>
          </w:tcPr>
          <w:p w:rsidR="008802F3" w:rsidRPr="00E741B5" w:rsidRDefault="008802F3" w:rsidP="008802F3">
            <w:pPr>
              <w:pStyle w:val="ListParagraph"/>
              <w:ind w:left="0"/>
              <w:rPr>
                <w:rFonts w:ascii="Times New Roman" w:hAnsi="Times New Roman" w:cs="Times New Roman"/>
                <w:b/>
                <w:sz w:val="24"/>
                <w:szCs w:val="24"/>
              </w:rPr>
            </w:pPr>
            <w:r>
              <w:rPr>
                <w:rFonts w:ascii="Times New Roman" w:hAnsi="Times New Roman" w:cs="Times New Roman"/>
                <w:b/>
                <w:sz w:val="24"/>
                <w:szCs w:val="24"/>
              </w:rPr>
              <w:t>15000</w:t>
            </w:r>
          </w:p>
        </w:tc>
        <w:tc>
          <w:tcPr>
            <w:tcW w:w="1406" w:type="dxa"/>
          </w:tcPr>
          <w:p w:rsidR="008802F3" w:rsidRPr="00E741B5" w:rsidRDefault="008802F3" w:rsidP="008802F3">
            <w:pPr>
              <w:pStyle w:val="ListParagraph"/>
              <w:ind w:left="0"/>
              <w:rPr>
                <w:rFonts w:ascii="Times New Roman" w:hAnsi="Times New Roman" w:cs="Times New Roman"/>
                <w:b/>
                <w:sz w:val="24"/>
                <w:szCs w:val="24"/>
              </w:rPr>
            </w:pPr>
            <w:r>
              <w:rPr>
                <w:rFonts w:ascii="Times New Roman" w:hAnsi="Times New Roman" w:cs="Times New Roman"/>
                <w:b/>
                <w:sz w:val="24"/>
                <w:szCs w:val="24"/>
              </w:rPr>
              <w:t>1</w:t>
            </w:r>
          </w:p>
        </w:tc>
        <w:tc>
          <w:tcPr>
            <w:tcW w:w="1913" w:type="dxa"/>
          </w:tcPr>
          <w:p w:rsidR="008802F3" w:rsidRPr="00E741B5" w:rsidRDefault="008802F3" w:rsidP="00D4194B">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1</w:t>
            </w:r>
            <w:r w:rsidR="00D4194B">
              <w:rPr>
                <w:rFonts w:ascii="Times New Roman" w:hAnsi="Times New Roman" w:cs="Times New Roman"/>
                <w:b/>
                <w:sz w:val="24"/>
                <w:szCs w:val="24"/>
              </w:rPr>
              <w:t>5</w:t>
            </w:r>
            <w:r w:rsidRPr="00E741B5">
              <w:rPr>
                <w:rFonts w:ascii="Times New Roman" w:hAnsi="Times New Roman" w:cs="Times New Roman"/>
                <w:b/>
                <w:sz w:val="24"/>
                <w:szCs w:val="24"/>
              </w:rPr>
              <w:t xml:space="preserve"> minutes</w:t>
            </w:r>
          </w:p>
        </w:tc>
        <w:tc>
          <w:tcPr>
            <w:tcW w:w="1921" w:type="dxa"/>
          </w:tcPr>
          <w:p w:rsidR="008802F3" w:rsidRPr="00E741B5" w:rsidRDefault="00D4194B" w:rsidP="00D4194B">
            <w:pPr>
              <w:pStyle w:val="ListParagraph"/>
              <w:ind w:left="0"/>
              <w:rPr>
                <w:rFonts w:ascii="Times New Roman" w:hAnsi="Times New Roman" w:cs="Times New Roman"/>
                <w:b/>
                <w:sz w:val="24"/>
                <w:szCs w:val="24"/>
              </w:rPr>
            </w:pPr>
            <w:r>
              <w:rPr>
                <w:rFonts w:ascii="Times New Roman" w:hAnsi="Times New Roman" w:cs="Times New Roman"/>
                <w:b/>
                <w:sz w:val="24"/>
                <w:szCs w:val="24"/>
              </w:rPr>
              <w:t>375</w:t>
            </w:r>
            <w:r w:rsidR="008802F3">
              <w:rPr>
                <w:rFonts w:ascii="Times New Roman" w:hAnsi="Times New Roman" w:cs="Times New Roman"/>
                <w:b/>
                <w:sz w:val="24"/>
                <w:szCs w:val="24"/>
              </w:rPr>
              <w:t>0</w:t>
            </w:r>
            <w:r w:rsidR="008802F3" w:rsidRPr="00E741B5">
              <w:rPr>
                <w:rFonts w:ascii="Times New Roman" w:hAnsi="Times New Roman" w:cs="Times New Roman"/>
                <w:b/>
                <w:sz w:val="24"/>
                <w:szCs w:val="24"/>
              </w:rPr>
              <w:t xml:space="preserve"> hours</w:t>
            </w:r>
          </w:p>
        </w:tc>
      </w:tr>
    </w:tbl>
    <w:p w:rsidR="008802F3" w:rsidRPr="00613647" w:rsidRDefault="008802F3" w:rsidP="008802F3">
      <w:pPr>
        <w:pStyle w:val="ListParagraph"/>
        <w:spacing w:after="0" w:line="240" w:lineRule="auto"/>
        <w:ind w:left="1080"/>
        <w:rPr>
          <w:rFonts w:ascii="Times New Roman" w:hAnsi="Times New Roman" w:cs="Times New Roman"/>
          <w:sz w:val="24"/>
          <w:szCs w:val="24"/>
        </w:rPr>
      </w:pPr>
    </w:p>
    <w:p w:rsidR="008802F3" w:rsidRPr="00613647" w:rsidRDefault="008802F3" w:rsidP="008802F3">
      <w:pPr>
        <w:rPr>
          <w:sz w:val="24"/>
          <w:szCs w:val="24"/>
        </w:rPr>
      </w:pPr>
    </w:p>
    <w:p w:rsidR="008802F3" w:rsidRPr="00613647" w:rsidRDefault="008802F3" w:rsidP="008802F3">
      <w:pPr>
        <w:ind w:left="720"/>
        <w:rPr>
          <w:sz w:val="24"/>
          <w:szCs w:val="24"/>
        </w:rPr>
      </w:pPr>
      <w:r w:rsidRPr="00613647">
        <w:rPr>
          <w:sz w:val="24"/>
          <w:szCs w:val="24"/>
        </w:rPr>
        <w:tab/>
        <w:t>(b)  Labor Cost of Respondent Burden</w:t>
      </w:r>
    </w:p>
    <w:p w:rsidR="008802F3" w:rsidRPr="00613647" w:rsidRDefault="008802F3" w:rsidP="008802F3">
      <w:pPr>
        <w:rPr>
          <w:sz w:val="24"/>
          <w:szCs w:val="24"/>
        </w:rPr>
      </w:pPr>
      <w:r>
        <w:rPr>
          <w:sz w:val="24"/>
          <w:szCs w:val="24"/>
        </w:rPr>
        <w:tab/>
      </w:r>
    </w:p>
    <w:p w:rsidR="008802F3" w:rsidRPr="00613647" w:rsidRDefault="008802F3" w:rsidP="008802F3">
      <w:pPr>
        <w:ind w:firstLine="1440"/>
        <w:rPr>
          <w:sz w:val="24"/>
          <w:szCs w:val="24"/>
        </w:rPr>
      </w:pPr>
      <w:r w:rsidRPr="00613647">
        <w:rPr>
          <w:sz w:val="24"/>
          <w:szCs w:val="24"/>
        </w:rPr>
        <w:lastRenderedPageBreak/>
        <w:t xml:space="preserve">The respondent’s time calculated as follows (using data Office of Personnel Management General Schedule (GS) Annual Salary Table for 2013 for the </w:t>
      </w:r>
      <w:r w:rsidR="00D4194B">
        <w:rPr>
          <w:sz w:val="24"/>
          <w:szCs w:val="24"/>
        </w:rPr>
        <w:t>“Washington DC metro area</w:t>
      </w:r>
      <w:r w:rsidRPr="00613647">
        <w:rPr>
          <w:sz w:val="24"/>
          <w:szCs w:val="24"/>
        </w:rPr>
        <w:t>" and the number of work hours = 2087):</w:t>
      </w:r>
    </w:p>
    <w:p w:rsidR="008802F3" w:rsidRDefault="008802F3" w:rsidP="008802F3">
      <w:pPr>
        <w:rPr>
          <w:sz w:val="24"/>
          <w:szCs w:val="24"/>
        </w:rPr>
      </w:pPr>
    </w:p>
    <w:p w:rsidR="008802F3" w:rsidRPr="00613647" w:rsidRDefault="008802F3" w:rsidP="008802F3">
      <w:pPr>
        <w:rPr>
          <w:sz w:val="24"/>
          <w:szCs w:val="24"/>
        </w:rPr>
      </w:pPr>
    </w:p>
    <w:tbl>
      <w:tblPr>
        <w:tblStyle w:val="TableGrid"/>
        <w:tblW w:w="9000" w:type="dxa"/>
        <w:tblInd w:w="828" w:type="dxa"/>
        <w:tblLayout w:type="fixed"/>
        <w:tblLook w:val="04A0" w:firstRow="1" w:lastRow="0" w:firstColumn="1" w:lastColumn="0" w:noHBand="0" w:noVBand="1"/>
      </w:tblPr>
      <w:tblGrid>
        <w:gridCol w:w="1170"/>
        <w:gridCol w:w="5760"/>
        <w:gridCol w:w="2070"/>
      </w:tblGrid>
      <w:tr w:rsidR="008802F3" w:rsidRPr="00613647" w:rsidTr="008802F3">
        <w:tc>
          <w:tcPr>
            <w:tcW w:w="1170" w:type="dxa"/>
          </w:tcPr>
          <w:p w:rsidR="008802F3" w:rsidRPr="00613647" w:rsidRDefault="008802F3" w:rsidP="003C171D">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w:t>
            </w:r>
          </w:p>
        </w:tc>
        <w:tc>
          <w:tcPr>
            <w:tcW w:w="5760" w:type="dxa"/>
          </w:tcPr>
          <w:p w:rsidR="008802F3" w:rsidRDefault="008802F3" w:rsidP="003C171D">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Average cost per respondent (using median annual salary</w:t>
            </w:r>
          </w:p>
          <w:p w:rsidR="008802F3" w:rsidRDefault="008802F3" w:rsidP="003C171D">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of GS-9 worker divided by the</w:t>
            </w:r>
            <w:r>
              <w:rPr>
                <w:rFonts w:ascii="Times New Roman" w:hAnsi="Times New Roman" w:cs="Times New Roman"/>
                <w:sz w:val="24"/>
                <w:szCs w:val="24"/>
              </w:rPr>
              <w:t xml:space="preserve"> </w:t>
            </w:r>
            <w:r w:rsidRPr="00613647">
              <w:rPr>
                <w:rFonts w:ascii="Times New Roman" w:hAnsi="Times New Roman" w:cs="Times New Roman"/>
                <w:sz w:val="24"/>
                <w:szCs w:val="24"/>
              </w:rPr>
              <w:t>number of hours worked</w:t>
            </w:r>
          </w:p>
          <w:p w:rsidR="008802F3" w:rsidRDefault="008802F3" w:rsidP="003C171D">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 xml:space="preserve">per year, rounded up) divided by </w:t>
            </w:r>
            <w:r w:rsidR="004D1BF4">
              <w:rPr>
                <w:rFonts w:ascii="Times New Roman" w:hAnsi="Times New Roman" w:cs="Times New Roman"/>
                <w:sz w:val="24"/>
                <w:szCs w:val="24"/>
              </w:rPr>
              <w:t>4</w:t>
            </w:r>
            <w:r>
              <w:rPr>
                <w:rFonts w:ascii="Times New Roman" w:hAnsi="Times New Roman" w:cs="Times New Roman"/>
                <w:sz w:val="24"/>
                <w:szCs w:val="24"/>
              </w:rPr>
              <w:t xml:space="preserve"> </w:t>
            </w:r>
            <w:r w:rsidRPr="00613647">
              <w:rPr>
                <w:rFonts w:ascii="Times New Roman" w:hAnsi="Times New Roman" w:cs="Times New Roman"/>
                <w:sz w:val="24"/>
                <w:szCs w:val="24"/>
              </w:rPr>
              <w:t xml:space="preserve">since it takes </w:t>
            </w:r>
          </w:p>
          <w:p w:rsidR="008802F3" w:rsidRPr="00613647" w:rsidRDefault="008802F3" w:rsidP="00D4194B">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approx</w:t>
            </w:r>
            <w:r>
              <w:rPr>
                <w:rFonts w:ascii="Times New Roman" w:hAnsi="Times New Roman" w:cs="Times New Roman"/>
                <w:sz w:val="24"/>
                <w:szCs w:val="24"/>
              </w:rPr>
              <w:t>imately</w:t>
            </w:r>
            <w:r w:rsidRPr="00613647">
              <w:rPr>
                <w:rFonts w:ascii="Times New Roman" w:hAnsi="Times New Roman" w:cs="Times New Roman"/>
                <w:sz w:val="24"/>
                <w:szCs w:val="24"/>
              </w:rPr>
              <w:t xml:space="preserve"> 1</w:t>
            </w:r>
            <w:r w:rsidR="00D4194B">
              <w:rPr>
                <w:rFonts w:ascii="Times New Roman" w:hAnsi="Times New Roman" w:cs="Times New Roman"/>
                <w:sz w:val="24"/>
                <w:szCs w:val="24"/>
              </w:rPr>
              <w:t>5</w:t>
            </w:r>
            <w:r w:rsidRPr="00613647">
              <w:rPr>
                <w:rFonts w:ascii="Times New Roman" w:hAnsi="Times New Roman" w:cs="Times New Roman"/>
                <w:sz w:val="24"/>
                <w:szCs w:val="24"/>
              </w:rPr>
              <w:t xml:space="preserve"> minutes to complete</w:t>
            </w:r>
            <w:r>
              <w:rPr>
                <w:rFonts w:ascii="Times New Roman" w:hAnsi="Times New Roman" w:cs="Times New Roman"/>
                <w:sz w:val="24"/>
                <w:szCs w:val="24"/>
              </w:rPr>
              <w:t xml:space="preserve"> </w:t>
            </w:r>
            <w:r w:rsidRPr="00613647">
              <w:rPr>
                <w:rFonts w:ascii="Times New Roman" w:hAnsi="Times New Roman" w:cs="Times New Roman"/>
                <w:sz w:val="24"/>
                <w:szCs w:val="24"/>
              </w:rPr>
              <w:t>($5</w:t>
            </w:r>
            <w:r>
              <w:rPr>
                <w:rFonts w:ascii="Times New Roman" w:hAnsi="Times New Roman" w:cs="Times New Roman"/>
                <w:sz w:val="24"/>
                <w:szCs w:val="24"/>
              </w:rPr>
              <w:t>2</w:t>
            </w:r>
            <w:r w:rsidRPr="00613647">
              <w:rPr>
                <w:rFonts w:ascii="Times New Roman" w:hAnsi="Times New Roman" w:cs="Times New Roman"/>
                <w:sz w:val="24"/>
                <w:szCs w:val="24"/>
              </w:rPr>
              <w:t>,000/2087)/</w:t>
            </w:r>
            <w:r w:rsidR="00D4194B">
              <w:rPr>
                <w:rFonts w:ascii="Times New Roman" w:hAnsi="Times New Roman" w:cs="Times New Roman"/>
                <w:sz w:val="24"/>
                <w:szCs w:val="24"/>
              </w:rPr>
              <w:t>4</w:t>
            </w:r>
          </w:p>
        </w:tc>
        <w:tc>
          <w:tcPr>
            <w:tcW w:w="2070" w:type="dxa"/>
          </w:tcPr>
          <w:p w:rsidR="008802F3" w:rsidRPr="00613647" w:rsidRDefault="008802F3" w:rsidP="00D4194B">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Cost Burden to Respondents ($</w:t>
            </w:r>
            <w:r w:rsidR="00D4194B">
              <w:rPr>
                <w:rFonts w:ascii="Times New Roman" w:hAnsi="Times New Roman" w:cs="Times New Roman"/>
                <w:sz w:val="24"/>
                <w:szCs w:val="24"/>
              </w:rPr>
              <w:t>6</w:t>
            </w:r>
            <w:r w:rsidRPr="00613647">
              <w:rPr>
                <w:rFonts w:ascii="Times New Roman" w:hAnsi="Times New Roman" w:cs="Times New Roman"/>
                <w:sz w:val="24"/>
                <w:szCs w:val="24"/>
              </w:rPr>
              <w:t>.</w:t>
            </w:r>
            <w:r w:rsidR="00D4194B">
              <w:rPr>
                <w:rFonts w:ascii="Times New Roman" w:hAnsi="Times New Roman" w:cs="Times New Roman"/>
                <w:sz w:val="24"/>
                <w:szCs w:val="24"/>
              </w:rPr>
              <w:t>23</w:t>
            </w:r>
            <w:r w:rsidRPr="00613647">
              <w:rPr>
                <w:rFonts w:ascii="Times New Roman" w:hAnsi="Times New Roman" w:cs="Times New Roman"/>
                <w:sz w:val="24"/>
                <w:szCs w:val="24"/>
              </w:rPr>
              <w:t xml:space="preserve"> x </w:t>
            </w:r>
            <w:r>
              <w:rPr>
                <w:rFonts w:ascii="Times New Roman" w:hAnsi="Times New Roman" w:cs="Times New Roman"/>
                <w:sz w:val="24"/>
                <w:szCs w:val="24"/>
              </w:rPr>
              <w:t>15000</w:t>
            </w:r>
            <w:r w:rsidRPr="00613647">
              <w:rPr>
                <w:rFonts w:ascii="Times New Roman" w:hAnsi="Times New Roman" w:cs="Times New Roman"/>
                <w:sz w:val="24"/>
                <w:szCs w:val="24"/>
              </w:rPr>
              <w:t>)</w:t>
            </w:r>
          </w:p>
        </w:tc>
      </w:tr>
      <w:tr w:rsidR="008802F3" w:rsidRPr="00613647" w:rsidTr="008802F3">
        <w:tc>
          <w:tcPr>
            <w:tcW w:w="1170" w:type="dxa"/>
          </w:tcPr>
          <w:p w:rsidR="008802F3" w:rsidRPr="00613647" w:rsidRDefault="008802F3" w:rsidP="00D4194B">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1</w:t>
            </w:r>
            <w:r w:rsidR="00D4194B">
              <w:rPr>
                <w:rFonts w:ascii="Times New Roman" w:hAnsi="Times New Roman" w:cs="Times New Roman"/>
                <w:b/>
                <w:sz w:val="24"/>
                <w:szCs w:val="24"/>
              </w:rPr>
              <w:t>5</w:t>
            </w:r>
            <w:r w:rsidRPr="00613647">
              <w:rPr>
                <w:rFonts w:ascii="Times New Roman" w:hAnsi="Times New Roman" w:cs="Times New Roman"/>
                <w:b/>
                <w:sz w:val="24"/>
                <w:szCs w:val="24"/>
              </w:rPr>
              <w:t xml:space="preserve"> minutes</w:t>
            </w:r>
          </w:p>
        </w:tc>
        <w:tc>
          <w:tcPr>
            <w:tcW w:w="5760" w:type="dxa"/>
          </w:tcPr>
          <w:p w:rsidR="008802F3" w:rsidRPr="00613647" w:rsidRDefault="008802F3" w:rsidP="00D4194B">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w:t>
            </w:r>
            <w:r w:rsidR="00D4194B">
              <w:rPr>
                <w:rFonts w:ascii="Times New Roman" w:hAnsi="Times New Roman" w:cs="Times New Roman"/>
                <w:b/>
                <w:sz w:val="24"/>
                <w:szCs w:val="24"/>
              </w:rPr>
              <w:t>6</w:t>
            </w:r>
            <w:r w:rsidRPr="00613647">
              <w:rPr>
                <w:rFonts w:ascii="Times New Roman" w:hAnsi="Times New Roman" w:cs="Times New Roman"/>
                <w:b/>
                <w:sz w:val="24"/>
                <w:szCs w:val="24"/>
              </w:rPr>
              <w:t>.</w:t>
            </w:r>
            <w:r w:rsidR="00D4194B">
              <w:rPr>
                <w:rFonts w:ascii="Times New Roman" w:hAnsi="Times New Roman" w:cs="Times New Roman"/>
                <w:b/>
                <w:sz w:val="24"/>
                <w:szCs w:val="24"/>
              </w:rPr>
              <w:t>23</w:t>
            </w:r>
          </w:p>
        </w:tc>
        <w:tc>
          <w:tcPr>
            <w:tcW w:w="2070" w:type="dxa"/>
          </w:tcPr>
          <w:p w:rsidR="008802F3" w:rsidRPr="00613647" w:rsidRDefault="008802F3" w:rsidP="00D4194B">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Total = $</w:t>
            </w:r>
            <w:r w:rsidR="00D4194B">
              <w:rPr>
                <w:rFonts w:ascii="Times New Roman" w:hAnsi="Times New Roman" w:cs="Times New Roman"/>
                <w:b/>
                <w:sz w:val="24"/>
                <w:szCs w:val="24"/>
              </w:rPr>
              <w:t>93</w:t>
            </w:r>
            <w:r>
              <w:rPr>
                <w:rFonts w:ascii="Times New Roman" w:hAnsi="Times New Roman" w:cs="Times New Roman"/>
                <w:b/>
                <w:sz w:val="24"/>
                <w:szCs w:val="24"/>
              </w:rPr>
              <w:t>,</w:t>
            </w:r>
            <w:r w:rsidR="00D4194B">
              <w:rPr>
                <w:rFonts w:ascii="Times New Roman" w:hAnsi="Times New Roman" w:cs="Times New Roman"/>
                <w:b/>
                <w:sz w:val="24"/>
                <w:szCs w:val="24"/>
              </w:rPr>
              <w:t>435</w:t>
            </w:r>
          </w:p>
        </w:tc>
      </w:tr>
    </w:tbl>
    <w:p w:rsidR="008802F3" w:rsidRPr="00613647" w:rsidRDefault="008802F3" w:rsidP="008802F3">
      <w:pPr>
        <w:rPr>
          <w:sz w:val="24"/>
          <w:szCs w:val="24"/>
        </w:rPr>
      </w:pPr>
    </w:p>
    <w:p w:rsidR="008802F3" w:rsidRPr="00613647" w:rsidRDefault="008802F3" w:rsidP="008802F3">
      <w:pPr>
        <w:pStyle w:val="PlainText"/>
        <w:rPr>
          <w:rFonts w:ascii="Times New Roman" w:hAnsi="Times New Roman"/>
          <w:sz w:val="24"/>
          <w:szCs w:val="24"/>
        </w:rPr>
      </w:pPr>
    </w:p>
    <w:p w:rsidR="00B07735" w:rsidRDefault="00B07735" w:rsidP="00505B7E">
      <w:pPr>
        <w:pStyle w:val="PlainText"/>
        <w:ind w:firstLine="720"/>
        <w:outlineLvl w:val="0"/>
        <w:rPr>
          <w:rFonts w:ascii="Times New Roman" w:hAnsi="Times New Roman"/>
          <w:sz w:val="24"/>
          <w:szCs w:val="24"/>
        </w:rPr>
      </w:pPr>
      <w:r w:rsidRPr="00571270">
        <w:rPr>
          <w:rFonts w:ascii="Times New Roman" w:hAnsi="Times New Roman"/>
          <w:sz w:val="24"/>
          <w:szCs w:val="24"/>
        </w:rPr>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t xml:space="preserve">None.  </w:t>
      </w:r>
    </w:p>
    <w:p w:rsidR="006C17B7" w:rsidRDefault="006C17B7" w:rsidP="00505B7E">
      <w:pPr>
        <w:pStyle w:val="PlainText"/>
        <w:ind w:firstLine="720"/>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14.</w:t>
      </w:r>
      <w:r w:rsidRPr="00571270">
        <w:rPr>
          <w:rFonts w:ascii="Times New Roman" w:hAnsi="Times New Roman"/>
          <w:sz w:val="24"/>
          <w:szCs w:val="24"/>
        </w:rPr>
        <w:tab/>
      </w:r>
      <w:r w:rsidRPr="00571270">
        <w:rPr>
          <w:rFonts w:ascii="Times New Roman" w:hAnsi="Times New Roman"/>
          <w:sz w:val="24"/>
          <w:szCs w:val="24"/>
          <w:u w:val="single"/>
        </w:rPr>
        <w:t>Estimated Annual Cost to the Federal Government</w:t>
      </w:r>
    </w:p>
    <w:p w:rsidR="00B07735" w:rsidRPr="008802F3" w:rsidRDefault="00B07735">
      <w:pPr>
        <w:pStyle w:val="PlainText"/>
        <w:rPr>
          <w:rFonts w:ascii="Times New Roman" w:hAnsi="Times New Roman"/>
          <w:sz w:val="24"/>
          <w:szCs w:val="24"/>
        </w:rPr>
      </w:pPr>
      <w:r w:rsidRPr="008802F3">
        <w:rPr>
          <w:rFonts w:ascii="Times New Roman" w:hAnsi="Times New Roman"/>
          <w:sz w:val="24"/>
          <w:szCs w:val="24"/>
        </w:rPr>
        <w:tab/>
      </w:r>
    </w:p>
    <w:p w:rsidR="002B340E" w:rsidRPr="008802F3" w:rsidRDefault="002B340E" w:rsidP="002B340E">
      <w:pPr>
        <w:rPr>
          <w:sz w:val="24"/>
          <w:szCs w:val="24"/>
        </w:rPr>
      </w:pPr>
    </w:p>
    <w:tbl>
      <w:tblPr>
        <w:tblStyle w:val="TableGrid"/>
        <w:tblW w:w="0" w:type="auto"/>
        <w:tblInd w:w="828" w:type="dxa"/>
        <w:tblLook w:val="04A0" w:firstRow="1" w:lastRow="0" w:firstColumn="1" w:lastColumn="0" w:noHBand="0" w:noVBand="1"/>
      </w:tblPr>
      <w:tblGrid>
        <w:gridCol w:w="1176"/>
        <w:gridCol w:w="1347"/>
        <w:gridCol w:w="4330"/>
        <w:gridCol w:w="2137"/>
      </w:tblGrid>
      <w:tr w:rsidR="002B340E" w:rsidRPr="008802F3" w:rsidTr="00CE0E34">
        <w:tc>
          <w:tcPr>
            <w:tcW w:w="990" w:type="dxa"/>
            <w:tcBorders>
              <w:top w:val="single" w:sz="4" w:space="0" w:color="auto"/>
              <w:left w:val="single" w:sz="4" w:space="0" w:color="auto"/>
              <w:bottom w:val="single" w:sz="4" w:space="0" w:color="auto"/>
              <w:right w:val="single" w:sz="4" w:space="0" w:color="auto"/>
            </w:tcBorders>
            <w:hideMark/>
          </w:tcPr>
          <w:p w:rsidR="002B340E" w:rsidRPr="008802F3" w:rsidRDefault="002B340E">
            <w:pPr>
              <w:pStyle w:val="ListParagraph"/>
              <w:spacing w:after="0" w:line="240" w:lineRule="auto"/>
              <w:ind w:left="0"/>
              <w:rPr>
                <w:rFonts w:ascii="Times New Roman" w:hAnsi="Times New Roman" w:cs="Times New Roman"/>
                <w:sz w:val="24"/>
                <w:szCs w:val="24"/>
              </w:rPr>
            </w:pPr>
            <w:r w:rsidRPr="008802F3">
              <w:rPr>
                <w:rFonts w:ascii="Times New Roman" w:hAnsi="Times New Roman" w:cs="Times New Roman"/>
                <w:sz w:val="24"/>
                <w:szCs w:val="24"/>
              </w:rPr>
              <w:t>Estimated Number of Requests per year</w:t>
            </w:r>
          </w:p>
        </w:tc>
        <w:tc>
          <w:tcPr>
            <w:tcW w:w="1350" w:type="dxa"/>
            <w:tcBorders>
              <w:top w:val="single" w:sz="4" w:space="0" w:color="auto"/>
              <w:left w:val="single" w:sz="4" w:space="0" w:color="auto"/>
              <w:bottom w:val="single" w:sz="4" w:space="0" w:color="auto"/>
              <w:right w:val="single" w:sz="4" w:space="0" w:color="auto"/>
            </w:tcBorders>
            <w:hideMark/>
          </w:tcPr>
          <w:p w:rsidR="002B340E" w:rsidRPr="008802F3" w:rsidRDefault="002B340E">
            <w:pPr>
              <w:pStyle w:val="ListParagraph"/>
              <w:spacing w:after="0" w:line="240" w:lineRule="auto"/>
              <w:ind w:left="0"/>
              <w:rPr>
                <w:rFonts w:ascii="Times New Roman" w:hAnsi="Times New Roman" w:cs="Times New Roman"/>
                <w:sz w:val="24"/>
                <w:szCs w:val="24"/>
              </w:rPr>
            </w:pPr>
            <w:r w:rsidRPr="008802F3">
              <w:rPr>
                <w:rFonts w:ascii="Times New Roman" w:hAnsi="Times New Roman" w:cs="Times New Roman"/>
                <w:sz w:val="24"/>
                <w:szCs w:val="24"/>
              </w:rPr>
              <w:t>Average Processing Time per Request</w:t>
            </w:r>
          </w:p>
        </w:tc>
        <w:tc>
          <w:tcPr>
            <w:tcW w:w="4410" w:type="dxa"/>
            <w:tcBorders>
              <w:top w:val="single" w:sz="4" w:space="0" w:color="auto"/>
              <w:left w:val="single" w:sz="4" w:space="0" w:color="auto"/>
              <w:bottom w:val="single" w:sz="4" w:space="0" w:color="auto"/>
              <w:right w:val="single" w:sz="4" w:space="0" w:color="auto"/>
            </w:tcBorders>
            <w:hideMark/>
          </w:tcPr>
          <w:p w:rsidR="002B340E" w:rsidRPr="008802F3" w:rsidRDefault="002B340E">
            <w:pPr>
              <w:pStyle w:val="ListParagraph"/>
              <w:spacing w:after="0" w:line="240" w:lineRule="auto"/>
              <w:ind w:left="0"/>
              <w:rPr>
                <w:rFonts w:ascii="Times New Roman" w:hAnsi="Times New Roman" w:cs="Times New Roman"/>
                <w:sz w:val="24"/>
                <w:szCs w:val="24"/>
              </w:rPr>
            </w:pPr>
            <w:r w:rsidRPr="008802F3">
              <w:rPr>
                <w:rFonts w:ascii="Times New Roman" w:hAnsi="Times New Roman" w:cs="Times New Roman"/>
                <w:sz w:val="24"/>
                <w:szCs w:val="24"/>
              </w:rPr>
              <w:t>Average cost GS-</w:t>
            </w:r>
            <w:r w:rsidR="00D4194B">
              <w:rPr>
                <w:rFonts w:ascii="Times New Roman" w:hAnsi="Times New Roman" w:cs="Times New Roman"/>
                <w:sz w:val="24"/>
                <w:szCs w:val="24"/>
              </w:rPr>
              <w:t>12</w:t>
            </w:r>
            <w:r w:rsidRPr="008802F3">
              <w:rPr>
                <w:rFonts w:ascii="Times New Roman" w:hAnsi="Times New Roman" w:cs="Times New Roman"/>
                <w:sz w:val="24"/>
                <w:szCs w:val="24"/>
              </w:rPr>
              <w:t xml:space="preserve"> </w:t>
            </w:r>
            <w:r w:rsidR="00CE0E34" w:rsidRPr="008802F3">
              <w:rPr>
                <w:rFonts w:ascii="Times New Roman" w:hAnsi="Times New Roman" w:cs="Times New Roman"/>
                <w:sz w:val="24"/>
                <w:szCs w:val="24"/>
              </w:rPr>
              <w:t xml:space="preserve">security </w:t>
            </w:r>
            <w:r w:rsidRPr="008802F3">
              <w:rPr>
                <w:rFonts w:ascii="Times New Roman" w:hAnsi="Times New Roman" w:cs="Times New Roman"/>
                <w:sz w:val="24"/>
                <w:szCs w:val="24"/>
              </w:rPr>
              <w:t xml:space="preserve">employee to complete a request (median salary/number of hours worked per year) divided by </w:t>
            </w:r>
            <w:r w:rsidR="00CE0E34" w:rsidRPr="008802F3">
              <w:rPr>
                <w:rFonts w:ascii="Times New Roman" w:hAnsi="Times New Roman" w:cs="Times New Roman"/>
                <w:sz w:val="24"/>
                <w:szCs w:val="24"/>
              </w:rPr>
              <w:t>4</w:t>
            </w:r>
            <w:r w:rsidRPr="008802F3">
              <w:rPr>
                <w:rFonts w:ascii="Times New Roman" w:hAnsi="Times New Roman" w:cs="Times New Roman"/>
                <w:sz w:val="24"/>
                <w:szCs w:val="24"/>
              </w:rPr>
              <w:t xml:space="preserve"> since it takes approx. 1</w:t>
            </w:r>
            <w:r w:rsidR="00CE0E34" w:rsidRPr="008802F3">
              <w:rPr>
                <w:rFonts w:ascii="Times New Roman" w:hAnsi="Times New Roman" w:cs="Times New Roman"/>
                <w:sz w:val="24"/>
                <w:szCs w:val="24"/>
              </w:rPr>
              <w:t>5</w:t>
            </w:r>
            <w:r w:rsidRPr="008802F3">
              <w:rPr>
                <w:rFonts w:ascii="Times New Roman" w:hAnsi="Times New Roman" w:cs="Times New Roman"/>
                <w:sz w:val="24"/>
                <w:szCs w:val="24"/>
              </w:rPr>
              <w:t xml:space="preserve"> minutes to process a request</w:t>
            </w:r>
          </w:p>
          <w:p w:rsidR="002B340E" w:rsidRPr="008802F3" w:rsidRDefault="002B340E" w:rsidP="00D4194B">
            <w:pPr>
              <w:pStyle w:val="ListParagraph"/>
              <w:spacing w:after="0" w:line="240" w:lineRule="auto"/>
              <w:ind w:left="0"/>
              <w:rPr>
                <w:rFonts w:ascii="Times New Roman" w:hAnsi="Times New Roman" w:cs="Times New Roman"/>
                <w:sz w:val="24"/>
                <w:szCs w:val="24"/>
              </w:rPr>
            </w:pPr>
            <w:r w:rsidRPr="008802F3">
              <w:rPr>
                <w:rFonts w:ascii="Times New Roman" w:hAnsi="Times New Roman" w:cs="Times New Roman"/>
                <w:sz w:val="24"/>
                <w:szCs w:val="24"/>
              </w:rPr>
              <w:t>($</w:t>
            </w:r>
            <w:r w:rsidR="00D4194B">
              <w:rPr>
                <w:rFonts w:ascii="Times New Roman" w:hAnsi="Times New Roman" w:cs="Times New Roman"/>
                <w:sz w:val="24"/>
                <w:szCs w:val="24"/>
              </w:rPr>
              <w:t>7</w:t>
            </w:r>
            <w:r w:rsidRPr="008802F3">
              <w:rPr>
                <w:rFonts w:ascii="Times New Roman" w:hAnsi="Times New Roman" w:cs="Times New Roman"/>
                <w:sz w:val="24"/>
                <w:szCs w:val="24"/>
              </w:rPr>
              <w:t>5,000/2087)/</w:t>
            </w:r>
            <w:r w:rsidR="00CE0E34" w:rsidRPr="008802F3">
              <w:rPr>
                <w:rFonts w:ascii="Times New Roman" w:hAnsi="Times New Roman" w:cs="Times New Roman"/>
                <w:sz w:val="24"/>
                <w:szCs w:val="24"/>
              </w:rPr>
              <w:t>4</w:t>
            </w:r>
          </w:p>
        </w:tc>
        <w:tc>
          <w:tcPr>
            <w:tcW w:w="2160" w:type="dxa"/>
            <w:tcBorders>
              <w:top w:val="single" w:sz="4" w:space="0" w:color="auto"/>
              <w:left w:val="single" w:sz="4" w:space="0" w:color="auto"/>
              <w:bottom w:val="single" w:sz="4" w:space="0" w:color="auto"/>
              <w:right w:val="single" w:sz="4" w:space="0" w:color="auto"/>
            </w:tcBorders>
            <w:hideMark/>
          </w:tcPr>
          <w:p w:rsidR="002B340E" w:rsidRPr="008802F3" w:rsidRDefault="002B340E" w:rsidP="00CE0E34">
            <w:pPr>
              <w:pStyle w:val="ListParagraph"/>
              <w:spacing w:after="0" w:line="240" w:lineRule="auto"/>
              <w:ind w:left="0"/>
              <w:rPr>
                <w:rFonts w:ascii="Times New Roman" w:hAnsi="Times New Roman" w:cs="Times New Roman"/>
                <w:sz w:val="24"/>
                <w:szCs w:val="24"/>
              </w:rPr>
            </w:pPr>
            <w:r w:rsidRPr="008802F3">
              <w:rPr>
                <w:rFonts w:ascii="Times New Roman" w:hAnsi="Times New Roman" w:cs="Times New Roman"/>
                <w:sz w:val="24"/>
                <w:szCs w:val="24"/>
              </w:rPr>
              <w:t>Estimated Total Annual Government Cost ($</w:t>
            </w:r>
            <w:r w:rsidR="00CE0E34" w:rsidRPr="008802F3">
              <w:rPr>
                <w:rFonts w:ascii="Times New Roman" w:hAnsi="Times New Roman" w:cs="Times New Roman"/>
                <w:sz w:val="24"/>
                <w:szCs w:val="24"/>
              </w:rPr>
              <w:t>6</w:t>
            </w:r>
            <w:r w:rsidRPr="008802F3">
              <w:rPr>
                <w:rFonts w:ascii="Times New Roman" w:hAnsi="Times New Roman" w:cs="Times New Roman"/>
                <w:sz w:val="24"/>
                <w:szCs w:val="24"/>
              </w:rPr>
              <w:t>.7</w:t>
            </w:r>
            <w:r w:rsidR="00CE0E34" w:rsidRPr="008802F3">
              <w:rPr>
                <w:rFonts w:ascii="Times New Roman" w:hAnsi="Times New Roman" w:cs="Times New Roman"/>
                <w:sz w:val="24"/>
                <w:szCs w:val="24"/>
              </w:rPr>
              <w:t>1</w:t>
            </w:r>
            <w:r w:rsidRPr="008802F3">
              <w:rPr>
                <w:rFonts w:ascii="Times New Roman" w:hAnsi="Times New Roman" w:cs="Times New Roman"/>
                <w:sz w:val="24"/>
                <w:szCs w:val="24"/>
              </w:rPr>
              <w:t xml:space="preserve"> x </w:t>
            </w:r>
            <w:r w:rsidR="00CE0E34" w:rsidRPr="008802F3">
              <w:rPr>
                <w:rFonts w:ascii="Times New Roman" w:hAnsi="Times New Roman" w:cs="Times New Roman"/>
                <w:sz w:val="24"/>
                <w:szCs w:val="24"/>
              </w:rPr>
              <w:t>15</w:t>
            </w:r>
            <w:r w:rsidRPr="008802F3">
              <w:rPr>
                <w:rFonts w:ascii="Times New Roman" w:hAnsi="Times New Roman" w:cs="Times New Roman"/>
                <w:sz w:val="24"/>
                <w:szCs w:val="24"/>
              </w:rPr>
              <w:t>,000)</w:t>
            </w:r>
          </w:p>
        </w:tc>
      </w:tr>
      <w:tr w:rsidR="002B340E" w:rsidRPr="008802F3" w:rsidTr="00CE0E34">
        <w:tc>
          <w:tcPr>
            <w:tcW w:w="990" w:type="dxa"/>
            <w:tcBorders>
              <w:top w:val="single" w:sz="4" w:space="0" w:color="auto"/>
              <w:left w:val="single" w:sz="4" w:space="0" w:color="auto"/>
              <w:bottom w:val="single" w:sz="4" w:space="0" w:color="auto"/>
              <w:right w:val="single" w:sz="4" w:space="0" w:color="auto"/>
            </w:tcBorders>
            <w:hideMark/>
          </w:tcPr>
          <w:p w:rsidR="002B340E" w:rsidRPr="008802F3" w:rsidRDefault="002B340E" w:rsidP="002B340E">
            <w:pPr>
              <w:pStyle w:val="ListParagraph"/>
              <w:spacing w:after="0" w:line="240" w:lineRule="auto"/>
              <w:ind w:left="0"/>
              <w:rPr>
                <w:rFonts w:ascii="Times New Roman" w:hAnsi="Times New Roman" w:cs="Times New Roman"/>
                <w:b/>
                <w:sz w:val="24"/>
                <w:szCs w:val="24"/>
              </w:rPr>
            </w:pPr>
            <w:r w:rsidRPr="008802F3">
              <w:rPr>
                <w:rFonts w:ascii="Times New Roman" w:hAnsi="Times New Roman" w:cs="Times New Roman"/>
                <w:b/>
                <w:sz w:val="24"/>
                <w:szCs w:val="24"/>
              </w:rPr>
              <w:t>15,000</w:t>
            </w:r>
          </w:p>
        </w:tc>
        <w:tc>
          <w:tcPr>
            <w:tcW w:w="1350" w:type="dxa"/>
            <w:tcBorders>
              <w:top w:val="single" w:sz="4" w:space="0" w:color="auto"/>
              <w:left w:val="single" w:sz="4" w:space="0" w:color="auto"/>
              <w:bottom w:val="single" w:sz="4" w:space="0" w:color="auto"/>
              <w:right w:val="single" w:sz="4" w:space="0" w:color="auto"/>
            </w:tcBorders>
            <w:hideMark/>
          </w:tcPr>
          <w:p w:rsidR="002B340E" w:rsidRPr="008802F3" w:rsidRDefault="002B340E" w:rsidP="002B340E">
            <w:pPr>
              <w:pStyle w:val="ListParagraph"/>
              <w:spacing w:after="0" w:line="240" w:lineRule="auto"/>
              <w:ind w:left="0"/>
              <w:rPr>
                <w:rFonts w:ascii="Times New Roman" w:hAnsi="Times New Roman" w:cs="Times New Roman"/>
                <w:b/>
                <w:sz w:val="24"/>
                <w:szCs w:val="24"/>
              </w:rPr>
            </w:pPr>
            <w:r w:rsidRPr="008802F3">
              <w:rPr>
                <w:rFonts w:ascii="Times New Roman" w:hAnsi="Times New Roman" w:cs="Times New Roman"/>
                <w:b/>
                <w:sz w:val="24"/>
                <w:szCs w:val="24"/>
              </w:rPr>
              <w:t>15 minutes</w:t>
            </w:r>
          </w:p>
        </w:tc>
        <w:tc>
          <w:tcPr>
            <w:tcW w:w="4410" w:type="dxa"/>
            <w:tcBorders>
              <w:top w:val="single" w:sz="4" w:space="0" w:color="auto"/>
              <w:left w:val="single" w:sz="4" w:space="0" w:color="auto"/>
              <w:bottom w:val="single" w:sz="4" w:space="0" w:color="auto"/>
              <w:right w:val="single" w:sz="4" w:space="0" w:color="auto"/>
            </w:tcBorders>
            <w:hideMark/>
          </w:tcPr>
          <w:p w:rsidR="002B340E" w:rsidRPr="008802F3" w:rsidRDefault="002B340E" w:rsidP="00D4194B">
            <w:pPr>
              <w:pStyle w:val="ListParagraph"/>
              <w:spacing w:after="0" w:line="240" w:lineRule="auto"/>
              <w:ind w:left="0"/>
              <w:rPr>
                <w:rFonts w:ascii="Times New Roman" w:hAnsi="Times New Roman" w:cs="Times New Roman"/>
                <w:b/>
                <w:sz w:val="24"/>
                <w:szCs w:val="24"/>
              </w:rPr>
            </w:pPr>
            <w:r w:rsidRPr="008802F3">
              <w:rPr>
                <w:rFonts w:ascii="Times New Roman" w:hAnsi="Times New Roman" w:cs="Times New Roman"/>
                <w:b/>
                <w:sz w:val="24"/>
                <w:szCs w:val="24"/>
              </w:rPr>
              <w:t>$</w:t>
            </w:r>
            <w:r w:rsidR="00D4194B">
              <w:rPr>
                <w:rFonts w:ascii="Times New Roman" w:hAnsi="Times New Roman" w:cs="Times New Roman"/>
                <w:b/>
                <w:sz w:val="24"/>
                <w:szCs w:val="24"/>
              </w:rPr>
              <w:t>8</w:t>
            </w:r>
            <w:r w:rsidRPr="008802F3">
              <w:rPr>
                <w:rFonts w:ascii="Times New Roman" w:hAnsi="Times New Roman" w:cs="Times New Roman"/>
                <w:b/>
                <w:sz w:val="24"/>
                <w:szCs w:val="24"/>
              </w:rPr>
              <w:t>.</w:t>
            </w:r>
            <w:r w:rsidR="00D4194B">
              <w:rPr>
                <w:rFonts w:ascii="Times New Roman" w:hAnsi="Times New Roman" w:cs="Times New Roman"/>
                <w:b/>
                <w:sz w:val="24"/>
                <w:szCs w:val="24"/>
              </w:rPr>
              <w:t>98</w:t>
            </w:r>
          </w:p>
        </w:tc>
        <w:tc>
          <w:tcPr>
            <w:tcW w:w="2160" w:type="dxa"/>
            <w:tcBorders>
              <w:top w:val="single" w:sz="4" w:space="0" w:color="auto"/>
              <w:left w:val="single" w:sz="4" w:space="0" w:color="auto"/>
              <w:bottom w:val="single" w:sz="4" w:space="0" w:color="auto"/>
              <w:right w:val="single" w:sz="4" w:space="0" w:color="auto"/>
            </w:tcBorders>
            <w:hideMark/>
          </w:tcPr>
          <w:p w:rsidR="002B340E" w:rsidRPr="008802F3" w:rsidRDefault="002B340E" w:rsidP="00D4194B">
            <w:pPr>
              <w:pStyle w:val="ListParagraph"/>
              <w:spacing w:after="0" w:line="240" w:lineRule="auto"/>
              <w:ind w:left="0"/>
              <w:rPr>
                <w:rFonts w:ascii="Times New Roman" w:hAnsi="Times New Roman" w:cs="Times New Roman"/>
                <w:b/>
                <w:sz w:val="24"/>
                <w:szCs w:val="24"/>
              </w:rPr>
            </w:pPr>
            <w:r w:rsidRPr="008802F3">
              <w:rPr>
                <w:rFonts w:ascii="Times New Roman" w:hAnsi="Times New Roman" w:cs="Times New Roman"/>
                <w:b/>
                <w:sz w:val="24"/>
                <w:szCs w:val="24"/>
              </w:rPr>
              <w:t>$</w:t>
            </w:r>
            <w:r w:rsidR="00CE0E34" w:rsidRPr="008802F3">
              <w:rPr>
                <w:rFonts w:ascii="Times New Roman" w:hAnsi="Times New Roman" w:cs="Times New Roman"/>
                <w:b/>
                <w:sz w:val="24"/>
                <w:szCs w:val="24"/>
              </w:rPr>
              <w:t>1</w:t>
            </w:r>
            <w:r w:rsidR="00D4194B">
              <w:rPr>
                <w:rFonts w:ascii="Times New Roman" w:hAnsi="Times New Roman" w:cs="Times New Roman"/>
                <w:b/>
                <w:sz w:val="24"/>
                <w:szCs w:val="24"/>
              </w:rPr>
              <w:t>34</w:t>
            </w:r>
            <w:r w:rsidRPr="008802F3">
              <w:rPr>
                <w:rFonts w:ascii="Times New Roman" w:hAnsi="Times New Roman" w:cs="Times New Roman"/>
                <w:b/>
                <w:sz w:val="24"/>
                <w:szCs w:val="24"/>
              </w:rPr>
              <w:t>,</w:t>
            </w:r>
            <w:r w:rsidR="00D4194B">
              <w:rPr>
                <w:rFonts w:ascii="Times New Roman" w:hAnsi="Times New Roman" w:cs="Times New Roman"/>
                <w:b/>
                <w:sz w:val="24"/>
                <w:szCs w:val="24"/>
              </w:rPr>
              <w:t>763</w:t>
            </w:r>
          </w:p>
        </w:tc>
      </w:tr>
    </w:tbl>
    <w:p w:rsidR="002B340E" w:rsidRPr="008802F3" w:rsidRDefault="002B340E" w:rsidP="002B340E">
      <w:pPr>
        <w:rPr>
          <w:b/>
          <w:sz w:val="24"/>
          <w:szCs w:val="24"/>
        </w:rPr>
      </w:pPr>
    </w:p>
    <w:p w:rsidR="00ED3CB9" w:rsidRPr="008802F3" w:rsidRDefault="00ED3CB9">
      <w:pPr>
        <w:pStyle w:val="PlainText"/>
        <w:ind w:left="1440" w:firstLine="72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452799" w:rsidRPr="00452799" w:rsidRDefault="00452799" w:rsidP="00452799">
      <w:pPr>
        <w:ind w:left="720" w:firstLine="720"/>
        <w:rPr>
          <w:sz w:val="24"/>
          <w:szCs w:val="24"/>
        </w:rPr>
      </w:pPr>
      <w:r w:rsidRPr="00452799">
        <w:rPr>
          <w:sz w:val="24"/>
          <w:szCs w:val="24"/>
        </w:rPr>
        <w:t>This is a new collection being submitted for review.</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5C1E64" w:rsidP="008802F3">
      <w:pPr>
        <w:pStyle w:val="PlainText"/>
        <w:ind w:firstLine="720"/>
        <w:outlineLvl w:val="0"/>
        <w:rPr>
          <w:rFonts w:ascii="Times New Roman" w:hAnsi="Times New Roman"/>
          <w:sz w:val="24"/>
          <w:szCs w:val="24"/>
        </w:rPr>
      </w:pPr>
      <w:r>
        <w:rPr>
          <w:rFonts w:ascii="Times New Roman" w:hAnsi="Times New Roman"/>
          <w:sz w:val="24"/>
          <w:szCs w:val="24"/>
        </w:rPr>
        <w:t>Not applicable</w:t>
      </w:r>
      <w:r w:rsidR="009C07B7">
        <w:rPr>
          <w:rFonts w:ascii="Times New Roman" w:hAnsi="Times New Roman"/>
          <w:spacing w:val="7"/>
          <w:sz w:val="24"/>
          <w:szCs w:val="24"/>
        </w:rPr>
        <w:t>.</w:t>
      </w:r>
    </w:p>
    <w:sectPr w:rsidR="00B07735" w:rsidRPr="00571270">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32D59"/>
    <w:rsid w:val="0003622B"/>
    <w:rsid w:val="000419B3"/>
    <w:rsid w:val="000A2ED5"/>
    <w:rsid w:val="000B406F"/>
    <w:rsid w:val="000F66EB"/>
    <w:rsid w:val="00125A62"/>
    <w:rsid w:val="00172B8C"/>
    <w:rsid w:val="00173109"/>
    <w:rsid w:val="001949CA"/>
    <w:rsid w:val="001C70D5"/>
    <w:rsid w:val="001F065F"/>
    <w:rsid w:val="002473EC"/>
    <w:rsid w:val="00252432"/>
    <w:rsid w:val="002550F5"/>
    <w:rsid w:val="00261471"/>
    <w:rsid w:val="0028395B"/>
    <w:rsid w:val="00291324"/>
    <w:rsid w:val="002B33AA"/>
    <w:rsid w:val="002B340E"/>
    <w:rsid w:val="002D5EF8"/>
    <w:rsid w:val="00315FDD"/>
    <w:rsid w:val="00323C3C"/>
    <w:rsid w:val="00330C91"/>
    <w:rsid w:val="00362E6F"/>
    <w:rsid w:val="00381824"/>
    <w:rsid w:val="003A1A70"/>
    <w:rsid w:val="00415C13"/>
    <w:rsid w:val="00452799"/>
    <w:rsid w:val="00482EFA"/>
    <w:rsid w:val="00487628"/>
    <w:rsid w:val="00495E8C"/>
    <w:rsid w:val="00497DF6"/>
    <w:rsid w:val="004A5CF0"/>
    <w:rsid w:val="004D1BF4"/>
    <w:rsid w:val="004D7D28"/>
    <w:rsid w:val="00505B7E"/>
    <w:rsid w:val="00551151"/>
    <w:rsid w:val="00554D39"/>
    <w:rsid w:val="00571270"/>
    <w:rsid w:val="0058553F"/>
    <w:rsid w:val="00592DDF"/>
    <w:rsid w:val="005C1E64"/>
    <w:rsid w:val="006426D6"/>
    <w:rsid w:val="006A2798"/>
    <w:rsid w:val="006B1D9D"/>
    <w:rsid w:val="006C17B7"/>
    <w:rsid w:val="006C3399"/>
    <w:rsid w:val="00704A8A"/>
    <w:rsid w:val="00711FED"/>
    <w:rsid w:val="00811D5C"/>
    <w:rsid w:val="008403BD"/>
    <w:rsid w:val="00845CBC"/>
    <w:rsid w:val="00876A0F"/>
    <w:rsid w:val="008802F3"/>
    <w:rsid w:val="00884E40"/>
    <w:rsid w:val="008D22D8"/>
    <w:rsid w:val="008F45BB"/>
    <w:rsid w:val="008F5D4F"/>
    <w:rsid w:val="0098451F"/>
    <w:rsid w:val="00997D8C"/>
    <w:rsid w:val="009B4669"/>
    <w:rsid w:val="009C07B7"/>
    <w:rsid w:val="009E47AD"/>
    <w:rsid w:val="009F22C4"/>
    <w:rsid w:val="00A24948"/>
    <w:rsid w:val="00A25213"/>
    <w:rsid w:val="00A457D9"/>
    <w:rsid w:val="00B07735"/>
    <w:rsid w:val="00B14B70"/>
    <w:rsid w:val="00B41126"/>
    <w:rsid w:val="00B42512"/>
    <w:rsid w:val="00B93C16"/>
    <w:rsid w:val="00B96D12"/>
    <w:rsid w:val="00BD632E"/>
    <w:rsid w:val="00BE416F"/>
    <w:rsid w:val="00C36B9F"/>
    <w:rsid w:val="00C41148"/>
    <w:rsid w:val="00C47580"/>
    <w:rsid w:val="00CA5DEC"/>
    <w:rsid w:val="00CC282C"/>
    <w:rsid w:val="00CE0E34"/>
    <w:rsid w:val="00D03E2D"/>
    <w:rsid w:val="00D4194B"/>
    <w:rsid w:val="00D57EC6"/>
    <w:rsid w:val="00D66B10"/>
    <w:rsid w:val="00DA350D"/>
    <w:rsid w:val="00E0542D"/>
    <w:rsid w:val="00E1078D"/>
    <w:rsid w:val="00E35D9C"/>
    <w:rsid w:val="00E539EA"/>
    <w:rsid w:val="00E5536E"/>
    <w:rsid w:val="00E6662D"/>
    <w:rsid w:val="00E66A5E"/>
    <w:rsid w:val="00E7004A"/>
    <w:rsid w:val="00E854A3"/>
    <w:rsid w:val="00ED2230"/>
    <w:rsid w:val="00ED3CB9"/>
    <w:rsid w:val="00ED4BC9"/>
    <w:rsid w:val="00EE0CDD"/>
    <w:rsid w:val="00EF48C8"/>
    <w:rsid w:val="00F14B9A"/>
    <w:rsid w:val="00F94D21"/>
    <w:rsid w:val="00FC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2B34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B340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2B34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B340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8109">
      <w:bodyDiv w:val="1"/>
      <w:marLeft w:val="0"/>
      <w:marRight w:val="0"/>
      <w:marTop w:val="0"/>
      <w:marBottom w:val="0"/>
      <w:divBdr>
        <w:top w:val="none" w:sz="0" w:space="0" w:color="auto"/>
        <w:left w:val="none" w:sz="0" w:space="0" w:color="auto"/>
        <w:bottom w:val="none" w:sz="0" w:space="0" w:color="auto"/>
        <w:right w:val="none" w:sz="0" w:space="0" w:color="auto"/>
      </w:divBdr>
    </w:div>
    <w:div w:id="1030180045">
      <w:bodyDiv w:val="1"/>
      <w:marLeft w:val="0"/>
      <w:marRight w:val="0"/>
      <w:marTop w:val="0"/>
      <w:marBottom w:val="0"/>
      <w:divBdr>
        <w:top w:val="none" w:sz="0" w:space="0" w:color="auto"/>
        <w:left w:val="none" w:sz="0" w:space="0" w:color="auto"/>
        <w:bottom w:val="none" w:sz="0" w:space="0" w:color="auto"/>
        <w:right w:val="none" w:sz="0" w:space="0" w:color="auto"/>
      </w:divBdr>
    </w:div>
    <w:div w:id="1447579808">
      <w:bodyDiv w:val="1"/>
      <w:marLeft w:val="0"/>
      <w:marRight w:val="0"/>
      <w:marTop w:val="0"/>
      <w:marBottom w:val="0"/>
      <w:divBdr>
        <w:top w:val="none" w:sz="0" w:space="0" w:color="auto"/>
        <w:left w:val="none" w:sz="0" w:space="0" w:color="auto"/>
        <w:bottom w:val="none" w:sz="0" w:space="0" w:color="auto"/>
        <w:right w:val="none" w:sz="0" w:space="0" w:color="auto"/>
      </w:divBdr>
    </w:div>
    <w:div w:id="1601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1533-7394-4F19-B3F1-4A4C778D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2</cp:revision>
  <cp:lastPrinted>2001-08-24T14:14:00Z</cp:lastPrinted>
  <dcterms:created xsi:type="dcterms:W3CDTF">2014-03-12T12:34:00Z</dcterms:created>
  <dcterms:modified xsi:type="dcterms:W3CDTF">2014-03-12T12:34:00Z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