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DD2" w:rsidRPr="001C0DD2" w:rsidRDefault="001C0DD2" w:rsidP="001C0DD2">
      <w:pPr>
        <w:jc w:val="center"/>
        <w:rPr>
          <w:rFonts w:asciiTheme="minorHAnsi" w:hAnsiTheme="minorHAnsi" w:cs="Courier New"/>
          <w:b/>
        </w:rPr>
      </w:pPr>
      <w:bookmarkStart w:id="0" w:name="_GoBack"/>
      <w:bookmarkEnd w:id="0"/>
      <w:r w:rsidRPr="001C0DD2">
        <w:rPr>
          <w:rFonts w:asciiTheme="minorHAnsi" w:hAnsiTheme="minorHAnsi" w:cs="Courier New"/>
          <w:b/>
        </w:rPr>
        <w:t xml:space="preserve">OMB Change Request </w:t>
      </w:r>
    </w:p>
    <w:p w:rsidR="001C0DD2" w:rsidRPr="001C0DD2" w:rsidRDefault="001C0DD2" w:rsidP="001C0DD2">
      <w:pPr>
        <w:jc w:val="center"/>
        <w:rPr>
          <w:rFonts w:asciiTheme="minorHAnsi" w:hAnsiTheme="minorHAnsi" w:cs="Courier New"/>
          <w:b/>
        </w:rPr>
      </w:pPr>
    </w:p>
    <w:p w:rsidR="00C32032" w:rsidRDefault="00C32032" w:rsidP="001C0DD2">
      <w:pPr>
        <w:jc w:val="center"/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 xml:space="preserve">CDC Control Number: </w:t>
      </w:r>
      <w:r w:rsidR="001C0DD2" w:rsidRPr="001C0DD2">
        <w:rPr>
          <w:rFonts w:asciiTheme="minorHAnsi" w:hAnsiTheme="minorHAnsi" w:cs="Courier New"/>
          <w:b/>
        </w:rPr>
        <w:t>0920-10GI</w:t>
      </w:r>
    </w:p>
    <w:p w:rsidR="001C0DD2" w:rsidRPr="001C0DD2" w:rsidRDefault="00C32032" w:rsidP="001C0DD2">
      <w:pPr>
        <w:jc w:val="center"/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>OMB Control Number: 0920-0920</w:t>
      </w:r>
    </w:p>
    <w:p w:rsidR="001C0DD2" w:rsidRPr="001C0DD2" w:rsidRDefault="001C0DD2" w:rsidP="001C0DD2">
      <w:pPr>
        <w:jc w:val="center"/>
        <w:rPr>
          <w:rFonts w:asciiTheme="minorHAnsi" w:hAnsiTheme="minorHAnsi" w:cs="Courier New"/>
          <w:b/>
        </w:rPr>
      </w:pPr>
    </w:p>
    <w:p w:rsidR="001C0DD2" w:rsidRPr="001C0DD2" w:rsidRDefault="00C32032" w:rsidP="001C0DD2">
      <w:pPr>
        <w:jc w:val="center"/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 xml:space="preserve">Data </w:t>
      </w:r>
      <w:r w:rsidR="001C0DD2" w:rsidRPr="001C0DD2">
        <w:rPr>
          <w:rFonts w:asciiTheme="minorHAnsi" w:hAnsiTheme="minorHAnsi" w:cs="Courier New"/>
          <w:b/>
        </w:rPr>
        <w:t xml:space="preserve">Collection Through Web-based Surveys for Evaluating Act </w:t>
      </w:r>
      <w:proofErr w:type="gramStart"/>
      <w:r w:rsidR="001C0DD2" w:rsidRPr="001C0DD2">
        <w:rPr>
          <w:rFonts w:asciiTheme="minorHAnsi" w:hAnsiTheme="minorHAnsi" w:cs="Courier New"/>
          <w:b/>
        </w:rPr>
        <w:t>Against</w:t>
      </w:r>
      <w:proofErr w:type="gramEnd"/>
      <w:r w:rsidR="001C0DD2" w:rsidRPr="001C0DD2">
        <w:rPr>
          <w:rFonts w:asciiTheme="minorHAnsi" w:hAnsiTheme="minorHAnsi" w:cs="Courier New"/>
          <w:b/>
        </w:rPr>
        <w:t xml:space="preserve"> AIDS (AAA) Social Marketing Campaign Phases Targeting Consumers</w:t>
      </w:r>
    </w:p>
    <w:p w:rsidR="006E1BE9" w:rsidRPr="001C0DD2" w:rsidRDefault="006E1BE9">
      <w:pPr>
        <w:rPr>
          <w:rFonts w:asciiTheme="minorHAnsi" w:hAnsiTheme="minorHAnsi"/>
        </w:rPr>
      </w:pPr>
    </w:p>
    <w:p w:rsidR="00A1654D" w:rsidRDefault="00A1654D" w:rsidP="00C32032">
      <w:pPr>
        <w:rPr>
          <w:rFonts w:asciiTheme="minorHAnsi" w:hAnsiTheme="minorHAnsi" w:cs="Courier New"/>
          <w:b/>
        </w:rPr>
      </w:pPr>
    </w:p>
    <w:p w:rsidR="00A1654D" w:rsidRDefault="00A1654D" w:rsidP="00C32032">
      <w:pPr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 xml:space="preserve">To: </w:t>
      </w:r>
      <w:r w:rsidR="00B12F86">
        <w:rPr>
          <w:rFonts w:asciiTheme="minorHAnsi" w:hAnsiTheme="minorHAnsi" w:cs="Courier New"/>
          <w:b/>
        </w:rPr>
        <w:t xml:space="preserve">OMB/PRA </w:t>
      </w:r>
      <w:r w:rsidR="00652764">
        <w:rPr>
          <w:rFonts w:asciiTheme="minorHAnsi" w:hAnsiTheme="minorHAnsi" w:cs="Courier New"/>
          <w:b/>
        </w:rPr>
        <w:t>Coordinator and OMB</w:t>
      </w:r>
    </w:p>
    <w:p w:rsidR="00A1654D" w:rsidRDefault="00A1654D" w:rsidP="00C32032">
      <w:pPr>
        <w:rPr>
          <w:rFonts w:asciiTheme="minorHAnsi" w:hAnsiTheme="minorHAnsi" w:cs="Courier New"/>
          <w:b/>
        </w:rPr>
      </w:pPr>
    </w:p>
    <w:p w:rsidR="00A1654D" w:rsidRDefault="00A1654D" w:rsidP="00C32032">
      <w:pPr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>From: Donata Green, Prevention Communication Branch</w:t>
      </w:r>
    </w:p>
    <w:p w:rsidR="00A1654D" w:rsidRDefault="00A1654D" w:rsidP="00C32032">
      <w:pPr>
        <w:rPr>
          <w:rFonts w:asciiTheme="minorHAnsi" w:hAnsiTheme="minorHAnsi" w:cs="Courier New"/>
          <w:b/>
        </w:rPr>
      </w:pPr>
    </w:p>
    <w:p w:rsidR="00C32032" w:rsidRDefault="00B12F86" w:rsidP="00C32032">
      <w:pPr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>Re:</w:t>
      </w:r>
      <w:r>
        <w:rPr>
          <w:rFonts w:asciiTheme="minorHAnsi" w:hAnsiTheme="minorHAnsi" w:cs="Courier New"/>
          <w:b/>
        </w:rPr>
        <w:tab/>
      </w:r>
      <w:r w:rsidR="00C32032">
        <w:rPr>
          <w:rFonts w:asciiTheme="minorHAnsi" w:hAnsiTheme="minorHAnsi" w:cs="Courier New"/>
          <w:b/>
        </w:rPr>
        <w:t xml:space="preserve">CDC Control Number: </w:t>
      </w:r>
      <w:r w:rsidR="00C32032" w:rsidRPr="001C0DD2">
        <w:rPr>
          <w:rFonts w:asciiTheme="minorHAnsi" w:hAnsiTheme="minorHAnsi" w:cs="Courier New"/>
          <w:b/>
        </w:rPr>
        <w:t>0920-10GI</w:t>
      </w:r>
    </w:p>
    <w:p w:rsidR="00C32032" w:rsidRPr="001C0DD2" w:rsidRDefault="00C32032" w:rsidP="00B12F86">
      <w:pPr>
        <w:ind w:firstLine="720"/>
        <w:rPr>
          <w:rFonts w:asciiTheme="minorHAnsi" w:hAnsiTheme="minorHAnsi" w:cs="Courier New"/>
          <w:b/>
        </w:rPr>
      </w:pPr>
      <w:r>
        <w:rPr>
          <w:rFonts w:asciiTheme="minorHAnsi" w:hAnsiTheme="minorHAnsi" w:cs="Courier New"/>
          <w:b/>
        </w:rPr>
        <w:t>OMB Control Number: 0920-0920</w:t>
      </w:r>
    </w:p>
    <w:p w:rsidR="001C0DD2" w:rsidRPr="001C0DD2" w:rsidRDefault="001C0DD2">
      <w:pPr>
        <w:rPr>
          <w:rFonts w:asciiTheme="minorHAnsi" w:hAnsiTheme="minorHAnsi"/>
        </w:rPr>
      </w:pPr>
    </w:p>
    <w:p w:rsidR="001C0DD2" w:rsidRDefault="001C0DD2">
      <w:pPr>
        <w:rPr>
          <w:rFonts w:asciiTheme="minorHAnsi" w:hAnsiTheme="minorHAnsi"/>
        </w:rPr>
      </w:pPr>
      <w:r w:rsidRPr="001C0DD2">
        <w:rPr>
          <w:rFonts w:asciiTheme="minorHAnsi" w:hAnsiTheme="minorHAnsi"/>
        </w:rPr>
        <w:t>OMB package 0920-</w:t>
      </w:r>
      <w:r w:rsidR="00751B89">
        <w:rPr>
          <w:rFonts w:asciiTheme="minorHAnsi" w:hAnsiTheme="minorHAnsi"/>
        </w:rPr>
        <w:t>0920</w:t>
      </w:r>
      <w:r w:rsidRPr="001C0DD2">
        <w:rPr>
          <w:rFonts w:asciiTheme="minorHAnsi" w:hAnsiTheme="minorHAnsi"/>
        </w:rPr>
        <w:t xml:space="preserve"> was approved to conduct quarterly surveys for the evaluation of the Act </w:t>
      </w:r>
      <w:proofErr w:type="gramStart"/>
      <w:r w:rsidRPr="001C0DD2">
        <w:rPr>
          <w:rFonts w:asciiTheme="minorHAnsi" w:hAnsiTheme="minorHAnsi"/>
        </w:rPr>
        <w:t>Against</w:t>
      </w:r>
      <w:proofErr w:type="gramEnd"/>
      <w:r w:rsidRPr="001C0DD2">
        <w:rPr>
          <w:rFonts w:asciiTheme="minorHAnsi" w:hAnsiTheme="minorHAnsi"/>
        </w:rPr>
        <w:t xml:space="preserve"> AIDS (AAA) consumer campaigns. A total of 8001 burden hours</w:t>
      </w:r>
      <w:r>
        <w:rPr>
          <w:rFonts w:asciiTheme="minorHAnsi" w:hAnsiTheme="minorHAnsi"/>
        </w:rPr>
        <w:t xml:space="preserve"> were approved to conduct a survey with approximately 1000 respondents per quarter. </w:t>
      </w:r>
    </w:p>
    <w:p w:rsidR="001C0DD2" w:rsidRDefault="001C0DD2">
      <w:pPr>
        <w:rPr>
          <w:rFonts w:asciiTheme="minorHAnsi" w:hAnsiTheme="minorHAnsi"/>
        </w:rPr>
      </w:pPr>
    </w:p>
    <w:p w:rsidR="001C0DD2" w:rsidRDefault="001C0DD2">
      <w:pPr>
        <w:rPr>
          <w:rFonts w:asciiTheme="minorHAnsi" w:hAnsiTheme="minorHAnsi"/>
        </w:rPr>
      </w:pPr>
      <w:r>
        <w:rPr>
          <w:rFonts w:asciiTheme="minorHAnsi" w:hAnsiTheme="minorHAnsi"/>
        </w:rPr>
        <w:t>We are requesting to use the burden hours as needed</w:t>
      </w:r>
      <w:r w:rsidR="006A4091">
        <w:rPr>
          <w:rFonts w:asciiTheme="minorHAnsi" w:hAnsiTheme="minorHAnsi"/>
        </w:rPr>
        <w:t xml:space="preserve"> and have the flexibility to redistribute the approved burden hours based on the need of each AAA campaign. </w:t>
      </w:r>
      <w:r>
        <w:rPr>
          <w:rFonts w:asciiTheme="minorHAnsi" w:hAnsiTheme="minorHAnsi"/>
        </w:rPr>
        <w:t xml:space="preserve">Because the AAA campaigns are in different stages the need to conduct the surveys </w:t>
      </w:r>
      <w:r w:rsidR="006A4091">
        <w:rPr>
          <w:rFonts w:asciiTheme="minorHAnsi" w:hAnsiTheme="minorHAnsi"/>
        </w:rPr>
        <w:t xml:space="preserve">will not </w:t>
      </w:r>
      <w:r>
        <w:rPr>
          <w:rFonts w:asciiTheme="minorHAnsi" w:hAnsiTheme="minorHAnsi"/>
        </w:rPr>
        <w:t>align with quarterly data collection</w:t>
      </w:r>
      <w:r w:rsidR="006A4091">
        <w:rPr>
          <w:rFonts w:asciiTheme="minorHAnsi" w:hAnsiTheme="minorHAnsi"/>
        </w:rPr>
        <w:t xml:space="preserve"> as stated in the OMB package</w:t>
      </w:r>
      <w:r>
        <w:rPr>
          <w:rFonts w:asciiTheme="minorHAnsi" w:hAnsiTheme="minorHAnsi"/>
        </w:rPr>
        <w:t xml:space="preserve">. </w:t>
      </w:r>
    </w:p>
    <w:p w:rsidR="006A4091" w:rsidRDefault="006A4091">
      <w:pPr>
        <w:rPr>
          <w:rFonts w:asciiTheme="minorHAnsi" w:hAnsiTheme="minorHAnsi"/>
        </w:rPr>
      </w:pPr>
    </w:p>
    <w:p w:rsidR="00751B89" w:rsidRDefault="00751B89">
      <w:pPr>
        <w:rPr>
          <w:rFonts w:asciiTheme="minorHAnsi" w:hAnsiTheme="minorHAnsi"/>
        </w:rPr>
      </w:pPr>
      <w:r>
        <w:rPr>
          <w:rFonts w:asciiTheme="minorHAnsi" w:hAnsiTheme="minorHAnsi"/>
        </w:rPr>
        <w:t>The only change that we are requesting is the ability to redistribute the approved burden hour as needed.</w:t>
      </w:r>
      <w:r w:rsidR="00652764">
        <w:rPr>
          <w:rFonts w:asciiTheme="minorHAnsi" w:hAnsiTheme="minorHAnsi"/>
        </w:rPr>
        <w:t xml:space="preserve"> The burden hours and number of respondents remains the same.  There are no other changes being requested. </w:t>
      </w:r>
    </w:p>
    <w:sectPr w:rsidR="00751B89" w:rsidSect="00165C2F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DD2"/>
    <w:rsid w:val="00165C2F"/>
    <w:rsid w:val="001C0DD2"/>
    <w:rsid w:val="00321227"/>
    <w:rsid w:val="00652764"/>
    <w:rsid w:val="00695176"/>
    <w:rsid w:val="006A4091"/>
    <w:rsid w:val="006E1BE9"/>
    <w:rsid w:val="00751B89"/>
    <w:rsid w:val="00A1654D"/>
    <w:rsid w:val="00B12F86"/>
    <w:rsid w:val="00C32032"/>
    <w:rsid w:val="00E64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D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cp:lastPrinted>2014-03-06T19:03:00Z</cp:lastPrinted>
  <dcterms:created xsi:type="dcterms:W3CDTF">2014-03-06T19:05:00Z</dcterms:created>
  <dcterms:modified xsi:type="dcterms:W3CDTF">2014-03-06T19:05:00Z</dcterms:modified>
</cp:coreProperties>
</file>