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AB2" w:rsidRPr="004D5030" w:rsidRDefault="002D0AB2" w:rsidP="002D0AB2">
      <w:pPr>
        <w:widowControl w:val="0"/>
        <w:rPr>
          <w:rFonts w:ascii="Arial" w:hAnsi="Arial"/>
          <w:color w:val="000080"/>
          <w:sz w:val="18"/>
        </w:rPr>
      </w:pPr>
      <w:bookmarkStart w:id="0" w:name="_GoBack"/>
      <w:bookmarkEnd w:id="0"/>
      <w:r w:rsidRPr="004D5030">
        <w:rPr>
          <w:b/>
          <w:color w:val="000080"/>
          <w:sz w:val="20"/>
        </w:rPr>
        <w:t>DEPARTMENT OF HEALTH &amp; HUMAN SERVICES</w:t>
      </w:r>
      <w:r w:rsidRPr="004D5030">
        <w:rPr>
          <w:b/>
          <w:color w:val="000080"/>
          <w:sz w:val="20"/>
        </w:rPr>
        <w:tab/>
      </w:r>
      <w:r w:rsidRPr="004D5030">
        <w:rPr>
          <w:b/>
          <w:color w:val="000080"/>
          <w:sz w:val="20"/>
        </w:rPr>
        <w:tab/>
      </w:r>
      <w:r w:rsidRPr="004D5030">
        <w:rPr>
          <w:b/>
          <w:color w:val="000080"/>
          <w:sz w:val="20"/>
        </w:rPr>
        <w:tab/>
      </w:r>
      <w:r w:rsidRPr="004D5030">
        <w:rPr>
          <w:b/>
          <w:color w:val="000080"/>
          <w:sz w:val="20"/>
        </w:rPr>
        <w:tab/>
      </w:r>
      <w:r w:rsidRPr="004D5030">
        <w:rPr>
          <w:rFonts w:ascii="Arial" w:hAnsi="Arial"/>
          <w:b/>
          <w:color w:val="000080"/>
          <w:sz w:val="18"/>
        </w:rPr>
        <w:t>Public Health Service</w:t>
      </w:r>
      <w:r w:rsidRPr="004D5030">
        <w:rPr>
          <w:b/>
          <w:color w:val="000080"/>
          <w:sz w:val="18"/>
        </w:rPr>
        <w:tab/>
      </w:r>
      <w:r w:rsidRPr="004D5030">
        <w:rPr>
          <w:b/>
          <w:color w:val="000080"/>
          <w:sz w:val="18"/>
        </w:rPr>
        <w:fldChar w:fldCharType="begin"/>
      </w:r>
      <w:r w:rsidRPr="004D5030">
        <w:rPr>
          <w:b/>
          <w:color w:val="000080"/>
          <w:sz w:val="18"/>
        </w:rPr>
        <w:instrText xml:space="preserve"> ADVANCE \x 360</w:instrText>
      </w:r>
      <w:r w:rsidRPr="004D5030">
        <w:rPr>
          <w:b/>
          <w:color w:val="000080"/>
          <w:sz w:val="18"/>
        </w:rPr>
        <w:fldChar w:fldCharType="end"/>
      </w:r>
    </w:p>
    <w:p w:rsidR="002D0AB2" w:rsidRPr="004D5030" w:rsidRDefault="002D0AB2" w:rsidP="002D0AB2">
      <w:pPr>
        <w:widowControl w:val="0"/>
        <w:rPr>
          <w:rFonts w:ascii="Arial" w:hAnsi="Arial"/>
          <w:color w:val="000080"/>
          <w:sz w:val="18"/>
        </w:rPr>
      </w:pPr>
      <w:r w:rsidRPr="004D5030">
        <w:rPr>
          <w:rFonts w:ascii="Arial" w:hAnsi="Arial"/>
          <w:color w:val="000080"/>
          <w:sz w:val="18"/>
        </w:rPr>
        <w:t xml:space="preserve">    ________________________________________________________________________________________________</w:t>
      </w:r>
    </w:p>
    <w:p w:rsidR="002D0AB2" w:rsidRDefault="002D0AB2" w:rsidP="002D0AB2">
      <w:pPr>
        <w:widowControl w:val="0"/>
        <w:rPr>
          <w:rFonts w:ascii="Arial" w:hAnsi="Arial"/>
          <w:color w:val="000080"/>
          <w:sz w:val="18"/>
        </w:rPr>
      </w:pPr>
      <w:r w:rsidRPr="004D5030">
        <w:rPr>
          <w:rFonts w:ascii="Arial" w:hAnsi="Arial"/>
          <w:color w:val="000080"/>
          <w:sz w:val="18"/>
        </w:rPr>
        <w:t xml:space="preserve">    Phone:  (304) 285-5751</w:t>
      </w:r>
      <w:r w:rsidRPr="004D5030">
        <w:rPr>
          <w:rFonts w:ascii="Arial" w:hAnsi="Arial"/>
          <w:color w:val="000080"/>
          <w:sz w:val="18"/>
        </w:rPr>
        <w:tab/>
      </w:r>
      <w:r w:rsidRPr="004D5030">
        <w:rPr>
          <w:rFonts w:ascii="Arial" w:hAnsi="Arial"/>
          <w:color w:val="000080"/>
          <w:sz w:val="18"/>
        </w:rPr>
        <w:tab/>
      </w:r>
      <w:r w:rsidRPr="004D5030">
        <w:rPr>
          <w:rFonts w:ascii="Arial" w:hAnsi="Arial"/>
          <w:color w:val="000080"/>
          <w:sz w:val="18"/>
        </w:rPr>
        <w:tab/>
      </w:r>
      <w:r w:rsidRPr="004D5030">
        <w:rPr>
          <w:rFonts w:ascii="Arial" w:hAnsi="Arial"/>
          <w:color w:val="000080"/>
          <w:sz w:val="18"/>
        </w:rPr>
        <w:tab/>
      </w:r>
      <w:r w:rsidRPr="004D5030">
        <w:rPr>
          <w:rFonts w:ascii="Arial" w:hAnsi="Arial"/>
          <w:color w:val="000080"/>
          <w:sz w:val="18"/>
        </w:rPr>
        <w:tab/>
      </w:r>
      <w:r w:rsidRPr="004D5030">
        <w:rPr>
          <w:rFonts w:ascii="Arial" w:hAnsi="Arial"/>
          <w:color w:val="000080"/>
          <w:sz w:val="18"/>
        </w:rPr>
        <w:tab/>
      </w:r>
      <w:r w:rsidRPr="004D5030">
        <w:rPr>
          <w:rFonts w:ascii="Arial" w:hAnsi="Arial"/>
          <w:color w:val="000080"/>
          <w:sz w:val="18"/>
        </w:rPr>
        <w:tab/>
      </w:r>
      <w:r w:rsidRPr="004D5030">
        <w:rPr>
          <w:rFonts w:ascii="Arial" w:hAnsi="Arial"/>
          <w:color w:val="000080"/>
          <w:sz w:val="18"/>
        </w:rPr>
        <w:tab/>
        <w:t>Centers for Disease Control</w:t>
      </w:r>
    </w:p>
    <w:p w:rsidR="002D0AB2" w:rsidRDefault="002D0AB2" w:rsidP="002D0AB2">
      <w:pPr>
        <w:widowControl w:val="0"/>
        <w:rPr>
          <w:rFonts w:ascii="Arial" w:hAnsi="Arial"/>
          <w:color w:val="000080"/>
          <w:sz w:val="18"/>
        </w:rPr>
      </w:pPr>
      <w:r w:rsidRPr="004D5030">
        <w:rPr>
          <w:rFonts w:ascii="Arial" w:hAnsi="Arial"/>
          <w:color w:val="000080"/>
          <w:sz w:val="18"/>
        </w:rPr>
        <w:t xml:space="preserve">    Fax:  (304) 285-5820</w:t>
      </w:r>
      <w:r w:rsidRPr="004D5030">
        <w:rPr>
          <w:rFonts w:ascii="Arial" w:hAnsi="Arial"/>
          <w:color w:val="000080"/>
          <w:sz w:val="18"/>
        </w:rPr>
        <w:tab/>
      </w:r>
      <w:r w:rsidRPr="004D5030">
        <w:rPr>
          <w:rFonts w:ascii="Arial" w:hAnsi="Arial"/>
          <w:color w:val="000080"/>
          <w:sz w:val="18"/>
        </w:rPr>
        <w:tab/>
      </w:r>
      <w:r w:rsidRPr="004D5030">
        <w:rPr>
          <w:rFonts w:ascii="Arial" w:hAnsi="Arial"/>
          <w:color w:val="000080"/>
          <w:sz w:val="18"/>
        </w:rPr>
        <w:tab/>
      </w:r>
      <w:r w:rsidRPr="004D5030">
        <w:rPr>
          <w:rFonts w:ascii="Arial" w:hAnsi="Arial"/>
          <w:color w:val="000080"/>
          <w:sz w:val="18"/>
        </w:rPr>
        <w:tab/>
      </w:r>
      <w:r w:rsidRPr="004D5030">
        <w:rPr>
          <w:rFonts w:ascii="Arial" w:hAnsi="Arial"/>
          <w:color w:val="000080"/>
          <w:sz w:val="18"/>
        </w:rPr>
        <w:tab/>
      </w:r>
      <w:r w:rsidRPr="004D5030">
        <w:rPr>
          <w:rFonts w:ascii="Arial" w:hAnsi="Arial"/>
          <w:color w:val="000080"/>
          <w:sz w:val="18"/>
        </w:rPr>
        <w:tab/>
        <w:t xml:space="preserve">                 </w:t>
      </w:r>
      <w:r>
        <w:rPr>
          <w:rFonts w:ascii="Arial" w:hAnsi="Arial"/>
          <w:color w:val="000080"/>
          <w:sz w:val="18"/>
        </w:rPr>
        <w:tab/>
      </w:r>
      <w:r w:rsidRPr="004D5030">
        <w:rPr>
          <w:rFonts w:ascii="Arial" w:hAnsi="Arial"/>
          <w:color w:val="000080"/>
          <w:sz w:val="18"/>
        </w:rPr>
        <w:t>and Prevention (CDC)</w:t>
      </w:r>
    </w:p>
    <w:p w:rsidR="002D0AB2" w:rsidRPr="004D5030" w:rsidRDefault="002D0AB2" w:rsidP="002D0AB2">
      <w:pPr>
        <w:widowControl w:val="0"/>
        <w:rPr>
          <w:rFonts w:ascii="Arial" w:hAnsi="Arial"/>
          <w:color w:val="000080"/>
          <w:sz w:val="18"/>
        </w:rPr>
      </w:pPr>
      <w:r w:rsidRPr="004D5030">
        <w:rPr>
          <w:rFonts w:ascii="Arial" w:hAnsi="Arial"/>
          <w:color w:val="000080"/>
          <w:sz w:val="18"/>
        </w:rPr>
        <w:fldChar w:fldCharType="begin"/>
      </w:r>
      <w:r w:rsidRPr="004D5030">
        <w:rPr>
          <w:rFonts w:ascii="Arial" w:hAnsi="Arial"/>
          <w:color w:val="000080"/>
          <w:sz w:val="18"/>
        </w:rPr>
        <w:instrText xml:space="preserve"> ADVANCE \x 360</w:instrText>
      </w:r>
      <w:r w:rsidRPr="004D5030">
        <w:rPr>
          <w:rFonts w:ascii="Arial" w:hAnsi="Arial"/>
          <w:color w:val="000080"/>
          <w:sz w:val="18"/>
        </w:rPr>
        <w:fldChar w:fldCharType="end"/>
      </w:r>
      <w:r w:rsidRPr="004D5030">
        <w:rPr>
          <w:rFonts w:ascii="Arial" w:hAnsi="Arial"/>
          <w:color w:val="000080"/>
          <w:sz w:val="18"/>
        </w:rPr>
        <w:t>National Institute for Occupational</w:t>
      </w:r>
    </w:p>
    <w:p w:rsidR="002D0AB2" w:rsidRPr="004D5030" w:rsidRDefault="002D0AB2" w:rsidP="002D0AB2">
      <w:pPr>
        <w:widowControl w:val="0"/>
        <w:rPr>
          <w:rFonts w:ascii="Arial" w:hAnsi="Arial"/>
          <w:color w:val="000080"/>
          <w:sz w:val="18"/>
        </w:rPr>
      </w:pPr>
      <w:r w:rsidRPr="004D5030">
        <w:rPr>
          <w:rFonts w:ascii="Arial" w:hAnsi="Arial"/>
          <w:color w:val="000080"/>
          <w:sz w:val="18"/>
        </w:rPr>
        <w:fldChar w:fldCharType="begin"/>
      </w:r>
      <w:r w:rsidRPr="004D5030">
        <w:rPr>
          <w:rFonts w:ascii="Arial" w:hAnsi="Arial"/>
          <w:color w:val="000080"/>
          <w:sz w:val="18"/>
        </w:rPr>
        <w:instrText xml:space="preserve"> ADVANCE \x 360</w:instrText>
      </w:r>
      <w:r w:rsidRPr="004D5030">
        <w:rPr>
          <w:rFonts w:ascii="Arial" w:hAnsi="Arial"/>
          <w:color w:val="000080"/>
          <w:sz w:val="18"/>
        </w:rPr>
        <w:fldChar w:fldCharType="end"/>
      </w:r>
      <w:r w:rsidRPr="004D5030">
        <w:rPr>
          <w:rFonts w:ascii="Arial" w:hAnsi="Arial"/>
          <w:color w:val="000080"/>
          <w:sz w:val="18"/>
        </w:rPr>
        <w:t xml:space="preserve"> Safety and Health (NIOSH)</w:t>
      </w:r>
    </w:p>
    <w:p w:rsidR="002D0AB2" w:rsidRPr="004D5030" w:rsidRDefault="002D0AB2" w:rsidP="002D0AB2">
      <w:pPr>
        <w:widowControl w:val="0"/>
        <w:rPr>
          <w:rFonts w:ascii="Arial" w:hAnsi="Arial"/>
          <w:color w:val="000080"/>
          <w:sz w:val="18"/>
        </w:rPr>
      </w:pPr>
      <w:r w:rsidRPr="004D5030">
        <w:rPr>
          <w:rFonts w:ascii="Arial" w:hAnsi="Arial"/>
          <w:color w:val="000080"/>
          <w:sz w:val="18"/>
        </w:rPr>
        <w:fldChar w:fldCharType="begin"/>
      </w:r>
      <w:r w:rsidRPr="004D5030">
        <w:rPr>
          <w:rFonts w:ascii="Arial" w:hAnsi="Arial"/>
          <w:color w:val="000080"/>
          <w:sz w:val="18"/>
        </w:rPr>
        <w:instrText xml:space="preserve"> ADVANCE \x 360</w:instrText>
      </w:r>
      <w:r w:rsidRPr="004D5030">
        <w:rPr>
          <w:rFonts w:ascii="Arial" w:hAnsi="Arial"/>
          <w:color w:val="000080"/>
          <w:sz w:val="18"/>
        </w:rPr>
        <w:fldChar w:fldCharType="end"/>
      </w:r>
      <w:smartTag w:uri="urn:schemas-microsoft-com:office:smarttags" w:element="Street">
        <w:smartTag w:uri="urn:schemas-microsoft-com:office:smarttags" w:element="address">
          <w:r w:rsidRPr="004D5030">
            <w:rPr>
              <w:rFonts w:ascii="Arial" w:hAnsi="Arial"/>
              <w:color w:val="000080"/>
              <w:sz w:val="18"/>
            </w:rPr>
            <w:t xml:space="preserve">1095 </w:t>
          </w:r>
          <w:proofErr w:type="spellStart"/>
          <w:r w:rsidRPr="004D5030">
            <w:rPr>
              <w:rFonts w:ascii="Arial" w:hAnsi="Arial"/>
              <w:color w:val="000080"/>
              <w:sz w:val="18"/>
            </w:rPr>
            <w:t>Willowdale</w:t>
          </w:r>
          <w:proofErr w:type="spellEnd"/>
          <w:r w:rsidRPr="004D5030">
            <w:rPr>
              <w:rFonts w:ascii="Arial" w:hAnsi="Arial"/>
              <w:color w:val="000080"/>
              <w:sz w:val="18"/>
            </w:rPr>
            <w:t xml:space="preserve"> Road</w:t>
          </w:r>
        </w:smartTag>
      </w:smartTag>
    </w:p>
    <w:p w:rsidR="002D0AB2" w:rsidRPr="00767D56" w:rsidRDefault="002D0AB2" w:rsidP="002D0AB2">
      <w:pPr>
        <w:widowControl w:val="0"/>
        <w:ind w:left="7200"/>
        <w:rPr>
          <w:sz w:val="18"/>
        </w:rPr>
        <w:sectPr w:rsidR="002D0AB2" w:rsidRPr="00767D56" w:rsidSect="002D0AB2">
          <w:headerReference w:type="even" r:id="rId7"/>
          <w:headerReference w:type="default" r:id="rId8"/>
          <w:footerReference w:type="even" r:id="rId9"/>
          <w:footerReference w:type="default" r:id="rId10"/>
          <w:headerReference w:type="first" r:id="rId11"/>
          <w:footerReference w:type="first" r:id="rId12"/>
          <w:footnotePr>
            <w:numFmt w:val="lowerLetter"/>
          </w:footnotePr>
          <w:endnotePr>
            <w:numFmt w:val="lowerLetter"/>
          </w:endnotePr>
          <w:pgSz w:w="12240" w:h="15840" w:code="1"/>
          <w:pgMar w:top="720" w:right="360" w:bottom="540" w:left="1440" w:header="720" w:footer="540" w:gutter="0"/>
          <w:pgNumType w:start="67"/>
          <w:cols w:space="720"/>
          <w:titlePg/>
        </w:sectPr>
      </w:pPr>
      <w:r w:rsidRPr="004D5030">
        <w:rPr>
          <w:rFonts w:ascii="Arial" w:hAnsi="Arial"/>
          <w:color w:val="000080"/>
          <w:sz w:val="18"/>
        </w:rPr>
        <w:t xml:space="preserve">      </w:t>
      </w:r>
      <w:smartTag w:uri="urn:schemas-microsoft-com:office:smarttags" w:element="place">
        <w:smartTag w:uri="urn:schemas-microsoft-com:office:smarttags" w:element="City">
          <w:r w:rsidRPr="004D5030">
            <w:rPr>
              <w:rFonts w:ascii="Arial" w:hAnsi="Arial"/>
              <w:color w:val="000080"/>
              <w:sz w:val="18"/>
            </w:rPr>
            <w:t>Morgantown</w:t>
          </w:r>
        </w:smartTag>
        <w:r w:rsidRPr="004D5030">
          <w:rPr>
            <w:rFonts w:ascii="Arial" w:hAnsi="Arial"/>
            <w:color w:val="000080"/>
            <w:sz w:val="18"/>
          </w:rPr>
          <w:t xml:space="preserve">, </w:t>
        </w:r>
        <w:smartTag w:uri="urn:schemas-microsoft-com:office:smarttags" w:element="State">
          <w:r w:rsidRPr="004D5030">
            <w:rPr>
              <w:rFonts w:ascii="Arial" w:hAnsi="Arial"/>
              <w:color w:val="000080"/>
              <w:sz w:val="18"/>
            </w:rPr>
            <w:t>WV</w:t>
          </w:r>
        </w:smartTag>
        <w:r w:rsidRPr="004D5030">
          <w:rPr>
            <w:rFonts w:ascii="Arial" w:hAnsi="Arial"/>
            <w:color w:val="000080"/>
            <w:sz w:val="18"/>
          </w:rPr>
          <w:t xml:space="preserve"> </w:t>
        </w:r>
        <w:smartTag w:uri="urn:schemas-microsoft-com:office:smarttags" w:element="PostalCode">
          <w:r w:rsidRPr="004D5030">
            <w:rPr>
              <w:rFonts w:ascii="Arial" w:hAnsi="Arial"/>
              <w:color w:val="000080"/>
              <w:sz w:val="18"/>
            </w:rPr>
            <w:t>26505-2888</w:t>
          </w:r>
        </w:smartTag>
      </w:smartTag>
    </w:p>
    <w:p w:rsidR="002D0AB2" w:rsidRPr="00767D56" w:rsidRDefault="002D0AB2" w:rsidP="002D0AB2">
      <w:pPr>
        <w:ind w:left="4320" w:firstLine="720"/>
        <w:rPr>
          <w:szCs w:val="24"/>
        </w:rPr>
      </w:pPr>
    </w:p>
    <w:p w:rsidR="002D0AB2" w:rsidRPr="00767D56" w:rsidRDefault="002D0AB2" w:rsidP="002D0AB2">
      <w:pPr>
        <w:spacing w:line="360" w:lineRule="auto"/>
      </w:pPr>
    </w:p>
    <w:p w:rsidR="002D0AB2" w:rsidRPr="00767D56" w:rsidRDefault="002D0AB2" w:rsidP="002D0AB2">
      <w:pPr>
        <w:spacing w:line="360" w:lineRule="auto"/>
      </w:pPr>
      <w:r w:rsidRPr="00767D56">
        <w:t>{</w:t>
      </w:r>
      <w:r w:rsidRPr="00767D56">
        <w:rPr>
          <w:b/>
          <w:bCs/>
          <w:i/>
          <w:iCs/>
        </w:rPr>
        <w:t>FIRST NAME</w:t>
      </w:r>
      <w:r w:rsidRPr="00767D56">
        <w:t>}{</w:t>
      </w:r>
      <w:r w:rsidRPr="00767D56">
        <w:rPr>
          <w:b/>
          <w:bCs/>
          <w:i/>
          <w:iCs/>
        </w:rPr>
        <w:t>LAST NAME</w:t>
      </w:r>
      <w:r w:rsidRPr="00767D56">
        <w:t>}</w:t>
      </w:r>
    </w:p>
    <w:p w:rsidR="002D0AB2" w:rsidRPr="00767D56" w:rsidRDefault="002D0AB2" w:rsidP="002D0AB2">
      <w:pPr>
        <w:spacing w:line="360" w:lineRule="auto"/>
      </w:pPr>
      <w:r w:rsidRPr="00767D56">
        <w:t>{</w:t>
      </w:r>
      <w:r w:rsidRPr="00767D56">
        <w:rPr>
          <w:b/>
          <w:bCs/>
          <w:i/>
          <w:iCs/>
        </w:rPr>
        <w:t>ADDRESS</w:t>
      </w:r>
      <w:r w:rsidRPr="00767D56">
        <w:t>}</w:t>
      </w:r>
    </w:p>
    <w:p w:rsidR="002D0AB2" w:rsidRPr="00767D56" w:rsidRDefault="002D0AB2" w:rsidP="002D0AB2">
      <w:pPr>
        <w:spacing w:line="360" w:lineRule="auto"/>
      </w:pPr>
      <w:r w:rsidRPr="00767D56">
        <w:t>{</w:t>
      </w:r>
      <w:r w:rsidRPr="00767D56">
        <w:rPr>
          <w:b/>
          <w:bCs/>
          <w:i/>
          <w:iCs/>
        </w:rPr>
        <w:t>CITY</w:t>
      </w:r>
      <w:r w:rsidRPr="00767D56">
        <w:t>}, {</w:t>
      </w:r>
      <w:r w:rsidRPr="00767D56">
        <w:rPr>
          <w:b/>
          <w:bCs/>
          <w:i/>
          <w:iCs/>
        </w:rPr>
        <w:t>STATE</w:t>
      </w:r>
      <w:r w:rsidRPr="00767D56">
        <w:t>} {</w:t>
      </w:r>
      <w:r w:rsidRPr="00767D56">
        <w:rPr>
          <w:b/>
          <w:bCs/>
          <w:i/>
          <w:iCs/>
        </w:rPr>
        <w:t>ZIP CODE</w:t>
      </w:r>
      <w:r w:rsidRPr="00767D56">
        <w:t>}</w:t>
      </w:r>
    </w:p>
    <w:p w:rsidR="002D0AB2" w:rsidRPr="00767D56" w:rsidRDefault="002D0AB2" w:rsidP="002D0AB2">
      <w:pPr>
        <w:spacing w:line="360" w:lineRule="auto"/>
        <w:ind w:firstLine="7200"/>
      </w:pPr>
      <w:r w:rsidRPr="00767D56">
        <w:t>{</w:t>
      </w:r>
      <w:r w:rsidRPr="00767D56">
        <w:rPr>
          <w:b/>
          <w:bCs/>
          <w:i/>
          <w:iCs/>
        </w:rPr>
        <w:t>TODAYS DATE</w:t>
      </w:r>
      <w:r w:rsidRPr="00767D56">
        <w:t>}</w:t>
      </w:r>
    </w:p>
    <w:p w:rsidR="002D0AB2" w:rsidRPr="00767D56" w:rsidRDefault="002D0AB2" w:rsidP="002D0AB2">
      <w:pPr>
        <w:spacing w:line="360" w:lineRule="auto"/>
      </w:pPr>
    </w:p>
    <w:p w:rsidR="002D0AB2" w:rsidRPr="00767D56" w:rsidRDefault="002D0AB2" w:rsidP="002D0AB2">
      <w:pPr>
        <w:spacing w:line="360" w:lineRule="auto"/>
      </w:pPr>
      <w:r w:rsidRPr="00767D56">
        <w:t>Dear Ms. / Mr. {</w:t>
      </w:r>
      <w:r w:rsidRPr="00767D56">
        <w:rPr>
          <w:b/>
          <w:bCs/>
          <w:i/>
          <w:iCs/>
        </w:rPr>
        <w:t>LAST NAME</w:t>
      </w:r>
      <w:r w:rsidRPr="00767D56">
        <w:t>}:</w:t>
      </w:r>
    </w:p>
    <w:p w:rsidR="002D0AB2" w:rsidRPr="00767D56" w:rsidRDefault="002D0AB2" w:rsidP="002D0AB2">
      <w:pPr>
        <w:spacing w:line="360" w:lineRule="auto"/>
        <w:ind w:firstLine="1440"/>
      </w:pPr>
    </w:p>
    <w:p w:rsidR="002D0AB2" w:rsidRDefault="002D0AB2" w:rsidP="002D0AB2">
      <w:pPr>
        <w:spacing w:line="360" w:lineRule="auto"/>
        <w:rPr>
          <w:szCs w:val="24"/>
        </w:rPr>
      </w:pPr>
      <w:r w:rsidRPr="00767D56">
        <w:t xml:space="preserve">Thank </w:t>
      </w:r>
      <w:r w:rsidRPr="00767D56">
        <w:rPr>
          <w:szCs w:val="24"/>
        </w:rPr>
        <w:t xml:space="preserve">you for participating in the </w:t>
      </w:r>
      <w:r>
        <w:rPr>
          <w:szCs w:val="24"/>
        </w:rPr>
        <w:t xml:space="preserve">industrial hygiene air sampling </w:t>
      </w:r>
      <w:r w:rsidRPr="00767D56">
        <w:rPr>
          <w:szCs w:val="24"/>
        </w:rPr>
        <w:t xml:space="preserve">survey conducted by the National Institute for Occupational Safety and Health (NIOSH) at </w:t>
      </w:r>
      <w:proofErr w:type="spellStart"/>
      <w:r w:rsidRPr="00767D56">
        <w:rPr>
          <w:szCs w:val="24"/>
        </w:rPr>
        <w:t>Umicore</w:t>
      </w:r>
      <w:proofErr w:type="spellEnd"/>
      <w:r w:rsidRPr="00767D56">
        <w:rPr>
          <w:szCs w:val="24"/>
        </w:rPr>
        <w:t xml:space="preserve"> Thin Film Products in Providence, Rhode Island on {</w:t>
      </w:r>
      <w:proofErr w:type="spellStart"/>
      <w:r w:rsidRPr="00767D56">
        <w:rPr>
          <w:b/>
          <w:i/>
          <w:szCs w:val="24"/>
        </w:rPr>
        <w:t>TestDate</w:t>
      </w:r>
      <w:proofErr w:type="spellEnd"/>
      <w:r>
        <w:rPr>
          <w:b/>
          <w:i/>
          <w:szCs w:val="24"/>
        </w:rPr>
        <w:t>(s)</w:t>
      </w:r>
      <w:r w:rsidRPr="00767D56">
        <w:rPr>
          <w:szCs w:val="24"/>
        </w:rPr>
        <w:t>}.</w:t>
      </w:r>
      <w:r>
        <w:rPr>
          <w:szCs w:val="24"/>
        </w:rPr>
        <w:t xml:space="preserve">  Workers who participate in field surveys by wearing a sampler or monitoring device are given the opportunity to be informed of the results.</w:t>
      </w:r>
      <w:r w:rsidRPr="00767D56">
        <w:rPr>
          <w:szCs w:val="24"/>
        </w:rPr>
        <w:t xml:space="preserve">  Enclosed </w:t>
      </w:r>
      <w:r>
        <w:rPr>
          <w:szCs w:val="24"/>
        </w:rPr>
        <w:t xml:space="preserve">is a report of your personal air sampling </w:t>
      </w:r>
      <w:r w:rsidRPr="00767D56">
        <w:rPr>
          <w:szCs w:val="24"/>
        </w:rPr>
        <w:t xml:space="preserve">results for </w:t>
      </w:r>
      <w:proofErr w:type="spellStart"/>
      <w:r w:rsidRPr="00767D56">
        <w:rPr>
          <w:szCs w:val="24"/>
        </w:rPr>
        <w:t>respirable</w:t>
      </w:r>
      <w:proofErr w:type="spellEnd"/>
      <w:r w:rsidRPr="00767D56">
        <w:rPr>
          <w:szCs w:val="24"/>
        </w:rPr>
        <w:t xml:space="preserve"> dust</w:t>
      </w:r>
      <w:r>
        <w:rPr>
          <w:szCs w:val="24"/>
        </w:rPr>
        <w:t xml:space="preserve">, </w:t>
      </w:r>
      <w:r w:rsidRPr="00767D56">
        <w:rPr>
          <w:szCs w:val="24"/>
        </w:rPr>
        <w:t>indium</w:t>
      </w:r>
      <w:r>
        <w:rPr>
          <w:szCs w:val="24"/>
        </w:rPr>
        <w:t>, and tin</w:t>
      </w:r>
      <w:r w:rsidRPr="00767D56">
        <w:rPr>
          <w:szCs w:val="24"/>
        </w:rPr>
        <w:t xml:space="preserve">.  </w:t>
      </w:r>
    </w:p>
    <w:p w:rsidR="002D0AB2" w:rsidRPr="00767D56" w:rsidRDefault="002D0AB2" w:rsidP="002D0AB2">
      <w:pPr>
        <w:spacing w:line="360" w:lineRule="auto"/>
        <w:rPr>
          <w:b/>
          <w:i/>
          <w:szCs w:val="24"/>
        </w:rPr>
      </w:pPr>
    </w:p>
    <w:p w:rsidR="002D0AB2" w:rsidRPr="00BE515D" w:rsidRDefault="002D0AB2" w:rsidP="002D0AB2">
      <w:pPr>
        <w:spacing w:line="360" w:lineRule="auto"/>
        <w:rPr>
          <w:szCs w:val="24"/>
        </w:rPr>
      </w:pPr>
      <w:r w:rsidRPr="00767D56">
        <w:rPr>
          <w:szCs w:val="24"/>
        </w:rPr>
        <w:t xml:space="preserve">During the personal air sampling, we collected the </w:t>
      </w:r>
      <w:proofErr w:type="spellStart"/>
      <w:r w:rsidRPr="00767D56">
        <w:rPr>
          <w:szCs w:val="24"/>
        </w:rPr>
        <w:t>respirable</w:t>
      </w:r>
      <w:proofErr w:type="spellEnd"/>
      <w:r w:rsidRPr="00767D56">
        <w:rPr>
          <w:szCs w:val="24"/>
        </w:rPr>
        <w:t xml:space="preserve"> dust from your breathing zone air </w:t>
      </w:r>
      <w:r>
        <w:rPr>
          <w:szCs w:val="24"/>
        </w:rPr>
        <w:t xml:space="preserve">during your work shift.  We </w:t>
      </w:r>
      <w:r w:rsidRPr="00767D56">
        <w:rPr>
          <w:szCs w:val="24"/>
        </w:rPr>
        <w:t>us</w:t>
      </w:r>
      <w:r>
        <w:rPr>
          <w:szCs w:val="24"/>
        </w:rPr>
        <w:t>ed</w:t>
      </w:r>
      <w:r w:rsidRPr="00767D56">
        <w:rPr>
          <w:szCs w:val="24"/>
        </w:rPr>
        <w:t xml:space="preserve"> a cyclone air sampler </w:t>
      </w:r>
      <w:r>
        <w:rPr>
          <w:szCs w:val="24"/>
        </w:rPr>
        <w:t>with a filter attached to an air sampling pump, which was attached to your belt</w:t>
      </w:r>
      <w:r w:rsidRPr="00767D56">
        <w:rPr>
          <w:szCs w:val="24"/>
        </w:rPr>
        <w:t>.</w:t>
      </w:r>
      <w:r>
        <w:rPr>
          <w:szCs w:val="24"/>
        </w:rPr>
        <w:t xml:space="preserve"> </w:t>
      </w:r>
      <w:r w:rsidRPr="00767D56">
        <w:rPr>
          <w:szCs w:val="24"/>
        </w:rPr>
        <w:t xml:space="preserve">The filter was analyzed for </w:t>
      </w:r>
      <w:proofErr w:type="spellStart"/>
      <w:r w:rsidRPr="00767D56">
        <w:rPr>
          <w:szCs w:val="24"/>
        </w:rPr>
        <w:t>respirable</w:t>
      </w:r>
      <w:proofErr w:type="spellEnd"/>
      <w:r w:rsidRPr="00767D56">
        <w:rPr>
          <w:szCs w:val="24"/>
        </w:rPr>
        <w:t xml:space="preserve"> dust, indium, and tin according to the NIOSH Manual of Analytical Methods (NMAM) 0600 </w:t>
      </w:r>
      <w:r>
        <w:rPr>
          <w:szCs w:val="24"/>
        </w:rPr>
        <w:t xml:space="preserve">for </w:t>
      </w:r>
      <w:proofErr w:type="spellStart"/>
      <w:r>
        <w:rPr>
          <w:szCs w:val="24"/>
        </w:rPr>
        <w:t>respirable</w:t>
      </w:r>
      <w:proofErr w:type="spellEnd"/>
      <w:r>
        <w:rPr>
          <w:szCs w:val="24"/>
        </w:rPr>
        <w:t xml:space="preserve"> dust and 7303 for metals </w:t>
      </w:r>
      <w:r w:rsidRPr="00767D56">
        <w:rPr>
          <w:szCs w:val="24"/>
        </w:rPr>
        <w:t xml:space="preserve">[NIOSH 2003]. </w:t>
      </w:r>
      <w:r>
        <w:rPr>
          <w:szCs w:val="24"/>
        </w:rPr>
        <w:t xml:space="preserve"> Please note that a</w:t>
      </w:r>
      <w:r w:rsidRPr="00F86C96">
        <w:rPr>
          <w:szCs w:val="24"/>
        </w:rPr>
        <w:t xml:space="preserve">lthough NIOSH measured these levels in </w:t>
      </w:r>
      <w:r>
        <w:rPr>
          <w:szCs w:val="24"/>
        </w:rPr>
        <w:t xml:space="preserve">air </w:t>
      </w:r>
      <w:r w:rsidRPr="00767D56">
        <w:rPr>
          <w:szCs w:val="24"/>
        </w:rPr>
        <w:t>dust from your breathing zone</w:t>
      </w:r>
      <w:r>
        <w:rPr>
          <w:szCs w:val="24"/>
        </w:rPr>
        <w:t xml:space="preserve">, </w:t>
      </w:r>
      <w:r w:rsidRPr="00F86C96">
        <w:rPr>
          <w:szCs w:val="24"/>
        </w:rPr>
        <w:t>your personal inhal</w:t>
      </w:r>
      <w:r>
        <w:rPr>
          <w:szCs w:val="24"/>
        </w:rPr>
        <w:t>ed</w:t>
      </w:r>
      <w:r w:rsidRPr="00F86C96">
        <w:rPr>
          <w:szCs w:val="24"/>
        </w:rPr>
        <w:t xml:space="preserve"> exposure </w:t>
      </w:r>
      <w:r>
        <w:rPr>
          <w:szCs w:val="24"/>
        </w:rPr>
        <w:t>may be</w:t>
      </w:r>
      <w:r w:rsidRPr="00F86C96">
        <w:rPr>
          <w:szCs w:val="24"/>
        </w:rPr>
        <w:t xml:space="preserve"> substantially reduced with use of </w:t>
      </w:r>
      <w:r>
        <w:rPr>
          <w:szCs w:val="24"/>
        </w:rPr>
        <w:t xml:space="preserve">a properly </w:t>
      </w:r>
      <w:r w:rsidRPr="00F86C96">
        <w:rPr>
          <w:szCs w:val="24"/>
        </w:rPr>
        <w:t>fitted respirator</w:t>
      </w:r>
      <w:r>
        <w:rPr>
          <w:szCs w:val="24"/>
        </w:rPr>
        <w:t xml:space="preserve">.  </w:t>
      </w:r>
      <w:r>
        <w:t xml:space="preserve">On the following pages you </w:t>
      </w:r>
      <w:r w:rsidRPr="00767D56">
        <w:t xml:space="preserve">will find some additional details about the compounds that we monitored in workplace air. </w:t>
      </w:r>
    </w:p>
    <w:p w:rsidR="002D0AB2" w:rsidRDefault="002D0AB2" w:rsidP="002D0AB2">
      <w:pPr>
        <w:spacing w:line="360" w:lineRule="auto"/>
        <w:rPr>
          <w:b/>
          <w:bCs/>
          <w:u w:val="single"/>
        </w:rPr>
      </w:pPr>
    </w:p>
    <w:p w:rsidR="002D0AB2" w:rsidRPr="00767D56" w:rsidRDefault="002D0AB2" w:rsidP="002D0AB2">
      <w:pPr>
        <w:spacing w:line="360" w:lineRule="auto"/>
        <w:rPr>
          <w:b/>
          <w:bCs/>
          <w:u w:val="single"/>
        </w:rPr>
      </w:pPr>
      <w:r w:rsidRPr="00767D56">
        <w:rPr>
          <w:b/>
          <w:bCs/>
          <w:u w:val="single"/>
        </w:rPr>
        <w:t>Explanation of Substances Measured in Air</w:t>
      </w:r>
    </w:p>
    <w:p w:rsidR="002D0AB2" w:rsidRPr="00767D56" w:rsidRDefault="002D0AB2" w:rsidP="002D0AB2">
      <w:pPr>
        <w:spacing w:line="360" w:lineRule="auto"/>
        <w:rPr>
          <w:b/>
        </w:rPr>
      </w:pPr>
    </w:p>
    <w:p w:rsidR="002D0AB2" w:rsidRPr="00767D56" w:rsidRDefault="002D0AB2" w:rsidP="002D0AB2">
      <w:pPr>
        <w:spacing w:line="360" w:lineRule="auto"/>
        <w:rPr>
          <w:b/>
        </w:rPr>
      </w:pPr>
      <w:proofErr w:type="spellStart"/>
      <w:r w:rsidRPr="00767D56">
        <w:rPr>
          <w:b/>
        </w:rPr>
        <w:t>Respirable</w:t>
      </w:r>
      <w:proofErr w:type="spellEnd"/>
      <w:r w:rsidRPr="00767D56">
        <w:rPr>
          <w:b/>
        </w:rPr>
        <w:t xml:space="preserve"> Dust</w:t>
      </w:r>
    </w:p>
    <w:p w:rsidR="002D0AB2" w:rsidRDefault="002D0AB2" w:rsidP="002D0AB2">
      <w:pPr>
        <w:autoSpaceDE w:val="0"/>
        <w:autoSpaceDN w:val="0"/>
        <w:adjustRightInd w:val="0"/>
        <w:spacing w:line="360" w:lineRule="auto"/>
        <w:rPr>
          <w:iCs/>
          <w:szCs w:val="24"/>
        </w:rPr>
      </w:pPr>
      <w:proofErr w:type="spellStart"/>
      <w:r w:rsidRPr="00767D56">
        <w:rPr>
          <w:iCs/>
          <w:szCs w:val="24"/>
        </w:rPr>
        <w:t>Respirable</w:t>
      </w:r>
      <w:proofErr w:type="spellEnd"/>
      <w:r w:rsidRPr="00767D56">
        <w:rPr>
          <w:iCs/>
          <w:szCs w:val="24"/>
        </w:rPr>
        <w:t xml:space="preserve"> dust is a term to describe the small particles present in air—occurring from either natural forces (e.g., wind, volcanos), or from mechanical</w:t>
      </w:r>
      <w:r>
        <w:rPr>
          <w:iCs/>
          <w:szCs w:val="24"/>
        </w:rPr>
        <w:t xml:space="preserve"> and </w:t>
      </w:r>
      <w:r w:rsidRPr="00767D56">
        <w:rPr>
          <w:iCs/>
          <w:szCs w:val="24"/>
        </w:rPr>
        <w:t>man-made processes</w:t>
      </w:r>
      <w:r>
        <w:rPr>
          <w:iCs/>
          <w:szCs w:val="24"/>
        </w:rPr>
        <w:t>.</w:t>
      </w:r>
      <w:r w:rsidRPr="00767D56">
        <w:rPr>
          <w:iCs/>
          <w:szCs w:val="24"/>
        </w:rPr>
        <w:t xml:space="preserve"> </w:t>
      </w:r>
      <w:proofErr w:type="spellStart"/>
      <w:r>
        <w:rPr>
          <w:iCs/>
          <w:szCs w:val="24"/>
        </w:rPr>
        <w:t>Respirable</w:t>
      </w:r>
      <w:proofErr w:type="spellEnd"/>
      <w:r>
        <w:rPr>
          <w:iCs/>
          <w:szCs w:val="24"/>
        </w:rPr>
        <w:t xml:space="preserve"> </w:t>
      </w:r>
      <w:r>
        <w:rPr>
          <w:iCs/>
          <w:szCs w:val="24"/>
        </w:rPr>
        <w:lastRenderedPageBreak/>
        <w:t xml:space="preserve">dust can consist of minerals, metals, chemicals, and biological or organic compounds. At work, </w:t>
      </w:r>
      <w:r>
        <w:rPr>
          <w:color w:val="000000"/>
          <w:lang w:val="en"/>
        </w:rPr>
        <w:t>y</w:t>
      </w:r>
      <w:r w:rsidRPr="00F42C11">
        <w:rPr>
          <w:color w:val="000000"/>
          <w:lang w:val="en"/>
        </w:rPr>
        <w:t xml:space="preserve">ou may be exposed to </w:t>
      </w:r>
      <w:proofErr w:type="spellStart"/>
      <w:r>
        <w:rPr>
          <w:color w:val="000000"/>
          <w:lang w:val="en"/>
        </w:rPr>
        <w:t>respirable</w:t>
      </w:r>
      <w:proofErr w:type="spellEnd"/>
      <w:r>
        <w:rPr>
          <w:color w:val="000000"/>
          <w:lang w:val="en"/>
        </w:rPr>
        <w:t xml:space="preserve"> dust if your job involves</w:t>
      </w:r>
      <w:r w:rsidRPr="00F42C11">
        <w:rPr>
          <w:color w:val="000000"/>
          <w:lang w:val="en"/>
        </w:rPr>
        <w:t xml:space="preserve"> </w:t>
      </w:r>
      <w:r>
        <w:rPr>
          <w:color w:val="000000"/>
          <w:lang w:val="en"/>
        </w:rPr>
        <w:t xml:space="preserve">dust-generating processes.  Some examples of these processes may be </w:t>
      </w:r>
      <w:r w:rsidRPr="00767D56">
        <w:rPr>
          <w:iCs/>
          <w:szCs w:val="24"/>
        </w:rPr>
        <w:t xml:space="preserve">crushing, grinding, </w:t>
      </w:r>
      <w:r>
        <w:rPr>
          <w:iCs/>
          <w:szCs w:val="24"/>
        </w:rPr>
        <w:t>cutting</w:t>
      </w:r>
      <w:r w:rsidRPr="00767D56">
        <w:rPr>
          <w:iCs/>
          <w:szCs w:val="24"/>
        </w:rPr>
        <w:t>,</w:t>
      </w:r>
      <w:r>
        <w:rPr>
          <w:iCs/>
          <w:szCs w:val="24"/>
        </w:rPr>
        <w:t xml:space="preserve"> or</w:t>
      </w:r>
      <w:r w:rsidRPr="00767D56">
        <w:rPr>
          <w:iCs/>
          <w:szCs w:val="24"/>
        </w:rPr>
        <w:t xml:space="preserve"> sweeping</w:t>
      </w:r>
      <w:r>
        <w:rPr>
          <w:iCs/>
          <w:szCs w:val="24"/>
        </w:rPr>
        <w:t>.</w:t>
      </w:r>
      <w:r w:rsidRPr="00F42C11">
        <w:rPr>
          <w:color w:val="000000"/>
          <w:lang w:val="en"/>
        </w:rPr>
        <w:t xml:space="preserve"> </w:t>
      </w:r>
      <w:r>
        <w:rPr>
          <w:color w:val="000000"/>
          <w:lang w:val="en"/>
        </w:rPr>
        <w:t xml:space="preserve"> </w:t>
      </w:r>
    </w:p>
    <w:p w:rsidR="002D0AB2" w:rsidRDefault="002D0AB2" w:rsidP="002D0AB2">
      <w:pPr>
        <w:autoSpaceDE w:val="0"/>
        <w:autoSpaceDN w:val="0"/>
        <w:adjustRightInd w:val="0"/>
        <w:spacing w:line="360" w:lineRule="auto"/>
        <w:rPr>
          <w:iCs/>
          <w:szCs w:val="24"/>
        </w:rPr>
      </w:pPr>
    </w:p>
    <w:p w:rsidR="002D0AB2" w:rsidRPr="00767D56" w:rsidRDefault="002D0AB2" w:rsidP="002D0AB2">
      <w:pPr>
        <w:autoSpaceDE w:val="0"/>
        <w:autoSpaceDN w:val="0"/>
        <w:adjustRightInd w:val="0"/>
        <w:spacing w:line="360" w:lineRule="auto"/>
        <w:rPr>
          <w:iCs/>
          <w:szCs w:val="24"/>
        </w:rPr>
      </w:pPr>
      <w:proofErr w:type="spellStart"/>
      <w:r w:rsidRPr="00767D56">
        <w:rPr>
          <w:iCs/>
          <w:szCs w:val="24"/>
        </w:rPr>
        <w:t>Respirable</w:t>
      </w:r>
      <w:proofErr w:type="spellEnd"/>
      <w:r w:rsidRPr="00767D56">
        <w:rPr>
          <w:iCs/>
          <w:szCs w:val="24"/>
        </w:rPr>
        <w:t xml:space="preserve"> dust particles are </w:t>
      </w:r>
      <w:r>
        <w:rPr>
          <w:iCs/>
          <w:szCs w:val="24"/>
        </w:rPr>
        <w:t xml:space="preserve">different than total dust particles because they are </w:t>
      </w:r>
      <w:r w:rsidRPr="00767D56">
        <w:rPr>
          <w:iCs/>
          <w:szCs w:val="24"/>
        </w:rPr>
        <w:t xml:space="preserve">very small, usually less than 4 </w:t>
      </w:r>
      <w:r>
        <w:rPr>
          <w:iCs/>
          <w:szCs w:val="24"/>
        </w:rPr>
        <w:t>micrometers (</w:t>
      </w:r>
      <w:proofErr w:type="spellStart"/>
      <w:r w:rsidRPr="00767D56">
        <w:rPr>
          <w:iCs/>
          <w:szCs w:val="24"/>
        </w:rPr>
        <w:t>μm</w:t>
      </w:r>
      <w:proofErr w:type="spellEnd"/>
      <w:r>
        <w:rPr>
          <w:iCs/>
          <w:szCs w:val="24"/>
        </w:rPr>
        <w:t>)</w:t>
      </w:r>
      <w:r w:rsidRPr="00767D56">
        <w:rPr>
          <w:iCs/>
          <w:szCs w:val="24"/>
        </w:rPr>
        <w:t xml:space="preserve"> in diameter. </w:t>
      </w:r>
      <w:r>
        <w:rPr>
          <w:iCs/>
          <w:szCs w:val="24"/>
        </w:rPr>
        <w:t xml:space="preserve">We are interested in </w:t>
      </w:r>
      <w:proofErr w:type="spellStart"/>
      <w:r>
        <w:rPr>
          <w:iCs/>
          <w:szCs w:val="24"/>
        </w:rPr>
        <w:t>respirable</w:t>
      </w:r>
      <w:proofErr w:type="spellEnd"/>
      <w:r>
        <w:rPr>
          <w:iCs/>
          <w:szCs w:val="24"/>
        </w:rPr>
        <w:t xml:space="preserve"> dust</w:t>
      </w:r>
      <w:r w:rsidRPr="00767D56">
        <w:rPr>
          <w:iCs/>
          <w:szCs w:val="24"/>
        </w:rPr>
        <w:t xml:space="preserve"> </w:t>
      </w:r>
      <w:r w:rsidRPr="00767D56">
        <w:rPr>
          <w:szCs w:val="24"/>
        </w:rPr>
        <w:t xml:space="preserve">particles </w:t>
      </w:r>
      <w:r>
        <w:rPr>
          <w:szCs w:val="24"/>
        </w:rPr>
        <w:t xml:space="preserve">because they </w:t>
      </w:r>
      <w:r w:rsidRPr="00767D56">
        <w:rPr>
          <w:szCs w:val="24"/>
        </w:rPr>
        <w:t xml:space="preserve">are small enough to get through the protective mechanisms of the nose </w:t>
      </w:r>
      <w:r>
        <w:rPr>
          <w:szCs w:val="24"/>
        </w:rPr>
        <w:t xml:space="preserve">and </w:t>
      </w:r>
      <w:r w:rsidRPr="00767D56">
        <w:rPr>
          <w:szCs w:val="24"/>
        </w:rPr>
        <w:t>upper airways and reach the gas exchange region of the lungs</w:t>
      </w:r>
      <w:r>
        <w:rPr>
          <w:szCs w:val="24"/>
        </w:rPr>
        <w:t>.</w:t>
      </w:r>
      <w:r w:rsidRPr="00767D56">
        <w:rPr>
          <w:iCs/>
          <w:szCs w:val="24"/>
        </w:rPr>
        <w:t xml:space="preserve"> </w:t>
      </w:r>
    </w:p>
    <w:p w:rsidR="002D0AB2" w:rsidRPr="00767D56" w:rsidRDefault="002D0AB2" w:rsidP="002D0AB2">
      <w:pPr>
        <w:autoSpaceDE w:val="0"/>
        <w:autoSpaceDN w:val="0"/>
        <w:adjustRightInd w:val="0"/>
        <w:spacing w:line="360" w:lineRule="auto"/>
        <w:rPr>
          <w:iCs/>
          <w:szCs w:val="24"/>
        </w:rPr>
      </w:pPr>
    </w:p>
    <w:p w:rsidR="002D0AB2" w:rsidRPr="00767D56" w:rsidRDefault="002D0AB2" w:rsidP="002D0AB2">
      <w:pPr>
        <w:autoSpaceDE w:val="0"/>
        <w:autoSpaceDN w:val="0"/>
        <w:adjustRightInd w:val="0"/>
        <w:spacing w:line="360" w:lineRule="auto"/>
        <w:rPr>
          <w:szCs w:val="24"/>
        </w:rPr>
      </w:pPr>
      <w:r w:rsidRPr="00767D56">
        <w:rPr>
          <w:szCs w:val="24"/>
        </w:rPr>
        <w:t xml:space="preserve">There is no NIOSH recommended exposure limit for </w:t>
      </w:r>
      <w:proofErr w:type="spellStart"/>
      <w:r w:rsidRPr="00767D56">
        <w:rPr>
          <w:szCs w:val="24"/>
        </w:rPr>
        <w:t>respirable</w:t>
      </w:r>
      <w:proofErr w:type="spellEnd"/>
      <w:r w:rsidRPr="00767D56">
        <w:rPr>
          <w:szCs w:val="24"/>
        </w:rPr>
        <w:t xml:space="preserve"> dust</w:t>
      </w:r>
      <w:r>
        <w:rPr>
          <w:szCs w:val="24"/>
        </w:rPr>
        <w:t>.</w:t>
      </w:r>
      <w:r w:rsidRPr="00767D56">
        <w:rPr>
          <w:szCs w:val="24"/>
        </w:rPr>
        <w:t xml:space="preserve"> </w:t>
      </w:r>
      <w:r>
        <w:rPr>
          <w:szCs w:val="24"/>
        </w:rPr>
        <w:t xml:space="preserve"> </w:t>
      </w:r>
      <w:r w:rsidRPr="00767D56">
        <w:rPr>
          <w:szCs w:val="24"/>
        </w:rPr>
        <w:t xml:space="preserve">NIOSH recommendations are </w:t>
      </w:r>
      <w:r>
        <w:rPr>
          <w:szCs w:val="24"/>
        </w:rPr>
        <w:t>substance-</w:t>
      </w:r>
      <w:r w:rsidRPr="00767D56">
        <w:rPr>
          <w:szCs w:val="24"/>
        </w:rPr>
        <w:t>specific</w:t>
      </w:r>
      <w:r>
        <w:rPr>
          <w:szCs w:val="24"/>
        </w:rPr>
        <w:t xml:space="preserve">, whereas a </w:t>
      </w:r>
      <w:proofErr w:type="spellStart"/>
      <w:r>
        <w:rPr>
          <w:szCs w:val="24"/>
        </w:rPr>
        <w:t>respirable</w:t>
      </w:r>
      <w:proofErr w:type="spellEnd"/>
      <w:r>
        <w:rPr>
          <w:szCs w:val="24"/>
        </w:rPr>
        <w:t xml:space="preserve"> dust measurement may include a variety of substances. </w:t>
      </w:r>
      <w:r w:rsidRPr="00767D56">
        <w:rPr>
          <w:szCs w:val="24"/>
        </w:rPr>
        <w:t xml:space="preserve"> </w:t>
      </w:r>
    </w:p>
    <w:p w:rsidR="002D0AB2" w:rsidRPr="00767D56" w:rsidRDefault="002D0AB2" w:rsidP="002D0AB2">
      <w:pPr>
        <w:spacing w:line="360" w:lineRule="auto"/>
        <w:rPr>
          <w:b/>
        </w:rPr>
      </w:pPr>
    </w:p>
    <w:p w:rsidR="002D0AB2" w:rsidRPr="00767D56" w:rsidRDefault="002D0AB2" w:rsidP="002D0AB2">
      <w:pPr>
        <w:spacing w:line="360" w:lineRule="auto"/>
        <w:rPr>
          <w:b/>
        </w:rPr>
      </w:pPr>
      <w:r w:rsidRPr="00767D56">
        <w:rPr>
          <w:b/>
        </w:rPr>
        <w:t>Indium</w:t>
      </w:r>
    </w:p>
    <w:p w:rsidR="002D0AB2" w:rsidRPr="00767D56" w:rsidRDefault="002D0AB2" w:rsidP="002D0AB2">
      <w:pPr>
        <w:spacing w:line="360" w:lineRule="auto"/>
        <w:rPr>
          <w:szCs w:val="24"/>
        </w:rPr>
      </w:pPr>
      <w:r>
        <w:rPr>
          <w:szCs w:val="24"/>
        </w:rPr>
        <w:t xml:space="preserve">Unlike </w:t>
      </w:r>
      <w:proofErr w:type="spellStart"/>
      <w:r>
        <w:rPr>
          <w:szCs w:val="24"/>
        </w:rPr>
        <w:t>respirable</w:t>
      </w:r>
      <w:proofErr w:type="spellEnd"/>
      <w:r>
        <w:rPr>
          <w:szCs w:val="24"/>
        </w:rPr>
        <w:t xml:space="preserve"> dust, i</w:t>
      </w:r>
      <w:r w:rsidRPr="00767D56">
        <w:rPr>
          <w:szCs w:val="24"/>
        </w:rPr>
        <w:t>ndium is not common in outdoor air, soil, food, or water.  It is important to note that the levels of indium reported in this study do not specify forms of indium such as indium oxide</w:t>
      </w:r>
      <w:r>
        <w:rPr>
          <w:szCs w:val="24"/>
        </w:rPr>
        <w:t xml:space="preserve"> or</w:t>
      </w:r>
      <w:r w:rsidRPr="00767D56">
        <w:rPr>
          <w:szCs w:val="24"/>
        </w:rPr>
        <w:t xml:space="preserve"> indium tin oxide</w:t>
      </w:r>
      <w:r>
        <w:rPr>
          <w:szCs w:val="24"/>
        </w:rPr>
        <w:t xml:space="preserve"> (ITO),</w:t>
      </w:r>
      <w:r w:rsidRPr="00767D56">
        <w:rPr>
          <w:szCs w:val="24"/>
        </w:rPr>
        <w:t xml:space="preserve"> which </w:t>
      </w:r>
      <w:r>
        <w:rPr>
          <w:szCs w:val="24"/>
        </w:rPr>
        <w:t>may</w:t>
      </w:r>
      <w:r w:rsidRPr="00767D56">
        <w:rPr>
          <w:szCs w:val="24"/>
        </w:rPr>
        <w:t xml:space="preserve"> be more toxic than </w:t>
      </w:r>
      <w:r>
        <w:rPr>
          <w:szCs w:val="24"/>
        </w:rPr>
        <w:t>other</w:t>
      </w:r>
      <w:r w:rsidRPr="00767D56">
        <w:rPr>
          <w:szCs w:val="24"/>
        </w:rPr>
        <w:t xml:space="preserve"> forms of indium.  </w:t>
      </w:r>
    </w:p>
    <w:p w:rsidR="002D0AB2" w:rsidRPr="00767D56" w:rsidRDefault="002D0AB2" w:rsidP="002D0AB2">
      <w:pPr>
        <w:spacing w:line="360" w:lineRule="auto"/>
        <w:rPr>
          <w:szCs w:val="24"/>
        </w:rPr>
      </w:pPr>
    </w:p>
    <w:p w:rsidR="002D0AB2" w:rsidRDefault="002D0AB2" w:rsidP="002D0AB2">
      <w:pPr>
        <w:spacing w:line="360" w:lineRule="auto"/>
        <w:rPr>
          <w:szCs w:val="24"/>
        </w:rPr>
      </w:pPr>
      <w:r w:rsidRPr="00767D56">
        <w:rPr>
          <w:szCs w:val="24"/>
        </w:rPr>
        <w:t xml:space="preserve">The NIOSH </w:t>
      </w:r>
      <w:r>
        <w:rPr>
          <w:szCs w:val="24"/>
        </w:rPr>
        <w:t>recommended exposure limit</w:t>
      </w:r>
      <w:r w:rsidRPr="00767D56">
        <w:rPr>
          <w:szCs w:val="24"/>
        </w:rPr>
        <w:t xml:space="preserve"> for indium in air is </w:t>
      </w:r>
      <w:r>
        <w:rPr>
          <w:szCs w:val="24"/>
        </w:rPr>
        <w:t>100 micrograms per cubic meter of air</w:t>
      </w:r>
      <w:r w:rsidRPr="00767D56">
        <w:rPr>
          <w:szCs w:val="24"/>
        </w:rPr>
        <w:t xml:space="preserve"> </w:t>
      </w:r>
      <w:r>
        <w:rPr>
          <w:szCs w:val="24"/>
        </w:rPr>
        <w:t>(</w:t>
      </w:r>
      <w:r w:rsidRPr="00767D56">
        <w:t>µg</w:t>
      </w:r>
      <w:r w:rsidRPr="00767D56" w:rsidDel="00D57C21">
        <w:rPr>
          <w:szCs w:val="24"/>
        </w:rPr>
        <w:t xml:space="preserve"> </w:t>
      </w:r>
      <w:r w:rsidRPr="00767D56">
        <w:rPr>
          <w:szCs w:val="24"/>
        </w:rPr>
        <w:t>/m</w:t>
      </w:r>
      <w:r w:rsidRPr="00767D56">
        <w:rPr>
          <w:szCs w:val="24"/>
          <w:vertAlign w:val="superscript"/>
        </w:rPr>
        <w:t>3</w:t>
      </w:r>
      <w:r>
        <w:rPr>
          <w:szCs w:val="24"/>
        </w:rPr>
        <w:t>)</w:t>
      </w:r>
      <w:r w:rsidRPr="00767D56">
        <w:rPr>
          <w:szCs w:val="24"/>
          <w:vertAlign w:val="superscript"/>
        </w:rPr>
        <w:t xml:space="preserve"> </w:t>
      </w:r>
      <w:r w:rsidRPr="00767D56">
        <w:rPr>
          <w:szCs w:val="24"/>
        </w:rPr>
        <w:t>over the course of an 8</w:t>
      </w:r>
      <w:r>
        <w:rPr>
          <w:szCs w:val="24"/>
        </w:rPr>
        <w:t>-</w:t>
      </w:r>
      <w:r w:rsidRPr="00767D56">
        <w:rPr>
          <w:szCs w:val="24"/>
        </w:rPr>
        <w:t xml:space="preserve">hour work shift.  </w:t>
      </w:r>
      <w:r>
        <w:rPr>
          <w:szCs w:val="24"/>
        </w:rPr>
        <w:t>However, t</w:t>
      </w:r>
      <w:r w:rsidRPr="00767D56">
        <w:rPr>
          <w:szCs w:val="24"/>
        </w:rPr>
        <w:t xml:space="preserve">his NIOSH </w:t>
      </w:r>
      <w:r>
        <w:rPr>
          <w:szCs w:val="24"/>
        </w:rPr>
        <w:t>recommended exposure limit</w:t>
      </w:r>
      <w:r w:rsidRPr="00767D56">
        <w:rPr>
          <w:szCs w:val="24"/>
        </w:rPr>
        <w:t xml:space="preserve"> is for </w:t>
      </w:r>
      <w:r>
        <w:rPr>
          <w:szCs w:val="24"/>
        </w:rPr>
        <w:t xml:space="preserve">indium in </w:t>
      </w:r>
      <w:r w:rsidRPr="00767D56">
        <w:rPr>
          <w:szCs w:val="24"/>
        </w:rPr>
        <w:t>total dust</w:t>
      </w:r>
      <w:r>
        <w:rPr>
          <w:szCs w:val="24"/>
        </w:rPr>
        <w:t xml:space="preserve">, which includes </w:t>
      </w:r>
      <w:proofErr w:type="spellStart"/>
      <w:r>
        <w:rPr>
          <w:szCs w:val="24"/>
        </w:rPr>
        <w:t>respirable</w:t>
      </w:r>
      <w:proofErr w:type="spellEnd"/>
      <w:r>
        <w:rPr>
          <w:szCs w:val="24"/>
        </w:rPr>
        <w:t xml:space="preserve"> dust and larger dust particles that are too big to get into lung tissue.</w:t>
      </w:r>
      <w:r w:rsidRPr="00767D56">
        <w:rPr>
          <w:szCs w:val="24"/>
        </w:rPr>
        <w:t xml:space="preserve"> </w:t>
      </w:r>
      <w:r>
        <w:rPr>
          <w:szCs w:val="24"/>
        </w:rPr>
        <w:t>The NIOSH recommended exposure limit was established long before the health effects of indium compounds in the ITO industry were discovered.</w:t>
      </w:r>
      <w:r>
        <w:rPr>
          <w:szCs w:val="24"/>
        </w:rPr>
        <w:br/>
        <w:t xml:space="preserve">This NIOSH survey involved measurements of indium in </w:t>
      </w:r>
      <w:proofErr w:type="spellStart"/>
      <w:r>
        <w:rPr>
          <w:szCs w:val="24"/>
        </w:rPr>
        <w:t>respirable</w:t>
      </w:r>
      <w:proofErr w:type="spellEnd"/>
      <w:r>
        <w:rPr>
          <w:szCs w:val="24"/>
        </w:rPr>
        <w:t xml:space="preserve"> dust only.   </w:t>
      </w:r>
    </w:p>
    <w:p w:rsidR="002D0AB2" w:rsidRPr="00767D56" w:rsidRDefault="002D0AB2" w:rsidP="002D0AB2">
      <w:pPr>
        <w:spacing w:line="360" w:lineRule="auto"/>
        <w:rPr>
          <w:szCs w:val="24"/>
        </w:rPr>
      </w:pPr>
      <w:r>
        <w:rPr>
          <w:szCs w:val="24"/>
        </w:rPr>
        <w:t xml:space="preserve">Although there is no NIOSH recommendation for indium in </w:t>
      </w:r>
      <w:proofErr w:type="spellStart"/>
      <w:r>
        <w:rPr>
          <w:szCs w:val="24"/>
        </w:rPr>
        <w:t>respirable</w:t>
      </w:r>
      <w:proofErr w:type="spellEnd"/>
      <w:r>
        <w:rPr>
          <w:szCs w:val="24"/>
        </w:rPr>
        <w:t xml:space="preserve"> dust, t</w:t>
      </w:r>
      <w:r w:rsidRPr="00767D56">
        <w:rPr>
          <w:szCs w:val="24"/>
        </w:rPr>
        <w:t>he</w:t>
      </w:r>
      <w:r>
        <w:rPr>
          <w:szCs w:val="24"/>
        </w:rPr>
        <w:t xml:space="preserve">re is a Japanese standard, </w:t>
      </w:r>
      <w:r w:rsidRPr="00767D56">
        <w:rPr>
          <w:szCs w:val="24"/>
        </w:rPr>
        <w:t xml:space="preserve">which </w:t>
      </w:r>
      <w:r w:rsidRPr="00767D56">
        <w:rPr>
          <w:lang w:eastAsia="ko-KR"/>
        </w:rPr>
        <w:t xml:space="preserve">is 0.3 </w:t>
      </w:r>
      <w:r>
        <w:rPr>
          <w:szCs w:val="24"/>
        </w:rPr>
        <w:t>micrograms per cubic meter (</w:t>
      </w:r>
      <w:r w:rsidRPr="00767D56">
        <w:t>µg/m</w:t>
      </w:r>
      <w:r w:rsidRPr="00767D56">
        <w:rPr>
          <w:vertAlign w:val="superscript"/>
        </w:rPr>
        <w:t>3</w:t>
      </w:r>
      <w:r>
        <w:t xml:space="preserve">).  The Japanese standard is not enforceable in the United States.   </w:t>
      </w:r>
    </w:p>
    <w:p w:rsidR="002D0AB2" w:rsidRPr="00767D56" w:rsidRDefault="002D0AB2" w:rsidP="002D0AB2">
      <w:pPr>
        <w:spacing w:line="360" w:lineRule="auto"/>
        <w:rPr>
          <w:b/>
        </w:rPr>
      </w:pPr>
    </w:p>
    <w:p w:rsidR="002D0AB2" w:rsidRPr="00AB2E67" w:rsidRDefault="002D0AB2" w:rsidP="002D0AB2">
      <w:pPr>
        <w:spacing w:line="360" w:lineRule="auto"/>
        <w:rPr>
          <w:b/>
        </w:rPr>
      </w:pPr>
      <w:r w:rsidRPr="00AB2E67">
        <w:rPr>
          <w:b/>
        </w:rPr>
        <w:t>Tin</w:t>
      </w:r>
    </w:p>
    <w:p w:rsidR="002D0AB2" w:rsidRDefault="002D0AB2" w:rsidP="002D0AB2">
      <w:pPr>
        <w:spacing w:line="360" w:lineRule="auto"/>
        <w:rPr>
          <w:szCs w:val="24"/>
        </w:rPr>
      </w:pPr>
      <w:r>
        <w:rPr>
          <w:szCs w:val="24"/>
        </w:rPr>
        <w:t xml:space="preserve">Tin </w:t>
      </w:r>
      <w:r w:rsidRPr="00767D56">
        <w:rPr>
          <w:szCs w:val="24"/>
        </w:rPr>
        <w:t xml:space="preserve">is </w:t>
      </w:r>
      <w:r>
        <w:rPr>
          <w:szCs w:val="24"/>
        </w:rPr>
        <w:t xml:space="preserve">also </w:t>
      </w:r>
      <w:r w:rsidRPr="00767D56">
        <w:rPr>
          <w:szCs w:val="24"/>
        </w:rPr>
        <w:t>not common in outdoor air, soil,</w:t>
      </w:r>
      <w:r>
        <w:rPr>
          <w:szCs w:val="24"/>
        </w:rPr>
        <w:t xml:space="preserve"> or</w:t>
      </w:r>
      <w:r w:rsidRPr="00767D56">
        <w:rPr>
          <w:szCs w:val="24"/>
        </w:rPr>
        <w:t xml:space="preserve"> water</w:t>
      </w:r>
      <w:r>
        <w:rPr>
          <w:szCs w:val="24"/>
        </w:rPr>
        <w:t xml:space="preserve"> because it must be extracted from natural ores</w:t>
      </w:r>
      <w:r w:rsidRPr="00767D56">
        <w:rPr>
          <w:szCs w:val="24"/>
        </w:rPr>
        <w:t>.</w:t>
      </w:r>
      <w:r>
        <w:rPr>
          <w:szCs w:val="24"/>
        </w:rPr>
        <w:t xml:space="preserve">  However, it is present in some consumer products such as food containers and in windows.</w:t>
      </w:r>
      <w:r w:rsidRPr="00767D56">
        <w:rPr>
          <w:szCs w:val="24"/>
        </w:rPr>
        <w:t xml:space="preserve">  </w:t>
      </w:r>
      <w:r w:rsidRPr="00F42C11">
        <w:rPr>
          <w:color w:val="000000"/>
          <w:lang w:val="en"/>
        </w:rPr>
        <w:lastRenderedPageBreak/>
        <w:t xml:space="preserve">You may be exposed to </w:t>
      </w:r>
      <w:r>
        <w:rPr>
          <w:color w:val="000000"/>
          <w:lang w:val="en"/>
        </w:rPr>
        <w:t>tin</w:t>
      </w:r>
      <w:r w:rsidRPr="00F42C11">
        <w:rPr>
          <w:color w:val="000000"/>
          <w:lang w:val="en"/>
        </w:rPr>
        <w:t xml:space="preserve"> if your workplaces uses or </w:t>
      </w:r>
      <w:r w:rsidRPr="00767D56">
        <w:rPr>
          <w:color w:val="000000"/>
          <w:lang w:val="en"/>
        </w:rPr>
        <w:t>manufactures</w:t>
      </w:r>
      <w:r>
        <w:rPr>
          <w:color w:val="000000"/>
          <w:lang w:val="en"/>
        </w:rPr>
        <w:t xml:space="preserve"> tin</w:t>
      </w:r>
      <w:r w:rsidRPr="00F42C11">
        <w:rPr>
          <w:color w:val="000000"/>
          <w:lang w:val="en"/>
        </w:rPr>
        <w:t>.</w:t>
      </w:r>
      <w:r>
        <w:rPr>
          <w:color w:val="000000"/>
          <w:lang w:val="en"/>
        </w:rPr>
        <w:t xml:space="preserve">  </w:t>
      </w:r>
      <w:r w:rsidRPr="00767D56">
        <w:rPr>
          <w:szCs w:val="24"/>
        </w:rPr>
        <w:t xml:space="preserve">It is important to note that the levels of </w:t>
      </w:r>
      <w:r>
        <w:rPr>
          <w:szCs w:val="24"/>
        </w:rPr>
        <w:t xml:space="preserve">tin </w:t>
      </w:r>
      <w:r w:rsidRPr="00767D56">
        <w:rPr>
          <w:szCs w:val="24"/>
        </w:rPr>
        <w:t>reported in this study do not specify forms of</w:t>
      </w:r>
      <w:r>
        <w:rPr>
          <w:szCs w:val="24"/>
        </w:rPr>
        <w:t xml:space="preserve"> tin such as tin</w:t>
      </w:r>
      <w:r w:rsidRPr="00767D56">
        <w:rPr>
          <w:szCs w:val="24"/>
        </w:rPr>
        <w:t xml:space="preserve"> oxide</w:t>
      </w:r>
      <w:r>
        <w:rPr>
          <w:szCs w:val="24"/>
        </w:rPr>
        <w:t xml:space="preserve"> or ITO.</w:t>
      </w:r>
      <w:r w:rsidRPr="00767D56">
        <w:rPr>
          <w:szCs w:val="24"/>
        </w:rPr>
        <w:t xml:space="preserve">  </w:t>
      </w:r>
    </w:p>
    <w:p w:rsidR="002D0AB2" w:rsidRDefault="002D0AB2" w:rsidP="002D0AB2">
      <w:pPr>
        <w:spacing w:line="360" w:lineRule="auto"/>
        <w:rPr>
          <w:szCs w:val="24"/>
        </w:rPr>
      </w:pPr>
    </w:p>
    <w:p w:rsidR="002D0AB2" w:rsidRPr="00767D56" w:rsidRDefault="002D0AB2" w:rsidP="002D0AB2">
      <w:pPr>
        <w:spacing w:line="360" w:lineRule="auto"/>
        <w:rPr>
          <w:szCs w:val="24"/>
        </w:rPr>
      </w:pPr>
      <w:r>
        <w:rPr>
          <w:szCs w:val="24"/>
        </w:rPr>
        <w:t>Similar to indium, there is no NIOSH recommended exposure limit</w:t>
      </w:r>
      <w:r w:rsidRPr="00767D56">
        <w:rPr>
          <w:szCs w:val="24"/>
        </w:rPr>
        <w:t xml:space="preserve"> </w:t>
      </w:r>
      <w:r>
        <w:rPr>
          <w:szCs w:val="24"/>
        </w:rPr>
        <w:t xml:space="preserve">for tin in </w:t>
      </w:r>
      <w:proofErr w:type="spellStart"/>
      <w:r>
        <w:rPr>
          <w:szCs w:val="24"/>
        </w:rPr>
        <w:t>respirable</w:t>
      </w:r>
      <w:proofErr w:type="spellEnd"/>
      <w:r>
        <w:rPr>
          <w:szCs w:val="24"/>
        </w:rPr>
        <w:t xml:space="preserve"> dust.</w:t>
      </w:r>
      <w:r w:rsidRPr="00767D56">
        <w:rPr>
          <w:szCs w:val="24"/>
        </w:rPr>
        <w:t xml:space="preserve"> </w:t>
      </w:r>
      <w:r>
        <w:rPr>
          <w:szCs w:val="24"/>
        </w:rPr>
        <w:t xml:space="preserve"> We have reported your air levels of measured </w:t>
      </w:r>
      <w:proofErr w:type="spellStart"/>
      <w:r>
        <w:rPr>
          <w:szCs w:val="24"/>
        </w:rPr>
        <w:t>respirable</w:t>
      </w:r>
      <w:proofErr w:type="spellEnd"/>
      <w:r>
        <w:rPr>
          <w:szCs w:val="24"/>
        </w:rPr>
        <w:t xml:space="preserve"> tin.</w:t>
      </w:r>
    </w:p>
    <w:p w:rsidR="002D0AB2" w:rsidRDefault="002D0AB2" w:rsidP="002D0AB2">
      <w:pPr>
        <w:spacing w:line="360" w:lineRule="auto"/>
        <w:rPr>
          <w:b/>
          <w:highlight w:val="yellow"/>
        </w:rPr>
      </w:pPr>
    </w:p>
    <w:p w:rsidR="002D0AB2" w:rsidRDefault="002D0AB2" w:rsidP="002D0AB2">
      <w:pPr>
        <w:spacing w:line="360" w:lineRule="auto"/>
      </w:pPr>
      <w:r>
        <w:t xml:space="preserve">Again, thank you for your participation in this survey.  Moving forward, we will continue to look at workplace factors and their effects on airborne exposures to guide future worker protection strategies. Your participation will also help us to look at these airborne levels and compare them to the blood tests and other medical testing we have conducted at </w:t>
      </w:r>
      <w:proofErr w:type="spellStart"/>
      <w:r>
        <w:t>Umicore</w:t>
      </w:r>
      <w:proofErr w:type="spellEnd"/>
      <w:r>
        <w:t xml:space="preserve">, so that we may be able to learn more about the possible health effects of working with the materials used at </w:t>
      </w:r>
      <w:proofErr w:type="spellStart"/>
      <w:r>
        <w:t>Umicore</w:t>
      </w:r>
      <w:proofErr w:type="spellEnd"/>
      <w:r>
        <w:t xml:space="preserve"> Thin Film Products.  We will continue to share any findings with </w:t>
      </w:r>
      <w:proofErr w:type="spellStart"/>
      <w:r>
        <w:t>Umicore</w:t>
      </w:r>
      <w:proofErr w:type="spellEnd"/>
      <w:r>
        <w:t xml:space="preserve"> as they become available.  All reports are available to you as well, and you can request them by calling 1-800-232-2114 and asking for Dr. Cummings or Dr. Armstrong.  Please also feel free to call if you have questions about your results.</w:t>
      </w:r>
    </w:p>
    <w:p w:rsidR="002D0AB2" w:rsidRDefault="002D0AB2" w:rsidP="002D0AB2">
      <w:pPr>
        <w:spacing w:line="360" w:lineRule="auto"/>
      </w:pPr>
    </w:p>
    <w:p w:rsidR="002D0AB2" w:rsidRDefault="002D0AB2" w:rsidP="002D0AB2">
      <w:pPr>
        <w:spacing w:line="360" w:lineRule="auto"/>
      </w:pPr>
    </w:p>
    <w:p w:rsidR="002D0AB2" w:rsidRDefault="002D0AB2" w:rsidP="002D0AB2">
      <w:pPr>
        <w:spacing w:line="360" w:lineRule="auto"/>
      </w:pPr>
      <w:r>
        <w:t>Sincerely,</w:t>
      </w:r>
    </w:p>
    <w:p w:rsidR="002D0AB2" w:rsidRDefault="002D0AB2" w:rsidP="002D0AB2">
      <w:pPr>
        <w:spacing w:line="360" w:lineRule="auto"/>
      </w:pPr>
    </w:p>
    <w:p w:rsidR="002D0AB2" w:rsidRDefault="002D0AB2" w:rsidP="002D0AB2">
      <w:pPr>
        <w:spacing w:line="360" w:lineRule="auto"/>
      </w:pPr>
    </w:p>
    <w:p w:rsidR="002D0AB2" w:rsidRDefault="002D0AB2" w:rsidP="002D0AB2">
      <w:pPr>
        <w:spacing w:line="360" w:lineRule="auto"/>
      </w:pPr>
      <w:r>
        <w:t>Jenna Armstrong PhD, MPH</w:t>
      </w:r>
    </w:p>
    <w:p w:rsidR="002D0AB2" w:rsidRDefault="002D0AB2" w:rsidP="002D0AB2">
      <w:pPr>
        <w:spacing w:line="360" w:lineRule="auto"/>
      </w:pPr>
      <w:r>
        <w:t>Industrial Hygienist</w:t>
      </w:r>
    </w:p>
    <w:p w:rsidR="002D0AB2" w:rsidRDefault="002D0AB2" w:rsidP="002D0AB2">
      <w:pPr>
        <w:spacing w:line="360" w:lineRule="auto"/>
      </w:pPr>
    </w:p>
    <w:p w:rsidR="002D0AB2" w:rsidRDefault="002D0AB2" w:rsidP="002D0AB2">
      <w:pPr>
        <w:spacing w:line="360" w:lineRule="auto"/>
      </w:pPr>
    </w:p>
    <w:p w:rsidR="002D0AB2" w:rsidRDefault="002D0AB2" w:rsidP="002D0AB2">
      <w:pPr>
        <w:spacing w:line="360" w:lineRule="auto"/>
      </w:pPr>
      <w:r>
        <w:t>Kristin J. Cummings, MD, MPH</w:t>
      </w:r>
    </w:p>
    <w:p w:rsidR="002D0AB2" w:rsidRDefault="002D0AB2" w:rsidP="002D0AB2">
      <w:pPr>
        <w:spacing w:line="360" w:lineRule="auto"/>
      </w:pPr>
      <w:r>
        <w:t xml:space="preserve">Medical Officer </w:t>
      </w:r>
    </w:p>
    <w:p w:rsidR="002D0AB2" w:rsidRDefault="002D0AB2" w:rsidP="002D0AB2">
      <w:pPr>
        <w:spacing w:line="360" w:lineRule="auto"/>
      </w:pPr>
      <w:r>
        <w:t>Field Studies Branch</w:t>
      </w:r>
    </w:p>
    <w:p w:rsidR="002D0AB2" w:rsidRDefault="002D0AB2" w:rsidP="002D0AB2">
      <w:pPr>
        <w:spacing w:line="360" w:lineRule="auto"/>
      </w:pPr>
      <w:r>
        <w:t>Division of Respiratory Disease Studies</w:t>
      </w:r>
    </w:p>
    <w:p w:rsidR="002D0AB2" w:rsidRDefault="002D0AB2" w:rsidP="002D0AB2">
      <w:pPr>
        <w:spacing w:line="360" w:lineRule="auto"/>
      </w:pPr>
    </w:p>
    <w:p w:rsidR="002D0AB2" w:rsidRDefault="002D0AB2" w:rsidP="002D0AB2">
      <w:pPr>
        <w:jc w:val="center"/>
        <w:rPr>
          <w:b/>
          <w:bCs/>
          <w:szCs w:val="24"/>
        </w:rPr>
      </w:pPr>
    </w:p>
    <w:p w:rsidR="002D0AB2" w:rsidRDefault="002D0AB2" w:rsidP="002D0AB2">
      <w:pPr>
        <w:rPr>
          <w:b/>
          <w:bCs/>
          <w:szCs w:val="24"/>
        </w:rPr>
      </w:pPr>
      <w:r>
        <w:rPr>
          <w:b/>
          <w:bCs/>
          <w:szCs w:val="24"/>
        </w:rPr>
        <w:br w:type="page"/>
      </w:r>
    </w:p>
    <w:p w:rsidR="002D0AB2" w:rsidRPr="0022686E" w:rsidRDefault="002D0AB2" w:rsidP="002D0AB2">
      <w:pPr>
        <w:jc w:val="center"/>
        <w:rPr>
          <w:b/>
          <w:bCs/>
          <w:szCs w:val="24"/>
        </w:rPr>
      </w:pPr>
      <w:r w:rsidRPr="0022686E">
        <w:rPr>
          <w:b/>
          <w:bCs/>
          <w:szCs w:val="24"/>
        </w:rPr>
        <w:lastRenderedPageBreak/>
        <w:t xml:space="preserve">Report of </w:t>
      </w:r>
      <w:r w:rsidRPr="00424075">
        <w:rPr>
          <w:b/>
          <w:szCs w:val="24"/>
        </w:rPr>
        <w:t>Personal Air Sampling Results</w:t>
      </w:r>
      <w:r w:rsidRPr="00023007">
        <w:rPr>
          <w:szCs w:val="24"/>
        </w:rPr>
        <w:t xml:space="preserve"> </w:t>
      </w:r>
    </w:p>
    <w:p w:rsidR="002D0AB2" w:rsidRPr="0022686E" w:rsidRDefault="002D0AB2" w:rsidP="002D0AB2">
      <w:pPr>
        <w:rPr>
          <w:b/>
          <w:bCs/>
          <w:szCs w:val="24"/>
        </w:rPr>
      </w:pPr>
    </w:p>
    <w:p w:rsidR="002D0AB2" w:rsidRPr="0022686E" w:rsidRDefault="002D0AB2" w:rsidP="002D0AB2">
      <w:pPr>
        <w:pBdr>
          <w:top w:val="single" w:sz="4" w:space="1" w:color="auto"/>
          <w:left w:val="single" w:sz="4" w:space="4" w:color="auto"/>
          <w:bottom w:val="single" w:sz="4" w:space="1" w:color="auto"/>
          <w:right w:val="single" w:sz="4" w:space="4" w:color="auto"/>
        </w:pBdr>
        <w:jc w:val="center"/>
        <w:rPr>
          <w:b/>
          <w:bCs/>
          <w:szCs w:val="24"/>
        </w:rPr>
      </w:pPr>
      <w:r w:rsidRPr="0022686E">
        <w:rPr>
          <w:b/>
          <w:bCs/>
          <w:szCs w:val="24"/>
        </w:rPr>
        <w:t>Centers for Disease Control and Prevention</w:t>
      </w:r>
    </w:p>
    <w:p w:rsidR="002D0AB2" w:rsidRPr="0022686E" w:rsidRDefault="002D0AB2" w:rsidP="002D0AB2">
      <w:pPr>
        <w:pBdr>
          <w:top w:val="single" w:sz="4" w:space="1" w:color="auto"/>
          <w:left w:val="single" w:sz="4" w:space="4" w:color="auto"/>
          <w:bottom w:val="single" w:sz="4" w:space="1" w:color="auto"/>
          <w:right w:val="single" w:sz="4" w:space="4" w:color="auto"/>
        </w:pBdr>
        <w:jc w:val="center"/>
        <w:rPr>
          <w:b/>
          <w:bCs/>
          <w:szCs w:val="24"/>
        </w:rPr>
      </w:pPr>
      <w:r w:rsidRPr="0022686E">
        <w:rPr>
          <w:b/>
          <w:bCs/>
          <w:szCs w:val="24"/>
        </w:rPr>
        <w:t>National Institute for Occupational Safety and Health</w:t>
      </w:r>
    </w:p>
    <w:p w:rsidR="002D0AB2" w:rsidRPr="0022686E" w:rsidRDefault="002D0AB2" w:rsidP="002D0AB2">
      <w:pPr>
        <w:pBdr>
          <w:top w:val="single" w:sz="4" w:space="1" w:color="auto"/>
          <w:left w:val="single" w:sz="4" w:space="4" w:color="auto"/>
          <w:bottom w:val="single" w:sz="4" w:space="1" w:color="auto"/>
          <w:right w:val="single" w:sz="4" w:space="4" w:color="auto"/>
        </w:pBdr>
        <w:jc w:val="center"/>
        <w:rPr>
          <w:b/>
          <w:bCs/>
          <w:szCs w:val="24"/>
        </w:rPr>
      </w:pPr>
      <w:r w:rsidRPr="0022686E">
        <w:rPr>
          <w:b/>
          <w:bCs/>
          <w:szCs w:val="24"/>
        </w:rPr>
        <w:t xml:space="preserve">1095 </w:t>
      </w:r>
      <w:proofErr w:type="spellStart"/>
      <w:r w:rsidRPr="0022686E">
        <w:rPr>
          <w:b/>
          <w:bCs/>
          <w:szCs w:val="24"/>
        </w:rPr>
        <w:t>Willowdale</w:t>
      </w:r>
      <w:proofErr w:type="spellEnd"/>
      <w:r w:rsidRPr="0022686E">
        <w:rPr>
          <w:b/>
          <w:bCs/>
          <w:szCs w:val="24"/>
        </w:rPr>
        <w:t xml:space="preserve"> Road</w:t>
      </w:r>
    </w:p>
    <w:p w:rsidR="002D0AB2" w:rsidRPr="0022686E" w:rsidRDefault="002D0AB2" w:rsidP="002D0AB2">
      <w:pPr>
        <w:pBdr>
          <w:top w:val="single" w:sz="4" w:space="1" w:color="auto"/>
          <w:left w:val="single" w:sz="4" w:space="4" w:color="auto"/>
          <w:bottom w:val="single" w:sz="4" w:space="1" w:color="auto"/>
          <w:right w:val="single" w:sz="4" w:space="4" w:color="auto"/>
        </w:pBdr>
        <w:jc w:val="center"/>
        <w:rPr>
          <w:b/>
          <w:bCs/>
          <w:szCs w:val="24"/>
        </w:rPr>
      </w:pPr>
      <w:r w:rsidRPr="0022686E">
        <w:rPr>
          <w:b/>
          <w:bCs/>
          <w:szCs w:val="24"/>
        </w:rPr>
        <w:t>Morgantown, WV 26505</w:t>
      </w:r>
    </w:p>
    <w:p w:rsidR="002D0AB2" w:rsidRPr="000F1BD1" w:rsidRDefault="002D0AB2" w:rsidP="002D0AB2">
      <w:pPr>
        <w:jc w:val="center"/>
        <w:rPr>
          <w:rFonts w:asciiTheme="minorHAnsi" w:hAnsiTheme="minorHAnsi" w:cstheme="minorHAnsi"/>
          <w:b/>
          <w:bCs/>
          <w:sz w:val="28"/>
          <w:szCs w:val="28"/>
        </w:rPr>
      </w:pPr>
    </w:p>
    <w:p w:rsidR="002D0AB2" w:rsidRPr="000F1BD1" w:rsidRDefault="002D0AB2" w:rsidP="002D0AB2">
      <w:pPr>
        <w:jc w:val="center"/>
        <w:rPr>
          <w:rFonts w:asciiTheme="minorHAnsi" w:hAnsiTheme="minorHAnsi" w:cstheme="minorHAnsi"/>
          <w:b/>
          <w:bCs/>
          <w:sz w:val="28"/>
          <w:szCs w:val="28"/>
        </w:rPr>
      </w:pPr>
    </w:p>
    <w:p w:rsidR="002D0AB2" w:rsidRPr="000F1BD1" w:rsidRDefault="002D0AB2" w:rsidP="002D0AB2">
      <w:pPr>
        <w:jc w:val="center"/>
        <w:rPr>
          <w:rFonts w:asciiTheme="minorHAnsi" w:hAnsiTheme="minorHAnsi" w:cstheme="minorHAnsi"/>
          <w:b/>
          <w:bCs/>
          <w:sz w:val="28"/>
          <w:szCs w:val="28"/>
        </w:rPr>
      </w:pPr>
    </w:p>
    <w:p w:rsidR="002D0AB2" w:rsidRPr="00424075" w:rsidRDefault="002D0AB2" w:rsidP="002D0AB2">
      <w:pPr>
        <w:rPr>
          <w:b/>
          <w:bCs/>
          <w:szCs w:val="24"/>
        </w:rPr>
      </w:pPr>
      <w:r w:rsidRPr="00424075">
        <w:rPr>
          <w:b/>
          <w:bCs/>
          <w:szCs w:val="24"/>
        </w:rPr>
        <w:t>Participant Name:</w:t>
      </w:r>
      <w:r w:rsidRPr="00424075">
        <w:rPr>
          <w:b/>
          <w:bCs/>
          <w:szCs w:val="24"/>
        </w:rPr>
        <w:tab/>
      </w:r>
      <w:r w:rsidRPr="00424075">
        <w:rPr>
          <w:b/>
          <w:bCs/>
          <w:szCs w:val="24"/>
        </w:rPr>
        <w:tab/>
      </w:r>
      <w:r w:rsidRPr="00424075">
        <w:rPr>
          <w:b/>
          <w:bCs/>
          <w:szCs w:val="24"/>
        </w:rPr>
        <w:tab/>
      </w:r>
      <w:r w:rsidRPr="00424075">
        <w:rPr>
          <w:b/>
          <w:bCs/>
          <w:szCs w:val="24"/>
        </w:rPr>
        <w:tab/>
      </w:r>
      <w:r w:rsidRPr="00424075">
        <w:rPr>
          <w:b/>
          <w:bCs/>
          <w:szCs w:val="24"/>
        </w:rPr>
        <w:tab/>
      </w:r>
      <w:r w:rsidRPr="00424075">
        <w:rPr>
          <w:b/>
          <w:bCs/>
          <w:szCs w:val="24"/>
        </w:rPr>
        <w:tab/>
      </w:r>
      <w:r w:rsidRPr="00424075">
        <w:rPr>
          <w:b/>
          <w:bCs/>
          <w:szCs w:val="24"/>
        </w:rPr>
        <w:tab/>
        <w:t>Department</w:t>
      </w:r>
      <w:r>
        <w:rPr>
          <w:b/>
          <w:bCs/>
          <w:szCs w:val="24"/>
        </w:rPr>
        <w:t>:</w:t>
      </w:r>
    </w:p>
    <w:p w:rsidR="002D0AB2" w:rsidRPr="00424075" w:rsidRDefault="002D0AB2" w:rsidP="002D0AB2">
      <w:pPr>
        <w:rPr>
          <w:b/>
          <w:bCs/>
          <w:szCs w:val="24"/>
        </w:rPr>
      </w:pPr>
    </w:p>
    <w:p w:rsidR="002D0AB2" w:rsidRDefault="002D0AB2" w:rsidP="002D0AB2">
      <w:pPr>
        <w:spacing w:line="360" w:lineRule="auto"/>
        <w:rPr>
          <w:szCs w:val="24"/>
        </w:rPr>
      </w:pPr>
      <w:r w:rsidRPr="00424075">
        <w:rPr>
          <w:szCs w:val="24"/>
        </w:rPr>
        <w:t>{</w:t>
      </w:r>
      <w:r w:rsidRPr="00424075">
        <w:rPr>
          <w:b/>
          <w:bCs/>
          <w:i/>
          <w:iCs/>
          <w:szCs w:val="24"/>
        </w:rPr>
        <w:t>FIRST NAME</w:t>
      </w:r>
      <w:r w:rsidRPr="00424075">
        <w:rPr>
          <w:szCs w:val="24"/>
        </w:rPr>
        <w:t>}{</w:t>
      </w:r>
      <w:r w:rsidRPr="00424075">
        <w:rPr>
          <w:b/>
          <w:bCs/>
          <w:i/>
          <w:iCs/>
          <w:szCs w:val="24"/>
        </w:rPr>
        <w:t>LAST NAME</w:t>
      </w:r>
      <w:r w:rsidRPr="00424075">
        <w:rPr>
          <w:szCs w:val="24"/>
        </w:rPr>
        <w:t>}</w:t>
      </w:r>
      <w:r>
        <w:rPr>
          <w:szCs w:val="24"/>
        </w:rPr>
        <w:tab/>
      </w:r>
      <w:r>
        <w:rPr>
          <w:szCs w:val="24"/>
        </w:rPr>
        <w:tab/>
      </w:r>
      <w:r>
        <w:rPr>
          <w:szCs w:val="24"/>
        </w:rPr>
        <w:tab/>
        <w:t xml:space="preserve">               </w:t>
      </w:r>
      <w:r w:rsidRPr="00424075">
        <w:rPr>
          <w:szCs w:val="24"/>
        </w:rPr>
        <w:t>{</w:t>
      </w:r>
      <w:r>
        <w:rPr>
          <w:b/>
          <w:bCs/>
          <w:i/>
          <w:iCs/>
          <w:szCs w:val="24"/>
        </w:rPr>
        <w:t>DEPARMENT</w:t>
      </w:r>
      <w:r w:rsidRPr="00424075">
        <w:rPr>
          <w:b/>
          <w:bCs/>
          <w:i/>
          <w:iCs/>
          <w:szCs w:val="24"/>
        </w:rPr>
        <w:t xml:space="preserve"> NAME</w:t>
      </w:r>
      <w:r w:rsidRPr="00424075">
        <w:rPr>
          <w:szCs w:val="24"/>
        </w:rPr>
        <w:t>}</w:t>
      </w:r>
    </w:p>
    <w:p w:rsidR="002D0AB2" w:rsidRDefault="002D0AB2" w:rsidP="002D0AB2">
      <w:pPr>
        <w:spacing w:line="360" w:lineRule="auto"/>
        <w:rPr>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1"/>
        <w:gridCol w:w="1819"/>
        <w:gridCol w:w="4786"/>
      </w:tblGrid>
      <w:tr w:rsidR="002D0AB2" w:rsidTr="00710A4B">
        <w:tc>
          <w:tcPr>
            <w:tcW w:w="1551" w:type="pct"/>
            <w:tcBorders>
              <w:bottom w:val="single" w:sz="4" w:space="0" w:color="auto"/>
            </w:tcBorders>
          </w:tcPr>
          <w:p w:rsidR="002D0AB2" w:rsidRPr="00424075" w:rsidRDefault="002D0AB2" w:rsidP="00710A4B">
            <w:pPr>
              <w:spacing w:line="360" w:lineRule="auto"/>
              <w:jc w:val="center"/>
              <w:rPr>
                <w:b/>
                <w:szCs w:val="24"/>
              </w:rPr>
            </w:pPr>
            <w:r>
              <w:rPr>
                <w:b/>
              </w:rPr>
              <w:t>Test Date</w:t>
            </w:r>
          </w:p>
        </w:tc>
        <w:tc>
          <w:tcPr>
            <w:tcW w:w="950" w:type="pct"/>
            <w:tcBorders>
              <w:bottom w:val="single" w:sz="4" w:space="0" w:color="auto"/>
            </w:tcBorders>
          </w:tcPr>
          <w:p w:rsidR="002D0AB2" w:rsidRDefault="002D0AB2" w:rsidP="00710A4B">
            <w:pPr>
              <w:spacing w:line="360" w:lineRule="auto"/>
              <w:jc w:val="center"/>
              <w:rPr>
                <w:b/>
                <w:szCs w:val="24"/>
              </w:rPr>
            </w:pPr>
            <w:r w:rsidRPr="00424075">
              <w:rPr>
                <w:b/>
                <w:szCs w:val="24"/>
              </w:rPr>
              <w:t xml:space="preserve">Result </w:t>
            </w:r>
          </w:p>
          <w:p w:rsidR="002D0AB2" w:rsidRPr="00424075" w:rsidRDefault="002D0AB2" w:rsidP="00710A4B">
            <w:pPr>
              <w:spacing w:line="360" w:lineRule="auto"/>
              <w:jc w:val="center"/>
              <w:rPr>
                <w:b/>
                <w:szCs w:val="24"/>
              </w:rPr>
            </w:pPr>
            <w:proofErr w:type="spellStart"/>
            <w:r w:rsidRPr="00424075">
              <w:rPr>
                <w:b/>
                <w:szCs w:val="24"/>
              </w:rPr>
              <w:t>μg</w:t>
            </w:r>
            <w:proofErr w:type="spellEnd"/>
            <w:r w:rsidRPr="00424075">
              <w:rPr>
                <w:b/>
                <w:szCs w:val="24"/>
              </w:rPr>
              <w:t>/m</w:t>
            </w:r>
            <w:r w:rsidRPr="00424075">
              <w:rPr>
                <w:b/>
                <w:szCs w:val="24"/>
                <w:vertAlign w:val="superscript"/>
              </w:rPr>
              <w:t>3</w:t>
            </w:r>
          </w:p>
        </w:tc>
        <w:tc>
          <w:tcPr>
            <w:tcW w:w="2499" w:type="pct"/>
            <w:tcBorders>
              <w:bottom w:val="single" w:sz="4" w:space="0" w:color="auto"/>
            </w:tcBorders>
          </w:tcPr>
          <w:p w:rsidR="002D0AB2" w:rsidRPr="00424075" w:rsidRDefault="002D0AB2" w:rsidP="00710A4B">
            <w:pPr>
              <w:spacing w:line="360" w:lineRule="auto"/>
              <w:jc w:val="center"/>
              <w:rPr>
                <w:b/>
                <w:szCs w:val="24"/>
              </w:rPr>
            </w:pPr>
            <w:r w:rsidRPr="00424075">
              <w:rPr>
                <w:b/>
                <w:szCs w:val="24"/>
              </w:rPr>
              <w:t>Department Range</w:t>
            </w:r>
            <w:r>
              <w:rPr>
                <w:b/>
                <w:szCs w:val="24"/>
              </w:rPr>
              <w:t xml:space="preserve"> </w:t>
            </w:r>
            <w:r w:rsidRPr="00424075">
              <w:rPr>
                <w:b/>
                <w:szCs w:val="24"/>
              </w:rPr>
              <w:t>(Low-High</w:t>
            </w:r>
            <w:r>
              <w:rPr>
                <w:b/>
                <w:szCs w:val="24"/>
              </w:rPr>
              <w:t>)</w:t>
            </w:r>
          </w:p>
          <w:p w:rsidR="002D0AB2" w:rsidRPr="00424075" w:rsidRDefault="002D0AB2" w:rsidP="00710A4B">
            <w:pPr>
              <w:spacing w:line="360" w:lineRule="auto"/>
              <w:jc w:val="center"/>
              <w:rPr>
                <w:b/>
                <w:szCs w:val="24"/>
              </w:rPr>
            </w:pPr>
            <w:proofErr w:type="spellStart"/>
            <w:r w:rsidRPr="00424075">
              <w:rPr>
                <w:b/>
                <w:szCs w:val="24"/>
              </w:rPr>
              <w:t>μg</w:t>
            </w:r>
            <w:proofErr w:type="spellEnd"/>
            <w:r w:rsidRPr="00424075">
              <w:rPr>
                <w:b/>
                <w:szCs w:val="24"/>
              </w:rPr>
              <w:t>/m</w:t>
            </w:r>
            <w:r w:rsidRPr="00424075">
              <w:rPr>
                <w:b/>
                <w:szCs w:val="24"/>
                <w:vertAlign w:val="superscript"/>
              </w:rPr>
              <w:t>3</w:t>
            </w:r>
          </w:p>
        </w:tc>
      </w:tr>
      <w:tr w:rsidR="002D0AB2" w:rsidTr="00710A4B">
        <w:tc>
          <w:tcPr>
            <w:tcW w:w="1551" w:type="pct"/>
            <w:tcBorders>
              <w:top w:val="single" w:sz="4" w:space="0" w:color="auto"/>
            </w:tcBorders>
          </w:tcPr>
          <w:p w:rsidR="002D0AB2" w:rsidRPr="00424075" w:rsidRDefault="002D0AB2" w:rsidP="00710A4B">
            <w:pPr>
              <w:spacing w:line="360" w:lineRule="auto"/>
              <w:jc w:val="center"/>
              <w:rPr>
                <w:b/>
              </w:rPr>
            </w:pPr>
            <w:proofErr w:type="spellStart"/>
            <w:r w:rsidRPr="00424075">
              <w:rPr>
                <w:b/>
              </w:rPr>
              <w:t>Respirable</w:t>
            </w:r>
            <w:proofErr w:type="spellEnd"/>
            <w:r w:rsidRPr="00424075">
              <w:rPr>
                <w:b/>
              </w:rPr>
              <w:t xml:space="preserve"> Dust</w:t>
            </w:r>
          </w:p>
          <w:p w:rsidR="002D0AB2" w:rsidRPr="00424075" w:rsidRDefault="002D0AB2" w:rsidP="00710A4B">
            <w:pPr>
              <w:spacing w:line="360" w:lineRule="auto"/>
              <w:jc w:val="center"/>
              <w:rPr>
                <w:b/>
              </w:rPr>
            </w:pPr>
          </w:p>
        </w:tc>
        <w:tc>
          <w:tcPr>
            <w:tcW w:w="950" w:type="pct"/>
            <w:tcBorders>
              <w:top w:val="single" w:sz="4" w:space="0" w:color="auto"/>
            </w:tcBorders>
          </w:tcPr>
          <w:p w:rsidR="002D0AB2" w:rsidRPr="00424075" w:rsidRDefault="002D0AB2" w:rsidP="00710A4B">
            <w:pPr>
              <w:spacing w:line="360" w:lineRule="auto"/>
              <w:jc w:val="center"/>
              <w:rPr>
                <w:b/>
                <w:szCs w:val="24"/>
              </w:rPr>
            </w:pPr>
          </w:p>
        </w:tc>
        <w:tc>
          <w:tcPr>
            <w:tcW w:w="2499" w:type="pct"/>
            <w:tcBorders>
              <w:top w:val="single" w:sz="4" w:space="0" w:color="auto"/>
            </w:tcBorders>
          </w:tcPr>
          <w:p w:rsidR="002D0AB2" w:rsidRPr="00424075" w:rsidRDefault="002D0AB2" w:rsidP="00710A4B">
            <w:pPr>
              <w:spacing w:line="360" w:lineRule="auto"/>
              <w:jc w:val="center"/>
              <w:rPr>
                <w:b/>
                <w:szCs w:val="24"/>
              </w:rPr>
            </w:pPr>
          </w:p>
        </w:tc>
      </w:tr>
      <w:tr w:rsidR="002D0AB2" w:rsidTr="00710A4B">
        <w:tc>
          <w:tcPr>
            <w:tcW w:w="1551" w:type="pct"/>
            <w:vAlign w:val="center"/>
          </w:tcPr>
          <w:p w:rsidR="002D0AB2" w:rsidRPr="00424075" w:rsidRDefault="002D0AB2" w:rsidP="00710A4B">
            <w:pPr>
              <w:spacing w:line="360" w:lineRule="auto"/>
              <w:jc w:val="center"/>
              <w:rPr>
                <w:szCs w:val="24"/>
              </w:rPr>
            </w:pPr>
            <w:r w:rsidRPr="00424075">
              <w:rPr>
                <w:szCs w:val="24"/>
              </w:rPr>
              <w:t>{</w:t>
            </w:r>
            <w:proofErr w:type="spellStart"/>
            <w:r w:rsidRPr="00424075">
              <w:rPr>
                <w:i/>
                <w:szCs w:val="24"/>
              </w:rPr>
              <w:t>TestDate</w:t>
            </w:r>
            <w:proofErr w:type="spellEnd"/>
            <w:r w:rsidRPr="00424075">
              <w:rPr>
                <w:i/>
                <w:szCs w:val="24"/>
              </w:rPr>
              <w:t>(1)</w:t>
            </w:r>
            <w:r w:rsidRPr="00424075">
              <w:rPr>
                <w:szCs w:val="24"/>
              </w:rPr>
              <w:t>}</w:t>
            </w:r>
          </w:p>
        </w:tc>
        <w:tc>
          <w:tcPr>
            <w:tcW w:w="950" w:type="pct"/>
            <w:vAlign w:val="center"/>
          </w:tcPr>
          <w:p w:rsidR="002D0AB2" w:rsidRPr="00424075" w:rsidRDefault="002D0AB2" w:rsidP="00710A4B">
            <w:pPr>
              <w:spacing w:line="360" w:lineRule="auto"/>
              <w:jc w:val="center"/>
              <w:rPr>
                <w:szCs w:val="24"/>
              </w:rPr>
            </w:pPr>
            <w:r w:rsidRPr="00424075">
              <w:rPr>
                <w:szCs w:val="24"/>
              </w:rPr>
              <w:t>{</w:t>
            </w:r>
            <w:proofErr w:type="spellStart"/>
            <w:r w:rsidRPr="00424075">
              <w:rPr>
                <w:i/>
                <w:szCs w:val="24"/>
              </w:rPr>
              <w:t>ResultDust</w:t>
            </w:r>
            <w:proofErr w:type="spellEnd"/>
            <w:r w:rsidRPr="00424075">
              <w:rPr>
                <w:i/>
                <w:szCs w:val="24"/>
              </w:rPr>
              <w:t>(1)</w:t>
            </w:r>
            <w:r w:rsidRPr="00424075">
              <w:rPr>
                <w:szCs w:val="24"/>
              </w:rPr>
              <w:t>}</w:t>
            </w:r>
          </w:p>
        </w:tc>
        <w:tc>
          <w:tcPr>
            <w:tcW w:w="2499" w:type="pct"/>
            <w:vMerge w:val="restart"/>
            <w:vAlign w:val="center"/>
          </w:tcPr>
          <w:p w:rsidR="002D0AB2" w:rsidRPr="00424075" w:rsidRDefault="002D0AB2" w:rsidP="00710A4B">
            <w:pPr>
              <w:spacing w:line="360" w:lineRule="auto"/>
              <w:jc w:val="center"/>
              <w:rPr>
                <w:szCs w:val="24"/>
              </w:rPr>
            </w:pPr>
            <w:r w:rsidRPr="00424075">
              <w:rPr>
                <w:szCs w:val="24"/>
              </w:rPr>
              <w:t>{</w:t>
            </w:r>
            <w:proofErr w:type="spellStart"/>
            <w:r w:rsidRPr="00424075">
              <w:rPr>
                <w:i/>
                <w:szCs w:val="24"/>
              </w:rPr>
              <w:t>ResultDustDep</w:t>
            </w:r>
            <w:proofErr w:type="spellEnd"/>
            <w:r w:rsidRPr="00424075">
              <w:rPr>
                <w:i/>
                <w:szCs w:val="24"/>
              </w:rPr>
              <w:t>(Low</w:t>
            </w:r>
            <w:r w:rsidRPr="00424075">
              <w:rPr>
                <w:szCs w:val="24"/>
              </w:rPr>
              <w:t>}-{</w:t>
            </w:r>
            <w:proofErr w:type="spellStart"/>
            <w:r w:rsidRPr="00424075">
              <w:rPr>
                <w:i/>
                <w:szCs w:val="24"/>
              </w:rPr>
              <w:t>ResultDustDep</w:t>
            </w:r>
            <w:proofErr w:type="spellEnd"/>
            <w:r w:rsidRPr="00424075">
              <w:rPr>
                <w:i/>
                <w:szCs w:val="24"/>
              </w:rPr>
              <w:t>(High</w:t>
            </w:r>
            <w:r w:rsidRPr="00424075">
              <w:rPr>
                <w:szCs w:val="24"/>
              </w:rPr>
              <w:t>}</w:t>
            </w:r>
          </w:p>
        </w:tc>
      </w:tr>
      <w:tr w:rsidR="002D0AB2" w:rsidTr="00710A4B">
        <w:tc>
          <w:tcPr>
            <w:tcW w:w="1551" w:type="pct"/>
            <w:vAlign w:val="center"/>
          </w:tcPr>
          <w:p w:rsidR="002D0AB2" w:rsidRPr="00424075" w:rsidRDefault="002D0AB2" w:rsidP="00710A4B">
            <w:pPr>
              <w:spacing w:line="360" w:lineRule="auto"/>
              <w:jc w:val="center"/>
              <w:rPr>
                <w:szCs w:val="24"/>
              </w:rPr>
            </w:pPr>
            <w:r w:rsidRPr="00424075">
              <w:rPr>
                <w:szCs w:val="24"/>
              </w:rPr>
              <w:t>{</w:t>
            </w:r>
            <w:proofErr w:type="spellStart"/>
            <w:r w:rsidRPr="00424075">
              <w:rPr>
                <w:i/>
                <w:szCs w:val="24"/>
              </w:rPr>
              <w:t>TestDate</w:t>
            </w:r>
            <w:proofErr w:type="spellEnd"/>
            <w:r w:rsidRPr="00424075">
              <w:rPr>
                <w:i/>
                <w:szCs w:val="24"/>
              </w:rPr>
              <w:t>(2)</w:t>
            </w:r>
            <w:r w:rsidRPr="00424075">
              <w:rPr>
                <w:szCs w:val="24"/>
              </w:rPr>
              <w:t>}</w:t>
            </w:r>
          </w:p>
        </w:tc>
        <w:tc>
          <w:tcPr>
            <w:tcW w:w="950" w:type="pct"/>
            <w:vAlign w:val="center"/>
          </w:tcPr>
          <w:p w:rsidR="002D0AB2" w:rsidRPr="00424075" w:rsidRDefault="002D0AB2" w:rsidP="00710A4B">
            <w:pPr>
              <w:spacing w:line="360" w:lineRule="auto"/>
              <w:jc w:val="center"/>
              <w:rPr>
                <w:szCs w:val="24"/>
              </w:rPr>
            </w:pPr>
            <w:r w:rsidRPr="00424075">
              <w:rPr>
                <w:szCs w:val="24"/>
              </w:rPr>
              <w:t>{</w:t>
            </w:r>
            <w:proofErr w:type="spellStart"/>
            <w:r w:rsidRPr="00424075">
              <w:rPr>
                <w:i/>
                <w:szCs w:val="24"/>
              </w:rPr>
              <w:t>ResultDust</w:t>
            </w:r>
            <w:proofErr w:type="spellEnd"/>
            <w:r w:rsidRPr="00424075">
              <w:rPr>
                <w:i/>
                <w:szCs w:val="24"/>
              </w:rPr>
              <w:t>(2)</w:t>
            </w:r>
            <w:r w:rsidRPr="00424075">
              <w:rPr>
                <w:szCs w:val="24"/>
              </w:rPr>
              <w:t>}</w:t>
            </w:r>
          </w:p>
        </w:tc>
        <w:tc>
          <w:tcPr>
            <w:tcW w:w="2499" w:type="pct"/>
            <w:vMerge/>
            <w:vAlign w:val="center"/>
          </w:tcPr>
          <w:p w:rsidR="002D0AB2" w:rsidRPr="00424075" w:rsidRDefault="002D0AB2" w:rsidP="00710A4B">
            <w:pPr>
              <w:spacing w:line="360" w:lineRule="auto"/>
              <w:jc w:val="center"/>
              <w:rPr>
                <w:szCs w:val="24"/>
              </w:rPr>
            </w:pPr>
          </w:p>
        </w:tc>
      </w:tr>
      <w:tr w:rsidR="002D0AB2" w:rsidTr="00710A4B">
        <w:tc>
          <w:tcPr>
            <w:tcW w:w="1551" w:type="pct"/>
            <w:vAlign w:val="center"/>
          </w:tcPr>
          <w:p w:rsidR="002D0AB2" w:rsidRPr="00424075" w:rsidRDefault="002D0AB2" w:rsidP="00710A4B">
            <w:pPr>
              <w:spacing w:line="360" w:lineRule="auto"/>
              <w:jc w:val="center"/>
              <w:rPr>
                <w:szCs w:val="24"/>
              </w:rPr>
            </w:pPr>
            <w:r w:rsidRPr="00424075">
              <w:rPr>
                <w:szCs w:val="24"/>
              </w:rPr>
              <w:t>{</w:t>
            </w:r>
            <w:proofErr w:type="spellStart"/>
            <w:r w:rsidRPr="00424075">
              <w:rPr>
                <w:i/>
                <w:szCs w:val="24"/>
              </w:rPr>
              <w:t>TestDate</w:t>
            </w:r>
            <w:proofErr w:type="spellEnd"/>
            <w:r w:rsidRPr="00424075">
              <w:rPr>
                <w:i/>
                <w:szCs w:val="24"/>
              </w:rPr>
              <w:t>(3)</w:t>
            </w:r>
            <w:r w:rsidRPr="00424075">
              <w:rPr>
                <w:szCs w:val="24"/>
              </w:rPr>
              <w:t>}</w:t>
            </w:r>
          </w:p>
        </w:tc>
        <w:tc>
          <w:tcPr>
            <w:tcW w:w="950" w:type="pct"/>
            <w:vAlign w:val="center"/>
          </w:tcPr>
          <w:p w:rsidR="002D0AB2" w:rsidRPr="00424075" w:rsidRDefault="002D0AB2" w:rsidP="00710A4B">
            <w:pPr>
              <w:spacing w:line="360" w:lineRule="auto"/>
              <w:jc w:val="center"/>
              <w:rPr>
                <w:szCs w:val="24"/>
              </w:rPr>
            </w:pPr>
            <w:r w:rsidRPr="00424075">
              <w:rPr>
                <w:szCs w:val="24"/>
              </w:rPr>
              <w:t>{</w:t>
            </w:r>
            <w:proofErr w:type="spellStart"/>
            <w:r w:rsidRPr="00424075">
              <w:rPr>
                <w:i/>
                <w:szCs w:val="24"/>
              </w:rPr>
              <w:t>ResultDust</w:t>
            </w:r>
            <w:proofErr w:type="spellEnd"/>
            <w:r w:rsidRPr="00424075">
              <w:rPr>
                <w:i/>
                <w:szCs w:val="24"/>
              </w:rPr>
              <w:t>(3)</w:t>
            </w:r>
            <w:r w:rsidRPr="00424075">
              <w:rPr>
                <w:szCs w:val="24"/>
              </w:rPr>
              <w:t>}</w:t>
            </w:r>
          </w:p>
        </w:tc>
        <w:tc>
          <w:tcPr>
            <w:tcW w:w="2499" w:type="pct"/>
            <w:vMerge/>
            <w:vAlign w:val="center"/>
          </w:tcPr>
          <w:p w:rsidR="002D0AB2" w:rsidRPr="00424075" w:rsidRDefault="002D0AB2" w:rsidP="00710A4B">
            <w:pPr>
              <w:spacing w:line="360" w:lineRule="auto"/>
              <w:jc w:val="center"/>
              <w:rPr>
                <w:szCs w:val="24"/>
              </w:rPr>
            </w:pPr>
          </w:p>
        </w:tc>
      </w:tr>
      <w:tr w:rsidR="002D0AB2" w:rsidTr="00710A4B">
        <w:tc>
          <w:tcPr>
            <w:tcW w:w="1551" w:type="pct"/>
            <w:tcBorders>
              <w:bottom w:val="single" w:sz="4" w:space="0" w:color="auto"/>
            </w:tcBorders>
            <w:vAlign w:val="center"/>
          </w:tcPr>
          <w:p w:rsidR="002D0AB2" w:rsidRPr="00767D56" w:rsidRDefault="002D0AB2" w:rsidP="00710A4B">
            <w:pPr>
              <w:spacing w:line="360" w:lineRule="auto"/>
              <w:jc w:val="center"/>
              <w:rPr>
                <w:szCs w:val="24"/>
              </w:rPr>
            </w:pPr>
          </w:p>
        </w:tc>
        <w:tc>
          <w:tcPr>
            <w:tcW w:w="950" w:type="pct"/>
            <w:tcBorders>
              <w:bottom w:val="single" w:sz="4" w:space="0" w:color="auto"/>
            </w:tcBorders>
            <w:vAlign w:val="center"/>
          </w:tcPr>
          <w:p w:rsidR="002D0AB2" w:rsidRDefault="002D0AB2" w:rsidP="00710A4B">
            <w:pPr>
              <w:spacing w:line="360" w:lineRule="auto"/>
              <w:jc w:val="center"/>
              <w:rPr>
                <w:szCs w:val="24"/>
              </w:rPr>
            </w:pPr>
          </w:p>
        </w:tc>
        <w:tc>
          <w:tcPr>
            <w:tcW w:w="2499" w:type="pct"/>
            <w:tcBorders>
              <w:bottom w:val="single" w:sz="4" w:space="0" w:color="auto"/>
            </w:tcBorders>
            <w:vAlign w:val="center"/>
          </w:tcPr>
          <w:p w:rsidR="002D0AB2" w:rsidRDefault="002D0AB2" w:rsidP="00710A4B">
            <w:pPr>
              <w:spacing w:line="360" w:lineRule="auto"/>
              <w:jc w:val="center"/>
              <w:rPr>
                <w:szCs w:val="24"/>
              </w:rPr>
            </w:pPr>
          </w:p>
        </w:tc>
      </w:tr>
      <w:tr w:rsidR="002D0AB2" w:rsidTr="00710A4B">
        <w:tc>
          <w:tcPr>
            <w:tcW w:w="1551" w:type="pct"/>
            <w:tcBorders>
              <w:top w:val="single" w:sz="4" w:space="0" w:color="auto"/>
            </w:tcBorders>
            <w:vAlign w:val="center"/>
          </w:tcPr>
          <w:p w:rsidR="002D0AB2" w:rsidRPr="00767D56" w:rsidRDefault="002D0AB2" w:rsidP="00710A4B">
            <w:pPr>
              <w:spacing w:line="360" w:lineRule="auto"/>
              <w:jc w:val="center"/>
              <w:rPr>
                <w:szCs w:val="24"/>
              </w:rPr>
            </w:pPr>
            <w:proofErr w:type="spellStart"/>
            <w:r w:rsidRPr="00767D56">
              <w:rPr>
                <w:b/>
              </w:rPr>
              <w:t>Respirable</w:t>
            </w:r>
            <w:proofErr w:type="spellEnd"/>
            <w:r>
              <w:rPr>
                <w:b/>
              </w:rPr>
              <w:t xml:space="preserve"> Indium</w:t>
            </w:r>
          </w:p>
        </w:tc>
        <w:tc>
          <w:tcPr>
            <w:tcW w:w="950" w:type="pct"/>
            <w:tcBorders>
              <w:top w:val="single" w:sz="4" w:space="0" w:color="auto"/>
            </w:tcBorders>
            <w:vAlign w:val="center"/>
          </w:tcPr>
          <w:p w:rsidR="002D0AB2" w:rsidRDefault="002D0AB2" w:rsidP="00710A4B">
            <w:pPr>
              <w:spacing w:line="360" w:lineRule="auto"/>
              <w:jc w:val="center"/>
              <w:rPr>
                <w:szCs w:val="24"/>
              </w:rPr>
            </w:pPr>
          </w:p>
        </w:tc>
        <w:tc>
          <w:tcPr>
            <w:tcW w:w="2499" w:type="pct"/>
            <w:tcBorders>
              <w:top w:val="single" w:sz="4" w:space="0" w:color="auto"/>
            </w:tcBorders>
            <w:vAlign w:val="center"/>
          </w:tcPr>
          <w:p w:rsidR="002D0AB2" w:rsidRDefault="002D0AB2" w:rsidP="00710A4B">
            <w:pPr>
              <w:spacing w:line="360" w:lineRule="auto"/>
              <w:jc w:val="center"/>
              <w:rPr>
                <w:szCs w:val="24"/>
              </w:rPr>
            </w:pPr>
          </w:p>
        </w:tc>
      </w:tr>
      <w:tr w:rsidR="002D0AB2" w:rsidTr="00710A4B">
        <w:tc>
          <w:tcPr>
            <w:tcW w:w="1551" w:type="pct"/>
            <w:vAlign w:val="center"/>
          </w:tcPr>
          <w:p w:rsidR="002D0AB2" w:rsidRPr="00424075" w:rsidRDefault="002D0AB2" w:rsidP="00710A4B">
            <w:pPr>
              <w:spacing w:line="360" w:lineRule="auto"/>
              <w:jc w:val="center"/>
              <w:rPr>
                <w:szCs w:val="24"/>
              </w:rPr>
            </w:pPr>
            <w:r w:rsidRPr="00424075">
              <w:rPr>
                <w:szCs w:val="24"/>
              </w:rPr>
              <w:t>{</w:t>
            </w:r>
            <w:proofErr w:type="spellStart"/>
            <w:r w:rsidRPr="00424075">
              <w:rPr>
                <w:i/>
                <w:szCs w:val="24"/>
              </w:rPr>
              <w:t>TestDate</w:t>
            </w:r>
            <w:proofErr w:type="spellEnd"/>
            <w:r w:rsidRPr="00424075">
              <w:rPr>
                <w:i/>
                <w:szCs w:val="24"/>
              </w:rPr>
              <w:t>(1)</w:t>
            </w:r>
            <w:r w:rsidRPr="00424075">
              <w:rPr>
                <w:szCs w:val="24"/>
              </w:rPr>
              <w:t>}</w:t>
            </w:r>
          </w:p>
        </w:tc>
        <w:tc>
          <w:tcPr>
            <w:tcW w:w="950" w:type="pct"/>
            <w:vAlign w:val="center"/>
          </w:tcPr>
          <w:p w:rsidR="002D0AB2" w:rsidRPr="00424075" w:rsidRDefault="002D0AB2" w:rsidP="00710A4B">
            <w:pPr>
              <w:spacing w:line="360" w:lineRule="auto"/>
              <w:jc w:val="center"/>
              <w:rPr>
                <w:szCs w:val="24"/>
              </w:rPr>
            </w:pPr>
            <w:r w:rsidRPr="00424075">
              <w:rPr>
                <w:szCs w:val="24"/>
              </w:rPr>
              <w:t>{</w:t>
            </w:r>
            <w:proofErr w:type="spellStart"/>
            <w:r w:rsidRPr="00424075">
              <w:rPr>
                <w:i/>
                <w:szCs w:val="24"/>
              </w:rPr>
              <w:t>ResultInd</w:t>
            </w:r>
            <w:proofErr w:type="spellEnd"/>
            <w:r w:rsidRPr="00424075">
              <w:rPr>
                <w:i/>
                <w:szCs w:val="24"/>
              </w:rPr>
              <w:t>(1)</w:t>
            </w:r>
            <w:r w:rsidRPr="00424075">
              <w:rPr>
                <w:szCs w:val="24"/>
              </w:rPr>
              <w:t>}</w:t>
            </w:r>
          </w:p>
        </w:tc>
        <w:tc>
          <w:tcPr>
            <w:tcW w:w="2499" w:type="pct"/>
            <w:vMerge w:val="restart"/>
            <w:vAlign w:val="center"/>
          </w:tcPr>
          <w:p w:rsidR="002D0AB2" w:rsidRPr="00424075" w:rsidRDefault="002D0AB2" w:rsidP="00710A4B">
            <w:pPr>
              <w:spacing w:line="360" w:lineRule="auto"/>
              <w:jc w:val="center"/>
              <w:rPr>
                <w:szCs w:val="24"/>
              </w:rPr>
            </w:pPr>
            <w:r w:rsidRPr="00424075">
              <w:rPr>
                <w:szCs w:val="24"/>
              </w:rPr>
              <w:t>{</w:t>
            </w:r>
            <w:proofErr w:type="spellStart"/>
            <w:r w:rsidRPr="00424075">
              <w:rPr>
                <w:i/>
                <w:szCs w:val="24"/>
              </w:rPr>
              <w:t>ResultIndDep</w:t>
            </w:r>
            <w:proofErr w:type="spellEnd"/>
            <w:r w:rsidRPr="00424075">
              <w:rPr>
                <w:i/>
                <w:szCs w:val="24"/>
              </w:rPr>
              <w:t>(Low</w:t>
            </w:r>
            <w:r w:rsidRPr="00424075">
              <w:rPr>
                <w:szCs w:val="24"/>
              </w:rPr>
              <w:t>}-{</w:t>
            </w:r>
            <w:proofErr w:type="spellStart"/>
            <w:r w:rsidRPr="00424075">
              <w:rPr>
                <w:i/>
                <w:szCs w:val="24"/>
              </w:rPr>
              <w:t>ResultIndDep</w:t>
            </w:r>
            <w:proofErr w:type="spellEnd"/>
            <w:r w:rsidRPr="00424075">
              <w:rPr>
                <w:i/>
                <w:szCs w:val="24"/>
              </w:rPr>
              <w:t>(High</w:t>
            </w:r>
            <w:r w:rsidRPr="00424075">
              <w:rPr>
                <w:szCs w:val="24"/>
              </w:rPr>
              <w:t>}</w:t>
            </w:r>
          </w:p>
        </w:tc>
      </w:tr>
      <w:tr w:rsidR="002D0AB2" w:rsidTr="00710A4B">
        <w:tc>
          <w:tcPr>
            <w:tcW w:w="1551" w:type="pct"/>
            <w:vAlign w:val="center"/>
          </w:tcPr>
          <w:p w:rsidR="002D0AB2" w:rsidRPr="00424075" w:rsidRDefault="002D0AB2" w:rsidP="00710A4B">
            <w:pPr>
              <w:spacing w:line="360" w:lineRule="auto"/>
              <w:jc w:val="center"/>
              <w:rPr>
                <w:szCs w:val="24"/>
              </w:rPr>
            </w:pPr>
            <w:r w:rsidRPr="00424075">
              <w:rPr>
                <w:szCs w:val="24"/>
              </w:rPr>
              <w:t>{</w:t>
            </w:r>
            <w:proofErr w:type="spellStart"/>
            <w:r w:rsidRPr="00424075">
              <w:rPr>
                <w:i/>
                <w:szCs w:val="24"/>
              </w:rPr>
              <w:t>TestDate</w:t>
            </w:r>
            <w:proofErr w:type="spellEnd"/>
            <w:r w:rsidRPr="00424075">
              <w:rPr>
                <w:i/>
                <w:szCs w:val="24"/>
              </w:rPr>
              <w:t>(2)</w:t>
            </w:r>
            <w:r w:rsidRPr="00424075">
              <w:rPr>
                <w:szCs w:val="24"/>
              </w:rPr>
              <w:t>}</w:t>
            </w:r>
          </w:p>
        </w:tc>
        <w:tc>
          <w:tcPr>
            <w:tcW w:w="950" w:type="pct"/>
            <w:vAlign w:val="center"/>
          </w:tcPr>
          <w:p w:rsidR="002D0AB2" w:rsidRPr="00424075" w:rsidRDefault="002D0AB2" w:rsidP="00710A4B">
            <w:pPr>
              <w:spacing w:line="360" w:lineRule="auto"/>
              <w:jc w:val="center"/>
              <w:rPr>
                <w:szCs w:val="24"/>
              </w:rPr>
            </w:pPr>
            <w:r w:rsidRPr="00424075">
              <w:rPr>
                <w:szCs w:val="24"/>
              </w:rPr>
              <w:t>{</w:t>
            </w:r>
            <w:proofErr w:type="spellStart"/>
            <w:r w:rsidRPr="00424075">
              <w:rPr>
                <w:i/>
                <w:szCs w:val="24"/>
              </w:rPr>
              <w:t>ResultInd</w:t>
            </w:r>
            <w:proofErr w:type="spellEnd"/>
            <w:r w:rsidRPr="00424075">
              <w:rPr>
                <w:i/>
                <w:szCs w:val="24"/>
              </w:rPr>
              <w:t>(2)</w:t>
            </w:r>
            <w:r w:rsidRPr="00424075">
              <w:rPr>
                <w:szCs w:val="24"/>
              </w:rPr>
              <w:t>}</w:t>
            </w:r>
          </w:p>
        </w:tc>
        <w:tc>
          <w:tcPr>
            <w:tcW w:w="2499" w:type="pct"/>
            <w:vMerge/>
            <w:vAlign w:val="center"/>
          </w:tcPr>
          <w:p w:rsidR="002D0AB2" w:rsidRPr="00424075" w:rsidRDefault="002D0AB2" w:rsidP="00710A4B">
            <w:pPr>
              <w:spacing w:line="360" w:lineRule="auto"/>
              <w:jc w:val="center"/>
              <w:rPr>
                <w:szCs w:val="24"/>
              </w:rPr>
            </w:pPr>
          </w:p>
        </w:tc>
      </w:tr>
      <w:tr w:rsidR="002D0AB2" w:rsidTr="00710A4B">
        <w:tc>
          <w:tcPr>
            <w:tcW w:w="1551" w:type="pct"/>
            <w:vAlign w:val="center"/>
          </w:tcPr>
          <w:p w:rsidR="002D0AB2" w:rsidRPr="00424075" w:rsidRDefault="002D0AB2" w:rsidP="00710A4B">
            <w:pPr>
              <w:spacing w:line="360" w:lineRule="auto"/>
              <w:jc w:val="center"/>
              <w:rPr>
                <w:szCs w:val="24"/>
              </w:rPr>
            </w:pPr>
            <w:r w:rsidRPr="00424075">
              <w:rPr>
                <w:szCs w:val="24"/>
              </w:rPr>
              <w:t>{</w:t>
            </w:r>
            <w:proofErr w:type="spellStart"/>
            <w:r w:rsidRPr="00424075">
              <w:rPr>
                <w:i/>
                <w:szCs w:val="24"/>
              </w:rPr>
              <w:t>TestDate</w:t>
            </w:r>
            <w:proofErr w:type="spellEnd"/>
            <w:r w:rsidRPr="00424075">
              <w:rPr>
                <w:i/>
                <w:szCs w:val="24"/>
              </w:rPr>
              <w:t>(3)</w:t>
            </w:r>
            <w:r w:rsidRPr="00424075">
              <w:rPr>
                <w:szCs w:val="24"/>
              </w:rPr>
              <w:t>}</w:t>
            </w:r>
          </w:p>
        </w:tc>
        <w:tc>
          <w:tcPr>
            <w:tcW w:w="950" w:type="pct"/>
            <w:vAlign w:val="center"/>
          </w:tcPr>
          <w:p w:rsidR="002D0AB2" w:rsidRPr="00424075" w:rsidRDefault="002D0AB2" w:rsidP="00710A4B">
            <w:pPr>
              <w:spacing w:line="360" w:lineRule="auto"/>
              <w:jc w:val="center"/>
              <w:rPr>
                <w:szCs w:val="24"/>
              </w:rPr>
            </w:pPr>
            <w:r w:rsidRPr="00424075">
              <w:rPr>
                <w:szCs w:val="24"/>
              </w:rPr>
              <w:t>{</w:t>
            </w:r>
            <w:proofErr w:type="spellStart"/>
            <w:r w:rsidRPr="00424075">
              <w:rPr>
                <w:i/>
                <w:szCs w:val="24"/>
              </w:rPr>
              <w:t>ResultInd</w:t>
            </w:r>
            <w:proofErr w:type="spellEnd"/>
            <w:r w:rsidRPr="00424075">
              <w:rPr>
                <w:i/>
                <w:szCs w:val="24"/>
              </w:rPr>
              <w:t>(3)</w:t>
            </w:r>
            <w:r w:rsidRPr="00424075">
              <w:rPr>
                <w:szCs w:val="24"/>
              </w:rPr>
              <w:t>}</w:t>
            </w:r>
          </w:p>
        </w:tc>
        <w:tc>
          <w:tcPr>
            <w:tcW w:w="2499" w:type="pct"/>
            <w:vMerge/>
            <w:vAlign w:val="center"/>
          </w:tcPr>
          <w:p w:rsidR="002D0AB2" w:rsidRPr="00424075" w:rsidRDefault="002D0AB2" w:rsidP="00710A4B">
            <w:pPr>
              <w:spacing w:line="360" w:lineRule="auto"/>
              <w:jc w:val="center"/>
              <w:rPr>
                <w:szCs w:val="24"/>
              </w:rPr>
            </w:pPr>
          </w:p>
        </w:tc>
      </w:tr>
      <w:tr w:rsidR="002D0AB2" w:rsidTr="00710A4B">
        <w:tc>
          <w:tcPr>
            <w:tcW w:w="1551" w:type="pct"/>
            <w:tcBorders>
              <w:bottom w:val="single" w:sz="4" w:space="0" w:color="auto"/>
            </w:tcBorders>
            <w:vAlign w:val="center"/>
          </w:tcPr>
          <w:p w:rsidR="002D0AB2" w:rsidRPr="006F4AB0" w:rsidRDefault="002D0AB2" w:rsidP="00710A4B">
            <w:pPr>
              <w:spacing w:line="360" w:lineRule="auto"/>
              <w:jc w:val="center"/>
              <w:rPr>
                <w:szCs w:val="24"/>
              </w:rPr>
            </w:pPr>
          </w:p>
        </w:tc>
        <w:tc>
          <w:tcPr>
            <w:tcW w:w="950" w:type="pct"/>
            <w:tcBorders>
              <w:bottom w:val="single" w:sz="4" w:space="0" w:color="auto"/>
            </w:tcBorders>
            <w:vAlign w:val="center"/>
          </w:tcPr>
          <w:p w:rsidR="002D0AB2" w:rsidRPr="006F4AB0" w:rsidRDefault="002D0AB2" w:rsidP="00710A4B">
            <w:pPr>
              <w:spacing w:line="360" w:lineRule="auto"/>
              <w:jc w:val="center"/>
              <w:rPr>
                <w:szCs w:val="24"/>
              </w:rPr>
            </w:pPr>
          </w:p>
        </w:tc>
        <w:tc>
          <w:tcPr>
            <w:tcW w:w="2499" w:type="pct"/>
            <w:tcBorders>
              <w:bottom w:val="single" w:sz="4" w:space="0" w:color="auto"/>
            </w:tcBorders>
            <w:vAlign w:val="center"/>
          </w:tcPr>
          <w:p w:rsidR="002D0AB2" w:rsidRPr="006F4AB0" w:rsidRDefault="002D0AB2" w:rsidP="00710A4B">
            <w:pPr>
              <w:spacing w:line="360" w:lineRule="auto"/>
              <w:jc w:val="center"/>
              <w:rPr>
                <w:szCs w:val="24"/>
              </w:rPr>
            </w:pPr>
          </w:p>
        </w:tc>
      </w:tr>
      <w:tr w:rsidR="002D0AB2" w:rsidTr="00710A4B">
        <w:tc>
          <w:tcPr>
            <w:tcW w:w="1551" w:type="pct"/>
            <w:tcBorders>
              <w:top w:val="single" w:sz="4" w:space="0" w:color="auto"/>
            </w:tcBorders>
            <w:vAlign w:val="center"/>
          </w:tcPr>
          <w:p w:rsidR="002D0AB2" w:rsidRPr="00767D56" w:rsidRDefault="002D0AB2" w:rsidP="00710A4B">
            <w:pPr>
              <w:spacing w:line="360" w:lineRule="auto"/>
              <w:jc w:val="center"/>
              <w:rPr>
                <w:b/>
              </w:rPr>
            </w:pPr>
            <w:proofErr w:type="spellStart"/>
            <w:r>
              <w:rPr>
                <w:b/>
              </w:rPr>
              <w:t>Respirable</w:t>
            </w:r>
            <w:proofErr w:type="spellEnd"/>
            <w:r>
              <w:rPr>
                <w:b/>
              </w:rPr>
              <w:t xml:space="preserve"> Tin</w:t>
            </w:r>
          </w:p>
          <w:p w:rsidR="002D0AB2" w:rsidRPr="006F4AB0" w:rsidRDefault="002D0AB2" w:rsidP="00710A4B">
            <w:pPr>
              <w:spacing w:line="360" w:lineRule="auto"/>
              <w:jc w:val="center"/>
              <w:rPr>
                <w:szCs w:val="24"/>
              </w:rPr>
            </w:pPr>
          </w:p>
        </w:tc>
        <w:tc>
          <w:tcPr>
            <w:tcW w:w="950" w:type="pct"/>
            <w:tcBorders>
              <w:top w:val="single" w:sz="4" w:space="0" w:color="auto"/>
            </w:tcBorders>
            <w:vAlign w:val="center"/>
          </w:tcPr>
          <w:p w:rsidR="002D0AB2" w:rsidRPr="006F4AB0" w:rsidRDefault="002D0AB2" w:rsidP="00710A4B">
            <w:pPr>
              <w:spacing w:line="360" w:lineRule="auto"/>
              <w:jc w:val="center"/>
              <w:rPr>
                <w:szCs w:val="24"/>
              </w:rPr>
            </w:pPr>
          </w:p>
        </w:tc>
        <w:tc>
          <w:tcPr>
            <w:tcW w:w="2499" w:type="pct"/>
            <w:tcBorders>
              <w:top w:val="single" w:sz="4" w:space="0" w:color="auto"/>
            </w:tcBorders>
            <w:vAlign w:val="center"/>
          </w:tcPr>
          <w:p w:rsidR="002D0AB2" w:rsidRPr="006F4AB0" w:rsidRDefault="002D0AB2" w:rsidP="00710A4B">
            <w:pPr>
              <w:spacing w:line="360" w:lineRule="auto"/>
              <w:jc w:val="center"/>
              <w:rPr>
                <w:szCs w:val="24"/>
              </w:rPr>
            </w:pPr>
          </w:p>
        </w:tc>
      </w:tr>
      <w:tr w:rsidR="002D0AB2" w:rsidTr="00710A4B">
        <w:tc>
          <w:tcPr>
            <w:tcW w:w="1551" w:type="pct"/>
            <w:vAlign w:val="center"/>
          </w:tcPr>
          <w:p w:rsidR="002D0AB2" w:rsidRPr="00424075" w:rsidRDefault="002D0AB2" w:rsidP="00710A4B">
            <w:pPr>
              <w:spacing w:line="360" w:lineRule="auto"/>
              <w:jc w:val="center"/>
              <w:rPr>
                <w:szCs w:val="24"/>
              </w:rPr>
            </w:pPr>
            <w:r w:rsidRPr="00424075">
              <w:rPr>
                <w:szCs w:val="24"/>
              </w:rPr>
              <w:t>{</w:t>
            </w:r>
            <w:proofErr w:type="spellStart"/>
            <w:r w:rsidRPr="00424075">
              <w:rPr>
                <w:i/>
                <w:szCs w:val="24"/>
              </w:rPr>
              <w:t>TestDate</w:t>
            </w:r>
            <w:proofErr w:type="spellEnd"/>
            <w:r w:rsidRPr="00424075">
              <w:rPr>
                <w:i/>
                <w:szCs w:val="24"/>
              </w:rPr>
              <w:t>(1)</w:t>
            </w:r>
            <w:r w:rsidRPr="00424075">
              <w:rPr>
                <w:szCs w:val="24"/>
              </w:rPr>
              <w:t>}</w:t>
            </w:r>
          </w:p>
        </w:tc>
        <w:tc>
          <w:tcPr>
            <w:tcW w:w="950" w:type="pct"/>
            <w:vAlign w:val="center"/>
          </w:tcPr>
          <w:p w:rsidR="002D0AB2" w:rsidRPr="00424075" w:rsidRDefault="002D0AB2" w:rsidP="00710A4B">
            <w:pPr>
              <w:spacing w:line="360" w:lineRule="auto"/>
              <w:jc w:val="center"/>
              <w:rPr>
                <w:szCs w:val="24"/>
              </w:rPr>
            </w:pPr>
            <w:r w:rsidRPr="00424075">
              <w:rPr>
                <w:szCs w:val="24"/>
              </w:rPr>
              <w:t>{</w:t>
            </w:r>
            <w:proofErr w:type="spellStart"/>
            <w:r w:rsidRPr="00424075">
              <w:rPr>
                <w:i/>
                <w:szCs w:val="24"/>
              </w:rPr>
              <w:t>ResultTin</w:t>
            </w:r>
            <w:proofErr w:type="spellEnd"/>
            <w:r w:rsidRPr="00424075">
              <w:rPr>
                <w:i/>
                <w:szCs w:val="24"/>
              </w:rPr>
              <w:t>(1)</w:t>
            </w:r>
            <w:r w:rsidRPr="00424075">
              <w:rPr>
                <w:szCs w:val="24"/>
              </w:rPr>
              <w:t>}</w:t>
            </w:r>
          </w:p>
        </w:tc>
        <w:tc>
          <w:tcPr>
            <w:tcW w:w="2499" w:type="pct"/>
            <w:vMerge w:val="restart"/>
            <w:vAlign w:val="center"/>
          </w:tcPr>
          <w:p w:rsidR="002D0AB2" w:rsidRPr="00424075" w:rsidRDefault="002D0AB2" w:rsidP="00710A4B">
            <w:pPr>
              <w:spacing w:line="360" w:lineRule="auto"/>
              <w:jc w:val="center"/>
              <w:rPr>
                <w:szCs w:val="24"/>
              </w:rPr>
            </w:pPr>
            <w:r w:rsidRPr="00424075">
              <w:rPr>
                <w:szCs w:val="24"/>
              </w:rPr>
              <w:t>{</w:t>
            </w:r>
            <w:proofErr w:type="spellStart"/>
            <w:r w:rsidRPr="00424075">
              <w:rPr>
                <w:i/>
                <w:szCs w:val="24"/>
              </w:rPr>
              <w:t>Result</w:t>
            </w:r>
            <w:r>
              <w:rPr>
                <w:i/>
                <w:szCs w:val="24"/>
              </w:rPr>
              <w:t>Tin</w:t>
            </w:r>
            <w:r w:rsidRPr="00424075">
              <w:rPr>
                <w:i/>
                <w:szCs w:val="24"/>
              </w:rPr>
              <w:t>Dep</w:t>
            </w:r>
            <w:proofErr w:type="spellEnd"/>
            <w:r w:rsidRPr="00424075">
              <w:rPr>
                <w:i/>
                <w:szCs w:val="24"/>
              </w:rPr>
              <w:t>(Low</w:t>
            </w:r>
            <w:r w:rsidRPr="00424075">
              <w:rPr>
                <w:szCs w:val="24"/>
              </w:rPr>
              <w:t>}-{</w:t>
            </w:r>
            <w:proofErr w:type="spellStart"/>
            <w:r w:rsidRPr="00424075">
              <w:rPr>
                <w:i/>
                <w:szCs w:val="24"/>
              </w:rPr>
              <w:t>Result</w:t>
            </w:r>
            <w:r>
              <w:rPr>
                <w:i/>
                <w:szCs w:val="24"/>
              </w:rPr>
              <w:t>Tin</w:t>
            </w:r>
            <w:r w:rsidRPr="00424075">
              <w:rPr>
                <w:i/>
                <w:szCs w:val="24"/>
              </w:rPr>
              <w:t>Dep</w:t>
            </w:r>
            <w:proofErr w:type="spellEnd"/>
            <w:r w:rsidRPr="00424075">
              <w:rPr>
                <w:i/>
                <w:szCs w:val="24"/>
              </w:rPr>
              <w:t>(High</w:t>
            </w:r>
            <w:r w:rsidRPr="00424075">
              <w:rPr>
                <w:szCs w:val="24"/>
              </w:rPr>
              <w:t>}</w:t>
            </w:r>
          </w:p>
        </w:tc>
      </w:tr>
      <w:tr w:rsidR="002D0AB2" w:rsidTr="00710A4B">
        <w:tc>
          <w:tcPr>
            <w:tcW w:w="1551" w:type="pct"/>
            <w:vAlign w:val="center"/>
          </w:tcPr>
          <w:p w:rsidR="002D0AB2" w:rsidRPr="00424075" w:rsidRDefault="002D0AB2" w:rsidP="00710A4B">
            <w:pPr>
              <w:spacing w:line="360" w:lineRule="auto"/>
              <w:jc w:val="center"/>
              <w:rPr>
                <w:szCs w:val="24"/>
              </w:rPr>
            </w:pPr>
            <w:r w:rsidRPr="00424075">
              <w:rPr>
                <w:szCs w:val="24"/>
              </w:rPr>
              <w:t>{</w:t>
            </w:r>
            <w:proofErr w:type="spellStart"/>
            <w:r w:rsidRPr="00424075">
              <w:rPr>
                <w:i/>
                <w:szCs w:val="24"/>
              </w:rPr>
              <w:t>TestDate</w:t>
            </w:r>
            <w:proofErr w:type="spellEnd"/>
            <w:r w:rsidRPr="00424075">
              <w:rPr>
                <w:i/>
                <w:szCs w:val="24"/>
              </w:rPr>
              <w:t>(2)</w:t>
            </w:r>
            <w:r w:rsidRPr="00424075">
              <w:rPr>
                <w:szCs w:val="24"/>
              </w:rPr>
              <w:t>}</w:t>
            </w:r>
          </w:p>
        </w:tc>
        <w:tc>
          <w:tcPr>
            <w:tcW w:w="950" w:type="pct"/>
            <w:vAlign w:val="center"/>
          </w:tcPr>
          <w:p w:rsidR="002D0AB2" w:rsidRPr="00424075" w:rsidRDefault="002D0AB2" w:rsidP="00710A4B">
            <w:pPr>
              <w:spacing w:line="360" w:lineRule="auto"/>
              <w:jc w:val="center"/>
              <w:rPr>
                <w:szCs w:val="24"/>
              </w:rPr>
            </w:pPr>
            <w:r w:rsidRPr="00424075">
              <w:rPr>
                <w:szCs w:val="24"/>
              </w:rPr>
              <w:t>{</w:t>
            </w:r>
            <w:proofErr w:type="spellStart"/>
            <w:r w:rsidRPr="00424075">
              <w:rPr>
                <w:i/>
                <w:szCs w:val="24"/>
              </w:rPr>
              <w:t>ResultTin</w:t>
            </w:r>
            <w:proofErr w:type="spellEnd"/>
            <w:r w:rsidRPr="00424075">
              <w:rPr>
                <w:i/>
                <w:szCs w:val="24"/>
              </w:rPr>
              <w:t>(2)</w:t>
            </w:r>
            <w:r w:rsidRPr="00424075">
              <w:rPr>
                <w:szCs w:val="24"/>
              </w:rPr>
              <w:t>}</w:t>
            </w:r>
          </w:p>
        </w:tc>
        <w:tc>
          <w:tcPr>
            <w:tcW w:w="2499" w:type="pct"/>
            <w:vMerge/>
          </w:tcPr>
          <w:p w:rsidR="002D0AB2" w:rsidRPr="00424075" w:rsidRDefault="002D0AB2" w:rsidP="00710A4B">
            <w:pPr>
              <w:spacing w:line="360" w:lineRule="auto"/>
              <w:rPr>
                <w:szCs w:val="24"/>
              </w:rPr>
            </w:pPr>
          </w:p>
        </w:tc>
      </w:tr>
      <w:tr w:rsidR="002D0AB2" w:rsidTr="00710A4B">
        <w:tc>
          <w:tcPr>
            <w:tcW w:w="1551" w:type="pct"/>
            <w:vAlign w:val="center"/>
          </w:tcPr>
          <w:p w:rsidR="002D0AB2" w:rsidRPr="00424075" w:rsidRDefault="002D0AB2" w:rsidP="00710A4B">
            <w:pPr>
              <w:spacing w:line="360" w:lineRule="auto"/>
              <w:jc w:val="center"/>
              <w:rPr>
                <w:szCs w:val="24"/>
              </w:rPr>
            </w:pPr>
            <w:r w:rsidRPr="00424075">
              <w:rPr>
                <w:szCs w:val="24"/>
              </w:rPr>
              <w:t>{</w:t>
            </w:r>
            <w:proofErr w:type="spellStart"/>
            <w:r w:rsidRPr="00424075">
              <w:rPr>
                <w:i/>
                <w:szCs w:val="24"/>
              </w:rPr>
              <w:t>TestDate</w:t>
            </w:r>
            <w:proofErr w:type="spellEnd"/>
            <w:r w:rsidRPr="00424075">
              <w:rPr>
                <w:i/>
                <w:szCs w:val="24"/>
              </w:rPr>
              <w:t>(3)</w:t>
            </w:r>
            <w:r w:rsidRPr="00424075">
              <w:rPr>
                <w:szCs w:val="24"/>
              </w:rPr>
              <w:t>}</w:t>
            </w:r>
          </w:p>
        </w:tc>
        <w:tc>
          <w:tcPr>
            <w:tcW w:w="950" w:type="pct"/>
            <w:vAlign w:val="center"/>
          </w:tcPr>
          <w:p w:rsidR="002D0AB2" w:rsidRPr="00424075" w:rsidRDefault="002D0AB2" w:rsidP="00710A4B">
            <w:pPr>
              <w:spacing w:line="360" w:lineRule="auto"/>
              <w:jc w:val="center"/>
              <w:rPr>
                <w:szCs w:val="24"/>
              </w:rPr>
            </w:pPr>
            <w:r w:rsidRPr="00424075">
              <w:rPr>
                <w:szCs w:val="24"/>
              </w:rPr>
              <w:t>{</w:t>
            </w:r>
            <w:proofErr w:type="spellStart"/>
            <w:r w:rsidRPr="00424075">
              <w:rPr>
                <w:i/>
                <w:szCs w:val="24"/>
              </w:rPr>
              <w:t>ResultTin</w:t>
            </w:r>
            <w:proofErr w:type="spellEnd"/>
            <w:r w:rsidRPr="00424075">
              <w:rPr>
                <w:i/>
                <w:szCs w:val="24"/>
              </w:rPr>
              <w:t>(3)</w:t>
            </w:r>
            <w:r w:rsidRPr="00424075">
              <w:rPr>
                <w:szCs w:val="24"/>
              </w:rPr>
              <w:t>}</w:t>
            </w:r>
          </w:p>
        </w:tc>
        <w:tc>
          <w:tcPr>
            <w:tcW w:w="2499" w:type="pct"/>
            <w:vMerge/>
          </w:tcPr>
          <w:p w:rsidR="002D0AB2" w:rsidRPr="00424075" w:rsidRDefault="002D0AB2" w:rsidP="00710A4B">
            <w:pPr>
              <w:spacing w:line="360" w:lineRule="auto"/>
              <w:rPr>
                <w:szCs w:val="24"/>
              </w:rPr>
            </w:pPr>
          </w:p>
        </w:tc>
      </w:tr>
    </w:tbl>
    <w:p w:rsidR="002D0AB2" w:rsidRDefault="002D0AB2" w:rsidP="002D0AB2">
      <w:pPr>
        <w:spacing w:line="360" w:lineRule="auto"/>
      </w:pPr>
    </w:p>
    <w:p w:rsidR="002D0AB2" w:rsidRDefault="002D0AB2" w:rsidP="002D0AB2">
      <w:pPr>
        <w:spacing w:line="360" w:lineRule="auto"/>
        <w:ind w:firstLine="720"/>
        <w:sectPr w:rsidR="002D0AB2" w:rsidSect="004A70A5">
          <w:footerReference w:type="default" r:id="rId13"/>
          <w:type w:val="continuous"/>
          <w:pgSz w:w="12240" w:h="15840"/>
          <w:pgMar w:top="1440" w:right="1440" w:bottom="1440" w:left="1440" w:header="1440" w:footer="720" w:gutter="0"/>
          <w:pgNumType w:start="67"/>
          <w:cols w:space="720"/>
          <w:noEndnote/>
          <w:docGrid w:linePitch="326"/>
        </w:sectPr>
      </w:pPr>
    </w:p>
    <w:p w:rsidR="002D0AB2" w:rsidRPr="00CE2149" w:rsidRDefault="002D0AB2" w:rsidP="002D0AB2"/>
    <w:p w:rsidR="001E055D" w:rsidRDefault="001E055D"/>
    <w:sectPr w:rsidR="001E055D" w:rsidSect="001A4EA8">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AB2" w:rsidRDefault="002D0AB2" w:rsidP="002D0AB2">
      <w:r>
        <w:separator/>
      </w:r>
    </w:p>
  </w:endnote>
  <w:endnote w:type="continuationSeparator" w:id="0">
    <w:p w:rsidR="002D0AB2" w:rsidRDefault="002D0AB2" w:rsidP="002D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AB2" w:rsidRDefault="002D0A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080" w:rsidRDefault="004722CE">
    <w:pPr>
      <w:pStyle w:val="Footer"/>
      <w:jc w:val="right"/>
    </w:pPr>
  </w:p>
  <w:p w:rsidR="00F54080" w:rsidRDefault="004722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080" w:rsidRDefault="004722CE">
    <w:pPr>
      <w:pStyle w:val="Footer"/>
      <w:jc w:val="right"/>
    </w:pPr>
  </w:p>
  <w:p w:rsidR="00F54080" w:rsidRDefault="004722C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080" w:rsidRDefault="004722CE">
    <w:pPr>
      <w:pStyle w:val="Footer"/>
      <w:jc w:val="right"/>
    </w:pPr>
  </w:p>
  <w:p w:rsidR="00F54080" w:rsidRDefault="004722CE" w:rsidP="00C35AC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AB2" w:rsidRDefault="002D0AB2" w:rsidP="002D0AB2">
      <w:r>
        <w:separator/>
      </w:r>
    </w:p>
  </w:footnote>
  <w:footnote w:type="continuationSeparator" w:id="0">
    <w:p w:rsidR="002D0AB2" w:rsidRDefault="002D0AB2" w:rsidP="002D0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080" w:rsidRDefault="002D0AB2" w:rsidP="0079077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F54080" w:rsidRPr="00DF4D2F" w:rsidRDefault="002D0AB2" w:rsidP="00D073ED">
    <w:pPr>
      <w:pStyle w:val="Header"/>
      <w:ind w:right="360"/>
      <w:rPr>
        <w:szCs w:val="22"/>
      </w:rPr>
    </w:pPr>
    <w:r>
      <w:rPr>
        <w:b/>
        <w:sz w:val="22"/>
        <w:szCs w:val="22"/>
      </w:rPr>
      <w:t xml:space="preserve">HETA 2003-0382: USDA- Close-out Letter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080" w:rsidRPr="00A57D33" w:rsidRDefault="002D0AB2" w:rsidP="007751C4">
    <w:pPr>
      <w:pStyle w:val="Header"/>
      <w:tabs>
        <w:tab w:val="left" w:pos="90"/>
      </w:tabs>
      <w:ind w:right="360" w:hanging="540"/>
      <w:rPr>
        <w:b/>
        <w:sz w:val="18"/>
        <w:szCs w:val="18"/>
      </w:rPr>
    </w:pPr>
    <w:r>
      <w:rPr>
        <w:b/>
        <w:sz w:val="18"/>
        <w:szCs w:val="18"/>
      </w:rPr>
      <w:tab/>
    </w:r>
    <w:r>
      <w:rPr>
        <w:b/>
        <w:sz w:val="18"/>
        <w:szCs w:val="18"/>
      </w:rPr>
      <w:tab/>
    </w:r>
    <w:r>
      <w:rPr>
        <w:b/>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080" w:rsidRDefault="002D0AB2">
    <w:pPr>
      <w:pStyle w:val="Header"/>
    </w:pPr>
    <w:r>
      <w:t>Attachment 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B2"/>
    <w:rsid w:val="001E055D"/>
    <w:rsid w:val="002D0AB2"/>
    <w:rsid w:val="004722CE"/>
    <w:rsid w:val="00750BB6"/>
    <w:rsid w:val="00CA6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AB2"/>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0AB2"/>
    <w:pPr>
      <w:tabs>
        <w:tab w:val="center" w:pos="4320"/>
        <w:tab w:val="right" w:pos="8640"/>
      </w:tabs>
    </w:pPr>
  </w:style>
  <w:style w:type="character" w:customStyle="1" w:styleId="HeaderChar">
    <w:name w:val="Header Char"/>
    <w:basedOn w:val="DefaultParagraphFont"/>
    <w:link w:val="Header"/>
    <w:rsid w:val="002D0AB2"/>
    <w:rPr>
      <w:rFonts w:ascii="Times New Roman" w:eastAsia="Times New Roman" w:hAnsi="Times New Roman" w:cs="Times New Roman"/>
      <w:sz w:val="24"/>
      <w:szCs w:val="20"/>
    </w:rPr>
  </w:style>
  <w:style w:type="paragraph" w:styleId="Footer">
    <w:name w:val="footer"/>
    <w:basedOn w:val="Normal"/>
    <w:link w:val="FooterChar"/>
    <w:uiPriority w:val="99"/>
    <w:rsid w:val="002D0AB2"/>
    <w:pPr>
      <w:tabs>
        <w:tab w:val="center" w:pos="4320"/>
        <w:tab w:val="right" w:pos="8640"/>
      </w:tabs>
    </w:pPr>
  </w:style>
  <w:style w:type="character" w:customStyle="1" w:styleId="FooterChar">
    <w:name w:val="Footer Char"/>
    <w:basedOn w:val="DefaultParagraphFont"/>
    <w:link w:val="Footer"/>
    <w:uiPriority w:val="99"/>
    <w:rsid w:val="002D0AB2"/>
    <w:rPr>
      <w:rFonts w:ascii="Times New Roman" w:eastAsia="Times New Roman" w:hAnsi="Times New Roman" w:cs="Times New Roman"/>
      <w:sz w:val="24"/>
      <w:szCs w:val="20"/>
    </w:rPr>
  </w:style>
  <w:style w:type="character" w:styleId="PageNumber">
    <w:name w:val="page number"/>
    <w:basedOn w:val="DefaultParagraphFont"/>
    <w:rsid w:val="002D0AB2"/>
  </w:style>
  <w:style w:type="table" w:styleId="TableGrid">
    <w:name w:val="Table Grid"/>
    <w:basedOn w:val="TableNormal"/>
    <w:rsid w:val="002D0AB2"/>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AB2"/>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0AB2"/>
    <w:pPr>
      <w:tabs>
        <w:tab w:val="center" w:pos="4320"/>
        <w:tab w:val="right" w:pos="8640"/>
      </w:tabs>
    </w:pPr>
  </w:style>
  <w:style w:type="character" w:customStyle="1" w:styleId="HeaderChar">
    <w:name w:val="Header Char"/>
    <w:basedOn w:val="DefaultParagraphFont"/>
    <w:link w:val="Header"/>
    <w:rsid w:val="002D0AB2"/>
    <w:rPr>
      <w:rFonts w:ascii="Times New Roman" w:eastAsia="Times New Roman" w:hAnsi="Times New Roman" w:cs="Times New Roman"/>
      <w:sz w:val="24"/>
      <w:szCs w:val="20"/>
    </w:rPr>
  </w:style>
  <w:style w:type="paragraph" w:styleId="Footer">
    <w:name w:val="footer"/>
    <w:basedOn w:val="Normal"/>
    <w:link w:val="FooterChar"/>
    <w:uiPriority w:val="99"/>
    <w:rsid w:val="002D0AB2"/>
    <w:pPr>
      <w:tabs>
        <w:tab w:val="center" w:pos="4320"/>
        <w:tab w:val="right" w:pos="8640"/>
      </w:tabs>
    </w:pPr>
  </w:style>
  <w:style w:type="character" w:customStyle="1" w:styleId="FooterChar">
    <w:name w:val="Footer Char"/>
    <w:basedOn w:val="DefaultParagraphFont"/>
    <w:link w:val="Footer"/>
    <w:uiPriority w:val="99"/>
    <w:rsid w:val="002D0AB2"/>
    <w:rPr>
      <w:rFonts w:ascii="Times New Roman" w:eastAsia="Times New Roman" w:hAnsi="Times New Roman" w:cs="Times New Roman"/>
      <w:sz w:val="24"/>
      <w:szCs w:val="20"/>
    </w:rPr>
  </w:style>
  <w:style w:type="character" w:styleId="PageNumber">
    <w:name w:val="page number"/>
    <w:basedOn w:val="DefaultParagraphFont"/>
    <w:rsid w:val="002D0AB2"/>
  </w:style>
  <w:style w:type="table" w:styleId="TableGrid">
    <w:name w:val="Table Grid"/>
    <w:basedOn w:val="TableNormal"/>
    <w:rsid w:val="002D0AB2"/>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928</Words>
  <Characters>5293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cvx5</dc:creator>
  <cp:lastModifiedBy>tfs4</cp:lastModifiedBy>
  <cp:revision>2</cp:revision>
  <dcterms:created xsi:type="dcterms:W3CDTF">2014-03-11T20:35:00Z</dcterms:created>
  <dcterms:modified xsi:type="dcterms:W3CDTF">2014-03-11T20:35:00Z</dcterms:modified>
</cp:coreProperties>
</file>