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Pr="00D61503" w:rsidRDefault="00D61503" w:rsidP="00D61503">
      <w:pPr>
        <w:widowControl w:val="0"/>
        <w:autoSpaceDE w:val="0"/>
        <w:autoSpaceDN w:val="0"/>
        <w:adjustRightInd w:val="0"/>
        <w:spacing w:after="0" w:line="240" w:lineRule="auto"/>
        <w:jc w:val="center"/>
        <w:rPr>
          <w:rFonts w:ascii="Times New Roman" w:eastAsia="Times New Roman" w:hAnsi="Times New Roman" w:cs="Times New Roman"/>
          <w:b/>
          <w:sz w:val="24"/>
          <w:szCs w:val="24"/>
          <w:lang w:bidi="en-US"/>
        </w:rPr>
      </w:pPr>
      <w:r w:rsidRPr="00D61503">
        <w:rPr>
          <w:rFonts w:ascii="Times New Roman" w:eastAsia="Times New Roman" w:hAnsi="Times New Roman" w:cs="Times New Roman"/>
          <w:b/>
          <w:sz w:val="24"/>
          <w:szCs w:val="24"/>
        </w:rPr>
        <w:t>Attachment 5</w:t>
      </w:r>
      <w:r>
        <w:rPr>
          <w:rFonts w:ascii="Times New Roman" w:eastAsia="Times New Roman" w:hAnsi="Times New Roman" w:cs="Times New Roman"/>
          <w:b/>
          <w:sz w:val="24"/>
          <w:szCs w:val="24"/>
        </w:rPr>
        <w:tab/>
        <w:t xml:space="preserve">: </w:t>
      </w:r>
      <w:bookmarkStart w:id="0" w:name="_GoBack"/>
      <w:bookmarkEnd w:id="0"/>
      <w:r w:rsidRPr="00D61503">
        <w:rPr>
          <w:rFonts w:ascii="Times New Roman" w:eastAsia="Times New Roman" w:hAnsi="Times New Roman" w:cs="Times New Roman"/>
          <w:b/>
          <w:sz w:val="24"/>
          <w:szCs w:val="24"/>
          <w:lang w:bidi="en-US"/>
        </w:rPr>
        <w:t>Informed Consent</w:t>
      </w: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D61503" w:rsidRDefault="00D61503" w:rsidP="00DF3424">
      <w:pPr>
        <w:spacing w:line="240" w:lineRule="auto"/>
      </w:pPr>
    </w:p>
    <w:p w:rsidR="00F7633D" w:rsidRDefault="00A37EA3" w:rsidP="00DF3424">
      <w:pPr>
        <w:spacing w:line="240" w:lineRule="auto"/>
      </w:pPr>
      <w:r>
        <w:rPr>
          <w:noProof/>
        </w:rPr>
        <w:lastRenderedPageBreak/>
        <w:drawing>
          <wp:inline distT="0" distB="0" distL="0" distR="0" wp14:anchorId="2C055587" wp14:editId="63AEF98D">
            <wp:extent cx="923544" cy="530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23544" cy="530352"/>
                    </a:xfrm>
                    <a:prstGeom prst="rect">
                      <a:avLst/>
                    </a:prstGeom>
                  </pic:spPr>
                </pic:pic>
              </a:graphicData>
            </a:graphic>
          </wp:inline>
        </w:drawing>
      </w:r>
      <w:r w:rsidR="00DF3424">
        <w:rPr>
          <w:noProof/>
        </w:rPr>
        <w:drawing>
          <wp:inline distT="0" distB="0" distL="0" distR="0">
            <wp:extent cx="5394960" cy="5212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94960" cy="521208"/>
                    </a:xfrm>
                    <a:prstGeom prst="rect">
                      <a:avLst/>
                    </a:prstGeom>
                    <a:noFill/>
                    <a:ln>
                      <a:noFill/>
                    </a:ln>
                  </pic:spPr>
                </pic:pic>
              </a:graphicData>
            </a:graphic>
          </wp:inline>
        </w:drawing>
      </w:r>
    </w:p>
    <w:tbl>
      <w:tblPr>
        <w:tblStyle w:val="TableGrid"/>
        <w:tblW w:w="0" w:type="auto"/>
        <w:tblCellSpacing w:w="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top w:w="144" w:type="dxa"/>
          <w:left w:w="144" w:type="dxa"/>
          <w:bottom w:w="144" w:type="dxa"/>
          <w:right w:w="144" w:type="dxa"/>
        </w:tblCellMar>
        <w:tblLook w:val="04A0" w:firstRow="1" w:lastRow="0" w:firstColumn="1" w:lastColumn="0" w:noHBand="0" w:noVBand="1"/>
      </w:tblPr>
      <w:tblGrid>
        <w:gridCol w:w="708"/>
        <w:gridCol w:w="2700"/>
        <w:gridCol w:w="7008"/>
      </w:tblGrid>
      <w:tr w:rsidR="0008728D" w:rsidTr="00007179">
        <w:trPr>
          <w:cantSplit/>
          <w:trHeight w:val="947"/>
          <w:tblHeader/>
          <w:tblCellSpacing w:w="7" w:type="dxa"/>
        </w:trPr>
        <w:tc>
          <w:tcPr>
            <w:tcW w:w="10388" w:type="dxa"/>
            <w:gridSpan w:val="3"/>
          </w:tcPr>
          <w:p w:rsidR="0008728D" w:rsidRPr="00E42734" w:rsidRDefault="0008728D" w:rsidP="004E502C">
            <w:pPr>
              <w:autoSpaceDE w:val="0"/>
              <w:autoSpaceDN w:val="0"/>
              <w:adjustRightInd w:val="0"/>
              <w:spacing w:before="100" w:after="100"/>
              <w:jc w:val="center"/>
              <w:rPr>
                <w:rFonts w:ascii="Arial" w:eastAsia="Times New Roman" w:hAnsi="Arial" w:cs="Arial"/>
                <w:b/>
                <w:bCs/>
                <w:color w:val="17365D" w:themeColor="text2" w:themeShade="BF"/>
              </w:rPr>
            </w:pPr>
            <w:r w:rsidRPr="00E42734">
              <w:rPr>
                <w:rFonts w:ascii="Arial" w:eastAsia="Times New Roman" w:hAnsi="Arial" w:cs="Arial"/>
                <w:b/>
                <w:bCs/>
                <w:color w:val="17365D" w:themeColor="text2" w:themeShade="BF"/>
                <w:sz w:val="28"/>
                <w:szCs w:val="28"/>
              </w:rPr>
              <w:t>Consent to be in a Research Study</w:t>
            </w:r>
          </w:p>
          <w:p w:rsidR="00174B75" w:rsidRPr="00E42734" w:rsidRDefault="00F7633D" w:rsidP="00977F1D">
            <w:pPr>
              <w:autoSpaceDE w:val="0"/>
              <w:autoSpaceDN w:val="0"/>
              <w:adjustRightInd w:val="0"/>
              <w:spacing w:before="100" w:after="100"/>
              <w:jc w:val="center"/>
              <w:rPr>
                <w:rFonts w:ascii="Times New Roman" w:hAnsi="Times New Roman" w:cs="Times New Roman"/>
                <w:b/>
                <w:bCs/>
                <w:color w:val="17365D" w:themeColor="text2" w:themeShade="BF"/>
                <w:sz w:val="28"/>
                <w:szCs w:val="28"/>
              </w:rPr>
            </w:pPr>
            <w:r w:rsidRPr="00007179">
              <w:rPr>
                <w:rFonts w:ascii="Times New Roman" w:hAnsi="Times New Roman" w:cs="Times New Roman"/>
                <w:b/>
                <w:bCs/>
                <w:i/>
                <w:color w:val="1F497D" w:themeColor="text2"/>
                <w:sz w:val="28"/>
                <w:szCs w:val="28"/>
              </w:rPr>
              <w:t xml:space="preserve">Personal Flotation Devices and Commercial Fishermen </w:t>
            </w:r>
          </w:p>
        </w:tc>
      </w:tr>
      <w:tr w:rsidR="00174B75" w:rsidRPr="00174B75" w:rsidTr="00007179">
        <w:trPr>
          <w:cantSplit/>
          <w:trHeight w:val="1117"/>
          <w:tblCellSpacing w:w="7" w:type="dxa"/>
        </w:trPr>
        <w:tc>
          <w:tcPr>
            <w:tcW w:w="687" w:type="dxa"/>
          </w:tcPr>
          <w:p w:rsidR="0008728D" w:rsidRPr="00084B8B" w:rsidRDefault="0008728D" w:rsidP="002C215F">
            <w:pPr>
              <w:pStyle w:val="ListParagraph"/>
              <w:numPr>
                <w:ilvl w:val="0"/>
                <w:numId w:val="1"/>
              </w:numPr>
              <w:tabs>
                <w:tab w:val="left" w:pos="156"/>
              </w:tabs>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08728D" w:rsidRPr="00E42734" w:rsidRDefault="0057765E" w:rsidP="0057765E">
            <w:pPr>
              <w:autoSpaceDE w:val="0"/>
              <w:autoSpaceDN w:val="0"/>
              <w:adjustRightInd w:val="0"/>
              <w:spacing w:before="100" w:after="100"/>
              <w:rPr>
                <w:rFonts w:ascii="Arial" w:eastAsia="Times New Roman" w:hAnsi="Arial" w:cs="Arial"/>
                <w:b/>
                <w:bCs/>
                <w:color w:val="17365D" w:themeColor="text2" w:themeShade="BF"/>
                <w:sz w:val="28"/>
                <w:szCs w:val="28"/>
              </w:rPr>
            </w:pPr>
            <w:r>
              <w:rPr>
                <w:rFonts w:ascii="Arial" w:eastAsia="Times New Roman" w:hAnsi="Arial" w:cs="Arial"/>
                <w:b/>
                <w:bCs/>
                <w:color w:val="17365D" w:themeColor="text2" w:themeShade="BF"/>
                <w:sz w:val="28"/>
                <w:szCs w:val="28"/>
              </w:rPr>
              <w:t>Who is conducting the study?</w:t>
            </w:r>
          </w:p>
        </w:tc>
        <w:tc>
          <w:tcPr>
            <w:tcW w:w="6987" w:type="dxa"/>
          </w:tcPr>
          <w:p w:rsidR="0008728D" w:rsidRPr="00C069FC" w:rsidRDefault="0057765E" w:rsidP="00F7633D">
            <w:pPr>
              <w:autoSpaceDE w:val="0"/>
              <w:autoSpaceDN w:val="0"/>
              <w:adjustRightInd w:val="0"/>
              <w:rPr>
                <w:rFonts w:ascii="Arial" w:hAnsi="Arial" w:cs="Arial"/>
                <w:sz w:val="20"/>
                <w:szCs w:val="20"/>
              </w:rPr>
            </w:pPr>
            <w:r w:rsidRPr="00C069FC">
              <w:rPr>
                <w:rFonts w:ascii="Arial" w:hAnsi="Arial" w:cs="Arial"/>
                <w:sz w:val="20"/>
                <w:szCs w:val="20"/>
              </w:rPr>
              <w:t xml:space="preserve">NIOSH is </w:t>
            </w:r>
            <w:r w:rsidR="003C7BE2" w:rsidRPr="00C069FC">
              <w:rPr>
                <w:rFonts w:ascii="Arial" w:hAnsi="Arial" w:cs="Arial"/>
                <w:sz w:val="20"/>
                <w:szCs w:val="20"/>
              </w:rPr>
              <w:t xml:space="preserve">a </w:t>
            </w:r>
            <w:r w:rsidR="00BB0BD5" w:rsidRPr="00C069FC">
              <w:rPr>
                <w:rFonts w:ascii="Arial" w:hAnsi="Arial" w:cs="Arial"/>
                <w:sz w:val="20"/>
                <w:szCs w:val="20"/>
              </w:rPr>
              <w:t xml:space="preserve">federal agency </w:t>
            </w:r>
            <w:r w:rsidR="000D0320" w:rsidRPr="00C069FC">
              <w:rPr>
                <w:rFonts w:ascii="Arial" w:hAnsi="Arial" w:cs="Arial"/>
                <w:sz w:val="20"/>
                <w:szCs w:val="20"/>
              </w:rPr>
              <w:t xml:space="preserve">that </w:t>
            </w:r>
            <w:r w:rsidR="00FC242A" w:rsidRPr="00C069FC">
              <w:rPr>
                <w:rFonts w:ascii="Arial" w:hAnsi="Arial" w:cs="Arial"/>
                <w:sz w:val="20"/>
                <w:szCs w:val="20"/>
              </w:rPr>
              <w:t xml:space="preserve">studies </w:t>
            </w:r>
            <w:r w:rsidR="00942CC8" w:rsidRPr="00C069FC">
              <w:rPr>
                <w:rFonts w:ascii="Arial" w:hAnsi="Arial" w:cs="Arial"/>
                <w:sz w:val="20"/>
                <w:szCs w:val="20"/>
              </w:rPr>
              <w:t>worker</w:t>
            </w:r>
            <w:r w:rsidR="00BB0BD5" w:rsidRPr="00C069FC">
              <w:rPr>
                <w:rFonts w:ascii="Arial" w:hAnsi="Arial" w:cs="Arial"/>
                <w:sz w:val="20"/>
                <w:szCs w:val="20"/>
              </w:rPr>
              <w:t xml:space="preserve"> safety and health. We are part of the </w:t>
            </w:r>
            <w:r w:rsidR="00CE766B" w:rsidRPr="00C069FC">
              <w:rPr>
                <w:rFonts w:ascii="Arial" w:hAnsi="Arial" w:cs="Arial"/>
                <w:sz w:val="20"/>
                <w:szCs w:val="20"/>
              </w:rPr>
              <w:t xml:space="preserve">Centers </w:t>
            </w:r>
            <w:r w:rsidR="00BB0BD5" w:rsidRPr="00C069FC">
              <w:rPr>
                <w:rFonts w:ascii="Arial" w:hAnsi="Arial" w:cs="Arial"/>
                <w:sz w:val="20"/>
                <w:szCs w:val="20"/>
              </w:rPr>
              <w:t>for Disease Control and Prevention (CDC).</w:t>
            </w:r>
          </w:p>
        </w:tc>
      </w:tr>
      <w:tr w:rsidR="00174B75" w:rsidRPr="00174B75" w:rsidTr="00E92F7B">
        <w:trPr>
          <w:cantSplit/>
          <w:trHeight w:val="802"/>
          <w:tblCellSpacing w:w="7" w:type="dxa"/>
        </w:trPr>
        <w:tc>
          <w:tcPr>
            <w:tcW w:w="687" w:type="dxa"/>
          </w:tcPr>
          <w:p w:rsidR="0008728D" w:rsidRPr="00E42734" w:rsidRDefault="0008728D"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08728D" w:rsidRPr="00E42734" w:rsidRDefault="00364729" w:rsidP="00E92F7B">
            <w:pPr>
              <w:autoSpaceDE w:val="0"/>
              <w:autoSpaceDN w:val="0"/>
              <w:adjustRightInd w:val="0"/>
              <w:spacing w:before="100" w:after="100"/>
              <w:rPr>
                <w:rFonts w:ascii="Arial" w:eastAsia="Times New Roman" w:hAnsi="Arial" w:cs="Arial"/>
                <w:b/>
                <w:bCs/>
                <w:color w:val="17365D" w:themeColor="text2" w:themeShade="BF"/>
                <w:sz w:val="28"/>
                <w:szCs w:val="28"/>
              </w:rPr>
            </w:pPr>
            <w:r>
              <w:rPr>
                <w:rFonts w:ascii="Arial" w:eastAsia="Times New Roman" w:hAnsi="Arial" w:cs="Arial"/>
                <w:b/>
                <w:bCs/>
                <w:color w:val="17365D" w:themeColor="text2" w:themeShade="BF"/>
                <w:sz w:val="28"/>
                <w:szCs w:val="28"/>
              </w:rPr>
              <w:t>What is the purpose</w:t>
            </w:r>
            <w:r w:rsidR="0008728D" w:rsidRPr="00E42734">
              <w:rPr>
                <w:rFonts w:ascii="Arial" w:eastAsia="Times New Roman" w:hAnsi="Arial" w:cs="Arial"/>
                <w:b/>
                <w:bCs/>
                <w:color w:val="17365D" w:themeColor="text2" w:themeShade="BF"/>
                <w:sz w:val="28"/>
                <w:szCs w:val="28"/>
              </w:rPr>
              <w:t>?</w:t>
            </w:r>
          </w:p>
        </w:tc>
        <w:tc>
          <w:tcPr>
            <w:tcW w:w="6987" w:type="dxa"/>
          </w:tcPr>
          <w:p w:rsidR="0008728D" w:rsidRPr="00C069FC" w:rsidRDefault="00F7633D" w:rsidP="00F7633D">
            <w:pPr>
              <w:autoSpaceDE w:val="0"/>
              <w:autoSpaceDN w:val="0"/>
              <w:adjustRightInd w:val="0"/>
              <w:rPr>
                <w:rFonts w:ascii="Arial" w:hAnsi="Arial" w:cs="Arial"/>
                <w:sz w:val="20"/>
                <w:szCs w:val="20"/>
              </w:rPr>
            </w:pPr>
            <w:r w:rsidRPr="00C069FC">
              <w:rPr>
                <w:rFonts w:ascii="Arial" w:hAnsi="Arial" w:cs="Arial"/>
                <w:sz w:val="20"/>
                <w:szCs w:val="20"/>
              </w:rPr>
              <w:t>The purpose of this study is to learn more about commercial fishermen’s experiences, opinions, and perceptions involving PFDs and falls overboard. This is important</w:t>
            </w:r>
            <w:r w:rsidR="008D4482" w:rsidRPr="00C069FC">
              <w:rPr>
                <w:rFonts w:ascii="Arial" w:hAnsi="Arial" w:cs="Arial"/>
                <w:sz w:val="20"/>
                <w:szCs w:val="20"/>
              </w:rPr>
              <w:t xml:space="preserve"> information as it may help the </w:t>
            </w:r>
            <w:r w:rsidRPr="00C069FC">
              <w:rPr>
                <w:rFonts w:ascii="Arial" w:hAnsi="Arial" w:cs="Arial"/>
                <w:sz w:val="20"/>
                <w:szCs w:val="20"/>
              </w:rPr>
              <w:t>PFD manufacturers design PFDs that better meet the needs of the fishing industry and encourage fishermen to wear PFDs while they work.</w:t>
            </w:r>
          </w:p>
        </w:tc>
      </w:tr>
      <w:tr w:rsidR="00174B75" w:rsidRPr="00174B75" w:rsidTr="00053E86">
        <w:trPr>
          <w:cantSplit/>
          <w:tblCellSpacing w:w="7" w:type="dxa"/>
        </w:trPr>
        <w:tc>
          <w:tcPr>
            <w:tcW w:w="687" w:type="dxa"/>
          </w:tcPr>
          <w:p w:rsidR="0008728D" w:rsidRPr="00E42734" w:rsidRDefault="0008728D"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08728D" w:rsidRPr="00E42734" w:rsidRDefault="00595716" w:rsidP="00BB0BD5">
            <w:pPr>
              <w:autoSpaceDE w:val="0"/>
              <w:autoSpaceDN w:val="0"/>
              <w:adjustRightInd w:val="0"/>
              <w:rPr>
                <w:rFonts w:ascii="Arial" w:eastAsia="Times New Roman" w:hAnsi="Arial" w:cs="Arial"/>
                <w:b/>
                <w:bCs/>
                <w:color w:val="17365D" w:themeColor="text2" w:themeShade="BF"/>
                <w:sz w:val="28"/>
                <w:szCs w:val="28"/>
              </w:rPr>
            </w:pPr>
            <w:r>
              <w:rPr>
                <w:rFonts w:ascii="Arial" w:hAnsi="Arial" w:cs="Arial"/>
                <w:b/>
                <w:bCs/>
                <w:iCs/>
                <w:color w:val="17365D" w:themeColor="text2" w:themeShade="BF"/>
                <w:sz w:val="28"/>
                <w:szCs w:val="28"/>
              </w:rPr>
              <w:t>What will I do</w:t>
            </w:r>
            <w:r w:rsidR="00BB0BD5" w:rsidRPr="00E42734">
              <w:rPr>
                <w:rFonts w:ascii="Arial" w:hAnsi="Arial" w:cs="Arial"/>
                <w:b/>
                <w:bCs/>
                <w:iCs/>
                <w:color w:val="17365D" w:themeColor="text2" w:themeShade="BF"/>
                <w:sz w:val="28"/>
                <w:szCs w:val="28"/>
              </w:rPr>
              <w:t xml:space="preserve">? </w:t>
            </w:r>
          </w:p>
        </w:tc>
        <w:tc>
          <w:tcPr>
            <w:tcW w:w="6987" w:type="dxa"/>
          </w:tcPr>
          <w:p w:rsidR="00F7633D" w:rsidRPr="00C069FC" w:rsidRDefault="00F7633D" w:rsidP="00F7633D">
            <w:pPr>
              <w:autoSpaceDE w:val="0"/>
              <w:autoSpaceDN w:val="0"/>
              <w:adjustRightInd w:val="0"/>
              <w:rPr>
                <w:rFonts w:ascii="Arial" w:hAnsi="Arial" w:cs="Arial"/>
                <w:sz w:val="20"/>
                <w:szCs w:val="20"/>
              </w:rPr>
            </w:pPr>
            <w:r w:rsidRPr="00C069FC">
              <w:rPr>
                <w:rFonts w:ascii="Arial" w:hAnsi="Arial" w:cs="Arial"/>
                <w:sz w:val="20"/>
                <w:szCs w:val="20"/>
              </w:rPr>
              <w:t>This survey contains questions about your experiences, opinions, and perceptions involving personal flotation devices (PFDs) and falls overboard. Each question and its possible responses will be read to you, and you are asked to select one of the answer choices presented.</w:t>
            </w:r>
          </w:p>
          <w:p w:rsidR="0008728D" w:rsidRPr="00C069FC" w:rsidRDefault="0008728D" w:rsidP="00F7633D">
            <w:pPr>
              <w:autoSpaceDE w:val="0"/>
              <w:autoSpaceDN w:val="0"/>
              <w:adjustRightInd w:val="0"/>
              <w:rPr>
                <w:rFonts w:ascii="Arial" w:hAnsi="Arial" w:cs="Arial"/>
                <w:sz w:val="20"/>
                <w:szCs w:val="20"/>
              </w:rPr>
            </w:pPr>
          </w:p>
        </w:tc>
      </w:tr>
      <w:tr w:rsidR="00174B75" w:rsidRPr="00174B75" w:rsidTr="00053E86">
        <w:trPr>
          <w:tblCellSpacing w:w="7" w:type="dxa"/>
        </w:trPr>
        <w:tc>
          <w:tcPr>
            <w:tcW w:w="687" w:type="dxa"/>
          </w:tcPr>
          <w:p w:rsidR="0008728D" w:rsidRPr="00E42734" w:rsidRDefault="0008728D"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08728D" w:rsidRPr="00E42734" w:rsidRDefault="00BB0BD5" w:rsidP="00BC122D">
            <w:pPr>
              <w:autoSpaceDE w:val="0"/>
              <w:autoSpaceDN w:val="0"/>
              <w:adjustRightInd w:val="0"/>
              <w:spacing w:before="100" w:after="100"/>
              <w:rPr>
                <w:rFonts w:ascii="Arial" w:eastAsia="Times New Roman" w:hAnsi="Arial" w:cs="Arial"/>
                <w:b/>
                <w:bCs/>
                <w:color w:val="17365D" w:themeColor="text2" w:themeShade="BF"/>
                <w:sz w:val="28"/>
                <w:szCs w:val="28"/>
              </w:rPr>
            </w:pPr>
            <w:r w:rsidRPr="00E42734">
              <w:rPr>
                <w:rFonts w:ascii="Arial" w:eastAsia="Times New Roman" w:hAnsi="Arial" w:cs="Arial"/>
                <w:b/>
                <w:bCs/>
                <w:color w:val="17365D" w:themeColor="text2" w:themeShade="BF"/>
                <w:sz w:val="28"/>
                <w:szCs w:val="28"/>
              </w:rPr>
              <w:t>Whe</w:t>
            </w:r>
            <w:r w:rsidR="00BC122D">
              <w:rPr>
                <w:rFonts w:ascii="Arial" w:eastAsia="Times New Roman" w:hAnsi="Arial" w:cs="Arial"/>
                <w:b/>
                <w:bCs/>
                <w:color w:val="17365D" w:themeColor="text2" w:themeShade="BF"/>
                <w:sz w:val="28"/>
                <w:szCs w:val="28"/>
              </w:rPr>
              <w:t>n, where</w:t>
            </w:r>
            <w:r w:rsidRPr="00E42734">
              <w:rPr>
                <w:rFonts w:ascii="Arial" w:eastAsia="Times New Roman" w:hAnsi="Arial" w:cs="Arial"/>
                <w:b/>
                <w:bCs/>
                <w:color w:val="17365D" w:themeColor="text2" w:themeShade="BF"/>
                <w:sz w:val="28"/>
                <w:szCs w:val="28"/>
              </w:rPr>
              <w:t xml:space="preserve">, </w:t>
            </w:r>
            <w:r w:rsidR="00F37FAB">
              <w:rPr>
                <w:rFonts w:ascii="Arial" w:eastAsia="Times New Roman" w:hAnsi="Arial" w:cs="Arial"/>
                <w:b/>
                <w:bCs/>
                <w:color w:val="17365D" w:themeColor="text2" w:themeShade="BF"/>
                <w:sz w:val="28"/>
                <w:szCs w:val="28"/>
              </w:rPr>
              <w:t xml:space="preserve">for </w:t>
            </w:r>
            <w:r w:rsidRPr="00E42734">
              <w:rPr>
                <w:rFonts w:ascii="Arial" w:eastAsia="Times New Roman" w:hAnsi="Arial" w:cs="Arial"/>
                <w:b/>
                <w:bCs/>
                <w:color w:val="17365D" w:themeColor="text2" w:themeShade="BF"/>
                <w:sz w:val="28"/>
                <w:szCs w:val="28"/>
              </w:rPr>
              <w:t>how long</w:t>
            </w:r>
            <w:r w:rsidR="00FC242A">
              <w:rPr>
                <w:rFonts w:ascii="Arial" w:eastAsia="Times New Roman" w:hAnsi="Arial" w:cs="Arial"/>
                <w:b/>
                <w:bCs/>
                <w:color w:val="17365D" w:themeColor="text2" w:themeShade="BF"/>
                <w:sz w:val="28"/>
                <w:szCs w:val="28"/>
              </w:rPr>
              <w:t xml:space="preserve"> will I be needed</w:t>
            </w:r>
            <w:r w:rsidRPr="00E42734">
              <w:rPr>
                <w:rFonts w:ascii="Arial" w:eastAsia="Times New Roman" w:hAnsi="Arial" w:cs="Arial"/>
                <w:b/>
                <w:bCs/>
                <w:color w:val="17365D" w:themeColor="text2" w:themeShade="BF"/>
                <w:sz w:val="28"/>
                <w:szCs w:val="28"/>
              </w:rPr>
              <w:t>?</w:t>
            </w:r>
          </w:p>
        </w:tc>
        <w:tc>
          <w:tcPr>
            <w:tcW w:w="6987" w:type="dxa"/>
          </w:tcPr>
          <w:p w:rsidR="0008728D" w:rsidRPr="00C069FC" w:rsidRDefault="00F7633D" w:rsidP="00AF716F">
            <w:pPr>
              <w:rPr>
                <w:rFonts w:ascii="Arial" w:hAnsi="Arial" w:cs="Arial"/>
                <w:sz w:val="20"/>
                <w:szCs w:val="20"/>
              </w:rPr>
            </w:pPr>
            <w:r w:rsidRPr="00C069FC">
              <w:rPr>
                <w:rFonts w:ascii="Arial" w:hAnsi="Arial" w:cs="Arial"/>
                <w:sz w:val="20"/>
                <w:szCs w:val="20"/>
              </w:rPr>
              <w:t>The survey may take between 10 and 20 minutes to complete.</w:t>
            </w:r>
          </w:p>
        </w:tc>
      </w:tr>
      <w:tr w:rsidR="00CA27FC" w:rsidRPr="00174B75" w:rsidTr="00E92F7B">
        <w:trPr>
          <w:trHeight w:val="892"/>
          <w:tblCellSpacing w:w="7" w:type="dxa"/>
        </w:trPr>
        <w:tc>
          <w:tcPr>
            <w:tcW w:w="687" w:type="dxa"/>
          </w:tcPr>
          <w:p w:rsidR="00CA27FC" w:rsidRPr="00E42734" w:rsidRDefault="00CA27FC"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CA27FC" w:rsidRPr="00E42734" w:rsidRDefault="0057765E" w:rsidP="00F7633D">
            <w:pPr>
              <w:autoSpaceDE w:val="0"/>
              <w:autoSpaceDN w:val="0"/>
              <w:adjustRightInd w:val="0"/>
              <w:spacing w:before="100" w:after="100"/>
              <w:rPr>
                <w:rFonts w:ascii="Arial" w:eastAsia="Times New Roman" w:hAnsi="Arial" w:cs="Arial"/>
                <w:b/>
                <w:bCs/>
                <w:color w:val="17365D" w:themeColor="text2" w:themeShade="BF"/>
                <w:sz w:val="28"/>
                <w:szCs w:val="28"/>
              </w:rPr>
            </w:pPr>
            <w:r>
              <w:rPr>
                <w:rFonts w:ascii="Arial" w:eastAsia="Times New Roman" w:hAnsi="Arial" w:cs="Arial"/>
                <w:b/>
                <w:bCs/>
                <w:color w:val="17365D" w:themeColor="text2" w:themeShade="BF"/>
                <w:sz w:val="28"/>
                <w:szCs w:val="28"/>
              </w:rPr>
              <w:t>Are there any</w:t>
            </w:r>
            <w:r w:rsidR="00CA27FC" w:rsidRPr="00E42734">
              <w:rPr>
                <w:rFonts w:ascii="Arial" w:eastAsia="Times New Roman" w:hAnsi="Arial" w:cs="Arial"/>
                <w:b/>
                <w:bCs/>
                <w:color w:val="17365D" w:themeColor="text2" w:themeShade="BF"/>
                <w:sz w:val="28"/>
                <w:szCs w:val="28"/>
              </w:rPr>
              <w:t xml:space="preserve"> risks?</w:t>
            </w:r>
          </w:p>
        </w:tc>
        <w:tc>
          <w:tcPr>
            <w:tcW w:w="6987" w:type="dxa"/>
          </w:tcPr>
          <w:p w:rsidR="00A304D6" w:rsidRPr="00C069FC" w:rsidRDefault="00F7633D" w:rsidP="00F7633D">
            <w:pPr>
              <w:rPr>
                <w:rFonts w:ascii="Arial" w:hAnsi="Arial" w:cs="Arial"/>
                <w:sz w:val="20"/>
                <w:szCs w:val="20"/>
              </w:rPr>
            </w:pPr>
            <w:r w:rsidRPr="00C069FC">
              <w:rPr>
                <w:rFonts w:ascii="Arial" w:hAnsi="Arial" w:cs="Arial"/>
                <w:sz w:val="20"/>
                <w:szCs w:val="20"/>
              </w:rPr>
              <w:t>There are no anticipated risks or discomforts.</w:t>
            </w:r>
          </w:p>
        </w:tc>
      </w:tr>
      <w:tr w:rsidR="005824D4" w:rsidRPr="00174B75" w:rsidTr="00F7633D">
        <w:trPr>
          <w:trHeight w:val="1189"/>
          <w:tblCellSpacing w:w="7" w:type="dxa"/>
        </w:trPr>
        <w:tc>
          <w:tcPr>
            <w:tcW w:w="687" w:type="dxa"/>
          </w:tcPr>
          <w:p w:rsidR="005824D4" w:rsidRPr="00E42734" w:rsidRDefault="005824D4"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5824D4" w:rsidRPr="00E42734" w:rsidRDefault="005824D4" w:rsidP="00F7633D">
            <w:pPr>
              <w:autoSpaceDE w:val="0"/>
              <w:autoSpaceDN w:val="0"/>
              <w:adjustRightInd w:val="0"/>
              <w:spacing w:before="100" w:after="100"/>
              <w:rPr>
                <w:rFonts w:ascii="Arial" w:eastAsia="Times New Roman" w:hAnsi="Arial" w:cs="Arial"/>
                <w:b/>
                <w:bCs/>
                <w:color w:val="17365D" w:themeColor="text2" w:themeShade="BF"/>
                <w:sz w:val="28"/>
                <w:szCs w:val="28"/>
              </w:rPr>
            </w:pPr>
            <w:r>
              <w:rPr>
                <w:rFonts w:ascii="Arial" w:eastAsia="Times New Roman" w:hAnsi="Arial" w:cs="Arial"/>
                <w:b/>
                <w:bCs/>
                <w:color w:val="17365D" w:themeColor="text2" w:themeShade="BF"/>
                <w:sz w:val="28"/>
                <w:szCs w:val="28"/>
              </w:rPr>
              <w:t xml:space="preserve">Is </w:t>
            </w:r>
            <w:r w:rsidR="007C35F5">
              <w:rPr>
                <w:rFonts w:ascii="Arial" w:eastAsia="Times New Roman" w:hAnsi="Arial" w:cs="Arial"/>
                <w:b/>
                <w:bCs/>
                <w:color w:val="17365D" w:themeColor="text2" w:themeShade="BF"/>
                <w:sz w:val="28"/>
                <w:szCs w:val="28"/>
              </w:rPr>
              <w:t xml:space="preserve">my </w:t>
            </w:r>
            <w:r w:rsidRPr="00E42734">
              <w:rPr>
                <w:rFonts w:ascii="Arial" w:eastAsia="Times New Roman" w:hAnsi="Arial" w:cs="Arial"/>
                <w:b/>
                <w:bCs/>
                <w:color w:val="17365D" w:themeColor="text2" w:themeShade="BF"/>
                <w:sz w:val="28"/>
                <w:szCs w:val="28"/>
              </w:rPr>
              <w:t>participation voluntary?</w:t>
            </w:r>
          </w:p>
        </w:tc>
        <w:tc>
          <w:tcPr>
            <w:tcW w:w="6987" w:type="dxa"/>
          </w:tcPr>
          <w:p w:rsidR="005824D4" w:rsidRPr="00C069FC" w:rsidRDefault="00F7633D" w:rsidP="00F7633D">
            <w:pPr>
              <w:rPr>
                <w:rFonts w:ascii="Arial" w:hAnsi="Arial" w:cs="Arial"/>
                <w:i/>
                <w:sz w:val="20"/>
                <w:szCs w:val="20"/>
              </w:rPr>
            </w:pPr>
            <w:r w:rsidRPr="00C069FC">
              <w:rPr>
                <w:rFonts w:ascii="Arial" w:hAnsi="Arial" w:cs="Arial"/>
                <w:sz w:val="20"/>
                <w:szCs w:val="20"/>
              </w:rPr>
              <w:t>Participation is voluntary</w:t>
            </w:r>
            <w:r w:rsidR="005824D4" w:rsidRPr="00C069FC">
              <w:rPr>
                <w:rFonts w:ascii="Arial" w:hAnsi="Arial" w:cs="Arial"/>
                <w:sz w:val="20"/>
                <w:szCs w:val="20"/>
              </w:rPr>
              <w:t xml:space="preserve">. You </w:t>
            </w:r>
            <w:r w:rsidR="007C35F5" w:rsidRPr="00C069FC">
              <w:rPr>
                <w:rFonts w:ascii="Arial" w:hAnsi="Arial" w:cs="Arial"/>
                <w:sz w:val="20"/>
                <w:szCs w:val="20"/>
              </w:rPr>
              <w:t xml:space="preserve">may </w:t>
            </w:r>
            <w:r w:rsidR="005824D4" w:rsidRPr="00C069FC">
              <w:rPr>
                <w:rFonts w:ascii="Arial" w:hAnsi="Arial" w:cs="Arial"/>
                <w:sz w:val="20"/>
                <w:szCs w:val="20"/>
              </w:rPr>
              <w:t xml:space="preserve">choose to be in the study or </w:t>
            </w:r>
            <w:r w:rsidR="007C35F5" w:rsidRPr="00C069FC">
              <w:rPr>
                <w:rFonts w:ascii="Arial" w:hAnsi="Arial" w:cs="Arial"/>
                <w:sz w:val="20"/>
                <w:szCs w:val="20"/>
              </w:rPr>
              <w:t>not.  You may choose to answer any</w:t>
            </w:r>
            <w:r w:rsidR="00B260C2" w:rsidRPr="00C069FC">
              <w:rPr>
                <w:rFonts w:ascii="Arial" w:hAnsi="Arial" w:cs="Arial"/>
                <w:sz w:val="20"/>
                <w:szCs w:val="20"/>
              </w:rPr>
              <w:t xml:space="preserve"> or all questions.  You may</w:t>
            </w:r>
            <w:r w:rsidR="005824D4" w:rsidRPr="00C069FC">
              <w:rPr>
                <w:rFonts w:ascii="Arial" w:hAnsi="Arial" w:cs="Arial"/>
                <w:sz w:val="20"/>
                <w:szCs w:val="20"/>
              </w:rPr>
              <w:t xml:space="preserve"> drop out any time for any reason</w:t>
            </w:r>
            <w:r w:rsidRPr="00C069FC">
              <w:rPr>
                <w:rFonts w:ascii="Arial" w:hAnsi="Arial" w:cs="Arial"/>
                <w:sz w:val="20"/>
                <w:szCs w:val="20"/>
              </w:rPr>
              <w:t xml:space="preserve"> without consequences to you.</w:t>
            </w:r>
          </w:p>
        </w:tc>
      </w:tr>
      <w:tr w:rsidR="005824D4" w:rsidRPr="00174B75" w:rsidTr="00053E86">
        <w:trPr>
          <w:tblCellSpacing w:w="7" w:type="dxa"/>
        </w:trPr>
        <w:tc>
          <w:tcPr>
            <w:tcW w:w="687" w:type="dxa"/>
          </w:tcPr>
          <w:p w:rsidR="005824D4" w:rsidRPr="00E42734" w:rsidRDefault="005824D4"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5824D4" w:rsidRPr="00E42734" w:rsidRDefault="005824D4" w:rsidP="009A0497">
            <w:pPr>
              <w:autoSpaceDE w:val="0"/>
              <w:autoSpaceDN w:val="0"/>
              <w:adjustRightInd w:val="0"/>
              <w:spacing w:before="100" w:after="100"/>
              <w:rPr>
                <w:rFonts w:ascii="Arial" w:eastAsia="Times New Roman" w:hAnsi="Arial" w:cs="Arial"/>
                <w:b/>
                <w:bCs/>
                <w:color w:val="17365D" w:themeColor="text2" w:themeShade="BF"/>
                <w:sz w:val="28"/>
                <w:szCs w:val="28"/>
              </w:rPr>
            </w:pPr>
            <w:r w:rsidRPr="00E42734">
              <w:rPr>
                <w:rFonts w:ascii="Arial" w:eastAsia="Times New Roman" w:hAnsi="Arial" w:cs="Arial"/>
                <w:b/>
                <w:bCs/>
                <w:color w:val="17365D" w:themeColor="text2" w:themeShade="BF"/>
                <w:sz w:val="28"/>
                <w:szCs w:val="28"/>
              </w:rPr>
              <w:t xml:space="preserve">What if I’m </w:t>
            </w:r>
            <w:r w:rsidR="00E92F7B">
              <w:rPr>
                <w:rFonts w:ascii="Arial" w:eastAsia="Times New Roman" w:hAnsi="Arial" w:cs="Arial"/>
                <w:b/>
                <w:bCs/>
                <w:color w:val="17365D" w:themeColor="text2" w:themeShade="BF"/>
                <w:sz w:val="28"/>
                <w:szCs w:val="28"/>
              </w:rPr>
              <w:t xml:space="preserve">injured or </w:t>
            </w:r>
            <w:r w:rsidRPr="00E42734">
              <w:rPr>
                <w:rFonts w:ascii="Arial" w:eastAsia="Times New Roman" w:hAnsi="Arial" w:cs="Arial"/>
                <w:b/>
                <w:bCs/>
                <w:color w:val="17365D" w:themeColor="text2" w:themeShade="BF"/>
                <w:sz w:val="28"/>
                <w:szCs w:val="28"/>
              </w:rPr>
              <w:t xml:space="preserve">harmed?  </w:t>
            </w:r>
          </w:p>
        </w:tc>
        <w:tc>
          <w:tcPr>
            <w:tcW w:w="6987" w:type="dxa"/>
          </w:tcPr>
          <w:p w:rsidR="005824D4" w:rsidRPr="00C069FC" w:rsidRDefault="00007179" w:rsidP="008D4482">
            <w:pPr>
              <w:rPr>
                <w:rFonts w:ascii="Arial" w:hAnsi="Arial" w:cs="Arial"/>
                <w:sz w:val="20"/>
                <w:szCs w:val="20"/>
              </w:rPr>
            </w:pPr>
            <w:r w:rsidRPr="00C069FC">
              <w:rPr>
                <w:rFonts w:ascii="Arial" w:hAnsi="Arial" w:cs="Arial"/>
                <w:sz w:val="20"/>
                <w:szCs w:val="20"/>
              </w:rPr>
              <w:t xml:space="preserve">Injury or harm from this project is unlikely.  </w:t>
            </w:r>
            <w:r w:rsidR="008D4482" w:rsidRPr="00C069FC">
              <w:rPr>
                <w:rFonts w:ascii="Arial" w:hAnsi="Arial" w:cs="Arial"/>
                <w:sz w:val="20"/>
                <w:szCs w:val="20"/>
              </w:rPr>
              <w:t xml:space="preserve">But, if it results, </w:t>
            </w:r>
            <w:r w:rsidR="00AB5D06" w:rsidRPr="00C069FC">
              <w:rPr>
                <w:rFonts w:ascii="Arial" w:hAnsi="Arial" w:cs="Arial"/>
                <w:sz w:val="20"/>
                <w:szCs w:val="20"/>
              </w:rPr>
              <w:t xml:space="preserve">911 will be called </w:t>
            </w:r>
            <w:r w:rsidR="008D4482" w:rsidRPr="00C069FC">
              <w:rPr>
                <w:rFonts w:ascii="Arial" w:hAnsi="Arial" w:cs="Arial"/>
                <w:sz w:val="20"/>
                <w:szCs w:val="20"/>
              </w:rPr>
              <w:t>as</w:t>
            </w:r>
            <w:r w:rsidR="00AB5D06" w:rsidRPr="00C069FC">
              <w:rPr>
                <w:rFonts w:ascii="Arial" w:hAnsi="Arial" w:cs="Arial"/>
                <w:sz w:val="20"/>
                <w:szCs w:val="20"/>
              </w:rPr>
              <w:t xml:space="preserve"> needed. </w:t>
            </w:r>
            <w:r w:rsidR="008D4482" w:rsidRPr="00C069FC">
              <w:rPr>
                <w:rFonts w:ascii="Arial" w:hAnsi="Arial" w:cs="Arial"/>
                <w:sz w:val="20"/>
                <w:szCs w:val="20"/>
              </w:rPr>
              <w:t xml:space="preserve"> M</w:t>
            </w:r>
            <w:r w:rsidR="00B260C2" w:rsidRPr="00C069FC">
              <w:rPr>
                <w:rFonts w:ascii="Arial" w:hAnsi="Arial" w:cs="Arial"/>
                <w:sz w:val="20"/>
                <w:szCs w:val="20"/>
              </w:rPr>
              <w:t>edical care or compensation will</w:t>
            </w:r>
            <w:r w:rsidR="005824D4" w:rsidRPr="00C069FC">
              <w:rPr>
                <w:rFonts w:ascii="Arial" w:hAnsi="Arial" w:cs="Arial"/>
                <w:sz w:val="20"/>
                <w:szCs w:val="20"/>
              </w:rPr>
              <w:t xml:space="preserve"> not </w:t>
            </w:r>
            <w:r w:rsidR="00B260C2" w:rsidRPr="00C069FC">
              <w:rPr>
                <w:rFonts w:ascii="Arial" w:hAnsi="Arial" w:cs="Arial"/>
                <w:sz w:val="20"/>
                <w:szCs w:val="20"/>
              </w:rPr>
              <w:t xml:space="preserve">be </w:t>
            </w:r>
            <w:r w:rsidR="005824D4" w:rsidRPr="00C069FC">
              <w:rPr>
                <w:rFonts w:ascii="Arial" w:hAnsi="Arial" w:cs="Arial"/>
                <w:sz w:val="20"/>
                <w:szCs w:val="20"/>
              </w:rPr>
              <w:t>provided. If harmed through negligence of a NIOSH employee, you might obtain compensation under Federal Law.</w:t>
            </w:r>
          </w:p>
        </w:tc>
      </w:tr>
      <w:tr w:rsidR="005824D4" w:rsidRPr="00174B75" w:rsidTr="003448A6">
        <w:trPr>
          <w:trHeight w:val="1162"/>
          <w:tblCellSpacing w:w="7" w:type="dxa"/>
        </w:trPr>
        <w:tc>
          <w:tcPr>
            <w:tcW w:w="687" w:type="dxa"/>
          </w:tcPr>
          <w:p w:rsidR="005824D4" w:rsidRPr="00E42734" w:rsidRDefault="005824D4"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5824D4" w:rsidRPr="00E42734" w:rsidRDefault="005824D4" w:rsidP="00F7633D">
            <w:pPr>
              <w:autoSpaceDE w:val="0"/>
              <w:autoSpaceDN w:val="0"/>
              <w:adjustRightInd w:val="0"/>
              <w:spacing w:before="100" w:after="100"/>
              <w:rPr>
                <w:rFonts w:ascii="Arial" w:eastAsia="Times New Roman" w:hAnsi="Arial" w:cs="Arial"/>
                <w:b/>
                <w:bCs/>
                <w:color w:val="17365D" w:themeColor="text2" w:themeShade="BF"/>
                <w:sz w:val="28"/>
                <w:szCs w:val="28"/>
              </w:rPr>
            </w:pPr>
            <w:r>
              <w:rPr>
                <w:rFonts w:ascii="Arial" w:eastAsia="Times New Roman" w:hAnsi="Arial" w:cs="Arial"/>
                <w:b/>
                <w:bCs/>
                <w:color w:val="17365D" w:themeColor="text2" w:themeShade="BF"/>
                <w:sz w:val="28"/>
                <w:szCs w:val="28"/>
              </w:rPr>
              <w:t>Will I be reimbursed or paid?</w:t>
            </w:r>
          </w:p>
        </w:tc>
        <w:tc>
          <w:tcPr>
            <w:tcW w:w="6987" w:type="dxa"/>
          </w:tcPr>
          <w:p w:rsidR="005824D4" w:rsidRPr="00C069FC" w:rsidRDefault="005824D4" w:rsidP="00F7633D">
            <w:pPr>
              <w:rPr>
                <w:rFonts w:ascii="Arial" w:eastAsia="Times New Roman" w:hAnsi="Arial" w:cs="Arial"/>
                <w:sz w:val="20"/>
                <w:szCs w:val="20"/>
              </w:rPr>
            </w:pPr>
            <w:r w:rsidRPr="00C069FC">
              <w:rPr>
                <w:rFonts w:ascii="Arial" w:hAnsi="Arial" w:cs="Arial"/>
                <w:sz w:val="20"/>
                <w:szCs w:val="20"/>
              </w:rPr>
              <w:t>You will not be paid or reimbursed for parti</w:t>
            </w:r>
            <w:r w:rsidR="00F7633D" w:rsidRPr="00C069FC">
              <w:rPr>
                <w:rFonts w:ascii="Arial" w:hAnsi="Arial" w:cs="Arial"/>
                <w:sz w:val="20"/>
                <w:szCs w:val="20"/>
              </w:rPr>
              <w:t>cipating.</w:t>
            </w:r>
          </w:p>
        </w:tc>
      </w:tr>
      <w:tr w:rsidR="005824D4" w:rsidRPr="00174B75" w:rsidTr="003448A6">
        <w:trPr>
          <w:cantSplit/>
          <w:trHeight w:val="1027"/>
          <w:tblCellSpacing w:w="7" w:type="dxa"/>
        </w:trPr>
        <w:tc>
          <w:tcPr>
            <w:tcW w:w="687" w:type="dxa"/>
          </w:tcPr>
          <w:p w:rsidR="005824D4" w:rsidRPr="00E42734" w:rsidRDefault="005824D4"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5824D4" w:rsidRPr="00E42734" w:rsidRDefault="005824D4" w:rsidP="009C0766">
            <w:pPr>
              <w:autoSpaceDE w:val="0"/>
              <w:autoSpaceDN w:val="0"/>
              <w:adjustRightInd w:val="0"/>
              <w:spacing w:before="100" w:after="100"/>
              <w:rPr>
                <w:rFonts w:ascii="Arial" w:eastAsia="Times New Roman" w:hAnsi="Arial" w:cs="Arial"/>
                <w:b/>
                <w:bCs/>
                <w:color w:val="17365D" w:themeColor="text2" w:themeShade="BF"/>
                <w:sz w:val="28"/>
                <w:szCs w:val="28"/>
              </w:rPr>
            </w:pPr>
            <w:r w:rsidRPr="00CA27FC">
              <w:rPr>
                <w:rFonts w:ascii="Arial" w:eastAsia="Times New Roman" w:hAnsi="Arial" w:cs="Arial"/>
                <w:b/>
                <w:bCs/>
                <w:color w:val="17365D" w:themeColor="text2" w:themeShade="BF"/>
                <w:sz w:val="28"/>
                <w:szCs w:val="28"/>
              </w:rPr>
              <w:t>Are there other benefits?</w:t>
            </w:r>
          </w:p>
        </w:tc>
        <w:tc>
          <w:tcPr>
            <w:tcW w:w="6987" w:type="dxa"/>
          </w:tcPr>
          <w:p w:rsidR="005824D4" w:rsidRPr="00C069FC" w:rsidRDefault="00F7633D" w:rsidP="003448A6">
            <w:pPr>
              <w:rPr>
                <w:rFonts w:ascii="Arial" w:eastAsia="Times New Roman" w:hAnsi="Arial" w:cs="Arial"/>
                <w:sz w:val="20"/>
                <w:szCs w:val="20"/>
              </w:rPr>
            </w:pPr>
            <w:r w:rsidRPr="00C069FC">
              <w:rPr>
                <w:rFonts w:ascii="Arial" w:eastAsia="Times New Roman" w:hAnsi="Arial" w:cs="Arial"/>
                <w:sz w:val="20"/>
                <w:szCs w:val="20"/>
              </w:rPr>
              <w:t>There are no other benefits for participating.</w:t>
            </w:r>
          </w:p>
        </w:tc>
      </w:tr>
      <w:tr w:rsidR="005824D4" w:rsidRPr="00174B75" w:rsidTr="00053E86">
        <w:trPr>
          <w:cantSplit/>
          <w:tblCellSpacing w:w="7" w:type="dxa"/>
        </w:trPr>
        <w:tc>
          <w:tcPr>
            <w:tcW w:w="687" w:type="dxa"/>
          </w:tcPr>
          <w:p w:rsidR="005824D4" w:rsidRPr="00E42734" w:rsidRDefault="005824D4"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5824D4" w:rsidRPr="009F2FA9" w:rsidRDefault="005824D4" w:rsidP="0008728D">
            <w:pPr>
              <w:autoSpaceDE w:val="0"/>
              <w:autoSpaceDN w:val="0"/>
              <w:adjustRightInd w:val="0"/>
              <w:spacing w:before="100" w:after="100"/>
              <w:rPr>
                <w:rFonts w:ascii="Arial" w:eastAsia="Times New Roman" w:hAnsi="Arial" w:cs="Arial"/>
                <w:b/>
                <w:bCs/>
                <w:color w:val="17365D" w:themeColor="text2" w:themeShade="BF"/>
                <w:sz w:val="28"/>
                <w:szCs w:val="28"/>
              </w:rPr>
            </w:pPr>
            <w:r w:rsidRPr="009F2FA9">
              <w:rPr>
                <w:rFonts w:ascii="Arial" w:eastAsia="Times New Roman" w:hAnsi="Arial" w:cs="Arial"/>
                <w:b/>
                <w:bCs/>
                <w:color w:val="17365D" w:themeColor="text2" w:themeShade="BF"/>
                <w:sz w:val="28"/>
                <w:szCs w:val="28"/>
              </w:rPr>
              <w:t>Will my personal information be kept private?</w:t>
            </w:r>
          </w:p>
        </w:tc>
        <w:tc>
          <w:tcPr>
            <w:tcW w:w="6987" w:type="dxa"/>
          </w:tcPr>
          <w:p w:rsidR="005824D4" w:rsidRPr="00C069FC" w:rsidRDefault="00007179" w:rsidP="00007179">
            <w:pPr>
              <w:rPr>
                <w:rFonts w:ascii="Arial" w:hAnsi="Arial" w:cs="Arial"/>
                <w:sz w:val="20"/>
                <w:szCs w:val="20"/>
              </w:rPr>
            </w:pPr>
            <w:r w:rsidRPr="00C069FC">
              <w:rPr>
                <w:rFonts w:ascii="Arial" w:hAnsi="Arial" w:cs="Arial"/>
                <w:sz w:val="20"/>
                <w:szCs w:val="20"/>
              </w:rPr>
              <w:t xml:space="preserve">This </w:t>
            </w:r>
            <w:r w:rsidR="009F2FA9" w:rsidRPr="00C069FC">
              <w:rPr>
                <w:rFonts w:ascii="Arial" w:hAnsi="Arial" w:cs="Arial"/>
                <w:sz w:val="20"/>
                <w:szCs w:val="20"/>
              </w:rPr>
              <w:t xml:space="preserve">study is anonymous. </w:t>
            </w:r>
            <w:r w:rsidR="00961614" w:rsidRPr="00C069FC">
              <w:rPr>
                <w:rFonts w:ascii="Arial" w:hAnsi="Arial" w:cs="Arial"/>
                <w:sz w:val="20"/>
                <w:szCs w:val="20"/>
              </w:rPr>
              <w:t>We will not be collecting or recording any per</w:t>
            </w:r>
            <w:r w:rsidR="008D4482" w:rsidRPr="00C069FC">
              <w:rPr>
                <w:rFonts w:ascii="Arial" w:hAnsi="Arial" w:cs="Arial"/>
                <w:sz w:val="20"/>
                <w:szCs w:val="20"/>
              </w:rPr>
              <w:t>sonally identifiable information.</w:t>
            </w:r>
          </w:p>
        </w:tc>
      </w:tr>
      <w:tr w:rsidR="005824D4" w:rsidRPr="00174B75" w:rsidTr="003448A6">
        <w:trPr>
          <w:trHeight w:val="964"/>
          <w:tblCellSpacing w:w="7" w:type="dxa"/>
        </w:trPr>
        <w:tc>
          <w:tcPr>
            <w:tcW w:w="687" w:type="dxa"/>
          </w:tcPr>
          <w:p w:rsidR="005824D4" w:rsidRPr="00E42734" w:rsidRDefault="005824D4"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5824D4" w:rsidRPr="00E42734" w:rsidRDefault="005824D4" w:rsidP="00AE3B66">
            <w:pPr>
              <w:autoSpaceDE w:val="0"/>
              <w:autoSpaceDN w:val="0"/>
              <w:adjustRightInd w:val="0"/>
              <w:spacing w:before="100" w:after="100"/>
              <w:rPr>
                <w:rFonts w:ascii="Arial" w:eastAsia="Times New Roman" w:hAnsi="Arial" w:cs="Arial"/>
                <w:b/>
                <w:bCs/>
                <w:color w:val="17365D" w:themeColor="text2" w:themeShade="BF"/>
                <w:sz w:val="28"/>
                <w:szCs w:val="28"/>
              </w:rPr>
            </w:pPr>
            <w:r w:rsidRPr="006C6F3F">
              <w:rPr>
                <w:rFonts w:ascii="Arial" w:eastAsia="Times New Roman" w:hAnsi="Arial" w:cs="Arial"/>
                <w:b/>
                <w:bCs/>
                <w:color w:val="17365D" w:themeColor="text2" w:themeShade="BF"/>
                <w:sz w:val="28"/>
                <w:szCs w:val="28"/>
              </w:rPr>
              <w:t xml:space="preserve">Will I </w:t>
            </w:r>
            <w:r>
              <w:rPr>
                <w:rFonts w:ascii="Arial" w:eastAsia="Times New Roman" w:hAnsi="Arial" w:cs="Arial"/>
                <w:b/>
                <w:bCs/>
                <w:color w:val="17365D" w:themeColor="text2" w:themeShade="BF"/>
                <w:sz w:val="28"/>
                <w:szCs w:val="28"/>
              </w:rPr>
              <w:t xml:space="preserve">or anyone else </w:t>
            </w:r>
            <w:r w:rsidRPr="006C6F3F">
              <w:rPr>
                <w:rFonts w:ascii="Arial" w:eastAsia="Times New Roman" w:hAnsi="Arial" w:cs="Arial"/>
                <w:b/>
                <w:bCs/>
                <w:color w:val="17365D" w:themeColor="text2" w:themeShade="BF"/>
                <w:sz w:val="28"/>
                <w:szCs w:val="28"/>
              </w:rPr>
              <w:t>receive study results?</w:t>
            </w:r>
          </w:p>
        </w:tc>
        <w:tc>
          <w:tcPr>
            <w:tcW w:w="6987" w:type="dxa"/>
          </w:tcPr>
          <w:p w:rsidR="005824D4" w:rsidRPr="00C069FC" w:rsidRDefault="0011694D" w:rsidP="00007179">
            <w:pPr>
              <w:autoSpaceDE w:val="0"/>
              <w:autoSpaceDN w:val="0"/>
              <w:adjustRightInd w:val="0"/>
              <w:rPr>
                <w:rFonts w:ascii="Arial" w:hAnsi="Arial" w:cs="Arial"/>
                <w:sz w:val="20"/>
                <w:szCs w:val="20"/>
              </w:rPr>
            </w:pPr>
            <w:r w:rsidRPr="00C069FC">
              <w:rPr>
                <w:rFonts w:ascii="Arial" w:hAnsi="Arial" w:cs="Arial"/>
                <w:sz w:val="20"/>
                <w:szCs w:val="20"/>
              </w:rPr>
              <w:t xml:space="preserve">The study is anonymous. We will not be collecting or recording any personal identifiable information.  </w:t>
            </w:r>
          </w:p>
        </w:tc>
      </w:tr>
      <w:tr w:rsidR="005824D4" w:rsidRPr="00174B75" w:rsidTr="00053E86">
        <w:trPr>
          <w:tblCellSpacing w:w="7" w:type="dxa"/>
        </w:trPr>
        <w:tc>
          <w:tcPr>
            <w:tcW w:w="687" w:type="dxa"/>
          </w:tcPr>
          <w:p w:rsidR="005824D4" w:rsidRPr="00E42734" w:rsidRDefault="005824D4" w:rsidP="00084B8B">
            <w:pPr>
              <w:pStyle w:val="ListParagraph"/>
              <w:numPr>
                <w:ilvl w:val="0"/>
                <w:numId w:val="1"/>
              </w:numPr>
              <w:autoSpaceDE w:val="0"/>
              <w:autoSpaceDN w:val="0"/>
              <w:adjustRightInd w:val="0"/>
              <w:spacing w:before="100" w:after="100"/>
              <w:rPr>
                <w:rFonts w:ascii="Arial" w:eastAsia="Times New Roman" w:hAnsi="Arial" w:cs="Arial"/>
                <w:b/>
                <w:bCs/>
                <w:color w:val="17365D" w:themeColor="text2" w:themeShade="BF"/>
                <w:sz w:val="28"/>
                <w:szCs w:val="28"/>
              </w:rPr>
            </w:pPr>
          </w:p>
        </w:tc>
        <w:tc>
          <w:tcPr>
            <w:tcW w:w="2686" w:type="dxa"/>
          </w:tcPr>
          <w:p w:rsidR="005824D4" w:rsidRPr="00E42734" w:rsidRDefault="005824D4" w:rsidP="006A27E7">
            <w:pPr>
              <w:autoSpaceDE w:val="0"/>
              <w:autoSpaceDN w:val="0"/>
              <w:adjustRightInd w:val="0"/>
              <w:spacing w:before="100" w:after="100"/>
              <w:rPr>
                <w:rFonts w:ascii="Arial" w:eastAsia="Times New Roman" w:hAnsi="Arial" w:cs="Arial"/>
                <w:b/>
                <w:bCs/>
                <w:color w:val="17365D" w:themeColor="text2" w:themeShade="BF"/>
                <w:sz w:val="28"/>
                <w:szCs w:val="28"/>
              </w:rPr>
            </w:pPr>
            <w:r w:rsidRPr="00710EF8">
              <w:rPr>
                <w:rFonts w:ascii="Arial" w:eastAsia="Times New Roman" w:hAnsi="Arial" w:cs="Arial"/>
                <w:b/>
                <w:bCs/>
                <w:color w:val="17365D" w:themeColor="text2" w:themeShade="BF"/>
                <w:sz w:val="28"/>
                <w:szCs w:val="28"/>
              </w:rPr>
              <w:t xml:space="preserve">Who </w:t>
            </w:r>
            <w:r>
              <w:rPr>
                <w:rFonts w:ascii="Arial" w:eastAsia="Times New Roman" w:hAnsi="Arial" w:cs="Arial"/>
                <w:b/>
                <w:bCs/>
                <w:color w:val="17365D" w:themeColor="text2" w:themeShade="BF"/>
                <w:sz w:val="28"/>
                <w:szCs w:val="28"/>
              </w:rPr>
              <w:t xml:space="preserve">can I talk to </w:t>
            </w:r>
            <w:r w:rsidRPr="00710EF8">
              <w:rPr>
                <w:rFonts w:ascii="Arial" w:eastAsia="Times New Roman" w:hAnsi="Arial" w:cs="Arial"/>
                <w:b/>
                <w:bCs/>
                <w:color w:val="17365D" w:themeColor="text2" w:themeShade="BF"/>
                <w:sz w:val="28"/>
                <w:szCs w:val="28"/>
              </w:rPr>
              <w:t xml:space="preserve">if I have </w:t>
            </w:r>
            <w:r w:rsidR="00FC242A">
              <w:rPr>
                <w:rFonts w:ascii="Arial" w:eastAsia="Times New Roman" w:hAnsi="Arial" w:cs="Arial"/>
                <w:b/>
                <w:bCs/>
                <w:color w:val="17365D" w:themeColor="text2" w:themeShade="BF"/>
                <w:sz w:val="28"/>
                <w:szCs w:val="28"/>
              </w:rPr>
              <w:t xml:space="preserve">more </w:t>
            </w:r>
            <w:r w:rsidRPr="00710EF8">
              <w:rPr>
                <w:rFonts w:ascii="Arial" w:eastAsia="Times New Roman" w:hAnsi="Arial" w:cs="Arial"/>
                <w:b/>
                <w:bCs/>
                <w:color w:val="17365D" w:themeColor="text2" w:themeShade="BF"/>
                <w:sz w:val="28"/>
                <w:szCs w:val="28"/>
              </w:rPr>
              <w:t xml:space="preserve">questions?  </w:t>
            </w:r>
          </w:p>
        </w:tc>
        <w:tc>
          <w:tcPr>
            <w:tcW w:w="6987" w:type="dxa"/>
          </w:tcPr>
          <w:p w:rsidR="005824D4" w:rsidRPr="00C069FC" w:rsidRDefault="00007179" w:rsidP="00007179">
            <w:pPr>
              <w:rPr>
                <w:rFonts w:ascii="Arial" w:hAnsi="Arial" w:cs="Arial"/>
                <w:sz w:val="20"/>
                <w:szCs w:val="20"/>
              </w:rPr>
            </w:pPr>
            <w:r w:rsidRPr="00C069FC">
              <w:rPr>
                <w:rFonts w:ascii="Arial" w:hAnsi="Arial" w:cs="Arial"/>
                <w:sz w:val="20"/>
                <w:szCs w:val="20"/>
              </w:rPr>
              <w:t xml:space="preserve">For questions about the research study, contact the Principal Investigator, Christy Forrester at </w:t>
            </w:r>
            <w:hyperlink r:id="rId11" w:history="1">
              <w:r w:rsidRPr="00C069FC">
                <w:rPr>
                  <w:rStyle w:val="Hyperlink"/>
                  <w:rFonts w:ascii="Arial" w:hAnsi="Arial" w:cs="Arial"/>
                  <w:i/>
                  <w:color w:val="auto"/>
                  <w:sz w:val="20"/>
                  <w:szCs w:val="20"/>
                </w:rPr>
                <w:t>cff6@cdc.gov</w:t>
              </w:r>
            </w:hyperlink>
            <w:r w:rsidRPr="00C069FC">
              <w:rPr>
                <w:rFonts w:ascii="Arial" w:hAnsi="Arial" w:cs="Arial"/>
                <w:sz w:val="20"/>
                <w:szCs w:val="20"/>
              </w:rPr>
              <w:t>, or 202-245-0687.</w:t>
            </w:r>
          </w:p>
          <w:p w:rsidR="003448A6" w:rsidRPr="00C069FC" w:rsidRDefault="003448A6" w:rsidP="001C127E">
            <w:pPr>
              <w:rPr>
                <w:rFonts w:ascii="Arial" w:hAnsi="Arial" w:cs="Arial"/>
                <w:sz w:val="20"/>
                <w:szCs w:val="20"/>
              </w:rPr>
            </w:pPr>
          </w:p>
          <w:p w:rsidR="005824D4" w:rsidRPr="00C069FC" w:rsidRDefault="005824D4" w:rsidP="001C127E">
            <w:pPr>
              <w:rPr>
                <w:rFonts w:ascii="Arial" w:hAnsi="Arial" w:cs="Arial"/>
                <w:sz w:val="20"/>
                <w:szCs w:val="20"/>
              </w:rPr>
            </w:pPr>
            <w:r w:rsidRPr="00C069FC">
              <w:rPr>
                <w:rFonts w:ascii="Arial" w:hAnsi="Arial" w:cs="Arial"/>
                <w:sz w:val="20"/>
                <w:szCs w:val="20"/>
              </w:rPr>
              <w:t>For questions about your rights, your privacy, or harm to you, contact</w:t>
            </w:r>
            <w:r w:rsidR="00BC122D" w:rsidRPr="00C069FC">
              <w:rPr>
                <w:rFonts w:ascii="Arial" w:hAnsi="Arial" w:cs="Arial"/>
                <w:sz w:val="20"/>
                <w:szCs w:val="20"/>
              </w:rPr>
              <w:t xml:space="preserve"> the Director of</w:t>
            </w:r>
            <w:r w:rsidR="001C127E" w:rsidRPr="00C069FC">
              <w:rPr>
                <w:rFonts w:ascii="Arial" w:hAnsi="Arial" w:cs="Arial"/>
                <w:sz w:val="20"/>
                <w:szCs w:val="20"/>
              </w:rPr>
              <w:t xml:space="preserve"> Hu</w:t>
            </w:r>
            <w:r w:rsidR="00DD0178" w:rsidRPr="00C069FC">
              <w:rPr>
                <w:rFonts w:ascii="Arial" w:hAnsi="Arial" w:cs="Arial"/>
                <w:sz w:val="20"/>
                <w:szCs w:val="20"/>
              </w:rPr>
              <w:t>man Research Protections</w:t>
            </w:r>
            <w:r w:rsidR="001C127E" w:rsidRPr="00C069FC">
              <w:rPr>
                <w:rFonts w:ascii="Arial" w:hAnsi="Arial" w:cs="Arial"/>
                <w:sz w:val="20"/>
                <w:szCs w:val="20"/>
              </w:rPr>
              <w:t>, Mark Toraason at</w:t>
            </w:r>
            <w:r w:rsidRPr="00C069FC">
              <w:rPr>
                <w:rFonts w:ascii="Arial" w:hAnsi="Arial" w:cs="Arial"/>
                <w:sz w:val="20"/>
                <w:szCs w:val="20"/>
              </w:rPr>
              <w:t xml:space="preserve"> </w:t>
            </w:r>
            <w:hyperlink r:id="rId12" w:history="1">
              <w:r w:rsidRPr="00C069FC">
                <w:rPr>
                  <w:rStyle w:val="Hyperlink"/>
                  <w:rFonts w:ascii="Arial" w:hAnsi="Arial" w:cs="Arial"/>
                  <w:i/>
                  <w:color w:val="auto"/>
                  <w:sz w:val="20"/>
                  <w:szCs w:val="20"/>
                </w:rPr>
                <w:t>mtoraason@cdc.gov</w:t>
              </w:r>
            </w:hyperlink>
            <w:r w:rsidRPr="00C069FC">
              <w:rPr>
                <w:rFonts w:ascii="Arial" w:hAnsi="Arial" w:cs="Arial"/>
                <w:sz w:val="20"/>
                <w:szCs w:val="20"/>
              </w:rPr>
              <w:t xml:space="preserve">, </w:t>
            </w:r>
            <w:r w:rsidR="001C127E" w:rsidRPr="00C069FC">
              <w:rPr>
                <w:rFonts w:ascii="Arial" w:hAnsi="Arial" w:cs="Arial"/>
                <w:sz w:val="20"/>
                <w:szCs w:val="20"/>
              </w:rPr>
              <w:t xml:space="preserve">or </w:t>
            </w:r>
            <w:r w:rsidRPr="00C069FC">
              <w:rPr>
                <w:rFonts w:ascii="Arial" w:hAnsi="Arial" w:cs="Arial"/>
                <w:sz w:val="20"/>
                <w:szCs w:val="20"/>
              </w:rPr>
              <w:t>513-533-8591.</w:t>
            </w:r>
          </w:p>
        </w:tc>
      </w:tr>
    </w:tbl>
    <w:p w:rsidR="00E65B88" w:rsidRPr="00174B75" w:rsidRDefault="00E65B88" w:rsidP="00F7633D">
      <w:pPr>
        <w:autoSpaceDE w:val="0"/>
        <w:autoSpaceDN w:val="0"/>
        <w:adjustRightInd w:val="0"/>
        <w:spacing w:before="100" w:after="100" w:line="240" w:lineRule="auto"/>
        <w:rPr>
          <w:rFonts w:ascii="Arial" w:eastAsia="Times New Roman" w:hAnsi="Arial" w:cs="Arial"/>
          <w:b/>
          <w:bCs/>
          <w:color w:val="365F91" w:themeColor="accent1" w:themeShade="BF"/>
          <w:sz w:val="20"/>
          <w:szCs w:val="20"/>
        </w:rPr>
      </w:pPr>
    </w:p>
    <w:sectPr w:rsidR="00E65B88" w:rsidRPr="00174B75" w:rsidSect="00AE3B66">
      <w:pgSz w:w="12240" w:h="15840"/>
      <w:pgMar w:top="720" w:right="1080" w:bottom="810" w:left="108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7F" w:rsidRDefault="001C1B7F" w:rsidP="00AE3B66">
      <w:pPr>
        <w:spacing w:after="0" w:line="240" w:lineRule="auto"/>
      </w:pPr>
      <w:r>
        <w:separator/>
      </w:r>
    </w:p>
  </w:endnote>
  <w:endnote w:type="continuationSeparator" w:id="0">
    <w:p w:rsidR="001C1B7F" w:rsidRDefault="001C1B7F" w:rsidP="00AE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7F" w:rsidRDefault="001C1B7F" w:rsidP="00AE3B66">
      <w:pPr>
        <w:spacing w:after="0" w:line="240" w:lineRule="auto"/>
      </w:pPr>
      <w:r>
        <w:separator/>
      </w:r>
    </w:p>
  </w:footnote>
  <w:footnote w:type="continuationSeparator" w:id="0">
    <w:p w:rsidR="001C1B7F" w:rsidRDefault="001C1B7F" w:rsidP="00AE3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904F4"/>
    <w:multiLevelType w:val="hybridMultilevel"/>
    <w:tmpl w:val="92380DE8"/>
    <w:lvl w:ilvl="0" w:tplc="8C44B970">
      <w:start w:val="1"/>
      <w:numFmt w:val="decimal"/>
      <w:lvlText w:val="%1"/>
      <w:lvlJc w:val="center"/>
      <w:pPr>
        <w:ind w:left="612"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A3"/>
    <w:rsid w:val="00007179"/>
    <w:rsid w:val="00043F72"/>
    <w:rsid w:val="00053E86"/>
    <w:rsid w:val="0005614E"/>
    <w:rsid w:val="00084B8B"/>
    <w:rsid w:val="0008728D"/>
    <w:rsid w:val="000B1776"/>
    <w:rsid w:val="000B4670"/>
    <w:rsid w:val="000D0320"/>
    <w:rsid w:val="00103CE1"/>
    <w:rsid w:val="0011694D"/>
    <w:rsid w:val="00146989"/>
    <w:rsid w:val="00167FC4"/>
    <w:rsid w:val="00174B75"/>
    <w:rsid w:val="001C127E"/>
    <w:rsid w:val="001C1B7F"/>
    <w:rsid w:val="001C6748"/>
    <w:rsid w:val="001D73F0"/>
    <w:rsid w:val="001F3933"/>
    <w:rsid w:val="001F6627"/>
    <w:rsid w:val="0022587A"/>
    <w:rsid w:val="00263221"/>
    <w:rsid w:val="00290FF0"/>
    <w:rsid w:val="002A27F0"/>
    <w:rsid w:val="002C215F"/>
    <w:rsid w:val="002D7BA2"/>
    <w:rsid w:val="00303A03"/>
    <w:rsid w:val="003164D1"/>
    <w:rsid w:val="003448A6"/>
    <w:rsid w:val="0036374E"/>
    <w:rsid w:val="00364729"/>
    <w:rsid w:val="003A7905"/>
    <w:rsid w:val="003C7BE2"/>
    <w:rsid w:val="003E777C"/>
    <w:rsid w:val="00405D65"/>
    <w:rsid w:val="004A1E2F"/>
    <w:rsid w:val="004D0CA2"/>
    <w:rsid w:val="004E502C"/>
    <w:rsid w:val="005002F8"/>
    <w:rsid w:val="00502533"/>
    <w:rsid w:val="0052326C"/>
    <w:rsid w:val="005430B6"/>
    <w:rsid w:val="0054428F"/>
    <w:rsid w:val="00547CBE"/>
    <w:rsid w:val="005500A9"/>
    <w:rsid w:val="005632DD"/>
    <w:rsid w:val="0057765E"/>
    <w:rsid w:val="005778BA"/>
    <w:rsid w:val="00582143"/>
    <w:rsid w:val="005824D4"/>
    <w:rsid w:val="00595716"/>
    <w:rsid w:val="005B65B0"/>
    <w:rsid w:val="005C046C"/>
    <w:rsid w:val="005C236F"/>
    <w:rsid w:val="005D51CF"/>
    <w:rsid w:val="00621B0C"/>
    <w:rsid w:val="00621EAE"/>
    <w:rsid w:val="00632503"/>
    <w:rsid w:val="0065670B"/>
    <w:rsid w:val="006A27E7"/>
    <w:rsid w:val="006A7DB3"/>
    <w:rsid w:val="006B4DA1"/>
    <w:rsid w:val="006C6F3F"/>
    <w:rsid w:val="006E568A"/>
    <w:rsid w:val="006F1E8E"/>
    <w:rsid w:val="007066E2"/>
    <w:rsid w:val="00710EF8"/>
    <w:rsid w:val="00721D52"/>
    <w:rsid w:val="00766F57"/>
    <w:rsid w:val="00786B3C"/>
    <w:rsid w:val="007B036A"/>
    <w:rsid w:val="007C35F5"/>
    <w:rsid w:val="007C5903"/>
    <w:rsid w:val="008B78B3"/>
    <w:rsid w:val="008D4482"/>
    <w:rsid w:val="008D5D33"/>
    <w:rsid w:val="00927040"/>
    <w:rsid w:val="00942CC8"/>
    <w:rsid w:val="00957F9F"/>
    <w:rsid w:val="00961614"/>
    <w:rsid w:val="009751A5"/>
    <w:rsid w:val="00977F1D"/>
    <w:rsid w:val="009A0497"/>
    <w:rsid w:val="009C0766"/>
    <w:rsid w:val="009D066E"/>
    <w:rsid w:val="009F2FA9"/>
    <w:rsid w:val="00A304D6"/>
    <w:rsid w:val="00A37EA3"/>
    <w:rsid w:val="00A701DB"/>
    <w:rsid w:val="00AA21D4"/>
    <w:rsid w:val="00AB5D06"/>
    <w:rsid w:val="00AB64CC"/>
    <w:rsid w:val="00AE3615"/>
    <w:rsid w:val="00AE3B66"/>
    <w:rsid w:val="00AF716F"/>
    <w:rsid w:val="00B05D0A"/>
    <w:rsid w:val="00B260C2"/>
    <w:rsid w:val="00B4773E"/>
    <w:rsid w:val="00B603D4"/>
    <w:rsid w:val="00B81FA1"/>
    <w:rsid w:val="00B845E3"/>
    <w:rsid w:val="00B92CC5"/>
    <w:rsid w:val="00BA0F7A"/>
    <w:rsid w:val="00BA3EBE"/>
    <w:rsid w:val="00BA623C"/>
    <w:rsid w:val="00BB0BD5"/>
    <w:rsid w:val="00BC0280"/>
    <w:rsid w:val="00BC122D"/>
    <w:rsid w:val="00BD089D"/>
    <w:rsid w:val="00BD72A2"/>
    <w:rsid w:val="00C069FC"/>
    <w:rsid w:val="00C2250A"/>
    <w:rsid w:val="00CA1CF4"/>
    <w:rsid w:val="00CA27FC"/>
    <w:rsid w:val="00CC4A41"/>
    <w:rsid w:val="00CE04F4"/>
    <w:rsid w:val="00CE766B"/>
    <w:rsid w:val="00CF03F0"/>
    <w:rsid w:val="00CF47D7"/>
    <w:rsid w:val="00CF4DF5"/>
    <w:rsid w:val="00D11373"/>
    <w:rsid w:val="00D4091A"/>
    <w:rsid w:val="00D61503"/>
    <w:rsid w:val="00D67D9A"/>
    <w:rsid w:val="00D75A70"/>
    <w:rsid w:val="00D838EA"/>
    <w:rsid w:val="00DA466F"/>
    <w:rsid w:val="00DC10F4"/>
    <w:rsid w:val="00DC203B"/>
    <w:rsid w:val="00DC4E81"/>
    <w:rsid w:val="00DC633E"/>
    <w:rsid w:val="00DD0178"/>
    <w:rsid w:val="00DD4AA6"/>
    <w:rsid w:val="00DD5E8A"/>
    <w:rsid w:val="00DD7931"/>
    <w:rsid w:val="00DF3424"/>
    <w:rsid w:val="00E20716"/>
    <w:rsid w:val="00E42734"/>
    <w:rsid w:val="00E6425C"/>
    <w:rsid w:val="00E65B88"/>
    <w:rsid w:val="00E72EEB"/>
    <w:rsid w:val="00E92F7B"/>
    <w:rsid w:val="00E978D7"/>
    <w:rsid w:val="00EA05AA"/>
    <w:rsid w:val="00ED727D"/>
    <w:rsid w:val="00EE2DF8"/>
    <w:rsid w:val="00EE33E2"/>
    <w:rsid w:val="00EF19F6"/>
    <w:rsid w:val="00F37FAB"/>
    <w:rsid w:val="00F7633D"/>
    <w:rsid w:val="00F84C1A"/>
    <w:rsid w:val="00FB6F49"/>
    <w:rsid w:val="00FC242A"/>
    <w:rsid w:val="00FD4D1A"/>
    <w:rsid w:val="00FE3F7C"/>
    <w:rsid w:val="00FE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A3"/>
    <w:rPr>
      <w:rFonts w:ascii="Tahoma" w:hAnsi="Tahoma" w:cs="Tahoma"/>
      <w:sz w:val="16"/>
      <w:szCs w:val="16"/>
    </w:rPr>
  </w:style>
  <w:style w:type="table" w:styleId="TableGrid">
    <w:name w:val="Table Grid"/>
    <w:basedOn w:val="TableNormal"/>
    <w:uiPriority w:val="59"/>
    <w:rsid w:val="00DF3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3221"/>
    <w:rPr>
      <w:rFonts w:cs="Times New Roman"/>
      <w:sz w:val="16"/>
      <w:szCs w:val="16"/>
    </w:rPr>
  </w:style>
  <w:style w:type="paragraph" w:styleId="CommentText">
    <w:name w:val="annotation text"/>
    <w:basedOn w:val="Normal"/>
    <w:link w:val="CommentTextChar"/>
    <w:uiPriority w:val="99"/>
    <w:semiHidden/>
    <w:unhideWhenUsed/>
    <w:rsid w:val="0026322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63221"/>
    <w:rPr>
      <w:rFonts w:eastAsia="Times New Roman" w:cs="Times New Roman"/>
      <w:sz w:val="20"/>
      <w:szCs w:val="20"/>
    </w:rPr>
  </w:style>
  <w:style w:type="paragraph" w:styleId="Header">
    <w:name w:val="header"/>
    <w:basedOn w:val="Normal"/>
    <w:link w:val="HeaderChar"/>
    <w:uiPriority w:val="99"/>
    <w:unhideWhenUsed/>
    <w:rsid w:val="00AE3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B66"/>
  </w:style>
  <w:style w:type="paragraph" w:styleId="Footer">
    <w:name w:val="footer"/>
    <w:basedOn w:val="Normal"/>
    <w:link w:val="FooterChar"/>
    <w:uiPriority w:val="99"/>
    <w:unhideWhenUsed/>
    <w:rsid w:val="00AE3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B66"/>
  </w:style>
  <w:style w:type="character" w:styleId="Hyperlink">
    <w:name w:val="Hyperlink"/>
    <w:basedOn w:val="DefaultParagraphFont"/>
    <w:uiPriority w:val="99"/>
    <w:unhideWhenUsed/>
    <w:rsid w:val="000B4670"/>
    <w:rPr>
      <w:color w:val="0000FF" w:themeColor="hyperlink"/>
      <w:u w:val="single"/>
    </w:rPr>
  </w:style>
  <w:style w:type="character" w:styleId="LineNumber">
    <w:name w:val="line number"/>
    <w:basedOn w:val="DefaultParagraphFont"/>
    <w:uiPriority w:val="99"/>
    <w:semiHidden/>
    <w:unhideWhenUsed/>
    <w:rsid w:val="00084B8B"/>
  </w:style>
  <w:style w:type="paragraph" w:styleId="ListParagraph">
    <w:name w:val="List Paragraph"/>
    <w:basedOn w:val="Normal"/>
    <w:uiPriority w:val="34"/>
    <w:qFormat/>
    <w:rsid w:val="00084B8B"/>
    <w:pPr>
      <w:ind w:left="720"/>
      <w:contextualSpacing/>
    </w:pPr>
  </w:style>
  <w:style w:type="character" w:styleId="FollowedHyperlink">
    <w:name w:val="FollowedHyperlink"/>
    <w:basedOn w:val="DefaultParagraphFont"/>
    <w:uiPriority w:val="99"/>
    <w:semiHidden/>
    <w:unhideWhenUsed/>
    <w:rsid w:val="00621E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A3"/>
    <w:rPr>
      <w:rFonts w:ascii="Tahoma" w:hAnsi="Tahoma" w:cs="Tahoma"/>
      <w:sz w:val="16"/>
      <w:szCs w:val="16"/>
    </w:rPr>
  </w:style>
  <w:style w:type="table" w:styleId="TableGrid">
    <w:name w:val="Table Grid"/>
    <w:basedOn w:val="TableNormal"/>
    <w:uiPriority w:val="59"/>
    <w:rsid w:val="00DF3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3221"/>
    <w:rPr>
      <w:rFonts w:cs="Times New Roman"/>
      <w:sz w:val="16"/>
      <w:szCs w:val="16"/>
    </w:rPr>
  </w:style>
  <w:style w:type="paragraph" w:styleId="CommentText">
    <w:name w:val="annotation text"/>
    <w:basedOn w:val="Normal"/>
    <w:link w:val="CommentTextChar"/>
    <w:uiPriority w:val="99"/>
    <w:semiHidden/>
    <w:unhideWhenUsed/>
    <w:rsid w:val="0026322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63221"/>
    <w:rPr>
      <w:rFonts w:eastAsia="Times New Roman" w:cs="Times New Roman"/>
      <w:sz w:val="20"/>
      <w:szCs w:val="20"/>
    </w:rPr>
  </w:style>
  <w:style w:type="paragraph" w:styleId="Header">
    <w:name w:val="header"/>
    <w:basedOn w:val="Normal"/>
    <w:link w:val="HeaderChar"/>
    <w:uiPriority w:val="99"/>
    <w:unhideWhenUsed/>
    <w:rsid w:val="00AE3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B66"/>
  </w:style>
  <w:style w:type="paragraph" w:styleId="Footer">
    <w:name w:val="footer"/>
    <w:basedOn w:val="Normal"/>
    <w:link w:val="FooterChar"/>
    <w:uiPriority w:val="99"/>
    <w:unhideWhenUsed/>
    <w:rsid w:val="00AE3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B66"/>
  </w:style>
  <w:style w:type="character" w:styleId="Hyperlink">
    <w:name w:val="Hyperlink"/>
    <w:basedOn w:val="DefaultParagraphFont"/>
    <w:uiPriority w:val="99"/>
    <w:unhideWhenUsed/>
    <w:rsid w:val="000B4670"/>
    <w:rPr>
      <w:color w:val="0000FF" w:themeColor="hyperlink"/>
      <w:u w:val="single"/>
    </w:rPr>
  </w:style>
  <w:style w:type="character" w:styleId="LineNumber">
    <w:name w:val="line number"/>
    <w:basedOn w:val="DefaultParagraphFont"/>
    <w:uiPriority w:val="99"/>
    <w:semiHidden/>
    <w:unhideWhenUsed/>
    <w:rsid w:val="00084B8B"/>
  </w:style>
  <w:style w:type="paragraph" w:styleId="ListParagraph">
    <w:name w:val="List Paragraph"/>
    <w:basedOn w:val="Normal"/>
    <w:uiPriority w:val="34"/>
    <w:qFormat/>
    <w:rsid w:val="00084B8B"/>
    <w:pPr>
      <w:ind w:left="720"/>
      <w:contextualSpacing/>
    </w:pPr>
  </w:style>
  <w:style w:type="character" w:styleId="FollowedHyperlink">
    <w:name w:val="FollowedHyperlink"/>
    <w:basedOn w:val="DefaultParagraphFont"/>
    <w:uiPriority w:val="99"/>
    <w:semiHidden/>
    <w:unhideWhenUsed/>
    <w:rsid w:val="00621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toraason@cd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ff6@cdc.gov"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8A69-FE56-465B-AC16-33E93E86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2014-01-02T16:03:00Z</cp:lastPrinted>
  <dcterms:created xsi:type="dcterms:W3CDTF">2014-01-13T17:07:00Z</dcterms:created>
  <dcterms:modified xsi:type="dcterms:W3CDTF">2014-01-13T17:07:00Z</dcterms:modified>
</cp:coreProperties>
</file>