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81" w:rsidRPr="008E57F9" w:rsidRDefault="005F6FB4" w:rsidP="005602E4">
      <w:pPr>
        <w:framePr w:w="11520" w:h="1570" w:hRule="exact" w:hSpace="90" w:vSpace="90" w:wrap="auto" w:vAnchor="page" w:hAnchor="page" w:x="462" w:y="589"/>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6715125" cy="990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6715125" cy="990600"/>
                    </a:xfrm>
                    <a:prstGeom prst="rect">
                      <a:avLst/>
                    </a:prstGeom>
                    <a:noFill/>
                    <a:ln w="9525">
                      <a:noFill/>
                      <a:miter lim="800000"/>
                      <a:headEnd/>
                      <a:tailEnd/>
                    </a:ln>
                  </pic:spPr>
                </pic:pic>
              </a:graphicData>
            </a:graphic>
          </wp:inline>
        </w:drawing>
      </w:r>
    </w:p>
    <w:p w:rsidR="00202F81" w:rsidRPr="00E46678" w:rsidRDefault="00202F81" w:rsidP="00202F81">
      <w:pPr>
        <w:pStyle w:val="Heading"/>
        <w:spacing w:before="120" w:after="120"/>
      </w:pPr>
      <w:r w:rsidRPr="00E46678">
        <w:rPr>
          <w:b/>
        </w:rPr>
        <w:t>Date</w:t>
      </w:r>
      <w:r w:rsidRPr="00202655">
        <w:rPr>
          <w:b/>
        </w:rPr>
        <w:t>:</w:t>
      </w:r>
      <w:r w:rsidRPr="00202655">
        <w:tab/>
      </w:r>
      <w:r w:rsidR="00202655" w:rsidRPr="00202655">
        <w:t>February 10</w:t>
      </w:r>
      <w:r w:rsidR="005F6FB4" w:rsidRPr="00202655">
        <w:t>, 2014</w:t>
      </w:r>
    </w:p>
    <w:p w:rsidR="00202F81" w:rsidRPr="00E46678" w:rsidRDefault="00202F81" w:rsidP="00202F81">
      <w:pPr>
        <w:pStyle w:val="Heading"/>
        <w:spacing w:before="120" w:after="120"/>
      </w:pPr>
      <w:r w:rsidRPr="00E46678">
        <w:rPr>
          <w:b/>
        </w:rPr>
        <w:t>To:</w:t>
      </w:r>
      <w:r w:rsidRPr="00E46678">
        <w:tab/>
        <w:t>Office of Management and Budget (OMB)</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rsidRPr="00E46678">
        <w:rPr>
          <w:b/>
        </w:rPr>
        <w:t>Through:</w:t>
      </w:r>
      <w:r w:rsidRPr="00E46678">
        <w:tab/>
      </w:r>
      <w:r w:rsidR="00A358B6">
        <w:t>Keith Tucker</w:t>
      </w:r>
      <w:r w:rsidRPr="008E57F9">
        <w:t>, Report Clearance Officer</w:t>
      </w:r>
      <w:r w:rsidR="00A358B6">
        <w:t>, HHS</w:t>
      </w:r>
    </w:p>
    <w:p w:rsidR="00202F81" w:rsidRPr="008E57F9" w:rsidRDefault="00202F81" w:rsidP="005602E4">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tab/>
      </w:r>
      <w:r w:rsidR="00A358B6">
        <w:tab/>
      </w:r>
      <w:r w:rsidR="00A358B6" w:rsidRPr="008E57F9">
        <w:t>Seleda Perryman</w:t>
      </w:r>
      <w:r w:rsidR="00A358B6">
        <w:t>, Report Clearance Officer, NIH</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pPr>
      <w:r w:rsidRPr="008E57F9">
        <w:tab/>
        <w:t xml:space="preserve">Vivian Horovitch-Kelley, </w:t>
      </w:r>
      <w:r w:rsidR="00A358B6">
        <w:t>PRA</w:t>
      </w:r>
      <w:r w:rsidRPr="008E57F9">
        <w:t xml:space="preserve"> OMB Clearance Liaison</w:t>
      </w:r>
      <w:r>
        <w:t>,</w:t>
      </w:r>
      <w:r w:rsidR="00A358B6">
        <w:t xml:space="preserve"> NCI</w:t>
      </w:r>
    </w:p>
    <w:p w:rsidR="00202F81" w:rsidRDefault="00202F81" w:rsidP="00202F81">
      <w:pPr>
        <w:pStyle w:val="Heading"/>
        <w:spacing w:before="0" w:after="0"/>
        <w:rPr>
          <w:b/>
        </w:rPr>
      </w:pPr>
    </w:p>
    <w:p w:rsidR="00202F81" w:rsidRPr="00C64179" w:rsidRDefault="00202F81" w:rsidP="00421060">
      <w:pPr>
        <w:pStyle w:val="Heading"/>
        <w:spacing w:before="0" w:after="0"/>
      </w:pPr>
      <w:r w:rsidRPr="00E46678">
        <w:rPr>
          <w:b/>
        </w:rPr>
        <w:t>From:</w:t>
      </w:r>
      <w:r>
        <w:rPr>
          <w:b/>
        </w:rPr>
        <w:tab/>
      </w:r>
      <w:r w:rsidR="00D97D82">
        <w:t>Linda Nebeling</w:t>
      </w:r>
      <w:r w:rsidR="00421060">
        <w:t xml:space="preserve">, </w:t>
      </w:r>
      <w:r w:rsidR="005F6FB4">
        <w:t>PhD</w:t>
      </w:r>
      <w:r w:rsidR="00D97D82">
        <w:t>, RD, MPH, FADA</w:t>
      </w:r>
    </w:p>
    <w:p w:rsidR="00202F81" w:rsidRDefault="00202F81" w:rsidP="00202F81">
      <w:pPr>
        <w:pStyle w:val="Heading"/>
        <w:spacing w:before="0" w:after="0"/>
        <w:ind w:firstLine="0"/>
      </w:pPr>
      <w:r w:rsidRPr="002A5106">
        <w:t xml:space="preserve">Division of Cancer Control and Population Sciences, </w:t>
      </w:r>
    </w:p>
    <w:p w:rsidR="00202F81" w:rsidRDefault="00202F81" w:rsidP="00202F81">
      <w:pPr>
        <w:pStyle w:val="Heading"/>
        <w:spacing w:before="0" w:after="0"/>
        <w:ind w:firstLine="0"/>
      </w:pPr>
      <w:r w:rsidRPr="002A5106">
        <w:t>National Cancer Institute/NIH</w:t>
      </w:r>
    </w:p>
    <w:p w:rsidR="00202F81" w:rsidRPr="007922A8" w:rsidRDefault="00202F81" w:rsidP="00202F81">
      <w:pPr>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pPr>
      <w:r>
        <w:rPr>
          <w:rFonts w:ascii="Calibri" w:hAnsi="Calibri"/>
        </w:rPr>
        <w:tab/>
      </w:r>
    </w:p>
    <w:p w:rsidR="00421060" w:rsidRPr="00421060" w:rsidRDefault="00202F81" w:rsidP="00421060">
      <w:pPr>
        <w:autoSpaceDE w:val="0"/>
        <w:autoSpaceDN w:val="0"/>
        <w:adjustRightInd w:val="0"/>
        <w:ind w:left="1440" w:hanging="1440"/>
        <w:rPr>
          <w:color w:val="000000"/>
          <w:szCs w:val="24"/>
        </w:rPr>
      </w:pPr>
      <w:r w:rsidRPr="00E46678">
        <w:rPr>
          <w:b/>
        </w:rPr>
        <w:t>Subject:</w:t>
      </w:r>
      <w:r w:rsidRPr="00E46678">
        <w:tab/>
      </w:r>
      <w:r w:rsidR="00421060" w:rsidRPr="00421060">
        <w:rPr>
          <w:color w:val="000000"/>
          <w:szCs w:val="24"/>
        </w:rPr>
        <w:t>Non-Substantive Change Request for</w:t>
      </w:r>
      <w:r w:rsidR="00421060">
        <w:rPr>
          <w:color w:val="000000"/>
          <w:szCs w:val="24"/>
        </w:rPr>
        <w:t xml:space="preserve"> “</w:t>
      </w:r>
      <w:r w:rsidR="00D97D82">
        <w:rPr>
          <w:color w:val="000000"/>
          <w:szCs w:val="24"/>
        </w:rPr>
        <w:t xml:space="preserve">Family Life, Activity, Sun, Health, and Eating </w:t>
      </w:r>
      <w:r w:rsidR="00421060">
        <w:rPr>
          <w:color w:val="000000"/>
          <w:szCs w:val="24"/>
        </w:rPr>
        <w:t>(</w:t>
      </w:r>
      <w:r w:rsidR="00D97D82">
        <w:rPr>
          <w:color w:val="000000"/>
          <w:szCs w:val="24"/>
        </w:rPr>
        <w:t>FLASHE)</w:t>
      </w:r>
      <w:r w:rsidR="00421060">
        <w:rPr>
          <w:color w:val="000000"/>
          <w:szCs w:val="24"/>
        </w:rPr>
        <w:t xml:space="preserve"> Survey” (O</w:t>
      </w:r>
      <w:r w:rsidR="00421060" w:rsidRPr="00421060">
        <w:rPr>
          <w:color w:val="000000"/>
          <w:szCs w:val="24"/>
        </w:rPr>
        <w:t xml:space="preserve">MB NO. </w:t>
      </w:r>
      <w:r w:rsidR="00E925B5">
        <w:rPr>
          <w:color w:val="000000"/>
          <w:szCs w:val="24"/>
        </w:rPr>
        <w:t>0925-0686</w:t>
      </w:r>
      <w:r w:rsidR="00421060">
        <w:rPr>
          <w:color w:val="000000"/>
          <w:szCs w:val="24"/>
        </w:rPr>
        <w:t xml:space="preserve">, Expiry Date </w:t>
      </w:r>
      <w:r w:rsidR="00E925B5">
        <w:rPr>
          <w:color w:val="000000"/>
          <w:szCs w:val="24"/>
        </w:rPr>
        <w:t>12/31/2015</w:t>
      </w:r>
      <w:r w:rsidR="00421060" w:rsidRPr="00421060">
        <w:rPr>
          <w:color w:val="000000"/>
          <w:szCs w:val="24"/>
        </w:rPr>
        <w:t>)</w:t>
      </w:r>
    </w:p>
    <w:p w:rsidR="00421060" w:rsidRDefault="00421060" w:rsidP="00421060">
      <w:pPr>
        <w:pStyle w:val="Headinglast"/>
        <w:spacing w:before="0" w:after="0"/>
        <w:rPr>
          <w:b/>
        </w:rPr>
      </w:pPr>
    </w:p>
    <w:p w:rsidR="006237F8" w:rsidRPr="00E43054" w:rsidRDefault="006237F8" w:rsidP="006237F8">
      <w:pPr>
        <w:rPr>
          <w:spacing w:val="-4"/>
          <w:szCs w:val="24"/>
        </w:rPr>
      </w:pPr>
      <w:r w:rsidRPr="00F72604">
        <w:t xml:space="preserve">This memo is to request a </w:t>
      </w:r>
      <w:r>
        <w:t xml:space="preserve">non-substantive change in the survey instrument to be used for the </w:t>
      </w:r>
      <w:r>
        <w:rPr>
          <w:color w:val="000000"/>
          <w:szCs w:val="24"/>
        </w:rPr>
        <w:t>Family Life, Activity, Sun, Health, and Eating (FLASHE) Survey</w:t>
      </w:r>
      <w:r>
        <w:t xml:space="preserve">. </w:t>
      </w:r>
      <w:r w:rsidRPr="00E43054">
        <w:rPr>
          <w:szCs w:val="24"/>
        </w:rPr>
        <w:t xml:space="preserve">The FLASHE study </w:t>
      </w:r>
      <w:r>
        <w:rPr>
          <w:szCs w:val="24"/>
        </w:rPr>
        <w:t xml:space="preserve">will be conducted with parent/adolescent dyads </w:t>
      </w:r>
      <w:r w:rsidRPr="00E43054">
        <w:rPr>
          <w:szCs w:val="24"/>
        </w:rPr>
        <w:t>u</w:t>
      </w:r>
      <w:r>
        <w:rPr>
          <w:szCs w:val="24"/>
        </w:rPr>
        <w:t>sing</w:t>
      </w:r>
      <w:r w:rsidRPr="00E43054">
        <w:rPr>
          <w:szCs w:val="24"/>
        </w:rPr>
        <w:t xml:space="preserve"> a web based survey</w:t>
      </w:r>
      <w:r>
        <w:rPr>
          <w:szCs w:val="24"/>
        </w:rPr>
        <w:t xml:space="preserve">. </w:t>
      </w:r>
      <w:r w:rsidRPr="00E43054">
        <w:rPr>
          <w:szCs w:val="24"/>
        </w:rPr>
        <w:t xml:space="preserve">The survey will be </w:t>
      </w:r>
      <w:r>
        <w:rPr>
          <w:szCs w:val="24"/>
        </w:rPr>
        <w:t xml:space="preserve">conducted with a panel sample and it is </w:t>
      </w:r>
      <w:r w:rsidRPr="00E43054">
        <w:rPr>
          <w:szCs w:val="24"/>
        </w:rPr>
        <w:t>anticipated</w:t>
      </w:r>
      <w:r>
        <w:rPr>
          <w:szCs w:val="24"/>
        </w:rPr>
        <w:t xml:space="preserve"> that</w:t>
      </w:r>
      <w:r w:rsidRPr="00E43054">
        <w:rPr>
          <w:szCs w:val="24"/>
        </w:rPr>
        <w:t xml:space="preserve"> 2,500 </w:t>
      </w:r>
      <w:r>
        <w:rPr>
          <w:szCs w:val="24"/>
        </w:rPr>
        <w:t>parent/adolescent dyads will respond</w:t>
      </w:r>
      <w:r w:rsidRPr="00E43054">
        <w:rPr>
          <w:szCs w:val="24"/>
        </w:rPr>
        <w:t>.</w:t>
      </w:r>
      <w:r>
        <w:rPr>
          <w:szCs w:val="24"/>
        </w:rPr>
        <w:t xml:space="preserve"> M</w:t>
      </w:r>
      <w:r w:rsidRPr="00E43054">
        <w:rPr>
          <w:szCs w:val="24"/>
        </w:rPr>
        <w:t xml:space="preserve">otion sensing data </w:t>
      </w:r>
      <w:r>
        <w:rPr>
          <w:szCs w:val="24"/>
        </w:rPr>
        <w:t xml:space="preserve">will be collected </w:t>
      </w:r>
      <w:r w:rsidRPr="00E43054">
        <w:rPr>
          <w:szCs w:val="24"/>
        </w:rPr>
        <w:t xml:space="preserve">in a subset of adolescents.  </w:t>
      </w:r>
      <w:r w:rsidRPr="00E43054">
        <w:rPr>
          <w:spacing w:val="-4"/>
          <w:szCs w:val="24"/>
        </w:rPr>
        <w:t xml:space="preserve">A subsample of </w:t>
      </w:r>
      <w:r>
        <w:rPr>
          <w:spacing w:val="-4"/>
          <w:szCs w:val="24"/>
        </w:rPr>
        <w:t xml:space="preserve">900 </w:t>
      </w:r>
      <w:r w:rsidRPr="00E43054">
        <w:rPr>
          <w:spacing w:val="-4"/>
          <w:szCs w:val="24"/>
        </w:rPr>
        <w:t xml:space="preserve">adolescents </w:t>
      </w:r>
      <w:r>
        <w:rPr>
          <w:spacing w:val="-4"/>
          <w:szCs w:val="24"/>
        </w:rPr>
        <w:t xml:space="preserve">is anticipated </w:t>
      </w:r>
      <w:r w:rsidRPr="00E43054">
        <w:rPr>
          <w:spacing w:val="-4"/>
          <w:szCs w:val="24"/>
        </w:rPr>
        <w:t>to wear a motion sensing device for seven consecutive days</w:t>
      </w:r>
      <w:r>
        <w:rPr>
          <w:spacing w:val="-4"/>
          <w:szCs w:val="24"/>
        </w:rPr>
        <w:t>.</w:t>
      </w:r>
    </w:p>
    <w:p w:rsidR="00D97D82" w:rsidRDefault="00D97D82" w:rsidP="00D97D82">
      <w:pPr>
        <w:rPr>
          <w:szCs w:val="24"/>
        </w:rPr>
      </w:pPr>
    </w:p>
    <w:p w:rsidR="00D97D82" w:rsidRDefault="00D97D82" w:rsidP="00D97D82">
      <w:pPr>
        <w:rPr>
          <w:szCs w:val="24"/>
        </w:rPr>
      </w:pPr>
      <w:r w:rsidRPr="00E43054">
        <w:rPr>
          <w:szCs w:val="24"/>
        </w:rPr>
        <w:t xml:space="preserve">FLASHE will examine the science of cancer and obesity prevention by examining correlates of cancer preventive behaviors, mainly diet, activity, and sedentary behaviors (but also examining other behaviors such as sleep, sun-safety, and tobacco) in new ways not previously addressed comprehensively on other surveys in samples of parents and their adolescent children.  The survey’s goal is to advance understanding of the dynamic relationship between the environment, psychosocial factors, and cancer preventive behaviors from a dyadic perspective. Data collected will ultimately be a public use dataset and resource to the research community. </w:t>
      </w:r>
    </w:p>
    <w:p w:rsidR="004901EB" w:rsidRDefault="004901EB" w:rsidP="00D97D82">
      <w:pPr>
        <w:rPr>
          <w:szCs w:val="24"/>
        </w:rPr>
      </w:pPr>
    </w:p>
    <w:p w:rsidR="004901EB" w:rsidRDefault="00F66B31" w:rsidP="004901EB">
      <w:pPr>
        <w:tabs>
          <w:tab w:val="left" w:pos="720"/>
        </w:tabs>
        <w:rPr>
          <w:szCs w:val="24"/>
        </w:rPr>
      </w:pPr>
      <w:r>
        <w:rPr>
          <w:szCs w:val="24"/>
        </w:rPr>
        <w:t>This change request</w:t>
      </w:r>
      <w:r w:rsidR="004901EB">
        <w:rPr>
          <w:szCs w:val="24"/>
        </w:rPr>
        <w:t xml:space="preserve"> seeks to add two important items to the </w:t>
      </w:r>
      <w:r w:rsidR="006237F8">
        <w:rPr>
          <w:szCs w:val="24"/>
        </w:rPr>
        <w:t xml:space="preserve">adolescent (“teen”) </w:t>
      </w:r>
      <w:r w:rsidR="004901EB">
        <w:rPr>
          <w:szCs w:val="24"/>
        </w:rPr>
        <w:t xml:space="preserve">physical activity survey.  The first item will ask, </w:t>
      </w:r>
    </w:p>
    <w:p w:rsidR="004901EB" w:rsidRDefault="004901EB" w:rsidP="004901EB">
      <w:pPr>
        <w:tabs>
          <w:tab w:val="left" w:pos="720"/>
        </w:tabs>
        <w:rPr>
          <w:b/>
          <w:i/>
          <w:szCs w:val="24"/>
        </w:rPr>
      </w:pPr>
      <w:r>
        <w:rPr>
          <w:szCs w:val="24"/>
        </w:rPr>
        <w:tab/>
      </w:r>
      <w:r>
        <w:rPr>
          <w:b/>
          <w:i/>
          <w:szCs w:val="24"/>
        </w:rPr>
        <w:t>What time does your school day typically start? __________</w:t>
      </w:r>
    </w:p>
    <w:p w:rsidR="004901EB" w:rsidRDefault="004901EB" w:rsidP="004901EB">
      <w:pPr>
        <w:tabs>
          <w:tab w:val="left" w:pos="720"/>
        </w:tabs>
        <w:rPr>
          <w:szCs w:val="24"/>
        </w:rPr>
      </w:pPr>
      <w:r>
        <w:rPr>
          <w:szCs w:val="24"/>
        </w:rPr>
        <w:t xml:space="preserve">while the second asks, </w:t>
      </w:r>
    </w:p>
    <w:p w:rsidR="004901EB" w:rsidRPr="00750ADE" w:rsidRDefault="004901EB" w:rsidP="004901EB">
      <w:pPr>
        <w:tabs>
          <w:tab w:val="left" w:pos="720"/>
        </w:tabs>
        <w:rPr>
          <w:szCs w:val="24"/>
        </w:rPr>
      </w:pPr>
      <w:r>
        <w:rPr>
          <w:b/>
          <w:i/>
          <w:szCs w:val="24"/>
        </w:rPr>
        <w:tab/>
        <w:t>What time does your school day typically end? __________</w:t>
      </w:r>
    </w:p>
    <w:p w:rsidR="004901EB" w:rsidRDefault="004901EB" w:rsidP="004901EB">
      <w:pPr>
        <w:rPr>
          <w:spacing w:val="-4"/>
          <w:szCs w:val="24"/>
        </w:rPr>
      </w:pPr>
    </w:p>
    <w:p w:rsidR="004901EB" w:rsidRDefault="00202655" w:rsidP="004901EB">
      <w:pPr>
        <w:rPr>
          <w:spacing w:val="-4"/>
          <w:szCs w:val="24"/>
        </w:rPr>
      </w:pPr>
      <w:r>
        <w:rPr>
          <w:spacing w:val="-4"/>
          <w:szCs w:val="24"/>
        </w:rPr>
        <w:t>Please see page 7 of A</w:t>
      </w:r>
      <w:r w:rsidR="004901EB">
        <w:rPr>
          <w:spacing w:val="-4"/>
          <w:szCs w:val="24"/>
        </w:rPr>
        <w:t xml:space="preserve">ttachment </w:t>
      </w:r>
      <w:r>
        <w:rPr>
          <w:spacing w:val="-4"/>
          <w:szCs w:val="24"/>
        </w:rPr>
        <w:t>A for</w:t>
      </w:r>
      <w:r w:rsidR="004901EB">
        <w:rPr>
          <w:spacing w:val="-4"/>
          <w:szCs w:val="24"/>
        </w:rPr>
        <w:t xml:space="preserve"> a screen shot of what the items look like embedded in the FLASHE survey. </w:t>
      </w:r>
      <w:r>
        <w:rPr>
          <w:spacing w:val="-4"/>
          <w:szCs w:val="24"/>
        </w:rPr>
        <w:t xml:space="preserve"> </w:t>
      </w:r>
    </w:p>
    <w:p w:rsidR="004901EB" w:rsidRDefault="004901EB" w:rsidP="00D97D82">
      <w:pPr>
        <w:rPr>
          <w:szCs w:val="24"/>
        </w:rPr>
      </w:pPr>
    </w:p>
    <w:p w:rsidR="004901EB" w:rsidRDefault="004901EB" w:rsidP="004901EB">
      <w:pPr>
        <w:rPr>
          <w:spacing w:val="-4"/>
          <w:szCs w:val="24"/>
        </w:rPr>
      </w:pPr>
      <w:r>
        <w:rPr>
          <w:spacing w:val="-4"/>
          <w:szCs w:val="24"/>
        </w:rPr>
        <w:t xml:space="preserve">The purpose of this information is to refine measurement of the study outcome variable: physical activity behavior. This will help enhance the primary study objectives of understanding </w:t>
      </w:r>
      <w:r w:rsidR="00E916B0">
        <w:rPr>
          <w:spacing w:val="-4"/>
          <w:szCs w:val="24"/>
        </w:rPr>
        <w:t>environmental</w:t>
      </w:r>
      <w:r w:rsidR="003F2DCD">
        <w:rPr>
          <w:spacing w:val="-4"/>
          <w:szCs w:val="24"/>
        </w:rPr>
        <w:t xml:space="preserve"> (e.g</w:t>
      </w:r>
      <w:r w:rsidR="00F66B31">
        <w:rPr>
          <w:spacing w:val="-4"/>
          <w:szCs w:val="24"/>
        </w:rPr>
        <w:t>.,</w:t>
      </w:r>
      <w:r w:rsidR="003F2DCD">
        <w:rPr>
          <w:spacing w:val="-4"/>
          <w:szCs w:val="24"/>
        </w:rPr>
        <w:t xml:space="preserve"> home environment and parent factors)</w:t>
      </w:r>
      <w:r>
        <w:rPr>
          <w:spacing w:val="-4"/>
          <w:szCs w:val="24"/>
        </w:rPr>
        <w:t xml:space="preserve"> influence on </w:t>
      </w:r>
      <w:r w:rsidR="00E916B0">
        <w:rPr>
          <w:spacing w:val="-4"/>
          <w:szCs w:val="24"/>
        </w:rPr>
        <w:t xml:space="preserve">adolescent </w:t>
      </w:r>
      <w:r>
        <w:rPr>
          <w:spacing w:val="-4"/>
          <w:szCs w:val="24"/>
        </w:rPr>
        <w:t xml:space="preserve">behaviors. By having information on when the school day starts and ends, research analyses will be able to </w:t>
      </w:r>
      <w:r>
        <w:rPr>
          <w:spacing w:val="-4"/>
          <w:szCs w:val="24"/>
        </w:rPr>
        <w:lastRenderedPageBreak/>
        <w:t xml:space="preserve">differentiate and capture physical activity behaviors that are occurring outside of the home (in </w:t>
      </w:r>
      <w:r w:rsidR="00E916B0">
        <w:rPr>
          <w:spacing w:val="-4"/>
          <w:szCs w:val="24"/>
        </w:rPr>
        <w:t xml:space="preserve">the </w:t>
      </w:r>
      <w:r>
        <w:rPr>
          <w:spacing w:val="-4"/>
          <w:szCs w:val="24"/>
        </w:rPr>
        <w:t>school</w:t>
      </w:r>
      <w:r w:rsidR="00E916B0">
        <w:rPr>
          <w:spacing w:val="-4"/>
          <w:szCs w:val="24"/>
        </w:rPr>
        <w:t xml:space="preserve"> environment</w:t>
      </w:r>
      <w:r>
        <w:rPr>
          <w:spacing w:val="-4"/>
          <w:szCs w:val="24"/>
        </w:rPr>
        <w:t xml:space="preserve">) versus the home environment. </w:t>
      </w:r>
    </w:p>
    <w:p w:rsidR="004901EB" w:rsidRDefault="004901EB" w:rsidP="004901EB">
      <w:pPr>
        <w:rPr>
          <w:spacing w:val="-4"/>
          <w:szCs w:val="24"/>
        </w:rPr>
      </w:pPr>
    </w:p>
    <w:p w:rsidR="004901EB" w:rsidRDefault="00D921F9" w:rsidP="004901EB">
      <w:pPr>
        <w:rPr>
          <w:spacing w:val="-4"/>
          <w:szCs w:val="24"/>
        </w:rPr>
      </w:pPr>
      <w:r>
        <w:rPr>
          <w:spacing w:val="-4"/>
          <w:szCs w:val="24"/>
        </w:rPr>
        <w:t>Adding these two questions to the</w:t>
      </w:r>
      <w:r w:rsidR="0048044B">
        <w:rPr>
          <w:spacing w:val="-4"/>
          <w:szCs w:val="24"/>
        </w:rPr>
        <w:t xml:space="preserve"> survey</w:t>
      </w:r>
      <w:r>
        <w:rPr>
          <w:spacing w:val="-4"/>
          <w:szCs w:val="24"/>
        </w:rPr>
        <w:t xml:space="preserve"> </w:t>
      </w:r>
      <w:r w:rsidR="004901EB">
        <w:rPr>
          <w:spacing w:val="-4"/>
          <w:szCs w:val="24"/>
        </w:rPr>
        <w:t xml:space="preserve">will allow FLASHE to more precisely answer </w:t>
      </w:r>
      <w:r>
        <w:rPr>
          <w:spacing w:val="-4"/>
          <w:szCs w:val="24"/>
        </w:rPr>
        <w:t xml:space="preserve">the </w:t>
      </w:r>
      <w:r w:rsidR="004901EB">
        <w:rPr>
          <w:spacing w:val="-4"/>
          <w:szCs w:val="24"/>
        </w:rPr>
        <w:t>first and second research questions</w:t>
      </w:r>
      <w:r w:rsidR="00E925B5">
        <w:rPr>
          <w:spacing w:val="-4"/>
          <w:szCs w:val="24"/>
        </w:rPr>
        <w:t xml:space="preserve"> found in </w:t>
      </w:r>
      <w:r w:rsidR="00F66B31">
        <w:rPr>
          <w:spacing w:val="-4"/>
          <w:szCs w:val="24"/>
        </w:rPr>
        <w:t xml:space="preserve">the Supporting </w:t>
      </w:r>
      <w:r w:rsidR="00E925B5">
        <w:rPr>
          <w:spacing w:val="-4"/>
          <w:szCs w:val="24"/>
        </w:rPr>
        <w:t>Statement A</w:t>
      </w:r>
      <w:r w:rsidR="00F66B31">
        <w:rPr>
          <w:spacing w:val="-4"/>
          <w:szCs w:val="24"/>
        </w:rPr>
        <w:t xml:space="preserve"> of the approved submission</w:t>
      </w:r>
      <w:r w:rsidR="004901EB">
        <w:rPr>
          <w:spacing w:val="-4"/>
          <w:szCs w:val="24"/>
        </w:rPr>
        <w:t>:</w:t>
      </w:r>
    </w:p>
    <w:p w:rsidR="004901EB" w:rsidRDefault="004901EB" w:rsidP="004901EB">
      <w:pPr>
        <w:numPr>
          <w:ilvl w:val="0"/>
          <w:numId w:val="18"/>
        </w:numPr>
        <w:rPr>
          <w:bCs/>
          <w:color w:val="000000"/>
          <w:szCs w:val="24"/>
        </w:rPr>
      </w:pPr>
      <w:r w:rsidRPr="005F76F5">
        <w:rPr>
          <w:bCs/>
          <w:color w:val="000000"/>
          <w:szCs w:val="24"/>
        </w:rPr>
        <w:t xml:space="preserve">Do psychosocial behavioral correlates </w:t>
      </w:r>
      <w:r w:rsidRPr="005F76F5">
        <w:rPr>
          <w:szCs w:val="24"/>
        </w:rPr>
        <w:t xml:space="preserve">(e.g. barriers to physical activity) </w:t>
      </w:r>
      <w:r w:rsidRPr="005F76F5">
        <w:rPr>
          <w:bCs/>
          <w:color w:val="000000"/>
          <w:szCs w:val="24"/>
        </w:rPr>
        <w:t xml:space="preserve">mediate or are mediated by the home environment and ultimately what is their impact on physical activity behavior? </w:t>
      </w:r>
    </w:p>
    <w:p w:rsidR="004901EB" w:rsidRDefault="004901EB" w:rsidP="004901EB">
      <w:pPr>
        <w:numPr>
          <w:ilvl w:val="0"/>
          <w:numId w:val="18"/>
        </w:numPr>
        <w:rPr>
          <w:spacing w:val="-4"/>
          <w:szCs w:val="24"/>
        </w:rPr>
      </w:pPr>
      <w:r w:rsidRPr="005F76F5">
        <w:rPr>
          <w:bCs/>
          <w:color w:val="000000"/>
          <w:szCs w:val="24"/>
        </w:rPr>
        <w:t>What is the relationship between neighborhood and community context and parenting styles supportive of physical activity behaviors?</w:t>
      </w:r>
    </w:p>
    <w:p w:rsidR="00E916B0" w:rsidRDefault="00E916B0" w:rsidP="004901EB">
      <w:pPr>
        <w:autoSpaceDE w:val="0"/>
        <w:autoSpaceDN w:val="0"/>
        <w:adjustRightInd w:val="0"/>
        <w:rPr>
          <w:spacing w:val="-4"/>
          <w:szCs w:val="24"/>
        </w:rPr>
      </w:pPr>
    </w:p>
    <w:p w:rsidR="004901EB" w:rsidRDefault="00D921F9" w:rsidP="004901EB">
      <w:pPr>
        <w:autoSpaceDE w:val="0"/>
        <w:autoSpaceDN w:val="0"/>
        <w:adjustRightInd w:val="0"/>
        <w:rPr>
          <w:rFonts w:eastAsia="Calibri"/>
          <w:szCs w:val="24"/>
        </w:rPr>
      </w:pPr>
      <w:r>
        <w:rPr>
          <w:spacing w:val="-4"/>
          <w:szCs w:val="24"/>
        </w:rPr>
        <w:t>While the existing questions will provide an overall sense of physical activity assessment, ad</w:t>
      </w:r>
      <w:r w:rsidR="00AD5DF3">
        <w:rPr>
          <w:spacing w:val="-4"/>
          <w:szCs w:val="24"/>
        </w:rPr>
        <w:t>ding the questions about school</w:t>
      </w:r>
      <w:r>
        <w:rPr>
          <w:spacing w:val="-4"/>
          <w:szCs w:val="24"/>
        </w:rPr>
        <w:t xml:space="preserve"> start and end time </w:t>
      </w:r>
      <w:r w:rsidR="004901EB">
        <w:rPr>
          <w:spacing w:val="-4"/>
          <w:szCs w:val="24"/>
        </w:rPr>
        <w:t xml:space="preserve">will </w:t>
      </w:r>
      <w:r w:rsidR="004901EB" w:rsidRPr="00E43054">
        <w:rPr>
          <w:szCs w:val="24"/>
        </w:rPr>
        <w:t xml:space="preserve">improve the </w:t>
      </w:r>
      <w:r w:rsidR="00BF2CFA" w:rsidRPr="00AD5DF3">
        <w:rPr>
          <w:szCs w:val="24"/>
          <w:u w:val="single"/>
        </w:rPr>
        <w:t>accuracy</w:t>
      </w:r>
      <w:r w:rsidR="004901EB" w:rsidRPr="00E43054">
        <w:rPr>
          <w:szCs w:val="24"/>
        </w:rPr>
        <w:t xml:space="preserve"> of</w:t>
      </w:r>
      <w:r>
        <w:rPr>
          <w:szCs w:val="24"/>
        </w:rPr>
        <w:t xml:space="preserve"> physical activity</w:t>
      </w:r>
      <w:r w:rsidR="004901EB" w:rsidRPr="00E43054">
        <w:rPr>
          <w:szCs w:val="24"/>
        </w:rPr>
        <w:t xml:space="preserve"> assessment in FLASH</w:t>
      </w:r>
      <w:r w:rsidR="004901EB" w:rsidRPr="004901EB">
        <w:rPr>
          <w:szCs w:val="24"/>
        </w:rPr>
        <w:t>E.</w:t>
      </w:r>
      <w:r w:rsidR="004901EB" w:rsidRPr="004901EB">
        <w:rPr>
          <w:rFonts w:eastAsia="Calibri"/>
          <w:szCs w:val="24"/>
        </w:rPr>
        <w:t xml:space="preserve"> Adding the items that capture school start and end times</w:t>
      </w:r>
      <w:r w:rsidR="003F2DCD">
        <w:rPr>
          <w:rFonts w:eastAsia="Calibri"/>
          <w:szCs w:val="24"/>
        </w:rPr>
        <w:t xml:space="preserve"> will</w:t>
      </w:r>
      <w:r w:rsidR="004901EB" w:rsidRPr="004901EB">
        <w:rPr>
          <w:rFonts w:eastAsia="Calibri"/>
          <w:szCs w:val="24"/>
        </w:rPr>
        <w:t xml:space="preserve"> allow the data to be temporally matched allowing for the units of analysis to be defined as the individual segments of the week: </w:t>
      </w:r>
      <w:r w:rsidR="003F2DCD">
        <w:rPr>
          <w:rFonts w:eastAsia="Calibri"/>
          <w:szCs w:val="24"/>
        </w:rPr>
        <w:t>during school</w:t>
      </w:r>
      <w:r w:rsidR="004901EB" w:rsidRPr="004901EB">
        <w:rPr>
          <w:rFonts w:eastAsia="Calibri"/>
          <w:szCs w:val="24"/>
        </w:rPr>
        <w:t>, after-school, evening, and weekend. Combined school and out-of-time estimate</w:t>
      </w:r>
      <w:bookmarkStart w:id="0" w:name="_GoBack"/>
      <w:bookmarkEnd w:id="0"/>
      <w:r w:rsidR="004901EB" w:rsidRPr="004901EB">
        <w:rPr>
          <w:rFonts w:eastAsia="Calibri"/>
          <w:szCs w:val="24"/>
        </w:rPr>
        <w:t xml:space="preserve">s can also be used to estimate total minutes of </w:t>
      </w:r>
      <w:r w:rsidR="00745A95">
        <w:rPr>
          <w:rFonts w:eastAsia="Calibri"/>
          <w:szCs w:val="24"/>
        </w:rPr>
        <w:t>moderate-to-vigorous physical activity (</w:t>
      </w:r>
      <w:r w:rsidR="004901EB" w:rsidRPr="004901EB">
        <w:rPr>
          <w:rFonts w:eastAsia="Calibri"/>
          <w:szCs w:val="24"/>
        </w:rPr>
        <w:t>MVPA</w:t>
      </w:r>
      <w:r w:rsidR="00745A95">
        <w:rPr>
          <w:rFonts w:eastAsia="Calibri"/>
          <w:szCs w:val="24"/>
        </w:rPr>
        <w:t>)</w:t>
      </w:r>
      <w:r w:rsidR="004901EB" w:rsidRPr="004901EB">
        <w:rPr>
          <w:rFonts w:eastAsia="Calibri"/>
          <w:szCs w:val="24"/>
        </w:rPr>
        <w:t xml:space="preserve">. By obtaining estimates of activity separately by segment of the day, researchers can obtain a clear understanding of the impact that each portion of the day has on total weekly activity. This approach allows researchers to explore the ability of existent self-report instruments to estimate activity in different settings. </w:t>
      </w:r>
      <w:r w:rsidR="00AD5DF3">
        <w:rPr>
          <w:rFonts w:eastAsia="Calibri"/>
          <w:szCs w:val="24"/>
        </w:rPr>
        <w:t xml:space="preserve">  I</w:t>
      </w:r>
      <w:r w:rsidR="004901EB" w:rsidRPr="004901EB">
        <w:rPr>
          <w:rFonts w:eastAsia="Calibri"/>
          <w:szCs w:val="24"/>
        </w:rPr>
        <w:t>mportantly, it provides a deep</w:t>
      </w:r>
      <w:r w:rsidR="00AD5DF3">
        <w:rPr>
          <w:rFonts w:eastAsia="Calibri"/>
          <w:szCs w:val="24"/>
        </w:rPr>
        <w:t>er</w:t>
      </w:r>
      <w:r w:rsidR="004901EB" w:rsidRPr="004901EB">
        <w:rPr>
          <w:rFonts w:eastAsia="Calibri"/>
          <w:szCs w:val="24"/>
        </w:rPr>
        <w:t xml:space="preserve"> understanding of the relation between activity settings and </w:t>
      </w:r>
      <w:r w:rsidR="00D63A6F">
        <w:rPr>
          <w:rFonts w:eastAsia="Calibri"/>
          <w:szCs w:val="24"/>
        </w:rPr>
        <w:t>teen</w:t>
      </w:r>
      <w:r w:rsidR="00D63A6F" w:rsidRPr="004901EB">
        <w:rPr>
          <w:rFonts w:eastAsia="Calibri"/>
          <w:szCs w:val="24"/>
        </w:rPr>
        <w:t xml:space="preserve">’s </w:t>
      </w:r>
      <w:r w:rsidR="004901EB" w:rsidRPr="004901EB">
        <w:rPr>
          <w:rFonts w:eastAsia="Calibri"/>
          <w:szCs w:val="24"/>
        </w:rPr>
        <w:t xml:space="preserve">ability to recall activity. </w:t>
      </w:r>
    </w:p>
    <w:p w:rsidR="00E916B0" w:rsidRDefault="00E916B0" w:rsidP="004901EB">
      <w:pPr>
        <w:autoSpaceDE w:val="0"/>
        <w:autoSpaceDN w:val="0"/>
        <w:adjustRightInd w:val="0"/>
        <w:rPr>
          <w:rFonts w:eastAsia="Calibri"/>
          <w:szCs w:val="24"/>
        </w:rPr>
      </w:pPr>
    </w:p>
    <w:p w:rsidR="004901EB" w:rsidRDefault="00D921F9" w:rsidP="00E916B0">
      <w:pPr>
        <w:rPr>
          <w:rFonts w:eastAsia="Calibri"/>
          <w:szCs w:val="24"/>
        </w:rPr>
      </w:pPr>
      <w:r>
        <w:rPr>
          <w:rFonts w:eastAsia="Calibri"/>
          <w:szCs w:val="24"/>
        </w:rPr>
        <w:t xml:space="preserve">It is anticipated that adding these two questions to the instrument will not measurably affect the time it takes to complete the survey and, therefore, </w:t>
      </w:r>
      <w:r w:rsidR="00B77413">
        <w:rPr>
          <w:rFonts w:eastAsia="Calibri"/>
          <w:szCs w:val="24"/>
        </w:rPr>
        <w:t xml:space="preserve">will </w:t>
      </w:r>
      <w:r>
        <w:rPr>
          <w:rFonts w:eastAsia="Calibri"/>
          <w:szCs w:val="24"/>
        </w:rPr>
        <w:t>not affect the overall survey burden</w:t>
      </w:r>
      <w:r w:rsidR="004901EB">
        <w:rPr>
          <w:rFonts w:eastAsia="Calibri"/>
          <w:szCs w:val="24"/>
        </w:rPr>
        <w:t xml:space="preserve">. </w:t>
      </w:r>
    </w:p>
    <w:p w:rsidR="004901EB" w:rsidRDefault="004901EB" w:rsidP="00D97D82">
      <w:pPr>
        <w:rPr>
          <w:szCs w:val="24"/>
        </w:rPr>
      </w:pPr>
    </w:p>
    <w:p w:rsidR="00F72604" w:rsidRDefault="00511E61" w:rsidP="00F72604">
      <w:r>
        <w:t xml:space="preserve">  </w:t>
      </w:r>
    </w:p>
    <w:p w:rsidR="00511E61" w:rsidRDefault="00511E61" w:rsidP="00F72604"/>
    <w:p w:rsidR="00A97E5B" w:rsidRDefault="00202655" w:rsidP="00F72604">
      <w:r>
        <w:t>Attachments</w:t>
      </w:r>
    </w:p>
    <w:p w:rsidR="00202655" w:rsidRDefault="00202655" w:rsidP="00F72604"/>
    <w:p w:rsidR="00202655" w:rsidRDefault="00202655" w:rsidP="00F72604">
      <w:r>
        <w:t>A:</w:t>
      </w:r>
      <w:r>
        <w:tab/>
        <w:t>Screenshot of revised web instrument including new questions (please see page 7)</w:t>
      </w:r>
    </w:p>
    <w:p w:rsidR="000169AD" w:rsidRPr="005F6FB4" w:rsidRDefault="000169AD" w:rsidP="005F6FB4">
      <w:pPr>
        <w:pStyle w:val="Headinglast"/>
        <w:spacing w:before="0" w:after="0"/>
        <w:ind w:left="0" w:firstLine="0"/>
        <w:rPr>
          <w:sz w:val="2"/>
          <w:szCs w:val="2"/>
        </w:rPr>
      </w:pPr>
    </w:p>
    <w:sectPr w:rsidR="000169AD" w:rsidRPr="005F6FB4" w:rsidSect="00202F81">
      <w:footerReference w:type="default" r:id="rId9"/>
      <w:headerReference w:type="first" r:id="rId10"/>
      <w:footerReference w:type="first" r:id="rId11"/>
      <w:endnotePr>
        <w:numFmt w:val="decimal"/>
      </w:endnotePr>
      <w:pgSz w:w="12240" w:h="15840" w:code="1"/>
      <w:pgMar w:top="1440" w:right="1440" w:bottom="1440" w:left="1440" w:header="720"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EB" w:rsidRDefault="004901EB">
      <w:r>
        <w:separator/>
      </w:r>
    </w:p>
  </w:endnote>
  <w:endnote w:type="continuationSeparator" w:id="0">
    <w:p w:rsidR="004901EB" w:rsidRDefault="00490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EB" w:rsidRPr="00DC5E5F" w:rsidRDefault="00241C7D">
    <w:pPr>
      <w:pStyle w:val="Footer"/>
      <w:jc w:val="center"/>
      <w:rPr>
        <w:sz w:val="20"/>
      </w:rPr>
    </w:pPr>
    <w:r w:rsidRPr="00DC5E5F">
      <w:rPr>
        <w:sz w:val="20"/>
      </w:rPr>
      <w:fldChar w:fldCharType="begin"/>
    </w:r>
    <w:r w:rsidR="004901EB" w:rsidRPr="00DC5E5F">
      <w:rPr>
        <w:sz w:val="20"/>
      </w:rPr>
      <w:instrText xml:space="preserve"> PAGE   \* MERGEFORMAT </w:instrText>
    </w:r>
    <w:r w:rsidRPr="00DC5E5F">
      <w:rPr>
        <w:sz w:val="20"/>
      </w:rPr>
      <w:fldChar w:fldCharType="separate"/>
    </w:r>
    <w:r w:rsidR="00F66B31">
      <w:rPr>
        <w:noProof/>
        <w:sz w:val="20"/>
      </w:rPr>
      <w:t>2</w:t>
    </w:r>
    <w:r w:rsidRPr="00DC5E5F">
      <w:rPr>
        <w:sz w:val="20"/>
      </w:rPr>
      <w:fldChar w:fldCharType="end"/>
    </w:r>
  </w:p>
  <w:p w:rsidR="004901EB" w:rsidRDefault="00490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EB" w:rsidRDefault="00241C7D">
    <w:pPr>
      <w:pStyle w:val="Footer"/>
      <w:jc w:val="center"/>
    </w:pPr>
    <w:r>
      <w:fldChar w:fldCharType="begin"/>
    </w:r>
    <w:r w:rsidR="00B77413">
      <w:instrText xml:space="preserve"> PAGE   \* MERGEFORMAT </w:instrText>
    </w:r>
    <w:r>
      <w:fldChar w:fldCharType="separate"/>
    </w:r>
    <w:r w:rsidR="00F66B31">
      <w:rPr>
        <w:noProof/>
      </w:rPr>
      <w:t>1</w:t>
    </w:r>
    <w:r>
      <w:rPr>
        <w:noProof/>
      </w:rPr>
      <w:fldChar w:fldCharType="end"/>
    </w:r>
  </w:p>
  <w:p w:rsidR="004901EB" w:rsidRDefault="00490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EB" w:rsidRDefault="004901EB">
      <w:r>
        <w:separator/>
      </w:r>
    </w:p>
  </w:footnote>
  <w:footnote w:type="continuationSeparator" w:id="0">
    <w:p w:rsidR="004901EB" w:rsidRDefault="00490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EB" w:rsidRDefault="004901EB">
    <w:pPr>
      <w:pStyle w:val="SL-FlLftSgl"/>
    </w:pPr>
    <w:r>
      <w:rPr>
        <w:noProof/>
      </w:rPr>
      <w:drawing>
        <wp:anchor distT="0" distB="0" distL="114300" distR="114300" simplePos="0" relativeHeight="251657728" behindDoc="0" locked="0" layoutInCell="1" allowOverlap="1">
          <wp:simplePos x="0" y="0"/>
          <wp:positionH relativeFrom="page">
            <wp:posOffset>203835</wp:posOffset>
          </wp:positionH>
          <wp:positionV relativeFrom="page">
            <wp:posOffset>-9525</wp:posOffset>
          </wp:positionV>
          <wp:extent cx="6701790" cy="1476375"/>
          <wp:effectExtent l="19050" t="0" r="3810" b="0"/>
          <wp:wrapNone/>
          <wp:docPr id="3"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srcRect l="1176" t="5682" r="1176" b="5682"/>
                  <a:stretch>
                    <a:fillRect/>
                  </a:stretch>
                </pic:blipFill>
                <pic:spPr bwMode="auto">
                  <a:xfrm>
                    <a:off x="0" y="0"/>
                    <a:ext cx="6701790" cy="1476375"/>
                  </a:xfrm>
                  <a:prstGeom prst="rect">
                    <a:avLst/>
                  </a:prstGeom>
                  <a:noFill/>
                  <a:ln w="9525">
                    <a:noFill/>
                    <a:miter lim="800000"/>
                    <a:headEnd/>
                    <a:tailEnd/>
                  </a:ln>
                </pic:spPr>
              </pic:pic>
            </a:graphicData>
          </a:graphic>
        </wp:anchor>
      </w:drawing>
    </w: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6AD01E"/>
    <w:lvl w:ilvl="0">
      <w:start w:val="1"/>
      <w:numFmt w:val="bullet"/>
      <w:lvlText w:val=""/>
      <w:lvlJc w:val="left"/>
      <w:pPr>
        <w:tabs>
          <w:tab w:val="num" w:pos="360"/>
        </w:tabs>
        <w:ind w:left="360" w:hanging="360"/>
      </w:pPr>
      <w:rPr>
        <w:rFonts w:ascii="Symbol" w:hAnsi="Symbol" w:hint="default"/>
      </w:rPr>
    </w:lvl>
  </w:abstractNum>
  <w:abstractNum w:abstractNumId="1">
    <w:nsid w:val="0BCC3607"/>
    <w:multiLevelType w:val="hybridMultilevel"/>
    <w:tmpl w:val="7294238A"/>
    <w:lvl w:ilvl="0" w:tplc="C682E26E">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764AE"/>
    <w:multiLevelType w:val="hybridMultilevel"/>
    <w:tmpl w:val="3B8A7BC0"/>
    <w:lvl w:ilvl="0" w:tplc="2A288FCC">
      <w:start w:val="1"/>
      <w:numFmt w:val="bullet"/>
      <w:lvlText w:val="•"/>
      <w:lvlJc w:val="left"/>
      <w:pPr>
        <w:ind w:left="1440" w:hanging="360"/>
      </w:pPr>
      <w:rPr>
        <w:rFonts w:ascii="Arial" w:hAnsi="Arial" w:hint="default"/>
      </w:rPr>
    </w:lvl>
    <w:lvl w:ilvl="1" w:tplc="048CC81E">
      <w:start w:val="1"/>
      <w:numFmt w:val="bullet"/>
      <w:pStyle w:val="List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D66A0"/>
    <w:multiLevelType w:val="hybridMultilevel"/>
    <w:tmpl w:val="CEDE9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2B1133"/>
    <w:multiLevelType w:val="hybridMultilevel"/>
    <w:tmpl w:val="1B7CEC56"/>
    <w:lvl w:ilvl="0" w:tplc="30F6CCD0">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4214CE"/>
    <w:multiLevelType w:val="hybridMultilevel"/>
    <w:tmpl w:val="152CA80C"/>
    <w:lvl w:ilvl="0" w:tplc="83D2AAB8">
      <w:start w:val="1"/>
      <w:numFmt w:val="bullet"/>
      <w:pStyle w:val="ListBullet3"/>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C8A1B00"/>
    <w:multiLevelType w:val="hybridMultilevel"/>
    <w:tmpl w:val="C938E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A0FC7"/>
    <w:multiLevelType w:val="hybridMultilevel"/>
    <w:tmpl w:val="B9E295D6"/>
    <w:lvl w:ilvl="0" w:tplc="A86258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3628E1"/>
    <w:multiLevelType w:val="hybridMultilevel"/>
    <w:tmpl w:val="1744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354205"/>
    <w:multiLevelType w:val="hybridMultilevel"/>
    <w:tmpl w:val="0162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C0024"/>
    <w:multiLevelType w:val="hybridMultilevel"/>
    <w:tmpl w:val="C8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2D90543"/>
    <w:multiLevelType w:val="hybridMultilevel"/>
    <w:tmpl w:val="FE825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CB1F6C"/>
    <w:multiLevelType w:val="hybridMultilevel"/>
    <w:tmpl w:val="45F065E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1"/>
  </w:num>
  <w:num w:numId="3">
    <w:abstractNumId w:val="7"/>
  </w:num>
  <w:num w:numId="4">
    <w:abstractNumId w:val="11"/>
  </w:num>
  <w:num w:numId="5">
    <w:abstractNumId w:val="2"/>
  </w:num>
  <w:num w:numId="6">
    <w:abstractNumId w:val="4"/>
  </w:num>
  <w:num w:numId="7">
    <w:abstractNumId w:val="5"/>
  </w:num>
  <w:num w:numId="8">
    <w:abstractNumId w:val="12"/>
  </w:num>
  <w:num w:numId="9">
    <w:abstractNumId w:val="1"/>
  </w:num>
  <w:num w:numId="10">
    <w:abstractNumId w:val="10"/>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9"/>
  </w:num>
  <w:num w:numId="16">
    <w:abstractNumId w:val="14"/>
  </w:num>
  <w:num w:numId="17">
    <w:abstractNumId w:val="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embedSystemFonts/>
  <w:bordersDoNotSurroundHeader/>
  <w:bordersDoNotSurroundFooter/>
  <w:proofState w:spelling="clean"/>
  <w:stylePaneFormatFilter w:val="38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numFmt w:val="decimal"/>
    <w:endnote w:id="-1"/>
    <w:endnote w:id="0"/>
  </w:endnotePr>
  <w:compat/>
  <w:rsids>
    <w:rsidRoot w:val="0028757F"/>
    <w:rsid w:val="000057B3"/>
    <w:rsid w:val="000169AD"/>
    <w:rsid w:val="000A62E6"/>
    <w:rsid w:val="000B3DF0"/>
    <w:rsid w:val="000B440E"/>
    <w:rsid w:val="000B7843"/>
    <w:rsid w:val="000C1756"/>
    <w:rsid w:val="00106344"/>
    <w:rsid w:val="00114DCE"/>
    <w:rsid w:val="0012487E"/>
    <w:rsid w:val="00134CA2"/>
    <w:rsid w:val="00141178"/>
    <w:rsid w:val="00142FEA"/>
    <w:rsid w:val="00163CEE"/>
    <w:rsid w:val="0018400A"/>
    <w:rsid w:val="001A50B8"/>
    <w:rsid w:val="001C62FE"/>
    <w:rsid w:val="001D4A96"/>
    <w:rsid w:val="001F243D"/>
    <w:rsid w:val="00202655"/>
    <w:rsid w:val="00202F81"/>
    <w:rsid w:val="00241C7D"/>
    <w:rsid w:val="00255A9D"/>
    <w:rsid w:val="00271393"/>
    <w:rsid w:val="0028757F"/>
    <w:rsid w:val="002B77AD"/>
    <w:rsid w:val="002C1021"/>
    <w:rsid w:val="002D6A45"/>
    <w:rsid w:val="002F3D39"/>
    <w:rsid w:val="003325BC"/>
    <w:rsid w:val="003710D7"/>
    <w:rsid w:val="003737E4"/>
    <w:rsid w:val="00377916"/>
    <w:rsid w:val="00382F4A"/>
    <w:rsid w:val="00393B04"/>
    <w:rsid w:val="003C00F1"/>
    <w:rsid w:val="003C5520"/>
    <w:rsid w:val="003F2DCD"/>
    <w:rsid w:val="00421060"/>
    <w:rsid w:val="00425FC1"/>
    <w:rsid w:val="00431AF0"/>
    <w:rsid w:val="004347FB"/>
    <w:rsid w:val="0047315C"/>
    <w:rsid w:val="0048044B"/>
    <w:rsid w:val="004901EB"/>
    <w:rsid w:val="00494133"/>
    <w:rsid w:val="004C6AF4"/>
    <w:rsid w:val="004D4C6A"/>
    <w:rsid w:val="004E0536"/>
    <w:rsid w:val="00511E61"/>
    <w:rsid w:val="005348C3"/>
    <w:rsid w:val="005602E4"/>
    <w:rsid w:val="00574308"/>
    <w:rsid w:val="00575B9E"/>
    <w:rsid w:val="005A3211"/>
    <w:rsid w:val="005C3B23"/>
    <w:rsid w:val="005C623E"/>
    <w:rsid w:val="005D494E"/>
    <w:rsid w:val="005F6FB4"/>
    <w:rsid w:val="006237F8"/>
    <w:rsid w:val="00626A58"/>
    <w:rsid w:val="00626ABE"/>
    <w:rsid w:val="00664DBC"/>
    <w:rsid w:val="006B3990"/>
    <w:rsid w:val="006B675E"/>
    <w:rsid w:val="006C4B74"/>
    <w:rsid w:val="006C5B7E"/>
    <w:rsid w:val="006E107A"/>
    <w:rsid w:val="007107F0"/>
    <w:rsid w:val="007344A4"/>
    <w:rsid w:val="00740C04"/>
    <w:rsid w:val="00745A95"/>
    <w:rsid w:val="00756A4F"/>
    <w:rsid w:val="00771F8D"/>
    <w:rsid w:val="007E041A"/>
    <w:rsid w:val="00821363"/>
    <w:rsid w:val="008249C6"/>
    <w:rsid w:val="00875865"/>
    <w:rsid w:val="00875CCF"/>
    <w:rsid w:val="00894956"/>
    <w:rsid w:val="008C3C3B"/>
    <w:rsid w:val="008E3CF7"/>
    <w:rsid w:val="0090105B"/>
    <w:rsid w:val="00925C45"/>
    <w:rsid w:val="009309B5"/>
    <w:rsid w:val="009638CC"/>
    <w:rsid w:val="0098480F"/>
    <w:rsid w:val="009A369C"/>
    <w:rsid w:val="009A3C02"/>
    <w:rsid w:val="009B18E4"/>
    <w:rsid w:val="009E3C2A"/>
    <w:rsid w:val="00A076C3"/>
    <w:rsid w:val="00A12D6C"/>
    <w:rsid w:val="00A358B6"/>
    <w:rsid w:val="00A46321"/>
    <w:rsid w:val="00A615B2"/>
    <w:rsid w:val="00A62524"/>
    <w:rsid w:val="00A97E5B"/>
    <w:rsid w:val="00AC6D4E"/>
    <w:rsid w:val="00AD3097"/>
    <w:rsid w:val="00AD5DF3"/>
    <w:rsid w:val="00AD71A0"/>
    <w:rsid w:val="00AE1A6E"/>
    <w:rsid w:val="00AE2DC6"/>
    <w:rsid w:val="00AE4DCD"/>
    <w:rsid w:val="00AE5C04"/>
    <w:rsid w:val="00B73880"/>
    <w:rsid w:val="00B77413"/>
    <w:rsid w:val="00B868DF"/>
    <w:rsid w:val="00BD7D80"/>
    <w:rsid w:val="00BF2CFA"/>
    <w:rsid w:val="00C22335"/>
    <w:rsid w:val="00C52152"/>
    <w:rsid w:val="00C80660"/>
    <w:rsid w:val="00C85EC6"/>
    <w:rsid w:val="00CE0FE1"/>
    <w:rsid w:val="00CE6E28"/>
    <w:rsid w:val="00D074A3"/>
    <w:rsid w:val="00D12805"/>
    <w:rsid w:val="00D15084"/>
    <w:rsid w:val="00D33233"/>
    <w:rsid w:val="00D36EE7"/>
    <w:rsid w:val="00D45021"/>
    <w:rsid w:val="00D63A6F"/>
    <w:rsid w:val="00D921F9"/>
    <w:rsid w:val="00D97D82"/>
    <w:rsid w:val="00DC5E5F"/>
    <w:rsid w:val="00DD70E1"/>
    <w:rsid w:val="00DF2159"/>
    <w:rsid w:val="00DF6103"/>
    <w:rsid w:val="00E12FFA"/>
    <w:rsid w:val="00E36B32"/>
    <w:rsid w:val="00E44A4E"/>
    <w:rsid w:val="00E54C81"/>
    <w:rsid w:val="00E65D81"/>
    <w:rsid w:val="00E73FD8"/>
    <w:rsid w:val="00E77E27"/>
    <w:rsid w:val="00E916B0"/>
    <w:rsid w:val="00E925B5"/>
    <w:rsid w:val="00E92CF9"/>
    <w:rsid w:val="00EC04CC"/>
    <w:rsid w:val="00F177E5"/>
    <w:rsid w:val="00F3616F"/>
    <w:rsid w:val="00F66B31"/>
    <w:rsid w:val="00F72604"/>
    <w:rsid w:val="00F8490F"/>
    <w:rsid w:val="00F945E3"/>
    <w:rsid w:val="00FA54CC"/>
    <w:rsid w:val="00FA5DCC"/>
    <w:rsid w:val="00FC6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0C1756"/>
    <w:pPr>
      <w:ind w:left="720"/>
    </w:pPr>
    <w:rPr>
      <w:rFonts w:ascii="Calibri" w:eastAsia="Calibri" w:hAnsi="Calibri"/>
      <w:sz w:val="22"/>
    </w:rPr>
  </w:style>
  <w:style w:type="table" w:customStyle="1" w:styleId="TableGrid1">
    <w:name w:val="Table Grid1"/>
    <w:basedOn w:val="TableNormal"/>
    <w:next w:val="TableGrid"/>
    <w:uiPriority w:val="59"/>
    <w:rsid w:val="000C175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rsid w:val="00F72604"/>
    <w:pPr>
      <w:widowControl w:val="0"/>
      <w:snapToGrid w:val="0"/>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0C1756"/>
    <w:pPr>
      <w:ind w:left="720"/>
    </w:pPr>
    <w:rPr>
      <w:rFonts w:ascii="Calibri" w:eastAsia="Calibri" w:hAnsi="Calibri"/>
      <w:sz w:val="22"/>
    </w:rPr>
  </w:style>
  <w:style w:type="table" w:customStyle="1" w:styleId="TableGrid1">
    <w:name w:val="Table Grid1"/>
    <w:basedOn w:val="TableNormal"/>
    <w:next w:val="TableGrid"/>
    <w:uiPriority w:val="59"/>
    <w:rsid w:val="000C175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rsid w:val="00F72604"/>
    <w:pPr>
      <w:widowControl w:val="0"/>
      <w:snapToGrid w:val="0"/>
      <w:ind w:left="720"/>
    </w:pPr>
    <w:rPr>
      <w:sz w:val="24"/>
    </w:rPr>
  </w:style>
</w:styles>
</file>

<file path=word/webSettings.xml><?xml version="1.0" encoding="utf-8"?>
<w:webSettings xmlns:r="http://schemas.openxmlformats.org/officeDocument/2006/relationships" xmlns:w="http://schemas.openxmlformats.org/wordprocessingml/2006/main">
  <w:divs>
    <w:div w:id="141049237">
      <w:bodyDiv w:val="1"/>
      <w:marLeft w:val="0"/>
      <w:marRight w:val="0"/>
      <w:marTop w:val="0"/>
      <w:marBottom w:val="0"/>
      <w:divBdr>
        <w:top w:val="none" w:sz="0" w:space="0" w:color="auto"/>
        <w:left w:val="none" w:sz="0" w:space="0" w:color="auto"/>
        <w:bottom w:val="none" w:sz="0" w:space="0" w:color="auto"/>
        <w:right w:val="none" w:sz="0" w:space="0" w:color="auto"/>
      </w:divBdr>
    </w:div>
    <w:div w:id="227109837">
      <w:bodyDiv w:val="1"/>
      <w:marLeft w:val="0"/>
      <w:marRight w:val="0"/>
      <w:marTop w:val="0"/>
      <w:marBottom w:val="0"/>
      <w:divBdr>
        <w:top w:val="none" w:sz="0" w:space="0" w:color="auto"/>
        <w:left w:val="none" w:sz="0" w:space="0" w:color="auto"/>
        <w:bottom w:val="none" w:sz="0" w:space="0" w:color="auto"/>
        <w:right w:val="none" w:sz="0" w:space="0" w:color="auto"/>
      </w:divBdr>
    </w:div>
    <w:div w:id="236747042">
      <w:bodyDiv w:val="1"/>
      <w:marLeft w:val="0"/>
      <w:marRight w:val="0"/>
      <w:marTop w:val="0"/>
      <w:marBottom w:val="0"/>
      <w:divBdr>
        <w:top w:val="none" w:sz="0" w:space="0" w:color="auto"/>
        <w:left w:val="none" w:sz="0" w:space="0" w:color="auto"/>
        <w:bottom w:val="none" w:sz="0" w:space="0" w:color="auto"/>
        <w:right w:val="none" w:sz="0" w:space="0" w:color="auto"/>
      </w:divBdr>
    </w:div>
    <w:div w:id="347679340">
      <w:bodyDiv w:val="1"/>
      <w:marLeft w:val="0"/>
      <w:marRight w:val="0"/>
      <w:marTop w:val="0"/>
      <w:marBottom w:val="0"/>
      <w:divBdr>
        <w:top w:val="none" w:sz="0" w:space="0" w:color="auto"/>
        <w:left w:val="none" w:sz="0" w:space="0" w:color="auto"/>
        <w:bottom w:val="none" w:sz="0" w:space="0" w:color="auto"/>
        <w:right w:val="none" w:sz="0" w:space="0" w:color="auto"/>
      </w:divBdr>
      <w:divsChild>
        <w:div w:id="285740283">
          <w:marLeft w:val="0"/>
          <w:marRight w:val="0"/>
          <w:marTop w:val="0"/>
          <w:marBottom w:val="0"/>
          <w:divBdr>
            <w:top w:val="none" w:sz="0" w:space="0" w:color="auto"/>
            <w:left w:val="none" w:sz="0" w:space="0" w:color="auto"/>
            <w:bottom w:val="none" w:sz="0" w:space="0" w:color="auto"/>
            <w:right w:val="none" w:sz="0" w:space="0" w:color="auto"/>
          </w:divBdr>
          <w:divsChild>
            <w:div w:id="1057096638">
              <w:marLeft w:val="0"/>
              <w:marRight w:val="0"/>
              <w:marTop w:val="0"/>
              <w:marBottom w:val="0"/>
              <w:divBdr>
                <w:top w:val="none" w:sz="0" w:space="0" w:color="auto"/>
                <w:left w:val="none" w:sz="0" w:space="0" w:color="auto"/>
                <w:bottom w:val="none" w:sz="0" w:space="0" w:color="auto"/>
                <w:right w:val="none" w:sz="0" w:space="0" w:color="auto"/>
              </w:divBdr>
              <w:divsChild>
                <w:div w:id="9101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9663">
      <w:bodyDiv w:val="1"/>
      <w:marLeft w:val="0"/>
      <w:marRight w:val="0"/>
      <w:marTop w:val="0"/>
      <w:marBottom w:val="0"/>
      <w:divBdr>
        <w:top w:val="none" w:sz="0" w:space="0" w:color="auto"/>
        <w:left w:val="none" w:sz="0" w:space="0" w:color="auto"/>
        <w:bottom w:val="none" w:sz="0" w:space="0" w:color="auto"/>
        <w:right w:val="none" w:sz="0" w:space="0" w:color="auto"/>
      </w:divBdr>
    </w:div>
    <w:div w:id="1287350949">
      <w:bodyDiv w:val="1"/>
      <w:marLeft w:val="0"/>
      <w:marRight w:val="0"/>
      <w:marTop w:val="0"/>
      <w:marBottom w:val="0"/>
      <w:divBdr>
        <w:top w:val="none" w:sz="0" w:space="0" w:color="auto"/>
        <w:left w:val="none" w:sz="0" w:space="0" w:color="auto"/>
        <w:bottom w:val="none" w:sz="0" w:space="0" w:color="auto"/>
        <w:right w:val="none" w:sz="0" w:space="0" w:color="auto"/>
      </w:divBdr>
      <w:divsChild>
        <w:div w:id="1216237892">
          <w:marLeft w:val="0"/>
          <w:marRight w:val="0"/>
          <w:marTop w:val="0"/>
          <w:marBottom w:val="0"/>
          <w:divBdr>
            <w:top w:val="none" w:sz="0" w:space="0" w:color="auto"/>
            <w:left w:val="none" w:sz="0" w:space="0" w:color="auto"/>
            <w:bottom w:val="none" w:sz="0" w:space="0" w:color="auto"/>
            <w:right w:val="none" w:sz="0" w:space="0" w:color="auto"/>
          </w:divBdr>
          <w:divsChild>
            <w:div w:id="1836338917">
              <w:marLeft w:val="0"/>
              <w:marRight w:val="0"/>
              <w:marTop w:val="0"/>
              <w:marBottom w:val="0"/>
              <w:divBdr>
                <w:top w:val="single" w:sz="4" w:space="1" w:color="3162C5"/>
                <w:left w:val="single" w:sz="4" w:space="1" w:color="3162C5"/>
                <w:bottom w:val="single" w:sz="4" w:space="1" w:color="3162C5"/>
                <w:right w:val="single" w:sz="4" w:space="1" w:color="3162C5"/>
              </w:divBdr>
              <w:divsChild>
                <w:div w:id="98524916">
                  <w:marLeft w:val="0"/>
                  <w:marRight w:val="0"/>
                  <w:marTop w:val="0"/>
                  <w:marBottom w:val="0"/>
                  <w:divBdr>
                    <w:top w:val="single" w:sz="4" w:space="1" w:color="2D5AB3"/>
                    <w:left w:val="single" w:sz="4" w:space="1" w:color="2D5AB3"/>
                    <w:bottom w:val="single" w:sz="4" w:space="1" w:color="2D5AB3"/>
                    <w:right w:val="single" w:sz="4" w:space="1" w:color="2D5AB3"/>
                  </w:divBdr>
                  <w:divsChild>
                    <w:div w:id="2136100256">
                      <w:marLeft w:val="0"/>
                      <w:marRight w:val="0"/>
                      <w:marTop w:val="0"/>
                      <w:marBottom w:val="0"/>
                      <w:divBdr>
                        <w:top w:val="single" w:sz="4" w:space="1" w:color="264C98"/>
                        <w:left w:val="single" w:sz="4" w:space="1" w:color="264C98"/>
                        <w:bottom w:val="single" w:sz="4" w:space="1" w:color="264C98"/>
                        <w:right w:val="single" w:sz="4" w:space="1" w:color="264C98"/>
                      </w:divBdr>
                      <w:divsChild>
                        <w:div w:id="556547206">
                          <w:marLeft w:val="0"/>
                          <w:marRight w:val="0"/>
                          <w:marTop w:val="0"/>
                          <w:marBottom w:val="0"/>
                          <w:divBdr>
                            <w:top w:val="single" w:sz="4" w:space="1" w:color="1E3C77"/>
                            <w:left w:val="single" w:sz="4" w:space="1" w:color="1E3C77"/>
                            <w:bottom w:val="single" w:sz="4" w:space="1" w:color="1E3C77"/>
                            <w:right w:val="single" w:sz="4" w:space="1" w:color="1E3C77"/>
                          </w:divBdr>
                          <w:divsChild>
                            <w:div w:id="858859270">
                              <w:marLeft w:val="0"/>
                              <w:marRight w:val="0"/>
                              <w:marTop w:val="0"/>
                              <w:marBottom w:val="0"/>
                              <w:divBdr>
                                <w:top w:val="single" w:sz="4" w:space="2" w:color="183061"/>
                                <w:left w:val="single" w:sz="4" w:space="0" w:color="183061"/>
                                <w:bottom w:val="single" w:sz="4" w:space="0" w:color="183061"/>
                                <w:right w:val="single" w:sz="4" w:space="0" w:color="183061"/>
                              </w:divBdr>
                              <w:divsChild>
                                <w:div w:id="1416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FA7C7-0A64-4695-9EFB-D8CF1CB7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6</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2009-11-15T20:31:00Z</cp:lastPrinted>
  <dcterms:created xsi:type="dcterms:W3CDTF">2014-02-13T18:35:00Z</dcterms:created>
  <dcterms:modified xsi:type="dcterms:W3CDTF">2014-02-13T18:35:00Z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