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DC" w:rsidRPr="0081686D" w:rsidRDefault="00D409DC" w:rsidP="00F90BAD">
      <w:pPr>
        <w:pStyle w:val="MarkforAppendixHeadingBlack"/>
        <w:spacing w:after="240" w:line="240" w:lineRule="auto"/>
        <w:contextualSpacing/>
        <w:rPr>
          <w:b w:val="0"/>
        </w:rPr>
      </w:pPr>
      <w:bookmarkStart w:id="0" w:name="_GoBack"/>
      <w:bookmarkEnd w:id="0"/>
      <w:r w:rsidRPr="0040262E">
        <w:t xml:space="preserve">ATTACHMENT </w:t>
      </w:r>
      <w:r w:rsidR="00EF2A6D">
        <w:t>8</w:t>
      </w:r>
      <w:r>
        <w:br/>
      </w:r>
      <w:r w:rsidRPr="0081686D">
        <w:rPr>
          <w:b w:val="0"/>
        </w:rPr>
        <w:t xml:space="preserve">Consumer Background and Voluntary Participation </w:t>
      </w:r>
      <w:r w:rsidR="00A43C15">
        <w:rPr>
          <w:b w:val="0"/>
        </w:rPr>
        <w:t>Information Sheet</w:t>
      </w:r>
    </w:p>
    <w:p w:rsidR="00D409DC" w:rsidRDefault="00D409DC" w:rsidP="00D409DC">
      <w:pPr>
        <w:tabs>
          <w:tab w:val="clear" w:pos="432"/>
        </w:tabs>
        <w:spacing w:line="240" w:lineRule="auto"/>
        <w:ind w:firstLine="0"/>
        <w:jc w:val="left"/>
        <w:sectPr w:rsidR="00D409DC" w:rsidSect="004266B0">
          <w:headerReference w:type="default" r:id="rId11"/>
          <w:endnotePr>
            <w:numFmt w:val="decimal"/>
          </w:endnotePr>
          <w:pgSz w:w="12240" w:h="15840" w:code="1"/>
          <w:pgMar w:top="5760" w:right="1440" w:bottom="576" w:left="1440" w:header="720" w:footer="576" w:gutter="0"/>
          <w:cols w:space="720"/>
          <w:docGrid w:linePitch="326"/>
        </w:sectPr>
      </w:pPr>
    </w:p>
    <w:p w:rsidR="00D409DC" w:rsidRPr="00F90BAD" w:rsidRDefault="00042F1F" w:rsidP="00D409DC">
      <w:pPr>
        <w:tabs>
          <w:tab w:val="clear" w:pos="432"/>
        </w:tabs>
        <w:spacing w:after="200" w:line="240" w:lineRule="auto"/>
        <w:ind w:firstLine="0"/>
        <w:contextualSpacing/>
        <w:jc w:val="center"/>
        <w:rPr>
          <w:rFonts w:ascii="Arial" w:eastAsia="Calibri" w:hAnsi="Arial" w:cs="Arial"/>
          <w:b/>
          <w:sz w:val="22"/>
          <w:szCs w:val="22"/>
        </w:rPr>
      </w:pPr>
      <w:r w:rsidRPr="00042F1F">
        <w:rPr>
          <w:rFonts w:ascii="Arial" w:eastAsia="Calibri" w:hAnsi="Arial" w:cs="Arial"/>
          <w:b/>
          <w:sz w:val="22"/>
          <w:szCs w:val="22"/>
        </w:rPr>
        <w:lastRenderedPageBreak/>
        <w:t>Pre-Test of Instruments of Psychosocial Care for th</w:t>
      </w:r>
      <w:r>
        <w:rPr>
          <w:rFonts w:ascii="Arial" w:eastAsia="Calibri" w:hAnsi="Arial" w:cs="Arial"/>
          <w:b/>
          <w:sz w:val="22"/>
          <w:szCs w:val="22"/>
        </w:rPr>
        <w:t>e Treatment of Adults with PTSD</w:t>
      </w:r>
      <w:r w:rsidR="00D409DC" w:rsidRPr="00F90BAD">
        <w:rPr>
          <w:rFonts w:ascii="Arial" w:eastAsia="Calibri" w:hAnsi="Arial" w:cs="Arial"/>
          <w:b/>
          <w:sz w:val="22"/>
          <w:szCs w:val="22"/>
        </w:rPr>
        <w:t>:</w:t>
      </w:r>
    </w:p>
    <w:p w:rsidR="00D409DC" w:rsidRPr="00F90BAD" w:rsidRDefault="00D409DC" w:rsidP="00D409DC">
      <w:pPr>
        <w:pStyle w:val="ListParagraph"/>
        <w:numPr>
          <w:ilvl w:val="0"/>
          <w:numId w:val="0"/>
        </w:numPr>
        <w:tabs>
          <w:tab w:val="clear" w:pos="432"/>
        </w:tabs>
        <w:spacing w:after="200" w:line="240" w:lineRule="auto"/>
        <w:ind w:left="180" w:right="360"/>
        <w:jc w:val="left"/>
        <w:rPr>
          <w:rFonts w:ascii="Arial" w:eastAsia="Calibri" w:hAnsi="Arial" w:cs="Arial"/>
          <w:b/>
          <w:sz w:val="22"/>
          <w:szCs w:val="22"/>
        </w:rPr>
      </w:pPr>
      <w:r w:rsidRPr="00F90BAD">
        <w:rPr>
          <w:rFonts w:ascii="Arial" w:eastAsia="Calibri" w:hAnsi="Arial" w:cs="Arial"/>
          <w:b/>
          <w:sz w:val="22"/>
          <w:szCs w:val="22"/>
        </w:rPr>
        <w:t xml:space="preserve">What is this about?: </w:t>
      </w:r>
    </w:p>
    <w:p w:rsidR="00D409DC" w:rsidRPr="00F90BAD" w:rsidRDefault="00D409DC" w:rsidP="00D409DC">
      <w:pPr>
        <w:pStyle w:val="ListParagraph"/>
        <w:numPr>
          <w:ilvl w:val="0"/>
          <w:numId w:val="3"/>
        </w:numPr>
        <w:tabs>
          <w:tab w:val="clear" w:pos="432"/>
        </w:tabs>
        <w:spacing w:after="200" w:line="240" w:lineRule="auto"/>
        <w:ind w:right="360"/>
        <w:jc w:val="left"/>
        <w:rPr>
          <w:rFonts w:ascii="Arial" w:eastAsia="Calibri" w:hAnsi="Arial" w:cs="Arial"/>
          <w:b/>
          <w:sz w:val="22"/>
          <w:szCs w:val="22"/>
        </w:rPr>
      </w:pPr>
      <w:r w:rsidRPr="00F90BAD">
        <w:rPr>
          <w:rFonts w:ascii="Arial" w:eastAsia="Calibri" w:hAnsi="Arial" w:cs="Arial"/>
          <w:sz w:val="22"/>
          <w:szCs w:val="22"/>
        </w:rPr>
        <w:t>The National Institute of Mental Health (NIMH) and the Assistant Secretary for Planning and Evaluation (ASPE) are seeking consumer participants interested in completing a survey that measures the quality of therapy provided to adults with post-traumatic stress disorder (PTSD).</w:t>
      </w:r>
    </w:p>
    <w:p w:rsidR="00D409DC" w:rsidRPr="00F90BAD" w:rsidRDefault="00D409DC" w:rsidP="00D409DC">
      <w:pPr>
        <w:tabs>
          <w:tab w:val="clear" w:pos="432"/>
        </w:tabs>
        <w:spacing w:after="200" w:line="240" w:lineRule="auto"/>
        <w:ind w:left="180" w:firstLine="0"/>
        <w:contextualSpacing/>
        <w:jc w:val="left"/>
        <w:rPr>
          <w:rFonts w:ascii="Arial" w:eastAsia="Calibri" w:hAnsi="Arial" w:cs="Arial"/>
          <w:b/>
          <w:sz w:val="22"/>
          <w:szCs w:val="22"/>
        </w:rPr>
      </w:pPr>
      <w:r w:rsidRPr="00F90BAD">
        <w:rPr>
          <w:rFonts w:ascii="Arial" w:eastAsia="Calibri" w:hAnsi="Arial" w:cs="Arial"/>
          <w:b/>
          <w:sz w:val="22"/>
          <w:szCs w:val="22"/>
        </w:rPr>
        <w:t xml:space="preserve">Background about the project: </w:t>
      </w:r>
    </w:p>
    <w:p w:rsidR="00D409DC" w:rsidRPr="00F90BAD" w:rsidRDefault="00D409DC" w:rsidP="00D409DC">
      <w:pPr>
        <w:numPr>
          <w:ilvl w:val="0"/>
          <w:numId w:val="4"/>
        </w:numPr>
        <w:tabs>
          <w:tab w:val="clear" w:pos="432"/>
        </w:tabs>
        <w:spacing w:after="200" w:line="240" w:lineRule="auto"/>
        <w:ind w:right="360"/>
        <w:contextualSpacing/>
        <w:jc w:val="left"/>
        <w:rPr>
          <w:rFonts w:ascii="Arial" w:eastAsia="Calibri" w:hAnsi="Arial" w:cs="Arial"/>
          <w:sz w:val="22"/>
          <w:szCs w:val="22"/>
        </w:rPr>
      </w:pPr>
      <w:r w:rsidRPr="00F90BAD">
        <w:rPr>
          <w:rFonts w:ascii="Arial" w:eastAsia="Calibri" w:hAnsi="Arial" w:cs="Arial"/>
          <w:sz w:val="22"/>
          <w:szCs w:val="22"/>
        </w:rPr>
        <w:t xml:space="preserve">Improving the quality of behavioral healthcare is a national priority. </w:t>
      </w:r>
    </w:p>
    <w:p w:rsidR="00D409DC" w:rsidRPr="00F90BAD" w:rsidRDefault="00D409DC" w:rsidP="00D409DC">
      <w:pPr>
        <w:numPr>
          <w:ilvl w:val="0"/>
          <w:numId w:val="4"/>
        </w:numPr>
        <w:tabs>
          <w:tab w:val="clear" w:pos="432"/>
        </w:tabs>
        <w:spacing w:after="200" w:line="240" w:lineRule="auto"/>
        <w:ind w:right="360"/>
        <w:contextualSpacing/>
        <w:jc w:val="left"/>
        <w:rPr>
          <w:rFonts w:ascii="Arial" w:eastAsia="Calibri" w:hAnsi="Arial" w:cs="Arial"/>
          <w:sz w:val="22"/>
          <w:szCs w:val="22"/>
        </w:rPr>
      </w:pPr>
      <w:r w:rsidRPr="00F90BAD">
        <w:rPr>
          <w:rFonts w:ascii="Arial" w:eastAsia="Calibri" w:hAnsi="Arial" w:cs="Arial"/>
          <w:sz w:val="22"/>
          <w:szCs w:val="22"/>
        </w:rPr>
        <w:t xml:space="preserve">In September 2011, ASPE, with support from NIMH, contracted with Mathematica Policy Research to develop a way to measure the quality of care for adults with PTSD. </w:t>
      </w:r>
    </w:p>
    <w:p w:rsidR="00D409DC" w:rsidRPr="00F90BAD" w:rsidRDefault="00D409DC" w:rsidP="00D409DC">
      <w:pPr>
        <w:numPr>
          <w:ilvl w:val="0"/>
          <w:numId w:val="4"/>
        </w:numPr>
        <w:tabs>
          <w:tab w:val="clear" w:pos="432"/>
        </w:tabs>
        <w:spacing w:after="200" w:line="240" w:lineRule="auto"/>
        <w:ind w:right="360"/>
        <w:contextualSpacing/>
        <w:jc w:val="left"/>
        <w:rPr>
          <w:rFonts w:ascii="Arial" w:eastAsia="Calibri" w:hAnsi="Arial" w:cs="Arial"/>
          <w:sz w:val="22"/>
          <w:szCs w:val="22"/>
        </w:rPr>
      </w:pPr>
      <w:r w:rsidRPr="00F90BAD">
        <w:rPr>
          <w:rFonts w:ascii="Arial" w:eastAsia="Calibri" w:hAnsi="Arial" w:cs="Arial"/>
          <w:sz w:val="22"/>
          <w:szCs w:val="22"/>
        </w:rPr>
        <w:t xml:space="preserve">Mathematica is developing </w:t>
      </w:r>
      <w:r w:rsidR="00042F1F">
        <w:rPr>
          <w:rFonts w:ascii="Arial" w:eastAsia="Calibri" w:hAnsi="Arial" w:cs="Arial"/>
          <w:sz w:val="22"/>
          <w:szCs w:val="22"/>
        </w:rPr>
        <w:t>three</w:t>
      </w:r>
      <w:r w:rsidR="00042F1F" w:rsidRPr="00F90BAD">
        <w:rPr>
          <w:rFonts w:ascii="Arial" w:eastAsia="Calibri" w:hAnsi="Arial" w:cs="Arial"/>
          <w:sz w:val="22"/>
          <w:szCs w:val="22"/>
        </w:rPr>
        <w:t xml:space="preserve"> </w:t>
      </w:r>
      <w:r w:rsidRPr="00F90BAD">
        <w:rPr>
          <w:rFonts w:ascii="Arial" w:eastAsia="Calibri" w:hAnsi="Arial" w:cs="Arial"/>
          <w:sz w:val="22"/>
          <w:szCs w:val="22"/>
        </w:rPr>
        <w:t>brief surveys, one to be completed by therapists</w:t>
      </w:r>
      <w:r w:rsidR="00042F1F">
        <w:rPr>
          <w:rFonts w:ascii="Arial" w:eastAsia="Calibri" w:hAnsi="Arial" w:cs="Arial"/>
          <w:sz w:val="22"/>
          <w:szCs w:val="22"/>
        </w:rPr>
        <w:t>, one to be completed by therapist supervisors,</w:t>
      </w:r>
      <w:r w:rsidRPr="00F90BAD">
        <w:rPr>
          <w:rFonts w:ascii="Arial" w:eastAsia="Calibri" w:hAnsi="Arial" w:cs="Arial"/>
          <w:sz w:val="22"/>
          <w:szCs w:val="22"/>
        </w:rPr>
        <w:t xml:space="preserve"> and one to be completed </w:t>
      </w:r>
      <w:r w:rsidR="00546246">
        <w:rPr>
          <w:rFonts w:ascii="Arial" w:eastAsia="Calibri" w:hAnsi="Arial" w:cs="Arial"/>
          <w:sz w:val="22"/>
          <w:szCs w:val="22"/>
        </w:rPr>
        <w:t xml:space="preserve">by </w:t>
      </w:r>
      <w:r w:rsidRPr="00F90BAD">
        <w:rPr>
          <w:rFonts w:ascii="Arial" w:eastAsia="Calibri" w:hAnsi="Arial" w:cs="Arial"/>
          <w:sz w:val="22"/>
          <w:szCs w:val="22"/>
        </w:rPr>
        <w:t xml:space="preserve">consumers that assess therapists’ use of strategies that are consistent with evidence-based psychotherapy for PTSD.  </w:t>
      </w:r>
    </w:p>
    <w:p w:rsidR="00D409DC" w:rsidRPr="00F90BAD" w:rsidRDefault="00D409DC" w:rsidP="00D409DC">
      <w:pPr>
        <w:numPr>
          <w:ilvl w:val="0"/>
          <w:numId w:val="4"/>
        </w:numPr>
        <w:tabs>
          <w:tab w:val="clear" w:pos="432"/>
        </w:tabs>
        <w:spacing w:after="200" w:line="240" w:lineRule="auto"/>
        <w:ind w:right="360"/>
        <w:contextualSpacing/>
        <w:jc w:val="left"/>
        <w:rPr>
          <w:rFonts w:ascii="Arial" w:eastAsia="Calibri" w:hAnsi="Arial" w:cs="Arial"/>
          <w:sz w:val="22"/>
          <w:szCs w:val="22"/>
        </w:rPr>
      </w:pPr>
      <w:r w:rsidRPr="00F90BAD">
        <w:rPr>
          <w:rFonts w:ascii="Arial" w:eastAsia="Calibri" w:hAnsi="Arial" w:cs="Arial"/>
          <w:sz w:val="22"/>
          <w:szCs w:val="22"/>
        </w:rPr>
        <w:t>The surveys are designed to take 5 to 10 minutes to complete.</w:t>
      </w:r>
    </w:p>
    <w:p w:rsidR="00D409DC" w:rsidRPr="00F90BAD" w:rsidRDefault="00D409DC" w:rsidP="00D409DC">
      <w:pPr>
        <w:tabs>
          <w:tab w:val="clear" w:pos="432"/>
        </w:tabs>
        <w:spacing w:after="200" w:line="240" w:lineRule="auto"/>
        <w:ind w:left="180" w:firstLine="0"/>
        <w:contextualSpacing/>
        <w:jc w:val="left"/>
        <w:rPr>
          <w:rFonts w:ascii="Arial" w:eastAsia="Calibri" w:hAnsi="Arial" w:cs="Arial"/>
          <w:b/>
          <w:sz w:val="22"/>
          <w:szCs w:val="22"/>
        </w:rPr>
      </w:pPr>
    </w:p>
    <w:p w:rsidR="00D409DC" w:rsidRPr="00F90BAD" w:rsidRDefault="00A43C15" w:rsidP="00F90BAD">
      <w:pPr>
        <w:tabs>
          <w:tab w:val="clear" w:pos="432"/>
        </w:tabs>
        <w:spacing w:after="200" w:line="240" w:lineRule="auto"/>
        <w:ind w:left="180" w:firstLine="0"/>
        <w:contextualSpacing/>
        <w:jc w:val="left"/>
        <w:rPr>
          <w:rFonts w:ascii="Arial" w:eastAsia="Calibri" w:hAnsi="Arial" w:cs="Arial"/>
          <w:b/>
          <w:sz w:val="22"/>
          <w:szCs w:val="22"/>
        </w:rPr>
      </w:pPr>
      <w:r>
        <w:rPr>
          <w:rFonts w:ascii="Arial" w:eastAsia="Calibri" w:hAnsi="Arial" w:cs="Arial"/>
          <w:b/>
          <w:sz w:val="22"/>
          <w:szCs w:val="22"/>
        </w:rPr>
        <w:t>About your participation</w:t>
      </w:r>
      <w:r w:rsidR="00D409DC" w:rsidRPr="00F90BAD">
        <w:rPr>
          <w:rFonts w:ascii="Arial" w:eastAsia="Calibri" w:hAnsi="Arial" w:cs="Arial"/>
          <w:b/>
          <w:sz w:val="22"/>
          <w:szCs w:val="22"/>
        </w:rPr>
        <w:t>:</w:t>
      </w:r>
    </w:p>
    <w:p w:rsidR="00D409DC" w:rsidRPr="00F90BAD" w:rsidRDefault="00D409DC" w:rsidP="00F90BAD">
      <w:pPr>
        <w:pStyle w:val="BulletBlack"/>
        <w:contextualSpacing/>
        <w:jc w:val="left"/>
        <w:rPr>
          <w:rFonts w:ascii="Arial" w:hAnsi="Arial" w:cs="Arial"/>
          <w:sz w:val="22"/>
          <w:szCs w:val="22"/>
        </w:rPr>
      </w:pPr>
      <w:r w:rsidRPr="00F90BAD">
        <w:rPr>
          <w:rFonts w:ascii="Arial" w:hAnsi="Arial" w:cs="Arial"/>
          <w:sz w:val="22"/>
          <w:szCs w:val="22"/>
        </w:rPr>
        <w:t xml:space="preserve">Mathematica is seeking consumer participants who are interested in completing a quality improvement survey following a therapy session. </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 xml:space="preserve">The goal of the survey is to improve the quality of care provided by therapists for people with PTSD. </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The survey will ask about things a therapist did during a therapy session (e.g., Did your therapist assign homework?).</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 xml:space="preserve">The survey will not ask for any personal information about what </w:t>
      </w:r>
      <w:r w:rsidR="0093710A">
        <w:rPr>
          <w:rFonts w:ascii="Arial" w:hAnsi="Arial" w:cs="Arial"/>
          <w:sz w:val="22"/>
          <w:szCs w:val="22"/>
        </w:rPr>
        <w:t xml:space="preserve">you might have said </w:t>
      </w:r>
      <w:r w:rsidRPr="00F90BAD">
        <w:rPr>
          <w:rFonts w:ascii="Arial" w:hAnsi="Arial" w:cs="Arial"/>
          <w:sz w:val="22"/>
          <w:szCs w:val="22"/>
        </w:rPr>
        <w:t xml:space="preserve">during a therapy session. </w:t>
      </w:r>
    </w:p>
    <w:p w:rsidR="0093710A" w:rsidRPr="00F90BAD" w:rsidRDefault="0093710A" w:rsidP="0093710A">
      <w:pPr>
        <w:pStyle w:val="BulletBlack"/>
        <w:contextualSpacing/>
        <w:jc w:val="left"/>
        <w:rPr>
          <w:rFonts w:ascii="Arial" w:hAnsi="Arial" w:cs="Arial"/>
          <w:sz w:val="22"/>
          <w:szCs w:val="22"/>
        </w:rPr>
      </w:pPr>
      <w:r w:rsidRPr="00F90BAD">
        <w:rPr>
          <w:rFonts w:ascii="Arial" w:eastAsia="Calibri" w:hAnsi="Arial" w:cs="Arial"/>
          <w:sz w:val="22"/>
          <w:szCs w:val="22"/>
        </w:rPr>
        <w:t>Consumer participants will receive a $20 gift card as compensation for their time.</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Participation in the survey is voluntary. Participants will not be penalized if they refuse to participate or decide to stop.</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Participant information and responses will be kept confidential. Individual responses will not be shared with a participant’s therapist or the facility where he/she received treatment. Mathematica may share a summary of findings (containing no names or identifying information) with ASPE, NIMH, or other research organizations to improve the survey and the quality of care for patients with PTSD. Participant information will only be used for this survey.</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 xml:space="preserve">As part of the survey, participants will have a chance to review the </w:t>
      </w:r>
      <w:r w:rsidR="00DB2E59">
        <w:rPr>
          <w:rFonts w:ascii="Arial" w:hAnsi="Arial" w:cs="Arial"/>
          <w:sz w:val="22"/>
          <w:szCs w:val="22"/>
        </w:rPr>
        <w:t xml:space="preserve">project </w:t>
      </w:r>
      <w:r w:rsidRPr="00F90BAD">
        <w:rPr>
          <w:rFonts w:ascii="Arial" w:hAnsi="Arial" w:cs="Arial"/>
          <w:sz w:val="22"/>
          <w:szCs w:val="22"/>
        </w:rPr>
        <w:t xml:space="preserve">background information for the survey and formally give their consent to participate. </w:t>
      </w:r>
    </w:p>
    <w:p w:rsidR="00D409DC" w:rsidRPr="00F90BAD" w:rsidRDefault="00D409DC" w:rsidP="00D409DC">
      <w:pPr>
        <w:pStyle w:val="BulletBlack"/>
        <w:contextualSpacing/>
        <w:jc w:val="left"/>
        <w:rPr>
          <w:rFonts w:ascii="Arial" w:hAnsi="Arial" w:cs="Arial"/>
          <w:sz w:val="22"/>
          <w:szCs w:val="22"/>
        </w:rPr>
      </w:pPr>
      <w:r w:rsidRPr="00F90BAD">
        <w:rPr>
          <w:rFonts w:ascii="Arial" w:hAnsi="Arial" w:cs="Arial"/>
          <w:sz w:val="22"/>
          <w:szCs w:val="22"/>
        </w:rPr>
        <w:t xml:space="preserve">To mail the gift card, Mathematica will need to collect the participant’s address after he/she completes the survey. Participant addresses will not be used for any other purposes and will not be shared with any other organization. </w:t>
      </w:r>
    </w:p>
    <w:p w:rsidR="00D409DC" w:rsidRPr="00F90BAD" w:rsidRDefault="00D409DC" w:rsidP="00D409DC">
      <w:pPr>
        <w:tabs>
          <w:tab w:val="clear" w:pos="432"/>
        </w:tabs>
        <w:spacing w:after="200" w:line="240" w:lineRule="auto"/>
        <w:ind w:left="180" w:firstLine="0"/>
        <w:contextualSpacing/>
        <w:jc w:val="left"/>
        <w:rPr>
          <w:rFonts w:ascii="Arial" w:eastAsia="Calibri" w:hAnsi="Arial" w:cs="Arial"/>
          <w:b/>
          <w:sz w:val="22"/>
          <w:szCs w:val="22"/>
        </w:rPr>
      </w:pPr>
      <w:r w:rsidRPr="00F90BAD">
        <w:rPr>
          <w:rFonts w:ascii="Arial" w:eastAsia="Calibri" w:hAnsi="Arial" w:cs="Arial"/>
          <w:b/>
          <w:sz w:val="22"/>
          <w:szCs w:val="22"/>
        </w:rPr>
        <w:t xml:space="preserve">Link to Survey: </w:t>
      </w:r>
      <w:r w:rsidRPr="00F90BAD">
        <w:rPr>
          <w:rFonts w:ascii="Arial" w:eastAsia="Calibri" w:hAnsi="Arial" w:cs="Arial"/>
          <w:sz w:val="22"/>
          <w:szCs w:val="22"/>
        </w:rPr>
        <w:t>[insert link]</w:t>
      </w:r>
    </w:p>
    <w:p w:rsidR="00D409DC" w:rsidRPr="00F90BAD" w:rsidRDefault="00D409DC" w:rsidP="00D409DC">
      <w:pPr>
        <w:tabs>
          <w:tab w:val="clear" w:pos="432"/>
        </w:tabs>
        <w:spacing w:after="200" w:line="240" w:lineRule="auto"/>
        <w:ind w:left="180" w:firstLine="0"/>
        <w:contextualSpacing/>
        <w:jc w:val="left"/>
        <w:rPr>
          <w:rFonts w:ascii="Arial" w:eastAsia="Calibri" w:hAnsi="Arial" w:cs="Arial"/>
          <w:b/>
          <w:sz w:val="22"/>
          <w:szCs w:val="22"/>
        </w:rPr>
      </w:pPr>
    </w:p>
    <w:p w:rsidR="00D409DC" w:rsidRPr="00F90BAD" w:rsidRDefault="00D409DC" w:rsidP="00D409DC">
      <w:pPr>
        <w:tabs>
          <w:tab w:val="clear" w:pos="432"/>
        </w:tabs>
        <w:spacing w:after="200" w:line="240" w:lineRule="auto"/>
        <w:ind w:left="180" w:firstLine="0"/>
        <w:contextualSpacing/>
        <w:jc w:val="left"/>
        <w:rPr>
          <w:rFonts w:ascii="Arial" w:eastAsia="Calibri" w:hAnsi="Arial" w:cs="Arial"/>
          <w:b/>
          <w:sz w:val="22"/>
          <w:szCs w:val="22"/>
        </w:rPr>
      </w:pPr>
      <w:r w:rsidRPr="00F90BAD">
        <w:rPr>
          <w:rFonts w:ascii="Arial" w:eastAsia="Calibri" w:hAnsi="Arial" w:cs="Arial"/>
          <w:b/>
          <w:sz w:val="22"/>
          <w:szCs w:val="22"/>
        </w:rPr>
        <w:t xml:space="preserve">Participant Requirements: </w:t>
      </w:r>
    </w:p>
    <w:p w:rsidR="00D409DC" w:rsidRPr="00F90BAD" w:rsidRDefault="00D409DC" w:rsidP="00D409DC">
      <w:pPr>
        <w:numPr>
          <w:ilvl w:val="0"/>
          <w:numId w:val="6"/>
        </w:numPr>
        <w:tabs>
          <w:tab w:val="clear" w:pos="432"/>
        </w:tabs>
        <w:spacing w:after="200" w:line="240" w:lineRule="auto"/>
        <w:ind w:left="900" w:right="360"/>
        <w:contextualSpacing/>
        <w:jc w:val="left"/>
        <w:rPr>
          <w:rFonts w:ascii="Arial" w:eastAsia="Calibri" w:hAnsi="Arial" w:cs="Arial"/>
          <w:sz w:val="22"/>
          <w:szCs w:val="22"/>
        </w:rPr>
      </w:pPr>
      <w:r w:rsidRPr="00F90BAD">
        <w:rPr>
          <w:rFonts w:ascii="Arial" w:eastAsia="Calibri" w:hAnsi="Arial" w:cs="Arial"/>
          <w:sz w:val="22"/>
          <w:szCs w:val="22"/>
        </w:rPr>
        <w:t xml:space="preserve">To be eligible for the survey, participants must be </w:t>
      </w:r>
      <w:r w:rsidR="0093710A">
        <w:rPr>
          <w:rFonts w:ascii="Arial" w:eastAsia="Calibri" w:hAnsi="Arial" w:cs="Arial"/>
          <w:sz w:val="22"/>
          <w:szCs w:val="22"/>
        </w:rPr>
        <w:t>age 18 or older</w:t>
      </w:r>
      <w:r w:rsidRPr="00F90BAD">
        <w:rPr>
          <w:rFonts w:ascii="Arial" w:eastAsia="Calibri" w:hAnsi="Arial" w:cs="Arial"/>
          <w:sz w:val="22"/>
          <w:szCs w:val="22"/>
        </w:rPr>
        <w:t xml:space="preserve"> and currently receiving treatment for their diagnosis of PTSD. </w:t>
      </w:r>
    </w:p>
    <w:p w:rsidR="00D409DC" w:rsidRPr="00F90BAD" w:rsidRDefault="00D409DC" w:rsidP="00D409DC">
      <w:pPr>
        <w:numPr>
          <w:ilvl w:val="0"/>
          <w:numId w:val="6"/>
        </w:numPr>
        <w:tabs>
          <w:tab w:val="clear" w:pos="432"/>
        </w:tabs>
        <w:spacing w:after="200" w:line="240" w:lineRule="auto"/>
        <w:ind w:left="900" w:right="360"/>
        <w:contextualSpacing/>
        <w:jc w:val="left"/>
        <w:rPr>
          <w:rFonts w:ascii="Arial" w:eastAsia="Calibri" w:hAnsi="Arial" w:cs="Arial"/>
          <w:sz w:val="22"/>
          <w:szCs w:val="22"/>
        </w:rPr>
      </w:pPr>
      <w:r w:rsidRPr="00F90BAD">
        <w:rPr>
          <w:rFonts w:ascii="Arial" w:eastAsia="Calibri" w:hAnsi="Arial" w:cs="Arial"/>
          <w:sz w:val="22"/>
          <w:szCs w:val="22"/>
        </w:rPr>
        <w:t xml:space="preserve">Participants must be available to complete a survey for 5-10 minutes </w:t>
      </w:r>
      <w:r w:rsidR="00DB2E59">
        <w:rPr>
          <w:rFonts w:ascii="Arial" w:eastAsia="Calibri" w:hAnsi="Arial" w:cs="Arial"/>
          <w:sz w:val="22"/>
          <w:szCs w:val="22"/>
        </w:rPr>
        <w:t>shortly</w:t>
      </w:r>
      <w:r w:rsidRPr="00F90BAD">
        <w:rPr>
          <w:rFonts w:ascii="Arial" w:eastAsia="Calibri" w:hAnsi="Arial" w:cs="Arial"/>
          <w:sz w:val="22"/>
          <w:szCs w:val="22"/>
        </w:rPr>
        <w:t xml:space="preserve"> after a therapy session.</w:t>
      </w:r>
    </w:p>
    <w:p w:rsidR="00D409DC" w:rsidRPr="00F90BAD" w:rsidRDefault="00D409DC" w:rsidP="00D409DC">
      <w:pPr>
        <w:tabs>
          <w:tab w:val="clear" w:pos="432"/>
        </w:tabs>
        <w:spacing w:line="240" w:lineRule="auto"/>
        <w:ind w:firstLine="0"/>
        <w:jc w:val="left"/>
        <w:rPr>
          <w:rFonts w:ascii="Arial" w:hAnsi="Arial" w:cs="Arial"/>
          <w:sz w:val="22"/>
          <w:szCs w:val="22"/>
        </w:rPr>
      </w:pPr>
    </w:p>
    <w:p w:rsidR="00D409DC" w:rsidRPr="00F90BAD" w:rsidRDefault="00D409DC" w:rsidP="00D409DC">
      <w:pPr>
        <w:tabs>
          <w:tab w:val="clear" w:pos="432"/>
          <w:tab w:val="left" w:pos="90"/>
        </w:tabs>
        <w:spacing w:after="200" w:line="240" w:lineRule="auto"/>
        <w:ind w:left="180" w:firstLine="0"/>
        <w:contextualSpacing/>
        <w:jc w:val="left"/>
        <w:rPr>
          <w:rFonts w:ascii="Arial" w:eastAsia="Calibri" w:hAnsi="Arial" w:cs="Arial"/>
          <w:sz w:val="22"/>
          <w:szCs w:val="22"/>
        </w:rPr>
      </w:pPr>
      <w:r w:rsidRPr="00F90BAD">
        <w:rPr>
          <w:rFonts w:ascii="Arial" w:eastAsia="Calibri" w:hAnsi="Arial" w:cs="Arial"/>
          <w:b/>
          <w:sz w:val="22"/>
          <w:szCs w:val="22"/>
        </w:rPr>
        <w:t xml:space="preserve">Additional Information: </w:t>
      </w:r>
    </w:p>
    <w:p w:rsidR="00D409DC" w:rsidRPr="00F90BAD" w:rsidRDefault="00CE565D" w:rsidP="00F90BAD">
      <w:pPr>
        <w:numPr>
          <w:ilvl w:val="0"/>
          <w:numId w:val="5"/>
        </w:numPr>
        <w:tabs>
          <w:tab w:val="clear" w:pos="432"/>
        </w:tabs>
        <w:spacing w:after="200" w:line="240" w:lineRule="auto"/>
        <w:ind w:left="900" w:right="360"/>
        <w:contextualSpacing/>
        <w:jc w:val="left"/>
        <w:rPr>
          <w:rFonts w:ascii="Aria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576580</wp:posOffset>
                </wp:positionV>
                <wp:extent cx="7439025" cy="651510"/>
                <wp:effectExtent l="9525" t="5080" r="952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651510"/>
                        </a:xfrm>
                        <a:prstGeom prst="rect">
                          <a:avLst/>
                        </a:prstGeom>
                        <a:solidFill>
                          <a:srgbClr val="FFFFFF"/>
                        </a:solidFill>
                        <a:ln w="9525">
                          <a:solidFill>
                            <a:srgbClr val="000000"/>
                          </a:solidFill>
                          <a:miter lim="800000"/>
                          <a:headEnd/>
                          <a:tailEnd/>
                        </a:ln>
                      </wps:spPr>
                      <wps:txbx>
                        <w:txbxContent>
                          <w:p w:rsidR="00D409DC" w:rsidRPr="001B1753" w:rsidRDefault="00D409DC" w:rsidP="00D409DC">
                            <w:pPr>
                              <w:spacing w:line="240" w:lineRule="auto"/>
                              <w:ind w:firstLine="0"/>
                              <w:rPr>
                                <w:sz w:val="16"/>
                                <w:szCs w:val="16"/>
                              </w:rPr>
                            </w:pPr>
                            <w:r w:rsidRPr="001B1753">
                              <w:rPr>
                                <w:i/>
                                <w:sz w:val="16"/>
                                <w:szCs w:val="16"/>
                              </w:rPr>
                              <w:t>According to the Paperwork Reduction Act of 1995, no persons are required to respond to a collection of information unless such collection displays a valid OMB control number</w:t>
                            </w:r>
                            <w:r>
                              <w:rPr>
                                <w:i/>
                                <w:sz w:val="16"/>
                                <w:szCs w:val="16"/>
                              </w:rPr>
                              <w:t xml:space="preserve">. </w:t>
                            </w:r>
                            <w:r w:rsidRPr="001B1753">
                              <w:rPr>
                                <w:i/>
                                <w:sz w:val="16"/>
                                <w:szCs w:val="16"/>
                              </w:rPr>
                              <w:t xml:space="preserve">Public reporting burden for this collection of information is estimated to average </w:t>
                            </w:r>
                            <w:r>
                              <w:rPr>
                                <w:i/>
                                <w:sz w:val="16"/>
                                <w:szCs w:val="16"/>
                              </w:rPr>
                              <w:t>20 minutes per response,</w:t>
                            </w:r>
                            <w:r w:rsidRPr="00020D5D">
                              <w:rPr>
                                <w:rFonts w:ascii="Arial" w:hAnsi="Arial" w:cs="Arial"/>
                                <w:sz w:val="20"/>
                                <w:szCs w:val="20"/>
                              </w:rPr>
                              <w:t xml:space="preserve"> </w:t>
                            </w:r>
                            <w:r w:rsidRPr="00020D5D">
                              <w:rPr>
                                <w:i/>
                                <w:sz w:val="16"/>
                                <w:szCs w:val="16"/>
                              </w:rPr>
                              <w:t xml:space="preserve">including the time for reviewing instructions, searching existing data sources, gathering and maintaining the data needed, and completing and reviewing the collection of information. </w:t>
                            </w:r>
                            <w:r w:rsidRPr="00537AB2">
                              <w:rPr>
                                <w:b/>
                                <w:i/>
                                <w:sz w:val="16"/>
                                <w:szCs w:val="16"/>
                              </w:rPr>
                              <w:t xml:space="preserve">An agency may not conduct or sponsor, </w:t>
                            </w:r>
                            <w:r w:rsidRPr="008E7D38">
                              <w:rPr>
                                <w:b/>
                                <w:i/>
                                <w:sz w:val="16"/>
                                <w:szCs w:val="16"/>
                              </w:rPr>
                              <w:t>and a person is not required to respond to, a collection of information unless it displays a currently valid OMB control number</w:t>
                            </w:r>
                            <w:r>
                              <w:rPr>
                                <w:i/>
                                <w:sz w:val="16"/>
                                <w:szCs w:val="16"/>
                              </w:rPr>
                              <w:t xml:space="preserve">. </w:t>
                            </w:r>
                            <w:r w:rsidRPr="001B1753">
                              <w:rPr>
                                <w:i/>
                                <w:sz w:val="16"/>
                                <w:szCs w:val="16"/>
                              </w:rPr>
                              <w:t>Send comments regarding the burden estimate or any other aspect of this collection of information, including suggestions for</w:t>
                            </w:r>
                            <w:r>
                              <w:rPr>
                                <w:i/>
                                <w:sz w:val="16"/>
                                <w:szCs w:val="16"/>
                              </w:rPr>
                              <w:t xml:space="preserve"> </w:t>
                            </w:r>
                            <w:r w:rsidRPr="001B1753">
                              <w:rPr>
                                <w:i/>
                                <w:sz w:val="16"/>
                                <w:szCs w:val="16"/>
                              </w:rPr>
                              <w:t xml:space="preserve">reducing this burden, to </w:t>
                            </w:r>
                            <w:r>
                              <w:rPr>
                                <w:i/>
                                <w:sz w:val="16"/>
                                <w:szCs w:val="16"/>
                              </w:rPr>
                              <w:t xml:space="preserve">the Assistant Secretary of Planning and Evaluation,, Room 415F, US Department of Health and Human Services, 200 Independence Ave. SW, Washington, DC 20201. </w:t>
                            </w:r>
                            <w:r w:rsidRPr="00142CBB">
                              <w:rPr>
                                <w:i/>
                                <w:sz w:val="16"/>
                                <w:szCs w:val="16"/>
                              </w:rPr>
                              <w:t xml:space="preserve"> Do not return the</w:t>
                            </w:r>
                            <w:r>
                              <w:rPr>
                                <w:i/>
                                <w:sz w:val="16"/>
                                <w:szCs w:val="16"/>
                              </w:rPr>
                              <w:t xml:space="preserv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45.4pt;width:585.75pt;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">
                <v:textbox>
                  <w:txbxContent>
                    <w:p w:rsidR="00D409DC" w:rsidRPr="001B1753" w:rsidRDefault="00D409DC" w:rsidP="00D409DC">
                      <w:pPr>
                        <w:spacing w:line="240" w:lineRule="auto"/>
                        <w:ind w:firstLine="0"/>
                        <w:rPr>
                          <w:sz w:val="16"/>
                          <w:szCs w:val="16"/>
                        </w:rPr>
                      </w:pPr>
                      <w:r w:rsidRPr="001B1753">
                        <w:rPr>
                          <w:i/>
                          <w:sz w:val="16"/>
                          <w:szCs w:val="16"/>
                        </w:rPr>
                        <w:t>According to the Paperwork Reduction Act of 1995, no persons are required to respond to a collection of information unless such collection displays a valid OMB control number</w:t>
                      </w:r>
                      <w:r>
                        <w:rPr>
                          <w:i/>
                          <w:sz w:val="16"/>
                          <w:szCs w:val="16"/>
                        </w:rPr>
                        <w:t xml:space="preserve">. </w:t>
                      </w:r>
                      <w:r w:rsidRPr="001B1753">
                        <w:rPr>
                          <w:i/>
                          <w:sz w:val="16"/>
                          <w:szCs w:val="16"/>
                        </w:rPr>
                        <w:t xml:space="preserve">Public reporting burden for this collection of information is estimated to average </w:t>
                      </w:r>
                      <w:r>
                        <w:rPr>
                          <w:i/>
                          <w:sz w:val="16"/>
                          <w:szCs w:val="16"/>
                        </w:rPr>
                        <w:t>20 minutes per response,</w:t>
                      </w:r>
                      <w:r w:rsidRPr="00020D5D">
                        <w:rPr>
                          <w:rFonts w:ascii="Arial" w:hAnsi="Arial" w:cs="Arial"/>
                          <w:sz w:val="20"/>
                          <w:szCs w:val="20"/>
                        </w:rPr>
                        <w:t xml:space="preserve"> </w:t>
                      </w:r>
                      <w:r w:rsidRPr="00020D5D">
                        <w:rPr>
                          <w:i/>
                          <w:sz w:val="16"/>
                          <w:szCs w:val="16"/>
                        </w:rPr>
                        <w:t xml:space="preserve">including the time for reviewing instructions, searching existing data sources, gathering and maintaining the data needed, and completing and reviewing the collection of information. </w:t>
                      </w:r>
                      <w:r w:rsidRPr="00537AB2">
                        <w:rPr>
                          <w:b/>
                          <w:i/>
                          <w:sz w:val="16"/>
                          <w:szCs w:val="16"/>
                        </w:rPr>
                        <w:t xml:space="preserve">An agency may not conduct or sponsor, </w:t>
                      </w:r>
                      <w:r w:rsidRPr="008E7D38">
                        <w:rPr>
                          <w:b/>
                          <w:i/>
                          <w:sz w:val="16"/>
                          <w:szCs w:val="16"/>
                        </w:rPr>
                        <w:t>and a person is not required to respond to, a collection of information unless it displays a currently valid OMB control number</w:t>
                      </w:r>
                      <w:r>
                        <w:rPr>
                          <w:i/>
                          <w:sz w:val="16"/>
                          <w:szCs w:val="16"/>
                        </w:rPr>
                        <w:t xml:space="preserve">. </w:t>
                      </w:r>
                      <w:r w:rsidRPr="001B1753">
                        <w:rPr>
                          <w:i/>
                          <w:sz w:val="16"/>
                          <w:szCs w:val="16"/>
                        </w:rPr>
                        <w:t>Send comments regarding the burden estimate or any other aspect of this collection of information, including suggestions for</w:t>
                      </w:r>
                      <w:r>
                        <w:rPr>
                          <w:i/>
                          <w:sz w:val="16"/>
                          <w:szCs w:val="16"/>
                        </w:rPr>
                        <w:t xml:space="preserve"> </w:t>
                      </w:r>
                      <w:r w:rsidRPr="001B1753">
                        <w:rPr>
                          <w:i/>
                          <w:sz w:val="16"/>
                          <w:szCs w:val="16"/>
                        </w:rPr>
                        <w:t xml:space="preserve">reducing this burden, to </w:t>
                      </w:r>
                      <w:r>
                        <w:rPr>
                          <w:i/>
                          <w:sz w:val="16"/>
                          <w:szCs w:val="16"/>
                        </w:rPr>
                        <w:t xml:space="preserve">the Assistant Secretary of Planning and Evaluation,, Room 415F, US Department of Health and Human Services, 200 Independence Ave. SW, Washington, DC 20201. </w:t>
                      </w:r>
                      <w:r w:rsidRPr="00142CBB">
                        <w:rPr>
                          <w:i/>
                          <w:sz w:val="16"/>
                          <w:szCs w:val="16"/>
                        </w:rPr>
                        <w:t xml:space="preserve"> Do not return the</w:t>
                      </w:r>
                      <w:r>
                        <w:rPr>
                          <w:i/>
                          <w:sz w:val="16"/>
                          <w:szCs w:val="16"/>
                        </w:rPr>
                        <w:t xml:space="preserve"> completed form to this address.</w:t>
                      </w:r>
                    </w:p>
                  </w:txbxContent>
                </v:textbox>
              </v:shape>
            </w:pict>
          </mc:Fallback>
        </mc:AlternateContent>
      </w:r>
      <w:r w:rsidR="00D409DC" w:rsidRPr="00F90BAD">
        <w:rPr>
          <w:rFonts w:ascii="Arial" w:eastAsia="Calibri" w:hAnsi="Arial" w:cs="Arial"/>
          <w:sz w:val="22"/>
          <w:szCs w:val="22"/>
        </w:rPr>
        <w:t xml:space="preserve">For additional information, please contact Melissa Azur, the project director, at </w:t>
      </w:r>
      <w:r w:rsidR="00D409DC" w:rsidRPr="00BA7636">
        <w:rPr>
          <w:rFonts w:ascii="Arial" w:hAnsi="Arial" w:cs="Arial"/>
          <w:sz w:val="22"/>
          <w:szCs w:val="22"/>
        </w:rPr>
        <w:t>mazur@mathematica-mpr.com</w:t>
      </w:r>
      <w:r w:rsidR="00D409DC" w:rsidRPr="00F90BAD">
        <w:rPr>
          <w:rFonts w:ascii="Arial" w:hAnsi="Arial" w:cs="Arial"/>
          <w:sz w:val="22"/>
          <w:szCs w:val="22"/>
        </w:rPr>
        <w:t xml:space="preserve"> </w:t>
      </w:r>
      <w:r w:rsidR="00D409DC" w:rsidRPr="00F90BAD">
        <w:rPr>
          <w:rFonts w:ascii="Arial" w:eastAsia="Calibri" w:hAnsi="Arial" w:cs="Arial"/>
          <w:sz w:val="22"/>
          <w:szCs w:val="22"/>
        </w:rPr>
        <w:t xml:space="preserve">or (202) 250-3518 or Kirsten Beronio, the Contract Officer Representative, at </w:t>
      </w:r>
      <w:r w:rsidR="00D409DC" w:rsidRPr="00CA0863">
        <w:rPr>
          <w:rFonts w:ascii="Arial" w:eastAsia="Calibri" w:hAnsi="Arial" w:cs="Arial"/>
          <w:sz w:val="22"/>
          <w:szCs w:val="22"/>
        </w:rPr>
        <w:t>Kirsten.Beronio@hhs.gov</w:t>
      </w:r>
      <w:r w:rsidR="00D409DC" w:rsidRPr="00F90BAD">
        <w:rPr>
          <w:rFonts w:ascii="Arial" w:hAnsi="Arial" w:cs="Arial"/>
          <w:sz w:val="22"/>
          <w:szCs w:val="22"/>
        </w:rPr>
        <w:t xml:space="preserve">. </w:t>
      </w:r>
    </w:p>
    <w:p w:rsidR="008E333E" w:rsidRDefault="008E333E"/>
    <w:sectPr w:rsidR="008E333E" w:rsidSect="00745773">
      <w:headerReference w:type="default" r:id="rId12"/>
      <w:endnotePr>
        <w:numFmt w:val="decimal"/>
      </w:endnotePr>
      <w:pgSz w:w="12240" w:h="15840" w:code="1"/>
      <w:pgMar w:top="720" w:right="720" w:bottom="720" w:left="72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46" w:rsidRDefault="00A92946" w:rsidP="006D4F6C">
      <w:pPr>
        <w:spacing w:line="240" w:lineRule="auto"/>
      </w:pPr>
      <w:r>
        <w:separator/>
      </w:r>
    </w:p>
  </w:endnote>
  <w:endnote w:type="continuationSeparator" w:id="0">
    <w:p w:rsidR="00A92946" w:rsidRDefault="00A92946" w:rsidP="006D4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46" w:rsidRDefault="00A92946" w:rsidP="006D4F6C">
      <w:pPr>
        <w:spacing w:line="240" w:lineRule="auto"/>
      </w:pPr>
      <w:r>
        <w:separator/>
      </w:r>
    </w:p>
  </w:footnote>
  <w:footnote w:type="continuationSeparator" w:id="0">
    <w:p w:rsidR="00A92946" w:rsidRDefault="00A92946" w:rsidP="006D4F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93" w:rsidRPr="00F12486" w:rsidRDefault="00CE565D" w:rsidP="002A51AA">
    <w:pPr>
      <w:pStyle w:val="Heade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A93" w:rsidRPr="007D0098" w:rsidRDefault="00CE565D" w:rsidP="00530819">
    <w:pPr>
      <w:pStyle w:val="Header"/>
      <w:rPr>
        <w:rFonts w:ascii="Helvetica" w:hAnsi="Helvetica" w:cs="Arial"/>
        <w:b/>
        <w:i w:val="0"/>
        <w:sz w:val="24"/>
      </w:rPr>
    </w:pPr>
    <w:r>
      <w:rPr>
        <w:noProof/>
        <w:szCs w:val="22"/>
      </w:rPr>
      <mc:AlternateContent>
        <mc:Choice Requires="wpg">
          <w:drawing>
            <wp:anchor distT="0" distB="0" distL="114300" distR="114300" simplePos="0" relativeHeight="251658240" behindDoc="1" locked="0" layoutInCell="1" allowOverlap="1">
              <wp:simplePos x="0" y="0"/>
              <wp:positionH relativeFrom="column">
                <wp:align>center</wp:align>
              </wp:positionH>
              <wp:positionV relativeFrom="paragraph">
                <wp:posOffset>-114935</wp:posOffset>
              </wp:positionV>
              <wp:extent cx="6542405" cy="477520"/>
              <wp:effectExtent l="9525" t="0" r="1079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77520"/>
                        <a:chOff x="965" y="425"/>
                        <a:chExt cx="10303" cy="752"/>
                      </a:xfrm>
                    </wpg:grpSpPr>
                    <pic:pic xmlns:pic="http://schemas.openxmlformats.org/drawingml/2006/picture">
                      <pic:nvPicPr>
                        <pic:cNvPr id="2" name="Picture 2" descr="mpr72.jpg (10224 by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61" y="425"/>
                          <a:ext cx="2401" cy="721"/>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8815" y="1075"/>
                          <a:ext cx="2453" cy="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wps:spPr bwMode="auto">
                        <a:xfrm flipH="1" flipV="1">
                          <a:off x="965" y="1110"/>
                          <a:ext cx="10296" cy="1"/>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9.05pt;width:515.15pt;height:37.6pt;z-index:-251658240;mso-position-horizontal:center" coordorigin="965,425" coordsize="10303,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pr72.jpg (10224 bytes)" style="position:absolute;left:8861;top:425;width:2401;height: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r1wfFAAAA2gAAAA8AAABkcnMvZG93bnJldi54bWxEj0FrwkAUhO+F/oflFXqrG0WLRFeRUiFK&#10;KIntxdsz+0yC2bchu41pf70rFHocZuYbZrkeTCN66lxtWcF4FIEgLqyuuVTw9bl9mYNwHlljY5kU&#10;/JCD9erxYYmxtlfOqT/4UgQIuxgVVN63sZSuqMigG9mWOHhn2xn0QXal1B1eA9w0chJFr9JgzWGh&#10;wpbeKiouh2+jYD7bfdjZND+5/HjeD1mWvv8mqVLPT8NmAcLT4P/Df+1EK5jA/Uq4AX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69cHxQAAANoAAAAPAAAAAAAAAAAAAAAA&#10;AJ8CAABkcnMvZG93bnJldi54bWxQSwUGAAAAAAQABAD3AAAAkQMAAAAA&#10;">
                <v:imagedata r:id="rId2" o:title="mpr72"/>
              </v:shape>
              <v:rect id="Rectangle 3" o:spid="_x0000_s1028" style="position:absolute;left:8815;top:1075;width:2453;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4" o:spid="_x0000_s1029" style="position:absolute;flip:x y;visibility:visible;mso-wrap-style:square" from="965,1110" to="11261,1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MBj8UAAADaAAAADwAAAGRycy9kb3ducmV2LnhtbESP3WrCQBSE7wt9h+UUeqcbf7BN6ipi&#10;EKVgQe0DHLLHbDR7NmS3Ju3Tu4VCL4eZ+YaZL3tbixu1vnKsYDRMQBAXTldcKvg8bQavIHxA1lg7&#10;JgXf5GG5eHyYY6Zdxwe6HUMpIoR9hgpMCE0mpS8MWfRD1xBH7+xaiyHKtpS6xS7CbS3HSTKTFiuO&#10;CwYbWhsqrscvq2A/+Zi+H/LLqchftj95Z9I03Wulnp/61RuIQH34D/+1d1rBFH6vxB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MBj8UAAADaAAAADwAAAAAAAAAA&#10;AAAAAAChAgAAZHJzL2Rvd25yZXYueG1sUEsFBgAAAAAEAAQA+QAAAJMDAAAAAA==&#10;" strokecolor="#c00000" strokeweight="1pt"/>
              <w10:wrap type="topAndBottom"/>
            </v:group>
          </w:pict>
        </mc:Fallback>
      </mc:AlternateContent>
    </w:r>
    <w:r w:rsidR="002047DC">
      <w:rPr>
        <w:rFonts w:ascii="Helvetica" w:hAnsi="Helvetica" w:cs="Arial"/>
        <w:b/>
        <w:sz w:val="24"/>
      </w:rPr>
      <w:t xml:space="preserve">        </w:t>
    </w:r>
    <w:r w:rsidR="002047DC" w:rsidRPr="000840DA">
      <w:rPr>
        <w:rFonts w:ascii="Arial" w:hAnsi="Arial" w:cs="Arial"/>
        <w:sz w:val="20"/>
        <w:szCs w:val="20"/>
      </w:rPr>
      <w:t xml:space="preserve">OMB Control Number:________ Expiration Date: _______       </w:t>
    </w:r>
  </w:p>
  <w:p w:rsidR="00B54A93" w:rsidRDefault="00CE565D" w:rsidP="005A22CF">
    <w:pPr>
      <w:pStyle w:val="Header"/>
      <w:jc w:val="left"/>
      <w:rPr>
        <w:szCs w:val="22"/>
      </w:rPr>
    </w:pPr>
  </w:p>
  <w:p w:rsidR="00B54A93" w:rsidRPr="00F12486" w:rsidRDefault="00CE565D" w:rsidP="005A22CF">
    <w:pPr>
      <w:pStyle w:val="Header"/>
      <w:jc w:val="lef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0287"/>
    <w:multiLevelType w:val="hybridMultilevel"/>
    <w:tmpl w:val="649C21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F7513D4"/>
    <w:multiLevelType w:val="hybridMultilevel"/>
    <w:tmpl w:val="E0280BAC"/>
    <w:lvl w:ilvl="0" w:tplc="EEB4F4CC">
      <w:start w:val="1"/>
      <w:numFmt w:val="bullet"/>
      <w:pStyle w:val="BulletBlack"/>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16F58F4"/>
    <w:multiLevelType w:val="hybridMultilevel"/>
    <w:tmpl w:val="7F24F9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2FC7342"/>
    <w:multiLevelType w:val="hybridMultilevel"/>
    <w:tmpl w:val="16B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8450A"/>
    <w:multiLevelType w:val="hybridMultilevel"/>
    <w:tmpl w:val="C37E6C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DC"/>
    <w:rsid w:val="000050BD"/>
    <w:rsid w:val="0001514F"/>
    <w:rsid w:val="00021208"/>
    <w:rsid w:val="00026164"/>
    <w:rsid w:val="00033AA3"/>
    <w:rsid w:val="00042F1F"/>
    <w:rsid w:val="00055E16"/>
    <w:rsid w:val="00056CAF"/>
    <w:rsid w:val="000740C8"/>
    <w:rsid w:val="00085486"/>
    <w:rsid w:val="00090812"/>
    <w:rsid w:val="00094D23"/>
    <w:rsid w:val="000A12C6"/>
    <w:rsid w:val="000B4A91"/>
    <w:rsid w:val="000C709C"/>
    <w:rsid w:val="00103E59"/>
    <w:rsid w:val="001048FB"/>
    <w:rsid w:val="00115199"/>
    <w:rsid w:val="00126F74"/>
    <w:rsid w:val="00131C31"/>
    <w:rsid w:val="0016413A"/>
    <w:rsid w:val="001840B1"/>
    <w:rsid w:val="00186367"/>
    <w:rsid w:val="00194996"/>
    <w:rsid w:val="001D61D5"/>
    <w:rsid w:val="001E752E"/>
    <w:rsid w:val="002047DC"/>
    <w:rsid w:val="00205764"/>
    <w:rsid w:val="002256B0"/>
    <w:rsid w:val="00226BA2"/>
    <w:rsid w:val="00237470"/>
    <w:rsid w:val="0024095D"/>
    <w:rsid w:val="0025659E"/>
    <w:rsid w:val="0026146B"/>
    <w:rsid w:val="00275701"/>
    <w:rsid w:val="0028574E"/>
    <w:rsid w:val="00295584"/>
    <w:rsid w:val="002B71EC"/>
    <w:rsid w:val="002C6D75"/>
    <w:rsid w:val="002D318D"/>
    <w:rsid w:val="002D3CC8"/>
    <w:rsid w:val="002E1D6B"/>
    <w:rsid w:val="002E4B69"/>
    <w:rsid w:val="002E59C3"/>
    <w:rsid w:val="00303442"/>
    <w:rsid w:val="00305152"/>
    <w:rsid w:val="003119FA"/>
    <w:rsid w:val="00321753"/>
    <w:rsid w:val="003368E8"/>
    <w:rsid w:val="00364796"/>
    <w:rsid w:val="00371306"/>
    <w:rsid w:val="003941E3"/>
    <w:rsid w:val="00397C5A"/>
    <w:rsid w:val="003A03EF"/>
    <w:rsid w:val="003A6328"/>
    <w:rsid w:val="003A6F25"/>
    <w:rsid w:val="003C1F62"/>
    <w:rsid w:val="003C21F0"/>
    <w:rsid w:val="003C3A04"/>
    <w:rsid w:val="003D3402"/>
    <w:rsid w:val="003E261B"/>
    <w:rsid w:val="00417A94"/>
    <w:rsid w:val="0044304E"/>
    <w:rsid w:val="00446B8A"/>
    <w:rsid w:val="00453A65"/>
    <w:rsid w:val="004569EF"/>
    <w:rsid w:val="0048393E"/>
    <w:rsid w:val="004C13ED"/>
    <w:rsid w:val="004E64CE"/>
    <w:rsid w:val="00513641"/>
    <w:rsid w:val="00532ABD"/>
    <w:rsid w:val="00546246"/>
    <w:rsid w:val="00546744"/>
    <w:rsid w:val="005532AD"/>
    <w:rsid w:val="00562DE0"/>
    <w:rsid w:val="00567AFA"/>
    <w:rsid w:val="00574884"/>
    <w:rsid w:val="00575396"/>
    <w:rsid w:val="0059019B"/>
    <w:rsid w:val="005929E4"/>
    <w:rsid w:val="005A3200"/>
    <w:rsid w:val="005B505C"/>
    <w:rsid w:val="005B71AA"/>
    <w:rsid w:val="005D0336"/>
    <w:rsid w:val="005E2995"/>
    <w:rsid w:val="00620B07"/>
    <w:rsid w:val="006256C6"/>
    <w:rsid w:val="00630AAE"/>
    <w:rsid w:val="006326A3"/>
    <w:rsid w:val="00635B95"/>
    <w:rsid w:val="006446D5"/>
    <w:rsid w:val="00644B2F"/>
    <w:rsid w:val="00645211"/>
    <w:rsid w:val="00646894"/>
    <w:rsid w:val="0068612E"/>
    <w:rsid w:val="006B366F"/>
    <w:rsid w:val="006B7E87"/>
    <w:rsid w:val="006D4F6C"/>
    <w:rsid w:val="006F06E3"/>
    <w:rsid w:val="007007A7"/>
    <w:rsid w:val="00701C17"/>
    <w:rsid w:val="00720256"/>
    <w:rsid w:val="007207B0"/>
    <w:rsid w:val="00773254"/>
    <w:rsid w:val="007852B8"/>
    <w:rsid w:val="007C0BBF"/>
    <w:rsid w:val="007C2D1D"/>
    <w:rsid w:val="007D4BBB"/>
    <w:rsid w:val="007D5F2A"/>
    <w:rsid w:val="007D7113"/>
    <w:rsid w:val="007E71BA"/>
    <w:rsid w:val="007F0641"/>
    <w:rsid w:val="0081293D"/>
    <w:rsid w:val="0081322B"/>
    <w:rsid w:val="0081686D"/>
    <w:rsid w:val="008216BB"/>
    <w:rsid w:val="0082220E"/>
    <w:rsid w:val="0082628C"/>
    <w:rsid w:val="008564C1"/>
    <w:rsid w:val="008718FA"/>
    <w:rsid w:val="00871CDC"/>
    <w:rsid w:val="0089283F"/>
    <w:rsid w:val="008A288F"/>
    <w:rsid w:val="008A7ED5"/>
    <w:rsid w:val="008B2848"/>
    <w:rsid w:val="008B5771"/>
    <w:rsid w:val="008C7138"/>
    <w:rsid w:val="008E0785"/>
    <w:rsid w:val="008E255C"/>
    <w:rsid w:val="008E333E"/>
    <w:rsid w:val="00924422"/>
    <w:rsid w:val="0092757D"/>
    <w:rsid w:val="0093710A"/>
    <w:rsid w:val="00962A3E"/>
    <w:rsid w:val="009A49D4"/>
    <w:rsid w:val="009A4C43"/>
    <w:rsid w:val="009B3182"/>
    <w:rsid w:val="009B6B52"/>
    <w:rsid w:val="009D3E71"/>
    <w:rsid w:val="00A43C15"/>
    <w:rsid w:val="00A5187B"/>
    <w:rsid w:val="00A766D1"/>
    <w:rsid w:val="00A76FBD"/>
    <w:rsid w:val="00A852CC"/>
    <w:rsid w:val="00A92946"/>
    <w:rsid w:val="00A97C69"/>
    <w:rsid w:val="00AC2414"/>
    <w:rsid w:val="00AD3B95"/>
    <w:rsid w:val="00AF153D"/>
    <w:rsid w:val="00AF44B9"/>
    <w:rsid w:val="00AF5B28"/>
    <w:rsid w:val="00B006F6"/>
    <w:rsid w:val="00B12EE8"/>
    <w:rsid w:val="00B1505E"/>
    <w:rsid w:val="00B26CB7"/>
    <w:rsid w:val="00B604AE"/>
    <w:rsid w:val="00B70685"/>
    <w:rsid w:val="00B806DD"/>
    <w:rsid w:val="00B842D3"/>
    <w:rsid w:val="00BA5E0D"/>
    <w:rsid w:val="00BA627C"/>
    <w:rsid w:val="00BA678E"/>
    <w:rsid w:val="00BA7636"/>
    <w:rsid w:val="00BB2D67"/>
    <w:rsid w:val="00BC7ABA"/>
    <w:rsid w:val="00BD62E4"/>
    <w:rsid w:val="00BF3C1F"/>
    <w:rsid w:val="00C362A2"/>
    <w:rsid w:val="00C521FA"/>
    <w:rsid w:val="00C53CCB"/>
    <w:rsid w:val="00C56283"/>
    <w:rsid w:val="00C56AEC"/>
    <w:rsid w:val="00C61D75"/>
    <w:rsid w:val="00C64306"/>
    <w:rsid w:val="00C65C02"/>
    <w:rsid w:val="00C72D20"/>
    <w:rsid w:val="00C94807"/>
    <w:rsid w:val="00CA0863"/>
    <w:rsid w:val="00CC6257"/>
    <w:rsid w:val="00CD1CAF"/>
    <w:rsid w:val="00CD1F33"/>
    <w:rsid w:val="00CE565D"/>
    <w:rsid w:val="00CF7DF8"/>
    <w:rsid w:val="00D03DA5"/>
    <w:rsid w:val="00D0734D"/>
    <w:rsid w:val="00D2265B"/>
    <w:rsid w:val="00D25A46"/>
    <w:rsid w:val="00D30C93"/>
    <w:rsid w:val="00D409DC"/>
    <w:rsid w:val="00D40AEB"/>
    <w:rsid w:val="00D47157"/>
    <w:rsid w:val="00D5079F"/>
    <w:rsid w:val="00D55290"/>
    <w:rsid w:val="00D976F4"/>
    <w:rsid w:val="00DA6551"/>
    <w:rsid w:val="00DB2E59"/>
    <w:rsid w:val="00DB586F"/>
    <w:rsid w:val="00DC36C4"/>
    <w:rsid w:val="00E17385"/>
    <w:rsid w:val="00E27EE4"/>
    <w:rsid w:val="00E33347"/>
    <w:rsid w:val="00E531A2"/>
    <w:rsid w:val="00E53A5A"/>
    <w:rsid w:val="00E6052B"/>
    <w:rsid w:val="00E70FF8"/>
    <w:rsid w:val="00E82944"/>
    <w:rsid w:val="00E84FB1"/>
    <w:rsid w:val="00E96CD0"/>
    <w:rsid w:val="00EA23F2"/>
    <w:rsid w:val="00EA4462"/>
    <w:rsid w:val="00EB5632"/>
    <w:rsid w:val="00EB6E12"/>
    <w:rsid w:val="00ED7802"/>
    <w:rsid w:val="00EF032F"/>
    <w:rsid w:val="00EF2A6D"/>
    <w:rsid w:val="00F033D9"/>
    <w:rsid w:val="00F2222F"/>
    <w:rsid w:val="00F344B4"/>
    <w:rsid w:val="00F34676"/>
    <w:rsid w:val="00F34DED"/>
    <w:rsid w:val="00F57514"/>
    <w:rsid w:val="00F90BAD"/>
    <w:rsid w:val="00FA057F"/>
    <w:rsid w:val="00FA0699"/>
    <w:rsid w:val="00FA2BF4"/>
    <w:rsid w:val="00FA7A31"/>
    <w:rsid w:val="00FC0F43"/>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DC"/>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DC"/>
    <w:pPr>
      <w:numPr>
        <w:numId w:val="1"/>
      </w:numPr>
      <w:contextualSpacing/>
    </w:pPr>
  </w:style>
  <w:style w:type="paragraph" w:styleId="Header">
    <w:name w:val="header"/>
    <w:basedOn w:val="Normal"/>
    <w:link w:val="HeaderChar"/>
    <w:uiPriority w:val="99"/>
    <w:qFormat/>
    <w:rsid w:val="00D409D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D409DC"/>
    <w:rPr>
      <w:rFonts w:ascii="Garamond" w:eastAsia="Times New Roman" w:hAnsi="Garamond" w:cs="Times New Roman"/>
      <w:i/>
      <w:szCs w:val="24"/>
    </w:rPr>
  </w:style>
  <w:style w:type="paragraph" w:customStyle="1" w:styleId="BulletBlack">
    <w:name w:val="Bullet_Black"/>
    <w:basedOn w:val="Normal"/>
    <w:qFormat/>
    <w:rsid w:val="00D409DC"/>
    <w:pPr>
      <w:numPr>
        <w:numId w:val="2"/>
      </w:numPr>
      <w:tabs>
        <w:tab w:val="clear" w:pos="432"/>
        <w:tab w:val="left" w:pos="360"/>
      </w:tabs>
      <w:spacing w:after="120" w:line="240" w:lineRule="auto"/>
      <w:ind w:left="720" w:right="360" w:hanging="288"/>
    </w:pPr>
  </w:style>
  <w:style w:type="paragraph" w:customStyle="1" w:styleId="MarkforAppendixHeadingBlack">
    <w:name w:val="Mark for Appendix Heading_Black"/>
    <w:basedOn w:val="Normal"/>
    <w:next w:val="Normal"/>
    <w:qFormat/>
    <w:rsid w:val="00D409DC"/>
    <w:pPr>
      <w:ind w:firstLine="0"/>
      <w:jc w:val="center"/>
      <w:outlineLvl w:val="7"/>
    </w:pPr>
    <w:rPr>
      <w:rFonts w:ascii="Arial" w:hAnsi="Arial"/>
      <w:b/>
      <w:caps/>
    </w:rPr>
  </w:style>
  <w:style w:type="character" w:styleId="Hyperlink">
    <w:name w:val="Hyperlink"/>
    <w:basedOn w:val="DefaultParagraphFont"/>
    <w:uiPriority w:val="99"/>
    <w:unhideWhenUsed/>
    <w:rsid w:val="00D409DC"/>
    <w:rPr>
      <w:color w:val="0000FF" w:themeColor="hyperlink"/>
      <w:u w:val="single"/>
    </w:rPr>
  </w:style>
  <w:style w:type="character" w:styleId="CommentReference">
    <w:name w:val="annotation reference"/>
    <w:basedOn w:val="DefaultParagraphFont"/>
    <w:uiPriority w:val="99"/>
    <w:semiHidden/>
    <w:unhideWhenUsed/>
    <w:rsid w:val="00546246"/>
    <w:rPr>
      <w:sz w:val="16"/>
      <w:szCs w:val="16"/>
    </w:rPr>
  </w:style>
  <w:style w:type="paragraph" w:styleId="CommentText">
    <w:name w:val="annotation text"/>
    <w:basedOn w:val="Normal"/>
    <w:link w:val="CommentTextChar"/>
    <w:uiPriority w:val="99"/>
    <w:semiHidden/>
    <w:unhideWhenUsed/>
    <w:rsid w:val="00546246"/>
    <w:pPr>
      <w:spacing w:line="240" w:lineRule="auto"/>
    </w:pPr>
    <w:rPr>
      <w:sz w:val="20"/>
      <w:szCs w:val="20"/>
    </w:rPr>
  </w:style>
  <w:style w:type="character" w:customStyle="1" w:styleId="CommentTextChar">
    <w:name w:val="Comment Text Char"/>
    <w:basedOn w:val="DefaultParagraphFont"/>
    <w:link w:val="CommentText"/>
    <w:uiPriority w:val="99"/>
    <w:semiHidden/>
    <w:rsid w:val="0054624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46246"/>
    <w:rPr>
      <w:b/>
      <w:bCs/>
    </w:rPr>
  </w:style>
  <w:style w:type="character" w:customStyle="1" w:styleId="CommentSubjectChar">
    <w:name w:val="Comment Subject Char"/>
    <w:basedOn w:val="CommentTextChar"/>
    <w:link w:val="CommentSubject"/>
    <w:uiPriority w:val="99"/>
    <w:semiHidden/>
    <w:rsid w:val="00546246"/>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546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DC"/>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DC"/>
    <w:pPr>
      <w:numPr>
        <w:numId w:val="1"/>
      </w:numPr>
      <w:contextualSpacing/>
    </w:pPr>
  </w:style>
  <w:style w:type="paragraph" w:styleId="Header">
    <w:name w:val="header"/>
    <w:basedOn w:val="Normal"/>
    <w:link w:val="HeaderChar"/>
    <w:uiPriority w:val="99"/>
    <w:qFormat/>
    <w:rsid w:val="00D409D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D409DC"/>
    <w:rPr>
      <w:rFonts w:ascii="Garamond" w:eastAsia="Times New Roman" w:hAnsi="Garamond" w:cs="Times New Roman"/>
      <w:i/>
      <w:szCs w:val="24"/>
    </w:rPr>
  </w:style>
  <w:style w:type="paragraph" w:customStyle="1" w:styleId="BulletBlack">
    <w:name w:val="Bullet_Black"/>
    <w:basedOn w:val="Normal"/>
    <w:qFormat/>
    <w:rsid w:val="00D409DC"/>
    <w:pPr>
      <w:numPr>
        <w:numId w:val="2"/>
      </w:numPr>
      <w:tabs>
        <w:tab w:val="clear" w:pos="432"/>
        <w:tab w:val="left" w:pos="360"/>
      </w:tabs>
      <w:spacing w:after="120" w:line="240" w:lineRule="auto"/>
      <w:ind w:left="720" w:right="360" w:hanging="288"/>
    </w:pPr>
  </w:style>
  <w:style w:type="paragraph" w:customStyle="1" w:styleId="MarkforAppendixHeadingBlack">
    <w:name w:val="Mark for Appendix Heading_Black"/>
    <w:basedOn w:val="Normal"/>
    <w:next w:val="Normal"/>
    <w:qFormat/>
    <w:rsid w:val="00D409DC"/>
    <w:pPr>
      <w:ind w:firstLine="0"/>
      <w:jc w:val="center"/>
      <w:outlineLvl w:val="7"/>
    </w:pPr>
    <w:rPr>
      <w:rFonts w:ascii="Arial" w:hAnsi="Arial"/>
      <w:b/>
      <w:caps/>
    </w:rPr>
  </w:style>
  <w:style w:type="character" w:styleId="Hyperlink">
    <w:name w:val="Hyperlink"/>
    <w:basedOn w:val="DefaultParagraphFont"/>
    <w:uiPriority w:val="99"/>
    <w:unhideWhenUsed/>
    <w:rsid w:val="00D409DC"/>
    <w:rPr>
      <w:color w:val="0000FF" w:themeColor="hyperlink"/>
      <w:u w:val="single"/>
    </w:rPr>
  </w:style>
  <w:style w:type="character" w:styleId="CommentReference">
    <w:name w:val="annotation reference"/>
    <w:basedOn w:val="DefaultParagraphFont"/>
    <w:uiPriority w:val="99"/>
    <w:semiHidden/>
    <w:unhideWhenUsed/>
    <w:rsid w:val="00546246"/>
    <w:rPr>
      <w:sz w:val="16"/>
      <w:szCs w:val="16"/>
    </w:rPr>
  </w:style>
  <w:style w:type="paragraph" w:styleId="CommentText">
    <w:name w:val="annotation text"/>
    <w:basedOn w:val="Normal"/>
    <w:link w:val="CommentTextChar"/>
    <w:uiPriority w:val="99"/>
    <w:semiHidden/>
    <w:unhideWhenUsed/>
    <w:rsid w:val="00546246"/>
    <w:pPr>
      <w:spacing w:line="240" w:lineRule="auto"/>
    </w:pPr>
    <w:rPr>
      <w:sz w:val="20"/>
      <w:szCs w:val="20"/>
    </w:rPr>
  </w:style>
  <w:style w:type="character" w:customStyle="1" w:styleId="CommentTextChar">
    <w:name w:val="Comment Text Char"/>
    <w:basedOn w:val="DefaultParagraphFont"/>
    <w:link w:val="CommentText"/>
    <w:uiPriority w:val="99"/>
    <w:semiHidden/>
    <w:rsid w:val="00546246"/>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546246"/>
    <w:rPr>
      <w:b/>
      <w:bCs/>
    </w:rPr>
  </w:style>
  <w:style w:type="character" w:customStyle="1" w:styleId="CommentSubjectChar">
    <w:name w:val="Comment Subject Char"/>
    <w:basedOn w:val="CommentTextChar"/>
    <w:link w:val="CommentSubject"/>
    <w:uiPriority w:val="99"/>
    <w:semiHidden/>
    <w:rsid w:val="00546246"/>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546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42B567D68524BA463B10E228245FF" ma:contentTypeVersion="0" ma:contentTypeDescription="Create a new document." ma:contentTypeScope="" ma:versionID="7e07f5e42df8e9ab9017a2965d126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ED0A-DD6B-4606-B5F3-58BCB7BBEC7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6FBF1BD-1831-44D7-BADE-DAA86EC4D2FE}">
  <ds:schemaRefs>
    <ds:schemaRef ds:uri="http://schemas.microsoft.com/sharepoint/v3/contenttype/forms"/>
  </ds:schemaRefs>
</ds:datastoreItem>
</file>

<file path=customXml/itemProps3.xml><?xml version="1.0" encoding="utf-8"?>
<ds:datastoreItem xmlns:ds="http://schemas.openxmlformats.org/officeDocument/2006/customXml" ds:itemID="{DB5D2523-8F6E-4A10-ACE3-1EB71AA7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NPUNUKOLLU</dc:creator>
  <cp:lastModifiedBy>Funn, Sherrette (OS/ASA/OCIO/OEA)</cp:lastModifiedBy>
  <cp:revision>2</cp:revision>
  <cp:lastPrinted>2014-03-12T17:54:00Z</cp:lastPrinted>
  <dcterms:created xsi:type="dcterms:W3CDTF">2014-03-12T17:55:00Z</dcterms:created>
  <dcterms:modified xsi:type="dcterms:W3CDTF">2014-03-12T17:55:00Z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0x01010097342B567D68524BA463B10E228245FF</vt:lpwstr>
  </property>
</Properties>
</file>