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096441">
      <w:pPr>
        <w:pStyle w:val="B1BodyCopy"/>
      </w:pPr>
      <w:bookmarkStart w:id="0" w:name="_GoBack"/>
      <w:bookmarkEnd w:id="0"/>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52393C" w:rsidRPr="009B4A51" w:rsidRDefault="0052393C" w:rsidP="0052393C">
      <w:pPr>
        <w:spacing w:after="0"/>
        <w:jc w:val="center"/>
        <w:rPr>
          <w:rFonts w:asciiTheme="majorHAnsi" w:hAnsiTheme="majorHAnsi"/>
          <w:b/>
          <w:sz w:val="40"/>
        </w:rPr>
      </w:pPr>
      <w:r>
        <w:rPr>
          <w:rFonts w:asciiTheme="majorHAnsi" w:hAnsiTheme="majorHAnsi"/>
          <w:b/>
          <w:sz w:val="40"/>
        </w:rPr>
        <w:t>Building Capacity to Use Linked Early Childhood Administrative Data for Program Improvement and Broader Research Initiatives (B</w:t>
      </w:r>
      <w:r w:rsidR="00E322F7">
        <w:rPr>
          <w:rFonts w:asciiTheme="majorHAnsi" w:hAnsiTheme="majorHAnsi"/>
          <w:b/>
          <w:sz w:val="40"/>
        </w:rPr>
        <w:t>CU</w:t>
      </w:r>
      <w:r>
        <w:rPr>
          <w:rFonts w:asciiTheme="majorHAnsi" w:hAnsiTheme="majorHAnsi"/>
          <w:b/>
          <w:sz w:val="40"/>
        </w:rPr>
        <w:t>LD)</w:t>
      </w:r>
    </w:p>
    <w:p w:rsidR="00AA3192" w:rsidRDefault="00AA3192" w:rsidP="00484011">
      <w:pPr>
        <w:spacing w:after="0"/>
        <w:jc w:val="center"/>
        <w:rPr>
          <w:rFonts w:asciiTheme="majorHAnsi" w:hAnsiTheme="majorHAnsi"/>
          <w:b/>
        </w:rPr>
      </w:pPr>
    </w:p>
    <w:p w:rsidR="00716F94" w:rsidRPr="00AA3192" w:rsidRDefault="004331EC" w:rsidP="00484011">
      <w:pPr>
        <w:spacing w:after="0"/>
        <w:jc w:val="center"/>
        <w:rPr>
          <w:rFonts w:asciiTheme="majorHAnsi" w:hAnsiTheme="majorHAnsi"/>
        </w:rPr>
      </w:pPr>
      <w:r>
        <w:rPr>
          <w:rFonts w:asciiTheme="majorHAnsi" w:hAnsiTheme="majorHAnsi"/>
        </w:rPr>
        <w:t xml:space="preserve">ASPE </w:t>
      </w:r>
      <w:r w:rsidR="00316F00">
        <w:rPr>
          <w:rFonts w:asciiTheme="majorHAnsi" w:hAnsiTheme="majorHAnsi"/>
        </w:rPr>
        <w:t>Generic Information Collection</w:t>
      </w:r>
      <w:r w:rsidR="00484011"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 xml:space="preserve">OMB No. </w:t>
      </w:r>
      <w:r w:rsidRPr="00890A23">
        <w:t>09</w:t>
      </w:r>
      <w:r w:rsidR="00890A23" w:rsidRPr="00890A23">
        <w:t>90</w:t>
      </w:r>
      <w:r w:rsidRPr="00890A23">
        <w:t>-0</w:t>
      </w:r>
      <w:r w:rsidR="00890A23" w:rsidRPr="00890A23">
        <w:t>421</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4331EC">
        <w:rPr>
          <w:rFonts w:asciiTheme="majorHAnsi" w:hAnsiTheme="majorHAnsi"/>
        </w:rPr>
        <w:t>February 25, 2015</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17E0B" w:rsidRDefault="00716F94" w:rsidP="000B0962">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E17E0B" w:rsidRPr="008324E6" w:rsidRDefault="00E17E0B" w:rsidP="00E17E0B">
      <w:pPr>
        <w:spacing w:after="0" w:line="240" w:lineRule="auto"/>
        <w:rPr>
          <w:rFonts w:ascii="Times New Roman" w:hAnsi="Times New Roman" w:cs="Times New Roman"/>
          <w:bCs/>
        </w:rPr>
      </w:pPr>
      <w:r w:rsidRPr="008324E6">
        <w:rPr>
          <w:rFonts w:ascii="Times New Roman" w:hAnsi="Times New Roman" w:cs="Times New Roman"/>
          <w:bCs/>
        </w:rPr>
        <w:t>Lindsey Hutchison, Ph.D.</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Social Science Analyst</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Office of the Assistant Secretary for Planning and Evaluation</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200 Independence Avenue SW, Washington DC 20201</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(202) </w:t>
      </w:r>
      <w:r w:rsidR="008A598D">
        <w:rPr>
          <w:rFonts w:ascii="Times New Roman" w:hAnsi="Times New Roman" w:cs="Times New Roman"/>
        </w:rPr>
        <w:t>260-6610</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(202) 690-6562</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Lindsey.Hutchison@hhs.gov</w:t>
      </w: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362900" w:rsidRPr="00362900" w:rsidRDefault="00362900" w:rsidP="00E322F7">
      <w:pPr>
        <w:spacing w:after="0"/>
        <w:ind w:left="720"/>
        <w:rPr>
          <w:rFonts w:asciiTheme="majorHAnsi" w:hAnsiTheme="majorHAnsi"/>
        </w:rPr>
      </w:pPr>
      <w:r w:rsidRPr="00362900">
        <w:rPr>
          <w:rFonts w:asciiTheme="majorHAnsi" w:hAnsiTheme="majorHAnsi"/>
          <w:color w:val="000000"/>
        </w:rPr>
        <w:t xml:space="preserve">The federal government </w:t>
      </w:r>
      <w:r w:rsidRPr="00362900">
        <w:rPr>
          <w:rFonts w:asciiTheme="majorHAnsi" w:hAnsiTheme="majorHAnsi"/>
        </w:rPr>
        <w:t>spends significant resources every year on program funding streams that support early care and education</w:t>
      </w:r>
      <w:r>
        <w:rPr>
          <w:rFonts w:asciiTheme="majorHAnsi" w:hAnsiTheme="majorHAnsi"/>
        </w:rPr>
        <w:t xml:space="preserve"> (ECE)</w:t>
      </w:r>
      <w:r w:rsidRPr="00362900">
        <w:rPr>
          <w:rFonts w:asciiTheme="majorHAnsi" w:hAnsiTheme="majorHAnsi"/>
        </w:rPr>
        <w:t xml:space="preserve"> and child development.  The ability to examine early childhood program investments, facilitate continuous program improvement, understand participation in and exposure to ECE programs, and better target services can be greatly enhanced if there is infrastructure in place to use existing administrative data to better understand program characteristics, child characteristics, program participation, and short- and long-term child outcomes across a variety of domains.  Administrative data from ECE programs (some of which is already collected; e.g., program attendance, developmental assessments) that is linked to existing K-12 education data and other data systems can be used to identify program, caregiver, family, and child characteristics that are associated with long-term outcomes for children.  Such information can help to improve the use of data for continuous quality improvement; build the evidence base regarding successful features of programs, </w:t>
      </w:r>
      <w:r>
        <w:rPr>
          <w:rFonts w:asciiTheme="majorHAnsi" w:hAnsiTheme="majorHAnsi"/>
        </w:rPr>
        <w:t>including</w:t>
      </w:r>
      <w:r w:rsidRPr="00362900">
        <w:rPr>
          <w:rFonts w:asciiTheme="majorHAnsi" w:hAnsiTheme="majorHAnsi"/>
        </w:rPr>
        <w:t xml:space="preserve"> areas for program improvement or emphasis; and develop a better understanding of how current public investments are faring on an ongoing basis.</w:t>
      </w:r>
    </w:p>
    <w:p w:rsidR="00362900" w:rsidRDefault="00362900" w:rsidP="00E322F7">
      <w:pPr>
        <w:spacing w:after="0"/>
        <w:ind w:left="720"/>
        <w:rPr>
          <w:rFonts w:asciiTheme="majorHAnsi" w:hAnsiTheme="majorHAnsi"/>
        </w:rPr>
      </w:pPr>
    </w:p>
    <w:p w:rsidR="00116824" w:rsidRDefault="00362900" w:rsidP="00116824">
      <w:pPr>
        <w:spacing w:after="0"/>
        <w:ind w:left="720"/>
        <w:rPr>
          <w:rFonts w:asciiTheme="majorHAnsi" w:hAnsiTheme="majorHAnsi"/>
        </w:rPr>
      </w:pPr>
      <w:r>
        <w:rPr>
          <w:rFonts w:asciiTheme="majorHAnsi" w:hAnsiTheme="majorHAnsi"/>
        </w:rPr>
        <w:t xml:space="preserve">There are already several on-going federally-funded efforts to create better access to </w:t>
      </w:r>
      <w:r w:rsidR="00116824">
        <w:rPr>
          <w:rFonts w:asciiTheme="majorHAnsi" w:hAnsiTheme="majorHAnsi"/>
        </w:rPr>
        <w:t xml:space="preserve">ECE </w:t>
      </w:r>
      <w:r>
        <w:rPr>
          <w:rFonts w:asciiTheme="majorHAnsi" w:hAnsiTheme="majorHAnsi"/>
        </w:rPr>
        <w:t xml:space="preserve">administrative data </w:t>
      </w:r>
      <w:r w:rsidR="00116824">
        <w:rPr>
          <w:rFonts w:asciiTheme="majorHAnsi" w:hAnsiTheme="majorHAnsi"/>
        </w:rPr>
        <w:t xml:space="preserve">(particularly at the state level) through investments in </w:t>
      </w:r>
      <w:r w:rsidR="00D048A1">
        <w:rPr>
          <w:rFonts w:asciiTheme="majorHAnsi" w:hAnsiTheme="majorHAnsi"/>
        </w:rPr>
        <w:t xml:space="preserve">building </w:t>
      </w:r>
      <w:r w:rsidR="00116824">
        <w:rPr>
          <w:rFonts w:asciiTheme="majorHAnsi" w:hAnsiTheme="majorHAnsi"/>
        </w:rPr>
        <w:t>early childhood integrated data systems</w:t>
      </w:r>
      <w:r w:rsidR="00D048A1">
        <w:rPr>
          <w:rFonts w:asciiTheme="majorHAnsi" w:hAnsiTheme="majorHAnsi"/>
        </w:rPr>
        <w:t xml:space="preserve"> (ECIDS)</w:t>
      </w:r>
      <w:r w:rsidR="00116824">
        <w:rPr>
          <w:rFonts w:asciiTheme="majorHAnsi" w:hAnsiTheme="majorHAnsi"/>
        </w:rPr>
        <w:t xml:space="preserve">.  </w:t>
      </w:r>
      <w:r w:rsidR="00D048A1">
        <w:rPr>
          <w:rFonts w:asciiTheme="majorHAnsi" w:hAnsiTheme="majorHAnsi"/>
        </w:rPr>
        <w:t xml:space="preserve">For states with advanced ECIDS, these </w:t>
      </w:r>
      <w:proofErr w:type="gramStart"/>
      <w:r w:rsidR="00D048A1">
        <w:rPr>
          <w:rFonts w:asciiTheme="majorHAnsi" w:hAnsiTheme="majorHAnsi"/>
        </w:rPr>
        <w:t>systems  will</w:t>
      </w:r>
      <w:proofErr w:type="gramEnd"/>
      <w:r w:rsidR="00D048A1">
        <w:rPr>
          <w:rFonts w:asciiTheme="majorHAnsi" w:hAnsiTheme="majorHAnsi"/>
        </w:rPr>
        <w:t xml:space="preserve"> often include data from: the Child Care and Development Fund (CCDF); state-funded preschool programs; early intervention programs funded through the Individuals with Disabilities Education Act Part B and Part C (IDEA); K-12 education; and possibly other service systems such as child welfare and public health.  </w:t>
      </w:r>
      <w:r w:rsidR="00116824">
        <w:rPr>
          <w:rFonts w:asciiTheme="majorHAnsi" w:hAnsiTheme="majorHAnsi"/>
        </w:rPr>
        <w:t xml:space="preserve">However, </w:t>
      </w:r>
      <w:r w:rsidR="00116824" w:rsidRPr="007049F9">
        <w:rPr>
          <w:rFonts w:asciiTheme="majorHAnsi" w:hAnsiTheme="majorHAnsi"/>
        </w:rPr>
        <w:t>Head Start</w:t>
      </w:r>
      <w:r w:rsidR="00116824">
        <w:rPr>
          <w:rFonts w:asciiTheme="majorHAnsi" w:hAnsiTheme="majorHAnsi"/>
        </w:rPr>
        <w:t xml:space="preserve">, a large </w:t>
      </w:r>
      <w:r w:rsidR="00116824" w:rsidRPr="007049F9">
        <w:rPr>
          <w:rFonts w:asciiTheme="majorHAnsi" w:hAnsiTheme="majorHAnsi"/>
        </w:rPr>
        <w:t xml:space="preserve">federally administered </w:t>
      </w:r>
      <w:r w:rsidR="00116824">
        <w:rPr>
          <w:rFonts w:asciiTheme="majorHAnsi" w:hAnsiTheme="majorHAnsi"/>
        </w:rPr>
        <w:t xml:space="preserve">ECE </w:t>
      </w:r>
      <w:r w:rsidR="00116824" w:rsidRPr="007049F9">
        <w:rPr>
          <w:rFonts w:asciiTheme="majorHAnsi" w:hAnsiTheme="majorHAnsi"/>
        </w:rPr>
        <w:t xml:space="preserve">program </w:t>
      </w:r>
      <w:r w:rsidR="00116824">
        <w:rPr>
          <w:rFonts w:asciiTheme="majorHAnsi" w:hAnsiTheme="majorHAnsi"/>
        </w:rPr>
        <w:t>that serves low-income children and families,</w:t>
      </w:r>
      <w:r w:rsidR="00116824" w:rsidRPr="007049F9">
        <w:rPr>
          <w:rFonts w:asciiTheme="majorHAnsi" w:hAnsiTheme="majorHAnsi"/>
        </w:rPr>
        <w:t xml:space="preserve"> has often not been as well-represented in local or state ECE data integration efforts.  This may be due to several barriers and challenges that likely exist in sharing and linking Head Start administrative data, including legal, scientific</w:t>
      </w:r>
      <w:r w:rsidR="00116824">
        <w:rPr>
          <w:rFonts w:asciiTheme="majorHAnsi" w:hAnsiTheme="majorHAnsi"/>
        </w:rPr>
        <w:t>,</w:t>
      </w:r>
      <w:r w:rsidR="00116824" w:rsidRPr="007049F9">
        <w:rPr>
          <w:rFonts w:asciiTheme="majorHAnsi" w:hAnsiTheme="majorHAnsi"/>
        </w:rPr>
        <w:t xml:space="preserve"> and technical challenges, as well as the different funding structure for Head Start as compared to other </w:t>
      </w:r>
      <w:r w:rsidR="00116824">
        <w:rPr>
          <w:rFonts w:asciiTheme="majorHAnsi" w:hAnsiTheme="majorHAnsi"/>
        </w:rPr>
        <w:t xml:space="preserve">federal- or state-funded </w:t>
      </w:r>
      <w:r w:rsidR="00116824" w:rsidRPr="007049F9">
        <w:rPr>
          <w:rFonts w:asciiTheme="majorHAnsi" w:hAnsiTheme="majorHAnsi"/>
        </w:rPr>
        <w:t xml:space="preserve">ECE programs. </w:t>
      </w:r>
      <w:r w:rsidR="00D048A1">
        <w:rPr>
          <w:rFonts w:asciiTheme="majorHAnsi" w:hAnsiTheme="majorHAnsi"/>
        </w:rPr>
        <w:t xml:space="preserve"> Additionally, little is known about examples where Head Start programs have successfully linked data with other programs, and how this was accomplished (i.e., lessons learned). </w:t>
      </w:r>
      <w:r w:rsidR="00116824" w:rsidRPr="007049F9">
        <w:rPr>
          <w:rFonts w:asciiTheme="majorHAnsi" w:hAnsiTheme="majorHAnsi"/>
        </w:rPr>
        <w:t xml:space="preserve"> </w:t>
      </w:r>
    </w:p>
    <w:p w:rsidR="00D048A1" w:rsidRDefault="00D048A1" w:rsidP="00E322F7">
      <w:pPr>
        <w:spacing w:after="0"/>
        <w:ind w:left="720"/>
        <w:rPr>
          <w:rFonts w:asciiTheme="majorHAnsi" w:hAnsiTheme="majorHAnsi"/>
        </w:rPr>
      </w:pPr>
    </w:p>
    <w:p w:rsidR="00D048A1" w:rsidRDefault="00D048A1" w:rsidP="00E322F7">
      <w:pPr>
        <w:spacing w:after="0"/>
        <w:ind w:left="720"/>
        <w:rPr>
          <w:rFonts w:asciiTheme="majorHAnsi" w:hAnsiTheme="majorHAnsi"/>
        </w:rPr>
      </w:pPr>
      <w:r>
        <w:rPr>
          <w:rFonts w:asciiTheme="majorHAnsi" w:hAnsiTheme="majorHAnsi"/>
        </w:rPr>
        <w:t>Therefore, in FY 2014, t</w:t>
      </w:r>
      <w:r w:rsidR="00E322F7" w:rsidRPr="007049F9">
        <w:rPr>
          <w:rFonts w:asciiTheme="majorHAnsi" w:hAnsiTheme="majorHAnsi"/>
        </w:rPr>
        <w:t xml:space="preserve">he Office of the Assistant Secretary for Planning and Evaluation (ASPE), in partnership with the Office of Planning, Research and Evaluation (OPRE), </w:t>
      </w:r>
      <w:r w:rsidR="007049F9">
        <w:rPr>
          <w:rFonts w:asciiTheme="majorHAnsi" w:hAnsiTheme="majorHAnsi"/>
        </w:rPr>
        <w:t>funded</w:t>
      </w:r>
      <w:r w:rsidR="00E322F7" w:rsidRPr="007049F9">
        <w:rPr>
          <w:rFonts w:asciiTheme="majorHAnsi" w:hAnsiTheme="majorHAnsi"/>
        </w:rPr>
        <w:t xml:space="preserve"> a new project, </w:t>
      </w:r>
      <w:r w:rsidR="00E322F7" w:rsidRPr="007049F9">
        <w:rPr>
          <w:rFonts w:asciiTheme="majorHAnsi" w:hAnsiTheme="majorHAnsi"/>
          <w:i/>
        </w:rPr>
        <w:t>Building Capacity to Use Linked Early Childhood Administrative Data for Program Improvement and Broader Research Initiatives (</w:t>
      </w:r>
      <w:r w:rsidR="00FA1F78" w:rsidRPr="007049F9">
        <w:rPr>
          <w:rFonts w:asciiTheme="majorHAnsi" w:hAnsiTheme="majorHAnsi"/>
          <w:i/>
        </w:rPr>
        <w:t>BCULD</w:t>
      </w:r>
      <w:r w:rsidR="00E322F7" w:rsidRPr="007049F9">
        <w:rPr>
          <w:rFonts w:asciiTheme="majorHAnsi" w:hAnsiTheme="majorHAnsi"/>
          <w:i/>
        </w:rPr>
        <w:t>)</w:t>
      </w:r>
      <w:r w:rsidR="00E322F7" w:rsidRPr="007049F9">
        <w:rPr>
          <w:rFonts w:asciiTheme="majorHAnsi" w:hAnsiTheme="majorHAnsi"/>
        </w:rPr>
        <w:t>.  The objectives of this project are</w:t>
      </w:r>
      <w:r w:rsidR="00903C62" w:rsidRPr="007049F9">
        <w:rPr>
          <w:rFonts w:asciiTheme="majorHAnsi" w:hAnsiTheme="majorHAnsi"/>
        </w:rPr>
        <w:t xml:space="preserve"> to</w:t>
      </w:r>
      <w:r w:rsidR="00E322F7" w:rsidRPr="007049F9">
        <w:rPr>
          <w:rFonts w:asciiTheme="majorHAnsi" w:hAnsiTheme="majorHAnsi"/>
        </w:rPr>
        <w:t>: (</w:t>
      </w:r>
      <w:r w:rsidR="00903C62" w:rsidRPr="007049F9">
        <w:rPr>
          <w:rFonts w:asciiTheme="majorHAnsi" w:hAnsiTheme="majorHAnsi"/>
        </w:rPr>
        <w:t>1</w:t>
      </w:r>
      <w:r w:rsidR="00E322F7" w:rsidRPr="007049F9">
        <w:rPr>
          <w:rFonts w:asciiTheme="majorHAnsi" w:hAnsiTheme="majorHAnsi"/>
        </w:rPr>
        <w:t xml:space="preserve">) </w:t>
      </w:r>
      <w:r w:rsidR="00903C62" w:rsidRPr="007049F9">
        <w:rPr>
          <w:rFonts w:asciiTheme="majorHAnsi" w:hAnsiTheme="majorHAnsi"/>
        </w:rPr>
        <w:t>examine</w:t>
      </w:r>
      <w:r w:rsidR="00E322F7" w:rsidRPr="007049F9">
        <w:rPr>
          <w:rFonts w:asciiTheme="majorHAnsi" w:hAnsiTheme="majorHAnsi"/>
        </w:rPr>
        <w:t xml:space="preserve"> opportunities and challenges in linking Head Start and other ECE administrative data, as well as using </w:t>
      </w:r>
      <w:r w:rsidR="007049F9">
        <w:rPr>
          <w:rFonts w:asciiTheme="majorHAnsi" w:hAnsiTheme="majorHAnsi"/>
        </w:rPr>
        <w:t xml:space="preserve">these </w:t>
      </w:r>
      <w:r w:rsidR="00E322F7" w:rsidRPr="007049F9">
        <w:rPr>
          <w:rFonts w:asciiTheme="majorHAnsi" w:hAnsiTheme="majorHAnsi"/>
        </w:rPr>
        <w:t>linked data, to support continuous program improvement</w:t>
      </w:r>
      <w:r w:rsidR="007C007C">
        <w:rPr>
          <w:rFonts w:asciiTheme="majorHAnsi" w:hAnsiTheme="majorHAnsi"/>
        </w:rPr>
        <w:t xml:space="preserve"> </w:t>
      </w:r>
      <w:r w:rsidR="00903C62" w:rsidRPr="007049F9">
        <w:rPr>
          <w:rFonts w:asciiTheme="majorHAnsi" w:hAnsiTheme="majorHAnsi"/>
        </w:rPr>
        <w:t>in ECE settings</w:t>
      </w:r>
      <w:r w:rsidR="00E322F7" w:rsidRPr="007049F9">
        <w:rPr>
          <w:rFonts w:asciiTheme="majorHAnsi" w:hAnsiTheme="majorHAnsi"/>
        </w:rPr>
        <w:t>, (</w:t>
      </w:r>
      <w:r w:rsidR="00903C62" w:rsidRPr="007049F9">
        <w:rPr>
          <w:rFonts w:asciiTheme="majorHAnsi" w:hAnsiTheme="majorHAnsi"/>
        </w:rPr>
        <w:t>2</w:t>
      </w:r>
      <w:r w:rsidR="00E322F7" w:rsidRPr="007049F9">
        <w:rPr>
          <w:rFonts w:asciiTheme="majorHAnsi" w:hAnsiTheme="majorHAnsi"/>
        </w:rPr>
        <w:t xml:space="preserve">) develop resources that can support the linking of Head </w:t>
      </w:r>
      <w:r w:rsidR="00E322F7" w:rsidRPr="007049F9">
        <w:rPr>
          <w:rFonts w:asciiTheme="majorHAnsi" w:hAnsiTheme="majorHAnsi"/>
        </w:rPr>
        <w:lastRenderedPageBreak/>
        <w:t>Start administrative data with other data systems (e.g., child care, state-funded pre-kindergarten, K-12 public schools, health, child welfare, etc.)</w:t>
      </w:r>
      <w:r>
        <w:rPr>
          <w:rFonts w:asciiTheme="majorHAnsi" w:hAnsiTheme="majorHAnsi"/>
        </w:rPr>
        <w:t>, and (3) examine the “readiness” of a select small number of Head Start grantees to engage in data linking efforts</w:t>
      </w:r>
      <w:r w:rsidR="00E322F7" w:rsidRPr="007049F9">
        <w:rPr>
          <w:rFonts w:asciiTheme="majorHAnsi" w:hAnsiTheme="majorHAnsi"/>
        </w:rPr>
        <w:t xml:space="preserve">. </w:t>
      </w:r>
      <w:r w:rsidR="007049F9" w:rsidRPr="007049F9">
        <w:rPr>
          <w:rFonts w:asciiTheme="majorHAnsi" w:hAnsiTheme="majorHAnsi"/>
        </w:rPr>
        <w:t xml:space="preserve"> </w:t>
      </w:r>
    </w:p>
    <w:p w:rsidR="00D048A1" w:rsidRDefault="00D048A1" w:rsidP="00E322F7">
      <w:pPr>
        <w:spacing w:after="0"/>
        <w:ind w:left="720"/>
        <w:rPr>
          <w:rFonts w:asciiTheme="majorHAnsi" w:hAnsiTheme="majorHAnsi"/>
        </w:rPr>
      </w:pPr>
    </w:p>
    <w:p w:rsidR="00E322F7" w:rsidRPr="007049F9" w:rsidRDefault="00D048A1" w:rsidP="00E322F7">
      <w:pPr>
        <w:spacing w:after="0"/>
        <w:ind w:left="720"/>
        <w:rPr>
          <w:rFonts w:asciiTheme="majorHAnsi" w:hAnsiTheme="majorHAnsi"/>
        </w:rPr>
      </w:pPr>
      <w:r>
        <w:rPr>
          <w:rFonts w:asciiTheme="majorHAnsi" w:hAnsiTheme="majorHAnsi"/>
        </w:rPr>
        <w:t>This</w:t>
      </w:r>
      <w:r w:rsidR="007049F9" w:rsidRPr="007049F9">
        <w:rPr>
          <w:rFonts w:asciiTheme="majorHAnsi" w:hAnsiTheme="majorHAnsi"/>
        </w:rPr>
        <w:t xml:space="preserve"> project </w:t>
      </w:r>
      <w:r>
        <w:rPr>
          <w:rFonts w:asciiTheme="majorHAnsi" w:hAnsiTheme="majorHAnsi"/>
        </w:rPr>
        <w:t>is</w:t>
      </w:r>
      <w:r w:rsidR="007049F9" w:rsidRPr="007049F9">
        <w:rPr>
          <w:rFonts w:asciiTheme="majorHAnsi" w:hAnsiTheme="majorHAnsi"/>
        </w:rPr>
        <w:t xml:space="preserve"> build</w:t>
      </w:r>
      <w:r>
        <w:rPr>
          <w:rFonts w:asciiTheme="majorHAnsi" w:hAnsiTheme="majorHAnsi"/>
        </w:rPr>
        <w:t>ing</w:t>
      </w:r>
      <w:r w:rsidR="007049F9" w:rsidRPr="007049F9">
        <w:rPr>
          <w:rFonts w:asciiTheme="majorHAnsi" w:hAnsiTheme="majorHAnsi"/>
        </w:rPr>
        <w:t xml:space="preserve"> on </w:t>
      </w:r>
      <w:r>
        <w:rPr>
          <w:rFonts w:asciiTheme="majorHAnsi" w:hAnsiTheme="majorHAnsi"/>
        </w:rPr>
        <w:t>(and not duplicating</w:t>
      </w:r>
      <w:r w:rsidR="007049F9">
        <w:rPr>
          <w:rFonts w:asciiTheme="majorHAnsi" w:hAnsiTheme="majorHAnsi"/>
        </w:rPr>
        <w:t xml:space="preserve">) </w:t>
      </w:r>
      <w:r w:rsidR="007049F9" w:rsidRPr="007049F9">
        <w:rPr>
          <w:rFonts w:asciiTheme="majorHAnsi" w:hAnsiTheme="majorHAnsi"/>
        </w:rPr>
        <w:t xml:space="preserve">other </w:t>
      </w:r>
      <w:r w:rsidR="007049F9">
        <w:rPr>
          <w:rFonts w:asciiTheme="majorHAnsi" w:hAnsiTheme="majorHAnsi"/>
        </w:rPr>
        <w:t xml:space="preserve">federal and non-federal </w:t>
      </w:r>
      <w:r w:rsidR="007049F9" w:rsidRPr="007049F9">
        <w:rPr>
          <w:rFonts w:asciiTheme="majorHAnsi" w:hAnsiTheme="majorHAnsi"/>
        </w:rPr>
        <w:t xml:space="preserve">efforts </w:t>
      </w:r>
      <w:r w:rsidR="007049F9">
        <w:rPr>
          <w:rFonts w:asciiTheme="majorHAnsi" w:hAnsiTheme="majorHAnsi"/>
        </w:rPr>
        <w:t>focused on</w:t>
      </w:r>
      <w:r w:rsidR="007049F9" w:rsidRPr="007049F9">
        <w:rPr>
          <w:rFonts w:asciiTheme="majorHAnsi" w:hAnsiTheme="majorHAnsi"/>
        </w:rPr>
        <w:t xml:space="preserve"> </w:t>
      </w:r>
      <w:r w:rsidR="007049F9" w:rsidRPr="007049F9">
        <w:rPr>
          <w:rFonts w:asciiTheme="majorHAnsi" w:hAnsiTheme="majorHAnsi"/>
          <w:szCs w:val="24"/>
        </w:rPr>
        <w:t xml:space="preserve">promoting </w:t>
      </w:r>
      <w:r w:rsidR="007049F9">
        <w:rPr>
          <w:rFonts w:asciiTheme="majorHAnsi" w:hAnsiTheme="majorHAnsi"/>
          <w:szCs w:val="24"/>
        </w:rPr>
        <w:t xml:space="preserve">the </w:t>
      </w:r>
      <w:r w:rsidR="007049F9" w:rsidRPr="007049F9">
        <w:rPr>
          <w:rFonts w:asciiTheme="majorHAnsi" w:hAnsiTheme="majorHAnsi"/>
          <w:szCs w:val="24"/>
        </w:rPr>
        <w:t xml:space="preserve">better use of administrative data and data linkages across early childhood and other administrative data systems, both vertically and horizontally (e.g., the Department of Education’s State Longitudinal Data Systems grant program; </w:t>
      </w:r>
      <w:r>
        <w:rPr>
          <w:rFonts w:asciiTheme="majorHAnsi" w:hAnsiTheme="majorHAnsi"/>
          <w:szCs w:val="24"/>
        </w:rPr>
        <w:t xml:space="preserve">the </w:t>
      </w:r>
      <w:r w:rsidR="007049F9" w:rsidRPr="007049F9">
        <w:rPr>
          <w:rFonts w:asciiTheme="majorHAnsi" w:hAnsiTheme="majorHAnsi"/>
          <w:szCs w:val="24"/>
        </w:rPr>
        <w:t xml:space="preserve">INQUIRE Data Dictionary and Toolkit supported </w:t>
      </w:r>
      <w:r w:rsidR="007049F9" w:rsidRPr="007049F9">
        <w:rPr>
          <w:rFonts w:asciiTheme="majorHAnsi" w:hAnsiTheme="majorHAnsi"/>
          <w:color w:val="2D261A"/>
          <w:szCs w:val="24"/>
        </w:rPr>
        <w:t>by the Administration for Children and Families</w:t>
      </w:r>
      <w:r w:rsidR="007049F9" w:rsidRPr="007049F9">
        <w:rPr>
          <w:rFonts w:asciiTheme="majorHAnsi" w:hAnsiTheme="majorHAnsi"/>
          <w:szCs w:val="24"/>
        </w:rPr>
        <w:t xml:space="preserve">).  </w:t>
      </w:r>
      <w:r>
        <w:rPr>
          <w:rFonts w:asciiTheme="majorHAnsi" w:hAnsiTheme="majorHAnsi"/>
          <w:szCs w:val="24"/>
        </w:rPr>
        <w:t>The project is placing a particular emphasis on the perspective of local programs (as opposed to states)</w:t>
      </w:r>
      <w:proofErr w:type="gramStart"/>
      <w:r>
        <w:rPr>
          <w:rFonts w:asciiTheme="majorHAnsi" w:hAnsiTheme="majorHAnsi"/>
          <w:szCs w:val="24"/>
        </w:rPr>
        <w:t>,</w:t>
      </w:r>
      <w:proofErr w:type="gramEnd"/>
      <w:r>
        <w:rPr>
          <w:rFonts w:asciiTheme="majorHAnsi" w:hAnsiTheme="majorHAnsi"/>
          <w:szCs w:val="24"/>
        </w:rPr>
        <w:t xml:space="preserve"> including barriers and challenges they face, as well as examples of successes.  </w:t>
      </w:r>
      <w:r w:rsidR="007049F9" w:rsidRPr="007049F9">
        <w:rPr>
          <w:rFonts w:asciiTheme="majorHAnsi" w:hAnsiTheme="majorHAnsi"/>
        </w:rPr>
        <w:t xml:space="preserve">There </w:t>
      </w:r>
      <w:r>
        <w:rPr>
          <w:rFonts w:asciiTheme="majorHAnsi" w:hAnsiTheme="majorHAnsi"/>
        </w:rPr>
        <w:t>is also</w:t>
      </w:r>
      <w:r w:rsidR="007049F9" w:rsidRPr="007049F9">
        <w:rPr>
          <w:rFonts w:asciiTheme="majorHAnsi" w:hAnsiTheme="majorHAnsi"/>
        </w:rPr>
        <w:t xml:space="preserve"> a particular emphasis on Head Start </w:t>
      </w:r>
      <w:r w:rsidR="007049F9">
        <w:rPr>
          <w:rFonts w:asciiTheme="majorHAnsi" w:hAnsiTheme="majorHAnsi"/>
        </w:rPr>
        <w:t xml:space="preserve">administrative </w:t>
      </w:r>
      <w:r w:rsidR="007049F9" w:rsidRPr="007049F9">
        <w:rPr>
          <w:rFonts w:asciiTheme="majorHAnsi" w:hAnsiTheme="majorHAnsi"/>
        </w:rPr>
        <w:t>data, since</w:t>
      </w:r>
      <w:r>
        <w:rPr>
          <w:rFonts w:asciiTheme="majorHAnsi" w:hAnsiTheme="majorHAnsi"/>
        </w:rPr>
        <w:t xml:space="preserve"> (as noted above)</w:t>
      </w:r>
      <w:r w:rsidR="007049F9" w:rsidRPr="007049F9">
        <w:rPr>
          <w:rFonts w:asciiTheme="majorHAnsi" w:hAnsiTheme="majorHAnsi"/>
        </w:rPr>
        <w:t xml:space="preserve"> Head Start has often not been as well-represented in ECE data integration efforts.  This may be due to several barriers and challenges that likely exist in sharing and linking Head Start administrative data, including legal, scientific</w:t>
      </w:r>
      <w:r w:rsidR="007049F9">
        <w:rPr>
          <w:rFonts w:asciiTheme="majorHAnsi" w:hAnsiTheme="majorHAnsi"/>
        </w:rPr>
        <w:t>,</w:t>
      </w:r>
      <w:r w:rsidR="007049F9" w:rsidRPr="007049F9">
        <w:rPr>
          <w:rFonts w:asciiTheme="majorHAnsi" w:hAnsiTheme="majorHAnsi"/>
        </w:rPr>
        <w:t xml:space="preserve"> and technical challenges, as well as the different funding structure for Head Start as compared to other </w:t>
      </w:r>
      <w:r w:rsidR="007049F9">
        <w:rPr>
          <w:rFonts w:asciiTheme="majorHAnsi" w:hAnsiTheme="majorHAnsi"/>
        </w:rPr>
        <w:t xml:space="preserve">federal- or state-funded </w:t>
      </w:r>
      <w:r w:rsidR="007049F9" w:rsidRPr="007049F9">
        <w:rPr>
          <w:rFonts w:asciiTheme="majorHAnsi" w:hAnsiTheme="majorHAnsi"/>
        </w:rPr>
        <w:t xml:space="preserve">ECE programs.  </w:t>
      </w:r>
    </w:p>
    <w:p w:rsidR="00E322F7" w:rsidRDefault="00E322F7" w:rsidP="009D373D">
      <w:pPr>
        <w:spacing w:after="0"/>
        <w:ind w:left="720"/>
        <w:rPr>
          <w:rFonts w:asciiTheme="majorHAnsi" w:hAnsiTheme="majorHAnsi"/>
          <w:b/>
        </w:rPr>
      </w:pPr>
    </w:p>
    <w:p w:rsidR="00C46808" w:rsidRDefault="00C46808" w:rsidP="009D373D">
      <w:pPr>
        <w:spacing w:after="0"/>
        <w:ind w:left="720"/>
        <w:rPr>
          <w:rFonts w:asciiTheme="majorHAnsi" w:hAnsiTheme="majorHAnsi"/>
        </w:rPr>
      </w:pPr>
      <w:r w:rsidRPr="00BF2CE2">
        <w:rPr>
          <w:rFonts w:asciiTheme="majorHAnsi" w:hAnsiTheme="majorHAnsi"/>
        </w:rPr>
        <w:t xml:space="preserve">The project is seeking to answer </w:t>
      </w:r>
      <w:r w:rsidR="00BF2CE2">
        <w:rPr>
          <w:rFonts w:asciiTheme="majorHAnsi" w:hAnsiTheme="majorHAnsi"/>
        </w:rPr>
        <w:t>four main</w:t>
      </w:r>
      <w:r w:rsidRPr="00BF2CE2">
        <w:rPr>
          <w:rFonts w:asciiTheme="majorHAnsi" w:hAnsiTheme="majorHAnsi"/>
        </w:rPr>
        <w:t xml:space="preserve"> research questions, listed below: </w:t>
      </w:r>
    </w:p>
    <w:p w:rsidR="007D16C0" w:rsidRPr="00BF2CE2" w:rsidRDefault="007D16C0" w:rsidP="009D373D">
      <w:pPr>
        <w:spacing w:after="0"/>
        <w:ind w:left="720"/>
        <w:rPr>
          <w:rFonts w:asciiTheme="majorHAnsi" w:hAnsiTheme="majorHAnsi"/>
        </w:rPr>
      </w:pPr>
    </w:p>
    <w:p w:rsidR="00C46808" w:rsidRPr="00751CEB" w:rsidRDefault="007D16C0" w:rsidP="00BF2CE2">
      <w:pPr>
        <w:pStyle w:val="ListParagraph"/>
        <w:numPr>
          <w:ilvl w:val="0"/>
          <w:numId w:val="29"/>
        </w:numPr>
        <w:spacing w:after="0" w:line="240" w:lineRule="auto"/>
        <w:ind w:left="990" w:hanging="274"/>
        <w:contextualSpacing w:val="0"/>
        <w:rPr>
          <w:rFonts w:asciiTheme="majorHAnsi" w:hAnsiTheme="majorHAnsi"/>
        </w:rPr>
      </w:pPr>
      <w:r w:rsidRPr="00751CEB">
        <w:rPr>
          <w:rFonts w:asciiTheme="majorHAnsi" w:hAnsiTheme="majorHAnsi"/>
          <w:i/>
        </w:rPr>
        <w:t>Challenges and Opportunities around Linking ECE Administrative</w:t>
      </w:r>
      <w:r w:rsidR="00C46808" w:rsidRPr="00751CEB">
        <w:rPr>
          <w:rFonts w:asciiTheme="majorHAnsi" w:hAnsiTheme="majorHAnsi"/>
          <w:i/>
        </w:rPr>
        <w:t xml:space="preserve"> Data</w:t>
      </w:r>
      <w:r w:rsidR="00C46808" w:rsidRPr="00751CEB">
        <w:rPr>
          <w:rFonts w:asciiTheme="majorHAnsi" w:hAnsiTheme="majorHAnsi"/>
        </w:rPr>
        <w:t xml:space="preserve">.  To what degree are </w:t>
      </w:r>
      <w:r w:rsidRPr="00751CEB">
        <w:rPr>
          <w:rFonts w:asciiTheme="majorHAnsi" w:hAnsiTheme="majorHAnsi"/>
        </w:rPr>
        <w:t>ECE programs (particularly Head Start)</w:t>
      </w:r>
      <w:r w:rsidR="00C46808" w:rsidRPr="00751CEB">
        <w:rPr>
          <w:rFonts w:asciiTheme="majorHAnsi" w:hAnsiTheme="majorHAnsi"/>
        </w:rPr>
        <w:t xml:space="preserve"> currently linking their administrative data vertically and horizontally</w:t>
      </w:r>
      <w:r w:rsidR="00BF2CE2" w:rsidRPr="00751CEB">
        <w:rPr>
          <w:rFonts w:asciiTheme="majorHAnsi" w:hAnsiTheme="majorHAnsi"/>
        </w:rPr>
        <w:t>, and using these linked data</w:t>
      </w:r>
      <w:r w:rsidR="00C46808" w:rsidRPr="00751CEB">
        <w:rPr>
          <w:rFonts w:asciiTheme="majorHAnsi" w:hAnsiTheme="majorHAnsi"/>
        </w:rPr>
        <w:t xml:space="preserve"> for continuous program </w:t>
      </w:r>
      <w:r w:rsidR="00BF2CE2" w:rsidRPr="00751CEB">
        <w:rPr>
          <w:rFonts w:asciiTheme="majorHAnsi" w:hAnsiTheme="majorHAnsi"/>
        </w:rPr>
        <w:t xml:space="preserve">improvement </w:t>
      </w:r>
      <w:r w:rsidR="00C46808" w:rsidRPr="00751CEB">
        <w:rPr>
          <w:rFonts w:asciiTheme="majorHAnsi" w:hAnsiTheme="majorHAnsi"/>
        </w:rPr>
        <w:t xml:space="preserve">purposes?  </w:t>
      </w:r>
      <w:r w:rsidR="00BF2CE2" w:rsidRPr="00751CEB">
        <w:rPr>
          <w:rFonts w:asciiTheme="majorHAnsi" w:hAnsiTheme="majorHAnsi"/>
        </w:rPr>
        <w:t xml:space="preserve">What challenges and barriers exist around </w:t>
      </w:r>
      <w:r w:rsidR="00C46808" w:rsidRPr="00751CEB">
        <w:rPr>
          <w:rFonts w:asciiTheme="majorHAnsi" w:hAnsiTheme="majorHAnsi"/>
        </w:rPr>
        <w:t>linking Head Start and other ECE data longitudinally with K-12 education data or horizontally with other relevant data</w:t>
      </w:r>
      <w:r w:rsidR="00BF2CE2" w:rsidRPr="00751CEB">
        <w:rPr>
          <w:rFonts w:asciiTheme="majorHAnsi" w:hAnsiTheme="majorHAnsi"/>
        </w:rPr>
        <w:t xml:space="preserve"> systems, and how have such challenges been overcome</w:t>
      </w:r>
      <w:r w:rsidR="00C46808" w:rsidRPr="00751CEB">
        <w:rPr>
          <w:rFonts w:asciiTheme="majorHAnsi" w:hAnsiTheme="majorHAnsi"/>
        </w:rPr>
        <w:t xml:space="preserve">?  </w:t>
      </w:r>
    </w:p>
    <w:p w:rsidR="00BF2CE2" w:rsidRPr="00751CEB" w:rsidRDefault="00BF2CE2" w:rsidP="00BF2CE2">
      <w:pPr>
        <w:pStyle w:val="ListParagraph"/>
        <w:spacing w:after="0" w:line="240" w:lineRule="auto"/>
        <w:ind w:left="990"/>
        <w:contextualSpacing w:val="0"/>
        <w:rPr>
          <w:rFonts w:asciiTheme="majorHAnsi" w:hAnsiTheme="majorHAnsi"/>
        </w:rPr>
      </w:pPr>
    </w:p>
    <w:p w:rsidR="00C46808" w:rsidRPr="00751CEB" w:rsidRDefault="00C46808" w:rsidP="00BF2CE2">
      <w:pPr>
        <w:pStyle w:val="ListParagraph"/>
        <w:numPr>
          <w:ilvl w:val="0"/>
          <w:numId w:val="29"/>
        </w:numPr>
        <w:spacing w:after="0" w:line="240" w:lineRule="auto"/>
        <w:ind w:left="990" w:hanging="274"/>
        <w:contextualSpacing w:val="0"/>
        <w:rPr>
          <w:rFonts w:asciiTheme="majorHAnsi" w:hAnsiTheme="majorHAnsi"/>
        </w:rPr>
      </w:pPr>
      <w:r w:rsidRPr="00751CEB">
        <w:rPr>
          <w:rFonts w:asciiTheme="majorHAnsi" w:hAnsiTheme="majorHAnsi"/>
          <w:i/>
        </w:rPr>
        <w:t>Primary Questions of Interest</w:t>
      </w:r>
      <w:r w:rsidR="00BF2CE2" w:rsidRPr="00751CEB">
        <w:rPr>
          <w:rFonts w:asciiTheme="majorHAnsi" w:hAnsiTheme="majorHAnsi"/>
          <w:i/>
        </w:rPr>
        <w:t xml:space="preserve"> that can be addressed with Linked Administrative Data</w:t>
      </w:r>
      <w:r w:rsidRPr="00751CEB">
        <w:rPr>
          <w:rFonts w:asciiTheme="majorHAnsi" w:hAnsiTheme="majorHAnsi"/>
        </w:rPr>
        <w:t xml:space="preserve">.  What questions are of interest to Head Start grantees, Child Care administrators, local education partners, policymakers, researchers, and other key stakeholders that could be appropriately explored using linked administrative data?  How could answers to such questions help support continuous improvement and learning for the Head Start, ECE, education, and policy research communities?  </w:t>
      </w:r>
    </w:p>
    <w:p w:rsidR="00BF2CE2" w:rsidRPr="00751CEB" w:rsidRDefault="00BF2CE2" w:rsidP="00BF2CE2">
      <w:pPr>
        <w:pStyle w:val="ListParagraph"/>
        <w:spacing w:after="0" w:line="240" w:lineRule="auto"/>
        <w:ind w:left="990"/>
        <w:contextualSpacing w:val="0"/>
        <w:rPr>
          <w:rFonts w:asciiTheme="majorHAnsi" w:hAnsiTheme="majorHAnsi"/>
        </w:rPr>
      </w:pPr>
    </w:p>
    <w:p w:rsidR="00C46808" w:rsidRPr="00751CEB" w:rsidRDefault="00C46808" w:rsidP="00BF2CE2">
      <w:pPr>
        <w:pStyle w:val="ListParagraph"/>
        <w:numPr>
          <w:ilvl w:val="0"/>
          <w:numId w:val="29"/>
        </w:numPr>
        <w:spacing w:after="0" w:line="240" w:lineRule="auto"/>
        <w:ind w:left="990" w:hanging="274"/>
        <w:contextualSpacing w:val="0"/>
        <w:rPr>
          <w:rFonts w:asciiTheme="majorHAnsi" w:hAnsiTheme="majorHAnsi"/>
        </w:rPr>
      </w:pPr>
      <w:r w:rsidRPr="00751CEB">
        <w:rPr>
          <w:rFonts w:asciiTheme="majorHAnsi" w:hAnsiTheme="majorHAnsi"/>
          <w:i/>
        </w:rPr>
        <w:t xml:space="preserve">Resources Needed to Build </w:t>
      </w:r>
      <w:r w:rsidR="00BF2CE2" w:rsidRPr="00751CEB">
        <w:rPr>
          <w:rFonts w:asciiTheme="majorHAnsi" w:hAnsiTheme="majorHAnsi"/>
          <w:i/>
        </w:rPr>
        <w:t xml:space="preserve">Capacity to Link </w:t>
      </w:r>
      <w:r w:rsidRPr="00751CEB">
        <w:rPr>
          <w:rFonts w:asciiTheme="majorHAnsi" w:hAnsiTheme="majorHAnsi"/>
          <w:i/>
        </w:rPr>
        <w:t>Early Childhood Data</w:t>
      </w:r>
      <w:r w:rsidRPr="00751CEB">
        <w:rPr>
          <w:rFonts w:asciiTheme="majorHAnsi" w:hAnsiTheme="majorHAnsi"/>
        </w:rPr>
        <w:t xml:space="preserve">.  What tools and resources (e.g., guidance on analysis planning, technical procedures, or appropriate data elements; templates for data sharing agreements; etc.) </w:t>
      </w:r>
      <w:r w:rsidR="007D16C0" w:rsidRPr="00751CEB">
        <w:rPr>
          <w:rFonts w:asciiTheme="majorHAnsi" w:hAnsiTheme="majorHAnsi"/>
        </w:rPr>
        <w:t xml:space="preserve">could be developed that would be useful </w:t>
      </w:r>
      <w:r w:rsidRPr="00751CEB">
        <w:rPr>
          <w:rFonts w:asciiTheme="majorHAnsi" w:hAnsiTheme="majorHAnsi"/>
        </w:rPr>
        <w:t xml:space="preserve">for building </w:t>
      </w:r>
      <w:r w:rsidR="007D16C0" w:rsidRPr="00751CEB">
        <w:rPr>
          <w:rFonts w:asciiTheme="majorHAnsi" w:hAnsiTheme="majorHAnsi"/>
        </w:rPr>
        <w:t xml:space="preserve">the capacity of ECE programs to link their </w:t>
      </w:r>
      <w:r w:rsidRPr="00751CEB">
        <w:rPr>
          <w:rFonts w:asciiTheme="majorHAnsi" w:hAnsiTheme="majorHAnsi"/>
        </w:rPr>
        <w:t>administrative data</w:t>
      </w:r>
      <w:r w:rsidR="007D16C0" w:rsidRPr="00751CEB">
        <w:rPr>
          <w:rFonts w:asciiTheme="majorHAnsi" w:hAnsiTheme="majorHAnsi"/>
        </w:rPr>
        <w:t xml:space="preserve"> and use linked data (particularly Head Start)</w:t>
      </w:r>
      <w:r w:rsidRPr="00751CEB">
        <w:rPr>
          <w:rFonts w:asciiTheme="majorHAnsi" w:hAnsiTheme="majorHAnsi"/>
        </w:rPr>
        <w:t xml:space="preserve"> for program improvement and research purposes?  </w:t>
      </w:r>
    </w:p>
    <w:p w:rsidR="00C46808" w:rsidRPr="00751CEB" w:rsidRDefault="00C46808" w:rsidP="00BF2CE2">
      <w:pPr>
        <w:pStyle w:val="ListParagraph"/>
        <w:ind w:left="990"/>
        <w:rPr>
          <w:rFonts w:asciiTheme="majorHAnsi" w:hAnsiTheme="majorHAnsi"/>
        </w:rPr>
      </w:pPr>
    </w:p>
    <w:p w:rsidR="00C46808" w:rsidRPr="00751CEB" w:rsidRDefault="00C46808" w:rsidP="00BF2CE2">
      <w:pPr>
        <w:pStyle w:val="ListParagraph"/>
        <w:numPr>
          <w:ilvl w:val="0"/>
          <w:numId w:val="29"/>
        </w:numPr>
        <w:spacing w:after="0" w:line="240" w:lineRule="auto"/>
        <w:ind w:left="990" w:hanging="274"/>
        <w:contextualSpacing w:val="0"/>
        <w:rPr>
          <w:rFonts w:asciiTheme="majorHAnsi" w:hAnsiTheme="majorHAnsi"/>
        </w:rPr>
      </w:pPr>
      <w:r w:rsidRPr="00751CEB">
        <w:rPr>
          <w:rFonts w:asciiTheme="majorHAnsi" w:hAnsiTheme="majorHAnsi"/>
          <w:i/>
        </w:rPr>
        <w:t>Readiness of Head Start Grantees to Link Data</w:t>
      </w:r>
      <w:r w:rsidRPr="00751CEB">
        <w:rPr>
          <w:rFonts w:asciiTheme="majorHAnsi" w:hAnsiTheme="majorHAnsi"/>
        </w:rPr>
        <w:t xml:space="preserve">.  What criteria can be developed to examine whether Head Start grantees and other ECE programs are “ready” to link and use </w:t>
      </w:r>
      <w:r w:rsidR="007D16C0" w:rsidRPr="00751CEB">
        <w:rPr>
          <w:rFonts w:asciiTheme="majorHAnsi" w:hAnsiTheme="majorHAnsi"/>
        </w:rPr>
        <w:t xml:space="preserve">linked </w:t>
      </w:r>
      <w:r w:rsidRPr="00751CEB">
        <w:rPr>
          <w:rFonts w:asciiTheme="majorHAnsi" w:hAnsiTheme="majorHAnsi"/>
        </w:rPr>
        <w:t xml:space="preserve">administrative data?  </w:t>
      </w:r>
      <w:r w:rsidR="007D16C0" w:rsidRPr="00751CEB">
        <w:rPr>
          <w:rFonts w:asciiTheme="majorHAnsi" w:hAnsiTheme="majorHAnsi"/>
        </w:rPr>
        <w:t>Using these criteria as a measure, h</w:t>
      </w:r>
      <w:r w:rsidRPr="00751CEB">
        <w:rPr>
          <w:rFonts w:asciiTheme="majorHAnsi" w:hAnsiTheme="majorHAnsi"/>
        </w:rPr>
        <w:t xml:space="preserve">ow well prepared are Head Start grantees to engage in </w:t>
      </w:r>
      <w:r w:rsidR="007D16C0" w:rsidRPr="00751CEB">
        <w:rPr>
          <w:rFonts w:asciiTheme="majorHAnsi" w:hAnsiTheme="majorHAnsi"/>
        </w:rPr>
        <w:t>data linking</w:t>
      </w:r>
      <w:r w:rsidRPr="00751CEB">
        <w:rPr>
          <w:rFonts w:asciiTheme="majorHAnsi" w:hAnsiTheme="majorHAnsi"/>
        </w:rPr>
        <w:t xml:space="preserve"> efforts?   </w:t>
      </w:r>
    </w:p>
    <w:p w:rsidR="00C46808" w:rsidRPr="00C46808" w:rsidRDefault="00C46808" w:rsidP="00C46808">
      <w:pPr>
        <w:spacing w:after="0"/>
        <w:rPr>
          <w:rFonts w:asciiTheme="majorHAnsi" w:hAnsiTheme="majorHAnsi"/>
        </w:rPr>
      </w:pPr>
    </w:p>
    <w:p w:rsidR="00C46808" w:rsidRPr="00C46808" w:rsidRDefault="00C46808" w:rsidP="00D74CEE">
      <w:pPr>
        <w:spacing w:after="0"/>
        <w:ind w:left="720"/>
        <w:rPr>
          <w:rFonts w:asciiTheme="majorHAnsi" w:hAnsiTheme="majorHAnsi"/>
        </w:rPr>
      </w:pPr>
      <w:r>
        <w:rPr>
          <w:rFonts w:asciiTheme="majorHAnsi" w:hAnsiTheme="majorHAnsi"/>
        </w:rPr>
        <w:lastRenderedPageBreak/>
        <w:t>Findings from the</w:t>
      </w:r>
      <w:r w:rsidRPr="00C46808">
        <w:rPr>
          <w:rFonts w:asciiTheme="majorHAnsi" w:hAnsiTheme="majorHAnsi"/>
        </w:rPr>
        <w:t xml:space="preserve"> </w:t>
      </w:r>
      <w:r>
        <w:rPr>
          <w:rFonts w:asciiTheme="majorHAnsi" w:hAnsiTheme="majorHAnsi"/>
        </w:rPr>
        <w:t>proposed</w:t>
      </w:r>
      <w:r w:rsidRPr="00C46808">
        <w:rPr>
          <w:rFonts w:asciiTheme="majorHAnsi" w:hAnsiTheme="majorHAnsi"/>
        </w:rPr>
        <w:t xml:space="preserve"> data collection described in this Generic Information Collection package </w:t>
      </w:r>
      <w:r>
        <w:rPr>
          <w:rFonts w:asciiTheme="majorHAnsi" w:hAnsiTheme="majorHAnsi"/>
        </w:rPr>
        <w:t>will primarily address question</w:t>
      </w:r>
      <w:r w:rsidR="007D16C0">
        <w:rPr>
          <w:rFonts w:asciiTheme="majorHAnsi" w:hAnsiTheme="majorHAnsi"/>
        </w:rPr>
        <w:t>s</w:t>
      </w:r>
      <w:r>
        <w:rPr>
          <w:rFonts w:asciiTheme="majorHAnsi" w:hAnsiTheme="majorHAnsi"/>
        </w:rPr>
        <w:t xml:space="preserve"> #</w:t>
      </w:r>
      <w:r w:rsidR="007D16C0">
        <w:rPr>
          <w:rFonts w:asciiTheme="majorHAnsi" w:hAnsiTheme="majorHAnsi"/>
        </w:rPr>
        <w:t>2 and #3</w:t>
      </w:r>
      <w:r>
        <w:rPr>
          <w:rFonts w:asciiTheme="majorHAnsi" w:hAnsiTheme="majorHAnsi"/>
        </w:rPr>
        <w:t xml:space="preserve"> above.</w:t>
      </w:r>
      <w:r w:rsidR="00D74CEE">
        <w:rPr>
          <w:rFonts w:asciiTheme="majorHAnsi" w:hAnsiTheme="majorHAnsi"/>
        </w:rPr>
        <w:t xml:space="preserve">     </w:t>
      </w:r>
    </w:p>
    <w:p w:rsidR="00C46808" w:rsidRPr="007049F9" w:rsidRDefault="00C46808" w:rsidP="009D373D">
      <w:pPr>
        <w:spacing w:after="0"/>
        <w:ind w:left="720"/>
        <w:rPr>
          <w:rFonts w:asciiTheme="majorHAnsi" w:hAnsiTheme="majorHAnsi"/>
          <w:b/>
        </w:rPr>
      </w:pPr>
    </w:p>
    <w:p w:rsidR="009252DC" w:rsidRPr="007049F9" w:rsidRDefault="004F67A8" w:rsidP="00484011">
      <w:pPr>
        <w:pStyle w:val="Header"/>
        <w:tabs>
          <w:tab w:val="clear" w:pos="4680"/>
        </w:tabs>
        <w:spacing w:line="276" w:lineRule="auto"/>
        <w:ind w:left="720"/>
        <w:rPr>
          <w:rFonts w:asciiTheme="majorHAnsi" w:hAnsiTheme="majorHAnsi"/>
        </w:rPr>
      </w:pPr>
      <w:r w:rsidRPr="007049F9">
        <w:rPr>
          <w:rFonts w:asciiTheme="majorHAnsi" w:hAnsiTheme="majorHAnsi"/>
        </w:rPr>
        <w:t>This data collection</w:t>
      </w:r>
      <w:r w:rsidR="00484011" w:rsidRPr="007049F9">
        <w:rPr>
          <w:rFonts w:asciiTheme="majorHAnsi" w:hAnsiTheme="majorHAnsi"/>
        </w:rPr>
        <w:t xml:space="preserve"> is being conducted </w:t>
      </w:r>
      <w:r w:rsidR="009252DC" w:rsidRPr="007049F9">
        <w:rPr>
          <w:rFonts w:asciiTheme="majorHAnsi" w:hAnsiTheme="majorHAnsi"/>
        </w:rPr>
        <w:t>using</w:t>
      </w:r>
      <w:r w:rsidR="00484011" w:rsidRPr="007049F9">
        <w:rPr>
          <w:rFonts w:asciiTheme="majorHAnsi" w:hAnsiTheme="majorHAnsi"/>
        </w:rPr>
        <w:t xml:space="preserve"> the Generic Information Collection mechanism </w:t>
      </w:r>
      <w:r w:rsidR="004331EC">
        <w:rPr>
          <w:rFonts w:asciiTheme="majorHAnsi" w:hAnsiTheme="majorHAnsi"/>
        </w:rPr>
        <w:t>in the Office of the Assistant Secretary for Planning and Evaluation (ASPE</w:t>
      </w:r>
      <w:r w:rsidR="009252DC" w:rsidRPr="007049F9">
        <w:rPr>
          <w:rFonts w:asciiTheme="majorHAnsi" w:hAnsiTheme="majorHAnsi"/>
        </w:rPr>
        <w:t xml:space="preserve">) </w:t>
      </w:r>
      <w:r w:rsidR="00484011" w:rsidRPr="007049F9">
        <w:rPr>
          <w:rFonts w:asciiTheme="majorHAnsi" w:hAnsiTheme="majorHAnsi"/>
        </w:rPr>
        <w:t xml:space="preserve">– OMB No. </w:t>
      </w:r>
      <w:r w:rsidR="004331EC" w:rsidRPr="00890A23">
        <w:rPr>
          <w:rFonts w:asciiTheme="majorHAnsi" w:hAnsiTheme="majorHAnsi"/>
        </w:rPr>
        <w:t>09</w:t>
      </w:r>
      <w:r w:rsidR="00890A23" w:rsidRPr="00890A23">
        <w:rPr>
          <w:rFonts w:asciiTheme="majorHAnsi" w:hAnsiTheme="majorHAnsi"/>
        </w:rPr>
        <w:t>90</w:t>
      </w:r>
      <w:r w:rsidR="004331EC" w:rsidRPr="00890A23">
        <w:rPr>
          <w:rFonts w:asciiTheme="majorHAnsi" w:hAnsiTheme="majorHAnsi"/>
        </w:rPr>
        <w:t>-</w:t>
      </w:r>
      <w:r w:rsidR="00890A23">
        <w:rPr>
          <w:rFonts w:asciiTheme="majorHAnsi" w:hAnsiTheme="majorHAnsi"/>
        </w:rPr>
        <w:t>0421</w:t>
      </w:r>
      <w:r w:rsidRPr="007049F9">
        <w:rPr>
          <w:rFonts w:asciiTheme="majorHAnsi" w:hAnsiTheme="majorHAnsi"/>
        </w:rPr>
        <w:t>.</w:t>
      </w:r>
      <w:r w:rsidR="009252DC" w:rsidRPr="007049F9">
        <w:rPr>
          <w:rFonts w:asciiTheme="majorHAnsi" w:hAnsiTheme="majorHAnsi"/>
        </w:rPr>
        <w:t xml:space="preserve"> The respondent universe for this data collection aligns with that of the OSC.</w:t>
      </w:r>
      <w:r w:rsidR="00482649" w:rsidRPr="007049F9">
        <w:rPr>
          <w:rFonts w:asciiTheme="majorHAnsi" w:hAnsiTheme="majorHAnsi"/>
        </w:rPr>
        <w:t xml:space="preserve"> </w:t>
      </w:r>
      <w:r w:rsidR="009252DC" w:rsidRPr="007049F9">
        <w:rPr>
          <w:rFonts w:asciiTheme="majorHAnsi" w:hAnsiTheme="majorHAnsi"/>
        </w:rPr>
        <w:t xml:space="preserve"> Data will be collected from</w:t>
      </w:r>
      <w:r w:rsidR="00E17E0B" w:rsidRPr="007049F9">
        <w:rPr>
          <w:rFonts w:asciiTheme="majorHAnsi" w:hAnsiTheme="majorHAnsi"/>
        </w:rPr>
        <w:t xml:space="preserve"> </w:t>
      </w:r>
      <w:r w:rsidR="00FA1F78" w:rsidRPr="007049F9">
        <w:rPr>
          <w:rFonts w:asciiTheme="majorHAnsi" w:hAnsiTheme="majorHAnsi"/>
        </w:rPr>
        <w:t xml:space="preserve">directors and staff </w:t>
      </w:r>
      <w:r w:rsidR="00E17E0B" w:rsidRPr="007049F9">
        <w:rPr>
          <w:rFonts w:asciiTheme="majorHAnsi" w:hAnsiTheme="majorHAnsi"/>
        </w:rPr>
        <w:t>of Head Start programs</w:t>
      </w:r>
      <w:r w:rsidR="00E322F7" w:rsidRPr="007049F9">
        <w:rPr>
          <w:rFonts w:asciiTheme="majorHAnsi" w:hAnsiTheme="majorHAnsi"/>
        </w:rPr>
        <w:t>, as well as technical assistance partners and representatives of national or state organizations,</w:t>
      </w:r>
      <w:r w:rsidR="00E17E0B" w:rsidRPr="007049F9">
        <w:rPr>
          <w:rFonts w:asciiTheme="majorHAnsi" w:hAnsiTheme="majorHAnsi"/>
        </w:rPr>
        <w:t xml:space="preserve"> </w:t>
      </w:r>
      <w:r w:rsidR="009252DC" w:rsidRPr="007049F9">
        <w:rPr>
          <w:rFonts w:asciiTheme="majorHAnsi" w:hAnsiTheme="majorHAnsi"/>
        </w:rPr>
        <w:t>acting in their official capacities.</w:t>
      </w:r>
    </w:p>
    <w:p w:rsidR="009252DC" w:rsidRPr="007049F9" w:rsidRDefault="009252DC" w:rsidP="00484011">
      <w:pPr>
        <w:pStyle w:val="Header"/>
        <w:tabs>
          <w:tab w:val="clear" w:pos="4680"/>
        </w:tabs>
        <w:spacing w:line="276" w:lineRule="auto"/>
        <w:ind w:left="720"/>
        <w:rPr>
          <w:rFonts w:asciiTheme="majorHAnsi" w:hAnsiTheme="majorHAnsi"/>
        </w:rPr>
      </w:pPr>
    </w:p>
    <w:p w:rsidR="00350C8C" w:rsidRPr="007049F9" w:rsidRDefault="00350C8C" w:rsidP="00350C8C">
      <w:pPr>
        <w:spacing w:after="0"/>
        <w:ind w:left="720"/>
        <w:rPr>
          <w:rFonts w:asciiTheme="majorHAnsi" w:hAnsiTheme="majorHAnsi"/>
        </w:rPr>
      </w:pPr>
      <w:r w:rsidRPr="007049F9">
        <w:rPr>
          <w:rFonts w:asciiTheme="majorHAnsi" w:hAnsiTheme="majorHAnsi"/>
        </w:rPr>
        <w:t>This data collection is authorized by Section 301 of the Public Health Service Act (42 U.S.C. 241).</w:t>
      </w:r>
    </w:p>
    <w:p w:rsidR="004F67A8" w:rsidRPr="007049F9" w:rsidRDefault="004F67A8" w:rsidP="00F52BCC">
      <w:pPr>
        <w:spacing w:after="0"/>
        <w:ind w:left="720"/>
        <w:rPr>
          <w:rFonts w:asciiTheme="majorHAnsi" w:hAnsiTheme="majorHAnsi"/>
        </w:rPr>
      </w:pPr>
    </w:p>
    <w:p w:rsidR="006102DA" w:rsidRPr="007049F9" w:rsidRDefault="006102DA" w:rsidP="00F52BCC">
      <w:pPr>
        <w:spacing w:after="0"/>
        <w:ind w:left="720"/>
        <w:rPr>
          <w:rFonts w:asciiTheme="majorHAnsi" w:hAnsiTheme="majorHAnsi"/>
          <w:b/>
        </w:rPr>
      </w:pPr>
      <w:r w:rsidRPr="007049F9">
        <w:rPr>
          <w:rFonts w:asciiTheme="majorHAnsi" w:hAnsiTheme="majorHAnsi"/>
          <w:b/>
        </w:rPr>
        <w:t>Privacy Impact Assessment</w:t>
      </w:r>
    </w:p>
    <w:p w:rsidR="009B4756" w:rsidRPr="007049F9" w:rsidRDefault="006102DA" w:rsidP="009B4756">
      <w:pPr>
        <w:spacing w:after="0"/>
        <w:ind w:left="720"/>
        <w:rPr>
          <w:rFonts w:asciiTheme="majorHAnsi" w:hAnsiTheme="majorHAnsi"/>
        </w:rPr>
      </w:pPr>
      <w:r w:rsidRPr="007049F9">
        <w:rPr>
          <w:rFonts w:asciiTheme="majorHAnsi" w:hAnsiTheme="majorHAnsi"/>
          <w:u w:val="single"/>
        </w:rPr>
        <w:t>Overview of the Data Collection System</w:t>
      </w:r>
      <w:r w:rsidR="00151567" w:rsidRPr="007049F9">
        <w:rPr>
          <w:rFonts w:asciiTheme="majorHAnsi" w:hAnsiTheme="majorHAnsi"/>
        </w:rPr>
        <w:t xml:space="preserve"> – </w:t>
      </w:r>
      <w:r w:rsidR="00B1129F" w:rsidRPr="007049F9">
        <w:rPr>
          <w:rFonts w:asciiTheme="majorHAnsi" w:hAnsiTheme="majorHAnsi"/>
        </w:rPr>
        <w:t xml:space="preserve">The data collection </w:t>
      </w:r>
      <w:r w:rsidR="00E322F7" w:rsidRPr="007049F9">
        <w:rPr>
          <w:rFonts w:asciiTheme="majorHAnsi" w:hAnsiTheme="majorHAnsi"/>
        </w:rPr>
        <w:t>will be conducted through</w:t>
      </w:r>
      <w:r w:rsidR="009B4756" w:rsidRPr="007049F9">
        <w:rPr>
          <w:rFonts w:asciiTheme="majorHAnsi" w:hAnsiTheme="majorHAnsi"/>
        </w:rPr>
        <w:t xml:space="preserve"> </w:t>
      </w:r>
      <w:r w:rsidR="00903C62" w:rsidRPr="007049F9">
        <w:rPr>
          <w:rFonts w:asciiTheme="majorHAnsi" w:hAnsiTheme="majorHAnsi"/>
        </w:rPr>
        <w:t>a large group discussion during a se</w:t>
      </w:r>
      <w:r w:rsidR="007A3A29">
        <w:rPr>
          <w:rFonts w:asciiTheme="majorHAnsi" w:hAnsiTheme="majorHAnsi"/>
        </w:rPr>
        <w:t>ssion at a research conference</w:t>
      </w:r>
      <w:r w:rsidR="009B4756" w:rsidRPr="007049F9">
        <w:rPr>
          <w:rFonts w:asciiTheme="majorHAnsi" w:hAnsiTheme="majorHAnsi"/>
        </w:rPr>
        <w:t xml:space="preserve">.  The </w:t>
      </w:r>
      <w:r w:rsidR="00903C62" w:rsidRPr="007049F9">
        <w:rPr>
          <w:rFonts w:asciiTheme="majorHAnsi" w:hAnsiTheme="majorHAnsi"/>
        </w:rPr>
        <w:t>large group discussion</w:t>
      </w:r>
      <w:r w:rsidR="009B4756" w:rsidRPr="007049F9">
        <w:rPr>
          <w:rFonts w:asciiTheme="majorHAnsi" w:hAnsiTheme="majorHAnsi"/>
        </w:rPr>
        <w:t xml:space="preserve"> will be held at the National Head Start Association</w:t>
      </w:r>
      <w:r w:rsidR="00FA1F78" w:rsidRPr="007049F9">
        <w:rPr>
          <w:rFonts w:asciiTheme="majorHAnsi" w:hAnsiTheme="majorHAnsi"/>
        </w:rPr>
        <w:t>’s</w:t>
      </w:r>
      <w:r w:rsidR="00751CEB">
        <w:rPr>
          <w:rFonts w:asciiTheme="majorHAnsi" w:hAnsiTheme="majorHAnsi"/>
        </w:rPr>
        <w:t xml:space="preserve"> (NHSA)</w:t>
      </w:r>
      <w:r w:rsidR="00FA1F78" w:rsidRPr="007049F9">
        <w:rPr>
          <w:rFonts w:asciiTheme="majorHAnsi" w:hAnsiTheme="majorHAnsi"/>
        </w:rPr>
        <w:t xml:space="preserve"> </w:t>
      </w:r>
      <w:r w:rsidR="00FA1F78" w:rsidRPr="007049F9">
        <w:rPr>
          <w:rFonts w:asciiTheme="majorHAnsi" w:hAnsiTheme="majorHAnsi"/>
          <w:i/>
        </w:rPr>
        <w:t>42</w:t>
      </w:r>
      <w:r w:rsidR="00FA1F78" w:rsidRPr="007049F9">
        <w:rPr>
          <w:rFonts w:asciiTheme="majorHAnsi" w:hAnsiTheme="majorHAnsi"/>
          <w:i/>
          <w:vertAlign w:val="superscript"/>
        </w:rPr>
        <w:t>nd</w:t>
      </w:r>
      <w:r w:rsidR="00FA1F78" w:rsidRPr="007049F9">
        <w:rPr>
          <w:rFonts w:asciiTheme="majorHAnsi" w:hAnsiTheme="majorHAnsi"/>
          <w:i/>
        </w:rPr>
        <w:t xml:space="preserve"> Annual Head Start Conference and Expo </w:t>
      </w:r>
      <w:r w:rsidR="00FA1F78" w:rsidRPr="007049F9">
        <w:rPr>
          <w:rFonts w:asciiTheme="majorHAnsi" w:hAnsiTheme="majorHAnsi"/>
        </w:rPr>
        <w:t xml:space="preserve">taking place in Washington DC </w:t>
      </w:r>
      <w:r w:rsidR="00903C62" w:rsidRPr="007049F9">
        <w:rPr>
          <w:rFonts w:asciiTheme="majorHAnsi" w:hAnsiTheme="majorHAnsi"/>
        </w:rPr>
        <w:t>on</w:t>
      </w:r>
      <w:r w:rsidR="00FA1F78" w:rsidRPr="007049F9">
        <w:rPr>
          <w:rFonts w:asciiTheme="majorHAnsi" w:hAnsiTheme="majorHAnsi"/>
        </w:rPr>
        <w:t xml:space="preserve"> March</w:t>
      </w:r>
      <w:r w:rsidR="00903C62" w:rsidRPr="007049F9">
        <w:rPr>
          <w:rFonts w:asciiTheme="majorHAnsi" w:hAnsiTheme="majorHAnsi"/>
        </w:rPr>
        <w:t xml:space="preserve"> 31</w:t>
      </w:r>
      <w:r w:rsidR="00FA1F78" w:rsidRPr="007049F9">
        <w:rPr>
          <w:rFonts w:asciiTheme="majorHAnsi" w:hAnsiTheme="majorHAnsi"/>
        </w:rPr>
        <w:t>, 2015.</w:t>
      </w:r>
      <w:r w:rsidR="009B4756" w:rsidRPr="007049F9">
        <w:rPr>
          <w:rFonts w:asciiTheme="majorHAnsi" w:hAnsiTheme="majorHAnsi"/>
        </w:rPr>
        <w:t xml:space="preserve"> </w:t>
      </w:r>
      <w:r w:rsidR="00903C62" w:rsidRPr="007049F9">
        <w:rPr>
          <w:rFonts w:asciiTheme="majorHAnsi" w:hAnsiTheme="majorHAnsi"/>
        </w:rPr>
        <w:t xml:space="preserve"> The session will be structured in a way where the session facilitator will pose open-ended </w:t>
      </w:r>
      <w:r w:rsidR="00D74CEE">
        <w:rPr>
          <w:rFonts w:asciiTheme="majorHAnsi" w:hAnsiTheme="majorHAnsi"/>
        </w:rPr>
        <w:t xml:space="preserve">questions </w:t>
      </w:r>
      <w:r w:rsidR="00903C62" w:rsidRPr="007049F9">
        <w:rPr>
          <w:rFonts w:asciiTheme="majorHAnsi" w:hAnsiTheme="majorHAnsi"/>
        </w:rPr>
        <w:t>to the session attendees, and session attendees will be invited to respond.</w:t>
      </w:r>
      <w:r w:rsidR="00D74CEE">
        <w:rPr>
          <w:rFonts w:asciiTheme="majorHAnsi" w:hAnsiTheme="majorHAnsi"/>
        </w:rPr>
        <w:t xml:space="preserve">  </w:t>
      </w:r>
      <w:r w:rsidR="00903C62" w:rsidRPr="007049F9">
        <w:rPr>
          <w:rFonts w:asciiTheme="majorHAnsi" w:hAnsiTheme="majorHAnsi"/>
        </w:rPr>
        <w:t>Session attendees may also be broken up into smaller groups to brainstorm</w:t>
      </w:r>
      <w:r w:rsidR="00D74CEE">
        <w:rPr>
          <w:rFonts w:asciiTheme="majorHAnsi" w:hAnsiTheme="majorHAnsi"/>
        </w:rPr>
        <w:t xml:space="preserve"> on</w:t>
      </w:r>
      <w:r w:rsidR="00903C62" w:rsidRPr="007049F9">
        <w:rPr>
          <w:rFonts w:asciiTheme="majorHAnsi" w:hAnsiTheme="majorHAnsi"/>
        </w:rPr>
        <w:t xml:space="preserve"> their responses, and then report out to the larger group later in the session.  </w:t>
      </w:r>
      <w:r w:rsidR="00D74CEE">
        <w:rPr>
          <w:rFonts w:asciiTheme="majorHAnsi" w:hAnsiTheme="majorHAnsi"/>
        </w:rPr>
        <w:t>Attendance at the session (and subsequent voicing of response from attendees) will be completely voluntary.</w:t>
      </w:r>
      <w:r w:rsidR="00D74CEE" w:rsidRPr="007049F9">
        <w:rPr>
          <w:rFonts w:asciiTheme="majorHAnsi" w:hAnsiTheme="majorHAnsi"/>
        </w:rPr>
        <w:t xml:space="preserve">  </w:t>
      </w:r>
      <w:r w:rsidR="00D74CEE">
        <w:rPr>
          <w:rFonts w:asciiTheme="majorHAnsi" w:hAnsiTheme="majorHAnsi"/>
        </w:rPr>
        <w:t xml:space="preserve"> </w:t>
      </w:r>
      <w:r w:rsidR="00FA1F78" w:rsidRPr="007049F9">
        <w:rPr>
          <w:rFonts w:asciiTheme="majorHAnsi" w:hAnsiTheme="majorHAnsi"/>
        </w:rPr>
        <w:t xml:space="preserve">The questions </w:t>
      </w:r>
      <w:r w:rsidR="00D74CEE">
        <w:rPr>
          <w:rFonts w:asciiTheme="majorHAnsi" w:hAnsiTheme="majorHAnsi"/>
        </w:rPr>
        <w:t xml:space="preserve">to be </w:t>
      </w:r>
      <w:r w:rsidR="00903C62" w:rsidRPr="007049F9">
        <w:rPr>
          <w:rFonts w:asciiTheme="majorHAnsi" w:hAnsiTheme="majorHAnsi"/>
        </w:rPr>
        <w:t>posed</w:t>
      </w:r>
      <w:r w:rsidR="00FA1F78" w:rsidRPr="007049F9">
        <w:rPr>
          <w:rFonts w:asciiTheme="majorHAnsi" w:hAnsiTheme="majorHAnsi"/>
        </w:rPr>
        <w:t xml:space="preserve"> </w:t>
      </w:r>
      <w:r w:rsidR="00903C62" w:rsidRPr="007049F9">
        <w:rPr>
          <w:rFonts w:asciiTheme="majorHAnsi" w:hAnsiTheme="majorHAnsi"/>
        </w:rPr>
        <w:t xml:space="preserve">by the facilitator </w:t>
      </w:r>
      <w:r w:rsidR="00FA1F78" w:rsidRPr="007049F9">
        <w:rPr>
          <w:rFonts w:asciiTheme="majorHAnsi" w:hAnsiTheme="majorHAnsi"/>
        </w:rPr>
        <w:t xml:space="preserve">during the </w:t>
      </w:r>
      <w:r w:rsidR="00903C62" w:rsidRPr="007049F9">
        <w:rPr>
          <w:rFonts w:asciiTheme="majorHAnsi" w:hAnsiTheme="majorHAnsi"/>
        </w:rPr>
        <w:t>large group discussion</w:t>
      </w:r>
      <w:r w:rsidR="00FA1F78" w:rsidRPr="007049F9">
        <w:rPr>
          <w:rFonts w:asciiTheme="majorHAnsi" w:hAnsiTheme="majorHAnsi"/>
        </w:rPr>
        <w:t xml:space="preserve"> </w:t>
      </w:r>
      <w:r w:rsidR="00903C62" w:rsidRPr="007049F9">
        <w:rPr>
          <w:rFonts w:asciiTheme="majorHAnsi" w:hAnsiTheme="majorHAnsi"/>
        </w:rPr>
        <w:t xml:space="preserve">have been developed and revised prior to the session </w:t>
      </w:r>
      <w:r w:rsidR="009B4756" w:rsidRPr="007049F9">
        <w:rPr>
          <w:rFonts w:asciiTheme="majorHAnsi" w:hAnsiTheme="majorHAnsi"/>
        </w:rPr>
        <w:t xml:space="preserve">(see Attachment </w:t>
      </w:r>
      <w:r w:rsidR="00903C62" w:rsidRPr="007049F9">
        <w:rPr>
          <w:rFonts w:asciiTheme="majorHAnsi" w:hAnsiTheme="majorHAnsi"/>
        </w:rPr>
        <w:t>A</w:t>
      </w:r>
      <w:r w:rsidR="009B4756" w:rsidRPr="007049F9">
        <w:rPr>
          <w:rFonts w:asciiTheme="majorHAnsi" w:hAnsiTheme="majorHAnsi"/>
        </w:rPr>
        <w:t>).  The discussion questions were developed by ASPE</w:t>
      </w:r>
      <w:r w:rsidR="00FA1F78" w:rsidRPr="007049F9">
        <w:rPr>
          <w:rFonts w:asciiTheme="majorHAnsi" w:hAnsiTheme="majorHAnsi"/>
        </w:rPr>
        <w:t>’s</w:t>
      </w:r>
      <w:r w:rsidR="009B4756" w:rsidRPr="007049F9">
        <w:rPr>
          <w:rFonts w:asciiTheme="majorHAnsi" w:hAnsiTheme="majorHAnsi"/>
        </w:rPr>
        <w:t xml:space="preserve"> contractor</w:t>
      </w:r>
      <w:r w:rsidR="00FA1F78" w:rsidRPr="007049F9">
        <w:rPr>
          <w:rFonts w:asciiTheme="majorHAnsi" w:hAnsiTheme="majorHAnsi"/>
        </w:rPr>
        <w:t xml:space="preserve"> for this work</w:t>
      </w:r>
      <w:r w:rsidR="009B4756" w:rsidRPr="007049F9">
        <w:rPr>
          <w:rFonts w:asciiTheme="majorHAnsi" w:hAnsiTheme="majorHAnsi"/>
        </w:rPr>
        <w:t>, Child Trends, in consultation with the</w:t>
      </w:r>
      <w:r w:rsidR="00D74CEE">
        <w:rPr>
          <w:rFonts w:asciiTheme="majorHAnsi" w:hAnsiTheme="majorHAnsi"/>
        </w:rPr>
        <w:t xml:space="preserve"> ASPE</w:t>
      </w:r>
      <w:r w:rsidR="009B4756" w:rsidRPr="007049F9">
        <w:rPr>
          <w:rFonts w:asciiTheme="majorHAnsi" w:hAnsiTheme="majorHAnsi"/>
        </w:rPr>
        <w:t xml:space="preserve"> federal project officer</w:t>
      </w:r>
      <w:r w:rsidR="00903C62" w:rsidRPr="007049F9">
        <w:rPr>
          <w:rFonts w:asciiTheme="majorHAnsi" w:hAnsiTheme="majorHAnsi"/>
        </w:rPr>
        <w:t>s</w:t>
      </w:r>
      <w:r w:rsidR="009B4756" w:rsidRPr="007049F9">
        <w:rPr>
          <w:rFonts w:asciiTheme="majorHAnsi" w:hAnsiTheme="majorHAnsi"/>
        </w:rPr>
        <w:t xml:space="preserve">. </w:t>
      </w:r>
      <w:r w:rsidR="00903C62" w:rsidRPr="007049F9">
        <w:rPr>
          <w:rFonts w:asciiTheme="majorHAnsi" w:hAnsiTheme="majorHAnsi"/>
        </w:rPr>
        <w:t xml:space="preserve"> </w:t>
      </w:r>
      <w:r w:rsidR="00FA1F78" w:rsidRPr="007049F9">
        <w:rPr>
          <w:rFonts w:asciiTheme="majorHAnsi" w:hAnsiTheme="majorHAnsi"/>
        </w:rPr>
        <w:t xml:space="preserve">Child Trends staff will also facilitate the </w:t>
      </w:r>
      <w:r w:rsidR="00903C62" w:rsidRPr="007049F9">
        <w:rPr>
          <w:rFonts w:asciiTheme="majorHAnsi" w:hAnsiTheme="majorHAnsi"/>
        </w:rPr>
        <w:t>large group discussion</w:t>
      </w:r>
      <w:r w:rsidR="00FA1F78" w:rsidRPr="007049F9">
        <w:rPr>
          <w:rFonts w:asciiTheme="majorHAnsi" w:hAnsiTheme="majorHAnsi"/>
        </w:rPr>
        <w:t xml:space="preserve">, with the </w:t>
      </w:r>
      <w:r w:rsidR="00903C62" w:rsidRPr="007049F9">
        <w:rPr>
          <w:rFonts w:asciiTheme="majorHAnsi" w:hAnsiTheme="majorHAnsi"/>
        </w:rPr>
        <w:t>two</w:t>
      </w:r>
      <w:r w:rsidR="00D74CEE">
        <w:rPr>
          <w:rFonts w:asciiTheme="majorHAnsi" w:hAnsiTheme="majorHAnsi"/>
        </w:rPr>
        <w:t xml:space="preserve"> ASPE</w:t>
      </w:r>
      <w:r w:rsidR="00903C62" w:rsidRPr="007049F9">
        <w:rPr>
          <w:rFonts w:asciiTheme="majorHAnsi" w:hAnsiTheme="majorHAnsi"/>
        </w:rPr>
        <w:t xml:space="preserve"> </w:t>
      </w:r>
      <w:r w:rsidR="00FA1F78" w:rsidRPr="007049F9">
        <w:rPr>
          <w:rFonts w:asciiTheme="majorHAnsi" w:hAnsiTheme="majorHAnsi"/>
        </w:rPr>
        <w:t>federal project officers attending to take notes</w:t>
      </w:r>
      <w:r w:rsidR="00903C62" w:rsidRPr="007049F9">
        <w:rPr>
          <w:rFonts w:asciiTheme="majorHAnsi" w:hAnsiTheme="majorHAnsi"/>
        </w:rPr>
        <w:t xml:space="preserve"> and assist as needed</w:t>
      </w:r>
      <w:r w:rsidR="00FA1F78" w:rsidRPr="007049F9">
        <w:rPr>
          <w:rFonts w:asciiTheme="majorHAnsi" w:hAnsiTheme="majorHAnsi"/>
        </w:rPr>
        <w:t>.</w:t>
      </w:r>
      <w:r w:rsidR="00D74CEE">
        <w:rPr>
          <w:rFonts w:asciiTheme="majorHAnsi" w:hAnsiTheme="majorHAnsi"/>
        </w:rPr>
        <w:t xml:space="preserve">  Hard copies of the questions will also be distributed in person at the session, so that attendees can jot down their thoughts in writing, if this is preferable over voicing their thoughts out loud during the session.  The hard copies will not request any personally identifiable information</w:t>
      </w:r>
      <w:r w:rsidR="007C007C">
        <w:rPr>
          <w:rFonts w:asciiTheme="majorHAnsi" w:hAnsiTheme="majorHAnsi"/>
        </w:rPr>
        <w:t>.</w:t>
      </w:r>
      <w:r w:rsidR="00D74CEE">
        <w:rPr>
          <w:rFonts w:asciiTheme="majorHAnsi" w:hAnsiTheme="majorHAnsi"/>
        </w:rPr>
        <w:t xml:space="preserve">   </w:t>
      </w:r>
    </w:p>
    <w:p w:rsidR="009B4756" w:rsidRPr="007049F9" w:rsidRDefault="009B4756" w:rsidP="009B4756">
      <w:pPr>
        <w:spacing w:after="0"/>
        <w:ind w:left="720"/>
        <w:rPr>
          <w:rFonts w:asciiTheme="majorHAnsi" w:hAnsiTheme="majorHAnsi"/>
        </w:rPr>
      </w:pPr>
    </w:p>
    <w:p w:rsidR="009B4756" w:rsidRPr="007049F9" w:rsidRDefault="009B4756" w:rsidP="009B4756">
      <w:pPr>
        <w:spacing w:after="0"/>
        <w:ind w:left="720"/>
        <w:rPr>
          <w:rFonts w:asciiTheme="majorHAnsi" w:hAnsiTheme="majorHAnsi"/>
        </w:rPr>
      </w:pPr>
      <w:r w:rsidRPr="007049F9">
        <w:rPr>
          <w:rFonts w:asciiTheme="majorHAnsi" w:hAnsiTheme="majorHAnsi"/>
        </w:rPr>
        <w:t xml:space="preserve">The </w:t>
      </w:r>
      <w:r w:rsidR="00D74CEE">
        <w:rPr>
          <w:rFonts w:asciiTheme="majorHAnsi" w:hAnsiTheme="majorHAnsi"/>
        </w:rPr>
        <w:t>findings from</w:t>
      </w:r>
      <w:r w:rsidRPr="007049F9">
        <w:rPr>
          <w:rFonts w:asciiTheme="majorHAnsi" w:hAnsiTheme="majorHAnsi"/>
        </w:rPr>
        <w:t xml:space="preserve"> the</w:t>
      </w:r>
      <w:r w:rsidR="00D74CEE">
        <w:rPr>
          <w:rFonts w:asciiTheme="majorHAnsi" w:hAnsiTheme="majorHAnsi"/>
        </w:rPr>
        <w:t xml:space="preserve"> large</w:t>
      </w:r>
      <w:r w:rsidR="00D74CEE" w:rsidRPr="007049F9">
        <w:rPr>
          <w:rFonts w:asciiTheme="majorHAnsi" w:hAnsiTheme="majorHAnsi"/>
        </w:rPr>
        <w:t xml:space="preserve"> </w:t>
      </w:r>
      <w:r w:rsidRPr="007049F9">
        <w:rPr>
          <w:rFonts w:asciiTheme="majorHAnsi" w:hAnsiTheme="majorHAnsi"/>
        </w:rPr>
        <w:t>group</w:t>
      </w:r>
      <w:r w:rsidR="00D74CEE">
        <w:rPr>
          <w:rFonts w:asciiTheme="majorHAnsi" w:hAnsiTheme="majorHAnsi"/>
        </w:rPr>
        <w:t xml:space="preserve"> discussion</w:t>
      </w:r>
      <w:r w:rsidRPr="007049F9">
        <w:rPr>
          <w:rFonts w:asciiTheme="majorHAnsi" w:hAnsiTheme="majorHAnsi"/>
        </w:rPr>
        <w:t xml:space="preserve"> will not be generalizable.  The method of data collection was chosen due to the exploratory nature of this inquiry.  Through </w:t>
      </w:r>
      <w:r w:rsidR="00D74CEE">
        <w:rPr>
          <w:rFonts w:asciiTheme="majorHAnsi" w:hAnsiTheme="majorHAnsi"/>
        </w:rPr>
        <w:t>the large group discussion</w:t>
      </w:r>
      <w:r w:rsidRPr="007049F9">
        <w:rPr>
          <w:rFonts w:asciiTheme="majorHAnsi" w:hAnsiTheme="majorHAnsi"/>
        </w:rPr>
        <w:t xml:space="preserve">, the federal contractor will be able to collect nuanced and detailed information about the on-the-ground experiences and challenges of </w:t>
      </w:r>
      <w:r w:rsidR="00D74CEE">
        <w:rPr>
          <w:rFonts w:asciiTheme="majorHAnsi" w:hAnsiTheme="majorHAnsi"/>
        </w:rPr>
        <w:t xml:space="preserve">ECE </w:t>
      </w:r>
      <w:r w:rsidRPr="007049F9">
        <w:rPr>
          <w:rFonts w:asciiTheme="majorHAnsi" w:hAnsiTheme="majorHAnsi"/>
        </w:rPr>
        <w:t>program directors and partners that will help to inform</w:t>
      </w:r>
      <w:r w:rsidR="00D74CEE">
        <w:rPr>
          <w:rFonts w:asciiTheme="majorHAnsi" w:hAnsiTheme="majorHAnsi"/>
        </w:rPr>
        <w:t xml:space="preserve"> the</w:t>
      </w:r>
      <w:r w:rsidRPr="007049F9">
        <w:rPr>
          <w:rFonts w:asciiTheme="majorHAnsi" w:hAnsiTheme="majorHAnsi"/>
        </w:rPr>
        <w:t xml:space="preserve"> work</w:t>
      </w:r>
      <w:r w:rsidR="00D74CEE">
        <w:rPr>
          <w:rFonts w:asciiTheme="majorHAnsi" w:hAnsiTheme="majorHAnsi"/>
        </w:rPr>
        <w:t xml:space="preserve"> and goals of this project</w:t>
      </w:r>
      <w:r w:rsidRPr="007049F9">
        <w:rPr>
          <w:rFonts w:asciiTheme="majorHAnsi" w:hAnsiTheme="majorHAnsi"/>
        </w:rPr>
        <w:t xml:space="preserve">.   </w:t>
      </w:r>
    </w:p>
    <w:p w:rsidR="00482649" w:rsidRPr="007049F9" w:rsidRDefault="00482649" w:rsidP="009B4756">
      <w:pPr>
        <w:spacing w:after="0"/>
        <w:ind w:left="720"/>
        <w:rPr>
          <w:rFonts w:asciiTheme="majorHAnsi" w:hAnsiTheme="majorHAnsi"/>
        </w:rPr>
      </w:pPr>
    </w:p>
    <w:p w:rsidR="009B4756" w:rsidRPr="007049F9" w:rsidRDefault="009B4756" w:rsidP="009B4756">
      <w:pPr>
        <w:spacing w:after="0"/>
        <w:ind w:left="720"/>
        <w:rPr>
          <w:rFonts w:asciiTheme="majorHAnsi" w:hAnsiTheme="majorHAnsi"/>
        </w:rPr>
      </w:pPr>
      <w:r w:rsidRPr="007049F9">
        <w:rPr>
          <w:rFonts w:asciiTheme="majorHAnsi" w:hAnsiTheme="majorHAnsi"/>
        </w:rPr>
        <w:t>No personally identifiable information will be collected.</w:t>
      </w:r>
    </w:p>
    <w:p w:rsidR="00482649" w:rsidRPr="007049F9" w:rsidRDefault="00482649" w:rsidP="009B4756">
      <w:pPr>
        <w:spacing w:after="0"/>
        <w:ind w:left="720"/>
        <w:rPr>
          <w:rFonts w:asciiTheme="majorHAnsi" w:hAnsiTheme="majorHAnsi"/>
        </w:rPr>
      </w:pPr>
    </w:p>
    <w:p w:rsidR="00DB7F78" w:rsidRPr="007049F9" w:rsidRDefault="006102DA" w:rsidP="00F52BCC">
      <w:pPr>
        <w:spacing w:after="0"/>
        <w:ind w:left="720"/>
        <w:rPr>
          <w:rFonts w:asciiTheme="majorHAnsi" w:hAnsiTheme="majorHAnsi"/>
        </w:rPr>
      </w:pPr>
      <w:r w:rsidRPr="007049F9">
        <w:rPr>
          <w:rFonts w:asciiTheme="majorHAnsi" w:hAnsiTheme="majorHAnsi"/>
          <w:u w:val="single"/>
        </w:rPr>
        <w:t xml:space="preserve">Items of Information to be </w:t>
      </w:r>
      <w:proofErr w:type="gramStart"/>
      <w:r w:rsidRPr="007049F9">
        <w:rPr>
          <w:rFonts w:asciiTheme="majorHAnsi" w:hAnsiTheme="majorHAnsi"/>
          <w:u w:val="single"/>
        </w:rPr>
        <w:t>Collected</w:t>
      </w:r>
      <w:proofErr w:type="gramEnd"/>
      <w:r w:rsidR="00B1129F" w:rsidRPr="007049F9">
        <w:rPr>
          <w:rFonts w:asciiTheme="majorHAnsi" w:hAnsiTheme="majorHAnsi"/>
        </w:rPr>
        <w:t xml:space="preserve"> –</w:t>
      </w:r>
      <w:r w:rsidR="000B0962" w:rsidRPr="007049F9">
        <w:rPr>
          <w:rFonts w:asciiTheme="majorHAnsi" w:hAnsiTheme="majorHAnsi"/>
        </w:rPr>
        <w:t xml:space="preserve">   </w:t>
      </w:r>
      <w:r w:rsidR="009252DC" w:rsidRPr="007049F9">
        <w:rPr>
          <w:rFonts w:asciiTheme="majorHAnsi" w:hAnsiTheme="majorHAnsi"/>
        </w:rPr>
        <w:t xml:space="preserve"> </w:t>
      </w:r>
    </w:p>
    <w:p w:rsidR="009B4756" w:rsidRPr="007049F9" w:rsidRDefault="009B4756" w:rsidP="009B4756">
      <w:pPr>
        <w:pStyle w:val="ListParagraph"/>
        <w:numPr>
          <w:ilvl w:val="0"/>
          <w:numId w:val="25"/>
        </w:numPr>
        <w:spacing w:after="0"/>
        <w:rPr>
          <w:rFonts w:asciiTheme="majorHAnsi" w:hAnsiTheme="majorHAnsi"/>
        </w:rPr>
      </w:pPr>
      <w:r w:rsidRPr="007049F9">
        <w:rPr>
          <w:rFonts w:asciiTheme="majorHAnsi" w:hAnsiTheme="majorHAnsi"/>
        </w:rPr>
        <w:t>No personally identifiable information will be collected.</w:t>
      </w:r>
    </w:p>
    <w:p w:rsidR="00DB7F78" w:rsidRPr="007049F9" w:rsidRDefault="00E17E0B" w:rsidP="009B4756">
      <w:pPr>
        <w:pStyle w:val="ListParagraph"/>
        <w:numPr>
          <w:ilvl w:val="0"/>
          <w:numId w:val="25"/>
        </w:numPr>
        <w:spacing w:after="0"/>
        <w:rPr>
          <w:rFonts w:asciiTheme="majorHAnsi" w:hAnsiTheme="majorHAnsi"/>
        </w:rPr>
      </w:pPr>
      <w:r w:rsidRPr="007049F9">
        <w:rPr>
          <w:rFonts w:asciiTheme="majorHAnsi" w:hAnsiTheme="majorHAnsi"/>
        </w:rPr>
        <w:lastRenderedPageBreak/>
        <w:t xml:space="preserve">How programs use data, including whether they have </w:t>
      </w:r>
      <w:r w:rsidR="00D74CEE" w:rsidRPr="007049F9">
        <w:rPr>
          <w:rFonts w:asciiTheme="majorHAnsi" w:hAnsiTheme="majorHAnsi"/>
        </w:rPr>
        <w:t xml:space="preserve">identified </w:t>
      </w:r>
      <w:r w:rsidRPr="007049F9">
        <w:rPr>
          <w:rFonts w:asciiTheme="majorHAnsi" w:hAnsiTheme="majorHAnsi"/>
        </w:rPr>
        <w:t xml:space="preserve">staff to oversee this work, and whether </w:t>
      </w:r>
      <w:r w:rsidR="00D74CEE">
        <w:rPr>
          <w:rFonts w:asciiTheme="majorHAnsi" w:hAnsiTheme="majorHAnsi"/>
        </w:rPr>
        <w:t>data are</w:t>
      </w:r>
      <w:r w:rsidRPr="007049F9">
        <w:rPr>
          <w:rFonts w:asciiTheme="majorHAnsi" w:hAnsiTheme="majorHAnsi"/>
        </w:rPr>
        <w:t xml:space="preserve"> used for program improvement</w:t>
      </w:r>
      <w:r w:rsidR="00D74CEE">
        <w:rPr>
          <w:rFonts w:asciiTheme="majorHAnsi" w:hAnsiTheme="majorHAnsi"/>
        </w:rPr>
        <w:t xml:space="preserve"> purposes</w:t>
      </w:r>
      <w:r w:rsidRPr="007049F9">
        <w:rPr>
          <w:rFonts w:asciiTheme="majorHAnsi" w:hAnsiTheme="majorHAnsi"/>
        </w:rPr>
        <w:t>.</w:t>
      </w:r>
    </w:p>
    <w:p w:rsidR="00E17E0B" w:rsidRPr="007049F9" w:rsidRDefault="00E17E0B" w:rsidP="009B4756">
      <w:pPr>
        <w:pStyle w:val="ListParagraph"/>
        <w:numPr>
          <w:ilvl w:val="0"/>
          <w:numId w:val="25"/>
        </w:numPr>
        <w:spacing w:after="0"/>
        <w:rPr>
          <w:rFonts w:asciiTheme="majorHAnsi" w:hAnsiTheme="majorHAnsi"/>
        </w:rPr>
      </w:pPr>
      <w:r w:rsidRPr="007049F9">
        <w:rPr>
          <w:rFonts w:asciiTheme="majorHAnsi" w:hAnsiTheme="majorHAnsi"/>
        </w:rPr>
        <w:t>How programs store and manage data related to children, families, staff and services, including whether they use a data management system and whether children and staff have unique identifiers.</w:t>
      </w:r>
    </w:p>
    <w:p w:rsidR="00E17E0B" w:rsidRPr="007049F9" w:rsidRDefault="00E17E0B" w:rsidP="009B4756">
      <w:pPr>
        <w:pStyle w:val="ListParagraph"/>
        <w:numPr>
          <w:ilvl w:val="0"/>
          <w:numId w:val="25"/>
        </w:numPr>
        <w:spacing w:after="0"/>
        <w:rPr>
          <w:rFonts w:asciiTheme="majorHAnsi" w:hAnsiTheme="majorHAnsi"/>
        </w:rPr>
      </w:pPr>
      <w:r w:rsidRPr="007049F9">
        <w:rPr>
          <w:rFonts w:asciiTheme="majorHAnsi" w:hAnsiTheme="majorHAnsi"/>
        </w:rPr>
        <w:t xml:space="preserve">Whether programs link data with data </w:t>
      </w:r>
      <w:r w:rsidR="002006E7">
        <w:rPr>
          <w:rFonts w:asciiTheme="majorHAnsi" w:hAnsiTheme="majorHAnsi"/>
        </w:rPr>
        <w:t xml:space="preserve">from other programs/sources, </w:t>
      </w:r>
      <w:r w:rsidRPr="007049F9">
        <w:rPr>
          <w:rFonts w:asciiTheme="majorHAnsi" w:hAnsiTheme="majorHAnsi"/>
        </w:rPr>
        <w:t>and how they use this</w:t>
      </w:r>
      <w:r w:rsidR="00FA1F78" w:rsidRPr="007049F9">
        <w:rPr>
          <w:rFonts w:asciiTheme="majorHAnsi" w:hAnsiTheme="majorHAnsi"/>
        </w:rPr>
        <w:t xml:space="preserve"> information, including </w:t>
      </w:r>
      <w:r w:rsidRPr="007049F9">
        <w:rPr>
          <w:rFonts w:asciiTheme="majorHAnsi" w:hAnsiTheme="majorHAnsi"/>
        </w:rPr>
        <w:t xml:space="preserve">what questions they are able to answer </w:t>
      </w:r>
      <w:r w:rsidR="00FA1F78" w:rsidRPr="007049F9">
        <w:rPr>
          <w:rFonts w:asciiTheme="majorHAnsi" w:hAnsiTheme="majorHAnsi"/>
        </w:rPr>
        <w:t>using</w:t>
      </w:r>
      <w:r w:rsidRPr="007049F9">
        <w:rPr>
          <w:rFonts w:asciiTheme="majorHAnsi" w:hAnsiTheme="majorHAnsi"/>
        </w:rPr>
        <w:t xml:space="preserve"> these link</w:t>
      </w:r>
      <w:r w:rsidR="00FA1F78" w:rsidRPr="007049F9">
        <w:rPr>
          <w:rFonts w:asciiTheme="majorHAnsi" w:hAnsiTheme="majorHAnsi"/>
        </w:rPr>
        <w:t>ed data</w:t>
      </w:r>
      <w:r w:rsidRPr="007049F9">
        <w:rPr>
          <w:rFonts w:asciiTheme="majorHAnsi" w:hAnsiTheme="majorHAnsi"/>
        </w:rPr>
        <w:t>.</w:t>
      </w:r>
    </w:p>
    <w:p w:rsidR="00E17E0B" w:rsidRPr="007049F9" w:rsidRDefault="00E17E0B" w:rsidP="009B4756">
      <w:pPr>
        <w:pStyle w:val="ListParagraph"/>
        <w:numPr>
          <w:ilvl w:val="0"/>
          <w:numId w:val="25"/>
        </w:numPr>
        <w:spacing w:after="0"/>
        <w:rPr>
          <w:rFonts w:asciiTheme="majorHAnsi" w:hAnsiTheme="majorHAnsi"/>
        </w:rPr>
      </w:pPr>
      <w:r w:rsidRPr="007049F9">
        <w:rPr>
          <w:rFonts w:asciiTheme="majorHAnsi" w:hAnsiTheme="majorHAnsi"/>
        </w:rPr>
        <w:t>What resources and support programs need in order to</w:t>
      </w:r>
      <w:r w:rsidR="00FA1F78" w:rsidRPr="007049F9">
        <w:rPr>
          <w:rFonts w:asciiTheme="majorHAnsi" w:hAnsiTheme="majorHAnsi"/>
        </w:rPr>
        <w:t xml:space="preserve"> better</w:t>
      </w:r>
      <w:r w:rsidRPr="007049F9">
        <w:rPr>
          <w:rFonts w:asciiTheme="majorHAnsi" w:hAnsiTheme="majorHAnsi"/>
        </w:rPr>
        <w:t xml:space="preserve"> link and share their </w:t>
      </w:r>
      <w:proofErr w:type="gramStart"/>
      <w:r w:rsidRPr="007049F9">
        <w:rPr>
          <w:rFonts w:asciiTheme="majorHAnsi" w:hAnsiTheme="majorHAnsi"/>
        </w:rPr>
        <w:t>data.</w:t>
      </w:r>
      <w:proofErr w:type="gramEnd"/>
    </w:p>
    <w:p w:rsidR="00E17E0B" w:rsidRPr="007049F9" w:rsidRDefault="00E17E0B" w:rsidP="009B4756">
      <w:pPr>
        <w:pStyle w:val="ListParagraph"/>
        <w:numPr>
          <w:ilvl w:val="0"/>
          <w:numId w:val="25"/>
        </w:numPr>
        <w:spacing w:after="0"/>
        <w:rPr>
          <w:rFonts w:asciiTheme="majorHAnsi" w:hAnsiTheme="majorHAnsi"/>
        </w:rPr>
      </w:pPr>
      <w:r w:rsidRPr="007049F9">
        <w:rPr>
          <w:rFonts w:asciiTheme="majorHAnsi" w:hAnsiTheme="majorHAnsi"/>
        </w:rPr>
        <w:t xml:space="preserve">Whether programs have data sharing agreements or written documents describing how data can (and </w:t>
      </w:r>
      <w:r w:rsidR="00FA1F78" w:rsidRPr="007049F9">
        <w:rPr>
          <w:rFonts w:asciiTheme="majorHAnsi" w:hAnsiTheme="majorHAnsi"/>
        </w:rPr>
        <w:t>cannot</w:t>
      </w:r>
      <w:r w:rsidRPr="007049F9">
        <w:rPr>
          <w:rFonts w:asciiTheme="majorHAnsi" w:hAnsiTheme="majorHAnsi"/>
        </w:rPr>
        <w:t>) be used, as well as how they protect the privacy of data.</w:t>
      </w:r>
    </w:p>
    <w:p w:rsidR="00E17E0B" w:rsidRPr="007049F9" w:rsidRDefault="00E17E0B" w:rsidP="009B4756">
      <w:pPr>
        <w:pStyle w:val="ListParagraph"/>
        <w:numPr>
          <w:ilvl w:val="0"/>
          <w:numId w:val="25"/>
        </w:numPr>
        <w:spacing w:after="0"/>
        <w:rPr>
          <w:rFonts w:asciiTheme="majorHAnsi" w:hAnsiTheme="majorHAnsi"/>
        </w:rPr>
      </w:pPr>
      <w:r w:rsidRPr="007049F9">
        <w:rPr>
          <w:rFonts w:asciiTheme="majorHAnsi" w:hAnsiTheme="majorHAnsi"/>
        </w:rPr>
        <w:t>The degree to which programs value linked and shared data to inform decision-making or program improvements.</w:t>
      </w:r>
    </w:p>
    <w:p w:rsidR="00E17E0B" w:rsidRPr="007049F9" w:rsidRDefault="00E17E0B" w:rsidP="009B4756">
      <w:pPr>
        <w:pStyle w:val="ListParagraph"/>
        <w:numPr>
          <w:ilvl w:val="0"/>
          <w:numId w:val="25"/>
        </w:numPr>
        <w:spacing w:after="0"/>
        <w:rPr>
          <w:rFonts w:asciiTheme="majorHAnsi" w:hAnsiTheme="majorHAnsi"/>
        </w:rPr>
      </w:pPr>
      <w:r w:rsidRPr="007049F9">
        <w:rPr>
          <w:rFonts w:asciiTheme="majorHAnsi" w:hAnsiTheme="majorHAnsi"/>
        </w:rPr>
        <w:t xml:space="preserve">Program director </w:t>
      </w:r>
      <w:r w:rsidR="00FA1F78" w:rsidRPr="007049F9">
        <w:rPr>
          <w:rFonts w:asciiTheme="majorHAnsi" w:hAnsiTheme="majorHAnsi"/>
        </w:rPr>
        <w:t xml:space="preserve">perspectives </w:t>
      </w:r>
      <w:r w:rsidRPr="007049F9">
        <w:rPr>
          <w:rFonts w:asciiTheme="majorHAnsi" w:hAnsiTheme="majorHAnsi"/>
        </w:rPr>
        <w:t>o</w:t>
      </w:r>
      <w:r w:rsidR="00FA1F78" w:rsidRPr="007049F9">
        <w:rPr>
          <w:rFonts w:asciiTheme="majorHAnsi" w:hAnsiTheme="majorHAnsi"/>
        </w:rPr>
        <w:t>n</w:t>
      </w:r>
      <w:r w:rsidRPr="007049F9">
        <w:rPr>
          <w:rFonts w:asciiTheme="majorHAnsi" w:hAnsiTheme="majorHAnsi"/>
        </w:rPr>
        <w:t xml:space="preserve"> what needs to be in place in order to be “ready” to share data.</w:t>
      </w:r>
    </w:p>
    <w:p w:rsidR="00DB7F78" w:rsidRPr="007049F9" w:rsidRDefault="00DB7F78" w:rsidP="00F52BCC">
      <w:pPr>
        <w:spacing w:after="0"/>
        <w:ind w:left="720"/>
        <w:rPr>
          <w:rFonts w:asciiTheme="majorHAnsi" w:hAnsiTheme="majorHAnsi"/>
        </w:rPr>
      </w:pPr>
    </w:p>
    <w:p w:rsidR="00482649" w:rsidRPr="007049F9" w:rsidRDefault="00B12F51" w:rsidP="00482649">
      <w:pPr>
        <w:pStyle w:val="ListParagraph"/>
        <w:numPr>
          <w:ilvl w:val="0"/>
          <w:numId w:val="2"/>
        </w:numPr>
        <w:spacing w:after="0"/>
        <w:rPr>
          <w:rFonts w:asciiTheme="majorHAnsi" w:hAnsiTheme="majorHAnsi"/>
          <w:b/>
        </w:rPr>
      </w:pPr>
      <w:r w:rsidRPr="007049F9">
        <w:rPr>
          <w:rFonts w:asciiTheme="majorHAnsi" w:hAnsiTheme="majorHAnsi"/>
          <w:b/>
        </w:rPr>
        <w:t>Purpose and Use of the Information Collection</w:t>
      </w:r>
    </w:p>
    <w:p w:rsidR="00751CEB" w:rsidRDefault="00751CEB" w:rsidP="00751CEB">
      <w:pPr>
        <w:spacing w:after="0"/>
        <w:ind w:left="720"/>
        <w:rPr>
          <w:rFonts w:asciiTheme="majorHAnsi" w:hAnsiTheme="majorHAnsi"/>
        </w:rPr>
      </w:pPr>
    </w:p>
    <w:p w:rsidR="00751CEB" w:rsidRDefault="00751CEB" w:rsidP="00751CEB">
      <w:pPr>
        <w:spacing w:after="0"/>
        <w:ind w:left="720"/>
        <w:rPr>
          <w:rFonts w:asciiTheme="majorHAnsi" w:hAnsiTheme="majorHAnsi"/>
        </w:rPr>
      </w:pPr>
      <w:r>
        <w:rPr>
          <w:rFonts w:asciiTheme="majorHAnsi" w:hAnsiTheme="majorHAnsi"/>
        </w:rPr>
        <w:t xml:space="preserve">There are already several on-going federally-funded efforts to create better access to ECE administrative data (particularly at the state level) through investments in building early childhood integrated data systems (ECIDS).  However, </w:t>
      </w:r>
      <w:r w:rsidRPr="007049F9">
        <w:rPr>
          <w:rFonts w:asciiTheme="majorHAnsi" w:hAnsiTheme="majorHAnsi"/>
        </w:rPr>
        <w:t>Head Start</w:t>
      </w:r>
      <w:r>
        <w:rPr>
          <w:rFonts w:asciiTheme="majorHAnsi" w:hAnsiTheme="majorHAnsi"/>
        </w:rPr>
        <w:t xml:space="preserve">, a large </w:t>
      </w:r>
      <w:r w:rsidRPr="007049F9">
        <w:rPr>
          <w:rFonts w:asciiTheme="majorHAnsi" w:hAnsiTheme="majorHAnsi"/>
        </w:rPr>
        <w:t xml:space="preserve">federally administered </w:t>
      </w:r>
      <w:r>
        <w:rPr>
          <w:rFonts w:asciiTheme="majorHAnsi" w:hAnsiTheme="majorHAnsi"/>
        </w:rPr>
        <w:t xml:space="preserve">ECE </w:t>
      </w:r>
      <w:r w:rsidRPr="007049F9">
        <w:rPr>
          <w:rFonts w:asciiTheme="majorHAnsi" w:hAnsiTheme="majorHAnsi"/>
        </w:rPr>
        <w:t xml:space="preserve">program </w:t>
      </w:r>
      <w:r>
        <w:rPr>
          <w:rFonts w:asciiTheme="majorHAnsi" w:hAnsiTheme="majorHAnsi"/>
        </w:rPr>
        <w:t>that serves low-income children and families,</w:t>
      </w:r>
      <w:r w:rsidRPr="007049F9">
        <w:rPr>
          <w:rFonts w:asciiTheme="majorHAnsi" w:hAnsiTheme="majorHAnsi"/>
        </w:rPr>
        <w:t xml:space="preserve"> has often not been as well-represented in local or state ECE data integration efforts.  </w:t>
      </w:r>
      <w:r>
        <w:rPr>
          <w:rFonts w:asciiTheme="majorHAnsi" w:hAnsiTheme="majorHAnsi"/>
        </w:rPr>
        <w:t xml:space="preserve">Therefore, in FY 2014, </w:t>
      </w:r>
      <w:r w:rsidRPr="007049F9">
        <w:rPr>
          <w:rFonts w:asciiTheme="majorHAnsi" w:hAnsiTheme="majorHAnsi"/>
        </w:rPr>
        <w:t xml:space="preserve">ASPE, in partnership with </w:t>
      </w:r>
      <w:r>
        <w:rPr>
          <w:rFonts w:asciiTheme="majorHAnsi" w:hAnsiTheme="majorHAnsi"/>
        </w:rPr>
        <w:t>ACF/OPRE</w:t>
      </w:r>
      <w:r w:rsidRPr="007049F9">
        <w:rPr>
          <w:rFonts w:asciiTheme="majorHAnsi" w:hAnsiTheme="majorHAnsi"/>
        </w:rPr>
        <w:t xml:space="preserve">, </w:t>
      </w:r>
      <w:r>
        <w:rPr>
          <w:rFonts w:asciiTheme="majorHAnsi" w:hAnsiTheme="majorHAnsi"/>
        </w:rPr>
        <w:t>funded</w:t>
      </w:r>
      <w:r w:rsidRPr="007049F9">
        <w:rPr>
          <w:rFonts w:asciiTheme="majorHAnsi" w:hAnsiTheme="majorHAnsi"/>
        </w:rPr>
        <w:t xml:space="preserve"> a new project, </w:t>
      </w:r>
      <w:r w:rsidRPr="007049F9">
        <w:rPr>
          <w:rFonts w:asciiTheme="majorHAnsi" w:hAnsiTheme="majorHAnsi"/>
          <w:i/>
        </w:rPr>
        <w:t>Building Capacity to Use Linked Early Childhood Administrative Data for Program Improvement and Broader Research Initiatives (BCULD)</w:t>
      </w:r>
      <w:r w:rsidRPr="007049F9">
        <w:rPr>
          <w:rFonts w:asciiTheme="majorHAnsi" w:hAnsiTheme="majorHAnsi"/>
        </w:rPr>
        <w:t xml:space="preserve">.  The objectives of this project are to: (1) examine opportunities and challenges in linking Head Start and other ECE administrative data, as well as using </w:t>
      </w:r>
      <w:r>
        <w:rPr>
          <w:rFonts w:asciiTheme="majorHAnsi" w:hAnsiTheme="majorHAnsi"/>
        </w:rPr>
        <w:t xml:space="preserve">these </w:t>
      </w:r>
      <w:r w:rsidRPr="007049F9">
        <w:rPr>
          <w:rFonts w:asciiTheme="majorHAnsi" w:hAnsiTheme="majorHAnsi"/>
        </w:rPr>
        <w:t>linked data, to support continuous program improvement</w:t>
      </w:r>
      <w:r>
        <w:rPr>
          <w:rFonts w:asciiTheme="majorHAnsi" w:hAnsiTheme="majorHAnsi"/>
        </w:rPr>
        <w:t xml:space="preserve"> </w:t>
      </w:r>
      <w:r w:rsidRPr="007049F9">
        <w:rPr>
          <w:rFonts w:asciiTheme="majorHAnsi" w:hAnsiTheme="majorHAnsi"/>
        </w:rPr>
        <w:t>in ECE settings, (2) develop resources that can support the linking of Head Start administrative data with other data systems (e.g., child care, state-funded pre-kindergarten, K-12 public schools, health, child welfare, etc.)</w:t>
      </w:r>
      <w:r>
        <w:rPr>
          <w:rFonts w:asciiTheme="majorHAnsi" w:hAnsiTheme="majorHAnsi"/>
        </w:rPr>
        <w:t>, and (3) examine the “readiness” of a select small number of Head Start grantees to engage in data linking efforts</w:t>
      </w:r>
      <w:r w:rsidRPr="007049F9">
        <w:rPr>
          <w:rFonts w:asciiTheme="majorHAnsi" w:hAnsiTheme="majorHAnsi"/>
        </w:rPr>
        <w:t xml:space="preserve">.  </w:t>
      </w:r>
    </w:p>
    <w:p w:rsidR="00751CEB" w:rsidRDefault="00751CEB" w:rsidP="00947DAA">
      <w:pPr>
        <w:pStyle w:val="ListParagraph"/>
        <w:spacing w:after="0"/>
        <w:rPr>
          <w:rFonts w:asciiTheme="majorHAnsi" w:hAnsiTheme="majorHAnsi"/>
        </w:rPr>
      </w:pPr>
    </w:p>
    <w:p w:rsidR="00751CEB" w:rsidRDefault="00751CEB" w:rsidP="00751CEB">
      <w:pPr>
        <w:pStyle w:val="ListParagraph"/>
        <w:spacing w:after="0"/>
        <w:rPr>
          <w:rFonts w:asciiTheme="majorHAnsi" w:hAnsiTheme="majorHAnsi"/>
        </w:rPr>
      </w:pPr>
      <w:r>
        <w:rPr>
          <w:rFonts w:asciiTheme="majorHAnsi" w:hAnsiTheme="majorHAnsi"/>
        </w:rPr>
        <w:t>The current Generic Information Collection request will address objectives #1 and #2 above.  D</w:t>
      </w:r>
      <w:r w:rsidRPr="00751CEB">
        <w:rPr>
          <w:rFonts w:asciiTheme="majorHAnsi" w:hAnsiTheme="majorHAnsi"/>
        </w:rPr>
        <w:t>ata collection will be conducted through a large group discussion during a s</w:t>
      </w:r>
      <w:r>
        <w:rPr>
          <w:rFonts w:asciiTheme="majorHAnsi" w:hAnsiTheme="majorHAnsi"/>
        </w:rPr>
        <w:t>ession at a research conference</w:t>
      </w:r>
      <w:r w:rsidRPr="00751CEB">
        <w:rPr>
          <w:rFonts w:asciiTheme="majorHAnsi" w:hAnsiTheme="majorHAnsi"/>
        </w:rPr>
        <w:t xml:space="preserve">.  The large group discussion will be held at the </w:t>
      </w:r>
      <w:r>
        <w:rPr>
          <w:rFonts w:asciiTheme="majorHAnsi" w:hAnsiTheme="majorHAnsi"/>
        </w:rPr>
        <w:t>NHSA’s</w:t>
      </w:r>
      <w:r w:rsidRPr="00751CEB">
        <w:rPr>
          <w:rFonts w:asciiTheme="majorHAnsi" w:hAnsiTheme="majorHAnsi"/>
        </w:rPr>
        <w:t xml:space="preserve"> </w:t>
      </w:r>
      <w:r w:rsidRPr="00751CEB">
        <w:rPr>
          <w:rFonts w:asciiTheme="majorHAnsi" w:hAnsiTheme="majorHAnsi"/>
          <w:i/>
        </w:rPr>
        <w:t>42</w:t>
      </w:r>
      <w:r w:rsidRPr="00751CEB">
        <w:rPr>
          <w:rFonts w:asciiTheme="majorHAnsi" w:hAnsiTheme="majorHAnsi"/>
          <w:i/>
          <w:vertAlign w:val="superscript"/>
        </w:rPr>
        <w:t>nd</w:t>
      </w:r>
      <w:r w:rsidRPr="00751CEB">
        <w:rPr>
          <w:rFonts w:asciiTheme="majorHAnsi" w:hAnsiTheme="majorHAnsi"/>
          <w:i/>
        </w:rPr>
        <w:t xml:space="preserve"> Annual Head Start Conference and Expo </w:t>
      </w:r>
      <w:r w:rsidRPr="00751CEB">
        <w:rPr>
          <w:rFonts w:asciiTheme="majorHAnsi" w:hAnsiTheme="majorHAnsi"/>
        </w:rPr>
        <w:t xml:space="preserve">taking place in Washington DC on March 31, 2015.  The session will be structured in a way where the session facilitator will pose open-ended questions to the session attendees, and session attendees will be invited to respond.  Session attendees may also be broken up into smaller groups to brainstorm on their responses, and then report out to the larger group later in the session.  Attendance at the session (and subsequent voicing of response from attendees) will be completely voluntary.   </w:t>
      </w:r>
      <w:r w:rsidRPr="00751CEB">
        <w:rPr>
          <w:rFonts w:asciiTheme="majorHAnsi" w:hAnsiTheme="majorHAnsi"/>
        </w:rPr>
        <w:lastRenderedPageBreak/>
        <w:t>Child Trends staff will also facilitate the large group discussion, with the two ASPE federal project officers attending to take notes and assist as needed.  Hard copies of the questions will also be distributed in person at the session, so that attendees can jot down their thoughts in writing, if this is preferable over voicing their thoughts out loud during the session.  The hard copies will not request any personally identifiable information.</w:t>
      </w:r>
    </w:p>
    <w:p w:rsidR="00751CEB" w:rsidRPr="00751CEB" w:rsidRDefault="00751CEB" w:rsidP="00751CEB">
      <w:pPr>
        <w:pStyle w:val="ListParagraph"/>
        <w:spacing w:after="0"/>
        <w:rPr>
          <w:rFonts w:asciiTheme="majorHAnsi" w:hAnsiTheme="majorHAnsi"/>
        </w:rPr>
      </w:pPr>
      <w:r w:rsidRPr="00751CEB">
        <w:rPr>
          <w:rFonts w:asciiTheme="majorHAnsi" w:hAnsiTheme="majorHAnsi"/>
        </w:rPr>
        <w:t xml:space="preserve">   </w:t>
      </w:r>
    </w:p>
    <w:p w:rsidR="006D57F2" w:rsidRPr="007049F9" w:rsidRDefault="00751CEB" w:rsidP="00947DAA">
      <w:pPr>
        <w:pStyle w:val="ListParagraph"/>
        <w:spacing w:after="0"/>
        <w:rPr>
          <w:rFonts w:asciiTheme="majorHAnsi" w:hAnsiTheme="majorHAnsi"/>
        </w:rPr>
      </w:pPr>
      <w:r>
        <w:rPr>
          <w:rFonts w:asciiTheme="majorHAnsi" w:hAnsiTheme="majorHAnsi"/>
        </w:rPr>
        <w:t xml:space="preserve"> I</w:t>
      </w:r>
      <w:r w:rsidR="00482649" w:rsidRPr="007049F9">
        <w:rPr>
          <w:rFonts w:asciiTheme="majorHAnsi" w:hAnsiTheme="majorHAnsi"/>
        </w:rPr>
        <w:t xml:space="preserve">nformation gathered from the </w:t>
      </w:r>
      <w:r w:rsidR="002006E7">
        <w:rPr>
          <w:rFonts w:asciiTheme="majorHAnsi" w:hAnsiTheme="majorHAnsi"/>
        </w:rPr>
        <w:t>large</w:t>
      </w:r>
      <w:r w:rsidR="002006E7" w:rsidRPr="007049F9">
        <w:rPr>
          <w:rFonts w:asciiTheme="majorHAnsi" w:hAnsiTheme="majorHAnsi"/>
        </w:rPr>
        <w:t xml:space="preserve"> </w:t>
      </w:r>
      <w:r w:rsidR="00482649" w:rsidRPr="007049F9">
        <w:rPr>
          <w:rFonts w:asciiTheme="majorHAnsi" w:hAnsiTheme="majorHAnsi"/>
        </w:rPr>
        <w:t>group discussion will inform</w:t>
      </w:r>
      <w:r w:rsidR="002006E7">
        <w:rPr>
          <w:rFonts w:asciiTheme="majorHAnsi" w:hAnsiTheme="majorHAnsi"/>
        </w:rPr>
        <w:t xml:space="preserve"> the work of the current project, including challenges ECE programs face in linking administrative, </w:t>
      </w:r>
      <w:r w:rsidR="00482649" w:rsidRPr="007049F9">
        <w:rPr>
          <w:rFonts w:asciiTheme="majorHAnsi" w:hAnsiTheme="majorHAnsi"/>
        </w:rPr>
        <w:t xml:space="preserve">the current status of administrative data linkages across </w:t>
      </w:r>
      <w:r w:rsidR="002006E7">
        <w:rPr>
          <w:rFonts w:asciiTheme="majorHAnsi" w:hAnsiTheme="majorHAnsi"/>
        </w:rPr>
        <w:t>ECE</w:t>
      </w:r>
      <w:r w:rsidR="00482649" w:rsidRPr="007049F9">
        <w:rPr>
          <w:rFonts w:asciiTheme="majorHAnsi" w:hAnsiTheme="majorHAnsi"/>
        </w:rPr>
        <w:t xml:space="preserve"> programs</w:t>
      </w:r>
      <w:r w:rsidR="002006E7">
        <w:rPr>
          <w:rFonts w:asciiTheme="majorHAnsi" w:hAnsiTheme="majorHAnsi"/>
        </w:rPr>
        <w:t xml:space="preserve">, and what resources </w:t>
      </w:r>
      <w:r>
        <w:rPr>
          <w:rFonts w:asciiTheme="majorHAnsi" w:hAnsiTheme="majorHAnsi"/>
        </w:rPr>
        <w:t>might</w:t>
      </w:r>
      <w:r w:rsidR="002006E7">
        <w:rPr>
          <w:rFonts w:asciiTheme="majorHAnsi" w:hAnsiTheme="majorHAnsi"/>
        </w:rPr>
        <w:t xml:space="preserve"> be useful to support programs’ efforts to link </w:t>
      </w:r>
      <w:r>
        <w:rPr>
          <w:rFonts w:asciiTheme="majorHAnsi" w:hAnsiTheme="majorHAnsi"/>
        </w:rPr>
        <w:t xml:space="preserve">administrative </w:t>
      </w:r>
      <w:r w:rsidR="002006E7">
        <w:rPr>
          <w:rFonts w:asciiTheme="majorHAnsi" w:hAnsiTheme="majorHAnsi"/>
        </w:rPr>
        <w:t>data</w:t>
      </w:r>
      <w:r w:rsidR="00482649" w:rsidRPr="007049F9">
        <w:rPr>
          <w:rFonts w:asciiTheme="majorHAnsi" w:hAnsiTheme="majorHAnsi"/>
        </w:rPr>
        <w:t>.  While some exploratory research in this area has been done</w:t>
      </w:r>
      <w:r w:rsidR="002006E7">
        <w:rPr>
          <w:rFonts w:asciiTheme="majorHAnsi" w:hAnsiTheme="majorHAnsi"/>
        </w:rPr>
        <w:t>, particularly from the perspective of states</w:t>
      </w:r>
      <w:r w:rsidR="00482649" w:rsidRPr="007049F9">
        <w:rPr>
          <w:rFonts w:asciiTheme="majorHAnsi" w:hAnsiTheme="majorHAnsi"/>
        </w:rPr>
        <w:t xml:space="preserve">, the questions and topics addressed in this data collection will uniquely focus on program-level </w:t>
      </w:r>
      <w:r w:rsidR="002006E7">
        <w:rPr>
          <w:rFonts w:asciiTheme="majorHAnsi" w:hAnsiTheme="majorHAnsi"/>
        </w:rPr>
        <w:t>efforts</w:t>
      </w:r>
      <w:r w:rsidR="002006E7" w:rsidRPr="007049F9">
        <w:rPr>
          <w:rFonts w:asciiTheme="majorHAnsi" w:hAnsiTheme="majorHAnsi"/>
        </w:rPr>
        <w:t xml:space="preserve"> </w:t>
      </w:r>
      <w:r w:rsidR="00482649" w:rsidRPr="007049F9">
        <w:rPr>
          <w:rFonts w:asciiTheme="majorHAnsi" w:hAnsiTheme="majorHAnsi"/>
        </w:rPr>
        <w:t>to link data</w:t>
      </w:r>
      <w:r w:rsidR="00947DAA" w:rsidRPr="007049F9">
        <w:rPr>
          <w:rFonts w:asciiTheme="majorHAnsi" w:hAnsiTheme="majorHAnsi"/>
        </w:rPr>
        <w:t xml:space="preserve">, as well as the </w:t>
      </w:r>
      <w:r w:rsidR="00482649" w:rsidRPr="007049F9">
        <w:rPr>
          <w:rFonts w:asciiTheme="majorHAnsi" w:hAnsiTheme="majorHAnsi"/>
        </w:rPr>
        <w:t xml:space="preserve">challenges and opportunities that </w:t>
      </w:r>
      <w:r w:rsidR="00947DAA" w:rsidRPr="007049F9">
        <w:rPr>
          <w:rFonts w:asciiTheme="majorHAnsi" w:hAnsiTheme="majorHAnsi"/>
        </w:rPr>
        <w:t>programs face in linking data – issues that have not yet been explored.</w:t>
      </w:r>
      <w:r w:rsidR="002006E7">
        <w:rPr>
          <w:rFonts w:asciiTheme="majorHAnsi" w:hAnsiTheme="majorHAnsi"/>
        </w:rPr>
        <w:t xml:space="preserve">  Additionally, the current data collection will focus on Head Start programs, a population for which little is known about how programs are linking data, and what might be needed to help them in these efforts. </w:t>
      </w:r>
    </w:p>
    <w:p w:rsidR="00947DAA" w:rsidRPr="007049F9" w:rsidRDefault="00947DAA" w:rsidP="00947DAA">
      <w:pPr>
        <w:pStyle w:val="ListParagraph"/>
        <w:spacing w:after="0"/>
        <w:rPr>
          <w:rFonts w:asciiTheme="majorHAnsi" w:hAnsiTheme="majorHAnsi"/>
        </w:rPr>
      </w:pPr>
    </w:p>
    <w:p w:rsidR="00947DAA" w:rsidRPr="007049F9" w:rsidRDefault="00947DAA" w:rsidP="00947DAA">
      <w:pPr>
        <w:pStyle w:val="ListParagraph"/>
        <w:spacing w:after="0"/>
        <w:rPr>
          <w:rFonts w:asciiTheme="majorHAnsi" w:hAnsiTheme="majorHAnsi"/>
        </w:rPr>
      </w:pPr>
      <w:r w:rsidRPr="007049F9">
        <w:rPr>
          <w:rFonts w:asciiTheme="majorHAnsi" w:hAnsiTheme="majorHAnsi"/>
        </w:rPr>
        <w:t xml:space="preserve">The information will be used to inform the development of products and resources that will support </w:t>
      </w:r>
      <w:r w:rsidR="002006E7">
        <w:rPr>
          <w:rFonts w:asciiTheme="majorHAnsi" w:hAnsiTheme="majorHAnsi"/>
        </w:rPr>
        <w:t>ECE</w:t>
      </w:r>
      <w:r w:rsidRPr="007049F9">
        <w:rPr>
          <w:rFonts w:asciiTheme="majorHAnsi" w:hAnsiTheme="majorHAnsi"/>
        </w:rPr>
        <w:t xml:space="preserve"> programs in linking </w:t>
      </w:r>
      <w:r w:rsidR="002006E7">
        <w:rPr>
          <w:rFonts w:asciiTheme="majorHAnsi" w:hAnsiTheme="majorHAnsi"/>
        </w:rPr>
        <w:t xml:space="preserve">and using </w:t>
      </w:r>
      <w:r w:rsidRPr="007049F9">
        <w:rPr>
          <w:rFonts w:asciiTheme="majorHAnsi" w:hAnsiTheme="majorHAnsi"/>
        </w:rPr>
        <w:t>their administrative data for continuous program improvement.  These resources will also build on existing tools and literature related to this topic, but would lack key informant information from the program and on-the-ground perspective of stakeholders without this data collection.</w:t>
      </w:r>
    </w:p>
    <w:p w:rsidR="006D57F2" w:rsidRPr="007049F9" w:rsidRDefault="006D57F2" w:rsidP="00947DAA">
      <w:pPr>
        <w:spacing w:after="0"/>
        <w:rPr>
          <w:rFonts w:asciiTheme="majorHAnsi" w:hAnsiTheme="majorHAnsi"/>
          <w:u w:val="single"/>
        </w:rPr>
      </w:pPr>
    </w:p>
    <w:p w:rsidR="006102DA" w:rsidRPr="007049F9" w:rsidRDefault="006102DA" w:rsidP="006102DA">
      <w:pPr>
        <w:spacing w:after="0"/>
        <w:ind w:left="720"/>
        <w:rPr>
          <w:rFonts w:asciiTheme="majorHAnsi" w:hAnsiTheme="majorHAnsi"/>
        </w:rPr>
      </w:pPr>
      <w:r w:rsidRPr="007049F9">
        <w:rPr>
          <w:rFonts w:asciiTheme="majorHAnsi" w:hAnsiTheme="majorHAnsi"/>
          <w:u w:val="single"/>
        </w:rPr>
        <w:t>Privacy Impact Assessment</w:t>
      </w:r>
      <w:r w:rsidR="00DB7F78" w:rsidRPr="007049F9">
        <w:rPr>
          <w:rFonts w:asciiTheme="majorHAnsi" w:hAnsiTheme="majorHAnsi"/>
          <w:u w:val="single"/>
        </w:rPr>
        <w:t xml:space="preserve"> </w:t>
      </w:r>
    </w:p>
    <w:p w:rsidR="00E17E0B" w:rsidRPr="007049F9" w:rsidRDefault="00FB62BC" w:rsidP="00E17E0B">
      <w:pPr>
        <w:pStyle w:val="ListParagraph"/>
        <w:spacing w:after="0"/>
        <w:rPr>
          <w:rFonts w:asciiTheme="majorHAnsi" w:hAnsiTheme="majorHAnsi"/>
        </w:rPr>
      </w:pPr>
      <w:r w:rsidRPr="007049F9">
        <w:rPr>
          <w:rFonts w:asciiTheme="majorHAnsi" w:hAnsiTheme="majorHAnsi"/>
        </w:rPr>
        <w:t xml:space="preserve"> </w:t>
      </w:r>
      <w:r w:rsidR="00E17E0B" w:rsidRPr="007049F9">
        <w:rPr>
          <w:rFonts w:asciiTheme="majorHAnsi" w:hAnsiTheme="majorHAnsi"/>
        </w:rPr>
        <w:t>All information or data collected will be kept secure and will be used only to inform the overall findings of the project.</w:t>
      </w:r>
      <w:r w:rsidR="00947DAA" w:rsidRPr="007049F9">
        <w:rPr>
          <w:rFonts w:asciiTheme="majorHAnsi" w:hAnsiTheme="majorHAnsi"/>
        </w:rPr>
        <w:t xml:space="preserve">  No personally identifiable information will be collected.</w:t>
      </w:r>
    </w:p>
    <w:p w:rsidR="006102DA" w:rsidRDefault="006102DA" w:rsidP="00F52BCC">
      <w:pPr>
        <w:pStyle w:val="ListParagraph"/>
        <w:spacing w:after="0"/>
        <w:rPr>
          <w:rFonts w:asciiTheme="majorHAnsi" w:hAnsiTheme="majorHAnsi"/>
        </w:rPr>
      </w:pPr>
    </w:p>
    <w:p w:rsidR="00B47055"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Use of Improved Information Technology and Burden Reduction</w:t>
      </w:r>
    </w:p>
    <w:p w:rsidR="00B12F51" w:rsidRPr="007049F9" w:rsidRDefault="00B12F51" w:rsidP="00B47055">
      <w:pPr>
        <w:pStyle w:val="ListParagraph"/>
        <w:spacing w:after="0"/>
        <w:rPr>
          <w:rFonts w:asciiTheme="majorHAnsi" w:hAnsiTheme="majorHAnsi"/>
          <w:b/>
        </w:rPr>
      </w:pPr>
    </w:p>
    <w:p w:rsidR="00E8736B" w:rsidRPr="007049F9" w:rsidRDefault="00DC79CC" w:rsidP="00F52BCC">
      <w:pPr>
        <w:pStyle w:val="ListParagraph"/>
        <w:spacing w:after="0"/>
        <w:rPr>
          <w:rFonts w:asciiTheme="majorHAnsi" w:hAnsiTheme="majorHAnsi"/>
        </w:rPr>
      </w:pPr>
      <w:r w:rsidRPr="007049F9">
        <w:rPr>
          <w:rFonts w:asciiTheme="majorHAnsi" w:hAnsiTheme="majorHAnsi"/>
        </w:rPr>
        <w:t xml:space="preserve">Data will be collected via </w:t>
      </w:r>
      <w:r w:rsidR="002006E7">
        <w:rPr>
          <w:rFonts w:asciiTheme="majorHAnsi" w:hAnsiTheme="majorHAnsi"/>
        </w:rPr>
        <w:t xml:space="preserve">an </w:t>
      </w:r>
      <w:r w:rsidR="00565E48" w:rsidRPr="007049F9">
        <w:rPr>
          <w:rFonts w:asciiTheme="majorHAnsi" w:hAnsiTheme="majorHAnsi"/>
        </w:rPr>
        <w:t xml:space="preserve">in-person </w:t>
      </w:r>
      <w:r w:rsidR="002006E7">
        <w:rPr>
          <w:rFonts w:asciiTheme="majorHAnsi" w:hAnsiTheme="majorHAnsi"/>
        </w:rPr>
        <w:t>large</w:t>
      </w:r>
      <w:r w:rsidR="002006E7" w:rsidRPr="007049F9">
        <w:rPr>
          <w:rFonts w:asciiTheme="majorHAnsi" w:hAnsiTheme="majorHAnsi"/>
        </w:rPr>
        <w:t xml:space="preserve"> </w:t>
      </w:r>
      <w:r w:rsidR="00565E48" w:rsidRPr="007049F9">
        <w:rPr>
          <w:rFonts w:asciiTheme="majorHAnsi" w:hAnsiTheme="majorHAnsi"/>
        </w:rPr>
        <w:t xml:space="preserve">group </w:t>
      </w:r>
      <w:r w:rsidR="002006E7">
        <w:rPr>
          <w:rFonts w:asciiTheme="majorHAnsi" w:hAnsiTheme="majorHAnsi"/>
        </w:rPr>
        <w:t xml:space="preserve">discussion </w:t>
      </w:r>
      <w:r w:rsidR="00565E48" w:rsidRPr="007049F9">
        <w:rPr>
          <w:rFonts w:asciiTheme="majorHAnsi" w:hAnsiTheme="majorHAnsi"/>
        </w:rPr>
        <w:t>at a conference</w:t>
      </w:r>
      <w:r w:rsidR="002006E7">
        <w:rPr>
          <w:rFonts w:asciiTheme="majorHAnsi" w:hAnsiTheme="majorHAnsi"/>
        </w:rPr>
        <w:t>.</w:t>
      </w:r>
      <w:r w:rsidR="00565E48" w:rsidRPr="007049F9">
        <w:rPr>
          <w:rFonts w:asciiTheme="majorHAnsi" w:hAnsiTheme="majorHAnsi"/>
        </w:rPr>
        <w:t xml:space="preserve"> </w:t>
      </w:r>
      <w:r w:rsidR="002006E7">
        <w:rPr>
          <w:rFonts w:asciiTheme="majorHAnsi" w:hAnsiTheme="majorHAnsi"/>
        </w:rPr>
        <w:t xml:space="preserve"> Potential </w:t>
      </w:r>
      <w:r w:rsidRPr="007049F9">
        <w:rPr>
          <w:rFonts w:asciiTheme="majorHAnsi" w:hAnsiTheme="majorHAnsi"/>
        </w:rPr>
        <w:t>respondents</w:t>
      </w:r>
      <w:r w:rsidR="00565E48" w:rsidRPr="007049F9">
        <w:rPr>
          <w:rFonts w:asciiTheme="majorHAnsi" w:hAnsiTheme="majorHAnsi"/>
        </w:rPr>
        <w:t xml:space="preserve"> </w:t>
      </w:r>
      <w:r w:rsidR="00947DAA" w:rsidRPr="007049F9">
        <w:rPr>
          <w:rFonts w:asciiTheme="majorHAnsi" w:hAnsiTheme="majorHAnsi"/>
        </w:rPr>
        <w:t xml:space="preserve">already plan to attend </w:t>
      </w:r>
      <w:r w:rsidR="002006E7">
        <w:rPr>
          <w:rFonts w:asciiTheme="majorHAnsi" w:hAnsiTheme="majorHAnsi"/>
        </w:rPr>
        <w:t xml:space="preserve">the larger conference.  Therefore, the sample for this data collection will be a sample of convenience.  </w:t>
      </w:r>
      <w:r w:rsidRPr="007049F9">
        <w:rPr>
          <w:rFonts w:asciiTheme="majorHAnsi" w:hAnsiTheme="majorHAnsi"/>
        </w:rPr>
        <w:t>This method was chosen to reduce the overall b</w:t>
      </w:r>
      <w:r w:rsidR="009C6697" w:rsidRPr="007049F9">
        <w:rPr>
          <w:rFonts w:asciiTheme="majorHAnsi" w:hAnsiTheme="majorHAnsi"/>
        </w:rPr>
        <w:t>urden on respondents</w:t>
      </w:r>
      <w:r w:rsidR="002006E7">
        <w:rPr>
          <w:rFonts w:asciiTheme="majorHAnsi" w:hAnsiTheme="majorHAnsi"/>
        </w:rPr>
        <w:t xml:space="preserve"> and to gather as many perspectives as possible in the shortest amount of total time</w:t>
      </w:r>
      <w:r w:rsidR="009C6697" w:rsidRPr="007049F9">
        <w:rPr>
          <w:rFonts w:asciiTheme="majorHAnsi" w:hAnsiTheme="majorHAnsi"/>
        </w:rPr>
        <w:t xml:space="preserve">. </w:t>
      </w:r>
    </w:p>
    <w:p w:rsidR="00B47055" w:rsidRPr="007049F9" w:rsidRDefault="00B47055" w:rsidP="00F52BCC">
      <w:pPr>
        <w:pStyle w:val="ListParagraph"/>
        <w:spacing w:after="0"/>
        <w:rPr>
          <w:rFonts w:asciiTheme="majorHAnsi" w:hAnsiTheme="majorHAnsi"/>
        </w:rPr>
      </w:pPr>
    </w:p>
    <w:p w:rsidR="00B47055"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Efforts to Identify Duplication and Use of Similar Information</w:t>
      </w:r>
    </w:p>
    <w:p w:rsidR="00751CEB" w:rsidRDefault="00751CEB" w:rsidP="00B1589A">
      <w:pPr>
        <w:pStyle w:val="ListParagraph"/>
        <w:spacing w:after="0"/>
        <w:rPr>
          <w:rFonts w:asciiTheme="majorHAnsi" w:hAnsiTheme="majorHAnsi"/>
        </w:rPr>
      </w:pPr>
    </w:p>
    <w:p w:rsidR="00723C32" w:rsidRPr="007049F9" w:rsidRDefault="00736E32" w:rsidP="00B1589A">
      <w:pPr>
        <w:pStyle w:val="ListParagraph"/>
        <w:spacing w:after="0"/>
        <w:rPr>
          <w:rFonts w:asciiTheme="majorHAnsi" w:hAnsiTheme="majorHAnsi"/>
        </w:rPr>
      </w:pPr>
      <w:r w:rsidRPr="007049F9">
        <w:rPr>
          <w:rFonts w:asciiTheme="majorHAnsi" w:hAnsiTheme="majorHAnsi"/>
        </w:rPr>
        <w:t xml:space="preserve">Over the past two years, </w:t>
      </w:r>
      <w:r w:rsidR="00947DAA" w:rsidRPr="007049F9">
        <w:rPr>
          <w:rFonts w:asciiTheme="majorHAnsi" w:hAnsiTheme="majorHAnsi"/>
        </w:rPr>
        <w:t xml:space="preserve">ASPE staff has scanned the literature and met with experts in the field to seek </w:t>
      </w:r>
      <w:r w:rsidR="002006E7">
        <w:rPr>
          <w:rFonts w:asciiTheme="majorHAnsi" w:hAnsiTheme="majorHAnsi"/>
        </w:rPr>
        <w:t xml:space="preserve">and understand </w:t>
      </w:r>
      <w:r w:rsidR="00947DAA" w:rsidRPr="007049F9">
        <w:rPr>
          <w:rFonts w:asciiTheme="majorHAnsi" w:hAnsiTheme="majorHAnsi"/>
        </w:rPr>
        <w:t xml:space="preserve">existing </w:t>
      </w:r>
      <w:r w:rsidR="002006E7">
        <w:rPr>
          <w:rFonts w:asciiTheme="majorHAnsi" w:hAnsiTheme="majorHAnsi"/>
        </w:rPr>
        <w:t xml:space="preserve">efforts, </w:t>
      </w:r>
      <w:r w:rsidR="00947DAA" w:rsidRPr="007049F9">
        <w:rPr>
          <w:rFonts w:asciiTheme="majorHAnsi" w:hAnsiTheme="majorHAnsi"/>
        </w:rPr>
        <w:t>resources</w:t>
      </w:r>
      <w:r w:rsidR="002006E7">
        <w:rPr>
          <w:rFonts w:asciiTheme="majorHAnsi" w:hAnsiTheme="majorHAnsi"/>
        </w:rPr>
        <w:t>,</w:t>
      </w:r>
      <w:r w:rsidR="00947DAA" w:rsidRPr="007049F9">
        <w:rPr>
          <w:rFonts w:asciiTheme="majorHAnsi" w:hAnsiTheme="majorHAnsi"/>
        </w:rPr>
        <w:t xml:space="preserve"> and reports related to </w:t>
      </w:r>
      <w:r w:rsidR="002006E7">
        <w:rPr>
          <w:rFonts w:asciiTheme="majorHAnsi" w:hAnsiTheme="majorHAnsi"/>
        </w:rPr>
        <w:t>linking Head Start and ECE administrative data, particularly around linking such data into state-level data systems</w:t>
      </w:r>
      <w:r w:rsidR="00947DAA" w:rsidRPr="007049F9">
        <w:rPr>
          <w:rFonts w:asciiTheme="majorHAnsi" w:hAnsiTheme="majorHAnsi"/>
        </w:rPr>
        <w:t xml:space="preserve">.  </w:t>
      </w:r>
      <w:r w:rsidR="002006E7">
        <w:rPr>
          <w:rFonts w:asciiTheme="majorHAnsi" w:hAnsiTheme="majorHAnsi"/>
        </w:rPr>
        <w:t xml:space="preserve">ASPE’s contractor for this work, Child Trends, has further done a scan of the field to locate any resources designed to support local Head Start programs in data sharing efforts.  </w:t>
      </w:r>
      <w:r w:rsidR="000506DF">
        <w:rPr>
          <w:rFonts w:asciiTheme="majorHAnsi" w:hAnsiTheme="majorHAnsi"/>
        </w:rPr>
        <w:t xml:space="preserve">Additionally, </w:t>
      </w:r>
      <w:r w:rsidR="00947DAA" w:rsidRPr="007049F9">
        <w:rPr>
          <w:rFonts w:asciiTheme="majorHAnsi" w:hAnsiTheme="majorHAnsi"/>
        </w:rPr>
        <w:t xml:space="preserve">ASPE </w:t>
      </w:r>
      <w:r w:rsidR="00723C32" w:rsidRPr="007049F9">
        <w:rPr>
          <w:rFonts w:asciiTheme="majorHAnsi" w:hAnsiTheme="majorHAnsi"/>
        </w:rPr>
        <w:t xml:space="preserve">is partnering with the leading experts in the field of early </w:t>
      </w:r>
      <w:r w:rsidR="00723C32" w:rsidRPr="007049F9">
        <w:rPr>
          <w:rFonts w:asciiTheme="majorHAnsi" w:hAnsiTheme="majorHAnsi"/>
        </w:rPr>
        <w:lastRenderedPageBreak/>
        <w:t xml:space="preserve">childhood data to ensure the work </w:t>
      </w:r>
      <w:r w:rsidR="000506DF">
        <w:rPr>
          <w:rFonts w:asciiTheme="majorHAnsi" w:hAnsiTheme="majorHAnsi"/>
        </w:rPr>
        <w:t xml:space="preserve">of this project </w:t>
      </w:r>
      <w:r w:rsidR="00723C32" w:rsidRPr="007049F9">
        <w:rPr>
          <w:rFonts w:asciiTheme="majorHAnsi" w:hAnsiTheme="majorHAnsi"/>
        </w:rPr>
        <w:t xml:space="preserve">builds on the existing knowledge base.  </w:t>
      </w:r>
      <w:r w:rsidR="000506DF">
        <w:rPr>
          <w:rFonts w:asciiTheme="majorHAnsi" w:hAnsiTheme="majorHAnsi"/>
        </w:rPr>
        <w:t>This</w:t>
      </w:r>
      <w:r w:rsidR="00723C32" w:rsidRPr="007049F9">
        <w:rPr>
          <w:rFonts w:asciiTheme="majorHAnsi" w:hAnsiTheme="majorHAnsi"/>
        </w:rPr>
        <w:t xml:space="preserve"> include</w:t>
      </w:r>
      <w:r w:rsidR="000506DF">
        <w:rPr>
          <w:rFonts w:asciiTheme="majorHAnsi" w:hAnsiTheme="majorHAnsi"/>
        </w:rPr>
        <w:t>s</w:t>
      </w:r>
      <w:r w:rsidR="00723C32" w:rsidRPr="007049F9">
        <w:rPr>
          <w:rFonts w:asciiTheme="majorHAnsi" w:hAnsiTheme="majorHAnsi"/>
        </w:rPr>
        <w:t xml:space="preserve"> </w:t>
      </w:r>
      <w:r w:rsidR="000506DF">
        <w:rPr>
          <w:rFonts w:asciiTheme="majorHAnsi" w:hAnsiTheme="majorHAnsi"/>
        </w:rPr>
        <w:t>federal</w:t>
      </w:r>
      <w:r w:rsidR="00723C32" w:rsidRPr="007049F9">
        <w:rPr>
          <w:rFonts w:asciiTheme="majorHAnsi" w:hAnsiTheme="majorHAnsi"/>
        </w:rPr>
        <w:t xml:space="preserve"> partners </w:t>
      </w:r>
      <w:r w:rsidR="000506DF">
        <w:rPr>
          <w:rFonts w:asciiTheme="majorHAnsi" w:hAnsiTheme="majorHAnsi"/>
        </w:rPr>
        <w:t xml:space="preserve">from </w:t>
      </w:r>
      <w:r w:rsidR="00723C32" w:rsidRPr="007049F9">
        <w:rPr>
          <w:rFonts w:asciiTheme="majorHAnsi" w:hAnsiTheme="majorHAnsi"/>
        </w:rPr>
        <w:t xml:space="preserve">across </w:t>
      </w:r>
      <w:r w:rsidR="000506DF">
        <w:rPr>
          <w:rFonts w:asciiTheme="majorHAnsi" w:hAnsiTheme="majorHAnsi"/>
        </w:rPr>
        <w:t>the Department of Health and Human Services</w:t>
      </w:r>
      <w:r w:rsidR="000506DF" w:rsidRPr="007049F9">
        <w:rPr>
          <w:rFonts w:asciiTheme="majorHAnsi" w:hAnsiTheme="majorHAnsi"/>
        </w:rPr>
        <w:t xml:space="preserve"> </w:t>
      </w:r>
      <w:r w:rsidR="00723C32" w:rsidRPr="007049F9">
        <w:rPr>
          <w:rFonts w:asciiTheme="majorHAnsi" w:hAnsiTheme="majorHAnsi"/>
        </w:rPr>
        <w:t>and the Department of Education.</w:t>
      </w:r>
    </w:p>
    <w:p w:rsidR="00947DAA" w:rsidRPr="007049F9" w:rsidRDefault="00947DAA" w:rsidP="00723C32">
      <w:pPr>
        <w:spacing w:after="0"/>
        <w:rPr>
          <w:rFonts w:asciiTheme="majorHAnsi" w:hAnsiTheme="majorHAnsi"/>
        </w:rPr>
      </w:pPr>
    </w:p>
    <w:p w:rsidR="00947DAA" w:rsidRPr="007049F9" w:rsidRDefault="00947DAA" w:rsidP="00B1589A">
      <w:pPr>
        <w:pStyle w:val="ListParagraph"/>
        <w:spacing w:after="0"/>
        <w:rPr>
          <w:rFonts w:asciiTheme="majorHAnsi" w:hAnsiTheme="majorHAnsi"/>
        </w:rPr>
      </w:pPr>
      <w:r w:rsidRPr="007049F9">
        <w:rPr>
          <w:rFonts w:asciiTheme="majorHAnsi" w:hAnsiTheme="majorHAnsi"/>
        </w:rPr>
        <w:t>This data collection will build on information gathered</w:t>
      </w:r>
      <w:r w:rsidR="00736E32" w:rsidRPr="007049F9">
        <w:rPr>
          <w:rFonts w:asciiTheme="majorHAnsi" w:hAnsiTheme="majorHAnsi"/>
        </w:rPr>
        <w:t xml:space="preserve"> in separate research efforts, but will not duplicate </w:t>
      </w:r>
      <w:r w:rsidR="000506DF">
        <w:rPr>
          <w:rFonts w:asciiTheme="majorHAnsi" w:hAnsiTheme="majorHAnsi"/>
        </w:rPr>
        <w:t>past</w:t>
      </w:r>
      <w:r w:rsidR="000506DF" w:rsidRPr="007049F9">
        <w:rPr>
          <w:rFonts w:asciiTheme="majorHAnsi" w:hAnsiTheme="majorHAnsi"/>
        </w:rPr>
        <w:t xml:space="preserve"> </w:t>
      </w:r>
      <w:r w:rsidR="00736E32" w:rsidRPr="007049F9">
        <w:rPr>
          <w:rFonts w:asciiTheme="majorHAnsi" w:hAnsiTheme="majorHAnsi"/>
        </w:rPr>
        <w:t xml:space="preserve">work.  </w:t>
      </w:r>
      <w:r w:rsidR="00723C32" w:rsidRPr="007049F9">
        <w:rPr>
          <w:rFonts w:asciiTheme="majorHAnsi" w:hAnsiTheme="majorHAnsi"/>
        </w:rPr>
        <w:t>For example, t</w:t>
      </w:r>
      <w:r w:rsidR="00736E32" w:rsidRPr="007049F9">
        <w:rPr>
          <w:rFonts w:asciiTheme="majorHAnsi" w:hAnsiTheme="majorHAnsi"/>
        </w:rPr>
        <w:t xml:space="preserve">he Early Childhood Data Collaborative has surveyed state administrators to identify </w:t>
      </w:r>
      <w:r w:rsidR="00581BC8" w:rsidRPr="007049F9">
        <w:rPr>
          <w:rFonts w:asciiTheme="majorHAnsi" w:hAnsiTheme="majorHAnsi"/>
        </w:rPr>
        <w:t xml:space="preserve">progress </w:t>
      </w:r>
      <w:r w:rsidR="00723C32" w:rsidRPr="007049F9">
        <w:rPr>
          <w:rFonts w:asciiTheme="majorHAnsi" w:hAnsiTheme="majorHAnsi"/>
        </w:rPr>
        <w:t>in the development of</w:t>
      </w:r>
      <w:r w:rsidR="00581BC8" w:rsidRPr="007049F9">
        <w:rPr>
          <w:rFonts w:asciiTheme="majorHAnsi" w:hAnsiTheme="majorHAnsi"/>
        </w:rPr>
        <w:t xml:space="preserve"> </w:t>
      </w:r>
      <w:r w:rsidR="00736E32" w:rsidRPr="007049F9">
        <w:rPr>
          <w:rFonts w:asciiTheme="majorHAnsi" w:hAnsiTheme="majorHAnsi"/>
        </w:rPr>
        <w:t>statew</w:t>
      </w:r>
      <w:r w:rsidR="00723C32" w:rsidRPr="007049F9">
        <w:rPr>
          <w:rFonts w:asciiTheme="majorHAnsi" w:hAnsiTheme="majorHAnsi"/>
        </w:rPr>
        <w:t xml:space="preserve">ide early childhood </w:t>
      </w:r>
      <w:r w:rsidR="000506DF">
        <w:rPr>
          <w:rFonts w:asciiTheme="majorHAnsi" w:hAnsiTheme="majorHAnsi"/>
        </w:rPr>
        <w:t xml:space="preserve">integrated </w:t>
      </w:r>
      <w:r w:rsidR="00723C32" w:rsidRPr="007049F9">
        <w:rPr>
          <w:rFonts w:asciiTheme="majorHAnsi" w:hAnsiTheme="majorHAnsi"/>
        </w:rPr>
        <w:t>data systems</w:t>
      </w:r>
      <w:r w:rsidR="000506DF">
        <w:rPr>
          <w:rFonts w:asciiTheme="majorHAnsi" w:hAnsiTheme="majorHAnsi"/>
        </w:rPr>
        <w:t xml:space="preserve">, </w:t>
      </w:r>
      <w:r w:rsidR="00723C32" w:rsidRPr="007049F9">
        <w:rPr>
          <w:rFonts w:asciiTheme="majorHAnsi" w:hAnsiTheme="majorHAnsi"/>
        </w:rPr>
        <w:t xml:space="preserve">and </w:t>
      </w:r>
      <w:r w:rsidR="00581BC8" w:rsidRPr="007049F9">
        <w:rPr>
          <w:rFonts w:asciiTheme="majorHAnsi" w:hAnsiTheme="majorHAnsi"/>
        </w:rPr>
        <w:t xml:space="preserve">ACF has also surveyed </w:t>
      </w:r>
      <w:r w:rsidR="000506DF">
        <w:rPr>
          <w:rFonts w:asciiTheme="majorHAnsi" w:hAnsiTheme="majorHAnsi"/>
        </w:rPr>
        <w:t>Head Start</w:t>
      </w:r>
      <w:r w:rsidR="00581BC8" w:rsidRPr="007049F9">
        <w:rPr>
          <w:rFonts w:asciiTheme="majorHAnsi" w:hAnsiTheme="majorHAnsi"/>
        </w:rPr>
        <w:t xml:space="preserve"> programs about their use of </w:t>
      </w:r>
      <w:r w:rsidR="000506DF">
        <w:rPr>
          <w:rFonts w:asciiTheme="majorHAnsi" w:hAnsiTheme="majorHAnsi"/>
        </w:rPr>
        <w:t xml:space="preserve">their </w:t>
      </w:r>
      <w:r w:rsidR="000506DF" w:rsidRPr="000506DF">
        <w:rPr>
          <w:rFonts w:asciiTheme="majorHAnsi" w:hAnsiTheme="majorHAnsi"/>
          <w:i/>
        </w:rPr>
        <w:t>own</w:t>
      </w:r>
      <w:r w:rsidR="000506DF">
        <w:rPr>
          <w:rFonts w:asciiTheme="majorHAnsi" w:hAnsiTheme="majorHAnsi"/>
        </w:rPr>
        <w:t xml:space="preserve"> </w:t>
      </w:r>
      <w:r w:rsidR="00581BC8" w:rsidRPr="007049F9">
        <w:rPr>
          <w:rFonts w:asciiTheme="majorHAnsi" w:hAnsiTheme="majorHAnsi"/>
        </w:rPr>
        <w:t>data</w:t>
      </w:r>
      <w:r w:rsidR="000506DF">
        <w:rPr>
          <w:rFonts w:asciiTheme="majorHAnsi" w:hAnsiTheme="majorHAnsi"/>
        </w:rPr>
        <w:t xml:space="preserve"> internally</w:t>
      </w:r>
      <w:r w:rsidR="00581BC8" w:rsidRPr="007049F9">
        <w:rPr>
          <w:rFonts w:asciiTheme="majorHAnsi" w:hAnsiTheme="majorHAnsi"/>
        </w:rPr>
        <w:t xml:space="preserve"> for continuous program improvement</w:t>
      </w:r>
      <w:r w:rsidR="00723C32" w:rsidRPr="007049F9">
        <w:rPr>
          <w:rFonts w:asciiTheme="majorHAnsi" w:hAnsiTheme="majorHAnsi"/>
        </w:rPr>
        <w:t xml:space="preserve"> efforts</w:t>
      </w:r>
      <w:r w:rsidR="00581BC8" w:rsidRPr="007049F9">
        <w:rPr>
          <w:rFonts w:asciiTheme="majorHAnsi" w:hAnsiTheme="majorHAnsi"/>
        </w:rPr>
        <w:t>.  This</w:t>
      </w:r>
      <w:r w:rsidR="000506DF">
        <w:rPr>
          <w:rFonts w:asciiTheme="majorHAnsi" w:hAnsiTheme="majorHAnsi"/>
        </w:rPr>
        <w:t xml:space="preserve"> proposed</w:t>
      </w:r>
      <w:r w:rsidR="00581BC8" w:rsidRPr="007049F9">
        <w:rPr>
          <w:rFonts w:asciiTheme="majorHAnsi" w:hAnsiTheme="majorHAnsi"/>
        </w:rPr>
        <w:t xml:space="preserve"> data collection</w:t>
      </w:r>
      <w:r w:rsidR="00723C32" w:rsidRPr="007049F9">
        <w:rPr>
          <w:rFonts w:asciiTheme="majorHAnsi" w:hAnsiTheme="majorHAnsi"/>
        </w:rPr>
        <w:t xml:space="preserve"> builds on these separate exploratory research efforts by specifically focusing in on how </w:t>
      </w:r>
      <w:r w:rsidR="000506DF">
        <w:rPr>
          <w:rFonts w:asciiTheme="majorHAnsi" w:hAnsiTheme="majorHAnsi"/>
        </w:rPr>
        <w:t xml:space="preserve">ECE </w:t>
      </w:r>
      <w:r w:rsidR="00723C32" w:rsidRPr="007049F9">
        <w:rPr>
          <w:rFonts w:asciiTheme="majorHAnsi" w:hAnsiTheme="majorHAnsi"/>
        </w:rPr>
        <w:t xml:space="preserve">programs are linking their data with other data </w:t>
      </w:r>
      <w:r w:rsidR="000506DF">
        <w:rPr>
          <w:rFonts w:asciiTheme="majorHAnsi" w:hAnsiTheme="majorHAnsi"/>
        </w:rPr>
        <w:t xml:space="preserve">systems </w:t>
      </w:r>
      <w:r w:rsidR="00723C32" w:rsidRPr="007049F9">
        <w:rPr>
          <w:rFonts w:asciiTheme="majorHAnsi" w:hAnsiTheme="majorHAnsi"/>
        </w:rPr>
        <w:t xml:space="preserve">(e.g. SLDS, other </w:t>
      </w:r>
      <w:r w:rsidR="000506DF">
        <w:rPr>
          <w:rFonts w:asciiTheme="majorHAnsi" w:hAnsiTheme="majorHAnsi"/>
        </w:rPr>
        <w:t xml:space="preserve">ECE </w:t>
      </w:r>
      <w:r w:rsidR="00723C32" w:rsidRPr="007049F9">
        <w:rPr>
          <w:rFonts w:asciiTheme="majorHAnsi" w:hAnsiTheme="majorHAnsi"/>
        </w:rPr>
        <w:t>program</w:t>
      </w:r>
      <w:r w:rsidR="000506DF">
        <w:rPr>
          <w:rFonts w:asciiTheme="majorHAnsi" w:hAnsiTheme="majorHAnsi"/>
        </w:rPr>
        <w:t>s</w:t>
      </w:r>
      <w:r w:rsidR="00723C32" w:rsidRPr="007049F9">
        <w:rPr>
          <w:rFonts w:asciiTheme="majorHAnsi" w:hAnsiTheme="majorHAnsi"/>
        </w:rPr>
        <w:t>, K</w:t>
      </w:r>
      <w:r w:rsidR="000506DF">
        <w:rPr>
          <w:rFonts w:asciiTheme="majorHAnsi" w:hAnsiTheme="majorHAnsi"/>
        </w:rPr>
        <w:t>-</w:t>
      </w:r>
      <w:r w:rsidR="00723C32" w:rsidRPr="007049F9">
        <w:rPr>
          <w:rFonts w:asciiTheme="majorHAnsi" w:hAnsiTheme="majorHAnsi"/>
        </w:rPr>
        <w:t>12 program</w:t>
      </w:r>
      <w:r w:rsidR="000506DF">
        <w:rPr>
          <w:rFonts w:asciiTheme="majorHAnsi" w:hAnsiTheme="majorHAnsi"/>
        </w:rPr>
        <w:t>s</w:t>
      </w:r>
      <w:r w:rsidR="00723C32" w:rsidRPr="007049F9">
        <w:rPr>
          <w:rFonts w:asciiTheme="majorHAnsi" w:hAnsiTheme="majorHAnsi"/>
        </w:rPr>
        <w:t>) to support continuous program improvement efforts.  This study will uniquely focus on program-level experiences with linking and sharing data</w:t>
      </w:r>
      <w:r w:rsidR="000506DF">
        <w:rPr>
          <w:rFonts w:asciiTheme="majorHAnsi" w:hAnsiTheme="majorHAnsi"/>
        </w:rPr>
        <w:t xml:space="preserve"> (and challenges faced in this work),</w:t>
      </w:r>
      <w:r w:rsidR="00723C32" w:rsidRPr="007049F9">
        <w:rPr>
          <w:rFonts w:asciiTheme="majorHAnsi" w:hAnsiTheme="majorHAnsi"/>
        </w:rPr>
        <w:t xml:space="preserve"> as opposed to state-level data system development or program</w:t>
      </w:r>
      <w:r w:rsidR="000506DF">
        <w:rPr>
          <w:rFonts w:asciiTheme="majorHAnsi" w:hAnsiTheme="majorHAnsi"/>
        </w:rPr>
        <w:t>s’</w:t>
      </w:r>
      <w:r w:rsidR="00723C32" w:rsidRPr="007049F9">
        <w:rPr>
          <w:rFonts w:asciiTheme="majorHAnsi" w:hAnsiTheme="majorHAnsi"/>
        </w:rPr>
        <w:t xml:space="preserve"> use of </w:t>
      </w:r>
      <w:r w:rsidR="000506DF">
        <w:rPr>
          <w:rFonts w:asciiTheme="majorHAnsi" w:hAnsiTheme="majorHAnsi"/>
        </w:rPr>
        <w:t xml:space="preserve">their </w:t>
      </w:r>
      <w:r w:rsidR="000506DF" w:rsidRPr="000506DF">
        <w:rPr>
          <w:rFonts w:asciiTheme="majorHAnsi" w:hAnsiTheme="majorHAnsi"/>
          <w:i/>
        </w:rPr>
        <w:t>own</w:t>
      </w:r>
      <w:r w:rsidR="000506DF">
        <w:rPr>
          <w:rFonts w:asciiTheme="majorHAnsi" w:hAnsiTheme="majorHAnsi"/>
        </w:rPr>
        <w:t xml:space="preserve"> </w:t>
      </w:r>
      <w:r w:rsidR="00723C32" w:rsidRPr="007049F9">
        <w:rPr>
          <w:rFonts w:asciiTheme="majorHAnsi" w:hAnsiTheme="majorHAnsi"/>
        </w:rPr>
        <w:t>data</w:t>
      </w:r>
      <w:r w:rsidR="000506DF">
        <w:rPr>
          <w:rFonts w:asciiTheme="majorHAnsi" w:hAnsiTheme="majorHAnsi"/>
        </w:rPr>
        <w:t xml:space="preserve"> that is not linked to other sources</w:t>
      </w:r>
      <w:r w:rsidR="00723C32" w:rsidRPr="007049F9">
        <w:rPr>
          <w:rFonts w:asciiTheme="majorHAnsi" w:hAnsiTheme="majorHAnsi"/>
        </w:rPr>
        <w:t xml:space="preserve">.  </w:t>
      </w:r>
    </w:p>
    <w:p w:rsidR="00E33E1B" w:rsidRPr="007049F9" w:rsidRDefault="00E33E1B" w:rsidP="00723C32">
      <w:pPr>
        <w:spacing w:after="0"/>
        <w:rPr>
          <w:rFonts w:asciiTheme="majorHAnsi" w:hAnsiTheme="majorHAnsi"/>
        </w:rPr>
      </w:pPr>
    </w:p>
    <w:p w:rsidR="00B12F51"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Impact on Small Businesses or Other Small Entities</w:t>
      </w:r>
    </w:p>
    <w:p w:rsidR="0053557D" w:rsidRDefault="00D26A64" w:rsidP="00D95FBF">
      <w:pPr>
        <w:pStyle w:val="ListParagraph"/>
        <w:spacing w:after="0"/>
        <w:rPr>
          <w:rFonts w:asciiTheme="majorHAnsi" w:hAnsiTheme="majorHAnsi"/>
        </w:rPr>
      </w:pPr>
      <w:r w:rsidRPr="007049F9">
        <w:rPr>
          <w:rFonts w:asciiTheme="majorHAnsi" w:hAnsiTheme="majorHAnsi"/>
        </w:rPr>
        <w:t>N</w:t>
      </w:r>
      <w:r w:rsidR="00AF2252" w:rsidRPr="007049F9">
        <w:rPr>
          <w:rFonts w:asciiTheme="majorHAnsi" w:hAnsiTheme="majorHAnsi"/>
        </w:rPr>
        <w:t>o small businesses will be involved in this data collection</w:t>
      </w:r>
      <w:r w:rsidRPr="007049F9">
        <w:rPr>
          <w:rFonts w:asciiTheme="majorHAnsi" w:hAnsiTheme="majorHAnsi"/>
        </w:rPr>
        <w:t>.</w:t>
      </w:r>
    </w:p>
    <w:p w:rsidR="007C007C" w:rsidRPr="007049F9" w:rsidRDefault="007C007C" w:rsidP="00D95FBF">
      <w:pPr>
        <w:pStyle w:val="ListParagraph"/>
        <w:spacing w:after="0"/>
        <w:rPr>
          <w:rFonts w:asciiTheme="majorHAnsi" w:hAnsiTheme="majorHAnsi"/>
        </w:rPr>
      </w:pPr>
    </w:p>
    <w:p w:rsidR="00B12F51"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Consequences of Collecting the Information Less Frequently</w:t>
      </w:r>
      <w:r w:rsidRPr="007049F9">
        <w:rPr>
          <w:rFonts w:asciiTheme="majorHAnsi" w:hAnsiTheme="majorHAnsi"/>
          <w:b/>
        </w:rPr>
        <w:t xml:space="preserve"> </w:t>
      </w:r>
      <w:r w:rsidR="00D95FBF" w:rsidRPr="007049F9">
        <w:rPr>
          <w:rFonts w:asciiTheme="majorHAnsi" w:hAnsiTheme="majorHAnsi"/>
          <w:b/>
        </w:rPr>
        <w:t xml:space="preserve">   </w:t>
      </w:r>
    </w:p>
    <w:p w:rsidR="00C768E5" w:rsidRPr="007049F9" w:rsidRDefault="00C768E5" w:rsidP="00D95FBF">
      <w:pPr>
        <w:spacing w:after="0"/>
        <w:rPr>
          <w:rFonts w:asciiTheme="majorHAnsi" w:hAnsiTheme="majorHAnsi"/>
        </w:rPr>
      </w:pPr>
    </w:p>
    <w:p w:rsidR="00607F7C" w:rsidRPr="007049F9" w:rsidRDefault="00607F7C" w:rsidP="0053557D">
      <w:pPr>
        <w:pStyle w:val="ListParagraph"/>
        <w:spacing w:after="0"/>
        <w:rPr>
          <w:rFonts w:asciiTheme="majorHAnsi" w:hAnsiTheme="majorHAnsi"/>
        </w:rPr>
      </w:pPr>
      <w:r w:rsidRPr="007049F9">
        <w:rPr>
          <w:rFonts w:asciiTheme="majorHAnsi" w:hAnsiTheme="majorHAnsi"/>
        </w:rPr>
        <w:t xml:space="preserve">This request is for </w:t>
      </w:r>
      <w:r w:rsidR="00667C89" w:rsidRPr="007049F9">
        <w:rPr>
          <w:rFonts w:asciiTheme="majorHAnsi" w:hAnsiTheme="majorHAnsi"/>
        </w:rPr>
        <w:t xml:space="preserve">a </w:t>
      </w:r>
      <w:r w:rsidR="00BC5BB2" w:rsidRPr="007049F9">
        <w:rPr>
          <w:rFonts w:asciiTheme="majorHAnsi" w:hAnsiTheme="majorHAnsi"/>
        </w:rPr>
        <w:t>one time data collection.</w:t>
      </w:r>
      <w:r w:rsidR="0053557D" w:rsidRPr="007049F9">
        <w:rPr>
          <w:rFonts w:asciiTheme="majorHAnsi" w:hAnsiTheme="majorHAnsi"/>
        </w:rPr>
        <w:t xml:space="preserve">  </w:t>
      </w:r>
      <w:r w:rsidRPr="007049F9">
        <w:rPr>
          <w:rFonts w:asciiTheme="majorHAnsi" w:hAnsiTheme="majorHAnsi"/>
        </w:rPr>
        <w:t>There are no legal obstacles to reduce the burden.</w:t>
      </w:r>
      <w:r w:rsidR="00565E48" w:rsidRPr="007049F9">
        <w:rPr>
          <w:rFonts w:asciiTheme="majorHAnsi" w:hAnsiTheme="majorHAnsi"/>
        </w:rPr>
        <w:t xml:space="preserve">  Without this information, the Department of Health and Human Services w</w:t>
      </w:r>
      <w:r w:rsidR="00723C32" w:rsidRPr="007049F9">
        <w:rPr>
          <w:rFonts w:asciiTheme="majorHAnsi" w:hAnsiTheme="majorHAnsi"/>
        </w:rPr>
        <w:t>ould</w:t>
      </w:r>
      <w:r w:rsidR="00565E48" w:rsidRPr="007049F9">
        <w:rPr>
          <w:rFonts w:asciiTheme="majorHAnsi" w:hAnsiTheme="majorHAnsi"/>
        </w:rPr>
        <w:t xml:space="preserve"> have:</w:t>
      </w:r>
    </w:p>
    <w:p w:rsidR="00565E48" w:rsidRDefault="000506DF" w:rsidP="00723C32">
      <w:pPr>
        <w:pStyle w:val="ListParagraph"/>
        <w:numPr>
          <w:ilvl w:val="0"/>
          <w:numId w:val="26"/>
        </w:numPr>
        <w:spacing w:after="0"/>
        <w:rPr>
          <w:rFonts w:asciiTheme="majorHAnsi" w:hAnsiTheme="majorHAnsi"/>
        </w:rPr>
      </w:pPr>
      <w:r>
        <w:rPr>
          <w:rFonts w:asciiTheme="majorHAnsi" w:hAnsiTheme="majorHAnsi"/>
        </w:rPr>
        <w:t>Very l</w:t>
      </w:r>
      <w:r w:rsidR="00B1589A" w:rsidRPr="007049F9">
        <w:rPr>
          <w:rFonts w:asciiTheme="majorHAnsi" w:hAnsiTheme="majorHAnsi"/>
        </w:rPr>
        <w:t>imited</w:t>
      </w:r>
      <w:r w:rsidR="00565E48" w:rsidRPr="007049F9">
        <w:rPr>
          <w:rFonts w:asciiTheme="majorHAnsi" w:hAnsiTheme="majorHAnsi"/>
        </w:rPr>
        <w:t xml:space="preserve"> on-the-ground information about the challenges and opportunities that programs face when </w:t>
      </w:r>
      <w:r>
        <w:rPr>
          <w:rFonts w:asciiTheme="majorHAnsi" w:hAnsiTheme="majorHAnsi"/>
        </w:rPr>
        <w:t>linking</w:t>
      </w:r>
      <w:r w:rsidRPr="007049F9">
        <w:rPr>
          <w:rFonts w:asciiTheme="majorHAnsi" w:hAnsiTheme="majorHAnsi"/>
        </w:rPr>
        <w:t xml:space="preserve"> </w:t>
      </w:r>
      <w:r w:rsidR="00565E48" w:rsidRPr="007049F9">
        <w:rPr>
          <w:rFonts w:asciiTheme="majorHAnsi" w:hAnsiTheme="majorHAnsi"/>
        </w:rPr>
        <w:t>administrative data</w:t>
      </w:r>
      <w:r>
        <w:rPr>
          <w:rFonts w:asciiTheme="majorHAnsi" w:hAnsiTheme="majorHAnsi"/>
        </w:rPr>
        <w:t xml:space="preserve"> and using linked data</w:t>
      </w:r>
      <w:r w:rsidR="00565E48" w:rsidRPr="007049F9">
        <w:rPr>
          <w:rFonts w:asciiTheme="majorHAnsi" w:hAnsiTheme="majorHAnsi"/>
        </w:rPr>
        <w:t xml:space="preserve"> for program improvement </w:t>
      </w:r>
      <w:r>
        <w:rPr>
          <w:rFonts w:asciiTheme="majorHAnsi" w:hAnsiTheme="majorHAnsi"/>
        </w:rPr>
        <w:t>purposes</w:t>
      </w:r>
      <w:r w:rsidR="00565E48" w:rsidRPr="007049F9">
        <w:rPr>
          <w:rFonts w:asciiTheme="majorHAnsi" w:hAnsiTheme="majorHAnsi"/>
        </w:rPr>
        <w:t>;</w:t>
      </w:r>
    </w:p>
    <w:p w:rsidR="000506DF" w:rsidRPr="007049F9" w:rsidRDefault="000506DF" w:rsidP="00723C32">
      <w:pPr>
        <w:pStyle w:val="ListParagraph"/>
        <w:numPr>
          <w:ilvl w:val="0"/>
          <w:numId w:val="26"/>
        </w:numPr>
        <w:spacing w:after="0"/>
        <w:rPr>
          <w:rFonts w:asciiTheme="majorHAnsi" w:hAnsiTheme="majorHAnsi"/>
        </w:rPr>
      </w:pPr>
      <w:r>
        <w:rPr>
          <w:rFonts w:asciiTheme="majorHAnsi" w:hAnsiTheme="majorHAnsi"/>
        </w:rPr>
        <w:t>Very limited on-the-ground information regarding successes in linking data;</w:t>
      </w:r>
    </w:p>
    <w:p w:rsidR="00565E48" w:rsidRPr="007049F9" w:rsidRDefault="00565E48" w:rsidP="00723C32">
      <w:pPr>
        <w:pStyle w:val="ListParagraph"/>
        <w:numPr>
          <w:ilvl w:val="0"/>
          <w:numId w:val="26"/>
        </w:numPr>
        <w:spacing w:after="0"/>
        <w:rPr>
          <w:rFonts w:asciiTheme="majorHAnsi" w:hAnsiTheme="majorHAnsi"/>
        </w:rPr>
      </w:pPr>
      <w:r w:rsidRPr="007049F9">
        <w:rPr>
          <w:rFonts w:asciiTheme="majorHAnsi" w:hAnsiTheme="majorHAnsi"/>
        </w:rPr>
        <w:t xml:space="preserve">A very limited sample </w:t>
      </w:r>
      <w:r w:rsidR="00723C32" w:rsidRPr="007049F9">
        <w:rPr>
          <w:rFonts w:asciiTheme="majorHAnsi" w:hAnsiTheme="majorHAnsi"/>
        </w:rPr>
        <w:t xml:space="preserve">from which to </w:t>
      </w:r>
      <w:r w:rsidR="002A25BF">
        <w:rPr>
          <w:rFonts w:asciiTheme="majorHAnsi" w:hAnsiTheme="majorHAnsi"/>
        </w:rPr>
        <w:t>gather a wide range of perspectives on these issues; would instead have to</w:t>
      </w:r>
      <w:r w:rsidR="00723C32" w:rsidRPr="007049F9">
        <w:rPr>
          <w:rFonts w:asciiTheme="majorHAnsi" w:hAnsiTheme="majorHAnsi"/>
        </w:rPr>
        <w:t xml:space="preserve"> </w:t>
      </w:r>
      <w:r w:rsidRPr="007049F9">
        <w:rPr>
          <w:rFonts w:asciiTheme="majorHAnsi" w:hAnsiTheme="majorHAnsi"/>
        </w:rPr>
        <w:t xml:space="preserve">rely </w:t>
      </w:r>
      <w:r w:rsidR="00723C32" w:rsidRPr="007049F9">
        <w:rPr>
          <w:rFonts w:asciiTheme="majorHAnsi" w:hAnsiTheme="majorHAnsi"/>
        </w:rPr>
        <w:t xml:space="preserve">on a </w:t>
      </w:r>
      <w:r w:rsidR="002A25BF">
        <w:rPr>
          <w:rFonts w:asciiTheme="majorHAnsi" w:hAnsiTheme="majorHAnsi"/>
        </w:rPr>
        <w:t>very</w:t>
      </w:r>
      <w:r w:rsidR="002A25BF" w:rsidRPr="007049F9">
        <w:rPr>
          <w:rFonts w:asciiTheme="majorHAnsi" w:hAnsiTheme="majorHAnsi"/>
        </w:rPr>
        <w:t xml:space="preserve"> </w:t>
      </w:r>
      <w:r w:rsidR="00723C32" w:rsidRPr="007049F9">
        <w:rPr>
          <w:rFonts w:asciiTheme="majorHAnsi" w:hAnsiTheme="majorHAnsi"/>
        </w:rPr>
        <w:t xml:space="preserve">limited range of </w:t>
      </w:r>
      <w:r w:rsidR="002A25BF">
        <w:rPr>
          <w:rFonts w:asciiTheme="majorHAnsi" w:hAnsiTheme="majorHAnsi"/>
        </w:rPr>
        <w:t xml:space="preserve">program-level </w:t>
      </w:r>
      <w:r w:rsidR="00723C32" w:rsidRPr="007049F9">
        <w:rPr>
          <w:rFonts w:asciiTheme="majorHAnsi" w:hAnsiTheme="majorHAnsi"/>
        </w:rPr>
        <w:t>experiences.</w:t>
      </w:r>
    </w:p>
    <w:p w:rsidR="00BF11A1" w:rsidRPr="007049F9" w:rsidRDefault="00BF11A1" w:rsidP="00C768E5">
      <w:pPr>
        <w:spacing w:after="0"/>
        <w:rPr>
          <w:rFonts w:asciiTheme="majorHAnsi" w:hAnsiTheme="majorHAnsi"/>
        </w:rPr>
      </w:pPr>
    </w:p>
    <w:p w:rsidR="00B12F51"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Special Circumstances Relating to the Guidelines of 5 CFR 1320.5</w:t>
      </w:r>
    </w:p>
    <w:p w:rsidR="00F52BCC" w:rsidRPr="007049F9" w:rsidRDefault="00A809AA" w:rsidP="00F52BCC">
      <w:pPr>
        <w:pStyle w:val="ListParagraph"/>
        <w:spacing w:after="0"/>
        <w:rPr>
          <w:rFonts w:asciiTheme="majorHAnsi" w:hAnsiTheme="majorHAnsi"/>
        </w:rPr>
      </w:pPr>
      <w:r w:rsidRPr="007049F9">
        <w:rPr>
          <w:rFonts w:asciiTheme="majorHAnsi" w:hAnsiTheme="majorHAnsi"/>
        </w:rPr>
        <w:t xml:space="preserve">There are no special circumstances with this information collection package. </w:t>
      </w:r>
      <w:r w:rsidR="00835CA7" w:rsidRPr="007049F9">
        <w:rPr>
          <w:rFonts w:asciiTheme="majorHAnsi" w:hAnsiTheme="majorHAnsi"/>
        </w:rPr>
        <w:t>This request fully complies with the regulation 5 CFR 1320.5</w:t>
      </w:r>
      <w:r w:rsidR="00D95FBF" w:rsidRPr="007049F9">
        <w:rPr>
          <w:rFonts w:asciiTheme="majorHAnsi" w:hAnsiTheme="majorHAnsi"/>
        </w:rPr>
        <w:t xml:space="preserve"> and will be voluntary</w:t>
      </w:r>
      <w:r w:rsidR="00835CA7" w:rsidRPr="007049F9">
        <w:rPr>
          <w:rFonts w:asciiTheme="majorHAnsi" w:hAnsiTheme="majorHAnsi"/>
        </w:rPr>
        <w:t>.</w:t>
      </w:r>
    </w:p>
    <w:p w:rsidR="00F52BCC" w:rsidRPr="007049F9" w:rsidRDefault="00F52BCC" w:rsidP="00F52BCC">
      <w:pPr>
        <w:pStyle w:val="ListParagraph"/>
        <w:spacing w:after="0"/>
        <w:rPr>
          <w:rFonts w:asciiTheme="majorHAnsi" w:hAnsiTheme="majorHAnsi"/>
        </w:rPr>
      </w:pPr>
    </w:p>
    <w:p w:rsidR="00B12F51" w:rsidRPr="007049F9" w:rsidRDefault="0088467A" w:rsidP="0088467A">
      <w:pPr>
        <w:pStyle w:val="ListParagraph"/>
        <w:numPr>
          <w:ilvl w:val="0"/>
          <w:numId w:val="2"/>
        </w:numPr>
        <w:spacing w:after="0"/>
        <w:rPr>
          <w:rFonts w:asciiTheme="majorHAnsi" w:hAnsiTheme="majorHAnsi"/>
          <w:b/>
          <w:bCs/>
        </w:rPr>
      </w:pPr>
      <w:r w:rsidRPr="007049F9">
        <w:rPr>
          <w:rFonts w:asciiTheme="majorHAnsi" w:hAnsiTheme="majorHAnsi"/>
          <w:b/>
          <w:bCs/>
        </w:rPr>
        <w:t>Comments in Response to the Federal Register Notice and Efforts to Consult Outside the Agency</w:t>
      </w:r>
    </w:p>
    <w:p w:rsidR="00A809AA" w:rsidRPr="007049F9" w:rsidRDefault="00C768E5" w:rsidP="008E0683">
      <w:pPr>
        <w:pStyle w:val="ListParagraph"/>
        <w:autoSpaceDE w:val="0"/>
        <w:autoSpaceDN w:val="0"/>
        <w:adjustRightInd w:val="0"/>
        <w:ind w:right="720"/>
        <w:rPr>
          <w:rFonts w:asciiTheme="majorHAnsi" w:hAnsiTheme="majorHAnsi"/>
        </w:rPr>
      </w:pPr>
      <w:r w:rsidRPr="007049F9">
        <w:rPr>
          <w:rFonts w:asciiTheme="majorHAnsi" w:hAnsiTheme="majorHAnsi"/>
        </w:rPr>
        <w:t xml:space="preserve">This data collection is being conducted using the Generic Information Collection mechanism </w:t>
      </w:r>
      <w:r w:rsidR="004331EC">
        <w:rPr>
          <w:rFonts w:asciiTheme="majorHAnsi" w:hAnsiTheme="majorHAnsi"/>
        </w:rPr>
        <w:t xml:space="preserve">through ASPE </w:t>
      </w:r>
      <w:r w:rsidRPr="007049F9">
        <w:rPr>
          <w:rFonts w:asciiTheme="majorHAnsi" w:hAnsiTheme="majorHAnsi"/>
        </w:rPr>
        <w:t xml:space="preserve">– OMB No. </w:t>
      </w:r>
      <w:r w:rsidRPr="00890A23">
        <w:rPr>
          <w:rFonts w:asciiTheme="majorHAnsi" w:hAnsiTheme="majorHAnsi"/>
        </w:rPr>
        <w:t>09</w:t>
      </w:r>
      <w:r w:rsidR="00890A23" w:rsidRPr="00890A23">
        <w:rPr>
          <w:rFonts w:asciiTheme="majorHAnsi" w:hAnsiTheme="majorHAnsi"/>
        </w:rPr>
        <w:t>90</w:t>
      </w:r>
      <w:r w:rsidRPr="00890A23">
        <w:rPr>
          <w:rFonts w:asciiTheme="majorHAnsi" w:hAnsiTheme="majorHAnsi"/>
        </w:rPr>
        <w:t>-</w:t>
      </w:r>
      <w:r w:rsidR="00890A23">
        <w:rPr>
          <w:rFonts w:asciiTheme="majorHAnsi" w:hAnsiTheme="majorHAnsi"/>
        </w:rPr>
        <w:t>0421</w:t>
      </w:r>
      <w:r w:rsidR="00BE738E" w:rsidRPr="007049F9">
        <w:rPr>
          <w:rFonts w:asciiTheme="majorHAnsi" w:hAnsiTheme="majorHAnsi"/>
        </w:rPr>
        <w:t xml:space="preserve">. </w:t>
      </w:r>
    </w:p>
    <w:p w:rsidR="00F52BCC" w:rsidRPr="007049F9" w:rsidRDefault="00F52BCC" w:rsidP="00F52BCC">
      <w:pPr>
        <w:pStyle w:val="ListParagraph"/>
        <w:spacing w:after="0"/>
        <w:rPr>
          <w:rFonts w:asciiTheme="majorHAnsi" w:hAnsiTheme="majorHAnsi"/>
        </w:rPr>
      </w:pPr>
    </w:p>
    <w:p w:rsidR="00B12F51" w:rsidRPr="007049F9" w:rsidRDefault="0088467A" w:rsidP="0088467A">
      <w:pPr>
        <w:pStyle w:val="ListParagraph"/>
        <w:numPr>
          <w:ilvl w:val="0"/>
          <w:numId w:val="2"/>
        </w:numPr>
        <w:spacing w:after="0"/>
        <w:rPr>
          <w:rFonts w:asciiTheme="majorHAnsi" w:hAnsiTheme="majorHAnsi"/>
          <w:b/>
        </w:rPr>
      </w:pPr>
      <w:r w:rsidRPr="007049F9">
        <w:rPr>
          <w:rFonts w:asciiTheme="majorHAnsi" w:hAnsiTheme="majorHAnsi"/>
          <w:b/>
          <w:bCs/>
        </w:rPr>
        <w:t>Explanation of Any Payment or Gift to Respondents</w:t>
      </w:r>
    </w:p>
    <w:p w:rsidR="00F52BCC" w:rsidRPr="007049F9" w:rsidRDefault="00FA1F78" w:rsidP="00F52BCC">
      <w:pPr>
        <w:pStyle w:val="ListParagraph"/>
        <w:spacing w:after="0"/>
        <w:rPr>
          <w:rFonts w:asciiTheme="majorHAnsi" w:hAnsiTheme="majorHAnsi"/>
        </w:rPr>
      </w:pPr>
      <w:r w:rsidRPr="007049F9">
        <w:rPr>
          <w:rFonts w:asciiTheme="majorHAnsi" w:hAnsiTheme="majorHAnsi"/>
        </w:rPr>
        <w:t xml:space="preserve">ASPE </w:t>
      </w:r>
      <w:r w:rsidR="00A809AA" w:rsidRPr="007049F9">
        <w:rPr>
          <w:rFonts w:asciiTheme="majorHAnsi" w:hAnsiTheme="majorHAnsi"/>
        </w:rPr>
        <w:t>will not provide p</w:t>
      </w:r>
      <w:r w:rsidR="00D26A64" w:rsidRPr="007049F9">
        <w:rPr>
          <w:rFonts w:asciiTheme="majorHAnsi" w:hAnsiTheme="majorHAnsi"/>
        </w:rPr>
        <w:t>ayments or gifts to respondents.</w:t>
      </w:r>
    </w:p>
    <w:p w:rsidR="00F52BCC" w:rsidRPr="007049F9" w:rsidRDefault="00F52BCC" w:rsidP="00F52BCC">
      <w:pPr>
        <w:pStyle w:val="ListParagraph"/>
        <w:spacing w:after="0"/>
        <w:rPr>
          <w:rFonts w:asciiTheme="majorHAnsi" w:hAnsiTheme="majorHAnsi"/>
        </w:rPr>
      </w:pPr>
    </w:p>
    <w:p w:rsidR="00B12F51" w:rsidRPr="007049F9" w:rsidRDefault="0088467A" w:rsidP="00B12F51">
      <w:pPr>
        <w:pStyle w:val="ListParagraph"/>
        <w:numPr>
          <w:ilvl w:val="0"/>
          <w:numId w:val="2"/>
        </w:numPr>
        <w:spacing w:after="0"/>
        <w:rPr>
          <w:rFonts w:asciiTheme="majorHAnsi" w:hAnsiTheme="majorHAnsi"/>
          <w:b/>
        </w:rPr>
      </w:pPr>
      <w:r w:rsidRPr="007049F9">
        <w:rPr>
          <w:rFonts w:asciiTheme="majorHAnsi" w:hAnsiTheme="majorHAnsi"/>
          <w:b/>
        </w:rPr>
        <w:t xml:space="preserve"> </w:t>
      </w:r>
      <w:r w:rsidRPr="007049F9">
        <w:rPr>
          <w:rFonts w:asciiTheme="majorHAnsi" w:hAnsiTheme="majorHAnsi"/>
          <w:b/>
          <w:bCs/>
        </w:rPr>
        <w:t>Assurance of Confidentiality Provided to Respondents</w:t>
      </w:r>
    </w:p>
    <w:p w:rsidR="003C31C9" w:rsidRPr="007049F9" w:rsidRDefault="003C31C9" w:rsidP="008E0683">
      <w:pPr>
        <w:pStyle w:val="ListParagraph"/>
        <w:autoSpaceDE w:val="0"/>
        <w:autoSpaceDN w:val="0"/>
        <w:adjustRightInd w:val="0"/>
        <w:ind w:right="720"/>
        <w:rPr>
          <w:rFonts w:asciiTheme="majorHAnsi" w:hAnsiTheme="majorHAnsi"/>
        </w:rPr>
      </w:pPr>
      <w:r w:rsidRPr="007049F9">
        <w:rPr>
          <w:rFonts w:asciiTheme="majorHAnsi" w:hAnsiTheme="majorHAnsi"/>
        </w:rPr>
        <w:t xml:space="preserve">The Privacy Act does not apply to this data collection.  </w:t>
      </w:r>
      <w:r w:rsidR="002A25BF">
        <w:rPr>
          <w:rFonts w:asciiTheme="majorHAnsi" w:hAnsiTheme="majorHAnsi"/>
        </w:rPr>
        <w:t>ECE</w:t>
      </w:r>
      <w:r w:rsidR="00480F31" w:rsidRPr="007049F9">
        <w:rPr>
          <w:rFonts w:asciiTheme="majorHAnsi" w:hAnsiTheme="majorHAnsi"/>
        </w:rPr>
        <w:t xml:space="preserve"> program directors, staff, and association members</w:t>
      </w:r>
      <w:r w:rsidRPr="007049F9">
        <w:rPr>
          <w:rFonts w:asciiTheme="majorHAnsi" w:hAnsiTheme="majorHAnsi"/>
        </w:rPr>
        <w:t xml:space="preserve"> will be speaking from their official roles and will not be asked</w:t>
      </w:r>
      <w:r w:rsidR="002A25BF">
        <w:rPr>
          <w:rFonts w:asciiTheme="majorHAnsi" w:hAnsiTheme="majorHAnsi"/>
        </w:rPr>
        <w:t xml:space="preserve"> about</w:t>
      </w:r>
      <w:r w:rsidRPr="007049F9">
        <w:rPr>
          <w:rFonts w:asciiTheme="majorHAnsi" w:hAnsiTheme="majorHAnsi"/>
        </w:rPr>
        <w:t>, nor will they provide</w:t>
      </w:r>
      <w:r w:rsidR="007C007C">
        <w:rPr>
          <w:rFonts w:asciiTheme="majorHAnsi" w:hAnsiTheme="majorHAnsi"/>
        </w:rPr>
        <w:t>,</w:t>
      </w:r>
      <w:r w:rsidRPr="007049F9">
        <w:rPr>
          <w:rFonts w:asciiTheme="majorHAnsi" w:hAnsiTheme="majorHAnsi"/>
        </w:rPr>
        <w:t xml:space="preserve"> individually identifiable information.  </w:t>
      </w:r>
    </w:p>
    <w:p w:rsidR="003C31C9" w:rsidRPr="007049F9" w:rsidRDefault="003C31C9" w:rsidP="008E0683">
      <w:pPr>
        <w:pStyle w:val="ListParagraph"/>
        <w:autoSpaceDE w:val="0"/>
        <w:autoSpaceDN w:val="0"/>
        <w:adjustRightInd w:val="0"/>
        <w:ind w:right="720"/>
        <w:rPr>
          <w:rFonts w:asciiTheme="majorHAnsi" w:hAnsiTheme="majorHAnsi"/>
        </w:rPr>
      </w:pPr>
    </w:p>
    <w:p w:rsidR="003C31C9" w:rsidRPr="007049F9" w:rsidRDefault="003C31C9" w:rsidP="008E0683">
      <w:pPr>
        <w:pStyle w:val="ListParagraph"/>
        <w:autoSpaceDE w:val="0"/>
        <w:autoSpaceDN w:val="0"/>
        <w:adjustRightInd w:val="0"/>
        <w:ind w:right="720"/>
        <w:outlineLvl w:val="0"/>
        <w:rPr>
          <w:rFonts w:asciiTheme="majorHAnsi" w:hAnsiTheme="majorHAnsi"/>
        </w:rPr>
      </w:pPr>
      <w:r w:rsidRPr="007049F9">
        <w:rPr>
          <w:rFonts w:asciiTheme="majorHAnsi" w:hAnsiTheme="majorHAnsi"/>
        </w:rPr>
        <w:t>This data collection is not research involving human subjects.</w:t>
      </w:r>
    </w:p>
    <w:p w:rsidR="00F52BCC" w:rsidRPr="007049F9" w:rsidRDefault="00F52BCC" w:rsidP="00F52BCC">
      <w:pPr>
        <w:pStyle w:val="ListParagraph"/>
        <w:spacing w:after="0"/>
        <w:rPr>
          <w:rFonts w:asciiTheme="majorHAnsi" w:hAnsiTheme="majorHAnsi"/>
        </w:rPr>
      </w:pPr>
    </w:p>
    <w:p w:rsidR="00B12F51" w:rsidRPr="007049F9" w:rsidRDefault="0088467A" w:rsidP="0088467A">
      <w:pPr>
        <w:pStyle w:val="ListParagraph"/>
        <w:numPr>
          <w:ilvl w:val="0"/>
          <w:numId w:val="2"/>
        </w:numPr>
        <w:spacing w:after="0"/>
        <w:rPr>
          <w:rFonts w:asciiTheme="majorHAnsi" w:hAnsiTheme="majorHAnsi"/>
          <w:b/>
        </w:rPr>
      </w:pPr>
      <w:r w:rsidRPr="007049F9">
        <w:rPr>
          <w:rFonts w:asciiTheme="majorHAnsi" w:hAnsiTheme="majorHAnsi"/>
          <w:b/>
          <w:bCs/>
        </w:rPr>
        <w:t>Justification for Sensitive Questions</w:t>
      </w:r>
    </w:p>
    <w:p w:rsidR="00F52BCC" w:rsidRPr="007049F9" w:rsidRDefault="003C31C9" w:rsidP="002F2069">
      <w:pPr>
        <w:pStyle w:val="ListParagraph"/>
        <w:spacing w:after="0"/>
        <w:rPr>
          <w:rFonts w:asciiTheme="majorHAnsi" w:hAnsiTheme="majorHAnsi"/>
        </w:rPr>
      </w:pPr>
      <w:r w:rsidRPr="007049F9">
        <w:rPr>
          <w:rFonts w:asciiTheme="majorHAnsi" w:hAnsiTheme="majorHAnsi"/>
        </w:rPr>
        <w:t>No information will be collected</w:t>
      </w:r>
      <w:r w:rsidR="00616090" w:rsidRPr="007049F9">
        <w:rPr>
          <w:rFonts w:asciiTheme="majorHAnsi" w:hAnsiTheme="majorHAnsi"/>
        </w:rPr>
        <w:t xml:space="preserve"> that are of personal or sensitive nature</w:t>
      </w:r>
      <w:r w:rsidR="00D26A64" w:rsidRPr="007049F9">
        <w:rPr>
          <w:rFonts w:asciiTheme="majorHAnsi" w:hAnsiTheme="majorHAnsi"/>
        </w:rPr>
        <w:t>.</w:t>
      </w:r>
    </w:p>
    <w:p w:rsidR="00616090" w:rsidRPr="007049F9" w:rsidRDefault="00616090" w:rsidP="0088467A">
      <w:pPr>
        <w:spacing w:after="0"/>
        <w:rPr>
          <w:rFonts w:asciiTheme="majorHAnsi" w:hAnsiTheme="majorHAnsi"/>
        </w:rPr>
      </w:pPr>
    </w:p>
    <w:p w:rsidR="00B64BFA" w:rsidRPr="007049F9" w:rsidRDefault="0088467A" w:rsidP="0088467A">
      <w:pPr>
        <w:pStyle w:val="ListParagraph"/>
        <w:numPr>
          <w:ilvl w:val="0"/>
          <w:numId w:val="2"/>
        </w:numPr>
        <w:spacing w:after="0"/>
        <w:rPr>
          <w:rFonts w:asciiTheme="majorHAnsi" w:hAnsiTheme="majorHAnsi"/>
          <w:b/>
        </w:rPr>
      </w:pPr>
      <w:r w:rsidRPr="007049F9">
        <w:rPr>
          <w:rFonts w:asciiTheme="majorHAnsi" w:hAnsiTheme="majorHAnsi"/>
          <w:b/>
          <w:bCs/>
        </w:rPr>
        <w:t>Estimates of Annualized Burden Hours and Costs</w:t>
      </w:r>
    </w:p>
    <w:p w:rsidR="00B64BFA" w:rsidRPr="007049F9" w:rsidRDefault="00B64BFA" w:rsidP="00B64BFA">
      <w:pPr>
        <w:pStyle w:val="ListParagraph"/>
        <w:autoSpaceDE w:val="0"/>
        <w:autoSpaceDN w:val="0"/>
        <w:adjustRightInd w:val="0"/>
        <w:rPr>
          <w:rFonts w:asciiTheme="majorHAnsi" w:hAnsiTheme="majorHAnsi"/>
          <w:color w:val="000000"/>
        </w:rPr>
      </w:pPr>
      <w:r w:rsidRPr="007049F9">
        <w:rPr>
          <w:rFonts w:asciiTheme="majorHAnsi" w:hAnsiTheme="majorHAnsi"/>
          <w:color w:val="000000"/>
        </w:rPr>
        <w:t xml:space="preserve">The estimate for burden hours is </w:t>
      </w:r>
      <w:r w:rsidR="00480F31" w:rsidRPr="007049F9">
        <w:rPr>
          <w:rFonts w:asciiTheme="majorHAnsi" w:hAnsiTheme="majorHAnsi"/>
          <w:color w:val="000000"/>
        </w:rPr>
        <w:t>based on</w:t>
      </w:r>
      <w:r w:rsidRPr="007049F9">
        <w:rPr>
          <w:rFonts w:asciiTheme="majorHAnsi" w:hAnsiTheme="majorHAnsi"/>
        </w:rPr>
        <w:t xml:space="preserve"> </w:t>
      </w:r>
      <w:r w:rsidR="00480F31" w:rsidRPr="007049F9">
        <w:rPr>
          <w:rFonts w:asciiTheme="majorHAnsi" w:hAnsiTheme="majorHAnsi"/>
        </w:rPr>
        <w:t xml:space="preserve">a </w:t>
      </w:r>
      <w:r w:rsidR="00816822" w:rsidRPr="007049F9">
        <w:rPr>
          <w:rFonts w:asciiTheme="majorHAnsi" w:hAnsiTheme="majorHAnsi"/>
        </w:rPr>
        <w:t>60-9</w:t>
      </w:r>
      <w:r w:rsidR="00480F31" w:rsidRPr="007049F9">
        <w:rPr>
          <w:rFonts w:asciiTheme="majorHAnsi" w:hAnsiTheme="majorHAnsi"/>
        </w:rPr>
        <w:t xml:space="preserve">0 minute </w:t>
      </w:r>
      <w:r w:rsidR="002A25BF">
        <w:rPr>
          <w:rFonts w:asciiTheme="majorHAnsi" w:hAnsiTheme="majorHAnsi"/>
        </w:rPr>
        <w:t>large</w:t>
      </w:r>
      <w:r w:rsidR="002A25BF" w:rsidRPr="007049F9">
        <w:rPr>
          <w:rFonts w:asciiTheme="majorHAnsi" w:hAnsiTheme="majorHAnsi"/>
        </w:rPr>
        <w:t xml:space="preserve"> </w:t>
      </w:r>
      <w:r w:rsidR="00480F31" w:rsidRPr="007049F9">
        <w:rPr>
          <w:rFonts w:asciiTheme="majorHAnsi" w:hAnsiTheme="majorHAnsi"/>
        </w:rPr>
        <w:t xml:space="preserve">group </w:t>
      </w:r>
      <w:r w:rsidR="002A25BF">
        <w:rPr>
          <w:rFonts w:asciiTheme="majorHAnsi" w:hAnsiTheme="majorHAnsi"/>
        </w:rPr>
        <w:t xml:space="preserve">discussion </w:t>
      </w:r>
      <w:r w:rsidR="00480F31" w:rsidRPr="007049F9">
        <w:rPr>
          <w:rFonts w:asciiTheme="majorHAnsi" w:hAnsiTheme="majorHAnsi"/>
        </w:rPr>
        <w:t xml:space="preserve">with </w:t>
      </w:r>
      <w:r w:rsidR="00816822" w:rsidRPr="007049F9">
        <w:rPr>
          <w:rFonts w:asciiTheme="majorHAnsi" w:hAnsiTheme="majorHAnsi"/>
        </w:rPr>
        <w:t>up to 100</w:t>
      </w:r>
      <w:r w:rsidR="00FA1F78" w:rsidRPr="007049F9">
        <w:rPr>
          <w:rFonts w:asciiTheme="majorHAnsi" w:hAnsiTheme="majorHAnsi"/>
        </w:rPr>
        <w:t xml:space="preserve"> participating</w:t>
      </w:r>
      <w:r w:rsidR="00480F31" w:rsidRPr="007049F9">
        <w:rPr>
          <w:rFonts w:asciiTheme="majorHAnsi" w:hAnsiTheme="majorHAnsi"/>
        </w:rPr>
        <w:t xml:space="preserve"> individuals</w:t>
      </w:r>
      <w:r w:rsidR="002A25BF">
        <w:rPr>
          <w:rFonts w:asciiTheme="majorHAnsi" w:hAnsiTheme="majorHAnsi"/>
        </w:rPr>
        <w:t>, primarily</w:t>
      </w:r>
      <w:r w:rsidR="00480F31" w:rsidRPr="007049F9">
        <w:rPr>
          <w:rFonts w:asciiTheme="majorHAnsi" w:hAnsiTheme="majorHAnsi"/>
        </w:rPr>
        <w:t xml:space="preserve"> from </w:t>
      </w:r>
      <w:r w:rsidR="002A25BF">
        <w:rPr>
          <w:rFonts w:asciiTheme="majorHAnsi" w:hAnsiTheme="majorHAnsi"/>
        </w:rPr>
        <w:t xml:space="preserve"> Head Start programs, technical assistance providers that work with Head Start programs, </w:t>
      </w:r>
      <w:r w:rsidR="002312AA">
        <w:rPr>
          <w:rFonts w:asciiTheme="majorHAnsi" w:hAnsiTheme="majorHAnsi"/>
        </w:rPr>
        <w:t>and</w:t>
      </w:r>
      <w:r w:rsidR="005A2EBB">
        <w:rPr>
          <w:rFonts w:asciiTheme="majorHAnsi" w:hAnsiTheme="majorHAnsi"/>
        </w:rPr>
        <w:t xml:space="preserve"> staff of</w:t>
      </w:r>
      <w:r w:rsidR="002312AA">
        <w:rPr>
          <w:rFonts w:asciiTheme="majorHAnsi" w:hAnsiTheme="majorHAnsi"/>
        </w:rPr>
        <w:t xml:space="preserve"> </w:t>
      </w:r>
      <w:r w:rsidR="005A2EBB">
        <w:rPr>
          <w:rFonts w:asciiTheme="majorHAnsi" w:hAnsiTheme="majorHAnsi"/>
        </w:rPr>
        <w:t>membership associations for ECE providers (such as the National Head Start Association)</w:t>
      </w:r>
      <w:r w:rsidRPr="007049F9">
        <w:rPr>
          <w:rFonts w:asciiTheme="majorHAnsi" w:hAnsiTheme="majorHAnsi"/>
        </w:rPr>
        <w:t xml:space="preserve">.  For the purpose of estimating burden hours, the upper limit of this range (i.e., </w:t>
      </w:r>
      <w:r w:rsidR="00816822" w:rsidRPr="007049F9">
        <w:rPr>
          <w:rFonts w:asciiTheme="majorHAnsi" w:hAnsiTheme="majorHAnsi"/>
        </w:rPr>
        <w:t>9</w:t>
      </w:r>
      <w:r w:rsidR="00480F31" w:rsidRPr="007049F9">
        <w:rPr>
          <w:rFonts w:asciiTheme="majorHAnsi" w:hAnsiTheme="majorHAnsi"/>
        </w:rPr>
        <w:t>0</w:t>
      </w:r>
      <w:r w:rsidR="00C768E5" w:rsidRPr="007049F9">
        <w:rPr>
          <w:rFonts w:asciiTheme="majorHAnsi" w:hAnsiTheme="majorHAnsi"/>
        </w:rPr>
        <w:t xml:space="preserve"> </w:t>
      </w:r>
      <w:r w:rsidRPr="007049F9">
        <w:rPr>
          <w:rFonts w:asciiTheme="majorHAnsi" w:hAnsiTheme="majorHAnsi"/>
        </w:rPr>
        <w:t>minutes) is used.</w:t>
      </w:r>
    </w:p>
    <w:p w:rsidR="00B64BFA" w:rsidRPr="007049F9" w:rsidRDefault="00B64BFA" w:rsidP="00B64BFA">
      <w:pPr>
        <w:pStyle w:val="ListParagraph"/>
        <w:autoSpaceDE w:val="0"/>
        <w:autoSpaceDN w:val="0"/>
        <w:adjustRightInd w:val="0"/>
        <w:rPr>
          <w:rFonts w:asciiTheme="majorHAnsi" w:hAnsiTheme="majorHAnsi"/>
          <w:color w:val="000000"/>
        </w:rPr>
      </w:pPr>
    </w:p>
    <w:p w:rsidR="00B64BFA" w:rsidRPr="007049F9" w:rsidRDefault="00B64BFA" w:rsidP="00B64BFA">
      <w:pPr>
        <w:pStyle w:val="ListParagraph"/>
        <w:autoSpaceDE w:val="0"/>
        <w:autoSpaceDN w:val="0"/>
        <w:adjustRightInd w:val="0"/>
        <w:rPr>
          <w:rFonts w:asciiTheme="majorHAnsi" w:hAnsiTheme="majorHAnsi"/>
          <w:color w:val="000000"/>
        </w:rPr>
      </w:pPr>
      <w:r w:rsidRPr="007049F9">
        <w:rPr>
          <w:rFonts w:asciiTheme="majorHAnsi" w:hAnsiTheme="majorHAnsi"/>
          <w:color w:val="000000"/>
        </w:rPr>
        <w:t xml:space="preserve">Estimates for the </w:t>
      </w:r>
      <w:r w:rsidR="00816822" w:rsidRPr="007049F9">
        <w:rPr>
          <w:rFonts w:asciiTheme="majorHAnsi" w:hAnsiTheme="majorHAnsi"/>
          <w:color w:val="000000"/>
        </w:rPr>
        <w:t>median</w:t>
      </w:r>
      <w:r w:rsidRPr="007049F9">
        <w:rPr>
          <w:rFonts w:asciiTheme="majorHAnsi" w:hAnsiTheme="majorHAnsi"/>
          <w:color w:val="000000"/>
        </w:rPr>
        <w:t xml:space="preserve"> hourly wage for respondents are based on the Department of Labor (DOL) </w:t>
      </w:r>
      <w:r w:rsidR="00DD1CC3">
        <w:rPr>
          <w:rFonts w:asciiTheme="majorHAnsi" w:hAnsiTheme="majorHAnsi"/>
          <w:color w:val="000000"/>
        </w:rPr>
        <w:t xml:space="preserve">2013 </w:t>
      </w:r>
      <w:r w:rsidRPr="007049F9">
        <w:rPr>
          <w:rFonts w:asciiTheme="majorHAnsi" w:hAnsiTheme="majorHAnsi"/>
          <w:color w:val="000000"/>
        </w:rPr>
        <w:t>estimate</w:t>
      </w:r>
      <w:r w:rsidR="00DD1CC3">
        <w:rPr>
          <w:rFonts w:asciiTheme="majorHAnsi" w:hAnsiTheme="majorHAnsi"/>
          <w:color w:val="000000"/>
        </w:rPr>
        <w:t>s</w:t>
      </w:r>
      <w:r w:rsidRPr="007049F9">
        <w:rPr>
          <w:rFonts w:asciiTheme="majorHAnsi" w:hAnsiTheme="majorHAnsi"/>
          <w:color w:val="000000"/>
        </w:rPr>
        <w:t xml:space="preserve"> for </w:t>
      </w:r>
      <w:r w:rsidR="00816822" w:rsidRPr="007049F9">
        <w:rPr>
          <w:rFonts w:asciiTheme="majorHAnsi" w:hAnsiTheme="majorHAnsi"/>
          <w:color w:val="000000"/>
        </w:rPr>
        <w:t>education administrators</w:t>
      </w:r>
      <w:r w:rsidR="00DD1CC3">
        <w:rPr>
          <w:rFonts w:asciiTheme="majorHAnsi" w:hAnsiTheme="majorHAnsi"/>
          <w:color w:val="000000"/>
        </w:rPr>
        <w:t xml:space="preserve"> of preschool and child care programs</w:t>
      </w:r>
      <w:r w:rsidR="005A2EBB">
        <w:rPr>
          <w:rFonts w:asciiTheme="majorHAnsi" w:hAnsiTheme="majorHAnsi"/>
          <w:color w:val="000000"/>
        </w:rPr>
        <w:t>, retrieved from:</w:t>
      </w:r>
      <w:r w:rsidR="00DD1CC3">
        <w:rPr>
          <w:rFonts w:asciiTheme="majorHAnsi" w:hAnsiTheme="majorHAnsi"/>
          <w:color w:val="000000"/>
        </w:rPr>
        <w:t xml:space="preserve"> </w:t>
      </w:r>
      <w:r w:rsidR="00DD1CC3" w:rsidRPr="00DD1CC3">
        <w:rPr>
          <w:rFonts w:asciiTheme="majorHAnsi" w:hAnsiTheme="majorHAnsi"/>
          <w:color w:val="000000"/>
        </w:rPr>
        <w:t>http://www.bls.gov/oes/current/oes119031.htm</w:t>
      </w:r>
      <w:r w:rsidRPr="007049F9">
        <w:rPr>
          <w:rFonts w:asciiTheme="majorHAnsi" w:hAnsiTheme="majorHAnsi"/>
          <w:color w:val="000000"/>
        </w:rPr>
        <w:t xml:space="preserve">. </w:t>
      </w:r>
      <w:r w:rsidR="00816822" w:rsidRPr="007049F9">
        <w:rPr>
          <w:rFonts w:asciiTheme="majorHAnsi" w:hAnsiTheme="majorHAnsi"/>
          <w:color w:val="000000"/>
        </w:rPr>
        <w:t xml:space="preserve"> </w:t>
      </w:r>
      <w:proofErr w:type="gramStart"/>
      <w:r w:rsidR="00816822" w:rsidRPr="007049F9">
        <w:rPr>
          <w:rFonts w:asciiTheme="majorHAnsi" w:hAnsiTheme="majorHAnsi"/>
          <w:color w:val="000000"/>
        </w:rPr>
        <w:t xml:space="preserve">Based on </w:t>
      </w:r>
      <w:r w:rsidR="00DD1CC3">
        <w:rPr>
          <w:rFonts w:asciiTheme="majorHAnsi" w:hAnsiTheme="majorHAnsi"/>
          <w:color w:val="000000"/>
        </w:rPr>
        <w:t>these</w:t>
      </w:r>
      <w:r w:rsidR="00DD1CC3" w:rsidRPr="007049F9">
        <w:rPr>
          <w:rFonts w:asciiTheme="majorHAnsi" w:hAnsiTheme="majorHAnsi"/>
          <w:color w:val="000000"/>
        </w:rPr>
        <w:t xml:space="preserve"> </w:t>
      </w:r>
      <w:r w:rsidR="00816822" w:rsidRPr="007049F9">
        <w:rPr>
          <w:rFonts w:asciiTheme="majorHAnsi" w:hAnsiTheme="majorHAnsi"/>
          <w:color w:val="000000"/>
        </w:rPr>
        <w:t xml:space="preserve">data, the mean hourly wage </w:t>
      </w:r>
      <w:r w:rsidR="00DD1CC3">
        <w:rPr>
          <w:rFonts w:asciiTheme="majorHAnsi" w:hAnsiTheme="majorHAnsi"/>
          <w:color w:val="000000"/>
        </w:rPr>
        <w:t>for preschool or child care directors ranges from $22.38 to $34.21 per hour.</w:t>
      </w:r>
      <w:proofErr w:type="gramEnd"/>
      <w:r w:rsidR="00DD1CC3">
        <w:rPr>
          <w:rFonts w:asciiTheme="majorHAnsi" w:hAnsiTheme="majorHAnsi"/>
          <w:color w:val="000000"/>
        </w:rPr>
        <w:t xml:space="preserve">  For the </w:t>
      </w:r>
      <w:r w:rsidR="00A72EA1">
        <w:rPr>
          <w:rFonts w:asciiTheme="majorHAnsi" w:hAnsiTheme="majorHAnsi"/>
          <w:color w:val="000000"/>
        </w:rPr>
        <w:t>purpose</w:t>
      </w:r>
      <w:r w:rsidR="00DD1CC3">
        <w:rPr>
          <w:rFonts w:asciiTheme="majorHAnsi" w:hAnsiTheme="majorHAnsi"/>
          <w:color w:val="000000"/>
        </w:rPr>
        <w:t xml:space="preserve"> of estimating burden hours, the upper limit of this range is used</w:t>
      </w:r>
      <w:r w:rsidR="00816822" w:rsidRPr="007049F9">
        <w:rPr>
          <w:rFonts w:asciiTheme="majorHAnsi" w:hAnsiTheme="majorHAnsi"/>
          <w:color w:val="000000"/>
        </w:rPr>
        <w:t xml:space="preserve"> </w:t>
      </w:r>
      <w:r w:rsidR="00DD1CC3">
        <w:rPr>
          <w:rFonts w:asciiTheme="majorHAnsi" w:hAnsiTheme="majorHAnsi"/>
          <w:color w:val="000000"/>
        </w:rPr>
        <w:t xml:space="preserve">(i.e., </w:t>
      </w:r>
      <w:r w:rsidRPr="007049F9">
        <w:rPr>
          <w:rFonts w:asciiTheme="majorHAnsi" w:hAnsiTheme="majorHAnsi"/>
          <w:color w:val="000000"/>
        </w:rPr>
        <w:t>$</w:t>
      </w:r>
      <w:r w:rsidR="00816822" w:rsidRPr="007049F9">
        <w:rPr>
          <w:rFonts w:asciiTheme="majorHAnsi" w:hAnsiTheme="majorHAnsi"/>
          <w:color w:val="000000"/>
        </w:rPr>
        <w:t>3</w:t>
      </w:r>
      <w:r w:rsidR="00A72EA1">
        <w:rPr>
          <w:rFonts w:asciiTheme="majorHAnsi" w:hAnsiTheme="majorHAnsi"/>
          <w:color w:val="000000"/>
        </w:rPr>
        <w:t>4.21</w:t>
      </w:r>
      <w:r w:rsidR="00DD1CC3">
        <w:rPr>
          <w:rFonts w:asciiTheme="majorHAnsi" w:hAnsiTheme="majorHAnsi"/>
          <w:color w:val="000000"/>
        </w:rPr>
        <w:t>)</w:t>
      </w:r>
      <w:r w:rsidRPr="007049F9">
        <w:rPr>
          <w:rFonts w:asciiTheme="majorHAnsi" w:hAnsiTheme="majorHAnsi"/>
          <w:color w:val="000000"/>
        </w:rPr>
        <w:t xml:space="preserve"> </w:t>
      </w:r>
      <w:r w:rsidR="00DD1CC3">
        <w:rPr>
          <w:rFonts w:asciiTheme="majorHAnsi" w:hAnsiTheme="majorHAnsi"/>
          <w:color w:val="000000"/>
        </w:rPr>
        <w:t>as the hourly wage</w:t>
      </w:r>
      <w:r w:rsidRPr="007049F9">
        <w:rPr>
          <w:rFonts w:asciiTheme="majorHAnsi" w:hAnsiTheme="majorHAnsi"/>
          <w:color w:val="000000"/>
        </w:rPr>
        <w:t xml:space="preserve"> for all </w:t>
      </w:r>
      <w:r w:rsidR="00816822" w:rsidRPr="007049F9">
        <w:rPr>
          <w:rFonts w:asciiTheme="majorHAnsi" w:hAnsiTheme="majorHAnsi"/>
          <w:color w:val="000000"/>
        </w:rPr>
        <w:t xml:space="preserve">100 respondents.  </w:t>
      </w:r>
      <w:r w:rsidR="00A578C2" w:rsidRPr="007049F9">
        <w:rPr>
          <w:rFonts w:asciiTheme="majorHAnsi" w:hAnsiTheme="majorHAnsi"/>
          <w:color w:val="000000"/>
        </w:rPr>
        <w:t>Table A-12 shows estimated burden and cost information.</w:t>
      </w:r>
    </w:p>
    <w:p w:rsidR="005A59E5" w:rsidRDefault="005A59E5" w:rsidP="00B64BFA">
      <w:pPr>
        <w:pStyle w:val="ListParagraph"/>
        <w:autoSpaceDE w:val="0"/>
        <w:autoSpaceDN w:val="0"/>
        <w:adjustRightInd w:val="0"/>
        <w:rPr>
          <w:rFonts w:asciiTheme="majorHAnsi" w:hAnsiTheme="majorHAnsi"/>
          <w:color w:val="000000"/>
        </w:rPr>
      </w:pPr>
    </w:p>
    <w:p w:rsidR="00751CEB" w:rsidRDefault="00751CEB" w:rsidP="00B64BFA">
      <w:pPr>
        <w:pStyle w:val="ListParagraph"/>
        <w:autoSpaceDE w:val="0"/>
        <w:autoSpaceDN w:val="0"/>
        <w:adjustRightInd w:val="0"/>
        <w:rPr>
          <w:rFonts w:asciiTheme="majorHAnsi" w:hAnsiTheme="majorHAnsi"/>
          <w:color w:val="000000"/>
        </w:rPr>
      </w:pPr>
    </w:p>
    <w:p w:rsidR="00751CEB" w:rsidRDefault="00751CEB" w:rsidP="00B64BFA">
      <w:pPr>
        <w:pStyle w:val="ListParagraph"/>
        <w:autoSpaceDE w:val="0"/>
        <w:autoSpaceDN w:val="0"/>
        <w:adjustRightInd w:val="0"/>
        <w:rPr>
          <w:rFonts w:asciiTheme="majorHAnsi" w:hAnsiTheme="majorHAnsi"/>
          <w:color w:val="000000"/>
        </w:rPr>
      </w:pPr>
    </w:p>
    <w:p w:rsidR="00751CEB" w:rsidRDefault="00751CEB" w:rsidP="00B64BFA">
      <w:pPr>
        <w:pStyle w:val="ListParagraph"/>
        <w:autoSpaceDE w:val="0"/>
        <w:autoSpaceDN w:val="0"/>
        <w:adjustRightInd w:val="0"/>
        <w:rPr>
          <w:rFonts w:asciiTheme="majorHAnsi" w:hAnsiTheme="majorHAnsi"/>
          <w:color w:val="000000"/>
        </w:rPr>
      </w:pPr>
    </w:p>
    <w:p w:rsidR="00751CEB" w:rsidRPr="007049F9" w:rsidRDefault="00751CEB" w:rsidP="00B64BFA">
      <w:pPr>
        <w:pStyle w:val="ListParagraph"/>
        <w:autoSpaceDE w:val="0"/>
        <w:autoSpaceDN w:val="0"/>
        <w:adjustRightInd w:val="0"/>
        <w:rPr>
          <w:rFonts w:asciiTheme="majorHAnsi" w:hAnsiTheme="majorHAnsi"/>
          <w:color w:val="000000"/>
        </w:rPr>
      </w:pPr>
    </w:p>
    <w:p w:rsidR="005A59E5" w:rsidRPr="007049F9" w:rsidRDefault="005A59E5" w:rsidP="005A59E5">
      <w:pPr>
        <w:pStyle w:val="ListParagraph"/>
        <w:autoSpaceDE w:val="0"/>
        <w:autoSpaceDN w:val="0"/>
        <w:adjustRightInd w:val="0"/>
        <w:ind w:left="0" w:right="720"/>
        <w:rPr>
          <w:rFonts w:asciiTheme="majorHAnsi" w:hAnsiTheme="majorHAnsi"/>
        </w:rPr>
      </w:pPr>
      <w:r w:rsidRPr="007049F9">
        <w:rPr>
          <w:rFonts w:asciiTheme="majorHAnsi" w:hAnsiTheme="majorHAnsi"/>
          <w:b/>
          <w:u w:val="single"/>
        </w:rPr>
        <w:t>Table A-12</w:t>
      </w:r>
      <w:r w:rsidRPr="007049F9">
        <w:rPr>
          <w:rFonts w:asciiTheme="majorHAnsi" w:hAnsiTheme="majorHAnsi"/>
          <w:b/>
        </w:rPr>
        <w:t>:</w:t>
      </w:r>
      <w:r w:rsidRPr="007049F9">
        <w:rPr>
          <w:rFonts w:asciiTheme="majorHAnsi" w:hAnsiTheme="majorHAnsi"/>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E134F4" w:rsidRPr="006F6856" w:rsidRDefault="00A72EA1" w:rsidP="00816822">
            <w:pPr>
              <w:jc w:val="center"/>
              <w:rPr>
                <w:rFonts w:asciiTheme="majorHAnsi" w:hAnsiTheme="majorHAnsi"/>
                <w:sz w:val="20"/>
              </w:rPr>
            </w:pPr>
            <w:r>
              <w:rPr>
                <w:rFonts w:asciiTheme="majorHAnsi" w:hAnsiTheme="majorHAnsi"/>
                <w:sz w:val="20"/>
              </w:rPr>
              <w:t>ECE Director or Staff Member; TA provider</w:t>
            </w:r>
          </w:p>
        </w:tc>
        <w:tc>
          <w:tcPr>
            <w:tcW w:w="1440" w:type="dxa"/>
            <w:tcBorders>
              <w:top w:val="single" w:sz="12" w:space="0" w:color="000000"/>
            </w:tcBorders>
            <w:vAlign w:val="center"/>
          </w:tcPr>
          <w:p w:rsidR="000A1F30" w:rsidRPr="006F6856" w:rsidRDefault="00816822" w:rsidP="00816822">
            <w:pPr>
              <w:jc w:val="center"/>
              <w:rPr>
                <w:rFonts w:asciiTheme="majorHAnsi" w:hAnsiTheme="majorHAnsi"/>
                <w:sz w:val="20"/>
              </w:rPr>
            </w:pPr>
            <w:r>
              <w:rPr>
                <w:rFonts w:asciiTheme="majorHAnsi" w:hAnsiTheme="majorHAnsi"/>
                <w:sz w:val="20"/>
              </w:rPr>
              <w:t>100</w:t>
            </w:r>
          </w:p>
        </w:tc>
        <w:tc>
          <w:tcPr>
            <w:tcW w:w="1800" w:type="dxa"/>
            <w:tcBorders>
              <w:top w:val="single" w:sz="12" w:space="0" w:color="000000"/>
            </w:tcBorders>
            <w:vAlign w:val="center"/>
          </w:tcPr>
          <w:p w:rsidR="000A1F30" w:rsidRPr="006F6856" w:rsidRDefault="00A06A71" w:rsidP="00816822">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Pr="00817941" w:rsidRDefault="00816822" w:rsidP="00816822">
            <w:pPr>
              <w:jc w:val="center"/>
              <w:rPr>
                <w:rFonts w:asciiTheme="majorHAnsi" w:hAnsiTheme="majorHAnsi"/>
                <w:sz w:val="20"/>
              </w:rPr>
            </w:pPr>
            <w:r>
              <w:rPr>
                <w:rFonts w:asciiTheme="majorHAnsi" w:hAnsiTheme="majorHAnsi"/>
                <w:sz w:val="20"/>
              </w:rPr>
              <w:t>1.5</w:t>
            </w:r>
          </w:p>
        </w:tc>
        <w:tc>
          <w:tcPr>
            <w:tcW w:w="1080" w:type="dxa"/>
            <w:tcBorders>
              <w:top w:val="single" w:sz="12" w:space="0" w:color="000000"/>
            </w:tcBorders>
            <w:vAlign w:val="center"/>
          </w:tcPr>
          <w:p w:rsidR="000A1F30" w:rsidRPr="00817941" w:rsidRDefault="00816822" w:rsidP="00816822">
            <w:pPr>
              <w:jc w:val="center"/>
              <w:rPr>
                <w:rFonts w:asciiTheme="majorHAnsi" w:hAnsiTheme="majorHAnsi"/>
                <w:sz w:val="20"/>
              </w:rPr>
            </w:pPr>
            <w:r>
              <w:rPr>
                <w:rFonts w:asciiTheme="majorHAnsi" w:hAnsiTheme="majorHAnsi"/>
                <w:sz w:val="20"/>
              </w:rPr>
              <w:t>150</w:t>
            </w:r>
          </w:p>
        </w:tc>
        <w:tc>
          <w:tcPr>
            <w:tcW w:w="990" w:type="dxa"/>
            <w:tcBorders>
              <w:top w:val="single" w:sz="12" w:space="0" w:color="000000"/>
            </w:tcBorders>
            <w:vAlign w:val="center"/>
          </w:tcPr>
          <w:p w:rsidR="000A1F30" w:rsidRPr="00817941" w:rsidRDefault="00816822" w:rsidP="00A72EA1">
            <w:pPr>
              <w:jc w:val="center"/>
              <w:rPr>
                <w:rFonts w:asciiTheme="majorHAnsi" w:hAnsiTheme="majorHAnsi"/>
                <w:sz w:val="20"/>
              </w:rPr>
            </w:pPr>
            <w:r>
              <w:rPr>
                <w:rFonts w:asciiTheme="majorHAnsi" w:hAnsiTheme="majorHAnsi"/>
                <w:sz w:val="20"/>
              </w:rPr>
              <w:t>3</w:t>
            </w:r>
            <w:r w:rsidR="00A72EA1">
              <w:rPr>
                <w:rFonts w:asciiTheme="majorHAnsi" w:hAnsiTheme="majorHAnsi"/>
                <w:sz w:val="20"/>
              </w:rPr>
              <w:t>4.21</w:t>
            </w:r>
          </w:p>
        </w:tc>
        <w:tc>
          <w:tcPr>
            <w:tcW w:w="1368" w:type="dxa"/>
            <w:tcBorders>
              <w:top w:val="single" w:sz="12" w:space="0" w:color="000000"/>
            </w:tcBorders>
            <w:vAlign w:val="center"/>
          </w:tcPr>
          <w:p w:rsidR="000A1F30" w:rsidRPr="00817941" w:rsidRDefault="00816822" w:rsidP="00A72EA1">
            <w:pPr>
              <w:jc w:val="center"/>
              <w:rPr>
                <w:rFonts w:asciiTheme="majorHAnsi" w:hAnsiTheme="majorHAnsi"/>
                <w:sz w:val="20"/>
              </w:rPr>
            </w:pPr>
            <w:r>
              <w:rPr>
                <w:rFonts w:asciiTheme="majorHAnsi" w:hAnsiTheme="majorHAnsi"/>
                <w:sz w:val="20"/>
              </w:rPr>
              <w:t>$5,</w:t>
            </w:r>
            <w:r w:rsidR="00A72EA1">
              <w:rPr>
                <w:rFonts w:asciiTheme="majorHAnsi" w:hAnsiTheme="majorHAnsi"/>
                <w:sz w:val="20"/>
              </w:rPr>
              <w:t>131</w:t>
            </w:r>
            <w:r>
              <w:rPr>
                <w:rFonts w:asciiTheme="majorHAnsi" w:hAnsiTheme="majorHAnsi"/>
                <w:sz w:val="20"/>
              </w:rPr>
              <w:t>.50</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6822" w:rsidRDefault="00CA5B99" w:rsidP="00C0376C">
            <w:pPr>
              <w:spacing w:after="0"/>
              <w:jc w:val="center"/>
              <w:rPr>
                <w:rFonts w:asciiTheme="majorHAnsi" w:hAnsiTheme="majorHAnsi"/>
                <w:sz w:val="20"/>
              </w:rPr>
            </w:pPr>
            <w:r w:rsidRPr="00816822">
              <w:rPr>
                <w:rFonts w:asciiTheme="majorHAnsi" w:hAnsiTheme="majorHAnsi"/>
                <w:sz w:val="20"/>
              </w:rPr>
              <w:t xml:space="preserve"> </w:t>
            </w:r>
            <w:r w:rsidR="00816822" w:rsidRPr="00816822">
              <w:rPr>
                <w:rFonts w:asciiTheme="majorHAnsi" w:hAnsiTheme="majorHAnsi"/>
                <w:sz w:val="20"/>
              </w:rPr>
              <w:t>100</w:t>
            </w:r>
          </w:p>
        </w:tc>
        <w:tc>
          <w:tcPr>
            <w:tcW w:w="1800" w:type="dxa"/>
            <w:shd w:val="clear" w:color="auto" w:fill="auto"/>
            <w:vAlign w:val="center"/>
          </w:tcPr>
          <w:p w:rsidR="00C0376C" w:rsidRPr="00816822" w:rsidRDefault="00CA5B99" w:rsidP="00A06A71">
            <w:pPr>
              <w:spacing w:after="0"/>
              <w:jc w:val="center"/>
              <w:rPr>
                <w:rFonts w:asciiTheme="majorHAnsi" w:hAnsiTheme="majorHAnsi"/>
                <w:sz w:val="20"/>
              </w:rPr>
            </w:pPr>
            <w:r w:rsidRPr="00816822">
              <w:rPr>
                <w:rFonts w:asciiTheme="majorHAnsi" w:hAnsiTheme="majorHAnsi"/>
                <w:sz w:val="20"/>
              </w:rPr>
              <w:t xml:space="preserve"> </w:t>
            </w:r>
            <w:r w:rsidR="00A06A71">
              <w:rPr>
                <w:rFonts w:asciiTheme="majorHAnsi" w:hAnsiTheme="majorHAnsi"/>
                <w:sz w:val="20"/>
              </w:rPr>
              <w:t>100</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6822" w:rsidRDefault="00CA5B99" w:rsidP="00C0376C">
            <w:pPr>
              <w:spacing w:after="0"/>
              <w:jc w:val="center"/>
              <w:rPr>
                <w:rFonts w:asciiTheme="majorHAnsi" w:hAnsiTheme="majorHAnsi"/>
                <w:sz w:val="20"/>
              </w:rPr>
            </w:pPr>
            <w:r w:rsidRPr="00816822">
              <w:rPr>
                <w:rFonts w:asciiTheme="majorHAnsi" w:hAnsiTheme="majorHAnsi"/>
                <w:sz w:val="20"/>
              </w:rPr>
              <w:t xml:space="preserve"> </w:t>
            </w:r>
            <w:r w:rsidR="00816822" w:rsidRPr="00816822">
              <w:rPr>
                <w:rFonts w:asciiTheme="majorHAnsi" w:hAnsiTheme="majorHAnsi"/>
                <w:sz w:val="20"/>
              </w:rPr>
              <w:t>150</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816822" w:rsidP="00A72EA1">
            <w:pPr>
              <w:spacing w:after="0"/>
              <w:jc w:val="center"/>
              <w:rPr>
                <w:rFonts w:asciiTheme="majorHAnsi" w:hAnsiTheme="majorHAnsi"/>
                <w:b/>
                <w:sz w:val="20"/>
              </w:rPr>
            </w:pPr>
            <w:r>
              <w:rPr>
                <w:rFonts w:asciiTheme="majorHAnsi" w:hAnsiTheme="majorHAnsi"/>
                <w:b/>
                <w:sz w:val="20"/>
              </w:rPr>
              <w:t>$5,</w:t>
            </w:r>
            <w:r w:rsidR="00A72EA1">
              <w:rPr>
                <w:rFonts w:asciiTheme="majorHAnsi" w:hAnsiTheme="majorHAnsi"/>
                <w:b/>
                <w:sz w:val="20"/>
              </w:rPr>
              <w:t>131</w:t>
            </w:r>
            <w:r>
              <w:rPr>
                <w:rFonts w:asciiTheme="majorHAnsi" w:hAnsiTheme="majorHAnsi"/>
                <w:b/>
                <w:sz w:val="20"/>
              </w:rPr>
              <w:t>.50</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88467A" w:rsidRDefault="0088467A" w:rsidP="0088467A">
      <w:pPr>
        <w:pStyle w:val="ListParagraph"/>
        <w:numPr>
          <w:ilvl w:val="0"/>
          <w:numId w:val="2"/>
        </w:numPr>
        <w:spacing w:after="0"/>
        <w:rPr>
          <w:rFonts w:asciiTheme="majorHAnsi" w:hAnsiTheme="majorHAnsi"/>
          <w:b/>
          <w:bCs/>
        </w:rPr>
      </w:pPr>
      <w:r w:rsidRPr="0088467A">
        <w:rPr>
          <w:rFonts w:asciiTheme="majorHAnsi" w:hAnsiTheme="majorHAnsi"/>
          <w:b/>
          <w:bCs/>
        </w:rPr>
        <w:lastRenderedPageBreak/>
        <w:t>Estimates of Other Total Annual Cost Burden to Respondents or Record Keepers</w:t>
      </w:r>
    </w:p>
    <w:p w:rsidR="00D75750" w:rsidRPr="00401E76" w:rsidRDefault="003C31C9" w:rsidP="00816822">
      <w:pPr>
        <w:pStyle w:val="CM89"/>
        <w:spacing w:line="228" w:lineRule="atLeast"/>
        <w:ind w:left="720"/>
        <w:rPr>
          <w:rFonts w:asciiTheme="majorHAnsi" w:hAnsiTheme="majorHAnsi" w:cs="Times New Roman"/>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w:t>
      </w:r>
      <w:r w:rsidR="00816822">
        <w:rPr>
          <w:rFonts w:asciiTheme="majorHAnsi" w:hAnsiTheme="majorHAnsi" w:cs="Times New Roman"/>
          <w:color w:val="000000"/>
          <w:sz w:val="22"/>
        </w:rPr>
        <w:t xml:space="preserve">in the </w:t>
      </w:r>
      <w:r w:rsidR="00525E61" w:rsidRPr="00401E76">
        <w:rPr>
          <w:rFonts w:asciiTheme="majorHAnsi" w:hAnsiTheme="majorHAnsi" w:cs="Times New Roman"/>
          <w:sz w:val="22"/>
        </w:rPr>
        <w:t>data collection</w:t>
      </w:r>
      <w:r w:rsidR="00816822" w:rsidRPr="00401E76">
        <w:rPr>
          <w:rFonts w:asciiTheme="majorHAnsi" w:hAnsiTheme="majorHAnsi" w:cs="Times New Roman"/>
          <w:sz w:val="22"/>
        </w:rPr>
        <w:t>.</w:t>
      </w:r>
    </w:p>
    <w:p w:rsidR="00D75750" w:rsidRPr="00911486" w:rsidRDefault="00D75750" w:rsidP="00911486">
      <w:pPr>
        <w:pStyle w:val="Default"/>
        <w:ind w:left="720"/>
      </w:pPr>
    </w:p>
    <w:p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rsidR="008E0683" w:rsidRPr="008E0683" w:rsidRDefault="008E0683" w:rsidP="008E0683">
      <w:pPr>
        <w:pStyle w:val="ListParagraph"/>
        <w:autoSpaceDE w:val="0"/>
        <w:autoSpaceDN w:val="0"/>
        <w:adjustRightInd w:val="0"/>
        <w:ind w:right="720"/>
        <w:rPr>
          <w:rFonts w:asciiTheme="majorHAnsi" w:hAnsiTheme="majorHAnsi"/>
        </w:rPr>
      </w:pPr>
    </w:p>
    <w:p w:rsidR="003C31C9" w:rsidRPr="00D75750" w:rsidRDefault="00321B51" w:rsidP="00D75750">
      <w:pPr>
        <w:pStyle w:val="ListParagraph"/>
        <w:autoSpaceDE w:val="0"/>
        <w:autoSpaceDN w:val="0"/>
        <w:adjustRightInd w:val="0"/>
        <w:ind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p w:rsidR="004841F1" w:rsidRDefault="004841F1" w:rsidP="00241B17">
      <w:pPr>
        <w:spacing w:after="0"/>
        <w:rPr>
          <w:rFonts w:asciiTheme="majorHAnsi" w:hAnsiTheme="majorHAnsi"/>
        </w:rPr>
      </w:pP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4841F1" w:rsidRPr="004841F1" w:rsidRDefault="00AC2C43" w:rsidP="00AC2C43">
            <w:pPr>
              <w:jc w:val="center"/>
              <w:rPr>
                <w:rFonts w:asciiTheme="majorHAnsi" w:hAnsiTheme="majorHAnsi"/>
                <w:sz w:val="20"/>
              </w:rPr>
            </w:pPr>
            <w:r>
              <w:rPr>
                <w:rFonts w:asciiTheme="majorHAnsi" w:hAnsiTheme="majorHAnsi"/>
                <w:sz w:val="20"/>
              </w:rPr>
              <w:t>Social Science Analyst, GS 13</w:t>
            </w:r>
          </w:p>
        </w:tc>
        <w:tc>
          <w:tcPr>
            <w:tcW w:w="1980" w:type="dxa"/>
            <w:tcBorders>
              <w:top w:val="single" w:sz="12" w:space="0" w:color="auto"/>
            </w:tcBorders>
          </w:tcPr>
          <w:p w:rsidR="004841F1" w:rsidRPr="004841F1" w:rsidRDefault="007C007C" w:rsidP="004824FA">
            <w:pPr>
              <w:jc w:val="center"/>
              <w:rPr>
                <w:rFonts w:asciiTheme="majorHAnsi" w:hAnsiTheme="majorHAnsi"/>
                <w:sz w:val="20"/>
              </w:rPr>
            </w:pPr>
            <w:r>
              <w:rPr>
                <w:rFonts w:asciiTheme="majorHAnsi" w:hAnsiTheme="majorHAnsi"/>
                <w:sz w:val="20"/>
              </w:rPr>
              <w:t>2</w:t>
            </w:r>
            <w:r w:rsidR="00321B51">
              <w:rPr>
                <w:rFonts w:asciiTheme="majorHAnsi" w:hAnsiTheme="majorHAnsi"/>
                <w:sz w:val="20"/>
              </w:rPr>
              <w:t xml:space="preserve"> </w:t>
            </w:r>
          </w:p>
        </w:tc>
        <w:tc>
          <w:tcPr>
            <w:tcW w:w="1620" w:type="dxa"/>
            <w:tcBorders>
              <w:top w:val="single" w:sz="12" w:space="0" w:color="auto"/>
            </w:tcBorders>
          </w:tcPr>
          <w:p w:rsidR="004841F1" w:rsidRPr="004841F1" w:rsidRDefault="00AC2C43" w:rsidP="00A72EA1">
            <w:pPr>
              <w:jc w:val="center"/>
              <w:rPr>
                <w:rFonts w:asciiTheme="majorHAnsi" w:hAnsiTheme="majorHAnsi"/>
                <w:sz w:val="20"/>
              </w:rPr>
            </w:pPr>
            <w:r>
              <w:rPr>
                <w:rFonts w:asciiTheme="majorHAnsi" w:hAnsiTheme="majorHAnsi"/>
                <w:sz w:val="20"/>
              </w:rPr>
              <w:t>4</w:t>
            </w:r>
            <w:r w:rsidR="00A72EA1">
              <w:rPr>
                <w:rFonts w:asciiTheme="majorHAnsi" w:hAnsiTheme="majorHAnsi"/>
                <w:sz w:val="20"/>
              </w:rPr>
              <w:t>4</w:t>
            </w:r>
            <w:r>
              <w:rPr>
                <w:rFonts w:asciiTheme="majorHAnsi" w:hAnsiTheme="majorHAnsi"/>
                <w:sz w:val="20"/>
              </w:rPr>
              <w:t>.</w:t>
            </w:r>
            <w:r w:rsidR="00A72EA1">
              <w:rPr>
                <w:rFonts w:asciiTheme="majorHAnsi" w:hAnsiTheme="majorHAnsi"/>
                <w:sz w:val="20"/>
              </w:rPr>
              <w:t>97</w:t>
            </w:r>
          </w:p>
        </w:tc>
        <w:tc>
          <w:tcPr>
            <w:tcW w:w="1458" w:type="dxa"/>
            <w:tcBorders>
              <w:top w:val="single" w:sz="12" w:space="0" w:color="auto"/>
            </w:tcBorders>
          </w:tcPr>
          <w:p w:rsidR="004841F1" w:rsidRPr="004841F1" w:rsidRDefault="00AC2C43" w:rsidP="00A72EA1">
            <w:pPr>
              <w:jc w:val="center"/>
              <w:rPr>
                <w:rFonts w:asciiTheme="majorHAnsi" w:hAnsiTheme="majorHAnsi"/>
                <w:sz w:val="20"/>
              </w:rPr>
            </w:pPr>
            <w:r>
              <w:rPr>
                <w:rFonts w:asciiTheme="majorHAnsi" w:hAnsiTheme="majorHAnsi"/>
                <w:sz w:val="20"/>
              </w:rPr>
              <w:t>$</w:t>
            </w:r>
            <w:r w:rsidR="00A72EA1">
              <w:rPr>
                <w:rFonts w:asciiTheme="majorHAnsi" w:hAnsiTheme="majorHAnsi"/>
                <w:sz w:val="20"/>
              </w:rPr>
              <w:t>8</w:t>
            </w:r>
            <w:r>
              <w:rPr>
                <w:rFonts w:asciiTheme="majorHAnsi" w:hAnsiTheme="majorHAnsi"/>
                <w:sz w:val="20"/>
              </w:rPr>
              <w:t>9.</w:t>
            </w:r>
            <w:r w:rsidR="00A72EA1">
              <w:rPr>
                <w:rFonts w:asciiTheme="majorHAnsi" w:hAnsiTheme="majorHAnsi"/>
                <w:sz w:val="20"/>
              </w:rPr>
              <w:t>94</w:t>
            </w:r>
          </w:p>
        </w:tc>
      </w:tr>
      <w:tr w:rsidR="00AC2C43" w:rsidRPr="004841F1" w:rsidTr="006C4DA7">
        <w:tc>
          <w:tcPr>
            <w:tcW w:w="4518" w:type="dxa"/>
          </w:tcPr>
          <w:p w:rsidR="00AC2C43" w:rsidRPr="00A72652" w:rsidRDefault="00AC2C43" w:rsidP="00AC2C43">
            <w:pPr>
              <w:jc w:val="center"/>
              <w:rPr>
                <w:rFonts w:asciiTheme="majorHAnsi" w:hAnsiTheme="majorHAnsi"/>
                <w:sz w:val="20"/>
              </w:rPr>
            </w:pPr>
            <w:r>
              <w:rPr>
                <w:rFonts w:asciiTheme="majorHAnsi" w:hAnsiTheme="majorHAnsi"/>
                <w:sz w:val="20"/>
              </w:rPr>
              <w:t>Social Science Analyst, GS 13</w:t>
            </w:r>
          </w:p>
        </w:tc>
        <w:tc>
          <w:tcPr>
            <w:tcW w:w="1980" w:type="dxa"/>
          </w:tcPr>
          <w:p w:rsidR="00AC2C43" w:rsidRPr="00A72652" w:rsidRDefault="007C007C" w:rsidP="004824FA">
            <w:pPr>
              <w:jc w:val="center"/>
              <w:rPr>
                <w:rFonts w:asciiTheme="majorHAnsi" w:hAnsiTheme="majorHAnsi"/>
                <w:sz w:val="20"/>
              </w:rPr>
            </w:pPr>
            <w:r>
              <w:rPr>
                <w:rFonts w:asciiTheme="majorHAnsi" w:hAnsiTheme="majorHAnsi"/>
                <w:sz w:val="20"/>
              </w:rPr>
              <w:t>2</w:t>
            </w:r>
          </w:p>
        </w:tc>
        <w:tc>
          <w:tcPr>
            <w:tcW w:w="1620" w:type="dxa"/>
          </w:tcPr>
          <w:p w:rsidR="00AC2C43" w:rsidRPr="00A72652" w:rsidRDefault="00A72EA1" w:rsidP="00A72EA1">
            <w:pPr>
              <w:jc w:val="center"/>
              <w:rPr>
                <w:rFonts w:asciiTheme="majorHAnsi" w:hAnsiTheme="majorHAnsi"/>
                <w:sz w:val="20"/>
              </w:rPr>
            </w:pPr>
            <w:r>
              <w:rPr>
                <w:rFonts w:asciiTheme="majorHAnsi" w:hAnsiTheme="majorHAnsi"/>
                <w:sz w:val="20"/>
              </w:rPr>
              <w:t>44</w:t>
            </w:r>
            <w:r w:rsidR="00AC2C43">
              <w:rPr>
                <w:rFonts w:asciiTheme="majorHAnsi" w:hAnsiTheme="majorHAnsi"/>
                <w:sz w:val="20"/>
              </w:rPr>
              <w:t>.</w:t>
            </w:r>
            <w:r>
              <w:rPr>
                <w:rFonts w:asciiTheme="majorHAnsi" w:hAnsiTheme="majorHAnsi"/>
                <w:sz w:val="20"/>
              </w:rPr>
              <w:t>97</w:t>
            </w:r>
          </w:p>
        </w:tc>
        <w:tc>
          <w:tcPr>
            <w:tcW w:w="1458" w:type="dxa"/>
          </w:tcPr>
          <w:p w:rsidR="00AC2C43" w:rsidRPr="00A72652" w:rsidRDefault="00A72EA1" w:rsidP="00A72EA1">
            <w:pPr>
              <w:jc w:val="center"/>
              <w:rPr>
                <w:rFonts w:asciiTheme="majorHAnsi" w:hAnsiTheme="majorHAnsi"/>
                <w:sz w:val="20"/>
              </w:rPr>
            </w:pPr>
            <w:r>
              <w:rPr>
                <w:rFonts w:asciiTheme="majorHAnsi" w:hAnsiTheme="majorHAnsi"/>
                <w:sz w:val="20"/>
              </w:rPr>
              <w:t>$89</w:t>
            </w:r>
            <w:r w:rsidR="00AC2C43">
              <w:rPr>
                <w:rFonts w:asciiTheme="majorHAnsi" w:hAnsiTheme="majorHAnsi"/>
                <w:sz w:val="20"/>
              </w:rPr>
              <w:t>.</w:t>
            </w:r>
            <w:r>
              <w:rPr>
                <w:rFonts w:asciiTheme="majorHAnsi" w:hAnsiTheme="majorHAnsi"/>
                <w:sz w:val="20"/>
              </w:rPr>
              <w:t>94</w:t>
            </w:r>
          </w:p>
        </w:tc>
      </w:tr>
      <w:tr w:rsidR="00AC2C43" w:rsidRPr="007B305A" w:rsidTr="006C4DA7">
        <w:tc>
          <w:tcPr>
            <w:tcW w:w="4518" w:type="dxa"/>
          </w:tcPr>
          <w:p w:rsidR="00AC2C43" w:rsidRPr="007B305A" w:rsidRDefault="00AC2C43" w:rsidP="006C4DA7">
            <w:pPr>
              <w:rPr>
                <w:rFonts w:asciiTheme="majorHAnsi" w:hAnsiTheme="majorHAnsi"/>
                <w:sz w:val="20"/>
              </w:rPr>
            </w:pPr>
            <w:r>
              <w:rPr>
                <w:rFonts w:asciiTheme="majorHAnsi" w:hAnsiTheme="majorHAnsi"/>
                <w:sz w:val="20"/>
              </w:rPr>
              <w:t xml:space="preserve"> </w:t>
            </w:r>
          </w:p>
        </w:tc>
        <w:tc>
          <w:tcPr>
            <w:tcW w:w="1980" w:type="dxa"/>
          </w:tcPr>
          <w:p w:rsidR="00AC2C43" w:rsidRPr="007B305A" w:rsidRDefault="00AC2C43" w:rsidP="004824FA">
            <w:pPr>
              <w:jc w:val="center"/>
              <w:rPr>
                <w:rFonts w:asciiTheme="majorHAnsi" w:hAnsiTheme="majorHAnsi"/>
                <w:sz w:val="20"/>
              </w:rPr>
            </w:pPr>
            <w:r>
              <w:rPr>
                <w:rFonts w:asciiTheme="majorHAnsi" w:hAnsiTheme="majorHAnsi"/>
                <w:sz w:val="20"/>
              </w:rPr>
              <w:t xml:space="preserve"> </w:t>
            </w:r>
          </w:p>
        </w:tc>
        <w:tc>
          <w:tcPr>
            <w:tcW w:w="1620" w:type="dxa"/>
          </w:tcPr>
          <w:p w:rsidR="00AC2C43" w:rsidRPr="007B305A" w:rsidRDefault="00AC2C43" w:rsidP="004824FA">
            <w:pPr>
              <w:jc w:val="center"/>
              <w:rPr>
                <w:rFonts w:asciiTheme="majorHAnsi" w:hAnsiTheme="majorHAnsi"/>
                <w:sz w:val="20"/>
              </w:rPr>
            </w:pPr>
            <w:r>
              <w:rPr>
                <w:rFonts w:asciiTheme="majorHAnsi" w:hAnsiTheme="majorHAnsi"/>
                <w:sz w:val="20"/>
              </w:rPr>
              <w:t xml:space="preserve"> </w:t>
            </w:r>
          </w:p>
        </w:tc>
        <w:tc>
          <w:tcPr>
            <w:tcW w:w="1458" w:type="dxa"/>
          </w:tcPr>
          <w:p w:rsidR="00AC2C43" w:rsidRPr="007B305A" w:rsidRDefault="00AC2C43" w:rsidP="004824FA">
            <w:pPr>
              <w:jc w:val="center"/>
              <w:rPr>
                <w:rFonts w:asciiTheme="majorHAnsi" w:hAnsiTheme="majorHAnsi"/>
                <w:sz w:val="20"/>
              </w:rPr>
            </w:pPr>
            <w:r>
              <w:rPr>
                <w:rFonts w:asciiTheme="majorHAnsi" w:hAnsiTheme="majorHAnsi"/>
                <w:sz w:val="20"/>
              </w:rPr>
              <w:t xml:space="preserve"> </w:t>
            </w:r>
          </w:p>
        </w:tc>
      </w:tr>
      <w:tr w:rsidR="00AC2C43" w:rsidRPr="004841F1" w:rsidTr="006C4DA7">
        <w:trPr>
          <w:trHeight w:val="332"/>
        </w:trPr>
        <w:tc>
          <w:tcPr>
            <w:tcW w:w="8118" w:type="dxa"/>
            <w:gridSpan w:val="3"/>
            <w:vAlign w:val="center"/>
          </w:tcPr>
          <w:p w:rsidR="00AC2C43" w:rsidRPr="007B305A" w:rsidRDefault="00AC2C43" w:rsidP="006B4DDC">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AC2C43" w:rsidRPr="007B305A" w:rsidRDefault="00A72EA1" w:rsidP="00A72EA1">
            <w:pPr>
              <w:jc w:val="center"/>
              <w:rPr>
                <w:rFonts w:asciiTheme="majorHAnsi" w:hAnsiTheme="majorHAnsi"/>
                <w:b/>
                <w:sz w:val="20"/>
              </w:rPr>
            </w:pPr>
            <w:r>
              <w:rPr>
                <w:rFonts w:asciiTheme="majorHAnsi" w:hAnsiTheme="majorHAnsi"/>
                <w:b/>
                <w:sz w:val="20"/>
              </w:rPr>
              <w:t>$5311</w:t>
            </w:r>
            <w:r w:rsidR="00AC2C43">
              <w:rPr>
                <w:rFonts w:asciiTheme="majorHAnsi" w:hAnsiTheme="majorHAnsi"/>
                <w:b/>
                <w:sz w:val="20"/>
              </w:rPr>
              <w:t>.</w:t>
            </w:r>
            <w:r>
              <w:rPr>
                <w:rFonts w:asciiTheme="majorHAnsi" w:hAnsiTheme="majorHAnsi"/>
                <w:b/>
                <w:sz w:val="20"/>
              </w:rPr>
              <w:t>38</w:t>
            </w:r>
          </w:p>
        </w:tc>
      </w:tr>
    </w:tbl>
    <w:p w:rsidR="004841F1" w:rsidRDefault="004841F1" w:rsidP="00241B17">
      <w:pPr>
        <w:spacing w:after="0"/>
        <w:rPr>
          <w:rFonts w:asciiTheme="majorHAnsi" w:hAnsiTheme="majorHAnsi"/>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Explanation for Program Changes or Adjustments</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1B35D6" w:rsidRDefault="00616090" w:rsidP="00D75750">
      <w:pPr>
        <w:pStyle w:val="ListParagraph"/>
        <w:numPr>
          <w:ilvl w:val="0"/>
          <w:numId w:val="2"/>
        </w:numPr>
        <w:spacing w:after="0"/>
        <w:rPr>
          <w:rFonts w:asciiTheme="majorHAnsi" w:hAnsiTheme="majorHAnsi"/>
          <w:b/>
        </w:rPr>
      </w:pPr>
      <w:r w:rsidRPr="001B35D6">
        <w:rPr>
          <w:rFonts w:asciiTheme="majorHAnsi" w:hAnsiTheme="majorHAnsi"/>
          <w:b/>
        </w:rPr>
        <w:t>Plan</w:t>
      </w:r>
      <w:r w:rsidR="00D75750" w:rsidRPr="001B35D6">
        <w:rPr>
          <w:rFonts w:asciiTheme="majorHAnsi" w:hAnsiTheme="majorHAnsi"/>
          <w:b/>
        </w:rPr>
        <w:t>s</w:t>
      </w:r>
      <w:r w:rsidR="00D75750" w:rsidRPr="001B35D6">
        <w:rPr>
          <w:rFonts w:asciiTheme="majorHAnsi" w:hAnsiTheme="majorHAnsi"/>
          <w:b/>
          <w:bCs/>
        </w:rPr>
        <w:t xml:space="preserve"> for Tabulation and Publication and Project Time Schedule</w:t>
      </w:r>
    </w:p>
    <w:p w:rsidR="002F1502" w:rsidRDefault="002F1502" w:rsidP="00F52BCC">
      <w:pPr>
        <w:pStyle w:val="ListParagraph"/>
        <w:spacing w:after="0"/>
        <w:rPr>
          <w:rFonts w:asciiTheme="majorHAnsi" w:hAnsiTheme="majorHAnsi"/>
        </w:rPr>
      </w:pPr>
    </w:p>
    <w:p w:rsidR="00751CEB" w:rsidRDefault="00751CEB" w:rsidP="00F52BCC">
      <w:pPr>
        <w:pStyle w:val="ListParagraph"/>
        <w:spacing w:after="0"/>
        <w:rPr>
          <w:rFonts w:asciiTheme="majorHAnsi" w:hAnsiTheme="majorHAnsi"/>
        </w:rPr>
      </w:pPr>
      <w:r>
        <w:rPr>
          <w:rFonts w:asciiTheme="majorHAnsi" w:hAnsiTheme="majorHAnsi"/>
        </w:rPr>
        <w:t>The qualitative information gathered from the large group discussion will be summarized by ASPE’s contractor for this work (Child Trends). Child Trends will pull out the main themes from the group discussion and provide as notes to the federal project officers</w:t>
      </w:r>
      <w:r w:rsidR="001B35D6">
        <w:rPr>
          <w:rFonts w:asciiTheme="majorHAnsi" w:hAnsiTheme="majorHAnsi"/>
        </w:rPr>
        <w:t xml:space="preserve"> (FPOs)</w:t>
      </w:r>
      <w:r>
        <w:rPr>
          <w:rFonts w:asciiTheme="majorHAnsi" w:hAnsiTheme="majorHAnsi"/>
        </w:rPr>
        <w:t xml:space="preserve">.  Together, Child Trends and the federal project officers will then decide what implications these themes have for two project products: (1) a brief summarizing opportunities and challenges ECE programs face when linking administrative data (which will already be underway at the time of the conference session); and (2) a series of resources to support programs in linking and using linked administrative data.  </w:t>
      </w:r>
      <w:r w:rsidR="001B35D6">
        <w:rPr>
          <w:rFonts w:asciiTheme="majorHAnsi" w:hAnsiTheme="majorHAnsi"/>
        </w:rPr>
        <w:t xml:space="preserve">For the opportunities and challenges brief, Child Trends may make edits/revisions based on themes from the large group discussion.  For the series of resources, Child Trends and the FPOs will decide which resources are likely to be most useful to programs, based on the main themes that emerge from the large group discussion.  </w:t>
      </w:r>
      <w:r>
        <w:rPr>
          <w:rFonts w:asciiTheme="majorHAnsi" w:hAnsiTheme="majorHAnsi"/>
        </w:rPr>
        <w:t xml:space="preserve">Both </w:t>
      </w:r>
      <w:r w:rsidR="001B35D6">
        <w:rPr>
          <w:rFonts w:asciiTheme="majorHAnsi" w:hAnsiTheme="majorHAnsi"/>
        </w:rPr>
        <w:t>the brief and the series of resources</w:t>
      </w:r>
      <w:r>
        <w:rPr>
          <w:rFonts w:asciiTheme="majorHAnsi" w:hAnsiTheme="majorHAnsi"/>
        </w:rPr>
        <w:t xml:space="preserve"> will be made publically available</w:t>
      </w:r>
      <w:r w:rsidR="001B35D6">
        <w:rPr>
          <w:rFonts w:asciiTheme="majorHAnsi" w:hAnsiTheme="majorHAnsi"/>
        </w:rPr>
        <w:t xml:space="preserve"> after they are finalized and cleared by HHS/ASPE leadership</w:t>
      </w:r>
      <w:r>
        <w:rPr>
          <w:rFonts w:asciiTheme="majorHAnsi" w:hAnsiTheme="majorHAnsi"/>
        </w:rPr>
        <w:t xml:space="preserve">, with Head Start and other ECE program directors and staff as the main intended audience. </w:t>
      </w:r>
    </w:p>
    <w:p w:rsidR="00751CEB" w:rsidRDefault="00751CEB" w:rsidP="00F52BCC">
      <w:pPr>
        <w:pStyle w:val="ListParagraph"/>
        <w:spacing w:after="0"/>
        <w:rPr>
          <w:rFonts w:asciiTheme="majorHAnsi" w:hAnsiTheme="majorHAnsi"/>
        </w:rPr>
      </w:pPr>
    </w:p>
    <w:p w:rsidR="000A71DF" w:rsidRPr="000A71DF" w:rsidRDefault="000A71DF" w:rsidP="000A71DF">
      <w:pPr>
        <w:spacing w:after="0"/>
        <w:ind w:firstLine="720"/>
        <w:rPr>
          <w:rFonts w:asciiTheme="majorHAnsi" w:hAnsiTheme="majorHAnsi"/>
          <w:sz w:val="24"/>
          <w:u w:val="single"/>
        </w:rPr>
      </w:pPr>
      <w:r>
        <w:rPr>
          <w:rFonts w:asciiTheme="majorHAnsi" w:hAnsiTheme="majorHAnsi"/>
          <w:sz w:val="24"/>
          <w:u w:val="single"/>
        </w:rPr>
        <w:t>Project Time Schedule</w:t>
      </w:r>
    </w:p>
    <w:p w:rsidR="001B35D6" w:rsidRDefault="001B35D6" w:rsidP="001F5E16">
      <w:pPr>
        <w:pStyle w:val="ListParagraph"/>
        <w:numPr>
          <w:ilvl w:val="0"/>
          <w:numId w:val="28"/>
        </w:numPr>
        <w:tabs>
          <w:tab w:val="right" w:leader="dot" w:pos="9360"/>
        </w:tabs>
        <w:spacing w:after="0"/>
        <w:rPr>
          <w:rFonts w:asciiTheme="majorHAnsi" w:hAnsiTheme="majorHAnsi"/>
        </w:rPr>
      </w:pPr>
      <w:r>
        <w:rPr>
          <w:rFonts w:asciiTheme="majorHAnsi" w:hAnsiTheme="majorHAnsi"/>
        </w:rPr>
        <w:t xml:space="preserve">February – March 2015: Group discussion questions are developed by Child Trends staff and revised based on FPOs feedback (see Attachment A). </w:t>
      </w:r>
    </w:p>
    <w:p w:rsidR="000A71DF" w:rsidRDefault="001B35D6" w:rsidP="001F5E16">
      <w:pPr>
        <w:pStyle w:val="ListParagraph"/>
        <w:numPr>
          <w:ilvl w:val="0"/>
          <w:numId w:val="28"/>
        </w:numPr>
        <w:tabs>
          <w:tab w:val="right" w:leader="dot" w:pos="9360"/>
        </w:tabs>
        <w:spacing w:after="0"/>
        <w:rPr>
          <w:rFonts w:asciiTheme="majorHAnsi" w:hAnsiTheme="majorHAnsi"/>
        </w:rPr>
      </w:pPr>
      <w:r>
        <w:rPr>
          <w:rFonts w:asciiTheme="majorHAnsi" w:hAnsiTheme="majorHAnsi"/>
        </w:rPr>
        <w:t xml:space="preserve">March 31, 2015: </w:t>
      </w:r>
      <w:r w:rsidR="00B50341">
        <w:rPr>
          <w:rFonts w:asciiTheme="majorHAnsi" w:hAnsiTheme="majorHAnsi"/>
        </w:rPr>
        <w:t xml:space="preserve">Large discussion </w:t>
      </w:r>
      <w:r w:rsidR="001F5E16">
        <w:rPr>
          <w:rFonts w:asciiTheme="majorHAnsi" w:hAnsiTheme="majorHAnsi"/>
        </w:rPr>
        <w:t>group</w:t>
      </w:r>
      <w:r w:rsidR="00B50341">
        <w:rPr>
          <w:rFonts w:asciiTheme="majorHAnsi" w:hAnsiTheme="majorHAnsi"/>
        </w:rPr>
        <w:t xml:space="preserve"> session</w:t>
      </w:r>
      <w:r w:rsidR="001F5E16">
        <w:rPr>
          <w:rFonts w:asciiTheme="majorHAnsi" w:hAnsiTheme="majorHAnsi"/>
        </w:rPr>
        <w:t xml:space="preserve"> will occur at the </w:t>
      </w:r>
      <w:r w:rsidR="00B50341">
        <w:rPr>
          <w:rFonts w:asciiTheme="majorHAnsi" w:hAnsiTheme="majorHAnsi"/>
        </w:rPr>
        <w:t xml:space="preserve">National Head Start Association (NHSA) </w:t>
      </w:r>
      <w:r>
        <w:rPr>
          <w:rFonts w:asciiTheme="majorHAnsi" w:hAnsiTheme="majorHAnsi"/>
        </w:rPr>
        <w:t>conference, facilitated by Child Trends staff</w:t>
      </w:r>
      <w:r w:rsidR="001F5E16">
        <w:rPr>
          <w:rFonts w:asciiTheme="majorHAnsi" w:hAnsiTheme="majorHAnsi"/>
        </w:rPr>
        <w:t>.</w:t>
      </w:r>
    </w:p>
    <w:p w:rsidR="001B35D6" w:rsidRDefault="001B35D6" w:rsidP="001F5E16">
      <w:pPr>
        <w:pStyle w:val="ListParagraph"/>
        <w:numPr>
          <w:ilvl w:val="0"/>
          <w:numId w:val="28"/>
        </w:numPr>
        <w:tabs>
          <w:tab w:val="right" w:leader="dot" w:pos="9360"/>
        </w:tabs>
        <w:spacing w:after="0"/>
        <w:rPr>
          <w:rFonts w:asciiTheme="majorHAnsi" w:hAnsiTheme="majorHAnsi"/>
        </w:rPr>
      </w:pPr>
      <w:r>
        <w:rPr>
          <w:rFonts w:asciiTheme="majorHAnsi" w:hAnsiTheme="majorHAnsi"/>
        </w:rPr>
        <w:t>April 2015: Main themes from the group discussion will be summarized by Child Trends and submitted to the FPOs.</w:t>
      </w:r>
    </w:p>
    <w:p w:rsidR="001B35D6" w:rsidRDefault="001B35D6" w:rsidP="001F5E16">
      <w:pPr>
        <w:pStyle w:val="ListParagraph"/>
        <w:numPr>
          <w:ilvl w:val="0"/>
          <w:numId w:val="28"/>
        </w:numPr>
        <w:tabs>
          <w:tab w:val="right" w:leader="dot" w:pos="9360"/>
        </w:tabs>
        <w:spacing w:after="0"/>
        <w:rPr>
          <w:rFonts w:asciiTheme="majorHAnsi" w:hAnsiTheme="majorHAnsi"/>
        </w:rPr>
      </w:pPr>
      <w:r>
        <w:rPr>
          <w:rFonts w:asciiTheme="majorHAnsi" w:hAnsiTheme="majorHAnsi"/>
        </w:rPr>
        <w:lastRenderedPageBreak/>
        <w:t>April/May 2015: Child Trends will make edits to “opportunities and challenges brief,” if needed, based on themes from large group discussion.</w:t>
      </w:r>
    </w:p>
    <w:p w:rsidR="00E1581B" w:rsidRDefault="001B35D6" w:rsidP="001F5E16">
      <w:pPr>
        <w:pStyle w:val="ListParagraph"/>
        <w:numPr>
          <w:ilvl w:val="0"/>
          <w:numId w:val="28"/>
        </w:numPr>
        <w:tabs>
          <w:tab w:val="right" w:leader="dot" w:pos="9360"/>
        </w:tabs>
        <w:spacing w:after="0"/>
        <w:rPr>
          <w:rFonts w:asciiTheme="majorHAnsi" w:hAnsiTheme="majorHAnsi"/>
        </w:rPr>
      </w:pPr>
      <w:r>
        <w:rPr>
          <w:rFonts w:asciiTheme="majorHAnsi" w:hAnsiTheme="majorHAnsi"/>
        </w:rPr>
        <w:t>May – July 2015: Series of resources will be developed and revised, based on main themes from large group discussion</w:t>
      </w:r>
      <w:r w:rsidR="00E1581B">
        <w:rPr>
          <w:rFonts w:asciiTheme="majorHAnsi" w:hAnsiTheme="majorHAnsi"/>
        </w:rPr>
        <w:t>.</w:t>
      </w:r>
    </w:p>
    <w:p w:rsidR="001F5E16" w:rsidRDefault="001B35D6" w:rsidP="001F5E16">
      <w:pPr>
        <w:pStyle w:val="ListParagraph"/>
        <w:numPr>
          <w:ilvl w:val="0"/>
          <w:numId w:val="28"/>
        </w:numPr>
        <w:tabs>
          <w:tab w:val="right" w:leader="dot" w:pos="9360"/>
        </w:tabs>
        <w:spacing w:after="0"/>
        <w:rPr>
          <w:rFonts w:asciiTheme="majorHAnsi" w:hAnsiTheme="majorHAnsi"/>
        </w:rPr>
      </w:pPr>
      <w:r>
        <w:rPr>
          <w:rFonts w:asciiTheme="majorHAnsi" w:hAnsiTheme="majorHAnsi"/>
        </w:rPr>
        <w:t>August - September 2015: Brief and series of resources will be finalized and begin clearance process</w:t>
      </w:r>
      <w:r w:rsidR="001F5E16">
        <w:rPr>
          <w:rFonts w:asciiTheme="majorHAnsi" w:hAnsiTheme="majorHAnsi"/>
        </w:rPr>
        <w:t>.</w:t>
      </w:r>
    </w:p>
    <w:p w:rsidR="001B35D6" w:rsidRPr="000A71DF" w:rsidRDefault="001B35D6" w:rsidP="001F5E16">
      <w:pPr>
        <w:pStyle w:val="ListParagraph"/>
        <w:numPr>
          <w:ilvl w:val="0"/>
          <w:numId w:val="28"/>
        </w:numPr>
        <w:tabs>
          <w:tab w:val="right" w:leader="dot" w:pos="9360"/>
        </w:tabs>
        <w:spacing w:after="0"/>
        <w:rPr>
          <w:rFonts w:asciiTheme="majorHAnsi" w:hAnsiTheme="majorHAnsi"/>
        </w:rPr>
      </w:pPr>
      <w:r>
        <w:rPr>
          <w:rFonts w:asciiTheme="majorHAnsi" w:hAnsiTheme="majorHAnsi"/>
        </w:rPr>
        <w:t xml:space="preserve">September - October 2015: Brief and series of resources will go through ASPE clearance process and will then be released for public distribution. </w:t>
      </w:r>
    </w:p>
    <w:p w:rsidR="000A71DF" w:rsidRDefault="000A71DF" w:rsidP="00F52BCC">
      <w:pPr>
        <w:pStyle w:val="ListParagraph"/>
        <w:spacing w:after="0"/>
        <w:rPr>
          <w:rFonts w:asciiTheme="majorHAnsi" w:hAnsiTheme="majorHAnsi"/>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D75750">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701D48" w:rsidRDefault="00701D48" w:rsidP="00701D48">
      <w:pPr>
        <w:rPr>
          <w:rFonts w:asciiTheme="majorHAnsi" w:hAnsiTheme="majorHAnsi"/>
          <w:b/>
          <w:sz w:val="28"/>
        </w:rPr>
      </w:pPr>
    </w:p>
    <w:p w:rsidR="001B35D6" w:rsidRDefault="00A36419" w:rsidP="001B35D6">
      <w:pPr>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rsidR="006B5E55" w:rsidRPr="001B35D6" w:rsidRDefault="006B5E55" w:rsidP="001B35D6">
      <w:pPr>
        <w:rPr>
          <w:rFonts w:asciiTheme="majorHAnsi" w:hAnsiTheme="majorHAnsi"/>
          <w:b/>
          <w:sz w:val="28"/>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1B35D6" w:rsidRPr="00EC40F3" w:rsidRDefault="001B35D6" w:rsidP="00870B85">
      <w:pPr>
        <w:pStyle w:val="ListParagraph"/>
        <w:numPr>
          <w:ilvl w:val="0"/>
          <w:numId w:val="31"/>
        </w:numPr>
        <w:spacing w:after="0"/>
        <w:rPr>
          <w:rFonts w:asciiTheme="majorHAnsi" w:hAnsiTheme="majorHAnsi"/>
        </w:rPr>
      </w:pPr>
      <w:r w:rsidRPr="00EC40F3">
        <w:rPr>
          <w:rFonts w:asciiTheme="majorHAnsi" w:hAnsiTheme="majorHAnsi"/>
        </w:rPr>
        <w:t xml:space="preserve">BCULD Exploratory Discussion Questions for NHSA Conference </w:t>
      </w:r>
      <w:r>
        <w:rPr>
          <w:rFonts w:asciiTheme="majorHAnsi" w:hAnsiTheme="majorHAnsi"/>
        </w:rPr>
        <w:t>Session</w:t>
      </w:r>
    </w:p>
    <w:p w:rsidR="00A36419" w:rsidRPr="00A36419" w:rsidRDefault="00A36419" w:rsidP="00A36419">
      <w:pPr>
        <w:spacing w:after="0" w:line="360" w:lineRule="auto"/>
        <w:rPr>
          <w:rFonts w:asciiTheme="majorHAnsi" w:hAnsiTheme="majorHAnsi"/>
          <w:b/>
        </w:rPr>
      </w:pPr>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6DF" w:rsidRDefault="000506DF" w:rsidP="00716F94">
      <w:pPr>
        <w:spacing w:after="0" w:line="240" w:lineRule="auto"/>
      </w:pPr>
      <w:r>
        <w:separator/>
      </w:r>
    </w:p>
  </w:endnote>
  <w:endnote w:type="continuationSeparator" w:id="0">
    <w:p w:rsidR="000506DF" w:rsidRDefault="000506DF"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0506DF" w:rsidRDefault="000506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806CD">
              <w:rPr>
                <w:b/>
                <w:noProof/>
              </w:rPr>
              <w:t>2</w:t>
            </w:r>
            <w:r>
              <w:rPr>
                <w:b/>
                <w:sz w:val="24"/>
                <w:szCs w:val="24"/>
              </w:rPr>
              <w:fldChar w:fldCharType="end"/>
            </w:r>
            <w:r>
              <w:t xml:space="preserve"> of </w:t>
            </w:r>
            <w:r>
              <w:rPr>
                <w:b/>
                <w:szCs w:val="24"/>
              </w:rPr>
              <w:t>8</w:t>
            </w:r>
          </w:p>
        </w:sdtContent>
      </w:sdt>
    </w:sdtContent>
  </w:sdt>
  <w:p w:rsidR="000506DF" w:rsidRDefault="0005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6DF" w:rsidRDefault="000506DF" w:rsidP="00716F94">
      <w:pPr>
        <w:spacing w:after="0" w:line="240" w:lineRule="auto"/>
      </w:pPr>
      <w:r>
        <w:separator/>
      </w:r>
    </w:p>
  </w:footnote>
  <w:footnote w:type="continuationSeparator" w:id="0">
    <w:p w:rsidR="000506DF" w:rsidRDefault="000506DF"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9"/>
  </w:num>
  <w:num w:numId="4">
    <w:abstractNumId w:val="9"/>
  </w:num>
  <w:num w:numId="5">
    <w:abstractNumId w:val="18"/>
  </w:num>
  <w:num w:numId="6">
    <w:abstractNumId w:val="7"/>
  </w:num>
  <w:num w:numId="7">
    <w:abstractNumId w:val="0"/>
  </w:num>
  <w:num w:numId="8">
    <w:abstractNumId w:val="4"/>
  </w:num>
  <w:num w:numId="9">
    <w:abstractNumId w:val="8"/>
  </w:num>
  <w:num w:numId="10">
    <w:abstractNumId w:val="21"/>
  </w:num>
  <w:num w:numId="11">
    <w:abstractNumId w:val="2"/>
  </w:num>
  <w:num w:numId="12">
    <w:abstractNumId w:val="28"/>
  </w:num>
  <w:num w:numId="13">
    <w:abstractNumId w:val="6"/>
  </w:num>
  <w:num w:numId="14">
    <w:abstractNumId w:val="3"/>
  </w:num>
  <w:num w:numId="15">
    <w:abstractNumId w:val="23"/>
  </w:num>
  <w:num w:numId="16">
    <w:abstractNumId w:val="24"/>
  </w:num>
  <w:num w:numId="17">
    <w:abstractNumId w:val="26"/>
  </w:num>
  <w:num w:numId="18">
    <w:abstractNumId w:val="11"/>
  </w:num>
  <w:num w:numId="19">
    <w:abstractNumId w:val="30"/>
  </w:num>
  <w:num w:numId="20">
    <w:abstractNumId w:val="20"/>
  </w:num>
  <w:num w:numId="21">
    <w:abstractNumId w:val="22"/>
  </w:num>
  <w:num w:numId="22">
    <w:abstractNumId w:val="19"/>
  </w:num>
  <w:num w:numId="23">
    <w:abstractNumId w:val="5"/>
  </w:num>
  <w:num w:numId="24">
    <w:abstractNumId w:val="10"/>
  </w:num>
  <w:num w:numId="25">
    <w:abstractNumId w:val="16"/>
  </w:num>
  <w:num w:numId="26">
    <w:abstractNumId w:val="25"/>
  </w:num>
  <w:num w:numId="27">
    <w:abstractNumId w:val="17"/>
  </w:num>
  <w:num w:numId="28">
    <w:abstractNumId w:val="1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31C50"/>
    <w:rsid w:val="000474FB"/>
    <w:rsid w:val="000506DF"/>
    <w:rsid w:val="00053A92"/>
    <w:rsid w:val="00054839"/>
    <w:rsid w:val="00057F36"/>
    <w:rsid w:val="00096441"/>
    <w:rsid w:val="000A1F30"/>
    <w:rsid w:val="000A2D0C"/>
    <w:rsid w:val="000A71DF"/>
    <w:rsid w:val="000B0962"/>
    <w:rsid w:val="000B2CBC"/>
    <w:rsid w:val="000E6577"/>
    <w:rsid w:val="000E7A19"/>
    <w:rsid w:val="00104A1B"/>
    <w:rsid w:val="00116824"/>
    <w:rsid w:val="001177DD"/>
    <w:rsid w:val="00135334"/>
    <w:rsid w:val="001412D4"/>
    <w:rsid w:val="00144F64"/>
    <w:rsid w:val="00145D62"/>
    <w:rsid w:val="00151567"/>
    <w:rsid w:val="00163E17"/>
    <w:rsid w:val="00166F9E"/>
    <w:rsid w:val="00167880"/>
    <w:rsid w:val="00180D45"/>
    <w:rsid w:val="00187870"/>
    <w:rsid w:val="00187D5A"/>
    <w:rsid w:val="001972D7"/>
    <w:rsid w:val="001A28F6"/>
    <w:rsid w:val="001B2831"/>
    <w:rsid w:val="001B35D6"/>
    <w:rsid w:val="001B4065"/>
    <w:rsid w:val="001C0493"/>
    <w:rsid w:val="001C28AD"/>
    <w:rsid w:val="001D7FCB"/>
    <w:rsid w:val="001E2B99"/>
    <w:rsid w:val="001E69B6"/>
    <w:rsid w:val="001F4CAA"/>
    <w:rsid w:val="001F4DBB"/>
    <w:rsid w:val="001F5E16"/>
    <w:rsid w:val="002006E7"/>
    <w:rsid w:val="00202D07"/>
    <w:rsid w:val="0020312D"/>
    <w:rsid w:val="002053C2"/>
    <w:rsid w:val="00206E33"/>
    <w:rsid w:val="00210519"/>
    <w:rsid w:val="00227259"/>
    <w:rsid w:val="002312AA"/>
    <w:rsid w:val="00241B17"/>
    <w:rsid w:val="00241C81"/>
    <w:rsid w:val="00257A1C"/>
    <w:rsid w:val="0027234C"/>
    <w:rsid w:val="00281795"/>
    <w:rsid w:val="002850E3"/>
    <w:rsid w:val="00287E2F"/>
    <w:rsid w:val="002A1948"/>
    <w:rsid w:val="002A25BF"/>
    <w:rsid w:val="002C0877"/>
    <w:rsid w:val="002C2AE2"/>
    <w:rsid w:val="002D0DCE"/>
    <w:rsid w:val="002E2B10"/>
    <w:rsid w:val="002E73B0"/>
    <w:rsid w:val="002F1502"/>
    <w:rsid w:val="002F2069"/>
    <w:rsid w:val="002F71A2"/>
    <w:rsid w:val="003041AD"/>
    <w:rsid w:val="0031279F"/>
    <w:rsid w:val="00316F00"/>
    <w:rsid w:val="00321B51"/>
    <w:rsid w:val="00336D96"/>
    <w:rsid w:val="00344F07"/>
    <w:rsid w:val="003469C8"/>
    <w:rsid w:val="00350C8C"/>
    <w:rsid w:val="00355EA4"/>
    <w:rsid w:val="00362900"/>
    <w:rsid w:val="003635BE"/>
    <w:rsid w:val="00365045"/>
    <w:rsid w:val="00366B5E"/>
    <w:rsid w:val="00385BB5"/>
    <w:rsid w:val="00386BC2"/>
    <w:rsid w:val="003B125E"/>
    <w:rsid w:val="003C31C9"/>
    <w:rsid w:val="003C4961"/>
    <w:rsid w:val="003C7C5D"/>
    <w:rsid w:val="003D0AD2"/>
    <w:rsid w:val="003F5913"/>
    <w:rsid w:val="00401E76"/>
    <w:rsid w:val="004024F8"/>
    <w:rsid w:val="00405696"/>
    <w:rsid w:val="0041159A"/>
    <w:rsid w:val="004305A8"/>
    <w:rsid w:val="004331EC"/>
    <w:rsid w:val="004353D5"/>
    <w:rsid w:val="00443CA0"/>
    <w:rsid w:val="00450E14"/>
    <w:rsid w:val="00462C65"/>
    <w:rsid w:val="004674E7"/>
    <w:rsid w:val="00467B14"/>
    <w:rsid w:val="00474EDA"/>
    <w:rsid w:val="00480F31"/>
    <w:rsid w:val="004824FA"/>
    <w:rsid w:val="00482649"/>
    <w:rsid w:val="00484011"/>
    <w:rsid w:val="004841F1"/>
    <w:rsid w:val="004A1E3A"/>
    <w:rsid w:val="004B46D6"/>
    <w:rsid w:val="004C0BF6"/>
    <w:rsid w:val="004C4464"/>
    <w:rsid w:val="004C4AEA"/>
    <w:rsid w:val="004D0430"/>
    <w:rsid w:val="004D1DAA"/>
    <w:rsid w:val="004D4EB1"/>
    <w:rsid w:val="004E003C"/>
    <w:rsid w:val="004E16EB"/>
    <w:rsid w:val="004E6665"/>
    <w:rsid w:val="004F634E"/>
    <w:rsid w:val="004F67A8"/>
    <w:rsid w:val="005070F6"/>
    <w:rsid w:val="0051582C"/>
    <w:rsid w:val="00522A50"/>
    <w:rsid w:val="0052393C"/>
    <w:rsid w:val="00525E61"/>
    <w:rsid w:val="00527225"/>
    <w:rsid w:val="0053557D"/>
    <w:rsid w:val="005410E3"/>
    <w:rsid w:val="005463DE"/>
    <w:rsid w:val="00546DC2"/>
    <w:rsid w:val="005542E8"/>
    <w:rsid w:val="00556630"/>
    <w:rsid w:val="0055686D"/>
    <w:rsid w:val="00565E48"/>
    <w:rsid w:val="005800EE"/>
    <w:rsid w:val="00581BC8"/>
    <w:rsid w:val="005869D6"/>
    <w:rsid w:val="0059331E"/>
    <w:rsid w:val="00594619"/>
    <w:rsid w:val="005A2EBB"/>
    <w:rsid w:val="005A33F6"/>
    <w:rsid w:val="005A59E5"/>
    <w:rsid w:val="005B7440"/>
    <w:rsid w:val="005E2150"/>
    <w:rsid w:val="005E2995"/>
    <w:rsid w:val="005F3FEF"/>
    <w:rsid w:val="00600C4F"/>
    <w:rsid w:val="00607F7C"/>
    <w:rsid w:val="006102DA"/>
    <w:rsid w:val="00616090"/>
    <w:rsid w:val="006315A3"/>
    <w:rsid w:val="006579A2"/>
    <w:rsid w:val="00667C89"/>
    <w:rsid w:val="006711EE"/>
    <w:rsid w:val="006809BB"/>
    <w:rsid w:val="006809FD"/>
    <w:rsid w:val="00691D1F"/>
    <w:rsid w:val="00697BAE"/>
    <w:rsid w:val="006B4DDC"/>
    <w:rsid w:val="006B5E55"/>
    <w:rsid w:val="006C4DA7"/>
    <w:rsid w:val="006D25A1"/>
    <w:rsid w:val="006D57F2"/>
    <w:rsid w:val="006E14E9"/>
    <w:rsid w:val="006F09A2"/>
    <w:rsid w:val="006F6856"/>
    <w:rsid w:val="00701D48"/>
    <w:rsid w:val="007049F9"/>
    <w:rsid w:val="00705490"/>
    <w:rsid w:val="007145D0"/>
    <w:rsid w:val="00716F94"/>
    <w:rsid w:val="00723C32"/>
    <w:rsid w:val="00736E32"/>
    <w:rsid w:val="0075188E"/>
    <w:rsid w:val="00751CEB"/>
    <w:rsid w:val="0076001C"/>
    <w:rsid w:val="00760E12"/>
    <w:rsid w:val="00763CF3"/>
    <w:rsid w:val="00772293"/>
    <w:rsid w:val="00776981"/>
    <w:rsid w:val="00781AE3"/>
    <w:rsid w:val="00781DE5"/>
    <w:rsid w:val="00783C75"/>
    <w:rsid w:val="00784619"/>
    <w:rsid w:val="0078627B"/>
    <w:rsid w:val="0078765B"/>
    <w:rsid w:val="00794E32"/>
    <w:rsid w:val="007A0D73"/>
    <w:rsid w:val="007A3A29"/>
    <w:rsid w:val="007B305A"/>
    <w:rsid w:val="007C007C"/>
    <w:rsid w:val="007D16C0"/>
    <w:rsid w:val="007E575D"/>
    <w:rsid w:val="007E6AEF"/>
    <w:rsid w:val="00815C7D"/>
    <w:rsid w:val="00816822"/>
    <w:rsid w:val="00817941"/>
    <w:rsid w:val="008229E4"/>
    <w:rsid w:val="00823547"/>
    <w:rsid w:val="008261AB"/>
    <w:rsid w:val="008269AB"/>
    <w:rsid w:val="00834C91"/>
    <w:rsid w:val="00835CA7"/>
    <w:rsid w:val="008370D4"/>
    <w:rsid w:val="008414AD"/>
    <w:rsid w:val="008428D9"/>
    <w:rsid w:val="00870B85"/>
    <w:rsid w:val="0088467A"/>
    <w:rsid w:val="00884DB9"/>
    <w:rsid w:val="00890A23"/>
    <w:rsid w:val="008A598D"/>
    <w:rsid w:val="008C67D2"/>
    <w:rsid w:val="008E0683"/>
    <w:rsid w:val="00902DD9"/>
    <w:rsid w:val="00903C62"/>
    <w:rsid w:val="00911486"/>
    <w:rsid w:val="009129CA"/>
    <w:rsid w:val="009206B6"/>
    <w:rsid w:val="009252DC"/>
    <w:rsid w:val="009263C1"/>
    <w:rsid w:val="00941B4F"/>
    <w:rsid w:val="00947DAA"/>
    <w:rsid w:val="009518C0"/>
    <w:rsid w:val="00963CE3"/>
    <w:rsid w:val="00964F18"/>
    <w:rsid w:val="00974424"/>
    <w:rsid w:val="00987F76"/>
    <w:rsid w:val="009917F5"/>
    <w:rsid w:val="00993088"/>
    <w:rsid w:val="0099664F"/>
    <w:rsid w:val="00997D5D"/>
    <w:rsid w:val="009A0447"/>
    <w:rsid w:val="009A2CE5"/>
    <w:rsid w:val="009A4B59"/>
    <w:rsid w:val="009B1436"/>
    <w:rsid w:val="009B4756"/>
    <w:rsid w:val="009B4A51"/>
    <w:rsid w:val="009C28B1"/>
    <w:rsid w:val="009C61AD"/>
    <w:rsid w:val="009C6697"/>
    <w:rsid w:val="009D373D"/>
    <w:rsid w:val="009D436B"/>
    <w:rsid w:val="009D7B2C"/>
    <w:rsid w:val="009E0801"/>
    <w:rsid w:val="009E1D05"/>
    <w:rsid w:val="009F7DE0"/>
    <w:rsid w:val="00A05973"/>
    <w:rsid w:val="00A06A71"/>
    <w:rsid w:val="00A11B0C"/>
    <w:rsid w:val="00A33B35"/>
    <w:rsid w:val="00A33E90"/>
    <w:rsid w:val="00A36419"/>
    <w:rsid w:val="00A44921"/>
    <w:rsid w:val="00A578C2"/>
    <w:rsid w:val="00A61B29"/>
    <w:rsid w:val="00A72652"/>
    <w:rsid w:val="00A72EA1"/>
    <w:rsid w:val="00A75D1C"/>
    <w:rsid w:val="00A809AA"/>
    <w:rsid w:val="00A849B3"/>
    <w:rsid w:val="00A8510D"/>
    <w:rsid w:val="00A86AF3"/>
    <w:rsid w:val="00A90AFF"/>
    <w:rsid w:val="00A90BDC"/>
    <w:rsid w:val="00A95477"/>
    <w:rsid w:val="00A975A9"/>
    <w:rsid w:val="00AA3192"/>
    <w:rsid w:val="00AB0486"/>
    <w:rsid w:val="00AB251E"/>
    <w:rsid w:val="00AB3608"/>
    <w:rsid w:val="00AC2C43"/>
    <w:rsid w:val="00AC5C48"/>
    <w:rsid w:val="00AC63E3"/>
    <w:rsid w:val="00AF0CF4"/>
    <w:rsid w:val="00AF2252"/>
    <w:rsid w:val="00B00B12"/>
    <w:rsid w:val="00B1129F"/>
    <w:rsid w:val="00B11D61"/>
    <w:rsid w:val="00B12F51"/>
    <w:rsid w:val="00B1589A"/>
    <w:rsid w:val="00B2751E"/>
    <w:rsid w:val="00B3650C"/>
    <w:rsid w:val="00B47055"/>
    <w:rsid w:val="00B50341"/>
    <w:rsid w:val="00B64BFA"/>
    <w:rsid w:val="00B71E63"/>
    <w:rsid w:val="00B83212"/>
    <w:rsid w:val="00B85DE4"/>
    <w:rsid w:val="00B87AAD"/>
    <w:rsid w:val="00B91A31"/>
    <w:rsid w:val="00BA6C28"/>
    <w:rsid w:val="00BA6DB4"/>
    <w:rsid w:val="00BC3F3C"/>
    <w:rsid w:val="00BC5BB2"/>
    <w:rsid w:val="00BE738E"/>
    <w:rsid w:val="00BF11A1"/>
    <w:rsid w:val="00BF2CE2"/>
    <w:rsid w:val="00BF3F54"/>
    <w:rsid w:val="00C00697"/>
    <w:rsid w:val="00C0376C"/>
    <w:rsid w:val="00C06D77"/>
    <w:rsid w:val="00C14BA6"/>
    <w:rsid w:val="00C3485C"/>
    <w:rsid w:val="00C46808"/>
    <w:rsid w:val="00C544A4"/>
    <w:rsid w:val="00C768E5"/>
    <w:rsid w:val="00CA2004"/>
    <w:rsid w:val="00CA5B99"/>
    <w:rsid w:val="00CB0933"/>
    <w:rsid w:val="00CB334D"/>
    <w:rsid w:val="00CB56D5"/>
    <w:rsid w:val="00CD1EA8"/>
    <w:rsid w:val="00CF23C1"/>
    <w:rsid w:val="00CF5ABD"/>
    <w:rsid w:val="00CF63CE"/>
    <w:rsid w:val="00D048A1"/>
    <w:rsid w:val="00D067C1"/>
    <w:rsid w:val="00D13B13"/>
    <w:rsid w:val="00D16E78"/>
    <w:rsid w:val="00D201D3"/>
    <w:rsid w:val="00D267D5"/>
    <w:rsid w:val="00D26A64"/>
    <w:rsid w:val="00D31720"/>
    <w:rsid w:val="00D52B9A"/>
    <w:rsid w:val="00D5367E"/>
    <w:rsid w:val="00D53B1E"/>
    <w:rsid w:val="00D74CEE"/>
    <w:rsid w:val="00D75750"/>
    <w:rsid w:val="00D806CD"/>
    <w:rsid w:val="00D83B5F"/>
    <w:rsid w:val="00D84EF0"/>
    <w:rsid w:val="00D861ED"/>
    <w:rsid w:val="00D873E0"/>
    <w:rsid w:val="00D94F8B"/>
    <w:rsid w:val="00D95FBF"/>
    <w:rsid w:val="00DA5988"/>
    <w:rsid w:val="00DB7F78"/>
    <w:rsid w:val="00DC0184"/>
    <w:rsid w:val="00DC317C"/>
    <w:rsid w:val="00DC4FF2"/>
    <w:rsid w:val="00DC79CC"/>
    <w:rsid w:val="00DD1CC3"/>
    <w:rsid w:val="00E10D39"/>
    <w:rsid w:val="00E134F4"/>
    <w:rsid w:val="00E1581B"/>
    <w:rsid w:val="00E162E0"/>
    <w:rsid w:val="00E17E0B"/>
    <w:rsid w:val="00E23568"/>
    <w:rsid w:val="00E245B5"/>
    <w:rsid w:val="00E322F7"/>
    <w:rsid w:val="00E33E1B"/>
    <w:rsid w:val="00E34D3E"/>
    <w:rsid w:val="00E720E9"/>
    <w:rsid w:val="00E81C5E"/>
    <w:rsid w:val="00E83B3C"/>
    <w:rsid w:val="00E8736B"/>
    <w:rsid w:val="00E90275"/>
    <w:rsid w:val="00E925D4"/>
    <w:rsid w:val="00E97226"/>
    <w:rsid w:val="00EA2B44"/>
    <w:rsid w:val="00EA33EF"/>
    <w:rsid w:val="00EC40F3"/>
    <w:rsid w:val="00EC4FFD"/>
    <w:rsid w:val="00EC58F5"/>
    <w:rsid w:val="00EC5EFC"/>
    <w:rsid w:val="00ED6DF6"/>
    <w:rsid w:val="00EF33CD"/>
    <w:rsid w:val="00F035CE"/>
    <w:rsid w:val="00F12924"/>
    <w:rsid w:val="00F20C9B"/>
    <w:rsid w:val="00F300CB"/>
    <w:rsid w:val="00F42C3A"/>
    <w:rsid w:val="00F52BCC"/>
    <w:rsid w:val="00F5313F"/>
    <w:rsid w:val="00F55FD5"/>
    <w:rsid w:val="00F81135"/>
    <w:rsid w:val="00F81A48"/>
    <w:rsid w:val="00FA1F78"/>
    <w:rsid w:val="00FB62BC"/>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13EF-896D-4B27-A94D-0D145060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3522</Words>
  <Characters>20082</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Funn, Sherrette (OS/ASA/OCIO/OEA)</cp:lastModifiedBy>
  <cp:revision>2</cp:revision>
  <cp:lastPrinted>2015-02-25T19:58:00Z</cp:lastPrinted>
  <dcterms:created xsi:type="dcterms:W3CDTF">2015-02-25T20:00:00Z</dcterms:created>
  <dcterms:modified xsi:type="dcterms:W3CDTF">2015-02-25T20:00:00Z</dcterms:modified>
</cp:coreProperties>
</file>