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412AD1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81B8B">
        <w:t xml:space="preserve">Usability/Task </w:t>
      </w:r>
      <w:r w:rsidR="00305435">
        <w:t>Testing for Treasury.gov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05435" w:rsidRPr="00305435" w:rsidRDefault="0099329F">
      <w:r>
        <w:t>To test</w:t>
      </w:r>
      <w:r w:rsidR="00305435">
        <w:t xml:space="preserve"> how easy it is for members of the public to complete some of the most requested tasks that people come to the Treasury.gov web site, expecting to complete. Results will</w:t>
      </w:r>
      <w:r>
        <w:t xml:space="preserve"> </w:t>
      </w:r>
      <w:r w:rsidR="00181B8B">
        <w:t>be used to improve navigation of</w:t>
      </w:r>
      <w:r>
        <w:t xml:space="preserve"> service delivery through the public website.</w:t>
      </w:r>
      <w:r w:rsidR="00305435">
        <w:t xml:space="preserve"> </w:t>
      </w:r>
      <w:r>
        <w:t xml:space="preserve">Results will also </w:t>
      </w:r>
      <w:r w:rsidR="00305435">
        <w:t xml:space="preserve">give internal Treasury </w:t>
      </w:r>
      <w:r>
        <w:t>stakeholders a better understanding</w:t>
      </w:r>
      <w:r w:rsidR="00305435">
        <w:t xml:space="preserve"> of the public’s experience</w:t>
      </w:r>
      <w:r>
        <w:t xml:space="preserve"> and context</w:t>
      </w:r>
      <w:r w:rsidR="00305435">
        <w:t xml:space="preserve"> when visiting Treasury.gov</w:t>
      </w:r>
      <w:r>
        <w:t>.</w:t>
      </w:r>
    </w:p>
    <w:p w:rsidR="001B0AAA" w:rsidRDefault="001B0AAA"/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2B41AC" w:rsidRDefault="002B41AC" w:rsidP="002B41AC">
      <w:r>
        <w:t>Primary Targets: (Recruit 7-8)</w:t>
      </w:r>
    </w:p>
    <w:p w:rsidR="002B41AC" w:rsidRDefault="002B41AC" w:rsidP="002B41AC"/>
    <w:p w:rsidR="002B41AC" w:rsidRDefault="002B41AC" w:rsidP="002B41AC">
      <w:r>
        <w:t>Task-Driven Citizen</w:t>
      </w:r>
      <w:r>
        <w:tab/>
      </w:r>
    </w:p>
    <w:p w:rsidR="002B41AC" w:rsidRDefault="002B41AC" w:rsidP="002B41AC">
      <w:r>
        <w:t>Individual Investor</w:t>
      </w:r>
    </w:p>
    <w:p w:rsidR="002B41AC" w:rsidRDefault="002B41AC" w:rsidP="002B41AC">
      <w:r>
        <w:t>Financial Institution Analysts and Managers</w:t>
      </w:r>
      <w:r>
        <w:tab/>
      </w:r>
    </w:p>
    <w:p w:rsidR="002B41AC" w:rsidRDefault="002B41AC" w:rsidP="002B41AC">
      <w:r>
        <w:t>Business (especially Compliance Officers, travel industry, and small business)</w:t>
      </w:r>
    </w:p>
    <w:p w:rsidR="002B41AC" w:rsidRDefault="002B41AC" w:rsidP="002B41AC"/>
    <w:p w:rsidR="002B41AC" w:rsidRDefault="002B41AC" w:rsidP="002B41AC"/>
    <w:p w:rsidR="002B41AC" w:rsidRDefault="002B41AC" w:rsidP="002B41AC">
      <w:r>
        <w:t>Secondary Targets (Recruit 3-4)</w:t>
      </w:r>
    </w:p>
    <w:p w:rsidR="002B41AC" w:rsidRDefault="002B41AC" w:rsidP="002B41AC"/>
    <w:p w:rsidR="002B41AC" w:rsidRDefault="002B41AC" w:rsidP="002B41AC">
      <w:r>
        <w:t>Academic Economists and Researchers</w:t>
      </w:r>
    </w:p>
    <w:p w:rsidR="002B41AC" w:rsidRDefault="002B41AC" w:rsidP="002B41AC">
      <w:r>
        <w:t>Student and Teachers</w:t>
      </w:r>
    </w:p>
    <w:p w:rsidR="002B41AC" w:rsidRDefault="002B41AC" w:rsidP="002B41AC">
      <w:r>
        <w:t>Press / Media</w:t>
      </w:r>
    </w:p>
    <w:p w:rsidR="00C8488C" w:rsidRDefault="002B41AC" w:rsidP="002B41AC">
      <w:r>
        <w:t>Government Affairs Professional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B41AC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2B41AC" w:rsidP="009C13B9">
      <w:r>
        <w:t>Name:____Kelly Jerosch, Treasury Web Services____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37B87">
        <w:t>[ 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337B87">
        <w:t>X</w:t>
      </w:r>
      <w:r w:rsidR="009239AA">
        <w:t xml:space="preserve"> ] No</w:t>
      </w:r>
      <w:r w:rsidR="00C86E91">
        <w:t xml:space="preserve">   </w:t>
      </w:r>
      <w:r w:rsidR="00337B87">
        <w:t>The PII will not be provided to Treasury.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337B87">
        <w:t xml:space="preserve"> Not applicable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</w:t>
      </w:r>
      <w:r w:rsidR="00337B87">
        <w:t>X</w:t>
      </w:r>
      <w:r>
        <w:t xml:space="preserve"> ] Yes [  ] No  </w:t>
      </w:r>
    </w:p>
    <w:p w:rsidR="004D6E14" w:rsidRDefault="004D6E14">
      <w:pPr>
        <w:rPr>
          <w:b/>
        </w:rPr>
      </w:pPr>
    </w:p>
    <w:p w:rsidR="00337B87" w:rsidRPr="00C9147B" w:rsidRDefault="00337B87" w:rsidP="00337B87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C9147B">
        <w:rPr>
          <w:rFonts w:ascii="Times New Roman" w:eastAsia="Times New Roman" w:hAnsi="Times New Roman" w:cs="Times New Roman"/>
          <w:sz w:val="24"/>
          <w:szCs w:val="24"/>
        </w:rPr>
        <w:t xml:space="preserve">Compensation would be $50 for general public, $100 for finance execs, </w:t>
      </w:r>
      <w:r w:rsidR="00C9147B" w:rsidRPr="00C9147B">
        <w:rPr>
          <w:rFonts w:ascii="Times New Roman" w:eastAsia="Times New Roman" w:hAnsi="Times New Roman" w:cs="Times New Roman"/>
          <w:sz w:val="24"/>
          <w:szCs w:val="24"/>
        </w:rPr>
        <w:t>and $</w:t>
      </w:r>
      <w:r w:rsidRPr="00C9147B">
        <w:rPr>
          <w:rFonts w:ascii="Times New Roman" w:eastAsia="Times New Roman" w:hAnsi="Times New Roman" w:cs="Times New Roman"/>
          <w:sz w:val="24"/>
          <w:szCs w:val="24"/>
        </w:rPr>
        <w:t>100 in</w:t>
      </w:r>
      <w:r w:rsidR="00CB131B" w:rsidRPr="00C9147B">
        <w:rPr>
          <w:rFonts w:ascii="Times New Roman" w:eastAsia="Times New Roman" w:hAnsi="Times New Roman" w:cs="Times New Roman"/>
          <w:sz w:val="24"/>
          <w:szCs w:val="24"/>
        </w:rPr>
        <w:t xml:space="preserve"> person 508 compliance sessions. Recruiting firm has found from experience that $50 is the minimum the average person is will</w:t>
      </w:r>
      <w:r w:rsidR="00C9147B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CB131B" w:rsidRPr="00C9147B">
        <w:rPr>
          <w:rFonts w:ascii="Times New Roman" w:eastAsia="Times New Roman" w:hAnsi="Times New Roman" w:cs="Times New Roman"/>
          <w:sz w:val="24"/>
          <w:szCs w:val="24"/>
        </w:rPr>
        <w:t xml:space="preserve"> to accept to provide an hour of their time out of their schedule.  </w:t>
      </w: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337B87" w:rsidP="00843796">
            <w:r>
              <w:t>Usability Testers</w:t>
            </w:r>
          </w:p>
        </w:tc>
        <w:tc>
          <w:tcPr>
            <w:tcW w:w="1530" w:type="dxa"/>
          </w:tcPr>
          <w:p w:rsidR="006832D9" w:rsidRDefault="00337B87" w:rsidP="00843796">
            <w:r>
              <w:t>8-10</w:t>
            </w:r>
          </w:p>
        </w:tc>
        <w:tc>
          <w:tcPr>
            <w:tcW w:w="1710" w:type="dxa"/>
          </w:tcPr>
          <w:p w:rsidR="006832D9" w:rsidRDefault="00337B87" w:rsidP="00843796">
            <w:r>
              <w:t>1 hour</w:t>
            </w:r>
            <w:r w:rsidR="008139E6">
              <w:t xml:space="preserve"> max per tester</w:t>
            </w:r>
          </w:p>
        </w:tc>
        <w:tc>
          <w:tcPr>
            <w:tcW w:w="1003" w:type="dxa"/>
          </w:tcPr>
          <w:p w:rsidR="006832D9" w:rsidRDefault="00337B87" w:rsidP="00843796">
            <w:r>
              <w:t>Time only</w:t>
            </w:r>
            <w:r w:rsidR="008139E6">
              <w:t>. Access to internet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337B87" w:rsidP="00843796">
            <w:pPr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1710" w:type="dxa"/>
          </w:tcPr>
          <w:p w:rsidR="006832D9" w:rsidRDefault="0099329F" w:rsidP="00843796">
            <w:r>
              <w:t>A total of 8-10 hours for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</w:t>
      </w:r>
      <w:r w:rsidR="00337B87">
        <w:t>deral government is  __</w:t>
      </w:r>
      <w:r w:rsidR="0099329F">
        <w:t>$21,750</w:t>
      </w:r>
      <w:r w:rsidR="00337B87">
        <w:t>___</w:t>
      </w:r>
      <w:r w:rsidR="00C86E91">
        <w:t>___</w:t>
      </w:r>
    </w:p>
    <w:p w:rsidR="00ED6492" w:rsidRDefault="00ED6492">
      <w:pPr>
        <w:rPr>
          <w:b/>
          <w:bCs/>
          <w:u w:val="single"/>
        </w:rPr>
      </w:pPr>
    </w:p>
    <w:p w:rsidR="0069403B" w:rsidRPr="0099329F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9147B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  <w:r w:rsidR="0099329F">
        <w:rPr>
          <w:b/>
          <w:bCs/>
          <w:u w:val="single"/>
        </w:rPr>
        <w:t xml:space="preserve">  </w:t>
      </w:r>
      <w:r w:rsidR="0099329F">
        <w:rPr>
          <w:b/>
          <w:bCs/>
        </w:rPr>
        <w:t xml:space="preserve"> Not Applicable.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9329F" w:rsidRDefault="0099329F" w:rsidP="001B0AAA"/>
    <w:p w:rsidR="00A403BB" w:rsidRDefault="00A403BB" w:rsidP="00A403BB">
      <w:pPr>
        <w:pStyle w:val="ListParagraph"/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CB131B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B131B">
        <w:t>X</w:t>
      </w:r>
      <w:r>
        <w:t xml:space="preserve">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976EE" w:rsidRPr="002976EE" w:rsidRDefault="002976EE" w:rsidP="002976EE">
      <w:pPr>
        <w:pStyle w:val="ListParagraph"/>
        <w:numPr>
          <w:ilvl w:val="0"/>
          <w:numId w:val="19"/>
        </w:numPr>
      </w:pPr>
      <w:r w:rsidRPr="002976EE">
        <w:t>Screener Script</w:t>
      </w:r>
    </w:p>
    <w:p w:rsidR="002976EE" w:rsidRPr="002976EE" w:rsidRDefault="002976EE" w:rsidP="002976EE">
      <w:pPr>
        <w:pStyle w:val="ListParagraph"/>
        <w:numPr>
          <w:ilvl w:val="0"/>
          <w:numId w:val="19"/>
        </w:numPr>
      </w:pPr>
      <w:r w:rsidRPr="002976EE">
        <w:t>Facilitator’s Script/Task List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2AD1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29F" w:rsidRDefault="0099329F">
      <w:r>
        <w:separator/>
      </w:r>
    </w:p>
  </w:endnote>
  <w:endnote w:type="continuationSeparator" w:id="0">
    <w:p w:rsidR="0099329F" w:rsidRDefault="00993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9F" w:rsidRDefault="00412AD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99329F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76E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29F" w:rsidRDefault="0099329F">
      <w:r>
        <w:separator/>
      </w:r>
    </w:p>
  </w:footnote>
  <w:footnote w:type="continuationSeparator" w:id="0">
    <w:p w:rsidR="0099329F" w:rsidRDefault="00993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99329F" w:rsidRDefault="00412AD1">
        <w:pPr>
          <w:pStyle w:val="Header"/>
        </w:pPr>
        <w:r w:rsidRPr="00412AD1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BE7D72"/>
    <w:multiLevelType w:val="hybridMultilevel"/>
    <w:tmpl w:val="EC7A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1D77"/>
    <w:rsid w:val="00023A57"/>
    <w:rsid w:val="00047A64"/>
    <w:rsid w:val="00067329"/>
    <w:rsid w:val="00095D81"/>
    <w:rsid w:val="000B2838"/>
    <w:rsid w:val="000D44CA"/>
    <w:rsid w:val="000E200B"/>
    <w:rsid w:val="000F68BE"/>
    <w:rsid w:val="00181B8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76EE"/>
    <w:rsid w:val="002B3C95"/>
    <w:rsid w:val="002B41AC"/>
    <w:rsid w:val="002D0B92"/>
    <w:rsid w:val="00305435"/>
    <w:rsid w:val="00337B87"/>
    <w:rsid w:val="003D5BBE"/>
    <w:rsid w:val="003E3C61"/>
    <w:rsid w:val="003F1C5B"/>
    <w:rsid w:val="00412AD1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139E6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7539A"/>
    <w:rsid w:val="0099329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147B"/>
    <w:rsid w:val="00CA2650"/>
    <w:rsid w:val="00CB1078"/>
    <w:rsid w:val="00CB131B"/>
    <w:rsid w:val="00CB7856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7B87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7B87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584D-4D3A-40BD-BED9-D3085F9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1053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Reference</cp:lastModifiedBy>
  <cp:revision>7</cp:revision>
  <cp:lastPrinted>2011-09-16T15:49:00Z</cp:lastPrinted>
  <dcterms:created xsi:type="dcterms:W3CDTF">2011-09-16T14:58:00Z</dcterms:created>
  <dcterms:modified xsi:type="dcterms:W3CDTF">2011-09-16T16:01:00Z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