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0B4" w:rsidRDefault="00CE60B4" w:rsidP="00CE60B4">
      <w:pPr>
        <w:spacing w:after="0" w:line="240" w:lineRule="auto"/>
        <w:rPr>
          <w:rFonts w:ascii="Arial" w:hAnsi="Arial" w:cs="Arial"/>
          <w:b/>
        </w:rPr>
      </w:pPr>
      <w:r>
        <w:rPr>
          <w:rFonts w:ascii="Arial" w:hAnsi="Arial" w:cs="Arial"/>
          <w:b/>
        </w:rPr>
        <w:t>This survey will appear on Survey Monkey as follows:</w:t>
      </w:r>
    </w:p>
    <w:p w:rsidR="00CE60B4" w:rsidRDefault="00CE60B4" w:rsidP="00CE60B4">
      <w:pPr>
        <w:spacing w:after="0" w:line="240" w:lineRule="auto"/>
        <w:rPr>
          <w:rFonts w:ascii="Arial" w:hAnsi="Arial" w:cs="Arial"/>
          <w:b/>
        </w:rPr>
      </w:pPr>
    </w:p>
    <w:p w:rsidR="00CE60B4" w:rsidRPr="00CE60B4" w:rsidRDefault="00CE60B4" w:rsidP="00CE60B4">
      <w:pPr>
        <w:spacing w:after="0" w:line="240" w:lineRule="auto"/>
        <w:rPr>
          <w:rFonts w:ascii="Arial" w:hAnsi="Arial" w:cs="Arial"/>
          <w:b/>
        </w:rPr>
      </w:pPr>
    </w:p>
    <w:p w:rsidR="009624B6" w:rsidRPr="00452B26" w:rsidRDefault="009624B6" w:rsidP="009624B6">
      <w:pPr>
        <w:spacing w:after="0" w:line="240" w:lineRule="auto"/>
        <w:ind w:left="270"/>
        <w:jc w:val="center"/>
        <w:rPr>
          <w:rFonts w:ascii="Arial" w:hAnsi="Arial" w:cs="Arial"/>
          <w:b/>
          <w:sz w:val="36"/>
          <w:szCs w:val="36"/>
        </w:rPr>
      </w:pPr>
      <w:r w:rsidRPr="00452B26">
        <w:rPr>
          <w:rFonts w:ascii="Arial" w:hAnsi="Arial" w:cs="Arial"/>
          <w:b/>
          <w:sz w:val="36"/>
          <w:szCs w:val="36"/>
        </w:rPr>
        <w:t xml:space="preserve">TTB </w:t>
      </w:r>
      <w:r w:rsidR="00CE60B4">
        <w:rPr>
          <w:rFonts w:ascii="Arial" w:hAnsi="Arial" w:cs="Arial"/>
          <w:b/>
          <w:sz w:val="36"/>
          <w:szCs w:val="36"/>
        </w:rPr>
        <w:t xml:space="preserve">Customer </w:t>
      </w:r>
      <w:r w:rsidRPr="00452B26">
        <w:rPr>
          <w:rFonts w:ascii="Arial" w:hAnsi="Arial" w:cs="Arial"/>
          <w:b/>
          <w:sz w:val="36"/>
          <w:szCs w:val="36"/>
        </w:rPr>
        <w:t xml:space="preserve">Satisfaction Survey (2016) </w:t>
      </w:r>
    </w:p>
    <w:p w:rsidR="009624B6" w:rsidRDefault="009624B6" w:rsidP="00CE60B4">
      <w:pPr>
        <w:spacing w:after="0" w:line="240" w:lineRule="auto"/>
        <w:rPr>
          <w:rFonts w:ascii="Arial" w:hAnsi="Arial" w:cs="Arial"/>
        </w:rPr>
      </w:pPr>
    </w:p>
    <w:p w:rsidR="00CE60B4" w:rsidRDefault="00AF2BDD" w:rsidP="00CE60B4">
      <w:pPr>
        <w:spacing w:after="0" w:line="240" w:lineRule="auto"/>
        <w:rPr>
          <w:rFonts w:ascii="Arial" w:hAnsi="Arial" w:cs="Arial"/>
        </w:rPr>
      </w:pPr>
      <w:r>
        <w:rPr>
          <w:rFonts w:ascii="Arial" w:hAnsi="Arial" w:cs="Arial"/>
        </w:rPr>
        <w:t xml:space="preserve">Approved under </w:t>
      </w:r>
      <w:r w:rsidR="00306008">
        <w:rPr>
          <w:rFonts w:ascii="Arial" w:hAnsi="Arial" w:cs="Arial"/>
        </w:rPr>
        <w:t xml:space="preserve">OMB </w:t>
      </w:r>
      <w:r>
        <w:rPr>
          <w:rFonts w:ascii="Arial" w:hAnsi="Arial" w:cs="Arial"/>
        </w:rPr>
        <w:t xml:space="preserve">Control </w:t>
      </w:r>
      <w:r w:rsidR="00306008">
        <w:rPr>
          <w:rFonts w:ascii="Arial" w:hAnsi="Arial" w:cs="Arial"/>
        </w:rPr>
        <w:t xml:space="preserve">No. 1513–0132 (07/31/2017). </w:t>
      </w:r>
      <w:bookmarkStart w:id="0" w:name="_GoBack"/>
      <w:bookmarkEnd w:id="0"/>
    </w:p>
    <w:p w:rsidR="00CE60B4" w:rsidRDefault="00CE60B4" w:rsidP="00CE60B4">
      <w:pPr>
        <w:spacing w:after="0" w:line="240" w:lineRule="auto"/>
        <w:rPr>
          <w:rFonts w:ascii="Arial" w:hAnsi="Arial" w:cs="Arial"/>
        </w:rPr>
      </w:pPr>
    </w:p>
    <w:p w:rsidR="00CE60B4" w:rsidRDefault="00CE60B4" w:rsidP="00CE60B4">
      <w:pPr>
        <w:spacing w:after="0" w:line="240" w:lineRule="auto"/>
        <w:rPr>
          <w:rFonts w:ascii="Arial" w:hAnsi="Arial" w:cs="Arial"/>
        </w:rPr>
      </w:pPr>
    </w:p>
    <w:p w:rsidR="00DD774E" w:rsidRPr="00452B26" w:rsidRDefault="00DD774E" w:rsidP="00DD774E">
      <w:pPr>
        <w:rPr>
          <w:rFonts w:ascii="Arial" w:hAnsi="Arial" w:cs="Arial"/>
        </w:rPr>
      </w:pPr>
      <w:r w:rsidRPr="00452B26">
        <w:rPr>
          <w:rFonts w:ascii="Arial" w:hAnsi="Arial" w:cs="Arial"/>
        </w:rPr>
        <w:t xml:space="preserve">1. </w:t>
      </w:r>
      <w:r w:rsidR="00452B26" w:rsidRPr="00452B26">
        <w:rPr>
          <w:rFonts w:ascii="Arial" w:hAnsi="Arial" w:cs="Arial"/>
        </w:rPr>
        <w:t xml:space="preserve"> </w:t>
      </w:r>
      <w:r w:rsidRPr="00452B26">
        <w:rPr>
          <w:rFonts w:ascii="Arial" w:hAnsi="Arial" w:cs="Arial"/>
        </w:rPr>
        <w:t xml:space="preserve">What is the primary type of TTB-regulated business associated with your particular day-to-day job?  (Select multiple </w:t>
      </w:r>
      <w:r w:rsidR="00041289" w:rsidRPr="00452B26">
        <w:rPr>
          <w:rFonts w:ascii="Arial" w:hAnsi="Arial" w:cs="Arial"/>
        </w:rPr>
        <w:t xml:space="preserve">choices </w:t>
      </w:r>
      <w:r w:rsidRPr="00452B26">
        <w:rPr>
          <w:rFonts w:ascii="Arial" w:hAnsi="Arial" w:cs="Arial"/>
        </w:rPr>
        <w:t>if applicable</w:t>
      </w:r>
      <w:r w:rsidR="00452B26">
        <w:rPr>
          <w:rFonts w:ascii="Arial" w:hAnsi="Arial" w:cs="Arial"/>
        </w:rPr>
        <w:t>.</w:t>
      </w:r>
      <w:r w:rsidRPr="00452B26">
        <w:rPr>
          <w:rFonts w:ascii="Arial" w:hAnsi="Arial" w:cs="Arial"/>
        </w:rPr>
        <w:t>)</w:t>
      </w:r>
      <w:r w:rsidR="00452B26">
        <w:rPr>
          <w:rFonts w:ascii="Arial" w:hAnsi="Arial" w:cs="Arial"/>
        </w:rPr>
        <w:t xml:space="preserve"> </w:t>
      </w:r>
    </w:p>
    <w:p w:rsidR="00EB0495" w:rsidRPr="00452B26" w:rsidRDefault="00EB0495"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 xml:space="preserve">I </w:t>
      </w:r>
      <w:r w:rsidR="00041289" w:rsidRPr="00452B26">
        <w:rPr>
          <w:rFonts w:ascii="Arial" w:hAnsi="Arial" w:cs="Arial"/>
        </w:rPr>
        <w:t>am employed by</w:t>
      </w:r>
      <w:r w:rsidRPr="00452B26">
        <w:rPr>
          <w:rFonts w:ascii="Arial" w:hAnsi="Arial" w:cs="Arial"/>
        </w:rPr>
        <w:t xml:space="preserve"> a third-party business that works with TTB-regulated businesses (e.g. consultant, law firm, etc.).  If you select this option, please DO NOT select anything else.</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Brewery/Brewpub</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Bonded Winery</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Bonded Winery (producing cider and/or mead exclusively)</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Bonded Wine Cellar/Taxpaid Wine Bottling House</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Distilled Spirits Plant (producing beverage and industrial spirits)</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Distilled Spirits Plant (producing beverage spirits exclusively)</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Distilled Spirits Plant (producing industrial spirits exclusively)</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Alcohol Fuel Plant</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Alcohol Beverage Wholesaler</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Alcohol Beverage Importer</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Tobacco Products Manufacturer</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Processed Tobacco Manufacturer</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Tobacco Products Importer</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Processed Tobacco Importer</w:t>
      </w:r>
      <w:r w:rsidR="00452B26">
        <w:rPr>
          <w:rFonts w:ascii="Arial" w:hAnsi="Arial" w:cs="Arial"/>
        </w:rPr>
        <w:t xml:space="preserve">. </w:t>
      </w:r>
    </w:p>
    <w:p w:rsidR="00DD774E" w:rsidRPr="00452B26" w:rsidRDefault="00DD774E" w:rsidP="00452B26">
      <w:pPr>
        <w:pStyle w:val="ListParagraph"/>
        <w:numPr>
          <w:ilvl w:val="1"/>
          <w:numId w:val="2"/>
        </w:numPr>
        <w:spacing w:after="120" w:line="240" w:lineRule="auto"/>
        <w:ind w:left="1080"/>
        <w:contextualSpacing w:val="0"/>
        <w:rPr>
          <w:rFonts w:ascii="Arial" w:hAnsi="Arial" w:cs="Arial"/>
        </w:rPr>
      </w:pPr>
      <w:r w:rsidRPr="00452B26">
        <w:rPr>
          <w:rFonts w:ascii="Arial" w:hAnsi="Arial" w:cs="Arial"/>
        </w:rPr>
        <w:t>I do not work directly for a TTB-regulated business</w:t>
      </w:r>
      <w:r w:rsidR="00452B26">
        <w:rPr>
          <w:rFonts w:ascii="Arial" w:hAnsi="Arial" w:cs="Arial"/>
        </w:rPr>
        <w:t xml:space="preserve">. </w:t>
      </w:r>
    </w:p>
    <w:p w:rsidR="00DD774E" w:rsidRPr="00452B26" w:rsidRDefault="00DD774E" w:rsidP="00452B26">
      <w:pPr>
        <w:pStyle w:val="ListParagraph"/>
        <w:numPr>
          <w:ilvl w:val="1"/>
          <w:numId w:val="2"/>
        </w:numPr>
        <w:ind w:left="1080"/>
        <w:rPr>
          <w:rFonts w:ascii="Arial" w:hAnsi="Arial" w:cs="Arial"/>
        </w:rPr>
      </w:pPr>
      <w:r w:rsidRPr="00452B26">
        <w:rPr>
          <w:rFonts w:ascii="Arial" w:hAnsi="Arial" w:cs="Arial"/>
        </w:rPr>
        <w:t>Other (please specify</w:t>
      </w:r>
      <w:proofErr w:type="gramStart"/>
      <w:r w:rsidRPr="00452B26">
        <w:rPr>
          <w:rFonts w:ascii="Arial" w:hAnsi="Arial" w:cs="Arial"/>
        </w:rPr>
        <w:t>)</w:t>
      </w:r>
      <w:r w:rsidR="009624B6" w:rsidRPr="00452B26">
        <w:rPr>
          <w:rFonts w:ascii="Arial" w:hAnsi="Arial" w:cs="Arial"/>
        </w:rPr>
        <w:t xml:space="preserve">  _</w:t>
      </w:r>
      <w:proofErr w:type="gramEnd"/>
      <w:r w:rsidR="009624B6" w:rsidRPr="00452B26">
        <w:rPr>
          <w:rFonts w:ascii="Arial" w:hAnsi="Arial" w:cs="Arial"/>
        </w:rPr>
        <w:t>_______________________________________________.</w:t>
      </w:r>
      <w:r w:rsidR="00A42C00">
        <w:rPr>
          <w:rFonts w:ascii="Arial" w:hAnsi="Arial" w:cs="Arial"/>
        </w:rPr>
        <w:t xml:space="preserve"> </w:t>
      </w:r>
    </w:p>
    <w:p w:rsidR="009624B6" w:rsidRPr="00452B26" w:rsidRDefault="009624B6" w:rsidP="00FF1A68">
      <w:pPr>
        <w:rPr>
          <w:rFonts w:ascii="Arial" w:hAnsi="Arial" w:cs="Arial"/>
        </w:rPr>
      </w:pPr>
    </w:p>
    <w:p w:rsidR="006B37CD" w:rsidRPr="00452B26" w:rsidRDefault="00FF1A68" w:rsidP="00FF1A68">
      <w:pPr>
        <w:rPr>
          <w:rFonts w:ascii="Arial" w:hAnsi="Arial" w:cs="Arial"/>
        </w:rPr>
      </w:pPr>
      <w:r w:rsidRPr="00452B26">
        <w:rPr>
          <w:rFonts w:ascii="Arial" w:hAnsi="Arial" w:cs="Arial"/>
        </w:rPr>
        <w:t xml:space="preserve">2. </w:t>
      </w:r>
      <w:r w:rsidR="00452B26" w:rsidRPr="00452B26">
        <w:rPr>
          <w:rFonts w:ascii="Arial" w:hAnsi="Arial" w:cs="Arial"/>
        </w:rPr>
        <w:t xml:space="preserve"> </w:t>
      </w:r>
      <w:r w:rsidRPr="00452B26">
        <w:rPr>
          <w:rFonts w:ascii="Arial" w:hAnsi="Arial" w:cs="Arial"/>
        </w:rPr>
        <w:t>TTB communicates what is required of companies in my industry.</w:t>
      </w:r>
      <w:r w:rsidR="00452B26">
        <w:rPr>
          <w:rFonts w:ascii="Arial" w:hAnsi="Arial" w:cs="Arial"/>
        </w:rPr>
        <w:t xml:space="preserve"> </w:t>
      </w:r>
    </w:p>
    <w:p w:rsidR="006B37CD" w:rsidRPr="00452B26" w:rsidRDefault="006B37CD" w:rsidP="009624B6">
      <w:pPr>
        <w:pStyle w:val="ListParagraph"/>
        <w:numPr>
          <w:ilvl w:val="0"/>
          <w:numId w:val="3"/>
        </w:numPr>
        <w:spacing w:after="120" w:line="240" w:lineRule="auto"/>
        <w:ind w:left="1080"/>
        <w:contextualSpacing w:val="0"/>
        <w:rPr>
          <w:rFonts w:ascii="Arial" w:hAnsi="Arial" w:cs="Arial"/>
        </w:rPr>
      </w:pPr>
      <w:r w:rsidRPr="00452B26">
        <w:rPr>
          <w:rFonts w:ascii="Arial" w:hAnsi="Arial" w:cs="Arial"/>
        </w:rPr>
        <w:t>Strongly Disagree</w:t>
      </w:r>
      <w:r w:rsidR="00A42C00">
        <w:rPr>
          <w:rFonts w:ascii="Arial" w:hAnsi="Arial" w:cs="Arial"/>
        </w:rPr>
        <w:t>.</w:t>
      </w:r>
      <w:r w:rsidR="00452B26">
        <w:rPr>
          <w:rFonts w:ascii="Arial" w:hAnsi="Arial" w:cs="Arial"/>
        </w:rPr>
        <w:t xml:space="preserve"> </w:t>
      </w:r>
    </w:p>
    <w:p w:rsidR="006B37CD" w:rsidRPr="00452B26" w:rsidRDefault="006B37CD" w:rsidP="009624B6">
      <w:pPr>
        <w:pStyle w:val="ListParagraph"/>
        <w:numPr>
          <w:ilvl w:val="0"/>
          <w:numId w:val="3"/>
        </w:numPr>
        <w:spacing w:after="120" w:line="240" w:lineRule="auto"/>
        <w:ind w:left="1080"/>
        <w:contextualSpacing w:val="0"/>
        <w:rPr>
          <w:rFonts w:ascii="Arial" w:hAnsi="Arial" w:cs="Arial"/>
        </w:rPr>
      </w:pPr>
      <w:r w:rsidRPr="00452B26">
        <w:rPr>
          <w:rFonts w:ascii="Arial" w:hAnsi="Arial" w:cs="Arial"/>
        </w:rPr>
        <w:t>Disagree</w:t>
      </w:r>
      <w:r w:rsidR="00A42C00">
        <w:rPr>
          <w:rFonts w:ascii="Arial" w:hAnsi="Arial" w:cs="Arial"/>
        </w:rPr>
        <w:t>.</w:t>
      </w:r>
      <w:r w:rsidR="00452B26">
        <w:rPr>
          <w:rFonts w:ascii="Arial" w:hAnsi="Arial" w:cs="Arial"/>
        </w:rPr>
        <w:t xml:space="preserve"> </w:t>
      </w:r>
    </w:p>
    <w:p w:rsidR="006B37CD" w:rsidRPr="00452B26" w:rsidRDefault="006B37CD" w:rsidP="009624B6">
      <w:pPr>
        <w:pStyle w:val="ListParagraph"/>
        <w:numPr>
          <w:ilvl w:val="0"/>
          <w:numId w:val="3"/>
        </w:numPr>
        <w:spacing w:after="120" w:line="240" w:lineRule="auto"/>
        <w:ind w:left="1080"/>
        <w:contextualSpacing w:val="0"/>
        <w:rPr>
          <w:rFonts w:ascii="Arial" w:hAnsi="Arial" w:cs="Arial"/>
        </w:rPr>
      </w:pPr>
      <w:proofErr w:type="gramStart"/>
      <w:r w:rsidRPr="00452B26">
        <w:rPr>
          <w:rFonts w:ascii="Arial" w:hAnsi="Arial" w:cs="Arial"/>
        </w:rPr>
        <w:t>Neither Agree or</w:t>
      </w:r>
      <w:proofErr w:type="gramEnd"/>
      <w:r w:rsidRPr="00452B26">
        <w:rPr>
          <w:rFonts w:ascii="Arial" w:hAnsi="Arial" w:cs="Arial"/>
        </w:rPr>
        <w:t xml:space="preserve"> Disagree</w:t>
      </w:r>
      <w:r w:rsidR="00A42C00">
        <w:rPr>
          <w:rFonts w:ascii="Arial" w:hAnsi="Arial" w:cs="Arial"/>
        </w:rPr>
        <w:t>.</w:t>
      </w:r>
      <w:r w:rsidR="00452B26">
        <w:rPr>
          <w:rFonts w:ascii="Arial" w:hAnsi="Arial" w:cs="Arial"/>
        </w:rPr>
        <w:t xml:space="preserve"> </w:t>
      </w:r>
    </w:p>
    <w:p w:rsidR="006B37CD" w:rsidRPr="00452B26" w:rsidRDefault="006B37CD" w:rsidP="009624B6">
      <w:pPr>
        <w:pStyle w:val="ListParagraph"/>
        <w:numPr>
          <w:ilvl w:val="0"/>
          <w:numId w:val="3"/>
        </w:numPr>
        <w:spacing w:after="120" w:line="240" w:lineRule="auto"/>
        <w:ind w:left="1080"/>
        <w:contextualSpacing w:val="0"/>
        <w:rPr>
          <w:rFonts w:ascii="Arial" w:hAnsi="Arial" w:cs="Arial"/>
        </w:rPr>
      </w:pPr>
      <w:r w:rsidRPr="00452B26">
        <w:rPr>
          <w:rFonts w:ascii="Arial" w:hAnsi="Arial" w:cs="Arial"/>
        </w:rPr>
        <w:t>Agree</w:t>
      </w:r>
      <w:r w:rsidR="00A42C00">
        <w:rPr>
          <w:rFonts w:ascii="Arial" w:hAnsi="Arial" w:cs="Arial"/>
        </w:rPr>
        <w:t>.</w:t>
      </w:r>
      <w:r w:rsidR="00452B26">
        <w:rPr>
          <w:rFonts w:ascii="Arial" w:hAnsi="Arial" w:cs="Arial"/>
        </w:rPr>
        <w:t xml:space="preserve"> </w:t>
      </w:r>
    </w:p>
    <w:p w:rsidR="006B37CD" w:rsidRPr="00452B26" w:rsidRDefault="006B37CD" w:rsidP="009624B6">
      <w:pPr>
        <w:pStyle w:val="ListParagraph"/>
        <w:numPr>
          <w:ilvl w:val="0"/>
          <w:numId w:val="3"/>
        </w:numPr>
        <w:spacing w:after="120" w:line="240" w:lineRule="auto"/>
        <w:ind w:left="1080"/>
        <w:contextualSpacing w:val="0"/>
        <w:rPr>
          <w:rFonts w:ascii="Arial" w:hAnsi="Arial" w:cs="Arial"/>
        </w:rPr>
      </w:pPr>
      <w:r w:rsidRPr="00452B26">
        <w:rPr>
          <w:rFonts w:ascii="Arial" w:hAnsi="Arial" w:cs="Arial"/>
        </w:rPr>
        <w:t>Strongly Agree</w:t>
      </w:r>
      <w:r w:rsidR="00A42C00">
        <w:rPr>
          <w:rFonts w:ascii="Arial" w:hAnsi="Arial" w:cs="Arial"/>
        </w:rPr>
        <w:t>.</w:t>
      </w:r>
      <w:r w:rsidR="00452B26">
        <w:rPr>
          <w:rFonts w:ascii="Arial" w:hAnsi="Arial" w:cs="Arial"/>
        </w:rPr>
        <w:t xml:space="preserve"> </w:t>
      </w:r>
    </w:p>
    <w:p w:rsidR="00FF1A68" w:rsidRPr="00452B26" w:rsidRDefault="006B37CD" w:rsidP="006E548D">
      <w:pPr>
        <w:pStyle w:val="ListParagraph"/>
        <w:numPr>
          <w:ilvl w:val="0"/>
          <w:numId w:val="3"/>
        </w:numPr>
        <w:ind w:left="1080"/>
        <w:rPr>
          <w:rFonts w:ascii="Arial" w:hAnsi="Arial" w:cs="Arial"/>
        </w:rPr>
      </w:pPr>
      <w:r w:rsidRPr="00452B26">
        <w:rPr>
          <w:rFonts w:ascii="Arial" w:hAnsi="Arial" w:cs="Arial"/>
        </w:rPr>
        <w:t>No Basis for Opinion</w:t>
      </w:r>
      <w:r w:rsidR="00A42C00">
        <w:rPr>
          <w:rFonts w:ascii="Arial" w:hAnsi="Arial" w:cs="Arial"/>
        </w:rPr>
        <w:t>.</w:t>
      </w:r>
      <w:r w:rsidR="00452B26">
        <w:rPr>
          <w:rFonts w:ascii="Arial" w:hAnsi="Arial" w:cs="Arial"/>
        </w:rPr>
        <w:t xml:space="preserve"> </w:t>
      </w:r>
    </w:p>
    <w:p w:rsidR="00FF1A68" w:rsidRPr="00452B26" w:rsidRDefault="00FF1A68" w:rsidP="00FF1A68">
      <w:pPr>
        <w:rPr>
          <w:rFonts w:ascii="Arial" w:hAnsi="Arial" w:cs="Arial"/>
        </w:rPr>
      </w:pPr>
      <w:r w:rsidRPr="00452B26">
        <w:rPr>
          <w:rFonts w:ascii="Arial" w:hAnsi="Arial" w:cs="Arial"/>
        </w:rPr>
        <w:lastRenderedPageBreak/>
        <w:t>3.</w:t>
      </w:r>
      <w:r w:rsidR="00452B26" w:rsidRPr="00452B26">
        <w:rPr>
          <w:rFonts w:ascii="Arial" w:hAnsi="Arial" w:cs="Arial"/>
        </w:rPr>
        <w:t xml:space="preserve"> </w:t>
      </w:r>
      <w:r w:rsidRPr="00452B26">
        <w:rPr>
          <w:rFonts w:ascii="Arial" w:hAnsi="Arial" w:cs="Arial"/>
        </w:rPr>
        <w:t xml:space="preserve"> I understand the TTB regulations and policies that apply to my industry.</w:t>
      </w:r>
      <w:r w:rsidR="00452B26">
        <w:rPr>
          <w:rFonts w:ascii="Arial" w:hAnsi="Arial" w:cs="Arial"/>
        </w:rPr>
        <w:t xml:space="preserve"> </w:t>
      </w:r>
    </w:p>
    <w:p w:rsidR="006B37CD" w:rsidRPr="00452B26" w:rsidRDefault="006B37CD" w:rsidP="006E548D">
      <w:pPr>
        <w:pStyle w:val="ListParagraph"/>
        <w:numPr>
          <w:ilvl w:val="0"/>
          <w:numId w:val="5"/>
        </w:numPr>
        <w:spacing w:after="120" w:line="240" w:lineRule="auto"/>
        <w:ind w:left="1080"/>
        <w:contextualSpacing w:val="0"/>
        <w:rPr>
          <w:rFonts w:ascii="Arial" w:hAnsi="Arial" w:cs="Arial"/>
        </w:rPr>
      </w:pPr>
      <w:r w:rsidRPr="00452B26">
        <w:rPr>
          <w:rFonts w:ascii="Arial" w:hAnsi="Arial" w:cs="Arial"/>
        </w:rPr>
        <w:t>Strongly Disagree</w:t>
      </w:r>
      <w:r w:rsidR="00A42C00">
        <w:rPr>
          <w:rFonts w:ascii="Arial" w:hAnsi="Arial" w:cs="Arial"/>
        </w:rPr>
        <w:t>.</w:t>
      </w:r>
      <w:r w:rsidR="00452B26">
        <w:rPr>
          <w:rFonts w:ascii="Arial" w:hAnsi="Arial" w:cs="Arial"/>
        </w:rPr>
        <w:t xml:space="preserve"> </w:t>
      </w:r>
    </w:p>
    <w:p w:rsidR="009624B6" w:rsidRPr="00452B26" w:rsidRDefault="009624B6" w:rsidP="006E548D">
      <w:pPr>
        <w:pStyle w:val="ListParagraph"/>
        <w:numPr>
          <w:ilvl w:val="0"/>
          <w:numId w:val="5"/>
        </w:numPr>
        <w:spacing w:after="120" w:line="240" w:lineRule="auto"/>
        <w:ind w:left="1080"/>
        <w:contextualSpacing w:val="0"/>
        <w:rPr>
          <w:rFonts w:ascii="Arial" w:hAnsi="Arial" w:cs="Arial"/>
        </w:rPr>
      </w:pPr>
      <w:r w:rsidRPr="00452B26">
        <w:rPr>
          <w:rFonts w:ascii="Arial" w:hAnsi="Arial" w:cs="Arial"/>
        </w:rPr>
        <w:t>Disagree</w:t>
      </w:r>
      <w:r w:rsidR="00A42C00">
        <w:rPr>
          <w:rFonts w:ascii="Arial" w:hAnsi="Arial" w:cs="Arial"/>
        </w:rPr>
        <w:t>.</w:t>
      </w:r>
      <w:r w:rsidR="00452B26">
        <w:rPr>
          <w:rFonts w:ascii="Arial" w:hAnsi="Arial" w:cs="Arial"/>
        </w:rPr>
        <w:t xml:space="preserve"> </w:t>
      </w:r>
    </w:p>
    <w:p w:rsidR="009624B6" w:rsidRPr="00452B26" w:rsidRDefault="009624B6" w:rsidP="006E548D">
      <w:pPr>
        <w:pStyle w:val="ListParagraph"/>
        <w:numPr>
          <w:ilvl w:val="0"/>
          <w:numId w:val="5"/>
        </w:numPr>
        <w:spacing w:after="120" w:line="240" w:lineRule="auto"/>
        <w:ind w:left="1080"/>
        <w:contextualSpacing w:val="0"/>
        <w:rPr>
          <w:rFonts w:ascii="Arial" w:hAnsi="Arial" w:cs="Arial"/>
        </w:rPr>
      </w:pPr>
      <w:proofErr w:type="gramStart"/>
      <w:r w:rsidRPr="00452B26">
        <w:rPr>
          <w:rFonts w:ascii="Arial" w:hAnsi="Arial" w:cs="Arial"/>
        </w:rPr>
        <w:t>Neither Agree or</w:t>
      </w:r>
      <w:proofErr w:type="gramEnd"/>
      <w:r w:rsidRPr="00452B26">
        <w:rPr>
          <w:rFonts w:ascii="Arial" w:hAnsi="Arial" w:cs="Arial"/>
        </w:rPr>
        <w:t xml:space="preserve"> Disagree</w:t>
      </w:r>
      <w:r w:rsidR="00A42C00">
        <w:rPr>
          <w:rFonts w:ascii="Arial" w:hAnsi="Arial" w:cs="Arial"/>
        </w:rPr>
        <w:t>.</w:t>
      </w:r>
      <w:r w:rsidR="00452B26">
        <w:rPr>
          <w:rFonts w:ascii="Arial" w:hAnsi="Arial" w:cs="Arial"/>
        </w:rPr>
        <w:t xml:space="preserve"> </w:t>
      </w:r>
    </w:p>
    <w:p w:rsidR="009624B6" w:rsidRPr="00452B26" w:rsidRDefault="009624B6" w:rsidP="006E548D">
      <w:pPr>
        <w:pStyle w:val="ListParagraph"/>
        <w:numPr>
          <w:ilvl w:val="0"/>
          <w:numId w:val="5"/>
        </w:numPr>
        <w:spacing w:after="120" w:line="240" w:lineRule="auto"/>
        <w:ind w:left="1080"/>
        <w:contextualSpacing w:val="0"/>
        <w:rPr>
          <w:rFonts w:ascii="Arial" w:hAnsi="Arial" w:cs="Arial"/>
        </w:rPr>
      </w:pPr>
      <w:r w:rsidRPr="00452B26">
        <w:rPr>
          <w:rFonts w:ascii="Arial" w:hAnsi="Arial" w:cs="Arial"/>
        </w:rPr>
        <w:t>Agree</w:t>
      </w:r>
      <w:r w:rsidR="00A42C00">
        <w:rPr>
          <w:rFonts w:ascii="Arial" w:hAnsi="Arial" w:cs="Arial"/>
        </w:rPr>
        <w:t>.</w:t>
      </w:r>
      <w:r w:rsidR="00452B26">
        <w:rPr>
          <w:rFonts w:ascii="Arial" w:hAnsi="Arial" w:cs="Arial"/>
        </w:rPr>
        <w:t xml:space="preserve"> </w:t>
      </w:r>
    </w:p>
    <w:p w:rsidR="009624B6" w:rsidRPr="00452B26" w:rsidRDefault="009624B6" w:rsidP="006E548D">
      <w:pPr>
        <w:pStyle w:val="ListParagraph"/>
        <w:numPr>
          <w:ilvl w:val="0"/>
          <w:numId w:val="5"/>
        </w:numPr>
        <w:spacing w:after="120" w:line="240" w:lineRule="auto"/>
        <w:ind w:left="1080"/>
        <w:contextualSpacing w:val="0"/>
        <w:rPr>
          <w:rFonts w:ascii="Arial" w:hAnsi="Arial" w:cs="Arial"/>
        </w:rPr>
      </w:pPr>
      <w:r w:rsidRPr="00452B26">
        <w:rPr>
          <w:rFonts w:ascii="Arial" w:hAnsi="Arial" w:cs="Arial"/>
        </w:rPr>
        <w:t>Strongly Agree</w:t>
      </w:r>
      <w:r w:rsidR="00A42C00">
        <w:rPr>
          <w:rFonts w:ascii="Arial" w:hAnsi="Arial" w:cs="Arial"/>
        </w:rPr>
        <w:t>.</w:t>
      </w:r>
      <w:r w:rsidR="00452B26">
        <w:rPr>
          <w:rFonts w:ascii="Arial" w:hAnsi="Arial" w:cs="Arial"/>
        </w:rPr>
        <w:t xml:space="preserve"> </w:t>
      </w:r>
    </w:p>
    <w:p w:rsidR="009624B6" w:rsidRPr="00452B26" w:rsidRDefault="006E548D" w:rsidP="006E548D">
      <w:pPr>
        <w:pStyle w:val="ListParagraph"/>
        <w:numPr>
          <w:ilvl w:val="0"/>
          <w:numId w:val="5"/>
        </w:numPr>
        <w:ind w:left="1080"/>
        <w:rPr>
          <w:rFonts w:ascii="Arial" w:hAnsi="Arial" w:cs="Arial"/>
        </w:rPr>
      </w:pPr>
      <w:r w:rsidRPr="00452B26">
        <w:rPr>
          <w:rFonts w:ascii="Arial" w:hAnsi="Arial" w:cs="Arial"/>
        </w:rPr>
        <w:t>No Basis for Opinion</w:t>
      </w:r>
      <w:r w:rsidR="00A42C00">
        <w:rPr>
          <w:rFonts w:ascii="Arial" w:hAnsi="Arial" w:cs="Arial"/>
        </w:rPr>
        <w:t>.</w:t>
      </w:r>
      <w:r w:rsidR="00452B26">
        <w:rPr>
          <w:rFonts w:ascii="Arial" w:hAnsi="Arial" w:cs="Arial"/>
        </w:rPr>
        <w:t xml:space="preserve"> </w:t>
      </w:r>
    </w:p>
    <w:p w:rsidR="009624B6" w:rsidRPr="00452B26" w:rsidRDefault="009624B6" w:rsidP="009624B6">
      <w:pPr>
        <w:rPr>
          <w:rFonts w:ascii="Arial" w:hAnsi="Arial" w:cs="Arial"/>
        </w:rPr>
      </w:pPr>
    </w:p>
    <w:p w:rsidR="00FF1A68" w:rsidRPr="00452B26" w:rsidRDefault="0068534D" w:rsidP="00FF1A68">
      <w:pPr>
        <w:rPr>
          <w:rFonts w:ascii="Arial" w:hAnsi="Arial" w:cs="Arial"/>
        </w:rPr>
      </w:pPr>
      <w:r w:rsidRPr="00452B26">
        <w:rPr>
          <w:rFonts w:ascii="Arial" w:hAnsi="Arial" w:cs="Arial"/>
        </w:rPr>
        <w:t>4</w:t>
      </w:r>
      <w:r w:rsidR="00FF1A68" w:rsidRPr="00452B26">
        <w:rPr>
          <w:rFonts w:ascii="Arial" w:hAnsi="Arial" w:cs="Arial"/>
        </w:rPr>
        <w:t xml:space="preserve">. </w:t>
      </w:r>
      <w:r w:rsidR="00452B26" w:rsidRPr="00452B26">
        <w:rPr>
          <w:rFonts w:ascii="Arial" w:hAnsi="Arial" w:cs="Arial"/>
        </w:rPr>
        <w:t xml:space="preserve"> </w:t>
      </w:r>
      <w:r w:rsidR="00FF1A68" w:rsidRPr="00452B26">
        <w:rPr>
          <w:rFonts w:ascii="Arial" w:hAnsi="Arial" w:cs="Arial"/>
        </w:rPr>
        <w:t>TTB is fair in enforcing the laws and regulations that govern my industry.</w:t>
      </w:r>
    </w:p>
    <w:p w:rsidR="00452B26" w:rsidRPr="00452B26" w:rsidRDefault="00452B26" w:rsidP="00452B26">
      <w:pPr>
        <w:pStyle w:val="ListParagraph"/>
        <w:numPr>
          <w:ilvl w:val="0"/>
          <w:numId w:val="18"/>
        </w:numPr>
        <w:spacing w:after="120" w:line="240" w:lineRule="auto"/>
        <w:ind w:left="1080"/>
        <w:contextualSpacing w:val="0"/>
        <w:rPr>
          <w:rFonts w:ascii="Arial" w:hAnsi="Arial" w:cs="Arial"/>
        </w:rPr>
      </w:pPr>
      <w:r w:rsidRPr="00452B26">
        <w:rPr>
          <w:rFonts w:ascii="Arial" w:hAnsi="Arial" w:cs="Arial"/>
        </w:rPr>
        <w:t>Strongly Disagree</w:t>
      </w:r>
      <w:r w:rsidR="00A42C00">
        <w:rPr>
          <w:rFonts w:ascii="Arial" w:hAnsi="Arial" w:cs="Arial"/>
        </w:rPr>
        <w:t>.</w:t>
      </w:r>
      <w:r>
        <w:rPr>
          <w:rFonts w:ascii="Arial" w:hAnsi="Arial" w:cs="Arial"/>
        </w:rPr>
        <w:t xml:space="preserve"> </w:t>
      </w:r>
    </w:p>
    <w:p w:rsidR="00452B26" w:rsidRPr="00452B26" w:rsidRDefault="00452B26" w:rsidP="00452B26">
      <w:pPr>
        <w:pStyle w:val="ListParagraph"/>
        <w:numPr>
          <w:ilvl w:val="0"/>
          <w:numId w:val="18"/>
        </w:numPr>
        <w:spacing w:after="120" w:line="240" w:lineRule="auto"/>
        <w:ind w:left="1080"/>
        <w:contextualSpacing w:val="0"/>
        <w:rPr>
          <w:rFonts w:ascii="Arial" w:hAnsi="Arial" w:cs="Arial"/>
        </w:rPr>
      </w:pPr>
      <w:r w:rsidRPr="00452B26">
        <w:rPr>
          <w:rFonts w:ascii="Arial" w:hAnsi="Arial" w:cs="Arial"/>
        </w:rPr>
        <w:t>Disagree</w:t>
      </w:r>
      <w:r w:rsidR="00A42C00">
        <w:rPr>
          <w:rFonts w:ascii="Arial" w:hAnsi="Arial" w:cs="Arial"/>
        </w:rPr>
        <w:t>.</w:t>
      </w:r>
      <w:r>
        <w:rPr>
          <w:rFonts w:ascii="Arial" w:hAnsi="Arial" w:cs="Arial"/>
        </w:rPr>
        <w:t xml:space="preserve"> </w:t>
      </w:r>
    </w:p>
    <w:p w:rsidR="00452B26" w:rsidRPr="00452B26" w:rsidRDefault="00452B26" w:rsidP="00452B26">
      <w:pPr>
        <w:pStyle w:val="ListParagraph"/>
        <w:numPr>
          <w:ilvl w:val="0"/>
          <w:numId w:val="18"/>
        </w:numPr>
        <w:spacing w:after="120" w:line="240" w:lineRule="auto"/>
        <w:ind w:left="1080"/>
        <w:contextualSpacing w:val="0"/>
        <w:rPr>
          <w:rFonts w:ascii="Arial" w:hAnsi="Arial" w:cs="Arial"/>
        </w:rPr>
      </w:pPr>
      <w:proofErr w:type="gramStart"/>
      <w:r w:rsidRPr="00452B26">
        <w:rPr>
          <w:rFonts w:ascii="Arial" w:hAnsi="Arial" w:cs="Arial"/>
        </w:rPr>
        <w:t>Neither Agree or</w:t>
      </w:r>
      <w:proofErr w:type="gramEnd"/>
      <w:r w:rsidRPr="00452B26">
        <w:rPr>
          <w:rFonts w:ascii="Arial" w:hAnsi="Arial" w:cs="Arial"/>
        </w:rPr>
        <w:t xml:space="preserve"> Disagree</w:t>
      </w:r>
      <w:r w:rsidR="00A42C00">
        <w:rPr>
          <w:rFonts w:ascii="Arial" w:hAnsi="Arial" w:cs="Arial"/>
        </w:rPr>
        <w:t>.</w:t>
      </w:r>
      <w:r>
        <w:rPr>
          <w:rFonts w:ascii="Arial" w:hAnsi="Arial" w:cs="Arial"/>
        </w:rPr>
        <w:t xml:space="preserve"> </w:t>
      </w:r>
    </w:p>
    <w:p w:rsidR="00452B26" w:rsidRPr="00452B26" w:rsidRDefault="00452B26" w:rsidP="00452B26">
      <w:pPr>
        <w:pStyle w:val="ListParagraph"/>
        <w:numPr>
          <w:ilvl w:val="0"/>
          <w:numId w:val="18"/>
        </w:numPr>
        <w:spacing w:after="120" w:line="240" w:lineRule="auto"/>
        <w:ind w:left="1080"/>
        <w:contextualSpacing w:val="0"/>
        <w:rPr>
          <w:rFonts w:ascii="Arial" w:hAnsi="Arial" w:cs="Arial"/>
        </w:rPr>
      </w:pPr>
      <w:r w:rsidRPr="00452B26">
        <w:rPr>
          <w:rFonts w:ascii="Arial" w:hAnsi="Arial" w:cs="Arial"/>
        </w:rPr>
        <w:t>Agree</w:t>
      </w:r>
      <w:r w:rsidR="00A42C00">
        <w:rPr>
          <w:rFonts w:ascii="Arial" w:hAnsi="Arial" w:cs="Arial"/>
        </w:rPr>
        <w:t>.</w:t>
      </w:r>
      <w:r>
        <w:rPr>
          <w:rFonts w:ascii="Arial" w:hAnsi="Arial" w:cs="Arial"/>
        </w:rPr>
        <w:t xml:space="preserve"> </w:t>
      </w:r>
    </w:p>
    <w:p w:rsidR="00452B26" w:rsidRPr="00452B26" w:rsidRDefault="00452B26" w:rsidP="00452B26">
      <w:pPr>
        <w:pStyle w:val="ListParagraph"/>
        <w:numPr>
          <w:ilvl w:val="0"/>
          <w:numId w:val="18"/>
        </w:numPr>
        <w:spacing w:after="120" w:line="240" w:lineRule="auto"/>
        <w:ind w:left="1080"/>
        <w:contextualSpacing w:val="0"/>
        <w:rPr>
          <w:rFonts w:ascii="Arial" w:hAnsi="Arial" w:cs="Arial"/>
        </w:rPr>
      </w:pPr>
      <w:r w:rsidRPr="00452B26">
        <w:rPr>
          <w:rFonts w:ascii="Arial" w:hAnsi="Arial" w:cs="Arial"/>
        </w:rPr>
        <w:t>Strongly Agree</w:t>
      </w:r>
      <w:r w:rsidR="00A42C00">
        <w:rPr>
          <w:rFonts w:ascii="Arial" w:hAnsi="Arial" w:cs="Arial"/>
        </w:rPr>
        <w:t>.</w:t>
      </w:r>
      <w:r>
        <w:rPr>
          <w:rFonts w:ascii="Arial" w:hAnsi="Arial" w:cs="Arial"/>
        </w:rPr>
        <w:t xml:space="preserve"> </w:t>
      </w:r>
    </w:p>
    <w:p w:rsidR="00452B26" w:rsidRPr="00452B26" w:rsidRDefault="00452B26" w:rsidP="00452B26">
      <w:pPr>
        <w:pStyle w:val="ListParagraph"/>
        <w:numPr>
          <w:ilvl w:val="0"/>
          <w:numId w:val="18"/>
        </w:numPr>
        <w:ind w:left="1080"/>
        <w:rPr>
          <w:rFonts w:ascii="Arial" w:hAnsi="Arial" w:cs="Arial"/>
        </w:rPr>
      </w:pPr>
      <w:r w:rsidRPr="00452B26">
        <w:rPr>
          <w:rFonts w:ascii="Arial" w:hAnsi="Arial" w:cs="Arial"/>
        </w:rPr>
        <w:t>No Basis for Opinion</w:t>
      </w:r>
      <w:r w:rsidR="00A42C00">
        <w:rPr>
          <w:rFonts w:ascii="Arial" w:hAnsi="Arial" w:cs="Arial"/>
        </w:rPr>
        <w:t>.</w:t>
      </w:r>
      <w:r>
        <w:rPr>
          <w:rFonts w:ascii="Arial" w:hAnsi="Arial" w:cs="Arial"/>
        </w:rPr>
        <w:t xml:space="preserve"> </w:t>
      </w:r>
    </w:p>
    <w:p w:rsidR="00452B26" w:rsidRDefault="00452B26" w:rsidP="00FF1A68">
      <w:pPr>
        <w:rPr>
          <w:rFonts w:ascii="Arial" w:hAnsi="Arial" w:cs="Arial"/>
        </w:rPr>
      </w:pPr>
    </w:p>
    <w:p w:rsidR="00FF1A68" w:rsidRPr="00452B26" w:rsidRDefault="0068534D" w:rsidP="00FF1A68">
      <w:pPr>
        <w:rPr>
          <w:rFonts w:ascii="Arial" w:hAnsi="Arial" w:cs="Arial"/>
        </w:rPr>
      </w:pPr>
      <w:r w:rsidRPr="00452B26">
        <w:rPr>
          <w:rFonts w:ascii="Arial" w:hAnsi="Arial" w:cs="Arial"/>
        </w:rPr>
        <w:t>5</w:t>
      </w:r>
      <w:r w:rsidR="00FF1A68" w:rsidRPr="00452B26">
        <w:rPr>
          <w:rFonts w:ascii="Arial" w:hAnsi="Arial" w:cs="Arial"/>
        </w:rPr>
        <w:t xml:space="preserve">. </w:t>
      </w:r>
      <w:r w:rsidR="00452B26" w:rsidRPr="00452B26">
        <w:rPr>
          <w:rFonts w:ascii="Arial" w:hAnsi="Arial" w:cs="Arial"/>
        </w:rPr>
        <w:t xml:space="preserve"> </w:t>
      </w:r>
      <w:r w:rsidR="00FF1A68" w:rsidRPr="00452B26">
        <w:rPr>
          <w:rFonts w:ascii="Arial" w:hAnsi="Arial" w:cs="Arial"/>
        </w:rPr>
        <w:t>TTB effectively uses technology to help industry members meet regulatory requirements.</w:t>
      </w:r>
      <w:r w:rsidR="00452B26">
        <w:rPr>
          <w:rFonts w:ascii="Arial" w:hAnsi="Arial" w:cs="Arial"/>
        </w:rPr>
        <w:t xml:space="preserve"> </w:t>
      </w:r>
    </w:p>
    <w:p w:rsidR="006B37CD" w:rsidRPr="00452B26" w:rsidRDefault="006B37CD" w:rsidP="006E548D">
      <w:pPr>
        <w:pStyle w:val="ListParagraph"/>
        <w:numPr>
          <w:ilvl w:val="0"/>
          <w:numId w:val="6"/>
        </w:numPr>
        <w:spacing w:after="120" w:line="240" w:lineRule="auto"/>
        <w:ind w:left="1080"/>
        <w:contextualSpacing w:val="0"/>
        <w:rPr>
          <w:rFonts w:ascii="Arial" w:hAnsi="Arial" w:cs="Arial"/>
        </w:rPr>
      </w:pPr>
      <w:r w:rsidRPr="00452B26">
        <w:rPr>
          <w:rFonts w:ascii="Arial" w:hAnsi="Arial" w:cs="Arial"/>
        </w:rPr>
        <w:t>Strongly Disagree</w:t>
      </w:r>
      <w:r w:rsidR="00A42C00">
        <w:rPr>
          <w:rFonts w:ascii="Arial" w:hAnsi="Arial" w:cs="Arial"/>
        </w:rPr>
        <w:t>.</w:t>
      </w:r>
      <w:r w:rsidR="00452B26">
        <w:rPr>
          <w:rFonts w:ascii="Arial" w:hAnsi="Arial" w:cs="Arial"/>
        </w:rPr>
        <w:t xml:space="preserve"> </w:t>
      </w:r>
    </w:p>
    <w:p w:rsidR="006E548D" w:rsidRPr="00452B26" w:rsidRDefault="006E548D" w:rsidP="006E548D">
      <w:pPr>
        <w:pStyle w:val="ListParagraph"/>
        <w:numPr>
          <w:ilvl w:val="0"/>
          <w:numId w:val="6"/>
        </w:numPr>
        <w:spacing w:after="120" w:line="240" w:lineRule="auto"/>
        <w:ind w:left="1080"/>
        <w:contextualSpacing w:val="0"/>
        <w:rPr>
          <w:rFonts w:ascii="Arial" w:hAnsi="Arial" w:cs="Arial"/>
        </w:rPr>
      </w:pPr>
      <w:r w:rsidRPr="00452B26">
        <w:rPr>
          <w:rFonts w:ascii="Arial" w:hAnsi="Arial" w:cs="Arial"/>
        </w:rPr>
        <w:t>Disagree</w:t>
      </w:r>
      <w:r w:rsidR="00A42C00">
        <w:rPr>
          <w:rFonts w:ascii="Arial" w:hAnsi="Arial" w:cs="Arial"/>
        </w:rPr>
        <w:t>.</w:t>
      </w:r>
      <w:r w:rsidR="00452B26">
        <w:rPr>
          <w:rFonts w:ascii="Arial" w:hAnsi="Arial" w:cs="Arial"/>
        </w:rPr>
        <w:t xml:space="preserve"> </w:t>
      </w:r>
    </w:p>
    <w:p w:rsidR="006E548D" w:rsidRPr="00452B26" w:rsidRDefault="006E548D" w:rsidP="006E548D">
      <w:pPr>
        <w:pStyle w:val="ListParagraph"/>
        <w:numPr>
          <w:ilvl w:val="0"/>
          <w:numId w:val="6"/>
        </w:numPr>
        <w:spacing w:after="120" w:line="240" w:lineRule="auto"/>
        <w:ind w:left="1080"/>
        <w:contextualSpacing w:val="0"/>
        <w:rPr>
          <w:rFonts w:ascii="Arial" w:hAnsi="Arial" w:cs="Arial"/>
        </w:rPr>
      </w:pPr>
      <w:proofErr w:type="gramStart"/>
      <w:r w:rsidRPr="00452B26">
        <w:rPr>
          <w:rFonts w:ascii="Arial" w:hAnsi="Arial" w:cs="Arial"/>
        </w:rPr>
        <w:t>Neither Agree or</w:t>
      </w:r>
      <w:proofErr w:type="gramEnd"/>
      <w:r w:rsidRPr="00452B26">
        <w:rPr>
          <w:rFonts w:ascii="Arial" w:hAnsi="Arial" w:cs="Arial"/>
        </w:rPr>
        <w:t xml:space="preserve"> Disagree</w:t>
      </w:r>
      <w:r w:rsidR="00A42C00">
        <w:rPr>
          <w:rFonts w:ascii="Arial" w:hAnsi="Arial" w:cs="Arial"/>
        </w:rPr>
        <w:t>.</w:t>
      </w:r>
      <w:r w:rsidR="00452B26">
        <w:rPr>
          <w:rFonts w:ascii="Arial" w:hAnsi="Arial" w:cs="Arial"/>
        </w:rPr>
        <w:t xml:space="preserve"> </w:t>
      </w:r>
    </w:p>
    <w:p w:rsidR="006E548D" w:rsidRPr="00452B26" w:rsidRDefault="006E548D" w:rsidP="006E548D">
      <w:pPr>
        <w:pStyle w:val="ListParagraph"/>
        <w:numPr>
          <w:ilvl w:val="0"/>
          <w:numId w:val="6"/>
        </w:numPr>
        <w:spacing w:after="120" w:line="240" w:lineRule="auto"/>
        <w:ind w:left="1080"/>
        <w:contextualSpacing w:val="0"/>
        <w:rPr>
          <w:rFonts w:ascii="Arial" w:hAnsi="Arial" w:cs="Arial"/>
        </w:rPr>
      </w:pPr>
      <w:r w:rsidRPr="00452B26">
        <w:rPr>
          <w:rFonts w:ascii="Arial" w:hAnsi="Arial" w:cs="Arial"/>
        </w:rPr>
        <w:t>Agree</w:t>
      </w:r>
      <w:r w:rsidR="00A42C00">
        <w:rPr>
          <w:rFonts w:ascii="Arial" w:hAnsi="Arial" w:cs="Arial"/>
        </w:rPr>
        <w:t>.</w:t>
      </w:r>
      <w:r w:rsidR="00452B26">
        <w:rPr>
          <w:rFonts w:ascii="Arial" w:hAnsi="Arial" w:cs="Arial"/>
        </w:rPr>
        <w:t xml:space="preserve"> </w:t>
      </w:r>
    </w:p>
    <w:p w:rsidR="006E548D" w:rsidRPr="00452B26" w:rsidRDefault="006E548D" w:rsidP="006E548D">
      <w:pPr>
        <w:pStyle w:val="ListParagraph"/>
        <w:numPr>
          <w:ilvl w:val="0"/>
          <w:numId w:val="6"/>
        </w:numPr>
        <w:spacing w:after="120" w:line="240" w:lineRule="auto"/>
        <w:ind w:left="1080"/>
        <w:contextualSpacing w:val="0"/>
        <w:rPr>
          <w:rFonts w:ascii="Arial" w:hAnsi="Arial" w:cs="Arial"/>
        </w:rPr>
      </w:pPr>
      <w:r w:rsidRPr="00452B26">
        <w:rPr>
          <w:rFonts w:ascii="Arial" w:hAnsi="Arial" w:cs="Arial"/>
        </w:rPr>
        <w:t>Strongly Agree</w:t>
      </w:r>
      <w:r w:rsidR="00A42C00">
        <w:rPr>
          <w:rFonts w:ascii="Arial" w:hAnsi="Arial" w:cs="Arial"/>
        </w:rPr>
        <w:t>.</w:t>
      </w:r>
      <w:r w:rsidR="00452B26">
        <w:rPr>
          <w:rFonts w:ascii="Arial" w:hAnsi="Arial" w:cs="Arial"/>
        </w:rPr>
        <w:t xml:space="preserve"> </w:t>
      </w:r>
    </w:p>
    <w:p w:rsidR="006E548D" w:rsidRPr="00452B26" w:rsidRDefault="006E548D" w:rsidP="006E548D">
      <w:pPr>
        <w:pStyle w:val="ListParagraph"/>
        <w:numPr>
          <w:ilvl w:val="0"/>
          <w:numId w:val="6"/>
        </w:numPr>
        <w:ind w:left="1080"/>
        <w:rPr>
          <w:rFonts w:ascii="Arial" w:hAnsi="Arial" w:cs="Arial"/>
        </w:rPr>
      </w:pPr>
      <w:r w:rsidRPr="00452B26">
        <w:rPr>
          <w:rFonts w:ascii="Arial" w:hAnsi="Arial" w:cs="Arial"/>
        </w:rPr>
        <w:t>No Basis for Opinion</w:t>
      </w:r>
      <w:r w:rsidR="00A42C00">
        <w:rPr>
          <w:rFonts w:ascii="Arial" w:hAnsi="Arial" w:cs="Arial"/>
        </w:rPr>
        <w:t>.</w:t>
      </w:r>
      <w:r w:rsidR="00452B26">
        <w:rPr>
          <w:rFonts w:ascii="Arial" w:hAnsi="Arial" w:cs="Arial"/>
        </w:rPr>
        <w:t xml:space="preserve"> </w:t>
      </w:r>
    </w:p>
    <w:p w:rsidR="006E548D" w:rsidRPr="00452B26" w:rsidRDefault="006E548D" w:rsidP="006E548D">
      <w:pPr>
        <w:rPr>
          <w:rFonts w:ascii="Arial" w:hAnsi="Arial" w:cs="Arial"/>
        </w:rPr>
      </w:pPr>
    </w:p>
    <w:p w:rsidR="00FF1A68" w:rsidRPr="00452B26" w:rsidRDefault="0068534D" w:rsidP="00FF1A68">
      <w:pPr>
        <w:rPr>
          <w:rFonts w:ascii="Arial" w:hAnsi="Arial" w:cs="Arial"/>
        </w:rPr>
      </w:pPr>
      <w:r w:rsidRPr="00452B26">
        <w:rPr>
          <w:rFonts w:ascii="Arial" w:hAnsi="Arial" w:cs="Arial"/>
        </w:rPr>
        <w:t>6</w:t>
      </w:r>
      <w:r w:rsidR="00FF1A68" w:rsidRPr="00452B26">
        <w:rPr>
          <w:rFonts w:ascii="Arial" w:hAnsi="Arial" w:cs="Arial"/>
        </w:rPr>
        <w:t xml:space="preserve">. </w:t>
      </w:r>
      <w:r w:rsidR="00452B26" w:rsidRPr="00452B26">
        <w:rPr>
          <w:rFonts w:ascii="Arial" w:hAnsi="Arial" w:cs="Arial"/>
        </w:rPr>
        <w:t xml:space="preserve"> </w:t>
      </w:r>
      <w:r w:rsidR="00FF1A68" w:rsidRPr="00452B26">
        <w:rPr>
          <w:rFonts w:ascii="Arial" w:hAnsi="Arial" w:cs="Arial"/>
        </w:rPr>
        <w:t>TTB activities</w:t>
      </w:r>
      <w:r w:rsidR="00041289" w:rsidRPr="00452B26">
        <w:rPr>
          <w:rFonts w:ascii="Arial" w:hAnsi="Arial" w:cs="Arial"/>
        </w:rPr>
        <w:t xml:space="preserve"> -</w:t>
      </w:r>
      <w:r w:rsidR="00FF1A68" w:rsidRPr="00452B26">
        <w:rPr>
          <w:rFonts w:ascii="Arial" w:hAnsi="Arial" w:cs="Arial"/>
        </w:rPr>
        <w:t xml:space="preserve"> including issuing alcohol permits to qualified parties, regulating the labeling and advertising of alcohol beverages, and enforcing alcohol trade practices</w:t>
      </w:r>
      <w:r w:rsidR="00041289" w:rsidRPr="00452B26">
        <w:rPr>
          <w:rFonts w:ascii="Arial" w:hAnsi="Arial" w:cs="Arial"/>
        </w:rPr>
        <w:t xml:space="preserve"> -</w:t>
      </w:r>
      <w:r w:rsidR="00FF1A68" w:rsidRPr="00452B26">
        <w:rPr>
          <w:rFonts w:ascii="Arial" w:hAnsi="Arial" w:cs="Arial"/>
        </w:rPr>
        <w:t xml:space="preserve"> result in a fair marketplace for my industry.</w:t>
      </w:r>
      <w:r w:rsidR="00452B26">
        <w:rPr>
          <w:rFonts w:ascii="Arial" w:hAnsi="Arial" w:cs="Arial"/>
        </w:rPr>
        <w:t xml:space="preserve"> </w:t>
      </w:r>
    </w:p>
    <w:p w:rsidR="006B37CD" w:rsidRPr="00452B26" w:rsidRDefault="006B37CD" w:rsidP="006E548D">
      <w:pPr>
        <w:pStyle w:val="ListParagraph"/>
        <w:numPr>
          <w:ilvl w:val="0"/>
          <w:numId w:val="7"/>
        </w:numPr>
        <w:spacing w:after="120" w:line="240" w:lineRule="auto"/>
        <w:ind w:left="1080"/>
        <w:contextualSpacing w:val="0"/>
        <w:rPr>
          <w:rFonts w:ascii="Arial" w:hAnsi="Arial" w:cs="Arial"/>
        </w:rPr>
      </w:pPr>
      <w:r w:rsidRPr="00452B26">
        <w:rPr>
          <w:rFonts w:ascii="Arial" w:hAnsi="Arial" w:cs="Arial"/>
        </w:rPr>
        <w:t>Strongly Disagree</w:t>
      </w:r>
      <w:r w:rsidR="00A42C00">
        <w:rPr>
          <w:rFonts w:ascii="Arial" w:hAnsi="Arial" w:cs="Arial"/>
        </w:rPr>
        <w:t>.</w:t>
      </w:r>
      <w:r w:rsidR="00452B26">
        <w:rPr>
          <w:rFonts w:ascii="Arial" w:hAnsi="Arial" w:cs="Arial"/>
        </w:rPr>
        <w:t xml:space="preserve"> </w:t>
      </w:r>
    </w:p>
    <w:p w:rsidR="006E548D" w:rsidRPr="00452B26" w:rsidRDefault="006E548D" w:rsidP="006E548D">
      <w:pPr>
        <w:pStyle w:val="ListParagraph"/>
        <w:numPr>
          <w:ilvl w:val="0"/>
          <w:numId w:val="7"/>
        </w:numPr>
        <w:spacing w:after="120" w:line="240" w:lineRule="auto"/>
        <w:ind w:left="1080"/>
        <w:contextualSpacing w:val="0"/>
        <w:rPr>
          <w:rFonts w:ascii="Arial" w:hAnsi="Arial" w:cs="Arial"/>
        </w:rPr>
      </w:pPr>
      <w:r w:rsidRPr="00452B26">
        <w:rPr>
          <w:rFonts w:ascii="Arial" w:hAnsi="Arial" w:cs="Arial"/>
        </w:rPr>
        <w:t>Disagree</w:t>
      </w:r>
      <w:r w:rsidR="00A42C00">
        <w:rPr>
          <w:rFonts w:ascii="Arial" w:hAnsi="Arial" w:cs="Arial"/>
        </w:rPr>
        <w:t>.</w:t>
      </w:r>
      <w:r w:rsidR="00452B26">
        <w:rPr>
          <w:rFonts w:ascii="Arial" w:hAnsi="Arial" w:cs="Arial"/>
        </w:rPr>
        <w:t xml:space="preserve"> </w:t>
      </w:r>
    </w:p>
    <w:p w:rsidR="006E548D" w:rsidRPr="00452B26" w:rsidRDefault="006E548D" w:rsidP="006E548D">
      <w:pPr>
        <w:pStyle w:val="ListParagraph"/>
        <w:numPr>
          <w:ilvl w:val="0"/>
          <w:numId w:val="7"/>
        </w:numPr>
        <w:spacing w:after="120" w:line="240" w:lineRule="auto"/>
        <w:ind w:left="1080"/>
        <w:contextualSpacing w:val="0"/>
        <w:rPr>
          <w:rFonts w:ascii="Arial" w:hAnsi="Arial" w:cs="Arial"/>
        </w:rPr>
      </w:pPr>
      <w:proofErr w:type="gramStart"/>
      <w:r w:rsidRPr="00452B26">
        <w:rPr>
          <w:rFonts w:ascii="Arial" w:hAnsi="Arial" w:cs="Arial"/>
        </w:rPr>
        <w:t>Neither Agree or</w:t>
      </w:r>
      <w:proofErr w:type="gramEnd"/>
      <w:r w:rsidRPr="00452B26">
        <w:rPr>
          <w:rFonts w:ascii="Arial" w:hAnsi="Arial" w:cs="Arial"/>
        </w:rPr>
        <w:t xml:space="preserve"> Disagree</w:t>
      </w:r>
      <w:r w:rsidR="00A42C00">
        <w:rPr>
          <w:rFonts w:ascii="Arial" w:hAnsi="Arial" w:cs="Arial"/>
        </w:rPr>
        <w:t>.</w:t>
      </w:r>
      <w:r w:rsidR="00452B26">
        <w:rPr>
          <w:rFonts w:ascii="Arial" w:hAnsi="Arial" w:cs="Arial"/>
        </w:rPr>
        <w:t xml:space="preserve"> </w:t>
      </w:r>
    </w:p>
    <w:p w:rsidR="006E548D" w:rsidRPr="00452B26" w:rsidRDefault="006E548D" w:rsidP="006E548D">
      <w:pPr>
        <w:pStyle w:val="ListParagraph"/>
        <w:numPr>
          <w:ilvl w:val="0"/>
          <w:numId w:val="7"/>
        </w:numPr>
        <w:spacing w:after="120" w:line="240" w:lineRule="auto"/>
        <w:ind w:left="1080"/>
        <w:contextualSpacing w:val="0"/>
        <w:rPr>
          <w:rFonts w:ascii="Arial" w:hAnsi="Arial" w:cs="Arial"/>
        </w:rPr>
      </w:pPr>
      <w:r w:rsidRPr="00452B26">
        <w:rPr>
          <w:rFonts w:ascii="Arial" w:hAnsi="Arial" w:cs="Arial"/>
        </w:rPr>
        <w:t>Agree</w:t>
      </w:r>
      <w:r w:rsidR="00A42C00">
        <w:rPr>
          <w:rFonts w:ascii="Arial" w:hAnsi="Arial" w:cs="Arial"/>
        </w:rPr>
        <w:t>.</w:t>
      </w:r>
      <w:r w:rsidR="00452B26">
        <w:rPr>
          <w:rFonts w:ascii="Arial" w:hAnsi="Arial" w:cs="Arial"/>
        </w:rPr>
        <w:t xml:space="preserve"> </w:t>
      </w:r>
    </w:p>
    <w:p w:rsidR="006E548D" w:rsidRPr="00452B26" w:rsidRDefault="006E548D" w:rsidP="006E548D">
      <w:pPr>
        <w:pStyle w:val="ListParagraph"/>
        <w:numPr>
          <w:ilvl w:val="0"/>
          <w:numId w:val="7"/>
        </w:numPr>
        <w:spacing w:after="120" w:line="240" w:lineRule="auto"/>
        <w:ind w:left="1080"/>
        <w:contextualSpacing w:val="0"/>
        <w:rPr>
          <w:rFonts w:ascii="Arial" w:hAnsi="Arial" w:cs="Arial"/>
        </w:rPr>
      </w:pPr>
      <w:r w:rsidRPr="00452B26">
        <w:rPr>
          <w:rFonts w:ascii="Arial" w:hAnsi="Arial" w:cs="Arial"/>
        </w:rPr>
        <w:t>Strongly Agree</w:t>
      </w:r>
      <w:r w:rsidR="00A42C00">
        <w:rPr>
          <w:rFonts w:ascii="Arial" w:hAnsi="Arial" w:cs="Arial"/>
        </w:rPr>
        <w:t>.</w:t>
      </w:r>
      <w:r w:rsidR="00452B26">
        <w:rPr>
          <w:rFonts w:ascii="Arial" w:hAnsi="Arial" w:cs="Arial"/>
        </w:rPr>
        <w:t xml:space="preserve"> </w:t>
      </w:r>
    </w:p>
    <w:p w:rsidR="006E548D" w:rsidRPr="00452B26" w:rsidRDefault="006E548D" w:rsidP="006E548D">
      <w:pPr>
        <w:pStyle w:val="ListParagraph"/>
        <w:numPr>
          <w:ilvl w:val="0"/>
          <w:numId w:val="7"/>
        </w:numPr>
        <w:spacing w:after="120" w:line="240" w:lineRule="auto"/>
        <w:ind w:left="1080"/>
        <w:rPr>
          <w:rFonts w:ascii="Arial" w:hAnsi="Arial" w:cs="Arial"/>
        </w:rPr>
      </w:pPr>
      <w:r w:rsidRPr="00452B26">
        <w:rPr>
          <w:rFonts w:ascii="Arial" w:hAnsi="Arial" w:cs="Arial"/>
        </w:rPr>
        <w:t>No Basis for Opinion</w:t>
      </w:r>
      <w:r w:rsidR="00A42C00">
        <w:rPr>
          <w:rFonts w:ascii="Arial" w:hAnsi="Arial" w:cs="Arial"/>
        </w:rPr>
        <w:t>.</w:t>
      </w:r>
      <w:r w:rsidR="00452B26">
        <w:rPr>
          <w:rFonts w:ascii="Arial" w:hAnsi="Arial" w:cs="Arial"/>
        </w:rPr>
        <w:t xml:space="preserve"> </w:t>
      </w:r>
    </w:p>
    <w:p w:rsidR="00FF1A68" w:rsidRPr="00452B26" w:rsidRDefault="0068534D" w:rsidP="00FF1A68">
      <w:pPr>
        <w:rPr>
          <w:rFonts w:ascii="Arial" w:hAnsi="Arial" w:cs="Arial"/>
        </w:rPr>
      </w:pPr>
      <w:r w:rsidRPr="00452B26">
        <w:rPr>
          <w:rFonts w:ascii="Arial" w:hAnsi="Arial" w:cs="Arial"/>
        </w:rPr>
        <w:lastRenderedPageBreak/>
        <w:t>7</w:t>
      </w:r>
      <w:r w:rsidR="00FF1A68" w:rsidRPr="00452B26">
        <w:rPr>
          <w:rFonts w:ascii="Arial" w:hAnsi="Arial" w:cs="Arial"/>
        </w:rPr>
        <w:t>.</w:t>
      </w:r>
      <w:r w:rsidR="00452B26" w:rsidRPr="00452B26">
        <w:rPr>
          <w:rFonts w:ascii="Arial" w:hAnsi="Arial" w:cs="Arial"/>
        </w:rPr>
        <w:t xml:space="preserve"> </w:t>
      </w:r>
      <w:r w:rsidR="00FF1A68" w:rsidRPr="00452B26">
        <w:rPr>
          <w:rFonts w:ascii="Arial" w:hAnsi="Arial" w:cs="Arial"/>
        </w:rPr>
        <w:t xml:space="preserve"> Overall, I am satisfied with the customer service provided by TTB.</w:t>
      </w:r>
      <w:r w:rsidR="00452B26">
        <w:rPr>
          <w:rFonts w:ascii="Arial" w:hAnsi="Arial" w:cs="Arial"/>
        </w:rPr>
        <w:t xml:space="preserve"> </w:t>
      </w:r>
    </w:p>
    <w:p w:rsidR="006B37CD" w:rsidRPr="00452B26" w:rsidRDefault="006B37CD" w:rsidP="00452B26">
      <w:pPr>
        <w:pStyle w:val="ListParagraph"/>
        <w:numPr>
          <w:ilvl w:val="0"/>
          <w:numId w:val="8"/>
        </w:numPr>
        <w:spacing w:after="120" w:line="240" w:lineRule="auto"/>
        <w:ind w:left="1080"/>
        <w:contextualSpacing w:val="0"/>
        <w:rPr>
          <w:rFonts w:ascii="Arial" w:hAnsi="Arial" w:cs="Arial"/>
        </w:rPr>
      </w:pPr>
      <w:r w:rsidRPr="00452B26">
        <w:rPr>
          <w:rFonts w:ascii="Arial" w:hAnsi="Arial" w:cs="Arial"/>
        </w:rPr>
        <w:t>Strongly Disagree</w:t>
      </w:r>
      <w:r w:rsidR="00A42C00">
        <w:rPr>
          <w:rFonts w:ascii="Arial" w:hAnsi="Arial" w:cs="Arial"/>
        </w:rPr>
        <w:t>.</w:t>
      </w:r>
      <w:r w:rsidR="00452B26">
        <w:rPr>
          <w:rFonts w:ascii="Arial" w:hAnsi="Arial" w:cs="Arial"/>
        </w:rPr>
        <w:t xml:space="preserve"> </w:t>
      </w:r>
    </w:p>
    <w:p w:rsidR="006E548D" w:rsidRPr="00452B26" w:rsidRDefault="006E548D" w:rsidP="00452B26">
      <w:pPr>
        <w:pStyle w:val="ListParagraph"/>
        <w:numPr>
          <w:ilvl w:val="0"/>
          <w:numId w:val="8"/>
        </w:numPr>
        <w:spacing w:after="120" w:line="240" w:lineRule="auto"/>
        <w:ind w:left="1080"/>
        <w:contextualSpacing w:val="0"/>
        <w:rPr>
          <w:rFonts w:ascii="Arial" w:hAnsi="Arial" w:cs="Arial"/>
        </w:rPr>
      </w:pPr>
      <w:r w:rsidRPr="00452B26">
        <w:rPr>
          <w:rFonts w:ascii="Arial" w:hAnsi="Arial" w:cs="Arial"/>
        </w:rPr>
        <w:t>Disagree</w:t>
      </w:r>
      <w:r w:rsidR="00452B26">
        <w:rPr>
          <w:rFonts w:ascii="Arial" w:hAnsi="Arial" w:cs="Arial"/>
        </w:rPr>
        <w:t xml:space="preserve"> </w:t>
      </w:r>
    </w:p>
    <w:p w:rsidR="006E548D" w:rsidRPr="00452B26" w:rsidRDefault="006E548D" w:rsidP="00452B26">
      <w:pPr>
        <w:pStyle w:val="ListParagraph"/>
        <w:numPr>
          <w:ilvl w:val="0"/>
          <w:numId w:val="8"/>
        </w:numPr>
        <w:spacing w:after="120" w:line="240" w:lineRule="auto"/>
        <w:ind w:left="1080"/>
        <w:contextualSpacing w:val="0"/>
        <w:rPr>
          <w:rFonts w:ascii="Arial" w:hAnsi="Arial" w:cs="Arial"/>
        </w:rPr>
      </w:pPr>
      <w:proofErr w:type="gramStart"/>
      <w:r w:rsidRPr="00452B26">
        <w:rPr>
          <w:rFonts w:ascii="Arial" w:hAnsi="Arial" w:cs="Arial"/>
        </w:rPr>
        <w:t>Neither Agree or</w:t>
      </w:r>
      <w:proofErr w:type="gramEnd"/>
      <w:r w:rsidRPr="00452B26">
        <w:rPr>
          <w:rFonts w:ascii="Arial" w:hAnsi="Arial" w:cs="Arial"/>
        </w:rPr>
        <w:t xml:space="preserve"> Disagree</w:t>
      </w:r>
      <w:r w:rsidR="00A42C00">
        <w:rPr>
          <w:rFonts w:ascii="Arial" w:hAnsi="Arial" w:cs="Arial"/>
        </w:rPr>
        <w:t>.</w:t>
      </w:r>
      <w:r w:rsidR="00452B26">
        <w:rPr>
          <w:rFonts w:ascii="Arial" w:hAnsi="Arial" w:cs="Arial"/>
        </w:rPr>
        <w:t xml:space="preserve"> </w:t>
      </w:r>
    </w:p>
    <w:p w:rsidR="006E548D" w:rsidRPr="00452B26" w:rsidRDefault="006E548D" w:rsidP="00452B26">
      <w:pPr>
        <w:pStyle w:val="ListParagraph"/>
        <w:numPr>
          <w:ilvl w:val="0"/>
          <w:numId w:val="8"/>
        </w:numPr>
        <w:spacing w:after="120" w:line="240" w:lineRule="auto"/>
        <w:ind w:left="1080"/>
        <w:contextualSpacing w:val="0"/>
        <w:rPr>
          <w:rFonts w:ascii="Arial" w:hAnsi="Arial" w:cs="Arial"/>
        </w:rPr>
      </w:pPr>
      <w:r w:rsidRPr="00452B26">
        <w:rPr>
          <w:rFonts w:ascii="Arial" w:hAnsi="Arial" w:cs="Arial"/>
        </w:rPr>
        <w:t>Agree</w:t>
      </w:r>
      <w:r w:rsidR="00A42C00">
        <w:rPr>
          <w:rFonts w:ascii="Arial" w:hAnsi="Arial" w:cs="Arial"/>
        </w:rPr>
        <w:t>.</w:t>
      </w:r>
      <w:r w:rsidR="00452B26">
        <w:rPr>
          <w:rFonts w:ascii="Arial" w:hAnsi="Arial" w:cs="Arial"/>
        </w:rPr>
        <w:t xml:space="preserve"> </w:t>
      </w:r>
    </w:p>
    <w:p w:rsidR="006E548D" w:rsidRPr="00452B26" w:rsidRDefault="006E548D" w:rsidP="00452B26">
      <w:pPr>
        <w:pStyle w:val="ListParagraph"/>
        <w:numPr>
          <w:ilvl w:val="0"/>
          <w:numId w:val="8"/>
        </w:numPr>
        <w:spacing w:after="120" w:line="240" w:lineRule="auto"/>
        <w:ind w:left="1080"/>
        <w:contextualSpacing w:val="0"/>
        <w:rPr>
          <w:rFonts w:ascii="Arial" w:hAnsi="Arial" w:cs="Arial"/>
        </w:rPr>
      </w:pPr>
      <w:r w:rsidRPr="00452B26">
        <w:rPr>
          <w:rFonts w:ascii="Arial" w:hAnsi="Arial" w:cs="Arial"/>
        </w:rPr>
        <w:t>Strongly Agree</w:t>
      </w:r>
      <w:r w:rsidR="00A42C00">
        <w:rPr>
          <w:rFonts w:ascii="Arial" w:hAnsi="Arial" w:cs="Arial"/>
        </w:rPr>
        <w:t>.</w:t>
      </w:r>
      <w:r w:rsidR="00452B26">
        <w:rPr>
          <w:rFonts w:ascii="Arial" w:hAnsi="Arial" w:cs="Arial"/>
        </w:rPr>
        <w:t xml:space="preserve"> </w:t>
      </w:r>
    </w:p>
    <w:p w:rsidR="006E548D" w:rsidRPr="00452B26" w:rsidRDefault="006E548D" w:rsidP="00452B26">
      <w:pPr>
        <w:pStyle w:val="ListParagraph"/>
        <w:numPr>
          <w:ilvl w:val="0"/>
          <w:numId w:val="8"/>
        </w:numPr>
        <w:spacing w:after="120" w:line="240" w:lineRule="auto"/>
        <w:ind w:left="1080"/>
        <w:contextualSpacing w:val="0"/>
        <w:rPr>
          <w:rFonts w:ascii="Arial" w:hAnsi="Arial" w:cs="Arial"/>
        </w:rPr>
      </w:pPr>
      <w:r w:rsidRPr="00452B26">
        <w:rPr>
          <w:rFonts w:ascii="Arial" w:hAnsi="Arial" w:cs="Arial"/>
        </w:rPr>
        <w:t>No Basis for Opinion</w:t>
      </w:r>
      <w:r w:rsidR="00A42C00">
        <w:rPr>
          <w:rFonts w:ascii="Arial" w:hAnsi="Arial" w:cs="Arial"/>
        </w:rPr>
        <w:t>.</w:t>
      </w:r>
      <w:r w:rsidRPr="00452B26">
        <w:rPr>
          <w:rFonts w:ascii="Arial" w:hAnsi="Arial" w:cs="Arial"/>
        </w:rPr>
        <w:t xml:space="preserve"> </w:t>
      </w:r>
    </w:p>
    <w:p w:rsidR="006E548D" w:rsidRPr="00452B26" w:rsidRDefault="006E548D" w:rsidP="006E548D">
      <w:pPr>
        <w:rPr>
          <w:rFonts w:ascii="Arial" w:hAnsi="Arial" w:cs="Arial"/>
        </w:rPr>
      </w:pPr>
    </w:p>
    <w:p w:rsidR="000866CF" w:rsidRPr="00452B26" w:rsidRDefault="0068534D" w:rsidP="00FF1A68">
      <w:pPr>
        <w:rPr>
          <w:rFonts w:ascii="Arial" w:hAnsi="Arial" w:cs="Arial"/>
        </w:rPr>
      </w:pPr>
      <w:r w:rsidRPr="00452B26">
        <w:rPr>
          <w:rFonts w:ascii="Arial" w:hAnsi="Arial" w:cs="Arial"/>
        </w:rPr>
        <w:t>8</w:t>
      </w:r>
      <w:r w:rsidR="00A72999" w:rsidRPr="00452B26">
        <w:rPr>
          <w:rFonts w:ascii="Arial" w:hAnsi="Arial" w:cs="Arial"/>
        </w:rPr>
        <w:t xml:space="preserve">. </w:t>
      </w:r>
      <w:r w:rsidR="00452B26" w:rsidRPr="00452B26">
        <w:rPr>
          <w:rFonts w:ascii="Arial" w:hAnsi="Arial" w:cs="Arial"/>
        </w:rPr>
        <w:t xml:space="preserve"> </w:t>
      </w:r>
      <w:r w:rsidR="00A72999" w:rsidRPr="00452B26">
        <w:rPr>
          <w:rFonts w:ascii="Arial" w:hAnsi="Arial" w:cs="Arial"/>
        </w:rPr>
        <w:t>Overall, I am satisfied with TTB.</w:t>
      </w:r>
      <w:r w:rsidR="00452B26">
        <w:rPr>
          <w:rFonts w:ascii="Arial" w:hAnsi="Arial" w:cs="Arial"/>
        </w:rPr>
        <w:t xml:space="preserve"> </w:t>
      </w:r>
    </w:p>
    <w:p w:rsidR="001F65FB" w:rsidRPr="00452B26" w:rsidRDefault="001F65FB" w:rsidP="00452B26">
      <w:pPr>
        <w:pStyle w:val="ListParagraph"/>
        <w:numPr>
          <w:ilvl w:val="0"/>
          <w:numId w:val="9"/>
        </w:numPr>
        <w:spacing w:after="120" w:line="240" w:lineRule="auto"/>
        <w:ind w:left="1080"/>
        <w:contextualSpacing w:val="0"/>
        <w:rPr>
          <w:rFonts w:ascii="Arial" w:hAnsi="Arial" w:cs="Arial"/>
        </w:rPr>
      </w:pPr>
      <w:r w:rsidRPr="00452B26">
        <w:rPr>
          <w:rFonts w:ascii="Arial" w:hAnsi="Arial" w:cs="Arial"/>
        </w:rPr>
        <w:t>Strongly Disagree</w:t>
      </w:r>
      <w:r w:rsidR="00A42C00">
        <w:rPr>
          <w:rFonts w:ascii="Arial" w:hAnsi="Arial" w:cs="Arial"/>
        </w:rPr>
        <w:t>.</w:t>
      </w:r>
      <w:r w:rsidR="00452B26">
        <w:rPr>
          <w:rFonts w:ascii="Arial" w:hAnsi="Arial" w:cs="Arial"/>
        </w:rPr>
        <w:t xml:space="preserve"> </w:t>
      </w:r>
    </w:p>
    <w:p w:rsidR="006E548D" w:rsidRPr="00452B26" w:rsidRDefault="006E548D" w:rsidP="00452B26">
      <w:pPr>
        <w:pStyle w:val="ListParagraph"/>
        <w:numPr>
          <w:ilvl w:val="0"/>
          <w:numId w:val="9"/>
        </w:numPr>
        <w:spacing w:after="120" w:line="240" w:lineRule="auto"/>
        <w:ind w:left="1080"/>
        <w:contextualSpacing w:val="0"/>
        <w:rPr>
          <w:rFonts w:ascii="Arial" w:hAnsi="Arial" w:cs="Arial"/>
        </w:rPr>
      </w:pPr>
      <w:r w:rsidRPr="00452B26">
        <w:rPr>
          <w:rFonts w:ascii="Arial" w:hAnsi="Arial" w:cs="Arial"/>
        </w:rPr>
        <w:t>Disagree</w:t>
      </w:r>
      <w:r w:rsidR="00A42C00">
        <w:rPr>
          <w:rFonts w:ascii="Arial" w:hAnsi="Arial" w:cs="Arial"/>
        </w:rPr>
        <w:t>.</w:t>
      </w:r>
      <w:r w:rsidR="00452B26">
        <w:rPr>
          <w:rFonts w:ascii="Arial" w:hAnsi="Arial" w:cs="Arial"/>
        </w:rPr>
        <w:t xml:space="preserve"> </w:t>
      </w:r>
    </w:p>
    <w:p w:rsidR="006E548D" w:rsidRPr="00452B26" w:rsidRDefault="006E548D" w:rsidP="00452B26">
      <w:pPr>
        <w:pStyle w:val="ListParagraph"/>
        <w:numPr>
          <w:ilvl w:val="0"/>
          <w:numId w:val="9"/>
        </w:numPr>
        <w:spacing w:after="120" w:line="240" w:lineRule="auto"/>
        <w:ind w:left="1080"/>
        <w:contextualSpacing w:val="0"/>
        <w:rPr>
          <w:rFonts w:ascii="Arial" w:hAnsi="Arial" w:cs="Arial"/>
        </w:rPr>
      </w:pPr>
      <w:proofErr w:type="gramStart"/>
      <w:r w:rsidRPr="00452B26">
        <w:rPr>
          <w:rFonts w:ascii="Arial" w:hAnsi="Arial" w:cs="Arial"/>
        </w:rPr>
        <w:t>Neither Agree or</w:t>
      </w:r>
      <w:proofErr w:type="gramEnd"/>
      <w:r w:rsidRPr="00452B26">
        <w:rPr>
          <w:rFonts w:ascii="Arial" w:hAnsi="Arial" w:cs="Arial"/>
        </w:rPr>
        <w:t xml:space="preserve"> Disagree</w:t>
      </w:r>
      <w:r w:rsidR="00A42C00">
        <w:rPr>
          <w:rFonts w:ascii="Arial" w:hAnsi="Arial" w:cs="Arial"/>
        </w:rPr>
        <w:t>.</w:t>
      </w:r>
      <w:r w:rsidR="00452B26">
        <w:rPr>
          <w:rFonts w:ascii="Arial" w:hAnsi="Arial" w:cs="Arial"/>
        </w:rPr>
        <w:t xml:space="preserve"> </w:t>
      </w:r>
    </w:p>
    <w:p w:rsidR="006E548D" w:rsidRPr="00452B26" w:rsidRDefault="006E548D" w:rsidP="00452B26">
      <w:pPr>
        <w:pStyle w:val="ListParagraph"/>
        <w:numPr>
          <w:ilvl w:val="0"/>
          <w:numId w:val="9"/>
        </w:numPr>
        <w:spacing w:after="120" w:line="240" w:lineRule="auto"/>
        <w:ind w:left="1080"/>
        <w:contextualSpacing w:val="0"/>
        <w:rPr>
          <w:rFonts w:ascii="Arial" w:hAnsi="Arial" w:cs="Arial"/>
        </w:rPr>
      </w:pPr>
      <w:r w:rsidRPr="00452B26">
        <w:rPr>
          <w:rFonts w:ascii="Arial" w:hAnsi="Arial" w:cs="Arial"/>
        </w:rPr>
        <w:t>Agree</w:t>
      </w:r>
      <w:r w:rsidR="00A42C00">
        <w:rPr>
          <w:rFonts w:ascii="Arial" w:hAnsi="Arial" w:cs="Arial"/>
        </w:rPr>
        <w:t>.</w:t>
      </w:r>
      <w:r w:rsidR="00452B26">
        <w:rPr>
          <w:rFonts w:ascii="Arial" w:hAnsi="Arial" w:cs="Arial"/>
        </w:rPr>
        <w:t xml:space="preserve"> </w:t>
      </w:r>
    </w:p>
    <w:p w:rsidR="006E548D" w:rsidRPr="00452B26" w:rsidRDefault="006E548D" w:rsidP="00452B26">
      <w:pPr>
        <w:pStyle w:val="ListParagraph"/>
        <w:numPr>
          <w:ilvl w:val="0"/>
          <w:numId w:val="9"/>
        </w:numPr>
        <w:spacing w:after="120" w:line="240" w:lineRule="auto"/>
        <w:ind w:left="1080"/>
        <w:contextualSpacing w:val="0"/>
        <w:rPr>
          <w:rFonts w:ascii="Arial" w:hAnsi="Arial" w:cs="Arial"/>
        </w:rPr>
      </w:pPr>
      <w:r w:rsidRPr="00452B26">
        <w:rPr>
          <w:rFonts w:ascii="Arial" w:hAnsi="Arial" w:cs="Arial"/>
        </w:rPr>
        <w:t>Strongly Agree</w:t>
      </w:r>
      <w:r w:rsidR="00A42C00">
        <w:rPr>
          <w:rFonts w:ascii="Arial" w:hAnsi="Arial" w:cs="Arial"/>
        </w:rPr>
        <w:t>.</w:t>
      </w:r>
      <w:r w:rsidR="00452B26">
        <w:rPr>
          <w:rFonts w:ascii="Arial" w:hAnsi="Arial" w:cs="Arial"/>
        </w:rPr>
        <w:t xml:space="preserve"> </w:t>
      </w:r>
    </w:p>
    <w:p w:rsidR="006E548D" w:rsidRPr="00452B26" w:rsidRDefault="006E548D" w:rsidP="00452B26">
      <w:pPr>
        <w:pStyle w:val="ListParagraph"/>
        <w:numPr>
          <w:ilvl w:val="0"/>
          <w:numId w:val="9"/>
        </w:numPr>
        <w:ind w:left="1080"/>
        <w:rPr>
          <w:rFonts w:ascii="Arial" w:hAnsi="Arial" w:cs="Arial"/>
        </w:rPr>
      </w:pPr>
      <w:r w:rsidRPr="00452B26">
        <w:rPr>
          <w:rFonts w:ascii="Arial" w:hAnsi="Arial" w:cs="Arial"/>
        </w:rPr>
        <w:t>No Basis for Opinion</w:t>
      </w:r>
      <w:r w:rsidR="00A42C00">
        <w:rPr>
          <w:rFonts w:ascii="Arial" w:hAnsi="Arial" w:cs="Arial"/>
        </w:rPr>
        <w:t>.</w:t>
      </w:r>
      <w:r w:rsidRPr="00452B26">
        <w:rPr>
          <w:rFonts w:ascii="Arial" w:hAnsi="Arial" w:cs="Arial"/>
        </w:rPr>
        <w:t xml:space="preserve"> </w:t>
      </w:r>
    </w:p>
    <w:p w:rsidR="006E548D" w:rsidRPr="00452B26" w:rsidRDefault="006E548D" w:rsidP="006E548D">
      <w:pPr>
        <w:rPr>
          <w:rFonts w:ascii="Arial" w:hAnsi="Arial" w:cs="Arial"/>
        </w:rPr>
      </w:pPr>
    </w:p>
    <w:p w:rsidR="001F65FB" w:rsidRPr="00452B26" w:rsidRDefault="0068534D" w:rsidP="00FF1A68">
      <w:pPr>
        <w:rPr>
          <w:rFonts w:ascii="Arial" w:hAnsi="Arial" w:cs="Arial"/>
        </w:rPr>
      </w:pPr>
      <w:r w:rsidRPr="00452B26">
        <w:rPr>
          <w:rFonts w:ascii="Arial" w:hAnsi="Arial" w:cs="Arial"/>
        </w:rPr>
        <w:t>9</w:t>
      </w:r>
      <w:r w:rsidR="00A72999" w:rsidRPr="00452B26">
        <w:rPr>
          <w:rFonts w:ascii="Arial" w:hAnsi="Arial" w:cs="Arial"/>
        </w:rPr>
        <w:t xml:space="preserve">. </w:t>
      </w:r>
      <w:r w:rsidR="00452B26" w:rsidRPr="00452B26">
        <w:rPr>
          <w:rFonts w:ascii="Arial" w:hAnsi="Arial" w:cs="Arial"/>
        </w:rPr>
        <w:t xml:space="preserve"> </w:t>
      </w:r>
      <w:r w:rsidR="00A72999" w:rsidRPr="00452B26">
        <w:rPr>
          <w:rFonts w:ascii="Arial" w:hAnsi="Arial" w:cs="Arial"/>
        </w:rPr>
        <w:t>Indicate the things that would increase your satisfaction level</w:t>
      </w:r>
      <w:r w:rsidR="001F65FB" w:rsidRPr="00452B26">
        <w:rPr>
          <w:rFonts w:ascii="Arial" w:hAnsi="Arial" w:cs="Arial"/>
        </w:rPr>
        <w:t>.  (Select all that apply.)</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Increase the frequency of educational outreach</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Improve the quality of customer service when calling TTB</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Increase the access to TTB employees</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Improve the consistency of enforcement actions</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Simpli</w:t>
      </w:r>
      <w:r w:rsidR="00041289" w:rsidRPr="00452B26">
        <w:rPr>
          <w:rFonts w:ascii="Arial" w:hAnsi="Arial" w:cs="Arial"/>
        </w:rPr>
        <w:t>fy how the 27 CFR regulations</w:t>
      </w:r>
      <w:r w:rsidRPr="00452B26">
        <w:rPr>
          <w:rFonts w:ascii="Arial" w:hAnsi="Arial" w:cs="Arial"/>
        </w:rPr>
        <w:t xml:space="preserve"> are worded</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Reduce the number of regulatory requirements</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Reduce the complexity of regulatory requirements</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Increase the amount of guidance designed to help you understand how to comply with the regulatory requirements, for example</w:t>
      </w:r>
      <w:r w:rsidR="00041289" w:rsidRPr="00452B26">
        <w:rPr>
          <w:rFonts w:ascii="Arial" w:hAnsi="Arial" w:cs="Arial"/>
        </w:rPr>
        <w:t xml:space="preserve"> </w:t>
      </w:r>
      <w:r w:rsidRPr="00452B26">
        <w:rPr>
          <w:rFonts w:ascii="Arial" w:hAnsi="Arial" w:cs="Arial"/>
        </w:rPr>
        <w:t>industry circulars</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Simplify how the regulatory guidance documents are worded</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Reduce the response time when you request specific information or guidance from TTB</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Increase the number of forms, reports and documents that can be filed electronically</w:t>
      </w:r>
      <w:r w:rsidR="00452B26">
        <w:rPr>
          <w:rFonts w:ascii="Arial" w:hAnsi="Arial" w:cs="Arial"/>
        </w:rPr>
        <w:t xml:space="preserve">. </w:t>
      </w:r>
    </w:p>
    <w:p w:rsidR="001F65FB" w:rsidRPr="00452B26" w:rsidRDefault="001F65FB" w:rsidP="00452B26">
      <w:pPr>
        <w:pStyle w:val="ListParagraph"/>
        <w:numPr>
          <w:ilvl w:val="1"/>
          <w:numId w:val="10"/>
        </w:numPr>
        <w:spacing w:after="120" w:line="240" w:lineRule="auto"/>
        <w:ind w:left="1080"/>
        <w:contextualSpacing w:val="0"/>
        <w:rPr>
          <w:rFonts w:ascii="Arial" w:hAnsi="Arial" w:cs="Arial"/>
        </w:rPr>
      </w:pPr>
      <w:r w:rsidRPr="00452B26">
        <w:rPr>
          <w:rFonts w:ascii="Arial" w:hAnsi="Arial" w:cs="Arial"/>
        </w:rPr>
        <w:t>None – I am satisfied with TTB as it is</w:t>
      </w:r>
      <w:r w:rsidR="00452B26">
        <w:rPr>
          <w:rFonts w:ascii="Arial" w:hAnsi="Arial" w:cs="Arial"/>
        </w:rPr>
        <w:t xml:space="preserve">. </w:t>
      </w:r>
    </w:p>
    <w:p w:rsidR="001F65FB" w:rsidRPr="00452B26" w:rsidRDefault="001F65FB" w:rsidP="00452B26">
      <w:pPr>
        <w:pStyle w:val="ListParagraph"/>
        <w:numPr>
          <w:ilvl w:val="1"/>
          <w:numId w:val="10"/>
        </w:numPr>
        <w:ind w:left="1080"/>
        <w:rPr>
          <w:rFonts w:ascii="Arial" w:hAnsi="Arial" w:cs="Arial"/>
        </w:rPr>
      </w:pPr>
      <w:r w:rsidRPr="00452B26">
        <w:rPr>
          <w:rFonts w:ascii="Arial" w:hAnsi="Arial" w:cs="Arial"/>
        </w:rPr>
        <w:t>Other (please describe)</w:t>
      </w:r>
      <w:r w:rsidR="00452B26">
        <w:rPr>
          <w:rFonts w:ascii="Arial" w:hAnsi="Arial" w:cs="Arial"/>
        </w:rPr>
        <w:t xml:space="preserve">  _______________________________________________. </w:t>
      </w:r>
    </w:p>
    <w:p w:rsidR="006E548D" w:rsidRPr="00452B26" w:rsidRDefault="006E548D" w:rsidP="00452B26">
      <w:pPr>
        <w:rPr>
          <w:rFonts w:ascii="Arial" w:hAnsi="Arial" w:cs="Arial"/>
        </w:rPr>
      </w:pPr>
    </w:p>
    <w:p w:rsidR="00A42C00" w:rsidRDefault="00A42C00">
      <w:pPr>
        <w:rPr>
          <w:rFonts w:ascii="Arial" w:hAnsi="Arial" w:cs="Arial"/>
        </w:rPr>
      </w:pPr>
      <w:r>
        <w:rPr>
          <w:rFonts w:ascii="Arial" w:hAnsi="Arial" w:cs="Arial"/>
        </w:rPr>
        <w:br w:type="page"/>
      </w:r>
    </w:p>
    <w:p w:rsidR="0045044A" w:rsidRPr="00452B26" w:rsidRDefault="0045044A" w:rsidP="00FF1A68">
      <w:pPr>
        <w:rPr>
          <w:rFonts w:ascii="Arial" w:hAnsi="Arial" w:cs="Arial"/>
        </w:rPr>
      </w:pPr>
      <w:r w:rsidRPr="00452B26">
        <w:rPr>
          <w:rFonts w:ascii="Arial" w:hAnsi="Arial" w:cs="Arial"/>
        </w:rPr>
        <w:lastRenderedPageBreak/>
        <w:t>1</w:t>
      </w:r>
      <w:r w:rsidR="0068534D" w:rsidRPr="00452B26">
        <w:rPr>
          <w:rFonts w:ascii="Arial" w:hAnsi="Arial" w:cs="Arial"/>
        </w:rPr>
        <w:t>0</w:t>
      </w:r>
      <w:r w:rsidRPr="00452B26">
        <w:rPr>
          <w:rFonts w:ascii="Arial" w:hAnsi="Arial" w:cs="Arial"/>
        </w:rPr>
        <w:t xml:space="preserve">. </w:t>
      </w:r>
      <w:r w:rsidR="00452B26" w:rsidRPr="00452B26">
        <w:rPr>
          <w:rFonts w:ascii="Arial" w:hAnsi="Arial" w:cs="Arial"/>
        </w:rPr>
        <w:t xml:space="preserve"> </w:t>
      </w:r>
      <w:r w:rsidRPr="00452B26">
        <w:rPr>
          <w:rFonts w:ascii="Arial" w:hAnsi="Arial" w:cs="Arial"/>
        </w:rPr>
        <w:t>What is a reasonable amount of time for TTB to process new/original permit applications?</w:t>
      </w:r>
    </w:p>
    <w:p w:rsidR="00F36EED" w:rsidRPr="00452B26" w:rsidRDefault="00F36EED" w:rsidP="00452B26">
      <w:pPr>
        <w:pStyle w:val="ListParagraph"/>
        <w:numPr>
          <w:ilvl w:val="0"/>
          <w:numId w:val="11"/>
        </w:numPr>
        <w:spacing w:after="120" w:line="240" w:lineRule="auto"/>
        <w:ind w:left="1080"/>
        <w:contextualSpacing w:val="0"/>
        <w:rPr>
          <w:rFonts w:ascii="Arial" w:hAnsi="Arial" w:cs="Arial"/>
        </w:rPr>
      </w:pPr>
      <w:r w:rsidRPr="00452B26">
        <w:rPr>
          <w:rFonts w:ascii="Arial" w:hAnsi="Arial" w:cs="Arial"/>
        </w:rPr>
        <w:t>1</w:t>
      </w:r>
      <w:r w:rsidR="0019798B">
        <w:rPr>
          <w:rFonts w:ascii="Arial" w:hAnsi="Arial" w:cs="Arial"/>
        </w:rPr>
        <w:t xml:space="preserve"> – </w:t>
      </w:r>
      <w:r w:rsidRPr="00452B26">
        <w:rPr>
          <w:rFonts w:ascii="Arial" w:hAnsi="Arial" w:cs="Arial"/>
        </w:rPr>
        <w:t>30 days</w:t>
      </w:r>
      <w:r w:rsidR="00A42C00">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1"/>
        </w:numPr>
        <w:spacing w:after="120" w:line="240" w:lineRule="auto"/>
        <w:ind w:left="1080"/>
        <w:contextualSpacing w:val="0"/>
        <w:rPr>
          <w:rFonts w:ascii="Arial" w:hAnsi="Arial" w:cs="Arial"/>
        </w:rPr>
      </w:pPr>
      <w:r w:rsidRPr="00452B26">
        <w:rPr>
          <w:rFonts w:ascii="Arial" w:hAnsi="Arial" w:cs="Arial"/>
        </w:rPr>
        <w:t>31</w:t>
      </w:r>
      <w:r w:rsidR="0019798B">
        <w:rPr>
          <w:rFonts w:ascii="Arial" w:hAnsi="Arial" w:cs="Arial"/>
        </w:rPr>
        <w:t xml:space="preserve"> – </w:t>
      </w:r>
      <w:r w:rsidRPr="00452B26">
        <w:rPr>
          <w:rFonts w:ascii="Arial" w:hAnsi="Arial" w:cs="Arial"/>
        </w:rPr>
        <w:t>60 days</w:t>
      </w:r>
      <w:r w:rsidR="00A42C00">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1"/>
        </w:numPr>
        <w:spacing w:after="120" w:line="240" w:lineRule="auto"/>
        <w:ind w:left="1080"/>
        <w:contextualSpacing w:val="0"/>
        <w:rPr>
          <w:rFonts w:ascii="Arial" w:hAnsi="Arial" w:cs="Arial"/>
        </w:rPr>
      </w:pPr>
      <w:r w:rsidRPr="00452B26">
        <w:rPr>
          <w:rFonts w:ascii="Arial" w:hAnsi="Arial" w:cs="Arial"/>
        </w:rPr>
        <w:t>60</w:t>
      </w:r>
      <w:r w:rsidR="0019798B">
        <w:rPr>
          <w:rFonts w:ascii="Arial" w:hAnsi="Arial" w:cs="Arial"/>
        </w:rPr>
        <w:t xml:space="preserve"> – </w:t>
      </w:r>
      <w:r w:rsidRPr="00452B26">
        <w:rPr>
          <w:rFonts w:ascii="Arial" w:hAnsi="Arial" w:cs="Arial"/>
        </w:rPr>
        <w:t>90 days</w:t>
      </w:r>
      <w:r w:rsidR="00A42C00">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1"/>
        </w:numPr>
        <w:spacing w:after="120" w:line="240" w:lineRule="auto"/>
        <w:ind w:left="1080"/>
        <w:contextualSpacing w:val="0"/>
        <w:rPr>
          <w:rFonts w:ascii="Arial" w:hAnsi="Arial" w:cs="Arial"/>
        </w:rPr>
      </w:pPr>
      <w:r w:rsidRPr="00452B26">
        <w:rPr>
          <w:rFonts w:ascii="Arial" w:hAnsi="Arial" w:cs="Arial"/>
        </w:rPr>
        <w:t>90</w:t>
      </w:r>
      <w:r w:rsidR="0019798B">
        <w:rPr>
          <w:rFonts w:ascii="Arial" w:hAnsi="Arial" w:cs="Arial"/>
        </w:rPr>
        <w:t xml:space="preserve"> – </w:t>
      </w:r>
      <w:r w:rsidRPr="00452B26">
        <w:rPr>
          <w:rFonts w:ascii="Arial" w:hAnsi="Arial" w:cs="Arial"/>
        </w:rPr>
        <w:t>120 days</w:t>
      </w:r>
      <w:r w:rsidR="00A42C00">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1"/>
        </w:numPr>
        <w:spacing w:after="120" w:line="240" w:lineRule="auto"/>
        <w:ind w:left="1080"/>
        <w:contextualSpacing w:val="0"/>
        <w:rPr>
          <w:rFonts w:ascii="Arial" w:hAnsi="Arial" w:cs="Arial"/>
        </w:rPr>
      </w:pPr>
      <w:r w:rsidRPr="00452B26">
        <w:rPr>
          <w:rFonts w:ascii="Arial" w:hAnsi="Arial" w:cs="Arial"/>
        </w:rPr>
        <w:t>120 days or more</w:t>
      </w:r>
      <w:r w:rsidR="00A42C00">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1"/>
        </w:numPr>
        <w:ind w:left="1080"/>
        <w:rPr>
          <w:rFonts w:ascii="Arial" w:hAnsi="Arial" w:cs="Arial"/>
        </w:rPr>
      </w:pPr>
      <w:r w:rsidRPr="00452B26">
        <w:rPr>
          <w:rFonts w:ascii="Arial" w:hAnsi="Arial" w:cs="Arial"/>
        </w:rPr>
        <w:t>No basis to judge</w:t>
      </w:r>
      <w:r w:rsidR="00A42C00">
        <w:rPr>
          <w:rFonts w:ascii="Arial" w:hAnsi="Arial" w:cs="Arial"/>
        </w:rPr>
        <w:t>.</w:t>
      </w:r>
      <w:r w:rsidR="006E548D" w:rsidRPr="00452B26">
        <w:rPr>
          <w:rFonts w:ascii="Arial" w:hAnsi="Arial" w:cs="Arial"/>
        </w:rPr>
        <w:t xml:space="preserve"> </w:t>
      </w:r>
    </w:p>
    <w:p w:rsidR="00A952E5" w:rsidRDefault="00A952E5" w:rsidP="00A952E5">
      <w:pPr>
        <w:rPr>
          <w:rFonts w:ascii="Arial" w:hAnsi="Arial" w:cs="Arial"/>
        </w:rPr>
      </w:pPr>
    </w:p>
    <w:p w:rsidR="00A952E5" w:rsidRPr="00452B26" w:rsidRDefault="00A952E5" w:rsidP="00A952E5">
      <w:pPr>
        <w:rPr>
          <w:rFonts w:ascii="Arial" w:hAnsi="Arial" w:cs="Arial"/>
        </w:rPr>
      </w:pPr>
      <w:r w:rsidRPr="00452B26">
        <w:rPr>
          <w:rFonts w:ascii="Arial" w:hAnsi="Arial" w:cs="Arial"/>
        </w:rPr>
        <w:t>1</w:t>
      </w:r>
      <w:r>
        <w:rPr>
          <w:rFonts w:ascii="Arial" w:hAnsi="Arial" w:cs="Arial"/>
        </w:rPr>
        <w:t>1</w:t>
      </w:r>
      <w:r w:rsidRPr="00452B26">
        <w:rPr>
          <w:rFonts w:ascii="Arial" w:hAnsi="Arial" w:cs="Arial"/>
        </w:rPr>
        <w:t xml:space="preserve">.  What is a reasonable amount of time for TTB to process </w:t>
      </w:r>
      <w:r w:rsidRPr="00A952E5">
        <w:rPr>
          <w:rFonts w:ascii="Arial" w:hAnsi="Arial" w:cs="Arial"/>
        </w:rPr>
        <w:t xml:space="preserve">amended </w:t>
      </w:r>
      <w:r w:rsidRPr="00452B26">
        <w:rPr>
          <w:rFonts w:ascii="Arial" w:hAnsi="Arial" w:cs="Arial"/>
        </w:rPr>
        <w:t>permit applications?</w:t>
      </w:r>
      <w:r w:rsidRPr="00A952E5">
        <w:rPr>
          <w:rFonts w:ascii="Arial" w:hAnsi="Arial" w:cs="Arial"/>
        </w:rPr>
        <w:t xml:space="preserve"> </w:t>
      </w:r>
    </w:p>
    <w:p w:rsidR="00A952E5" w:rsidRPr="00452B26" w:rsidRDefault="00A952E5" w:rsidP="00A42C00">
      <w:pPr>
        <w:pStyle w:val="ListParagraph"/>
        <w:numPr>
          <w:ilvl w:val="0"/>
          <w:numId w:val="23"/>
        </w:numPr>
        <w:tabs>
          <w:tab w:val="left" w:pos="1080"/>
        </w:tabs>
        <w:spacing w:after="120" w:line="240" w:lineRule="auto"/>
        <w:ind w:left="720" w:firstLine="0"/>
        <w:contextualSpacing w:val="0"/>
        <w:rPr>
          <w:rFonts w:ascii="Arial" w:hAnsi="Arial" w:cs="Arial"/>
        </w:rPr>
      </w:pPr>
      <w:r w:rsidRPr="00452B26">
        <w:rPr>
          <w:rFonts w:ascii="Arial" w:hAnsi="Arial" w:cs="Arial"/>
        </w:rPr>
        <w:t>1</w:t>
      </w:r>
      <w:r>
        <w:rPr>
          <w:rFonts w:ascii="Arial" w:hAnsi="Arial" w:cs="Arial"/>
        </w:rPr>
        <w:t xml:space="preserve"> – </w:t>
      </w:r>
      <w:r w:rsidRPr="00452B26">
        <w:rPr>
          <w:rFonts w:ascii="Arial" w:hAnsi="Arial" w:cs="Arial"/>
        </w:rPr>
        <w:t>30 days</w:t>
      </w:r>
      <w:r w:rsidR="00A42C00">
        <w:rPr>
          <w:rFonts w:ascii="Arial" w:hAnsi="Arial" w:cs="Arial"/>
        </w:rPr>
        <w:t>.</w:t>
      </w:r>
      <w:r>
        <w:rPr>
          <w:rFonts w:ascii="Arial" w:hAnsi="Arial" w:cs="Arial"/>
        </w:rPr>
        <w:t xml:space="preserve"> </w:t>
      </w:r>
    </w:p>
    <w:p w:rsidR="00A952E5" w:rsidRPr="00452B26" w:rsidRDefault="00A952E5" w:rsidP="00A42C00">
      <w:pPr>
        <w:pStyle w:val="ListParagraph"/>
        <w:numPr>
          <w:ilvl w:val="0"/>
          <w:numId w:val="23"/>
        </w:numPr>
        <w:tabs>
          <w:tab w:val="left" w:pos="1080"/>
        </w:tabs>
        <w:spacing w:after="120" w:line="240" w:lineRule="auto"/>
        <w:ind w:left="720" w:firstLine="0"/>
        <w:contextualSpacing w:val="0"/>
        <w:rPr>
          <w:rFonts w:ascii="Arial" w:hAnsi="Arial" w:cs="Arial"/>
        </w:rPr>
      </w:pPr>
      <w:r w:rsidRPr="00452B26">
        <w:rPr>
          <w:rFonts w:ascii="Arial" w:hAnsi="Arial" w:cs="Arial"/>
        </w:rPr>
        <w:t>31</w:t>
      </w:r>
      <w:r>
        <w:rPr>
          <w:rFonts w:ascii="Arial" w:hAnsi="Arial" w:cs="Arial"/>
        </w:rPr>
        <w:t xml:space="preserve"> – </w:t>
      </w:r>
      <w:r w:rsidRPr="00452B26">
        <w:rPr>
          <w:rFonts w:ascii="Arial" w:hAnsi="Arial" w:cs="Arial"/>
        </w:rPr>
        <w:t>60 days</w:t>
      </w:r>
      <w:r w:rsidR="00A42C00">
        <w:rPr>
          <w:rFonts w:ascii="Arial" w:hAnsi="Arial" w:cs="Arial"/>
        </w:rPr>
        <w:t>.</w:t>
      </w:r>
      <w:r>
        <w:rPr>
          <w:rFonts w:ascii="Arial" w:hAnsi="Arial" w:cs="Arial"/>
        </w:rPr>
        <w:t xml:space="preserve"> </w:t>
      </w:r>
    </w:p>
    <w:p w:rsidR="00A952E5" w:rsidRPr="00452B26" w:rsidRDefault="00A952E5" w:rsidP="00A42C00">
      <w:pPr>
        <w:pStyle w:val="ListParagraph"/>
        <w:numPr>
          <w:ilvl w:val="0"/>
          <w:numId w:val="23"/>
        </w:numPr>
        <w:tabs>
          <w:tab w:val="left" w:pos="1080"/>
        </w:tabs>
        <w:spacing w:after="120" w:line="240" w:lineRule="auto"/>
        <w:ind w:left="720" w:firstLine="0"/>
        <w:contextualSpacing w:val="0"/>
        <w:rPr>
          <w:rFonts w:ascii="Arial" w:hAnsi="Arial" w:cs="Arial"/>
        </w:rPr>
      </w:pPr>
      <w:r w:rsidRPr="00452B26">
        <w:rPr>
          <w:rFonts w:ascii="Arial" w:hAnsi="Arial" w:cs="Arial"/>
        </w:rPr>
        <w:t>60</w:t>
      </w:r>
      <w:r>
        <w:rPr>
          <w:rFonts w:ascii="Arial" w:hAnsi="Arial" w:cs="Arial"/>
        </w:rPr>
        <w:t xml:space="preserve"> – </w:t>
      </w:r>
      <w:r w:rsidRPr="00452B26">
        <w:rPr>
          <w:rFonts w:ascii="Arial" w:hAnsi="Arial" w:cs="Arial"/>
        </w:rPr>
        <w:t>90 days</w:t>
      </w:r>
      <w:r w:rsidR="00A42C00">
        <w:rPr>
          <w:rFonts w:ascii="Arial" w:hAnsi="Arial" w:cs="Arial"/>
        </w:rPr>
        <w:t>.</w:t>
      </w:r>
      <w:r>
        <w:rPr>
          <w:rFonts w:ascii="Arial" w:hAnsi="Arial" w:cs="Arial"/>
        </w:rPr>
        <w:t xml:space="preserve"> </w:t>
      </w:r>
    </w:p>
    <w:p w:rsidR="00A952E5" w:rsidRPr="00452B26" w:rsidRDefault="00A952E5" w:rsidP="00A42C00">
      <w:pPr>
        <w:pStyle w:val="ListParagraph"/>
        <w:numPr>
          <w:ilvl w:val="0"/>
          <w:numId w:val="23"/>
        </w:numPr>
        <w:tabs>
          <w:tab w:val="left" w:pos="1080"/>
        </w:tabs>
        <w:spacing w:after="120" w:line="240" w:lineRule="auto"/>
        <w:ind w:left="720" w:firstLine="0"/>
        <w:contextualSpacing w:val="0"/>
        <w:rPr>
          <w:rFonts w:ascii="Arial" w:hAnsi="Arial" w:cs="Arial"/>
        </w:rPr>
      </w:pPr>
      <w:r w:rsidRPr="00452B26">
        <w:rPr>
          <w:rFonts w:ascii="Arial" w:hAnsi="Arial" w:cs="Arial"/>
        </w:rPr>
        <w:t>90</w:t>
      </w:r>
      <w:r>
        <w:rPr>
          <w:rFonts w:ascii="Arial" w:hAnsi="Arial" w:cs="Arial"/>
        </w:rPr>
        <w:t xml:space="preserve"> – </w:t>
      </w:r>
      <w:r w:rsidRPr="00452B26">
        <w:rPr>
          <w:rFonts w:ascii="Arial" w:hAnsi="Arial" w:cs="Arial"/>
        </w:rPr>
        <w:t>120 days</w:t>
      </w:r>
      <w:r w:rsidR="00A42C00">
        <w:rPr>
          <w:rFonts w:ascii="Arial" w:hAnsi="Arial" w:cs="Arial"/>
        </w:rPr>
        <w:t>.</w:t>
      </w:r>
      <w:r>
        <w:rPr>
          <w:rFonts w:ascii="Arial" w:hAnsi="Arial" w:cs="Arial"/>
        </w:rPr>
        <w:t xml:space="preserve"> </w:t>
      </w:r>
    </w:p>
    <w:p w:rsidR="00A952E5" w:rsidRPr="00452B26" w:rsidRDefault="00A952E5" w:rsidP="00A42C00">
      <w:pPr>
        <w:pStyle w:val="ListParagraph"/>
        <w:numPr>
          <w:ilvl w:val="0"/>
          <w:numId w:val="23"/>
        </w:numPr>
        <w:tabs>
          <w:tab w:val="left" w:pos="1080"/>
        </w:tabs>
        <w:spacing w:after="120" w:line="240" w:lineRule="auto"/>
        <w:ind w:left="720" w:firstLine="0"/>
        <w:contextualSpacing w:val="0"/>
        <w:rPr>
          <w:rFonts w:ascii="Arial" w:hAnsi="Arial" w:cs="Arial"/>
        </w:rPr>
      </w:pPr>
      <w:r w:rsidRPr="00452B26">
        <w:rPr>
          <w:rFonts w:ascii="Arial" w:hAnsi="Arial" w:cs="Arial"/>
        </w:rPr>
        <w:t>120 days or more</w:t>
      </w:r>
      <w:r w:rsidR="00A42C00">
        <w:rPr>
          <w:rFonts w:ascii="Arial" w:hAnsi="Arial" w:cs="Arial"/>
        </w:rPr>
        <w:t>.</w:t>
      </w:r>
      <w:r>
        <w:rPr>
          <w:rFonts w:ascii="Arial" w:hAnsi="Arial" w:cs="Arial"/>
        </w:rPr>
        <w:t xml:space="preserve"> </w:t>
      </w:r>
    </w:p>
    <w:p w:rsidR="00A952E5" w:rsidRPr="00452B26" w:rsidRDefault="00A952E5" w:rsidP="00A42C00">
      <w:pPr>
        <w:pStyle w:val="ListParagraph"/>
        <w:numPr>
          <w:ilvl w:val="0"/>
          <w:numId w:val="23"/>
        </w:numPr>
        <w:tabs>
          <w:tab w:val="left" w:pos="1080"/>
        </w:tabs>
        <w:ind w:left="720" w:firstLine="0"/>
        <w:rPr>
          <w:rFonts w:ascii="Arial" w:hAnsi="Arial" w:cs="Arial"/>
        </w:rPr>
      </w:pPr>
      <w:r w:rsidRPr="00452B26">
        <w:rPr>
          <w:rFonts w:ascii="Arial" w:hAnsi="Arial" w:cs="Arial"/>
        </w:rPr>
        <w:t>No basis to judge</w:t>
      </w:r>
      <w:r w:rsidR="00A42C00">
        <w:rPr>
          <w:rFonts w:ascii="Arial" w:hAnsi="Arial" w:cs="Arial"/>
        </w:rPr>
        <w:t>.</w:t>
      </w:r>
      <w:r w:rsidRPr="00452B26">
        <w:rPr>
          <w:rFonts w:ascii="Arial" w:hAnsi="Arial" w:cs="Arial"/>
        </w:rPr>
        <w:t xml:space="preserve"> </w:t>
      </w:r>
    </w:p>
    <w:p w:rsidR="006E548D" w:rsidRPr="00452B26" w:rsidRDefault="006E548D" w:rsidP="00A952E5">
      <w:pPr>
        <w:rPr>
          <w:rFonts w:ascii="Arial" w:hAnsi="Arial" w:cs="Arial"/>
        </w:rPr>
      </w:pPr>
    </w:p>
    <w:p w:rsidR="0045044A" w:rsidRPr="00452B26" w:rsidRDefault="0045044A" w:rsidP="00FF1A68">
      <w:pPr>
        <w:rPr>
          <w:rFonts w:ascii="Arial" w:hAnsi="Arial" w:cs="Arial"/>
        </w:rPr>
      </w:pPr>
      <w:r w:rsidRPr="00452B26">
        <w:rPr>
          <w:rFonts w:ascii="Arial" w:hAnsi="Arial" w:cs="Arial"/>
        </w:rPr>
        <w:t>1</w:t>
      </w:r>
      <w:r w:rsidR="0094408B">
        <w:rPr>
          <w:rFonts w:ascii="Arial" w:hAnsi="Arial" w:cs="Arial"/>
        </w:rPr>
        <w:t>2</w:t>
      </w:r>
      <w:r w:rsidRPr="00452B26">
        <w:rPr>
          <w:rFonts w:ascii="Arial" w:hAnsi="Arial" w:cs="Arial"/>
        </w:rPr>
        <w:t xml:space="preserve">. </w:t>
      </w:r>
      <w:r w:rsidR="00452B26" w:rsidRPr="00452B26">
        <w:rPr>
          <w:rFonts w:ascii="Arial" w:hAnsi="Arial" w:cs="Arial"/>
        </w:rPr>
        <w:t xml:space="preserve"> </w:t>
      </w:r>
      <w:r w:rsidRPr="00452B26">
        <w:rPr>
          <w:rFonts w:ascii="Arial" w:hAnsi="Arial" w:cs="Arial"/>
        </w:rPr>
        <w:t>What is a reasonable amount of time for TTB to process alcohol beverage label applications?</w:t>
      </w:r>
      <w:r w:rsidR="0019798B">
        <w:rPr>
          <w:rFonts w:ascii="Arial" w:hAnsi="Arial" w:cs="Arial"/>
        </w:rPr>
        <w:t xml:space="preserve"> </w:t>
      </w:r>
    </w:p>
    <w:p w:rsidR="00F36EED" w:rsidRPr="00452B26" w:rsidRDefault="00F36EED" w:rsidP="00452B26">
      <w:pPr>
        <w:pStyle w:val="ListParagraph"/>
        <w:numPr>
          <w:ilvl w:val="0"/>
          <w:numId w:val="12"/>
        </w:numPr>
        <w:spacing w:after="120" w:line="240" w:lineRule="auto"/>
        <w:ind w:left="1080"/>
        <w:contextualSpacing w:val="0"/>
        <w:rPr>
          <w:rFonts w:ascii="Arial" w:hAnsi="Arial" w:cs="Arial"/>
        </w:rPr>
      </w:pPr>
      <w:r w:rsidRPr="00452B26">
        <w:rPr>
          <w:rFonts w:ascii="Arial" w:hAnsi="Arial" w:cs="Arial"/>
        </w:rPr>
        <w:t>1</w:t>
      </w:r>
      <w:r w:rsidR="0019798B">
        <w:rPr>
          <w:rFonts w:ascii="Arial" w:hAnsi="Arial" w:cs="Arial"/>
        </w:rPr>
        <w:t xml:space="preserve"> – </w:t>
      </w:r>
      <w:r w:rsidRPr="00452B26">
        <w:rPr>
          <w:rFonts w:ascii="Arial" w:hAnsi="Arial" w:cs="Arial"/>
        </w:rPr>
        <w:t>15 days</w:t>
      </w:r>
      <w:r w:rsidR="00A42C00">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2"/>
        </w:numPr>
        <w:spacing w:after="120" w:line="240" w:lineRule="auto"/>
        <w:ind w:left="1080"/>
        <w:contextualSpacing w:val="0"/>
        <w:rPr>
          <w:rFonts w:ascii="Arial" w:hAnsi="Arial" w:cs="Arial"/>
        </w:rPr>
      </w:pPr>
      <w:r w:rsidRPr="00452B26">
        <w:rPr>
          <w:rFonts w:ascii="Arial" w:hAnsi="Arial" w:cs="Arial"/>
        </w:rPr>
        <w:t>16</w:t>
      </w:r>
      <w:r w:rsidR="0019798B">
        <w:rPr>
          <w:rFonts w:ascii="Arial" w:hAnsi="Arial" w:cs="Arial"/>
        </w:rPr>
        <w:t xml:space="preserve"> – </w:t>
      </w:r>
      <w:r w:rsidRPr="00452B26">
        <w:rPr>
          <w:rFonts w:ascii="Arial" w:hAnsi="Arial" w:cs="Arial"/>
        </w:rPr>
        <w:t>-30 days</w:t>
      </w:r>
      <w:r w:rsidR="00A42C00">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2"/>
        </w:numPr>
        <w:spacing w:after="120" w:line="240" w:lineRule="auto"/>
        <w:ind w:left="1080"/>
        <w:contextualSpacing w:val="0"/>
        <w:rPr>
          <w:rFonts w:ascii="Arial" w:hAnsi="Arial" w:cs="Arial"/>
        </w:rPr>
      </w:pPr>
      <w:r w:rsidRPr="00452B26">
        <w:rPr>
          <w:rFonts w:ascii="Arial" w:hAnsi="Arial" w:cs="Arial"/>
        </w:rPr>
        <w:t>31</w:t>
      </w:r>
      <w:r w:rsidR="0019798B">
        <w:rPr>
          <w:rFonts w:ascii="Arial" w:hAnsi="Arial" w:cs="Arial"/>
        </w:rPr>
        <w:t xml:space="preserve"> – </w:t>
      </w:r>
      <w:r w:rsidRPr="00452B26">
        <w:rPr>
          <w:rFonts w:ascii="Arial" w:hAnsi="Arial" w:cs="Arial"/>
        </w:rPr>
        <w:t>-45 days</w:t>
      </w:r>
      <w:r w:rsidR="00A42C00">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2"/>
        </w:numPr>
        <w:spacing w:after="120" w:line="240" w:lineRule="auto"/>
        <w:ind w:left="1080"/>
        <w:contextualSpacing w:val="0"/>
        <w:rPr>
          <w:rFonts w:ascii="Arial" w:hAnsi="Arial" w:cs="Arial"/>
        </w:rPr>
      </w:pPr>
      <w:r w:rsidRPr="00452B26">
        <w:rPr>
          <w:rFonts w:ascii="Arial" w:hAnsi="Arial" w:cs="Arial"/>
        </w:rPr>
        <w:t>46</w:t>
      </w:r>
      <w:r w:rsidR="0019798B">
        <w:rPr>
          <w:rFonts w:ascii="Arial" w:hAnsi="Arial" w:cs="Arial"/>
        </w:rPr>
        <w:t xml:space="preserve"> – </w:t>
      </w:r>
      <w:r w:rsidRPr="00452B26">
        <w:rPr>
          <w:rFonts w:ascii="Arial" w:hAnsi="Arial" w:cs="Arial"/>
        </w:rPr>
        <w:t>60 days</w:t>
      </w:r>
      <w:r w:rsidR="00A42C00">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2"/>
        </w:numPr>
        <w:spacing w:after="120" w:line="240" w:lineRule="auto"/>
        <w:ind w:left="1080"/>
        <w:contextualSpacing w:val="0"/>
        <w:rPr>
          <w:rFonts w:ascii="Arial" w:hAnsi="Arial" w:cs="Arial"/>
        </w:rPr>
      </w:pPr>
      <w:r w:rsidRPr="00452B26">
        <w:rPr>
          <w:rFonts w:ascii="Arial" w:hAnsi="Arial" w:cs="Arial"/>
        </w:rPr>
        <w:t>61 days or more</w:t>
      </w:r>
      <w:r w:rsidR="00A42C00">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2"/>
        </w:numPr>
        <w:ind w:left="1080"/>
        <w:rPr>
          <w:rFonts w:ascii="Arial" w:hAnsi="Arial" w:cs="Arial"/>
        </w:rPr>
      </w:pPr>
      <w:r w:rsidRPr="00452B26">
        <w:rPr>
          <w:rFonts w:ascii="Arial" w:hAnsi="Arial" w:cs="Arial"/>
        </w:rPr>
        <w:t>No basis to judge</w:t>
      </w:r>
      <w:r w:rsidR="00A42C00">
        <w:rPr>
          <w:rFonts w:ascii="Arial" w:hAnsi="Arial" w:cs="Arial"/>
        </w:rPr>
        <w:t>.</w:t>
      </w:r>
      <w:r w:rsidR="0019798B">
        <w:rPr>
          <w:rFonts w:ascii="Arial" w:hAnsi="Arial" w:cs="Arial"/>
        </w:rPr>
        <w:t xml:space="preserve"> </w:t>
      </w:r>
    </w:p>
    <w:p w:rsidR="0019798B" w:rsidRDefault="0019798B" w:rsidP="00FF1A68">
      <w:pPr>
        <w:rPr>
          <w:rFonts w:ascii="Arial" w:hAnsi="Arial" w:cs="Arial"/>
        </w:rPr>
      </w:pPr>
    </w:p>
    <w:p w:rsidR="00FF1A68" w:rsidRPr="00452B26" w:rsidRDefault="0068534D" w:rsidP="00FF1A68">
      <w:pPr>
        <w:rPr>
          <w:rFonts w:ascii="Arial" w:hAnsi="Arial" w:cs="Arial"/>
          <w:b/>
        </w:rPr>
      </w:pPr>
      <w:r w:rsidRPr="00452B26">
        <w:rPr>
          <w:rFonts w:ascii="Arial" w:hAnsi="Arial" w:cs="Arial"/>
        </w:rPr>
        <w:t>1</w:t>
      </w:r>
      <w:r w:rsidR="0094408B">
        <w:rPr>
          <w:rFonts w:ascii="Arial" w:hAnsi="Arial" w:cs="Arial"/>
        </w:rPr>
        <w:t>3</w:t>
      </w:r>
      <w:r w:rsidR="00FF1A68" w:rsidRPr="00452B26">
        <w:rPr>
          <w:rFonts w:ascii="Arial" w:hAnsi="Arial" w:cs="Arial"/>
        </w:rPr>
        <w:t xml:space="preserve">. </w:t>
      </w:r>
      <w:r w:rsidR="00452B26" w:rsidRPr="00452B26">
        <w:rPr>
          <w:rFonts w:ascii="Arial" w:hAnsi="Arial" w:cs="Arial"/>
        </w:rPr>
        <w:t xml:space="preserve"> </w:t>
      </w:r>
      <w:r w:rsidR="00FF1A68" w:rsidRPr="00452B26">
        <w:rPr>
          <w:rFonts w:ascii="Arial" w:hAnsi="Arial" w:cs="Arial"/>
        </w:rPr>
        <w:t>What is a reasonable amount of time for TTB to process beverage alcohol formula applications?</w:t>
      </w:r>
      <w:r w:rsidR="0019798B">
        <w:rPr>
          <w:rFonts w:ascii="Arial" w:hAnsi="Arial" w:cs="Arial"/>
        </w:rPr>
        <w:t xml:space="preserve"> </w:t>
      </w:r>
    </w:p>
    <w:p w:rsidR="00F36EED" w:rsidRPr="00452B26" w:rsidRDefault="00F36EED" w:rsidP="00452B26">
      <w:pPr>
        <w:pStyle w:val="ListParagraph"/>
        <w:numPr>
          <w:ilvl w:val="0"/>
          <w:numId w:val="13"/>
        </w:numPr>
        <w:spacing w:after="120" w:line="240" w:lineRule="auto"/>
        <w:ind w:left="1080"/>
        <w:contextualSpacing w:val="0"/>
        <w:rPr>
          <w:rFonts w:ascii="Arial" w:hAnsi="Arial" w:cs="Arial"/>
        </w:rPr>
      </w:pPr>
      <w:r w:rsidRPr="00452B26">
        <w:rPr>
          <w:rFonts w:ascii="Arial" w:hAnsi="Arial" w:cs="Arial"/>
        </w:rPr>
        <w:t>1</w:t>
      </w:r>
      <w:r w:rsidR="00A42C00">
        <w:rPr>
          <w:rFonts w:ascii="Arial" w:hAnsi="Arial" w:cs="Arial"/>
        </w:rPr>
        <w:t xml:space="preserve"> – </w:t>
      </w:r>
      <w:r w:rsidRPr="00452B26">
        <w:rPr>
          <w:rFonts w:ascii="Arial" w:hAnsi="Arial" w:cs="Arial"/>
        </w:rPr>
        <w:t>15 days</w:t>
      </w:r>
      <w:r w:rsidR="00A42C00">
        <w:rPr>
          <w:rFonts w:ascii="Arial" w:hAnsi="Arial" w:cs="Arial"/>
        </w:rPr>
        <w:t xml:space="preserve">. </w:t>
      </w:r>
    </w:p>
    <w:p w:rsidR="00F36EED" w:rsidRPr="00452B26" w:rsidRDefault="00F36EED" w:rsidP="00452B26">
      <w:pPr>
        <w:pStyle w:val="ListParagraph"/>
        <w:numPr>
          <w:ilvl w:val="0"/>
          <w:numId w:val="13"/>
        </w:numPr>
        <w:spacing w:after="120" w:line="240" w:lineRule="auto"/>
        <w:ind w:left="1080"/>
        <w:contextualSpacing w:val="0"/>
        <w:rPr>
          <w:rFonts w:ascii="Arial" w:hAnsi="Arial" w:cs="Arial"/>
        </w:rPr>
      </w:pPr>
      <w:r w:rsidRPr="00452B26">
        <w:rPr>
          <w:rFonts w:ascii="Arial" w:hAnsi="Arial" w:cs="Arial"/>
        </w:rPr>
        <w:t>16</w:t>
      </w:r>
      <w:r w:rsidR="00A42C00">
        <w:rPr>
          <w:rFonts w:ascii="Arial" w:hAnsi="Arial" w:cs="Arial"/>
        </w:rPr>
        <w:t xml:space="preserve"> – </w:t>
      </w:r>
      <w:r w:rsidRPr="00452B26">
        <w:rPr>
          <w:rFonts w:ascii="Arial" w:hAnsi="Arial" w:cs="Arial"/>
        </w:rPr>
        <w:t>30 days</w:t>
      </w:r>
      <w:r w:rsidR="00A42C00">
        <w:rPr>
          <w:rFonts w:ascii="Arial" w:hAnsi="Arial" w:cs="Arial"/>
        </w:rPr>
        <w:t xml:space="preserve">. </w:t>
      </w:r>
    </w:p>
    <w:p w:rsidR="00F36EED" w:rsidRPr="00452B26" w:rsidRDefault="00F36EED" w:rsidP="00452B26">
      <w:pPr>
        <w:pStyle w:val="ListParagraph"/>
        <w:numPr>
          <w:ilvl w:val="0"/>
          <w:numId w:val="13"/>
        </w:numPr>
        <w:spacing w:after="120" w:line="240" w:lineRule="auto"/>
        <w:ind w:left="1080"/>
        <w:contextualSpacing w:val="0"/>
        <w:rPr>
          <w:rFonts w:ascii="Arial" w:hAnsi="Arial" w:cs="Arial"/>
        </w:rPr>
      </w:pPr>
      <w:r w:rsidRPr="00452B26">
        <w:rPr>
          <w:rFonts w:ascii="Arial" w:hAnsi="Arial" w:cs="Arial"/>
        </w:rPr>
        <w:t>31</w:t>
      </w:r>
      <w:r w:rsidR="00A42C00">
        <w:rPr>
          <w:rFonts w:ascii="Arial" w:hAnsi="Arial" w:cs="Arial"/>
        </w:rPr>
        <w:t xml:space="preserve"> – </w:t>
      </w:r>
      <w:r w:rsidRPr="00452B26">
        <w:rPr>
          <w:rFonts w:ascii="Arial" w:hAnsi="Arial" w:cs="Arial"/>
        </w:rPr>
        <w:t>45 days</w:t>
      </w:r>
      <w:r w:rsidR="00A42C00">
        <w:rPr>
          <w:rFonts w:ascii="Arial" w:hAnsi="Arial" w:cs="Arial"/>
        </w:rPr>
        <w:t xml:space="preserve">. </w:t>
      </w:r>
    </w:p>
    <w:p w:rsidR="00F36EED" w:rsidRPr="00452B26" w:rsidRDefault="00F36EED" w:rsidP="00452B26">
      <w:pPr>
        <w:pStyle w:val="ListParagraph"/>
        <w:numPr>
          <w:ilvl w:val="0"/>
          <w:numId w:val="13"/>
        </w:numPr>
        <w:spacing w:after="120" w:line="240" w:lineRule="auto"/>
        <w:ind w:left="1080"/>
        <w:contextualSpacing w:val="0"/>
        <w:rPr>
          <w:rFonts w:ascii="Arial" w:hAnsi="Arial" w:cs="Arial"/>
        </w:rPr>
      </w:pPr>
      <w:r w:rsidRPr="00452B26">
        <w:rPr>
          <w:rFonts w:ascii="Arial" w:hAnsi="Arial" w:cs="Arial"/>
        </w:rPr>
        <w:t>46</w:t>
      </w:r>
      <w:r w:rsidR="00A42C00">
        <w:rPr>
          <w:rFonts w:ascii="Arial" w:hAnsi="Arial" w:cs="Arial"/>
        </w:rPr>
        <w:t xml:space="preserve"> – </w:t>
      </w:r>
      <w:r w:rsidRPr="00452B26">
        <w:rPr>
          <w:rFonts w:ascii="Arial" w:hAnsi="Arial" w:cs="Arial"/>
        </w:rPr>
        <w:t>60 days</w:t>
      </w:r>
      <w:r w:rsidR="00A42C00">
        <w:rPr>
          <w:rFonts w:ascii="Arial" w:hAnsi="Arial" w:cs="Arial"/>
        </w:rPr>
        <w:t xml:space="preserve">. </w:t>
      </w:r>
    </w:p>
    <w:p w:rsidR="00F36EED" w:rsidRPr="00452B26" w:rsidRDefault="00F36EED" w:rsidP="00452B26">
      <w:pPr>
        <w:pStyle w:val="ListParagraph"/>
        <w:numPr>
          <w:ilvl w:val="0"/>
          <w:numId w:val="13"/>
        </w:numPr>
        <w:spacing w:after="120" w:line="240" w:lineRule="auto"/>
        <w:ind w:left="1080"/>
        <w:contextualSpacing w:val="0"/>
        <w:rPr>
          <w:rFonts w:ascii="Arial" w:hAnsi="Arial" w:cs="Arial"/>
        </w:rPr>
      </w:pPr>
      <w:r w:rsidRPr="00452B26">
        <w:rPr>
          <w:rFonts w:ascii="Arial" w:hAnsi="Arial" w:cs="Arial"/>
        </w:rPr>
        <w:t>61 days or more</w:t>
      </w:r>
      <w:r w:rsidR="00FE58F3">
        <w:rPr>
          <w:rFonts w:ascii="Arial" w:hAnsi="Arial" w:cs="Arial"/>
        </w:rPr>
        <w:t>.</w:t>
      </w:r>
      <w:r w:rsidR="00A42C00">
        <w:rPr>
          <w:rFonts w:ascii="Arial" w:hAnsi="Arial" w:cs="Arial"/>
        </w:rPr>
        <w:t xml:space="preserve"> </w:t>
      </w:r>
    </w:p>
    <w:p w:rsidR="00F36EED" w:rsidRPr="00452B26" w:rsidRDefault="00F36EED" w:rsidP="00452B26">
      <w:pPr>
        <w:pStyle w:val="ListParagraph"/>
        <w:numPr>
          <w:ilvl w:val="0"/>
          <w:numId w:val="13"/>
        </w:numPr>
        <w:ind w:left="1080"/>
        <w:rPr>
          <w:rFonts w:ascii="Arial" w:hAnsi="Arial" w:cs="Arial"/>
        </w:rPr>
      </w:pPr>
      <w:r w:rsidRPr="00452B26">
        <w:rPr>
          <w:rFonts w:ascii="Arial" w:hAnsi="Arial" w:cs="Arial"/>
        </w:rPr>
        <w:t>No basis to judge</w:t>
      </w:r>
      <w:r w:rsidR="00FE58F3">
        <w:rPr>
          <w:rFonts w:ascii="Arial" w:hAnsi="Arial" w:cs="Arial"/>
        </w:rPr>
        <w:t>.</w:t>
      </w:r>
      <w:r w:rsidR="00A42C00">
        <w:rPr>
          <w:rFonts w:ascii="Arial" w:hAnsi="Arial" w:cs="Arial"/>
        </w:rPr>
        <w:t xml:space="preserve"> </w:t>
      </w:r>
    </w:p>
    <w:p w:rsidR="0045044A" w:rsidRPr="00452B26" w:rsidRDefault="0045044A" w:rsidP="00FF1A68">
      <w:pPr>
        <w:rPr>
          <w:rFonts w:ascii="Arial" w:hAnsi="Arial" w:cs="Arial"/>
        </w:rPr>
      </w:pPr>
      <w:r w:rsidRPr="00452B26">
        <w:rPr>
          <w:rFonts w:ascii="Arial" w:hAnsi="Arial" w:cs="Arial"/>
        </w:rPr>
        <w:lastRenderedPageBreak/>
        <w:t>1</w:t>
      </w:r>
      <w:r w:rsidR="0094408B">
        <w:rPr>
          <w:rFonts w:ascii="Arial" w:hAnsi="Arial" w:cs="Arial"/>
        </w:rPr>
        <w:t>4</w:t>
      </w:r>
      <w:r w:rsidRPr="00452B26">
        <w:rPr>
          <w:rFonts w:ascii="Arial" w:hAnsi="Arial" w:cs="Arial"/>
        </w:rPr>
        <w:t xml:space="preserve">. </w:t>
      </w:r>
      <w:r w:rsidR="0019798B">
        <w:rPr>
          <w:rFonts w:ascii="Arial" w:hAnsi="Arial" w:cs="Arial"/>
        </w:rPr>
        <w:t xml:space="preserve"> </w:t>
      </w:r>
      <w:r w:rsidRPr="00452B26">
        <w:rPr>
          <w:rFonts w:ascii="Arial" w:hAnsi="Arial" w:cs="Arial"/>
        </w:rPr>
        <w:t>What is a reasonable amount of time for TTB to process tax claims (MNBP Drawback, Export Drawback, Overpayment, etc.)?</w:t>
      </w:r>
      <w:r w:rsidR="00A42C00">
        <w:rPr>
          <w:rFonts w:ascii="Arial" w:hAnsi="Arial" w:cs="Arial"/>
        </w:rPr>
        <w:t xml:space="preserve"> </w:t>
      </w:r>
    </w:p>
    <w:p w:rsidR="00F36EED" w:rsidRPr="00452B26" w:rsidRDefault="00F36EED" w:rsidP="00452B26">
      <w:pPr>
        <w:pStyle w:val="ListParagraph"/>
        <w:numPr>
          <w:ilvl w:val="0"/>
          <w:numId w:val="14"/>
        </w:numPr>
        <w:spacing w:after="120" w:line="240" w:lineRule="auto"/>
        <w:ind w:left="1080"/>
        <w:contextualSpacing w:val="0"/>
        <w:rPr>
          <w:rFonts w:ascii="Arial" w:hAnsi="Arial" w:cs="Arial"/>
        </w:rPr>
      </w:pPr>
      <w:r w:rsidRPr="00452B26">
        <w:rPr>
          <w:rFonts w:ascii="Arial" w:hAnsi="Arial" w:cs="Arial"/>
        </w:rPr>
        <w:t>1</w:t>
      </w:r>
      <w:r w:rsidR="00A42C00">
        <w:rPr>
          <w:rFonts w:ascii="Arial" w:hAnsi="Arial" w:cs="Arial"/>
        </w:rPr>
        <w:t xml:space="preserve"> – </w:t>
      </w:r>
      <w:r w:rsidRPr="00452B26">
        <w:rPr>
          <w:rFonts w:ascii="Arial" w:hAnsi="Arial" w:cs="Arial"/>
        </w:rPr>
        <w:t>15 days</w:t>
      </w:r>
      <w:r w:rsidR="00FE58F3">
        <w:rPr>
          <w:rFonts w:ascii="Arial" w:hAnsi="Arial" w:cs="Arial"/>
        </w:rPr>
        <w:t>.</w:t>
      </w:r>
      <w:r w:rsidR="00A42C00">
        <w:rPr>
          <w:rFonts w:ascii="Arial" w:hAnsi="Arial" w:cs="Arial"/>
        </w:rPr>
        <w:t xml:space="preserve"> </w:t>
      </w:r>
    </w:p>
    <w:p w:rsidR="00F36EED" w:rsidRPr="00452B26" w:rsidRDefault="00F36EED" w:rsidP="00452B26">
      <w:pPr>
        <w:pStyle w:val="ListParagraph"/>
        <w:numPr>
          <w:ilvl w:val="0"/>
          <w:numId w:val="14"/>
        </w:numPr>
        <w:spacing w:after="120" w:line="240" w:lineRule="auto"/>
        <w:ind w:left="1080"/>
        <w:contextualSpacing w:val="0"/>
        <w:rPr>
          <w:rFonts w:ascii="Arial" w:hAnsi="Arial" w:cs="Arial"/>
        </w:rPr>
      </w:pPr>
      <w:r w:rsidRPr="00452B26">
        <w:rPr>
          <w:rFonts w:ascii="Arial" w:hAnsi="Arial" w:cs="Arial"/>
        </w:rPr>
        <w:t>16</w:t>
      </w:r>
      <w:r w:rsidR="00A42C00">
        <w:rPr>
          <w:rFonts w:ascii="Arial" w:hAnsi="Arial" w:cs="Arial"/>
        </w:rPr>
        <w:t xml:space="preserve"> – </w:t>
      </w:r>
      <w:r w:rsidRPr="00452B26">
        <w:rPr>
          <w:rFonts w:ascii="Arial" w:hAnsi="Arial" w:cs="Arial"/>
        </w:rPr>
        <w:t>30 days</w:t>
      </w:r>
      <w:r w:rsidR="00FE58F3">
        <w:rPr>
          <w:rFonts w:ascii="Arial" w:hAnsi="Arial" w:cs="Arial"/>
        </w:rPr>
        <w:t>.</w:t>
      </w:r>
      <w:r w:rsidR="00A42C00">
        <w:rPr>
          <w:rFonts w:ascii="Arial" w:hAnsi="Arial" w:cs="Arial"/>
        </w:rPr>
        <w:t xml:space="preserve"> </w:t>
      </w:r>
    </w:p>
    <w:p w:rsidR="00F36EED" w:rsidRPr="00452B26" w:rsidRDefault="00F36EED" w:rsidP="00452B26">
      <w:pPr>
        <w:pStyle w:val="ListParagraph"/>
        <w:numPr>
          <w:ilvl w:val="0"/>
          <w:numId w:val="14"/>
        </w:numPr>
        <w:spacing w:after="120" w:line="240" w:lineRule="auto"/>
        <w:ind w:left="1080"/>
        <w:contextualSpacing w:val="0"/>
        <w:rPr>
          <w:rFonts w:ascii="Arial" w:hAnsi="Arial" w:cs="Arial"/>
        </w:rPr>
      </w:pPr>
      <w:r w:rsidRPr="00452B26">
        <w:rPr>
          <w:rFonts w:ascii="Arial" w:hAnsi="Arial" w:cs="Arial"/>
        </w:rPr>
        <w:t>31</w:t>
      </w:r>
      <w:r w:rsidR="00A42C00">
        <w:rPr>
          <w:rFonts w:ascii="Arial" w:hAnsi="Arial" w:cs="Arial"/>
        </w:rPr>
        <w:t xml:space="preserve"> – </w:t>
      </w:r>
      <w:r w:rsidRPr="00452B26">
        <w:rPr>
          <w:rFonts w:ascii="Arial" w:hAnsi="Arial" w:cs="Arial"/>
        </w:rPr>
        <w:t>45 days</w:t>
      </w:r>
      <w:r w:rsidR="00FE58F3">
        <w:rPr>
          <w:rFonts w:ascii="Arial" w:hAnsi="Arial" w:cs="Arial"/>
        </w:rPr>
        <w:t>.</w:t>
      </w:r>
      <w:r w:rsidR="00A42C00">
        <w:rPr>
          <w:rFonts w:ascii="Arial" w:hAnsi="Arial" w:cs="Arial"/>
        </w:rPr>
        <w:t xml:space="preserve"> </w:t>
      </w:r>
    </w:p>
    <w:p w:rsidR="00F36EED" w:rsidRPr="00452B26" w:rsidRDefault="00F36EED" w:rsidP="00452B26">
      <w:pPr>
        <w:pStyle w:val="ListParagraph"/>
        <w:numPr>
          <w:ilvl w:val="0"/>
          <w:numId w:val="14"/>
        </w:numPr>
        <w:spacing w:after="120" w:line="240" w:lineRule="auto"/>
        <w:ind w:left="1080"/>
        <w:contextualSpacing w:val="0"/>
        <w:rPr>
          <w:rFonts w:ascii="Arial" w:hAnsi="Arial" w:cs="Arial"/>
        </w:rPr>
      </w:pPr>
      <w:r w:rsidRPr="00452B26">
        <w:rPr>
          <w:rFonts w:ascii="Arial" w:hAnsi="Arial" w:cs="Arial"/>
        </w:rPr>
        <w:t>46</w:t>
      </w:r>
      <w:r w:rsidR="00A42C00">
        <w:rPr>
          <w:rFonts w:ascii="Arial" w:hAnsi="Arial" w:cs="Arial"/>
        </w:rPr>
        <w:t xml:space="preserve"> – </w:t>
      </w:r>
      <w:r w:rsidRPr="00452B26">
        <w:rPr>
          <w:rFonts w:ascii="Arial" w:hAnsi="Arial" w:cs="Arial"/>
        </w:rPr>
        <w:t>60 days</w:t>
      </w:r>
      <w:r w:rsidR="00FE58F3">
        <w:rPr>
          <w:rFonts w:ascii="Arial" w:hAnsi="Arial" w:cs="Arial"/>
        </w:rPr>
        <w:t>.</w:t>
      </w:r>
      <w:r w:rsidR="00A42C00">
        <w:rPr>
          <w:rFonts w:ascii="Arial" w:hAnsi="Arial" w:cs="Arial"/>
        </w:rPr>
        <w:t xml:space="preserve"> </w:t>
      </w:r>
    </w:p>
    <w:p w:rsidR="00F36EED" w:rsidRPr="00452B26" w:rsidRDefault="00F36EED" w:rsidP="00452B26">
      <w:pPr>
        <w:pStyle w:val="ListParagraph"/>
        <w:numPr>
          <w:ilvl w:val="0"/>
          <w:numId w:val="14"/>
        </w:numPr>
        <w:spacing w:after="120" w:line="240" w:lineRule="auto"/>
        <w:ind w:left="1080"/>
        <w:contextualSpacing w:val="0"/>
        <w:rPr>
          <w:rFonts w:ascii="Arial" w:hAnsi="Arial" w:cs="Arial"/>
        </w:rPr>
      </w:pPr>
      <w:r w:rsidRPr="00452B26">
        <w:rPr>
          <w:rFonts w:ascii="Arial" w:hAnsi="Arial" w:cs="Arial"/>
        </w:rPr>
        <w:t>61 days or more</w:t>
      </w:r>
      <w:r w:rsidR="00FE58F3">
        <w:rPr>
          <w:rFonts w:ascii="Arial" w:hAnsi="Arial" w:cs="Arial"/>
        </w:rPr>
        <w:t>.</w:t>
      </w:r>
      <w:r w:rsidR="00A42C00">
        <w:rPr>
          <w:rFonts w:ascii="Arial" w:hAnsi="Arial" w:cs="Arial"/>
        </w:rPr>
        <w:t xml:space="preserve"> </w:t>
      </w:r>
    </w:p>
    <w:p w:rsidR="00F36EED" w:rsidRPr="00452B26" w:rsidRDefault="00F36EED" w:rsidP="00452B26">
      <w:pPr>
        <w:pStyle w:val="ListParagraph"/>
        <w:numPr>
          <w:ilvl w:val="0"/>
          <w:numId w:val="14"/>
        </w:numPr>
        <w:ind w:left="1080"/>
        <w:rPr>
          <w:rFonts w:ascii="Arial" w:hAnsi="Arial" w:cs="Arial"/>
        </w:rPr>
      </w:pPr>
      <w:r w:rsidRPr="00452B26">
        <w:rPr>
          <w:rFonts w:ascii="Arial" w:hAnsi="Arial" w:cs="Arial"/>
        </w:rPr>
        <w:t>No basis to judge</w:t>
      </w:r>
      <w:r w:rsidR="00FE58F3">
        <w:rPr>
          <w:rFonts w:ascii="Arial" w:hAnsi="Arial" w:cs="Arial"/>
        </w:rPr>
        <w:t>.</w:t>
      </w:r>
      <w:r w:rsidR="00452B26" w:rsidRPr="00452B26">
        <w:rPr>
          <w:rFonts w:ascii="Arial" w:hAnsi="Arial" w:cs="Arial"/>
        </w:rPr>
        <w:t xml:space="preserve"> </w:t>
      </w:r>
    </w:p>
    <w:p w:rsidR="00452B26" w:rsidRPr="00452B26" w:rsidRDefault="00452B26" w:rsidP="00452B26">
      <w:pPr>
        <w:rPr>
          <w:rFonts w:ascii="Arial" w:hAnsi="Arial" w:cs="Arial"/>
        </w:rPr>
      </w:pPr>
    </w:p>
    <w:p w:rsidR="001B242D" w:rsidRPr="00452B26" w:rsidRDefault="0068534D" w:rsidP="00DD774E">
      <w:pPr>
        <w:rPr>
          <w:rFonts w:ascii="Arial" w:hAnsi="Arial" w:cs="Arial"/>
        </w:rPr>
      </w:pPr>
      <w:r w:rsidRPr="00452B26">
        <w:rPr>
          <w:rFonts w:ascii="Arial" w:hAnsi="Arial" w:cs="Arial"/>
        </w:rPr>
        <w:t>1</w:t>
      </w:r>
      <w:r w:rsidR="0094408B">
        <w:rPr>
          <w:rFonts w:ascii="Arial" w:hAnsi="Arial" w:cs="Arial"/>
        </w:rPr>
        <w:t>5</w:t>
      </w:r>
      <w:r w:rsidR="001B242D" w:rsidRPr="00452B26">
        <w:rPr>
          <w:rFonts w:ascii="Arial" w:hAnsi="Arial" w:cs="Arial"/>
        </w:rPr>
        <w:t xml:space="preserve">. How many times in the last year did you contact TTB (excluding required filings such as tax returns and operational reports)? </w:t>
      </w:r>
    </w:p>
    <w:p w:rsidR="00F36EED" w:rsidRPr="00452B26" w:rsidRDefault="00F36EED" w:rsidP="00452B26">
      <w:pPr>
        <w:pStyle w:val="ListParagraph"/>
        <w:numPr>
          <w:ilvl w:val="0"/>
          <w:numId w:val="15"/>
        </w:numPr>
        <w:spacing w:after="120" w:line="240" w:lineRule="auto"/>
        <w:ind w:left="1080"/>
        <w:contextualSpacing w:val="0"/>
        <w:rPr>
          <w:rFonts w:ascii="Arial" w:hAnsi="Arial" w:cs="Arial"/>
        </w:rPr>
      </w:pPr>
      <w:r w:rsidRPr="00452B26">
        <w:rPr>
          <w:rFonts w:ascii="Arial" w:hAnsi="Arial" w:cs="Arial"/>
        </w:rPr>
        <w:t xml:space="preserve">1 </w:t>
      </w:r>
      <w:r w:rsidR="00452B26" w:rsidRPr="00452B26">
        <w:rPr>
          <w:rFonts w:ascii="Arial" w:hAnsi="Arial" w:cs="Arial"/>
        </w:rPr>
        <w:t xml:space="preserve">– </w:t>
      </w:r>
      <w:r w:rsidRPr="00452B26">
        <w:rPr>
          <w:rFonts w:ascii="Arial" w:hAnsi="Arial" w:cs="Arial"/>
        </w:rPr>
        <w:t>2</w:t>
      </w:r>
      <w:r w:rsidR="0019798B">
        <w:rPr>
          <w:rFonts w:ascii="Arial" w:hAnsi="Arial" w:cs="Arial"/>
        </w:rPr>
        <w:t xml:space="preserve"> </w:t>
      </w:r>
      <w:r w:rsidR="00A42C00">
        <w:rPr>
          <w:rFonts w:ascii="Arial" w:hAnsi="Arial" w:cs="Arial"/>
        </w:rPr>
        <w:t>times</w:t>
      </w:r>
      <w:r w:rsidR="00FE58F3">
        <w:rPr>
          <w:rFonts w:ascii="Arial" w:hAnsi="Arial" w:cs="Arial"/>
        </w:rPr>
        <w:t>.</w:t>
      </w:r>
      <w:r w:rsidR="00A42C00">
        <w:rPr>
          <w:rFonts w:ascii="Arial" w:hAnsi="Arial" w:cs="Arial"/>
        </w:rPr>
        <w:t xml:space="preserve"> </w:t>
      </w:r>
    </w:p>
    <w:p w:rsidR="00F36EED" w:rsidRPr="00452B26" w:rsidRDefault="00F36EED" w:rsidP="00452B26">
      <w:pPr>
        <w:pStyle w:val="ListParagraph"/>
        <w:numPr>
          <w:ilvl w:val="0"/>
          <w:numId w:val="15"/>
        </w:numPr>
        <w:spacing w:after="120" w:line="240" w:lineRule="auto"/>
        <w:ind w:left="1080"/>
        <w:contextualSpacing w:val="0"/>
        <w:rPr>
          <w:rFonts w:ascii="Arial" w:hAnsi="Arial" w:cs="Arial"/>
        </w:rPr>
      </w:pPr>
      <w:r w:rsidRPr="00452B26">
        <w:rPr>
          <w:rFonts w:ascii="Arial" w:hAnsi="Arial" w:cs="Arial"/>
        </w:rPr>
        <w:t xml:space="preserve">3 </w:t>
      </w:r>
      <w:r w:rsidR="00452B26" w:rsidRPr="00452B26">
        <w:rPr>
          <w:rFonts w:ascii="Arial" w:hAnsi="Arial" w:cs="Arial"/>
        </w:rPr>
        <w:t>–</w:t>
      </w:r>
      <w:r w:rsidRPr="00452B26">
        <w:rPr>
          <w:rFonts w:ascii="Arial" w:hAnsi="Arial" w:cs="Arial"/>
        </w:rPr>
        <w:t xml:space="preserve"> 4</w:t>
      </w:r>
      <w:r w:rsidR="0019798B">
        <w:rPr>
          <w:rFonts w:ascii="Arial" w:hAnsi="Arial" w:cs="Arial"/>
        </w:rPr>
        <w:t xml:space="preserve"> </w:t>
      </w:r>
      <w:r w:rsidR="00A42C00">
        <w:rPr>
          <w:rFonts w:ascii="Arial" w:hAnsi="Arial" w:cs="Arial"/>
        </w:rPr>
        <w:t>times</w:t>
      </w:r>
      <w:r w:rsidR="00FE58F3">
        <w:rPr>
          <w:rFonts w:ascii="Arial" w:hAnsi="Arial" w:cs="Arial"/>
        </w:rPr>
        <w:t>.</w:t>
      </w:r>
      <w:r w:rsidR="00A42C00">
        <w:rPr>
          <w:rFonts w:ascii="Arial" w:hAnsi="Arial" w:cs="Arial"/>
        </w:rPr>
        <w:t xml:space="preserve"> </w:t>
      </w:r>
    </w:p>
    <w:p w:rsidR="00F36EED" w:rsidRPr="00452B26" w:rsidRDefault="00F36EED" w:rsidP="00452B26">
      <w:pPr>
        <w:pStyle w:val="ListParagraph"/>
        <w:numPr>
          <w:ilvl w:val="0"/>
          <w:numId w:val="15"/>
        </w:numPr>
        <w:spacing w:after="120" w:line="240" w:lineRule="auto"/>
        <w:ind w:left="1080"/>
        <w:contextualSpacing w:val="0"/>
        <w:rPr>
          <w:rFonts w:ascii="Arial" w:hAnsi="Arial" w:cs="Arial"/>
        </w:rPr>
      </w:pPr>
      <w:r w:rsidRPr="00452B26">
        <w:rPr>
          <w:rFonts w:ascii="Arial" w:hAnsi="Arial" w:cs="Arial"/>
        </w:rPr>
        <w:t xml:space="preserve">5 </w:t>
      </w:r>
      <w:r w:rsidR="00452B26" w:rsidRPr="00452B26">
        <w:rPr>
          <w:rFonts w:ascii="Arial" w:hAnsi="Arial" w:cs="Arial"/>
        </w:rPr>
        <w:t xml:space="preserve">– </w:t>
      </w:r>
      <w:r w:rsidRPr="00452B26">
        <w:rPr>
          <w:rFonts w:ascii="Arial" w:hAnsi="Arial" w:cs="Arial"/>
        </w:rPr>
        <w:t>6</w:t>
      </w:r>
      <w:r w:rsidR="0019798B">
        <w:rPr>
          <w:rFonts w:ascii="Arial" w:hAnsi="Arial" w:cs="Arial"/>
        </w:rPr>
        <w:t xml:space="preserve"> </w:t>
      </w:r>
      <w:r w:rsidR="00A42C00">
        <w:rPr>
          <w:rFonts w:ascii="Arial" w:hAnsi="Arial" w:cs="Arial"/>
        </w:rPr>
        <w:t>times</w:t>
      </w:r>
      <w:r w:rsidR="00FE58F3">
        <w:rPr>
          <w:rFonts w:ascii="Arial" w:hAnsi="Arial" w:cs="Arial"/>
        </w:rPr>
        <w:t>.</w:t>
      </w:r>
      <w:r w:rsidR="00A42C00">
        <w:rPr>
          <w:rFonts w:ascii="Arial" w:hAnsi="Arial" w:cs="Arial"/>
        </w:rPr>
        <w:t xml:space="preserve"> </w:t>
      </w:r>
    </w:p>
    <w:p w:rsidR="00F36EED" w:rsidRPr="00452B26" w:rsidRDefault="00F36EED" w:rsidP="00452B26">
      <w:pPr>
        <w:pStyle w:val="ListParagraph"/>
        <w:numPr>
          <w:ilvl w:val="0"/>
          <w:numId w:val="15"/>
        </w:numPr>
        <w:spacing w:after="120" w:line="240" w:lineRule="auto"/>
        <w:ind w:left="1080"/>
        <w:contextualSpacing w:val="0"/>
        <w:rPr>
          <w:rFonts w:ascii="Arial" w:hAnsi="Arial" w:cs="Arial"/>
        </w:rPr>
      </w:pPr>
      <w:r w:rsidRPr="00452B26">
        <w:rPr>
          <w:rFonts w:ascii="Arial" w:hAnsi="Arial" w:cs="Arial"/>
        </w:rPr>
        <w:t>7 or more</w:t>
      </w:r>
      <w:r w:rsidR="0019798B">
        <w:rPr>
          <w:rFonts w:ascii="Arial" w:hAnsi="Arial" w:cs="Arial"/>
        </w:rPr>
        <w:t xml:space="preserve"> </w:t>
      </w:r>
      <w:r w:rsidR="00A42C00">
        <w:rPr>
          <w:rFonts w:ascii="Arial" w:hAnsi="Arial" w:cs="Arial"/>
        </w:rPr>
        <w:t>times</w:t>
      </w:r>
      <w:r w:rsidR="00FE58F3">
        <w:rPr>
          <w:rFonts w:ascii="Arial" w:hAnsi="Arial" w:cs="Arial"/>
        </w:rPr>
        <w:t>.</w:t>
      </w:r>
      <w:r w:rsidR="00A42C00">
        <w:rPr>
          <w:rFonts w:ascii="Arial" w:hAnsi="Arial" w:cs="Arial"/>
        </w:rPr>
        <w:t xml:space="preserve"> </w:t>
      </w:r>
    </w:p>
    <w:p w:rsidR="00452B26" w:rsidRPr="00452B26" w:rsidRDefault="00F36EED" w:rsidP="00452B26">
      <w:pPr>
        <w:pStyle w:val="ListParagraph"/>
        <w:numPr>
          <w:ilvl w:val="0"/>
          <w:numId w:val="15"/>
        </w:numPr>
        <w:ind w:left="1080"/>
        <w:rPr>
          <w:rFonts w:ascii="Arial" w:hAnsi="Arial" w:cs="Arial"/>
        </w:rPr>
      </w:pPr>
      <w:r w:rsidRPr="00452B26">
        <w:rPr>
          <w:rFonts w:ascii="Arial" w:hAnsi="Arial" w:cs="Arial"/>
        </w:rPr>
        <w:t>Did not contact TTB in the last year</w:t>
      </w:r>
      <w:r w:rsidR="00FE58F3">
        <w:rPr>
          <w:rFonts w:ascii="Arial" w:hAnsi="Arial" w:cs="Arial"/>
        </w:rPr>
        <w:t>.</w:t>
      </w:r>
      <w:r w:rsidR="00452B26" w:rsidRPr="00452B26">
        <w:rPr>
          <w:rFonts w:ascii="Arial" w:hAnsi="Arial" w:cs="Arial"/>
        </w:rPr>
        <w:t xml:space="preserve"> </w:t>
      </w:r>
    </w:p>
    <w:p w:rsidR="00452B26" w:rsidRPr="00452B26" w:rsidRDefault="00452B26" w:rsidP="00DD774E">
      <w:pPr>
        <w:rPr>
          <w:rFonts w:ascii="Arial" w:hAnsi="Arial" w:cs="Arial"/>
        </w:rPr>
      </w:pPr>
    </w:p>
    <w:p w:rsidR="001B242D" w:rsidRPr="00452B26" w:rsidRDefault="001B242D" w:rsidP="00DD774E">
      <w:pPr>
        <w:rPr>
          <w:rFonts w:ascii="Arial" w:hAnsi="Arial" w:cs="Arial"/>
        </w:rPr>
      </w:pPr>
      <w:r w:rsidRPr="00452B26">
        <w:rPr>
          <w:rFonts w:ascii="Arial" w:hAnsi="Arial" w:cs="Arial"/>
        </w:rPr>
        <w:t>1</w:t>
      </w:r>
      <w:r w:rsidR="0094408B">
        <w:rPr>
          <w:rFonts w:ascii="Arial" w:hAnsi="Arial" w:cs="Arial"/>
        </w:rPr>
        <w:t>6</w:t>
      </w:r>
      <w:r w:rsidRPr="00452B26">
        <w:rPr>
          <w:rFonts w:ascii="Arial" w:hAnsi="Arial" w:cs="Arial"/>
        </w:rPr>
        <w:t xml:space="preserve">. </w:t>
      </w:r>
      <w:r w:rsidR="00D37B0A" w:rsidRPr="00452B26">
        <w:rPr>
          <w:rFonts w:ascii="Arial" w:hAnsi="Arial" w:cs="Arial"/>
        </w:rPr>
        <w:t>Please rank the</w:t>
      </w:r>
      <w:r w:rsidRPr="00452B26">
        <w:rPr>
          <w:rFonts w:ascii="Arial" w:hAnsi="Arial" w:cs="Arial"/>
        </w:rPr>
        <w:t xml:space="preserve"> method</w:t>
      </w:r>
      <w:r w:rsidR="00D37B0A" w:rsidRPr="00452B26">
        <w:rPr>
          <w:rFonts w:ascii="Arial" w:hAnsi="Arial" w:cs="Arial"/>
        </w:rPr>
        <w:t>s</w:t>
      </w:r>
      <w:r w:rsidRPr="00452B26">
        <w:rPr>
          <w:rFonts w:ascii="Arial" w:hAnsi="Arial" w:cs="Arial"/>
        </w:rPr>
        <w:t xml:space="preserve"> </w:t>
      </w:r>
      <w:r w:rsidR="00DD774E" w:rsidRPr="00452B26">
        <w:rPr>
          <w:rFonts w:ascii="Arial" w:hAnsi="Arial" w:cs="Arial"/>
        </w:rPr>
        <w:t>you prefer to use when</w:t>
      </w:r>
      <w:r w:rsidRPr="00452B26">
        <w:rPr>
          <w:rFonts w:ascii="Arial" w:hAnsi="Arial" w:cs="Arial"/>
        </w:rPr>
        <w:t xml:space="preserve"> contact</w:t>
      </w:r>
      <w:r w:rsidR="00DD774E" w:rsidRPr="00452B26">
        <w:rPr>
          <w:rFonts w:ascii="Arial" w:hAnsi="Arial" w:cs="Arial"/>
        </w:rPr>
        <w:t>ing TTB</w:t>
      </w:r>
      <w:r w:rsidRPr="00452B26">
        <w:rPr>
          <w:rFonts w:ascii="Arial" w:hAnsi="Arial" w:cs="Arial"/>
        </w:rPr>
        <w:t>?</w:t>
      </w:r>
      <w:r w:rsidR="000739B9" w:rsidRPr="00452B26">
        <w:rPr>
          <w:rFonts w:ascii="Arial" w:hAnsi="Arial" w:cs="Arial"/>
        </w:rPr>
        <w:t xml:space="preserve"> </w:t>
      </w:r>
    </w:p>
    <w:p w:rsidR="00F36EED" w:rsidRPr="00452B26" w:rsidRDefault="00F36EED" w:rsidP="00452B26">
      <w:pPr>
        <w:pStyle w:val="ListParagraph"/>
        <w:numPr>
          <w:ilvl w:val="0"/>
          <w:numId w:val="16"/>
        </w:numPr>
        <w:spacing w:after="120" w:line="240" w:lineRule="auto"/>
        <w:ind w:left="1080"/>
        <w:contextualSpacing w:val="0"/>
        <w:rPr>
          <w:rFonts w:ascii="Arial" w:hAnsi="Arial" w:cs="Arial"/>
        </w:rPr>
      </w:pPr>
      <w:r w:rsidRPr="00452B26">
        <w:rPr>
          <w:rFonts w:ascii="Arial" w:hAnsi="Arial" w:cs="Arial"/>
        </w:rPr>
        <w:t>Phone</w:t>
      </w:r>
      <w:r w:rsidR="00FE58F3">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6"/>
        </w:numPr>
        <w:spacing w:after="120" w:line="240" w:lineRule="auto"/>
        <w:ind w:left="1080"/>
        <w:contextualSpacing w:val="0"/>
        <w:rPr>
          <w:rFonts w:ascii="Arial" w:hAnsi="Arial" w:cs="Arial"/>
        </w:rPr>
      </w:pPr>
      <w:r w:rsidRPr="00452B26">
        <w:rPr>
          <w:rFonts w:ascii="Arial" w:hAnsi="Arial" w:cs="Arial"/>
        </w:rPr>
        <w:t>Email</w:t>
      </w:r>
      <w:r w:rsidR="00FE58F3">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6"/>
        </w:numPr>
        <w:spacing w:after="120" w:line="240" w:lineRule="auto"/>
        <w:ind w:left="1080"/>
        <w:contextualSpacing w:val="0"/>
        <w:rPr>
          <w:rFonts w:ascii="Arial" w:hAnsi="Arial" w:cs="Arial"/>
        </w:rPr>
      </w:pPr>
      <w:r w:rsidRPr="00452B26">
        <w:rPr>
          <w:rFonts w:ascii="Arial" w:hAnsi="Arial" w:cs="Arial"/>
        </w:rPr>
        <w:t>Visit TTB office</w:t>
      </w:r>
      <w:r w:rsidR="00FE58F3">
        <w:rPr>
          <w:rFonts w:ascii="Arial" w:hAnsi="Arial" w:cs="Arial"/>
        </w:rPr>
        <w:t>.</w:t>
      </w:r>
      <w:r w:rsidR="0019798B">
        <w:rPr>
          <w:rFonts w:ascii="Arial" w:hAnsi="Arial" w:cs="Arial"/>
        </w:rPr>
        <w:t xml:space="preserve"> </w:t>
      </w:r>
    </w:p>
    <w:p w:rsidR="00F36EED" w:rsidRPr="00452B26" w:rsidRDefault="00FE58F3" w:rsidP="00452B26">
      <w:pPr>
        <w:pStyle w:val="ListParagraph"/>
        <w:numPr>
          <w:ilvl w:val="0"/>
          <w:numId w:val="16"/>
        </w:numPr>
        <w:spacing w:after="120" w:line="240" w:lineRule="auto"/>
        <w:ind w:left="1080"/>
        <w:contextualSpacing w:val="0"/>
        <w:rPr>
          <w:rFonts w:ascii="Arial" w:hAnsi="Arial" w:cs="Arial"/>
        </w:rPr>
      </w:pPr>
      <w:r>
        <w:rPr>
          <w:rFonts w:ascii="Arial" w:hAnsi="Arial" w:cs="Arial"/>
        </w:rPr>
        <w:t xml:space="preserve">Postal </w:t>
      </w:r>
      <w:r w:rsidR="00F36EED" w:rsidRPr="00452B26">
        <w:rPr>
          <w:rFonts w:ascii="Arial" w:hAnsi="Arial" w:cs="Arial"/>
        </w:rPr>
        <w:t>Mail</w:t>
      </w:r>
      <w:r>
        <w:rPr>
          <w:rFonts w:ascii="Arial" w:hAnsi="Arial" w:cs="Arial"/>
        </w:rPr>
        <w:t>.</w:t>
      </w:r>
      <w:r w:rsidR="0019798B">
        <w:rPr>
          <w:rFonts w:ascii="Arial" w:hAnsi="Arial" w:cs="Arial"/>
        </w:rPr>
        <w:t xml:space="preserve"> </w:t>
      </w:r>
    </w:p>
    <w:p w:rsidR="00F36EED" w:rsidRPr="00452B26" w:rsidRDefault="00F36EED" w:rsidP="00452B26">
      <w:pPr>
        <w:pStyle w:val="ListParagraph"/>
        <w:numPr>
          <w:ilvl w:val="0"/>
          <w:numId w:val="16"/>
        </w:numPr>
        <w:ind w:left="1080"/>
        <w:rPr>
          <w:rFonts w:ascii="Arial" w:hAnsi="Arial" w:cs="Arial"/>
        </w:rPr>
      </w:pPr>
      <w:r w:rsidRPr="00452B26">
        <w:rPr>
          <w:rFonts w:ascii="Arial" w:hAnsi="Arial" w:cs="Arial"/>
        </w:rPr>
        <w:t>Other</w:t>
      </w:r>
      <w:r w:rsidR="00FE58F3">
        <w:rPr>
          <w:rFonts w:ascii="Arial" w:hAnsi="Arial" w:cs="Arial"/>
        </w:rPr>
        <w:t>.</w:t>
      </w:r>
      <w:r w:rsidR="0019798B">
        <w:rPr>
          <w:rFonts w:ascii="Arial" w:hAnsi="Arial" w:cs="Arial"/>
        </w:rPr>
        <w:t xml:space="preserve"> </w:t>
      </w:r>
    </w:p>
    <w:p w:rsidR="00452B26" w:rsidRPr="00452B26" w:rsidRDefault="00452B26" w:rsidP="00DD774E">
      <w:pPr>
        <w:rPr>
          <w:rFonts w:ascii="Arial" w:hAnsi="Arial" w:cs="Arial"/>
        </w:rPr>
      </w:pPr>
    </w:p>
    <w:p w:rsidR="001B242D" w:rsidRPr="00452B26" w:rsidRDefault="0068534D" w:rsidP="00DD774E">
      <w:pPr>
        <w:rPr>
          <w:rFonts w:ascii="Arial" w:hAnsi="Arial" w:cs="Arial"/>
        </w:rPr>
      </w:pPr>
      <w:r w:rsidRPr="00452B26">
        <w:rPr>
          <w:rFonts w:ascii="Arial" w:hAnsi="Arial" w:cs="Arial"/>
        </w:rPr>
        <w:t>1</w:t>
      </w:r>
      <w:r w:rsidR="0094408B">
        <w:rPr>
          <w:rFonts w:ascii="Arial" w:hAnsi="Arial" w:cs="Arial"/>
        </w:rPr>
        <w:t>7</w:t>
      </w:r>
      <w:r w:rsidR="001B242D" w:rsidRPr="00452B26">
        <w:rPr>
          <w:rFonts w:ascii="Arial" w:hAnsi="Arial" w:cs="Arial"/>
        </w:rPr>
        <w:t>. What was the most frequent reason you contacted TTB during the last year?</w:t>
      </w:r>
      <w:r w:rsidR="0019798B">
        <w:rPr>
          <w:rFonts w:ascii="Arial" w:hAnsi="Arial" w:cs="Arial"/>
        </w:rPr>
        <w:t xml:space="preserve"> </w:t>
      </w:r>
    </w:p>
    <w:p w:rsidR="00F36EED" w:rsidRPr="0019798B" w:rsidRDefault="00F36EED" w:rsidP="0019798B">
      <w:pPr>
        <w:pStyle w:val="ListParagraph"/>
        <w:numPr>
          <w:ilvl w:val="0"/>
          <w:numId w:val="19"/>
        </w:numPr>
        <w:spacing w:after="120" w:line="240" w:lineRule="auto"/>
        <w:ind w:left="1080"/>
        <w:contextualSpacing w:val="0"/>
        <w:rPr>
          <w:rFonts w:ascii="Arial" w:hAnsi="Arial" w:cs="Arial"/>
        </w:rPr>
      </w:pPr>
      <w:r w:rsidRPr="0019798B">
        <w:rPr>
          <w:rFonts w:ascii="Arial" w:hAnsi="Arial" w:cs="Arial"/>
        </w:rPr>
        <w:t>TTB permit</w:t>
      </w:r>
      <w:r w:rsidR="0019798B" w:rsidRPr="0019798B">
        <w:rPr>
          <w:rFonts w:ascii="Arial" w:hAnsi="Arial" w:cs="Arial"/>
        </w:rPr>
        <w:t xml:space="preserve">. </w:t>
      </w:r>
    </w:p>
    <w:p w:rsidR="00F36EED" w:rsidRPr="0019798B" w:rsidRDefault="00F36EED" w:rsidP="0019798B">
      <w:pPr>
        <w:pStyle w:val="ListParagraph"/>
        <w:numPr>
          <w:ilvl w:val="0"/>
          <w:numId w:val="19"/>
        </w:numPr>
        <w:spacing w:after="120" w:line="240" w:lineRule="auto"/>
        <w:ind w:left="1080"/>
        <w:contextualSpacing w:val="0"/>
        <w:rPr>
          <w:rFonts w:ascii="Arial" w:hAnsi="Arial" w:cs="Arial"/>
        </w:rPr>
      </w:pPr>
      <w:r w:rsidRPr="0019798B">
        <w:rPr>
          <w:rFonts w:ascii="Arial" w:hAnsi="Arial" w:cs="Arial"/>
        </w:rPr>
        <w:t>Alcohol beverage labeling</w:t>
      </w:r>
      <w:r w:rsidR="0019798B" w:rsidRPr="0019798B">
        <w:rPr>
          <w:rFonts w:ascii="Arial" w:hAnsi="Arial" w:cs="Arial"/>
        </w:rPr>
        <w:t xml:space="preserve">. </w:t>
      </w:r>
    </w:p>
    <w:p w:rsidR="00F36EED" w:rsidRPr="0019798B" w:rsidRDefault="00E27964" w:rsidP="0019798B">
      <w:pPr>
        <w:pStyle w:val="ListParagraph"/>
        <w:numPr>
          <w:ilvl w:val="0"/>
          <w:numId w:val="19"/>
        </w:numPr>
        <w:spacing w:after="120" w:line="240" w:lineRule="auto"/>
        <w:ind w:left="1080"/>
        <w:contextualSpacing w:val="0"/>
        <w:rPr>
          <w:rFonts w:ascii="Arial" w:hAnsi="Arial" w:cs="Arial"/>
        </w:rPr>
      </w:pPr>
      <w:r w:rsidRPr="0019798B">
        <w:rPr>
          <w:rFonts w:ascii="Arial" w:hAnsi="Arial" w:cs="Arial"/>
        </w:rPr>
        <w:t>Beverage alcohol formula</w:t>
      </w:r>
      <w:r w:rsidR="00D05CDD" w:rsidRPr="0019798B">
        <w:rPr>
          <w:rFonts w:ascii="Arial" w:hAnsi="Arial" w:cs="Arial"/>
        </w:rPr>
        <w:t>tion</w:t>
      </w:r>
      <w:r w:rsidR="0019798B" w:rsidRPr="0019798B">
        <w:rPr>
          <w:rFonts w:ascii="Arial" w:hAnsi="Arial" w:cs="Arial"/>
        </w:rPr>
        <w:t xml:space="preserve">. </w:t>
      </w:r>
    </w:p>
    <w:p w:rsidR="00F36EED" w:rsidRPr="0019798B" w:rsidRDefault="00F36EED" w:rsidP="0019798B">
      <w:pPr>
        <w:pStyle w:val="ListParagraph"/>
        <w:numPr>
          <w:ilvl w:val="0"/>
          <w:numId w:val="19"/>
        </w:numPr>
        <w:spacing w:after="120" w:line="240" w:lineRule="auto"/>
        <w:ind w:left="1080"/>
        <w:contextualSpacing w:val="0"/>
        <w:rPr>
          <w:rFonts w:ascii="Arial" w:hAnsi="Arial" w:cs="Arial"/>
        </w:rPr>
      </w:pPr>
      <w:r w:rsidRPr="0019798B">
        <w:rPr>
          <w:rFonts w:ascii="Arial" w:hAnsi="Arial" w:cs="Arial"/>
        </w:rPr>
        <w:t>Nonbeverage formula</w:t>
      </w:r>
      <w:r w:rsidR="00D05CDD" w:rsidRPr="0019798B">
        <w:rPr>
          <w:rFonts w:ascii="Arial" w:hAnsi="Arial" w:cs="Arial"/>
        </w:rPr>
        <w:t>tion</w:t>
      </w:r>
      <w:r w:rsidR="0019798B" w:rsidRPr="0019798B">
        <w:rPr>
          <w:rFonts w:ascii="Arial" w:hAnsi="Arial" w:cs="Arial"/>
        </w:rPr>
        <w:t>.</w:t>
      </w:r>
    </w:p>
    <w:p w:rsidR="00F36EED" w:rsidRPr="0019798B" w:rsidRDefault="00F36EED" w:rsidP="0019798B">
      <w:pPr>
        <w:pStyle w:val="ListParagraph"/>
        <w:numPr>
          <w:ilvl w:val="0"/>
          <w:numId w:val="19"/>
        </w:numPr>
        <w:spacing w:after="120" w:line="240" w:lineRule="auto"/>
        <w:ind w:left="1080"/>
        <w:contextualSpacing w:val="0"/>
        <w:rPr>
          <w:rFonts w:ascii="Arial" w:hAnsi="Arial" w:cs="Arial"/>
        </w:rPr>
      </w:pPr>
      <w:r w:rsidRPr="0019798B">
        <w:rPr>
          <w:rFonts w:ascii="Arial" w:hAnsi="Arial" w:cs="Arial"/>
        </w:rPr>
        <w:t>Tax return/taxes</w:t>
      </w:r>
      <w:r w:rsidR="0019798B" w:rsidRPr="0019798B">
        <w:rPr>
          <w:rFonts w:ascii="Arial" w:hAnsi="Arial" w:cs="Arial"/>
        </w:rPr>
        <w:t xml:space="preserve">. </w:t>
      </w:r>
    </w:p>
    <w:p w:rsidR="00F36EED" w:rsidRPr="0019798B" w:rsidRDefault="00F36EED" w:rsidP="0019798B">
      <w:pPr>
        <w:pStyle w:val="ListParagraph"/>
        <w:numPr>
          <w:ilvl w:val="0"/>
          <w:numId w:val="19"/>
        </w:numPr>
        <w:spacing w:after="120" w:line="240" w:lineRule="auto"/>
        <w:ind w:left="1080"/>
        <w:contextualSpacing w:val="0"/>
        <w:rPr>
          <w:rFonts w:ascii="Arial" w:hAnsi="Arial" w:cs="Arial"/>
        </w:rPr>
      </w:pPr>
      <w:r w:rsidRPr="0019798B">
        <w:rPr>
          <w:rFonts w:ascii="Arial" w:hAnsi="Arial" w:cs="Arial"/>
        </w:rPr>
        <w:t>Operational report</w:t>
      </w:r>
      <w:r w:rsidR="0019798B" w:rsidRPr="0019798B">
        <w:rPr>
          <w:rFonts w:ascii="Arial" w:hAnsi="Arial" w:cs="Arial"/>
        </w:rPr>
        <w:t xml:space="preserve">. </w:t>
      </w:r>
    </w:p>
    <w:p w:rsidR="00F36EED" w:rsidRPr="0019798B" w:rsidRDefault="00F36EED" w:rsidP="0019798B">
      <w:pPr>
        <w:pStyle w:val="ListParagraph"/>
        <w:numPr>
          <w:ilvl w:val="0"/>
          <w:numId w:val="19"/>
        </w:numPr>
        <w:spacing w:after="120" w:line="240" w:lineRule="auto"/>
        <w:ind w:left="1080"/>
        <w:contextualSpacing w:val="0"/>
        <w:rPr>
          <w:rFonts w:ascii="Arial" w:hAnsi="Arial" w:cs="Arial"/>
        </w:rPr>
      </w:pPr>
      <w:r w:rsidRPr="0019798B">
        <w:rPr>
          <w:rFonts w:ascii="Arial" w:hAnsi="Arial" w:cs="Arial"/>
        </w:rPr>
        <w:t>Tax claim</w:t>
      </w:r>
      <w:r w:rsidR="0019798B" w:rsidRPr="0019798B">
        <w:rPr>
          <w:rFonts w:ascii="Arial" w:hAnsi="Arial" w:cs="Arial"/>
        </w:rPr>
        <w:t xml:space="preserve">. </w:t>
      </w:r>
    </w:p>
    <w:p w:rsidR="00F36EED" w:rsidRPr="0019798B" w:rsidRDefault="00F36EED" w:rsidP="0019798B">
      <w:pPr>
        <w:pStyle w:val="ListParagraph"/>
        <w:numPr>
          <w:ilvl w:val="0"/>
          <w:numId w:val="19"/>
        </w:numPr>
        <w:spacing w:after="120" w:line="240" w:lineRule="auto"/>
        <w:ind w:left="1080"/>
        <w:contextualSpacing w:val="0"/>
        <w:rPr>
          <w:rFonts w:ascii="Arial" w:hAnsi="Arial" w:cs="Arial"/>
        </w:rPr>
      </w:pPr>
      <w:r w:rsidRPr="0019798B">
        <w:rPr>
          <w:rFonts w:ascii="Arial" w:hAnsi="Arial" w:cs="Arial"/>
        </w:rPr>
        <w:t>TTB laws, regulations, rules</w:t>
      </w:r>
      <w:r w:rsidR="0019798B" w:rsidRPr="0019798B">
        <w:rPr>
          <w:rFonts w:ascii="Arial" w:hAnsi="Arial" w:cs="Arial"/>
        </w:rPr>
        <w:t xml:space="preserve">. </w:t>
      </w:r>
    </w:p>
    <w:p w:rsidR="00F36EED" w:rsidRPr="0019798B" w:rsidRDefault="00F36EED" w:rsidP="0019798B">
      <w:pPr>
        <w:pStyle w:val="ListParagraph"/>
        <w:numPr>
          <w:ilvl w:val="0"/>
          <w:numId w:val="19"/>
        </w:numPr>
        <w:spacing w:after="120" w:line="240" w:lineRule="auto"/>
        <w:ind w:left="1080"/>
        <w:contextualSpacing w:val="0"/>
        <w:rPr>
          <w:rFonts w:ascii="Arial" w:hAnsi="Arial" w:cs="Arial"/>
        </w:rPr>
      </w:pPr>
      <w:r w:rsidRPr="0019798B">
        <w:rPr>
          <w:rFonts w:ascii="Arial" w:hAnsi="Arial" w:cs="Arial"/>
        </w:rPr>
        <w:lastRenderedPageBreak/>
        <w:t>Did not contact TTB in the last year</w:t>
      </w:r>
      <w:r w:rsidR="0019798B" w:rsidRPr="0019798B">
        <w:rPr>
          <w:rFonts w:ascii="Arial" w:hAnsi="Arial" w:cs="Arial"/>
        </w:rPr>
        <w:t xml:space="preserve">. </w:t>
      </w:r>
    </w:p>
    <w:p w:rsidR="00F36EED" w:rsidRPr="0019798B" w:rsidRDefault="00F36EED" w:rsidP="0019798B">
      <w:pPr>
        <w:pStyle w:val="ListParagraph"/>
        <w:numPr>
          <w:ilvl w:val="0"/>
          <w:numId w:val="19"/>
        </w:numPr>
        <w:spacing w:after="120" w:line="240" w:lineRule="auto"/>
        <w:ind w:left="1080"/>
        <w:contextualSpacing w:val="0"/>
        <w:rPr>
          <w:rFonts w:ascii="Arial" w:hAnsi="Arial" w:cs="Arial"/>
        </w:rPr>
      </w:pPr>
      <w:r w:rsidRPr="0019798B">
        <w:rPr>
          <w:rFonts w:ascii="Arial" w:hAnsi="Arial" w:cs="Arial"/>
        </w:rPr>
        <w:t>Other (please specify)</w:t>
      </w:r>
      <w:r w:rsidR="0019798B" w:rsidRPr="0019798B">
        <w:rPr>
          <w:rFonts w:ascii="Arial" w:hAnsi="Arial" w:cs="Arial"/>
        </w:rPr>
        <w:t xml:space="preserve">. </w:t>
      </w:r>
    </w:p>
    <w:p w:rsidR="0019798B" w:rsidRDefault="0019798B" w:rsidP="000739B9">
      <w:pPr>
        <w:rPr>
          <w:rFonts w:ascii="Arial" w:hAnsi="Arial" w:cs="Arial"/>
        </w:rPr>
      </w:pPr>
    </w:p>
    <w:p w:rsidR="000739B9" w:rsidRPr="00452B26" w:rsidRDefault="0068534D" w:rsidP="000739B9">
      <w:pPr>
        <w:rPr>
          <w:rFonts w:ascii="Arial" w:hAnsi="Arial" w:cs="Arial"/>
        </w:rPr>
      </w:pPr>
      <w:r w:rsidRPr="00452B26">
        <w:rPr>
          <w:rFonts w:ascii="Arial" w:hAnsi="Arial" w:cs="Arial"/>
        </w:rPr>
        <w:t>1</w:t>
      </w:r>
      <w:r w:rsidR="0094408B">
        <w:rPr>
          <w:rFonts w:ascii="Arial" w:hAnsi="Arial" w:cs="Arial"/>
        </w:rPr>
        <w:t>8.</w:t>
      </w:r>
      <w:r w:rsidRPr="00452B26">
        <w:rPr>
          <w:rFonts w:ascii="Arial" w:hAnsi="Arial" w:cs="Arial"/>
          <w:b/>
        </w:rPr>
        <w:t xml:space="preserve">  </w:t>
      </w:r>
      <w:r w:rsidR="00D37B0A" w:rsidRPr="00452B26">
        <w:rPr>
          <w:rFonts w:ascii="Arial" w:hAnsi="Arial" w:cs="Arial"/>
        </w:rPr>
        <w:t>Please r</w:t>
      </w:r>
      <w:r w:rsidR="000739B9" w:rsidRPr="00452B26">
        <w:rPr>
          <w:rFonts w:ascii="Arial" w:hAnsi="Arial" w:cs="Arial"/>
        </w:rPr>
        <w:t xml:space="preserve">ank </w:t>
      </w:r>
      <w:r w:rsidR="00D37B0A" w:rsidRPr="00452B26">
        <w:rPr>
          <w:rFonts w:ascii="Arial" w:hAnsi="Arial" w:cs="Arial"/>
        </w:rPr>
        <w:t>the m</w:t>
      </w:r>
      <w:r w:rsidR="000739B9" w:rsidRPr="00452B26">
        <w:rPr>
          <w:rFonts w:ascii="Arial" w:hAnsi="Arial" w:cs="Arial"/>
        </w:rPr>
        <w:t>ethod</w:t>
      </w:r>
      <w:r w:rsidR="00D37B0A" w:rsidRPr="00452B26">
        <w:rPr>
          <w:rFonts w:ascii="Arial" w:hAnsi="Arial" w:cs="Arial"/>
        </w:rPr>
        <w:t>s you prefer T</w:t>
      </w:r>
      <w:r w:rsidR="000739B9" w:rsidRPr="00452B26">
        <w:rPr>
          <w:rFonts w:ascii="Arial" w:hAnsi="Arial" w:cs="Arial"/>
        </w:rPr>
        <w:t>TB to</w:t>
      </w:r>
      <w:r w:rsidR="00CB26CA" w:rsidRPr="00452B26">
        <w:rPr>
          <w:rFonts w:ascii="Arial" w:hAnsi="Arial" w:cs="Arial"/>
        </w:rPr>
        <w:t xml:space="preserve"> </w:t>
      </w:r>
      <w:r w:rsidR="00D37B0A" w:rsidRPr="00452B26">
        <w:rPr>
          <w:rFonts w:ascii="Arial" w:hAnsi="Arial" w:cs="Arial"/>
        </w:rPr>
        <w:t xml:space="preserve">use when </w:t>
      </w:r>
      <w:r w:rsidR="00CB26CA" w:rsidRPr="00452B26">
        <w:rPr>
          <w:rFonts w:ascii="Arial" w:hAnsi="Arial" w:cs="Arial"/>
        </w:rPr>
        <w:t>communicat</w:t>
      </w:r>
      <w:r w:rsidR="00D37B0A" w:rsidRPr="00452B26">
        <w:rPr>
          <w:rFonts w:ascii="Arial" w:hAnsi="Arial" w:cs="Arial"/>
        </w:rPr>
        <w:t>ing</w:t>
      </w:r>
      <w:r w:rsidR="00CB26CA" w:rsidRPr="00452B26">
        <w:rPr>
          <w:rFonts w:ascii="Arial" w:hAnsi="Arial" w:cs="Arial"/>
        </w:rPr>
        <w:t xml:space="preserve"> information to you.</w:t>
      </w:r>
      <w:r w:rsidR="0019798B">
        <w:rPr>
          <w:rFonts w:ascii="Arial" w:hAnsi="Arial" w:cs="Arial"/>
        </w:rPr>
        <w:t xml:space="preserve"> </w:t>
      </w:r>
    </w:p>
    <w:p w:rsidR="000739B9" w:rsidRPr="0019798B" w:rsidRDefault="008D558B" w:rsidP="0019798B">
      <w:pPr>
        <w:pStyle w:val="ListParagraph"/>
        <w:numPr>
          <w:ilvl w:val="1"/>
          <w:numId w:val="21"/>
        </w:numPr>
        <w:spacing w:after="120" w:line="240" w:lineRule="auto"/>
        <w:ind w:left="1080"/>
        <w:contextualSpacing w:val="0"/>
        <w:rPr>
          <w:rFonts w:ascii="Arial" w:hAnsi="Arial" w:cs="Arial"/>
        </w:rPr>
      </w:pPr>
      <w:r w:rsidRPr="0019798B">
        <w:rPr>
          <w:rFonts w:ascii="Arial" w:hAnsi="Arial" w:cs="Arial"/>
        </w:rPr>
        <w:t>Web site</w:t>
      </w:r>
      <w:r w:rsidR="00FE58F3">
        <w:rPr>
          <w:rFonts w:ascii="Arial" w:hAnsi="Arial" w:cs="Arial"/>
        </w:rPr>
        <w:t>.</w:t>
      </w:r>
      <w:r w:rsidR="0019798B">
        <w:rPr>
          <w:rFonts w:ascii="Arial" w:hAnsi="Arial" w:cs="Arial"/>
        </w:rPr>
        <w:t xml:space="preserve"> </w:t>
      </w:r>
    </w:p>
    <w:p w:rsidR="008D558B" w:rsidRPr="0019798B" w:rsidRDefault="004948CD" w:rsidP="0019798B">
      <w:pPr>
        <w:pStyle w:val="ListParagraph"/>
        <w:numPr>
          <w:ilvl w:val="1"/>
          <w:numId w:val="21"/>
        </w:numPr>
        <w:spacing w:after="120" w:line="240" w:lineRule="auto"/>
        <w:ind w:left="1080"/>
        <w:contextualSpacing w:val="0"/>
        <w:rPr>
          <w:rFonts w:ascii="Arial" w:hAnsi="Arial" w:cs="Arial"/>
        </w:rPr>
      </w:pPr>
      <w:r w:rsidRPr="0019798B">
        <w:rPr>
          <w:rFonts w:ascii="Arial" w:hAnsi="Arial" w:cs="Arial"/>
        </w:rPr>
        <w:t>Email newsletter</w:t>
      </w:r>
      <w:r w:rsidR="00FE58F3">
        <w:rPr>
          <w:rFonts w:ascii="Arial" w:hAnsi="Arial" w:cs="Arial"/>
        </w:rPr>
        <w:t>.</w:t>
      </w:r>
      <w:r w:rsidR="0019798B">
        <w:rPr>
          <w:rFonts w:ascii="Arial" w:hAnsi="Arial" w:cs="Arial"/>
        </w:rPr>
        <w:t xml:space="preserve"> </w:t>
      </w:r>
    </w:p>
    <w:p w:rsidR="008D558B" w:rsidRPr="0019798B" w:rsidRDefault="008D558B" w:rsidP="0019798B">
      <w:pPr>
        <w:pStyle w:val="ListParagraph"/>
        <w:numPr>
          <w:ilvl w:val="1"/>
          <w:numId w:val="21"/>
        </w:numPr>
        <w:spacing w:after="120" w:line="240" w:lineRule="auto"/>
        <w:ind w:left="1080"/>
        <w:contextualSpacing w:val="0"/>
        <w:rPr>
          <w:rFonts w:ascii="Arial" w:hAnsi="Arial" w:cs="Arial"/>
        </w:rPr>
      </w:pPr>
      <w:r w:rsidRPr="0019798B">
        <w:rPr>
          <w:rFonts w:ascii="Arial" w:hAnsi="Arial" w:cs="Arial"/>
        </w:rPr>
        <w:t>Social media</w:t>
      </w:r>
      <w:r w:rsidR="00FE58F3">
        <w:rPr>
          <w:rFonts w:ascii="Arial" w:hAnsi="Arial" w:cs="Arial"/>
        </w:rPr>
        <w:t>.</w:t>
      </w:r>
      <w:r w:rsidR="0019798B">
        <w:rPr>
          <w:rFonts w:ascii="Arial" w:hAnsi="Arial" w:cs="Arial"/>
        </w:rPr>
        <w:t xml:space="preserve"> </w:t>
      </w:r>
    </w:p>
    <w:p w:rsidR="008D558B" w:rsidRPr="0019798B" w:rsidRDefault="00BC5689" w:rsidP="0019798B">
      <w:pPr>
        <w:pStyle w:val="ListParagraph"/>
        <w:numPr>
          <w:ilvl w:val="1"/>
          <w:numId w:val="21"/>
        </w:numPr>
        <w:spacing w:after="120" w:line="240" w:lineRule="auto"/>
        <w:ind w:left="1080"/>
        <w:contextualSpacing w:val="0"/>
        <w:rPr>
          <w:rFonts w:ascii="Arial" w:hAnsi="Arial" w:cs="Arial"/>
        </w:rPr>
      </w:pPr>
      <w:r w:rsidRPr="0019798B">
        <w:rPr>
          <w:rFonts w:ascii="Arial" w:hAnsi="Arial" w:cs="Arial"/>
        </w:rPr>
        <w:t>Online videos</w:t>
      </w:r>
      <w:r w:rsidR="00FE58F3">
        <w:rPr>
          <w:rFonts w:ascii="Arial" w:hAnsi="Arial" w:cs="Arial"/>
        </w:rPr>
        <w:t>.</w:t>
      </w:r>
      <w:r w:rsidR="0019798B">
        <w:rPr>
          <w:rFonts w:ascii="Arial" w:hAnsi="Arial" w:cs="Arial"/>
        </w:rPr>
        <w:t xml:space="preserve"> </w:t>
      </w:r>
    </w:p>
    <w:p w:rsidR="00BC5689" w:rsidRPr="0019798B" w:rsidRDefault="00BC5689" w:rsidP="0019798B">
      <w:pPr>
        <w:pStyle w:val="ListParagraph"/>
        <w:numPr>
          <w:ilvl w:val="1"/>
          <w:numId w:val="21"/>
        </w:numPr>
        <w:spacing w:after="120" w:line="240" w:lineRule="auto"/>
        <w:ind w:left="1080"/>
        <w:contextualSpacing w:val="0"/>
        <w:rPr>
          <w:rFonts w:ascii="Arial" w:hAnsi="Arial" w:cs="Arial"/>
        </w:rPr>
      </w:pPr>
      <w:r w:rsidRPr="0019798B">
        <w:rPr>
          <w:rFonts w:ascii="Arial" w:hAnsi="Arial" w:cs="Arial"/>
        </w:rPr>
        <w:t>Webinars</w:t>
      </w:r>
      <w:r w:rsidR="00FE58F3">
        <w:rPr>
          <w:rFonts w:ascii="Arial" w:hAnsi="Arial" w:cs="Arial"/>
        </w:rPr>
        <w:t>.</w:t>
      </w:r>
      <w:r w:rsidR="0019798B">
        <w:rPr>
          <w:rFonts w:ascii="Arial" w:hAnsi="Arial" w:cs="Arial"/>
        </w:rPr>
        <w:t xml:space="preserve"> </w:t>
      </w:r>
    </w:p>
    <w:p w:rsidR="00BC5689" w:rsidRPr="0019798B" w:rsidRDefault="00BC5689" w:rsidP="0019798B">
      <w:pPr>
        <w:pStyle w:val="ListParagraph"/>
        <w:numPr>
          <w:ilvl w:val="1"/>
          <w:numId w:val="21"/>
        </w:numPr>
        <w:spacing w:after="120" w:line="240" w:lineRule="auto"/>
        <w:ind w:left="1080"/>
        <w:contextualSpacing w:val="0"/>
        <w:rPr>
          <w:rFonts w:ascii="Arial" w:hAnsi="Arial" w:cs="Arial"/>
        </w:rPr>
      </w:pPr>
      <w:r w:rsidRPr="0019798B">
        <w:rPr>
          <w:rFonts w:ascii="Arial" w:hAnsi="Arial" w:cs="Arial"/>
        </w:rPr>
        <w:t>In-person appearances</w:t>
      </w:r>
      <w:r w:rsidR="00FE58F3">
        <w:rPr>
          <w:rFonts w:ascii="Arial" w:hAnsi="Arial" w:cs="Arial"/>
        </w:rPr>
        <w:t>.</w:t>
      </w:r>
      <w:r w:rsidR="0019798B">
        <w:rPr>
          <w:rFonts w:ascii="Arial" w:hAnsi="Arial" w:cs="Arial"/>
        </w:rPr>
        <w:t xml:space="preserve"> </w:t>
      </w:r>
    </w:p>
    <w:p w:rsidR="00BC5689" w:rsidRPr="0019798B" w:rsidRDefault="00BC5689" w:rsidP="0019798B">
      <w:pPr>
        <w:pStyle w:val="ListParagraph"/>
        <w:numPr>
          <w:ilvl w:val="1"/>
          <w:numId w:val="21"/>
        </w:numPr>
        <w:ind w:left="1080"/>
        <w:rPr>
          <w:rFonts w:ascii="Arial" w:hAnsi="Arial" w:cs="Arial"/>
        </w:rPr>
      </w:pPr>
      <w:r w:rsidRPr="0019798B">
        <w:rPr>
          <w:rFonts w:ascii="Arial" w:hAnsi="Arial" w:cs="Arial"/>
        </w:rPr>
        <w:t xml:space="preserve">Subscription-based email alerts, such as </w:t>
      </w:r>
      <w:hyperlink r:id="rId8" w:history="1">
        <w:r w:rsidR="007934A4" w:rsidRPr="0019798B">
          <w:rPr>
            <w:rStyle w:val="Hyperlink"/>
            <w:rFonts w:ascii="Arial" w:hAnsi="Arial" w:cs="Arial"/>
          </w:rPr>
          <w:t>GovDelivery</w:t>
        </w:r>
      </w:hyperlink>
      <w:r w:rsidR="007934A4" w:rsidRPr="0019798B">
        <w:rPr>
          <w:rFonts w:ascii="Arial" w:hAnsi="Arial" w:cs="Arial"/>
        </w:rPr>
        <w:t xml:space="preserve"> </w:t>
      </w:r>
    </w:p>
    <w:p w:rsidR="0068534D" w:rsidRPr="0094408B" w:rsidRDefault="0068534D" w:rsidP="0019798B">
      <w:pPr>
        <w:rPr>
          <w:rFonts w:ascii="Arial" w:hAnsi="Arial" w:cs="Arial"/>
          <w:b/>
        </w:rPr>
      </w:pPr>
    </w:p>
    <w:p w:rsidR="00F153F7" w:rsidRPr="0094408B" w:rsidRDefault="00F153F7" w:rsidP="00F153F7">
      <w:pPr>
        <w:rPr>
          <w:rFonts w:ascii="Arial" w:hAnsi="Arial" w:cs="Arial"/>
        </w:rPr>
      </w:pPr>
      <w:r w:rsidRPr="0094408B">
        <w:rPr>
          <w:rFonts w:ascii="Arial" w:hAnsi="Arial" w:cs="Arial"/>
        </w:rPr>
        <w:t>19. How many years have you held a permit/notice with TTB?</w:t>
      </w:r>
      <w:r w:rsidR="00A42C00">
        <w:rPr>
          <w:rFonts w:ascii="Arial" w:hAnsi="Arial" w:cs="Arial"/>
        </w:rPr>
        <w:t xml:space="preserve"> </w:t>
      </w:r>
    </w:p>
    <w:p w:rsidR="00F153F7" w:rsidRPr="0094408B" w:rsidRDefault="00A42C00" w:rsidP="00A42C00">
      <w:pPr>
        <w:tabs>
          <w:tab w:val="left" w:pos="1080"/>
        </w:tabs>
        <w:ind w:firstLine="720"/>
        <w:rPr>
          <w:rFonts w:ascii="Arial" w:hAnsi="Arial" w:cs="Arial"/>
        </w:rPr>
      </w:pPr>
      <w:r>
        <w:rPr>
          <w:rFonts w:ascii="Arial" w:hAnsi="Arial" w:cs="Arial"/>
        </w:rPr>
        <w:t>a.</w:t>
      </w:r>
      <w:r>
        <w:rPr>
          <w:rFonts w:ascii="Arial" w:hAnsi="Arial" w:cs="Arial"/>
        </w:rPr>
        <w:tab/>
      </w:r>
      <w:r w:rsidR="00F153F7" w:rsidRPr="0094408B">
        <w:rPr>
          <w:rFonts w:ascii="Arial" w:hAnsi="Arial" w:cs="Arial"/>
        </w:rPr>
        <w:t>Under 1 year</w:t>
      </w:r>
      <w:r w:rsidR="00FE58F3">
        <w:rPr>
          <w:rFonts w:ascii="Arial" w:hAnsi="Arial" w:cs="Arial"/>
        </w:rPr>
        <w:t>.</w:t>
      </w:r>
      <w:r>
        <w:rPr>
          <w:rFonts w:ascii="Arial" w:hAnsi="Arial" w:cs="Arial"/>
        </w:rPr>
        <w:t xml:space="preserve"> </w:t>
      </w:r>
    </w:p>
    <w:p w:rsidR="00F153F7" w:rsidRPr="0094408B" w:rsidRDefault="00A42C00" w:rsidP="00A42C00">
      <w:pPr>
        <w:tabs>
          <w:tab w:val="left" w:pos="1080"/>
        </w:tabs>
        <w:ind w:firstLine="720"/>
        <w:rPr>
          <w:rFonts w:ascii="Arial" w:hAnsi="Arial" w:cs="Arial"/>
        </w:rPr>
      </w:pPr>
      <w:proofErr w:type="gramStart"/>
      <w:r>
        <w:rPr>
          <w:rFonts w:ascii="Arial" w:hAnsi="Arial" w:cs="Arial"/>
        </w:rPr>
        <w:t>b</w:t>
      </w:r>
      <w:proofErr w:type="gramEnd"/>
      <w:r>
        <w:rPr>
          <w:rFonts w:ascii="Arial" w:hAnsi="Arial" w:cs="Arial"/>
        </w:rPr>
        <w:t>.</w:t>
      </w:r>
      <w:r>
        <w:rPr>
          <w:rFonts w:ascii="Arial" w:hAnsi="Arial" w:cs="Arial"/>
        </w:rPr>
        <w:tab/>
      </w:r>
      <w:r w:rsidR="00F153F7" w:rsidRPr="0094408B">
        <w:rPr>
          <w:rFonts w:ascii="Arial" w:hAnsi="Arial" w:cs="Arial"/>
        </w:rPr>
        <w:t>1 to 3 years</w:t>
      </w:r>
      <w:r w:rsidR="00FE58F3">
        <w:rPr>
          <w:rFonts w:ascii="Arial" w:hAnsi="Arial" w:cs="Arial"/>
        </w:rPr>
        <w:t>.</w:t>
      </w:r>
      <w:r>
        <w:rPr>
          <w:rFonts w:ascii="Arial" w:hAnsi="Arial" w:cs="Arial"/>
        </w:rPr>
        <w:t xml:space="preserve">  </w:t>
      </w:r>
    </w:p>
    <w:p w:rsidR="00F153F7" w:rsidRPr="0094408B" w:rsidRDefault="00A42C00" w:rsidP="00A42C00">
      <w:pPr>
        <w:tabs>
          <w:tab w:val="left" w:pos="1080"/>
        </w:tabs>
        <w:ind w:firstLine="720"/>
        <w:rPr>
          <w:rFonts w:ascii="Arial" w:hAnsi="Arial" w:cs="Arial"/>
        </w:rPr>
      </w:pPr>
      <w:proofErr w:type="gramStart"/>
      <w:r>
        <w:rPr>
          <w:rFonts w:ascii="Arial" w:hAnsi="Arial" w:cs="Arial"/>
        </w:rPr>
        <w:t>c.</w:t>
      </w:r>
      <w:r>
        <w:rPr>
          <w:rFonts w:ascii="Arial" w:hAnsi="Arial" w:cs="Arial"/>
        </w:rPr>
        <w:tab/>
      </w:r>
      <w:r w:rsidR="00F153F7" w:rsidRPr="0094408B">
        <w:rPr>
          <w:rFonts w:ascii="Arial" w:hAnsi="Arial" w:cs="Arial"/>
        </w:rPr>
        <w:t>4</w:t>
      </w:r>
      <w:proofErr w:type="gramEnd"/>
      <w:r w:rsidR="00F153F7" w:rsidRPr="0094408B">
        <w:rPr>
          <w:rFonts w:ascii="Arial" w:hAnsi="Arial" w:cs="Arial"/>
        </w:rPr>
        <w:t xml:space="preserve"> to 7 years</w:t>
      </w:r>
      <w:r w:rsidR="00FE58F3">
        <w:rPr>
          <w:rFonts w:ascii="Arial" w:hAnsi="Arial" w:cs="Arial"/>
        </w:rPr>
        <w:t>.</w:t>
      </w:r>
      <w:r>
        <w:rPr>
          <w:rFonts w:ascii="Arial" w:hAnsi="Arial" w:cs="Arial"/>
        </w:rPr>
        <w:t xml:space="preserve"> </w:t>
      </w:r>
    </w:p>
    <w:p w:rsidR="00F153F7" w:rsidRDefault="00A42C00" w:rsidP="00A42C00">
      <w:pPr>
        <w:tabs>
          <w:tab w:val="left" w:pos="1080"/>
        </w:tabs>
        <w:ind w:firstLine="720"/>
        <w:rPr>
          <w:rFonts w:ascii="Arial" w:hAnsi="Arial" w:cs="Arial"/>
        </w:rPr>
      </w:pPr>
      <w:proofErr w:type="spellStart"/>
      <w:proofErr w:type="gramStart"/>
      <w:r>
        <w:rPr>
          <w:rFonts w:ascii="Arial" w:hAnsi="Arial" w:cs="Arial"/>
        </w:rPr>
        <w:t>d</w:t>
      </w:r>
      <w:proofErr w:type="gramEnd"/>
      <w:r>
        <w:rPr>
          <w:rFonts w:ascii="Arial" w:hAnsi="Arial" w:cs="Arial"/>
        </w:rPr>
        <w:t>.</w:t>
      </w:r>
      <w:proofErr w:type="spellEnd"/>
      <w:r>
        <w:rPr>
          <w:rFonts w:ascii="Arial" w:hAnsi="Arial" w:cs="Arial"/>
        </w:rPr>
        <w:tab/>
      </w:r>
      <w:r w:rsidR="00F153F7" w:rsidRPr="0094408B">
        <w:rPr>
          <w:rFonts w:ascii="Arial" w:hAnsi="Arial" w:cs="Arial"/>
        </w:rPr>
        <w:t>8 years or more</w:t>
      </w:r>
      <w:r w:rsidR="00FE58F3">
        <w:rPr>
          <w:rFonts w:ascii="Arial" w:hAnsi="Arial" w:cs="Arial"/>
        </w:rPr>
        <w:t>.</w:t>
      </w:r>
      <w:r>
        <w:rPr>
          <w:rFonts w:ascii="Arial" w:hAnsi="Arial" w:cs="Arial"/>
        </w:rPr>
        <w:t xml:space="preserve"> </w:t>
      </w:r>
    </w:p>
    <w:p w:rsidR="0028351F" w:rsidRPr="0094408B" w:rsidRDefault="0028351F" w:rsidP="00A42C00">
      <w:pPr>
        <w:rPr>
          <w:rFonts w:ascii="Arial" w:hAnsi="Arial" w:cs="Arial"/>
        </w:rPr>
      </w:pPr>
    </w:p>
    <w:p w:rsidR="004071FC" w:rsidRDefault="004071FC" w:rsidP="004071FC">
      <w:pPr>
        <w:rPr>
          <w:rFonts w:ascii="Arial" w:hAnsi="Arial" w:cs="Arial"/>
        </w:rPr>
      </w:pPr>
      <w:r w:rsidRPr="0094408B">
        <w:rPr>
          <w:rFonts w:ascii="Arial" w:hAnsi="Arial" w:cs="Arial"/>
        </w:rPr>
        <w:t>2</w:t>
      </w:r>
      <w:r w:rsidR="0094408B">
        <w:rPr>
          <w:rFonts w:ascii="Arial" w:hAnsi="Arial" w:cs="Arial"/>
        </w:rPr>
        <w:t>0</w:t>
      </w:r>
      <w:r w:rsidRPr="0094408B">
        <w:rPr>
          <w:rFonts w:ascii="Arial" w:hAnsi="Arial" w:cs="Arial"/>
        </w:rPr>
        <w:t>. Do you, or anyone in your company, use Pay.gov</w:t>
      </w:r>
      <w:r w:rsidR="0094408B" w:rsidRPr="0094408B">
        <w:t xml:space="preserve"> </w:t>
      </w:r>
      <w:r w:rsidR="0094408B" w:rsidRPr="0094408B">
        <w:rPr>
          <w:rFonts w:ascii="Arial" w:hAnsi="Arial" w:cs="Arial"/>
        </w:rPr>
        <w:t>to file TTB operational reports or excise tax returns</w:t>
      </w:r>
      <w:r w:rsidRPr="0094408B">
        <w:rPr>
          <w:rFonts w:ascii="Arial" w:hAnsi="Arial" w:cs="Arial"/>
        </w:rPr>
        <w:t>?</w:t>
      </w:r>
      <w:r w:rsidR="00A42C00">
        <w:rPr>
          <w:rFonts w:ascii="Arial" w:hAnsi="Arial" w:cs="Arial"/>
        </w:rPr>
        <w:t xml:space="preserve"> </w:t>
      </w:r>
    </w:p>
    <w:p w:rsidR="00A42C00" w:rsidRDefault="00A42C00" w:rsidP="00A42C00">
      <w:pPr>
        <w:tabs>
          <w:tab w:val="left" w:pos="1080"/>
        </w:tabs>
        <w:ind w:left="720"/>
        <w:rPr>
          <w:rFonts w:ascii="Arial" w:hAnsi="Arial" w:cs="Arial"/>
        </w:rPr>
      </w:pPr>
      <w:r>
        <w:rPr>
          <w:rFonts w:ascii="Arial" w:hAnsi="Arial" w:cs="Arial"/>
        </w:rPr>
        <w:t>a.</w:t>
      </w:r>
      <w:r>
        <w:rPr>
          <w:rFonts w:ascii="Arial" w:hAnsi="Arial" w:cs="Arial"/>
        </w:rPr>
        <w:tab/>
        <w:t>Yes</w:t>
      </w:r>
      <w:r w:rsidR="00FE58F3">
        <w:rPr>
          <w:rFonts w:ascii="Arial" w:hAnsi="Arial" w:cs="Arial"/>
        </w:rPr>
        <w:t>.</w:t>
      </w:r>
      <w:r>
        <w:rPr>
          <w:rFonts w:ascii="Arial" w:hAnsi="Arial" w:cs="Arial"/>
        </w:rPr>
        <w:t xml:space="preserve"> </w:t>
      </w:r>
    </w:p>
    <w:p w:rsidR="00A42C00" w:rsidRDefault="00A42C00" w:rsidP="00A42C00">
      <w:pPr>
        <w:tabs>
          <w:tab w:val="left" w:pos="1080"/>
        </w:tabs>
        <w:ind w:left="720"/>
        <w:rPr>
          <w:rFonts w:ascii="Arial" w:hAnsi="Arial" w:cs="Arial"/>
        </w:rPr>
      </w:pPr>
      <w:proofErr w:type="gramStart"/>
      <w:r>
        <w:rPr>
          <w:rFonts w:ascii="Arial" w:hAnsi="Arial" w:cs="Arial"/>
        </w:rPr>
        <w:t>b</w:t>
      </w:r>
      <w:proofErr w:type="gramEnd"/>
      <w:r>
        <w:rPr>
          <w:rFonts w:ascii="Arial" w:hAnsi="Arial" w:cs="Arial"/>
        </w:rPr>
        <w:t>.</w:t>
      </w:r>
      <w:r>
        <w:rPr>
          <w:rFonts w:ascii="Arial" w:hAnsi="Arial" w:cs="Arial"/>
        </w:rPr>
        <w:tab/>
        <w:t>No</w:t>
      </w:r>
      <w:r w:rsidR="00FE58F3">
        <w:rPr>
          <w:rFonts w:ascii="Arial" w:hAnsi="Arial" w:cs="Arial"/>
        </w:rPr>
        <w:t>.</w:t>
      </w:r>
      <w:r>
        <w:rPr>
          <w:rFonts w:ascii="Arial" w:hAnsi="Arial" w:cs="Arial"/>
        </w:rPr>
        <w:t xml:space="preserve"> </w:t>
      </w:r>
    </w:p>
    <w:p w:rsidR="00A42C00" w:rsidRDefault="00A42C00" w:rsidP="00A42C00">
      <w:pPr>
        <w:tabs>
          <w:tab w:val="left" w:pos="1080"/>
        </w:tabs>
        <w:ind w:left="720"/>
        <w:rPr>
          <w:rFonts w:ascii="Arial" w:hAnsi="Arial" w:cs="Arial"/>
        </w:rPr>
      </w:pPr>
      <w:r>
        <w:rPr>
          <w:rFonts w:ascii="Arial" w:hAnsi="Arial" w:cs="Arial"/>
        </w:rPr>
        <w:t>c.</w:t>
      </w:r>
      <w:r>
        <w:rPr>
          <w:rFonts w:ascii="Arial" w:hAnsi="Arial" w:cs="Arial"/>
        </w:rPr>
        <w:tab/>
        <w:t>Not sure</w:t>
      </w:r>
      <w:r w:rsidR="00FE58F3">
        <w:rPr>
          <w:rFonts w:ascii="Arial" w:hAnsi="Arial" w:cs="Arial"/>
        </w:rPr>
        <w:t>.</w:t>
      </w:r>
      <w:r>
        <w:rPr>
          <w:rFonts w:ascii="Arial" w:hAnsi="Arial" w:cs="Arial"/>
        </w:rPr>
        <w:t xml:space="preserve"> </w:t>
      </w:r>
    </w:p>
    <w:p w:rsidR="00FE58F3" w:rsidRDefault="00FE58F3" w:rsidP="00A42C00">
      <w:pPr>
        <w:tabs>
          <w:tab w:val="left" w:pos="1080"/>
        </w:tabs>
        <w:ind w:left="720"/>
        <w:rPr>
          <w:rFonts w:ascii="Arial" w:hAnsi="Arial" w:cs="Arial"/>
        </w:rPr>
      </w:pPr>
      <w:proofErr w:type="spellStart"/>
      <w:r>
        <w:rPr>
          <w:rFonts w:ascii="Arial" w:hAnsi="Arial" w:cs="Arial"/>
        </w:rPr>
        <w:t>d.</w:t>
      </w:r>
      <w:proofErr w:type="spellEnd"/>
      <w:r>
        <w:rPr>
          <w:rFonts w:ascii="Arial" w:hAnsi="Arial" w:cs="Arial"/>
        </w:rPr>
        <w:tab/>
        <w:t xml:space="preserve">Not applicable. </w:t>
      </w:r>
    </w:p>
    <w:p w:rsidR="0028351F" w:rsidRPr="0094408B" w:rsidRDefault="0028351F" w:rsidP="004071FC">
      <w:pPr>
        <w:rPr>
          <w:rFonts w:ascii="Arial" w:hAnsi="Arial" w:cs="Arial"/>
        </w:rPr>
      </w:pPr>
    </w:p>
    <w:p w:rsidR="004071FC" w:rsidRPr="0094408B" w:rsidRDefault="004071FC" w:rsidP="004071FC">
      <w:pPr>
        <w:rPr>
          <w:rFonts w:ascii="Arial" w:hAnsi="Arial" w:cs="Arial"/>
        </w:rPr>
      </w:pPr>
      <w:r w:rsidRPr="0094408B">
        <w:rPr>
          <w:rFonts w:ascii="Arial" w:hAnsi="Arial" w:cs="Arial"/>
        </w:rPr>
        <w:t>2</w:t>
      </w:r>
      <w:r w:rsidR="0094408B">
        <w:rPr>
          <w:rFonts w:ascii="Arial" w:hAnsi="Arial" w:cs="Arial"/>
        </w:rPr>
        <w:t>1</w:t>
      </w:r>
      <w:r w:rsidRPr="0094408B">
        <w:rPr>
          <w:rFonts w:ascii="Arial" w:hAnsi="Arial" w:cs="Arial"/>
        </w:rPr>
        <w:t>. What are the main reasons you or your company do not use Pay.gov</w:t>
      </w:r>
      <w:r w:rsidR="00113DA2">
        <w:rPr>
          <w:rFonts w:ascii="Arial" w:hAnsi="Arial" w:cs="Arial"/>
        </w:rPr>
        <w:t>?</w:t>
      </w:r>
      <w:r w:rsidR="00274BAD" w:rsidRPr="00274BAD">
        <w:rPr>
          <w:rFonts w:ascii="Arial" w:hAnsi="Arial" w:cs="Arial"/>
        </w:rPr>
        <w:t xml:space="preserve"> </w:t>
      </w:r>
      <w:r w:rsidR="00274BAD">
        <w:rPr>
          <w:rFonts w:ascii="Arial" w:hAnsi="Arial" w:cs="Arial"/>
        </w:rPr>
        <w:t xml:space="preserve"> </w:t>
      </w:r>
      <w:r w:rsidR="00274BAD" w:rsidRPr="00452B26">
        <w:rPr>
          <w:rFonts w:ascii="Arial" w:hAnsi="Arial" w:cs="Arial"/>
        </w:rPr>
        <w:t>(Select all that apply.)</w:t>
      </w:r>
    </w:p>
    <w:p w:rsidR="00EE7491" w:rsidRPr="00EE7491" w:rsidRDefault="00A42C00" w:rsidP="00A42C00">
      <w:pPr>
        <w:tabs>
          <w:tab w:val="left" w:pos="1080"/>
        </w:tabs>
        <w:ind w:left="720"/>
        <w:rPr>
          <w:rFonts w:ascii="Arial" w:hAnsi="Arial" w:cs="Arial"/>
        </w:rPr>
      </w:pPr>
      <w:proofErr w:type="gramStart"/>
      <w:r>
        <w:rPr>
          <w:rFonts w:ascii="Arial" w:hAnsi="Arial" w:cs="Arial"/>
        </w:rPr>
        <w:t>a</w:t>
      </w:r>
      <w:proofErr w:type="gramEnd"/>
      <w:r>
        <w:rPr>
          <w:rFonts w:ascii="Arial" w:hAnsi="Arial" w:cs="Arial"/>
        </w:rPr>
        <w:t>.</w:t>
      </w:r>
      <w:r>
        <w:rPr>
          <w:rFonts w:ascii="Arial" w:hAnsi="Arial" w:cs="Arial"/>
        </w:rPr>
        <w:tab/>
      </w:r>
      <w:r w:rsidR="00EE7491" w:rsidRPr="00EE7491">
        <w:rPr>
          <w:rFonts w:ascii="Arial" w:hAnsi="Arial" w:cs="Arial"/>
        </w:rPr>
        <w:t>Unaware of the existence of Pay.gov</w:t>
      </w:r>
      <w:r w:rsidR="002679A1">
        <w:rPr>
          <w:rFonts w:ascii="Arial" w:hAnsi="Arial" w:cs="Arial"/>
        </w:rPr>
        <w:t>.</w:t>
      </w:r>
      <w:r>
        <w:rPr>
          <w:rFonts w:ascii="Arial" w:hAnsi="Arial" w:cs="Arial"/>
        </w:rPr>
        <w:t xml:space="preserve"> </w:t>
      </w:r>
    </w:p>
    <w:p w:rsidR="00EE7491" w:rsidRDefault="00A42C00" w:rsidP="00A42C00">
      <w:pPr>
        <w:tabs>
          <w:tab w:val="left" w:pos="1080"/>
        </w:tabs>
        <w:ind w:left="720"/>
        <w:rPr>
          <w:rFonts w:ascii="Arial" w:hAnsi="Arial" w:cs="Arial"/>
        </w:rPr>
      </w:pPr>
      <w:r>
        <w:rPr>
          <w:rFonts w:ascii="Arial" w:hAnsi="Arial" w:cs="Arial"/>
        </w:rPr>
        <w:t>b.</w:t>
      </w:r>
      <w:r>
        <w:rPr>
          <w:rFonts w:ascii="Arial" w:hAnsi="Arial" w:cs="Arial"/>
        </w:rPr>
        <w:tab/>
      </w:r>
      <w:r w:rsidR="00EE7491" w:rsidRPr="00EE7491">
        <w:rPr>
          <w:rFonts w:ascii="Arial" w:hAnsi="Arial" w:cs="Arial"/>
        </w:rPr>
        <w:t>Don’t know what Pay.gov is used for</w:t>
      </w:r>
      <w:r w:rsidR="002679A1">
        <w:rPr>
          <w:rFonts w:ascii="Arial" w:hAnsi="Arial" w:cs="Arial"/>
        </w:rPr>
        <w:t>.</w:t>
      </w:r>
      <w:r w:rsidR="00EE7491" w:rsidRPr="00EE7491">
        <w:rPr>
          <w:rFonts w:ascii="Arial" w:hAnsi="Arial" w:cs="Arial"/>
        </w:rPr>
        <w:t xml:space="preserve"> </w:t>
      </w:r>
    </w:p>
    <w:p w:rsidR="004071FC" w:rsidRPr="0094408B" w:rsidRDefault="00A42C00" w:rsidP="00A42C00">
      <w:pPr>
        <w:tabs>
          <w:tab w:val="left" w:pos="1080"/>
        </w:tabs>
        <w:ind w:left="720"/>
        <w:rPr>
          <w:rFonts w:ascii="Arial" w:hAnsi="Arial" w:cs="Arial"/>
        </w:rPr>
      </w:pPr>
      <w:r>
        <w:rPr>
          <w:rFonts w:ascii="Arial" w:hAnsi="Arial" w:cs="Arial"/>
        </w:rPr>
        <w:t>c.</w:t>
      </w:r>
      <w:r>
        <w:rPr>
          <w:rFonts w:ascii="Arial" w:hAnsi="Arial" w:cs="Arial"/>
        </w:rPr>
        <w:tab/>
      </w:r>
      <w:r w:rsidR="004071FC" w:rsidRPr="0094408B">
        <w:rPr>
          <w:rFonts w:ascii="Arial" w:hAnsi="Arial" w:cs="Arial"/>
        </w:rPr>
        <w:t>Don’t have adequate internet speed</w:t>
      </w:r>
      <w:r w:rsidR="002679A1">
        <w:rPr>
          <w:rFonts w:ascii="Arial" w:hAnsi="Arial" w:cs="Arial"/>
        </w:rPr>
        <w:t>.</w:t>
      </w:r>
      <w:r>
        <w:rPr>
          <w:rFonts w:ascii="Arial" w:hAnsi="Arial" w:cs="Arial"/>
        </w:rPr>
        <w:t xml:space="preserve"> </w:t>
      </w:r>
    </w:p>
    <w:p w:rsidR="004071FC" w:rsidRPr="0094408B" w:rsidRDefault="00A42C00" w:rsidP="00A42C00">
      <w:pPr>
        <w:tabs>
          <w:tab w:val="left" w:pos="1080"/>
        </w:tabs>
        <w:ind w:left="720"/>
        <w:rPr>
          <w:rFonts w:ascii="Arial" w:hAnsi="Arial" w:cs="Arial"/>
        </w:rPr>
      </w:pPr>
      <w:proofErr w:type="spellStart"/>
      <w:r>
        <w:rPr>
          <w:rFonts w:ascii="Arial" w:hAnsi="Arial" w:cs="Arial"/>
        </w:rPr>
        <w:t>d.</w:t>
      </w:r>
      <w:proofErr w:type="spellEnd"/>
      <w:r>
        <w:rPr>
          <w:rFonts w:ascii="Arial" w:hAnsi="Arial" w:cs="Arial"/>
        </w:rPr>
        <w:tab/>
      </w:r>
      <w:r w:rsidR="004071FC" w:rsidRPr="0094408B">
        <w:rPr>
          <w:rFonts w:ascii="Arial" w:hAnsi="Arial" w:cs="Arial"/>
        </w:rPr>
        <w:t xml:space="preserve">Don’t trust the security of </w:t>
      </w:r>
      <w:r w:rsidR="00EE7491" w:rsidRPr="00EE7491">
        <w:rPr>
          <w:rFonts w:ascii="Arial" w:hAnsi="Arial" w:cs="Arial"/>
        </w:rPr>
        <w:t>Pay.gov</w:t>
      </w:r>
      <w:r w:rsidR="002679A1">
        <w:rPr>
          <w:rFonts w:ascii="Arial" w:hAnsi="Arial" w:cs="Arial"/>
        </w:rPr>
        <w:t>.</w:t>
      </w:r>
      <w:r w:rsidR="00FE58F3">
        <w:rPr>
          <w:rFonts w:ascii="Arial" w:hAnsi="Arial" w:cs="Arial"/>
        </w:rPr>
        <w:t xml:space="preserve"> </w:t>
      </w:r>
    </w:p>
    <w:p w:rsidR="004071FC" w:rsidRPr="0094408B" w:rsidRDefault="00A42C00" w:rsidP="00A42C00">
      <w:pPr>
        <w:tabs>
          <w:tab w:val="left" w:pos="1080"/>
        </w:tabs>
        <w:ind w:left="720"/>
        <w:rPr>
          <w:rFonts w:ascii="Arial" w:hAnsi="Arial" w:cs="Arial"/>
        </w:rPr>
      </w:pPr>
      <w:r>
        <w:rPr>
          <w:rFonts w:ascii="Arial" w:hAnsi="Arial" w:cs="Arial"/>
        </w:rPr>
        <w:t>e.</w:t>
      </w:r>
      <w:r>
        <w:rPr>
          <w:rFonts w:ascii="Arial" w:hAnsi="Arial" w:cs="Arial"/>
        </w:rPr>
        <w:tab/>
      </w:r>
      <w:r w:rsidR="004071FC" w:rsidRPr="0094408B">
        <w:rPr>
          <w:rFonts w:ascii="Arial" w:hAnsi="Arial" w:cs="Arial"/>
        </w:rPr>
        <w:t>Have to change my password too frequently</w:t>
      </w:r>
      <w:r w:rsidR="002679A1">
        <w:rPr>
          <w:rFonts w:ascii="Arial" w:hAnsi="Arial" w:cs="Arial"/>
        </w:rPr>
        <w:t>.</w:t>
      </w:r>
      <w:r w:rsidR="00FE58F3">
        <w:rPr>
          <w:rFonts w:ascii="Arial" w:hAnsi="Arial" w:cs="Arial"/>
        </w:rPr>
        <w:t xml:space="preserve"> </w:t>
      </w:r>
    </w:p>
    <w:p w:rsidR="004071FC" w:rsidRPr="0094408B" w:rsidRDefault="00A42C00" w:rsidP="00A42C00">
      <w:pPr>
        <w:tabs>
          <w:tab w:val="left" w:pos="1080"/>
        </w:tabs>
        <w:ind w:left="720"/>
        <w:rPr>
          <w:rFonts w:ascii="Arial" w:hAnsi="Arial" w:cs="Arial"/>
        </w:rPr>
      </w:pPr>
      <w:r>
        <w:rPr>
          <w:rFonts w:ascii="Arial" w:hAnsi="Arial" w:cs="Arial"/>
        </w:rPr>
        <w:lastRenderedPageBreak/>
        <w:t>f.</w:t>
      </w:r>
      <w:r>
        <w:rPr>
          <w:rFonts w:ascii="Arial" w:hAnsi="Arial" w:cs="Arial"/>
        </w:rPr>
        <w:tab/>
      </w:r>
      <w:r w:rsidR="004071FC" w:rsidRPr="0094408B">
        <w:rPr>
          <w:rFonts w:ascii="Arial" w:hAnsi="Arial" w:cs="Arial"/>
        </w:rPr>
        <w:t>Using Pay.gov to file taxes means we have to pay one day early</w:t>
      </w:r>
      <w:r w:rsidR="002679A1">
        <w:rPr>
          <w:rFonts w:ascii="Arial" w:hAnsi="Arial" w:cs="Arial"/>
        </w:rPr>
        <w:t>.</w:t>
      </w:r>
      <w:r>
        <w:rPr>
          <w:rFonts w:ascii="Arial" w:hAnsi="Arial" w:cs="Arial"/>
        </w:rPr>
        <w:t xml:space="preserve"> </w:t>
      </w:r>
    </w:p>
    <w:p w:rsidR="004071FC" w:rsidRPr="0094408B" w:rsidRDefault="00A42C00" w:rsidP="00A42C00">
      <w:pPr>
        <w:tabs>
          <w:tab w:val="left" w:pos="1080"/>
        </w:tabs>
        <w:ind w:left="720"/>
        <w:rPr>
          <w:rFonts w:ascii="Arial" w:hAnsi="Arial" w:cs="Arial"/>
        </w:rPr>
      </w:pPr>
      <w:r>
        <w:rPr>
          <w:rFonts w:ascii="Arial" w:hAnsi="Arial" w:cs="Arial"/>
        </w:rPr>
        <w:t>g.</w:t>
      </w:r>
      <w:r>
        <w:rPr>
          <w:rFonts w:ascii="Arial" w:hAnsi="Arial" w:cs="Arial"/>
        </w:rPr>
        <w:tab/>
      </w:r>
      <w:r w:rsidR="004071FC" w:rsidRPr="0094408B">
        <w:rPr>
          <w:rFonts w:ascii="Arial" w:hAnsi="Arial" w:cs="Arial"/>
        </w:rPr>
        <w:t xml:space="preserve">Our internal recordkeeping systems automatically compile/calculate/print TTB forms and reports and it is too time-consuming to reenter the information online in </w:t>
      </w:r>
      <w:r w:rsidR="00EE7491" w:rsidRPr="00EE7491">
        <w:rPr>
          <w:rFonts w:ascii="Arial" w:hAnsi="Arial" w:cs="Arial"/>
        </w:rPr>
        <w:t>Pay.gov</w:t>
      </w:r>
      <w:r w:rsidR="002679A1">
        <w:rPr>
          <w:rFonts w:ascii="Arial" w:hAnsi="Arial" w:cs="Arial"/>
        </w:rPr>
        <w:t>.</w:t>
      </w:r>
      <w:r>
        <w:rPr>
          <w:rFonts w:ascii="Arial" w:hAnsi="Arial" w:cs="Arial"/>
        </w:rPr>
        <w:t xml:space="preserve"> </w:t>
      </w:r>
    </w:p>
    <w:p w:rsidR="004071FC" w:rsidRPr="0094408B" w:rsidRDefault="00A42C00" w:rsidP="00A42C00">
      <w:pPr>
        <w:tabs>
          <w:tab w:val="left" w:pos="1080"/>
        </w:tabs>
        <w:ind w:left="720"/>
        <w:rPr>
          <w:rFonts w:ascii="Arial" w:hAnsi="Arial" w:cs="Arial"/>
        </w:rPr>
      </w:pPr>
      <w:r>
        <w:rPr>
          <w:rFonts w:ascii="Arial" w:hAnsi="Arial" w:cs="Arial"/>
        </w:rPr>
        <w:t>h.</w:t>
      </w:r>
      <w:r>
        <w:rPr>
          <w:rFonts w:ascii="Arial" w:hAnsi="Arial" w:cs="Arial"/>
        </w:rPr>
        <w:tab/>
      </w:r>
      <w:r w:rsidR="004071FC" w:rsidRPr="0094408B">
        <w:rPr>
          <w:rFonts w:ascii="Arial" w:hAnsi="Arial" w:cs="Arial"/>
        </w:rPr>
        <w:t>Pay.gov is not user friendly</w:t>
      </w:r>
      <w:r w:rsidR="002679A1">
        <w:rPr>
          <w:rFonts w:ascii="Arial" w:hAnsi="Arial" w:cs="Arial"/>
        </w:rPr>
        <w:t>.</w:t>
      </w:r>
      <w:r>
        <w:rPr>
          <w:rFonts w:ascii="Arial" w:hAnsi="Arial" w:cs="Arial"/>
        </w:rPr>
        <w:t xml:space="preserve"> </w:t>
      </w:r>
    </w:p>
    <w:p w:rsidR="004071FC" w:rsidRPr="0094408B" w:rsidRDefault="00A42C00" w:rsidP="00A42C00">
      <w:pPr>
        <w:tabs>
          <w:tab w:val="left" w:pos="1080"/>
        </w:tabs>
        <w:ind w:left="720"/>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004071FC" w:rsidRPr="0094408B">
        <w:rPr>
          <w:rFonts w:ascii="Arial" w:hAnsi="Arial" w:cs="Arial"/>
        </w:rPr>
        <w:t>Other (please specify</w:t>
      </w:r>
      <w:proofErr w:type="gramStart"/>
      <w:r w:rsidR="004071FC" w:rsidRPr="0094408B">
        <w:rPr>
          <w:rFonts w:ascii="Arial" w:hAnsi="Arial" w:cs="Arial"/>
        </w:rPr>
        <w:t>)</w:t>
      </w:r>
      <w:r>
        <w:rPr>
          <w:rFonts w:ascii="Arial" w:hAnsi="Arial" w:cs="Arial"/>
        </w:rPr>
        <w:t xml:space="preserve">  _</w:t>
      </w:r>
      <w:proofErr w:type="gramEnd"/>
      <w:r>
        <w:rPr>
          <w:rFonts w:ascii="Arial" w:hAnsi="Arial" w:cs="Arial"/>
        </w:rPr>
        <w:t>_______________________________________________.</w:t>
      </w:r>
    </w:p>
    <w:p w:rsidR="004071FC" w:rsidRDefault="004071FC" w:rsidP="004071FC">
      <w:pPr>
        <w:rPr>
          <w:rFonts w:ascii="Arial" w:hAnsi="Arial" w:cs="Arial"/>
        </w:rPr>
      </w:pPr>
    </w:p>
    <w:p w:rsidR="00306008" w:rsidRDefault="00306008" w:rsidP="00306008">
      <w:pPr>
        <w:spacing w:after="0" w:line="240" w:lineRule="auto"/>
        <w:rPr>
          <w:rFonts w:ascii="Arial" w:hAnsi="Arial" w:cs="Arial"/>
        </w:rPr>
      </w:pPr>
    </w:p>
    <w:p w:rsidR="00306008" w:rsidRPr="00CE60B4" w:rsidRDefault="00306008" w:rsidP="00306008">
      <w:pPr>
        <w:spacing w:after="0" w:line="240" w:lineRule="auto"/>
        <w:rPr>
          <w:rFonts w:ascii="Arial" w:hAnsi="Arial" w:cs="Arial"/>
          <w:b/>
        </w:rPr>
      </w:pPr>
      <w:r w:rsidRPr="00CE60B4">
        <w:rPr>
          <w:rFonts w:ascii="Arial" w:hAnsi="Arial" w:cs="Arial"/>
          <w:b/>
        </w:rPr>
        <w:t>Paperwork Reduction Act Notice</w:t>
      </w:r>
      <w:r>
        <w:rPr>
          <w:rFonts w:ascii="Arial" w:hAnsi="Arial" w:cs="Arial"/>
          <w:b/>
        </w:rPr>
        <w:t xml:space="preserve"> </w:t>
      </w:r>
    </w:p>
    <w:p w:rsidR="00306008" w:rsidRDefault="00306008" w:rsidP="00306008">
      <w:pPr>
        <w:spacing w:after="0" w:line="240" w:lineRule="auto"/>
        <w:rPr>
          <w:rFonts w:ascii="Arial" w:hAnsi="Arial" w:cs="Arial"/>
        </w:rPr>
      </w:pPr>
    </w:p>
    <w:p w:rsidR="00306008" w:rsidRDefault="00306008" w:rsidP="00306008">
      <w:pPr>
        <w:spacing w:after="0" w:line="240" w:lineRule="auto"/>
        <w:rPr>
          <w:rFonts w:ascii="Arial" w:hAnsi="Arial" w:cs="Arial"/>
        </w:rPr>
      </w:pPr>
      <w:r>
        <w:rPr>
          <w:rFonts w:ascii="Arial" w:hAnsi="Arial" w:cs="Arial"/>
        </w:rPr>
        <w:t xml:space="preserve">This survey is issued in accordance with the Paperwork Reduction Act of 1995.  This survey is used by TTB to obtain feedback from agency customers on how well the Bureau is doing in meeting its strategic objectives and in accomplishing its mission, and it will provide specific information to the Bureau regarding where it needs to make adjustments to its public communications efforts.  Response to this survey is voluntary. </w:t>
      </w:r>
    </w:p>
    <w:p w:rsidR="00306008" w:rsidRDefault="00306008" w:rsidP="00306008">
      <w:pPr>
        <w:spacing w:after="0" w:line="240" w:lineRule="auto"/>
        <w:rPr>
          <w:rFonts w:ascii="Arial" w:hAnsi="Arial" w:cs="Arial"/>
        </w:rPr>
      </w:pPr>
    </w:p>
    <w:p w:rsidR="00306008" w:rsidRDefault="00306008" w:rsidP="00306008">
      <w:pPr>
        <w:spacing w:after="0" w:line="240" w:lineRule="auto"/>
        <w:rPr>
          <w:rFonts w:ascii="Arial" w:hAnsi="Arial" w:cs="Arial"/>
        </w:rPr>
      </w:pPr>
      <w:r>
        <w:rPr>
          <w:rFonts w:ascii="Arial" w:hAnsi="Arial" w:cs="Arial"/>
        </w:rPr>
        <w:t xml:space="preserve">The estimated average burden associated with this information collection is 15 minutes per respondent, depending on individual circumstances.  Comments concerning the accuracy of this burden estimate and suggestions for reducing it should be addressed to the Records Management Officer, Regulations and Rulings Division, Alcohol and Tobacco Tax and Trade Bureau, 1310 G Street, </w:t>
      </w:r>
      <w:proofErr w:type="gramStart"/>
      <w:r>
        <w:rPr>
          <w:rFonts w:ascii="Arial" w:hAnsi="Arial" w:cs="Arial"/>
        </w:rPr>
        <w:t>NW.,</w:t>
      </w:r>
      <w:proofErr w:type="gramEnd"/>
      <w:r>
        <w:rPr>
          <w:rFonts w:ascii="Arial" w:hAnsi="Arial" w:cs="Arial"/>
        </w:rPr>
        <w:t xml:space="preserve"> Box 12, Washington, DC 20005.  </w:t>
      </w:r>
    </w:p>
    <w:p w:rsidR="00306008" w:rsidRDefault="00306008" w:rsidP="00306008">
      <w:pPr>
        <w:spacing w:after="0" w:line="240" w:lineRule="auto"/>
        <w:rPr>
          <w:rFonts w:ascii="Arial" w:hAnsi="Arial" w:cs="Arial"/>
        </w:rPr>
      </w:pPr>
    </w:p>
    <w:p w:rsidR="00306008" w:rsidRDefault="00306008" w:rsidP="00306008">
      <w:pPr>
        <w:spacing w:after="0" w:line="240" w:lineRule="auto"/>
        <w:rPr>
          <w:rFonts w:ascii="Arial" w:hAnsi="Arial" w:cs="Arial"/>
        </w:rPr>
      </w:pPr>
      <w:r>
        <w:rPr>
          <w:rFonts w:ascii="Arial" w:hAnsi="Arial" w:cs="Arial"/>
        </w:rPr>
        <w:t xml:space="preserve">An agency may not conduct or sponsor, and a person is not required to respond to, an information collection unless it displays a current, valid OMB control number.  This survey is approved under OMB control number 1513–0132 </w:t>
      </w:r>
    </w:p>
    <w:p w:rsidR="00306008" w:rsidRDefault="00306008" w:rsidP="004071FC">
      <w:pPr>
        <w:rPr>
          <w:rFonts w:ascii="Arial" w:hAnsi="Arial" w:cs="Arial"/>
        </w:rPr>
      </w:pPr>
    </w:p>
    <w:p w:rsidR="00306008" w:rsidRPr="0094408B" w:rsidRDefault="00306008" w:rsidP="004071FC">
      <w:pPr>
        <w:rPr>
          <w:rFonts w:ascii="Arial" w:hAnsi="Arial" w:cs="Arial"/>
        </w:rPr>
      </w:pPr>
    </w:p>
    <w:sectPr w:rsidR="00306008" w:rsidRPr="0094408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008" w:rsidRDefault="00306008" w:rsidP="009624B6">
      <w:pPr>
        <w:spacing w:after="0" w:line="240" w:lineRule="auto"/>
      </w:pPr>
      <w:r>
        <w:separator/>
      </w:r>
    </w:p>
  </w:endnote>
  <w:endnote w:type="continuationSeparator" w:id="0">
    <w:p w:rsidR="00306008" w:rsidRDefault="00306008" w:rsidP="0096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008" w:rsidRDefault="00306008" w:rsidP="009624B6">
      <w:pPr>
        <w:spacing w:after="0" w:line="240" w:lineRule="auto"/>
      </w:pPr>
      <w:r>
        <w:separator/>
      </w:r>
    </w:p>
  </w:footnote>
  <w:footnote w:type="continuationSeparator" w:id="0">
    <w:p w:rsidR="00306008" w:rsidRDefault="00306008" w:rsidP="00962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08" w:rsidRPr="00452B26" w:rsidRDefault="00306008" w:rsidP="009624B6">
    <w:pPr>
      <w:pStyle w:val="Header"/>
      <w:tabs>
        <w:tab w:val="clear" w:pos="4680"/>
      </w:tabs>
      <w:rPr>
        <w:rFonts w:ascii="Arial" w:hAnsi="Arial" w:cs="Arial"/>
      </w:rPr>
    </w:pPr>
    <w:r>
      <w:tab/>
    </w:r>
    <w:r w:rsidRPr="00452B26">
      <w:rPr>
        <w:rFonts w:ascii="Arial" w:hAnsi="Arial" w:cs="Arial"/>
      </w:rPr>
      <w:t>OMB No. 1513–0132 (0</w:t>
    </w:r>
    <w:r w:rsidR="00A4243B">
      <w:rPr>
        <w:rFonts w:ascii="Arial" w:hAnsi="Arial" w:cs="Arial"/>
      </w:rPr>
      <w:t>7</w:t>
    </w:r>
    <w:r w:rsidRPr="00452B26">
      <w:rPr>
        <w:rFonts w:ascii="Arial" w:hAnsi="Arial" w:cs="Arial"/>
      </w:rPr>
      <w:t>/</w:t>
    </w:r>
    <w:r w:rsidR="00A4243B">
      <w:rPr>
        <w:rFonts w:ascii="Arial" w:hAnsi="Arial" w:cs="Arial"/>
      </w:rPr>
      <w:t>3</w:t>
    </w:r>
    <w:r>
      <w:rPr>
        <w:rFonts w:ascii="Arial" w:hAnsi="Arial" w:cs="Arial"/>
      </w:rPr>
      <w:t>1</w:t>
    </w:r>
    <w:r w:rsidRPr="00452B26">
      <w:rPr>
        <w:rFonts w:ascii="Arial" w:hAnsi="Arial" w:cs="Arial"/>
      </w:rPr>
      <w:t>/201</w:t>
    </w:r>
    <w:r w:rsidR="00A4243B">
      <w:rPr>
        <w:rFonts w:ascii="Arial" w:hAnsi="Arial" w:cs="Arial"/>
      </w:rPr>
      <w:t>7</w:t>
    </w:r>
    <w:r w:rsidRPr="00452B26">
      <w:rPr>
        <w:rFonts w:ascii="Arial" w:hAnsi="Arial" w:cs="Arial"/>
      </w:rPr>
      <w:t xml:space="preserve">) </w:t>
    </w:r>
  </w:p>
  <w:p w:rsidR="00306008" w:rsidRDefault="00306008" w:rsidP="00452B26">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E0D1A"/>
    <w:multiLevelType w:val="hybridMultilevel"/>
    <w:tmpl w:val="864237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FF7A93"/>
    <w:multiLevelType w:val="hybridMultilevel"/>
    <w:tmpl w:val="2EDC1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122B6F"/>
    <w:multiLevelType w:val="hybridMultilevel"/>
    <w:tmpl w:val="07F0FC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F6384E"/>
    <w:multiLevelType w:val="hybridMultilevel"/>
    <w:tmpl w:val="7FC062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DD64F4"/>
    <w:multiLevelType w:val="hybridMultilevel"/>
    <w:tmpl w:val="7646C4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A47227"/>
    <w:multiLevelType w:val="hybridMultilevel"/>
    <w:tmpl w:val="3F7275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5424E2"/>
    <w:multiLevelType w:val="hybridMultilevel"/>
    <w:tmpl w:val="5FB4EE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C62A5"/>
    <w:multiLevelType w:val="hybridMultilevel"/>
    <w:tmpl w:val="4EF812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11128B"/>
    <w:multiLevelType w:val="hybridMultilevel"/>
    <w:tmpl w:val="38C2E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F57876"/>
    <w:multiLevelType w:val="hybridMultilevel"/>
    <w:tmpl w:val="2EDC1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D4271D"/>
    <w:multiLevelType w:val="hybridMultilevel"/>
    <w:tmpl w:val="A0F2CC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FE13F7"/>
    <w:multiLevelType w:val="hybridMultilevel"/>
    <w:tmpl w:val="1D84BE00"/>
    <w:lvl w:ilvl="0" w:tplc="04090019">
      <w:start w:val="1"/>
      <w:numFmt w:val="lowerLetter"/>
      <w:lvlText w:val="%1."/>
      <w:lvlJc w:val="left"/>
      <w:pPr>
        <w:ind w:left="72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E19AE"/>
    <w:multiLevelType w:val="hybridMultilevel"/>
    <w:tmpl w:val="D528D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ED0941"/>
    <w:multiLevelType w:val="hybridMultilevel"/>
    <w:tmpl w:val="865611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AC22E9"/>
    <w:multiLevelType w:val="hybridMultilevel"/>
    <w:tmpl w:val="D8247C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FE5D52"/>
    <w:multiLevelType w:val="hybridMultilevel"/>
    <w:tmpl w:val="9AC27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25CC8"/>
    <w:multiLevelType w:val="hybridMultilevel"/>
    <w:tmpl w:val="38603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63A0906"/>
    <w:multiLevelType w:val="hybridMultilevel"/>
    <w:tmpl w:val="CE80BF0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9167CD"/>
    <w:multiLevelType w:val="hybridMultilevel"/>
    <w:tmpl w:val="EB942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0144F"/>
    <w:multiLevelType w:val="hybridMultilevel"/>
    <w:tmpl w:val="BE9E3A6C"/>
    <w:lvl w:ilvl="0" w:tplc="CA4A063A">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4B778C"/>
    <w:multiLevelType w:val="hybridMultilevel"/>
    <w:tmpl w:val="4EF812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A938D0"/>
    <w:multiLevelType w:val="hybridMultilevel"/>
    <w:tmpl w:val="AB4E4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9404FB"/>
    <w:multiLevelType w:val="hybridMultilevel"/>
    <w:tmpl w:val="4EF812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5"/>
  </w:num>
  <w:num w:numId="3">
    <w:abstractNumId w:val="17"/>
  </w:num>
  <w:num w:numId="4">
    <w:abstractNumId w:val="3"/>
  </w:num>
  <w:num w:numId="5">
    <w:abstractNumId w:val="7"/>
  </w:num>
  <w:num w:numId="6">
    <w:abstractNumId w:val="16"/>
  </w:num>
  <w:num w:numId="7">
    <w:abstractNumId w:val="8"/>
  </w:num>
  <w:num w:numId="8">
    <w:abstractNumId w:val="5"/>
  </w:num>
  <w:num w:numId="9">
    <w:abstractNumId w:val="13"/>
  </w:num>
  <w:num w:numId="10">
    <w:abstractNumId w:val="18"/>
  </w:num>
  <w:num w:numId="11">
    <w:abstractNumId w:val="9"/>
  </w:num>
  <w:num w:numId="12">
    <w:abstractNumId w:val="14"/>
  </w:num>
  <w:num w:numId="13">
    <w:abstractNumId w:val="4"/>
  </w:num>
  <w:num w:numId="14">
    <w:abstractNumId w:val="6"/>
  </w:num>
  <w:num w:numId="15">
    <w:abstractNumId w:val="10"/>
  </w:num>
  <w:num w:numId="16">
    <w:abstractNumId w:val="2"/>
  </w:num>
  <w:num w:numId="17">
    <w:abstractNumId w:val="20"/>
  </w:num>
  <w:num w:numId="18">
    <w:abstractNumId w:val="22"/>
  </w:num>
  <w:num w:numId="19">
    <w:abstractNumId w:val="12"/>
  </w:num>
  <w:num w:numId="20">
    <w:abstractNumId w:val="0"/>
  </w:num>
  <w:num w:numId="21">
    <w:abstractNumId w:val="11"/>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BC"/>
    <w:rsid w:val="00041289"/>
    <w:rsid w:val="00053E94"/>
    <w:rsid w:val="000739B9"/>
    <w:rsid w:val="000866CF"/>
    <w:rsid w:val="00113DA2"/>
    <w:rsid w:val="0019798B"/>
    <w:rsid w:val="001B242D"/>
    <w:rsid w:val="001E7ABC"/>
    <w:rsid w:val="001F65FB"/>
    <w:rsid w:val="002679A1"/>
    <w:rsid w:val="00274BAD"/>
    <w:rsid w:val="0028351F"/>
    <w:rsid w:val="002A6A90"/>
    <w:rsid w:val="002C123B"/>
    <w:rsid w:val="00306008"/>
    <w:rsid w:val="00335CC2"/>
    <w:rsid w:val="003D4C75"/>
    <w:rsid w:val="003F0393"/>
    <w:rsid w:val="003F23A4"/>
    <w:rsid w:val="00402E1A"/>
    <w:rsid w:val="004071FC"/>
    <w:rsid w:val="00442FBF"/>
    <w:rsid w:val="0045044A"/>
    <w:rsid w:val="00452B26"/>
    <w:rsid w:val="004948CD"/>
    <w:rsid w:val="004B6011"/>
    <w:rsid w:val="00545973"/>
    <w:rsid w:val="00561231"/>
    <w:rsid w:val="00573CF4"/>
    <w:rsid w:val="005E00DE"/>
    <w:rsid w:val="0060072D"/>
    <w:rsid w:val="0068534D"/>
    <w:rsid w:val="006B37CD"/>
    <w:rsid w:val="006B4EC9"/>
    <w:rsid w:val="006E548D"/>
    <w:rsid w:val="0071574B"/>
    <w:rsid w:val="0077389C"/>
    <w:rsid w:val="007934A4"/>
    <w:rsid w:val="007B41B6"/>
    <w:rsid w:val="0089737A"/>
    <w:rsid w:val="008D558B"/>
    <w:rsid w:val="0094408B"/>
    <w:rsid w:val="009624B6"/>
    <w:rsid w:val="009776AA"/>
    <w:rsid w:val="00995B0E"/>
    <w:rsid w:val="00A4243B"/>
    <w:rsid w:val="00A42C00"/>
    <w:rsid w:val="00A72999"/>
    <w:rsid w:val="00A952E5"/>
    <w:rsid w:val="00AF2BDD"/>
    <w:rsid w:val="00B2466E"/>
    <w:rsid w:val="00B83CD5"/>
    <w:rsid w:val="00BC5689"/>
    <w:rsid w:val="00BE102B"/>
    <w:rsid w:val="00BE22A2"/>
    <w:rsid w:val="00BF32D3"/>
    <w:rsid w:val="00C703B1"/>
    <w:rsid w:val="00C914E7"/>
    <w:rsid w:val="00CA1955"/>
    <w:rsid w:val="00CB26CA"/>
    <w:rsid w:val="00CE3B6F"/>
    <w:rsid w:val="00CE60B4"/>
    <w:rsid w:val="00D05CDD"/>
    <w:rsid w:val="00D37B0A"/>
    <w:rsid w:val="00DD2ED9"/>
    <w:rsid w:val="00DD774E"/>
    <w:rsid w:val="00E06487"/>
    <w:rsid w:val="00E27964"/>
    <w:rsid w:val="00EB0495"/>
    <w:rsid w:val="00EE7491"/>
    <w:rsid w:val="00F153F7"/>
    <w:rsid w:val="00F36EED"/>
    <w:rsid w:val="00FE58F3"/>
    <w:rsid w:val="00FF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7545BE7-CAC8-49C2-911F-24D108DF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42D"/>
    <w:pPr>
      <w:ind w:left="720"/>
      <w:contextualSpacing/>
    </w:pPr>
  </w:style>
  <w:style w:type="character" w:styleId="Hyperlink">
    <w:name w:val="Hyperlink"/>
    <w:basedOn w:val="DefaultParagraphFont"/>
    <w:uiPriority w:val="99"/>
    <w:unhideWhenUsed/>
    <w:rsid w:val="007934A4"/>
    <w:rPr>
      <w:color w:val="0563C1" w:themeColor="hyperlink"/>
      <w:u w:val="single"/>
    </w:rPr>
  </w:style>
  <w:style w:type="paragraph" w:styleId="Header">
    <w:name w:val="header"/>
    <w:basedOn w:val="Normal"/>
    <w:link w:val="HeaderChar"/>
    <w:uiPriority w:val="99"/>
    <w:unhideWhenUsed/>
    <w:rsid w:val="00962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4B6"/>
  </w:style>
  <w:style w:type="paragraph" w:styleId="Footer">
    <w:name w:val="footer"/>
    <w:basedOn w:val="Normal"/>
    <w:link w:val="FooterChar"/>
    <w:uiPriority w:val="99"/>
    <w:unhideWhenUsed/>
    <w:rsid w:val="00962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4B6"/>
  </w:style>
  <w:style w:type="paragraph" w:styleId="BalloonText">
    <w:name w:val="Balloon Text"/>
    <w:basedOn w:val="Normal"/>
    <w:link w:val="BalloonTextChar"/>
    <w:uiPriority w:val="99"/>
    <w:semiHidden/>
    <w:unhideWhenUsed/>
    <w:rsid w:val="00962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b.gov/news/gov-delivery.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82B8-5048-4604-8430-858AFCA7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6E4B45B8.dotm</Template>
  <TotalTime>22</TotalTime>
  <Pages>7</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Podolsky, Scott D</dc:creator>
  <cp:keywords/>
  <dc:description/>
  <cp:lastModifiedBy>Hoover, Michael D.</cp:lastModifiedBy>
  <cp:revision>4</cp:revision>
  <cp:lastPrinted>2016-05-10T19:09:00Z</cp:lastPrinted>
  <dcterms:created xsi:type="dcterms:W3CDTF">2016-05-16T13:41:00Z</dcterms:created>
  <dcterms:modified xsi:type="dcterms:W3CDTF">2016-05-16T14:08:00Z</dcterms:modified>
</cp:coreProperties>
</file>