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B" w:rsidRDefault="004C1DEB" w:rsidP="004C1DE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1557-</w:t>
      </w:r>
      <w:r w:rsidR="00DB716C">
        <w:rPr>
          <w:sz w:val="28"/>
        </w:rPr>
        <w:t xml:space="preserve"> 0248</w:t>
      </w:r>
      <w:r>
        <w:rPr>
          <w:sz w:val="28"/>
        </w:rPr>
        <w:t>)</w:t>
      </w:r>
    </w:p>
    <w:p w:rsidR="004C1DEB" w:rsidRDefault="005C2A18" w:rsidP="004C1DEB">
      <w:pPr>
        <w:rPr>
          <w:b/>
        </w:rPr>
      </w:pPr>
      <w:r>
        <w:rPr>
          <w:b/>
          <w:noProof/>
        </w:rPr>
        <w:pict>
          <v:line id="_x0000_s1028" style="position:absolute;z-index:251661312" from="0,8pt" to="468pt,8pt" strokeweight="1.5pt"/>
        </w:pic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7A6F83" w:rsidRDefault="004C1DEB">
      <w:r>
        <w:t>Office of the Comptroller of the Currency</w:t>
      </w:r>
      <w:r w:rsidR="007A6F83">
        <w:t xml:space="preserve"> </w:t>
      </w:r>
      <w:r>
        <w:t>- Office of Minority and Women Inclusion (</w:t>
      </w:r>
      <w:r w:rsidR="007A6F83">
        <w:t>OMWI</w:t>
      </w:r>
      <w:r>
        <w:t>)</w:t>
      </w:r>
      <w:r w:rsidR="007A6F83">
        <w:t xml:space="preserve"> Vendor Outreach Session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 xml:space="preserve">The purpose of the data collection is to assess the effectiveness of the OCC’s OMWI technical assistance outreach. Pursuant to the Dodd-Frank </w:t>
      </w:r>
      <w:r w:rsidR="001A459D">
        <w:t>Wall Street Reform and Consumer Protection Act of 2010 (P.L. 111-203), the OCC is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feedback about the OCC’s OMWI outreach</w:t>
      </w:r>
      <w:r w:rsidR="00252DF9">
        <w:t xml:space="preserve"> efforts</w:t>
      </w:r>
      <w:r w:rsidR="00D057D3">
        <w:t>.</w:t>
      </w:r>
    </w:p>
    <w:p w:rsidR="008A0AB7" w:rsidRDefault="008A0AB7"/>
    <w:p w:rsidR="008A0AB7" w:rsidRPr="00252DF9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>survey will be conducted approximately one-week after the participants attend an OCC vendor outreach session. Participants who voluntarily respond to that request for customer feedback</w:t>
      </w:r>
      <w:r w:rsidR="003B4AC8">
        <w:t xml:space="preserve"> survey</w:t>
      </w:r>
      <w:r>
        <w:t xml:space="preserve"> will be asked whether they </w:t>
      </w:r>
      <w:r w:rsidR="00DB716C">
        <w:t>would also</w:t>
      </w:r>
      <w:r>
        <w:t xml:space="preserve"> take part in an additio</w:t>
      </w:r>
      <w:r w:rsidR="006F39AE">
        <w:t>nal customer feedback survey</w:t>
      </w:r>
      <w:r>
        <w:t xml:space="preserve"> 6</w:t>
      </w:r>
      <w:r w:rsidR="00DB716C">
        <w:t>-month</w:t>
      </w:r>
      <w:r>
        <w:t xml:space="preserve"> later that will solicit information on whether the vendor outreach session was effective in helping participants enter teaming arrangements.</w:t>
      </w:r>
    </w:p>
    <w:p w:rsidR="008A0AB7" w:rsidRDefault="008A0AB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>
        <w:t xml:space="preserve">attend a 3.5 hour workshop to </w:t>
      </w:r>
      <w:r w:rsidRPr="006253A3">
        <w:t>learn about teaming arrangements and participate in a structured, business-to-business networking session to meet potential teaming partners. This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teaming relationships. </w:t>
      </w:r>
    </w:p>
    <w:p w:rsidR="00D057D3" w:rsidRDefault="00D057D3"/>
    <w:p w:rsidR="008A0AB7" w:rsidRDefault="00D057D3">
      <w:r>
        <w:t>There will be 150 businesses attending (mostly small business and/or minority- and women-owned businesses) who responded to a Federal Business Opportunities posting.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DB716C">
        <w:t>that</w:t>
      </w:r>
      <w:r w:rsidR="00CF4142">
        <w:t xml:space="preserve"> attend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2BC1" w:rsidRPr="004C1DE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______________________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proofErr w:type="spellStart"/>
      <w:r w:rsidR="00AA15D4" w:rsidRPr="00AA15D4">
        <w:rPr>
          <w:b/>
        </w:rPr>
        <w:t>Madelynn</w:t>
      </w:r>
      <w:proofErr w:type="spellEnd"/>
      <w:r w:rsidR="00AA15D4" w:rsidRPr="00AA15D4">
        <w:rPr>
          <w:b/>
        </w:rPr>
        <w:t xml:space="preserve"> Orr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</w:t>
            </w:r>
            <w:r w:rsidR="00AA15D4">
              <w:t>Businesses (Vendors)</w:t>
            </w:r>
          </w:p>
        </w:tc>
        <w:tc>
          <w:tcPr>
            <w:tcW w:w="1530" w:type="dxa"/>
          </w:tcPr>
          <w:p w:rsidR="008A0AB7" w:rsidRDefault="00D057D3" w:rsidP="00843796">
            <w:r>
              <w:t>150</w:t>
            </w:r>
          </w:p>
        </w:tc>
        <w:tc>
          <w:tcPr>
            <w:tcW w:w="1710" w:type="dxa"/>
          </w:tcPr>
          <w:p w:rsidR="008A0AB7" w:rsidRDefault="00D057D3" w:rsidP="00843796">
            <w:r>
              <w:t>.25</w:t>
            </w:r>
          </w:p>
        </w:tc>
        <w:tc>
          <w:tcPr>
            <w:tcW w:w="1003" w:type="dxa"/>
          </w:tcPr>
          <w:p w:rsidR="008A0AB7" w:rsidRDefault="00AA15D4" w:rsidP="00843796">
            <w:r>
              <w:t>37.5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Businesses (Vendors) Follow-up </w:t>
            </w:r>
          </w:p>
        </w:tc>
        <w:tc>
          <w:tcPr>
            <w:tcW w:w="1530" w:type="dxa"/>
          </w:tcPr>
          <w:p w:rsidR="008A0AB7" w:rsidRDefault="00D057D3" w:rsidP="00843796">
            <w:r>
              <w:t>75</w:t>
            </w:r>
          </w:p>
        </w:tc>
        <w:tc>
          <w:tcPr>
            <w:tcW w:w="1710" w:type="dxa"/>
          </w:tcPr>
          <w:p w:rsidR="008A0AB7" w:rsidRDefault="00D057D3" w:rsidP="00843796">
            <w:r>
              <w:t>.25</w:t>
            </w:r>
          </w:p>
        </w:tc>
        <w:tc>
          <w:tcPr>
            <w:tcW w:w="1003" w:type="dxa"/>
          </w:tcPr>
          <w:p w:rsidR="008A0AB7" w:rsidRDefault="00AA15D4" w:rsidP="00843796">
            <w:r>
              <w:t>18.75</w:t>
            </w:r>
          </w:p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AA15D4" w:rsidP="00843796">
            <w:pPr>
              <w:rPr>
                <w:b/>
              </w:rPr>
            </w:pPr>
            <w:r>
              <w:rPr>
                <w:b/>
              </w:rPr>
              <w:t>56.25</w:t>
            </w: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>The sample will be all of the e-mail addresses (all 150) that were provided when the attendees registered for the event.</w:t>
      </w:r>
    </w:p>
    <w:p w:rsidR="00D057D3" w:rsidRDefault="00D057D3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lastRenderedPageBreak/>
        <w:t>The sample for the follow-up survey (to be conducted 6 months after the initial survey) will be those that responded positively on the first survey with respect to whether they were willing to be re-contacted for the follow-up survey.</w:t>
      </w:r>
    </w:p>
    <w:p w:rsidR="00AA15D4" w:rsidRDefault="00AA15D4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CF4142">
        <w:t xml:space="preserve"> (e-mail)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p w:rsidR="002E2B0F" w:rsidRDefault="002E2B0F" w:rsidP="00F24CFC">
      <w:pPr>
        <w:tabs>
          <w:tab w:val="left" w:pos="5670"/>
        </w:tabs>
        <w:suppressAutoHyphens/>
      </w:pPr>
      <w:r>
        <w:t xml:space="preserve">Attached: Survey </w:t>
      </w:r>
      <w:r w:rsidR="003B4AC8">
        <w:t>(Appendix A)</w:t>
      </w:r>
    </w:p>
    <w:sectPr w:rsidR="002E2B0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C8" w:rsidRDefault="003B4AC8">
      <w:r>
        <w:separator/>
      </w:r>
    </w:p>
  </w:endnote>
  <w:endnote w:type="continuationSeparator" w:id="0">
    <w:p w:rsidR="003B4AC8" w:rsidRDefault="003B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6B8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C8" w:rsidRDefault="003B4AC8">
      <w:r>
        <w:separator/>
      </w:r>
    </w:p>
  </w:footnote>
  <w:footnote w:type="continuationSeparator" w:id="0">
    <w:p w:rsidR="003B4AC8" w:rsidRDefault="003B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C8" w:rsidRDefault="003B4A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A00F2"/>
    <w:rsid w:val="003B4AC8"/>
    <w:rsid w:val="003D5BBE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A1006"/>
    <w:rsid w:val="005B508B"/>
    <w:rsid w:val="005C2A18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22664"/>
    <w:rsid w:val="00843796"/>
    <w:rsid w:val="00895229"/>
    <w:rsid w:val="008A0AB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A15D4"/>
    <w:rsid w:val="00AB51D9"/>
    <w:rsid w:val="00AE107A"/>
    <w:rsid w:val="00AE1809"/>
    <w:rsid w:val="00B422DE"/>
    <w:rsid w:val="00B66381"/>
    <w:rsid w:val="00B80D76"/>
    <w:rsid w:val="00BA2105"/>
    <w:rsid w:val="00BA7E06"/>
    <w:rsid w:val="00BB43B5"/>
    <w:rsid w:val="00BB6219"/>
    <w:rsid w:val="00BD290F"/>
    <w:rsid w:val="00C14CC4"/>
    <w:rsid w:val="00C24394"/>
    <w:rsid w:val="00C33C52"/>
    <w:rsid w:val="00C40D8B"/>
    <w:rsid w:val="00C8407A"/>
    <w:rsid w:val="00C8488C"/>
    <w:rsid w:val="00C86E91"/>
    <w:rsid w:val="00CA2650"/>
    <w:rsid w:val="00CB1078"/>
    <w:rsid w:val="00CC6FAF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E822-F769-492F-BE02-13A959B2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juanmanuel.vilela</cp:lastModifiedBy>
  <cp:revision>6</cp:revision>
  <cp:lastPrinted>2011-03-28T17:38:00Z</cp:lastPrinted>
  <dcterms:created xsi:type="dcterms:W3CDTF">2013-01-30T17:15:00Z</dcterms:created>
  <dcterms:modified xsi:type="dcterms:W3CDTF">2013-01-30T19:21:00Z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