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ED" w:rsidRPr="00054365" w:rsidRDefault="00051760" w:rsidP="00051760">
      <w:pPr>
        <w:jc w:val="center"/>
        <w:rPr>
          <w:rFonts w:ascii="Arial" w:hAnsi="Arial" w:cs="Arial"/>
          <w:b/>
          <w:sz w:val="28"/>
          <w:szCs w:val="28"/>
        </w:rPr>
      </w:pPr>
      <w:r w:rsidRPr="00054365">
        <w:rPr>
          <w:rFonts w:ascii="Arial" w:hAnsi="Arial" w:cs="Arial"/>
          <w:b/>
          <w:sz w:val="28"/>
          <w:szCs w:val="28"/>
        </w:rPr>
        <w:t>Suggested Content for NEC Future Study on FRA Website</w:t>
      </w:r>
    </w:p>
    <w:p w:rsidR="00051760" w:rsidRPr="00054365" w:rsidRDefault="00051760">
      <w:pPr>
        <w:rPr>
          <w:rFonts w:ascii="Arial" w:hAnsi="Arial" w:cs="Arial"/>
        </w:rPr>
      </w:pPr>
    </w:p>
    <w:p w:rsidR="0085703A" w:rsidRDefault="0085703A" w:rsidP="00CD1AFC">
      <w:pPr>
        <w:tabs>
          <w:tab w:val="left" w:pos="770"/>
          <w:tab w:val="left" w:pos="3463"/>
        </w:tabs>
        <w:jc w:val="center"/>
        <w:rPr>
          <w:rFonts w:ascii="Arial" w:eastAsia="Calibri" w:hAnsi="Arial" w:cs="Arial"/>
          <w:sz w:val="23"/>
          <w:szCs w:val="23"/>
        </w:rPr>
      </w:pPr>
      <w:r w:rsidRPr="00F46F6D">
        <w:rPr>
          <w:b/>
          <w:sz w:val="28"/>
          <w:szCs w:val="28"/>
        </w:rPr>
        <w:t>Survey of Northeast Regional and Intercity Household Travel Attitudes and Behavior</w:t>
      </w:r>
    </w:p>
    <w:p w:rsidR="00CD1AFC" w:rsidRPr="00CD1AFC" w:rsidRDefault="00CD1AFC" w:rsidP="00CD1AFC">
      <w:pPr>
        <w:rPr>
          <w:rFonts w:ascii="Arial" w:eastAsia="Calibri" w:hAnsi="Arial" w:cs="Arial"/>
          <w:sz w:val="23"/>
          <w:szCs w:val="23"/>
        </w:rPr>
      </w:pPr>
      <w:r w:rsidRPr="00CD1AFC">
        <w:rPr>
          <w:rFonts w:ascii="Arial" w:eastAsia="Calibri" w:hAnsi="Arial" w:cs="Arial"/>
          <w:sz w:val="23"/>
          <w:szCs w:val="23"/>
        </w:rPr>
        <w:t>Paperwork Reduction Act Burden Statement</w:t>
      </w:r>
      <w:r w:rsidR="00FC32D6">
        <w:rPr>
          <w:rFonts w:ascii="Arial" w:eastAsia="Calibri" w:hAnsi="Arial" w:cs="Arial"/>
          <w:sz w:val="23"/>
          <w:szCs w:val="23"/>
        </w:rPr>
        <w:t>:</w:t>
      </w:r>
    </w:p>
    <w:p w:rsidR="00CD1AFC" w:rsidRPr="00CD1AFC" w:rsidRDefault="00CD1AFC" w:rsidP="00CD1AFC">
      <w:pPr>
        <w:rPr>
          <w:rFonts w:ascii="Arial" w:eastAsia="Calibri" w:hAnsi="Arial" w:cs="Arial"/>
          <w:sz w:val="23"/>
          <w:szCs w:val="23"/>
        </w:rPr>
      </w:pPr>
      <w:r w:rsidRPr="00054365">
        <w:rPr>
          <w:rFonts w:ascii="Arial" w:eastAsia="Calibri" w:hAnsi="Arial" w:cs="Arial"/>
          <w:sz w:val="23"/>
          <w:szCs w:val="23"/>
        </w:rPr>
        <w:t xml:space="preserve">The US Department of Transportation, Federal </w:t>
      </w:r>
      <w:r>
        <w:rPr>
          <w:rFonts w:ascii="Arial" w:eastAsia="Calibri" w:hAnsi="Arial" w:cs="Arial"/>
          <w:sz w:val="23"/>
          <w:szCs w:val="23"/>
        </w:rPr>
        <w:t>Railroad</w:t>
      </w:r>
      <w:r w:rsidRPr="00054365">
        <w:rPr>
          <w:rFonts w:ascii="Arial" w:eastAsia="Calibri" w:hAnsi="Arial" w:cs="Arial"/>
          <w:sz w:val="23"/>
          <w:szCs w:val="23"/>
        </w:rPr>
        <w:t xml:space="preserve"> Administration is conducting th</w:t>
      </w:r>
      <w:r>
        <w:rPr>
          <w:rFonts w:ascii="Arial" w:eastAsia="Calibri" w:hAnsi="Arial" w:cs="Arial"/>
          <w:sz w:val="23"/>
          <w:szCs w:val="23"/>
        </w:rPr>
        <w:t>is</w:t>
      </w:r>
      <w:r w:rsidRPr="00054365">
        <w:rPr>
          <w:rFonts w:ascii="Arial" w:eastAsia="Calibri" w:hAnsi="Arial" w:cs="Arial"/>
          <w:sz w:val="23"/>
          <w:szCs w:val="23"/>
        </w:rPr>
        <w:t xml:space="preserve"> survey to </w:t>
      </w:r>
      <w:r>
        <w:rPr>
          <w:rFonts w:ascii="Arial" w:eastAsia="Calibri" w:hAnsi="Arial" w:cs="Arial"/>
          <w:sz w:val="23"/>
          <w:szCs w:val="23"/>
        </w:rPr>
        <w:t xml:space="preserve">collect data on travel patterns along the </w:t>
      </w:r>
      <w:r w:rsidRPr="00054365">
        <w:rPr>
          <w:rFonts w:ascii="Arial" w:eastAsia="Calibri" w:hAnsi="Arial" w:cs="Arial"/>
          <w:sz w:val="23"/>
          <w:szCs w:val="23"/>
        </w:rPr>
        <w:t>Northeast Corridor.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="00C64CDE">
        <w:rPr>
          <w:rFonts w:ascii="Arial" w:eastAsia="Calibri" w:hAnsi="Arial" w:cs="Arial"/>
          <w:sz w:val="23"/>
          <w:szCs w:val="23"/>
        </w:rPr>
        <w:t xml:space="preserve"> </w:t>
      </w:r>
      <w:r w:rsidRPr="00054365">
        <w:rPr>
          <w:rFonts w:ascii="Arial" w:eastAsia="Calibri" w:hAnsi="Arial" w:cs="Arial"/>
          <w:sz w:val="23"/>
          <w:szCs w:val="23"/>
        </w:rPr>
        <w:t>This information will be used to estimate a forecasting model of travel mode choice in the Northeast Corridor</w:t>
      </w:r>
      <w:r>
        <w:rPr>
          <w:rFonts w:ascii="Arial" w:eastAsia="Calibri" w:hAnsi="Arial" w:cs="Arial"/>
          <w:sz w:val="23"/>
          <w:szCs w:val="23"/>
        </w:rPr>
        <w:t>.</w:t>
      </w:r>
      <w:r w:rsidR="00C64CDE">
        <w:rPr>
          <w:rFonts w:ascii="Arial" w:eastAsia="Calibri" w:hAnsi="Arial" w:cs="Arial"/>
          <w:sz w:val="23"/>
          <w:szCs w:val="23"/>
        </w:rPr>
        <w:t xml:space="preserve">  </w:t>
      </w:r>
      <w:bookmarkStart w:id="0" w:name="_GoBack"/>
      <w:bookmarkEnd w:id="0"/>
      <w:r w:rsidRPr="00054365">
        <w:rPr>
          <w:rFonts w:ascii="Arial" w:eastAsia="Calibri" w:hAnsi="Arial" w:cs="Arial"/>
          <w:sz w:val="23"/>
          <w:szCs w:val="23"/>
        </w:rPr>
        <w:t>The information obtained will be used to provide guidance to future service planning.</w:t>
      </w:r>
      <w:r w:rsidRPr="00CD1AFC">
        <w:rPr>
          <w:rFonts w:ascii="Arial" w:eastAsia="Calibri" w:hAnsi="Arial" w:cs="Arial"/>
          <w:sz w:val="23"/>
          <w:szCs w:val="23"/>
        </w:rPr>
        <w:t xml:space="preserve"> </w:t>
      </w:r>
      <w:r w:rsidRPr="00054365">
        <w:rPr>
          <w:rFonts w:ascii="Arial" w:eastAsia="Calibri" w:hAnsi="Arial" w:cs="Arial"/>
          <w:sz w:val="23"/>
          <w:szCs w:val="23"/>
        </w:rPr>
        <w:t xml:space="preserve">49 </w:t>
      </w:r>
      <w:r>
        <w:rPr>
          <w:rFonts w:ascii="Arial" w:eastAsia="Calibri" w:hAnsi="Arial" w:cs="Arial"/>
          <w:sz w:val="23"/>
          <w:szCs w:val="23"/>
        </w:rPr>
        <w:t>USC</w:t>
      </w:r>
      <w:r w:rsidRPr="00054365">
        <w:rPr>
          <w:rFonts w:ascii="Arial" w:eastAsia="Calibri" w:hAnsi="Arial" w:cs="Arial"/>
          <w:sz w:val="23"/>
          <w:szCs w:val="23"/>
        </w:rPr>
        <w:t xml:space="preserve"> 103 (j</w:t>
      </w:r>
      <w:proofErr w:type="gramStart"/>
      <w:r w:rsidRPr="00054365">
        <w:rPr>
          <w:rFonts w:ascii="Arial" w:eastAsia="Calibri" w:hAnsi="Arial" w:cs="Arial"/>
          <w:sz w:val="23"/>
          <w:szCs w:val="23"/>
        </w:rPr>
        <w:t>)(</w:t>
      </w:r>
      <w:proofErr w:type="gramEnd"/>
      <w:r w:rsidRPr="00054365">
        <w:rPr>
          <w:rFonts w:ascii="Arial" w:eastAsia="Calibri" w:hAnsi="Arial" w:cs="Arial"/>
          <w:sz w:val="23"/>
          <w:szCs w:val="23"/>
        </w:rPr>
        <w:t>5)</w:t>
      </w:r>
      <w:r w:rsidRPr="00054365">
        <w:rPr>
          <w:rFonts w:ascii="Arial" w:eastAsia="Calibri" w:hAnsi="Arial" w:cs="Arial"/>
          <w:sz w:val="23"/>
          <w:szCs w:val="23"/>
        </w:rPr>
        <w:noBreakHyphen/>
        <w:t>(6) authorizes collection of this information.</w:t>
      </w:r>
      <w:r>
        <w:rPr>
          <w:rFonts w:ascii="Arial" w:eastAsia="Calibri" w:hAnsi="Arial" w:cs="Arial"/>
          <w:sz w:val="23"/>
          <w:szCs w:val="23"/>
        </w:rPr>
        <w:t xml:space="preserve"> </w:t>
      </w:r>
      <w:r w:rsidR="00C64CDE">
        <w:rPr>
          <w:rFonts w:ascii="Arial" w:eastAsia="Calibri" w:hAnsi="Arial" w:cs="Arial"/>
          <w:sz w:val="23"/>
          <w:szCs w:val="23"/>
        </w:rPr>
        <w:t xml:space="preserve">  </w:t>
      </w:r>
      <w:r w:rsidRPr="00CD1AFC">
        <w:rPr>
          <w:rFonts w:ascii="Arial" w:eastAsia="Calibri" w:hAnsi="Arial" w:cs="Arial"/>
          <w:sz w:val="23"/>
          <w:szCs w:val="23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 xml:space="preserve">The OMB Control Number for this information collection is </w:t>
      </w:r>
      <w:r w:rsidR="00B27015">
        <w:rPr>
          <w:rFonts w:ascii="Arial" w:eastAsia="Calibri" w:hAnsi="Arial" w:cs="Arial"/>
          <w:sz w:val="23"/>
          <w:szCs w:val="23"/>
        </w:rPr>
        <w:t>2130-0600</w:t>
      </w:r>
      <w:r w:rsidRPr="00CD1AFC">
        <w:rPr>
          <w:rFonts w:ascii="Arial" w:eastAsia="Calibri" w:hAnsi="Arial" w:cs="Arial"/>
          <w:sz w:val="23"/>
          <w:szCs w:val="23"/>
        </w:rPr>
        <w:t>.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="00C64CDE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 xml:space="preserve">Public reporting for this collection of information is estimated to be approximately </w:t>
      </w:r>
      <w:r w:rsidR="00B27015">
        <w:rPr>
          <w:rFonts w:ascii="Arial" w:eastAsia="Calibri" w:hAnsi="Arial" w:cs="Arial"/>
          <w:sz w:val="23"/>
          <w:szCs w:val="23"/>
        </w:rPr>
        <w:t>18</w:t>
      </w:r>
      <w:r w:rsidR="00B27015" w:rsidRPr="00CD1AFC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 xml:space="preserve">minutes per response. </w:t>
      </w:r>
      <w:r w:rsidR="00C64CDE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>All responses to this collection of information are voluntary.</w:t>
      </w:r>
      <w:r w:rsidR="00C64CDE">
        <w:rPr>
          <w:rFonts w:ascii="Arial" w:eastAsia="Calibri" w:hAnsi="Arial" w:cs="Arial"/>
          <w:sz w:val="23"/>
          <w:szCs w:val="23"/>
        </w:rPr>
        <w:t xml:space="preserve"> </w:t>
      </w:r>
      <w:r w:rsidR="00655C46">
        <w:rPr>
          <w:rFonts w:ascii="Arial" w:eastAsia="Calibri" w:hAnsi="Arial" w:cs="Arial"/>
          <w:sz w:val="23"/>
          <w:szCs w:val="23"/>
        </w:rPr>
        <w:t xml:space="preserve"> </w:t>
      </w:r>
      <w:r w:rsidRPr="00CD1AFC">
        <w:rPr>
          <w:rFonts w:ascii="Arial" w:eastAsia="Calibri" w:hAnsi="Arial" w:cs="Arial"/>
          <w:sz w:val="23"/>
          <w:szCs w:val="23"/>
        </w:rPr>
        <w:t xml:space="preserve">Send comments regarding this burden estimate or any other aspect of this collection of information, including suggestions for reducing this burden to: Information Collection Clearance Officer, Federal Railroad Administration, </w:t>
      </w:r>
      <w:r w:rsidR="00C64CDE">
        <w:rPr>
          <w:rFonts w:ascii="Arial" w:eastAsia="Calibri" w:hAnsi="Arial" w:cs="Arial"/>
          <w:sz w:val="23"/>
          <w:szCs w:val="23"/>
        </w:rPr>
        <w:t xml:space="preserve">Office of Research and Development, </w:t>
      </w:r>
      <w:r w:rsidRPr="00CD1AFC">
        <w:rPr>
          <w:rFonts w:ascii="Arial" w:eastAsia="Calibri" w:hAnsi="Arial" w:cs="Arial"/>
          <w:sz w:val="23"/>
          <w:szCs w:val="23"/>
        </w:rPr>
        <w:t>1200 New Jersey Avenue, SE, Washington, D.C. 20590.</w:t>
      </w:r>
    </w:p>
    <w:p w:rsidR="00A547FA" w:rsidRDefault="0098096B" w:rsidP="00054365">
      <w:pPr>
        <w:tabs>
          <w:tab w:val="left" w:pos="770"/>
          <w:tab w:val="left" w:pos="3463"/>
        </w:tabs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Privacy:</w:t>
      </w:r>
    </w:p>
    <w:p w:rsidR="00054365" w:rsidRPr="00054365" w:rsidRDefault="00054365" w:rsidP="00CD1AFC">
      <w:pPr>
        <w:rPr>
          <w:rFonts w:ascii="Arial" w:eastAsia="Calibri" w:hAnsi="Arial" w:cs="Arial"/>
          <w:sz w:val="23"/>
          <w:szCs w:val="23"/>
        </w:rPr>
      </w:pPr>
      <w:r w:rsidRPr="00054365">
        <w:rPr>
          <w:rFonts w:ascii="Arial" w:eastAsia="Calibri" w:hAnsi="Arial" w:cs="Arial"/>
          <w:sz w:val="23"/>
          <w:szCs w:val="23"/>
        </w:rPr>
        <w:t xml:space="preserve">Your name may be requested for </w:t>
      </w:r>
      <w:r w:rsidR="00550E7E">
        <w:rPr>
          <w:rFonts w:ascii="Arial" w:eastAsia="Calibri" w:hAnsi="Arial" w:cs="Arial"/>
          <w:sz w:val="23"/>
          <w:szCs w:val="23"/>
        </w:rPr>
        <w:t>interview scheduling or incentive mailing</w:t>
      </w:r>
      <w:r w:rsidRPr="00054365">
        <w:rPr>
          <w:rFonts w:ascii="Arial" w:eastAsia="Calibri" w:hAnsi="Arial" w:cs="Arial"/>
          <w:sz w:val="23"/>
          <w:szCs w:val="23"/>
        </w:rPr>
        <w:t xml:space="preserve"> purposes only. When analysis of the questionnaire is completed, all name and address files will be destroyed. </w:t>
      </w:r>
      <w:r w:rsidR="00C64CDE">
        <w:rPr>
          <w:rFonts w:ascii="Arial" w:eastAsia="Calibri" w:hAnsi="Arial" w:cs="Arial"/>
          <w:sz w:val="23"/>
          <w:szCs w:val="23"/>
        </w:rPr>
        <w:t xml:space="preserve"> </w:t>
      </w:r>
      <w:r w:rsidRPr="00054365">
        <w:rPr>
          <w:rFonts w:ascii="Arial" w:eastAsia="Calibri" w:hAnsi="Arial" w:cs="Arial"/>
          <w:sz w:val="23"/>
          <w:szCs w:val="23"/>
        </w:rPr>
        <w:t xml:space="preserve">Thus permanent data will be anonymous. </w:t>
      </w:r>
      <w:r w:rsidR="00C64CDE">
        <w:rPr>
          <w:rFonts w:ascii="Arial" w:eastAsia="Calibri" w:hAnsi="Arial" w:cs="Arial"/>
          <w:sz w:val="23"/>
          <w:szCs w:val="23"/>
        </w:rPr>
        <w:t xml:space="preserve"> </w:t>
      </w:r>
      <w:r w:rsidR="002A4E19" w:rsidRPr="00CD1AFC">
        <w:rPr>
          <w:rFonts w:ascii="Arial" w:eastAsia="Calibri" w:hAnsi="Arial" w:cs="Arial"/>
          <w:sz w:val="23"/>
          <w:szCs w:val="23"/>
        </w:rPr>
        <w:t>The U.S. Department of Transportation privacy information can be found at http://www.dot.gov/privacy</w:t>
      </w:r>
    </w:p>
    <w:p w:rsidR="00313B35" w:rsidRPr="00054365" w:rsidRDefault="00313B35" w:rsidP="00313B35">
      <w:pPr>
        <w:rPr>
          <w:rFonts w:ascii="Arial" w:hAnsi="Arial" w:cs="Arial"/>
        </w:rPr>
      </w:pPr>
    </w:p>
    <w:p w:rsidR="00054365" w:rsidRDefault="00054365">
      <w:pPr>
        <w:rPr>
          <w:rFonts w:ascii="Arial" w:hAnsi="Arial" w:cs="Arial"/>
        </w:rPr>
      </w:pPr>
    </w:p>
    <w:sectPr w:rsidR="00054365" w:rsidSect="00B70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15" w:rsidRDefault="00E02915" w:rsidP="00972FD1">
      <w:pPr>
        <w:spacing w:after="0" w:line="240" w:lineRule="auto"/>
      </w:pPr>
      <w:r>
        <w:separator/>
      </w:r>
    </w:p>
  </w:endnote>
  <w:endnote w:type="continuationSeparator" w:id="0">
    <w:p w:rsidR="00E02915" w:rsidRDefault="00E02915" w:rsidP="0097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15" w:rsidRDefault="00E02915" w:rsidP="00972FD1">
      <w:pPr>
        <w:spacing w:after="0" w:line="240" w:lineRule="auto"/>
      </w:pPr>
      <w:r>
        <w:separator/>
      </w:r>
    </w:p>
  </w:footnote>
  <w:footnote w:type="continuationSeparator" w:id="0">
    <w:p w:rsidR="00E02915" w:rsidRDefault="00E02915" w:rsidP="00972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60"/>
    <w:rsid w:val="00051760"/>
    <w:rsid w:val="00054365"/>
    <w:rsid w:val="001808AB"/>
    <w:rsid w:val="001D0542"/>
    <w:rsid w:val="002A4E19"/>
    <w:rsid w:val="00313B35"/>
    <w:rsid w:val="00323A20"/>
    <w:rsid w:val="004850F7"/>
    <w:rsid w:val="00550E7E"/>
    <w:rsid w:val="005A7954"/>
    <w:rsid w:val="00646C3F"/>
    <w:rsid w:val="00655C46"/>
    <w:rsid w:val="006D5016"/>
    <w:rsid w:val="0076176C"/>
    <w:rsid w:val="0085703A"/>
    <w:rsid w:val="008C779C"/>
    <w:rsid w:val="008F1444"/>
    <w:rsid w:val="00912131"/>
    <w:rsid w:val="0093697D"/>
    <w:rsid w:val="00943696"/>
    <w:rsid w:val="00972FD1"/>
    <w:rsid w:val="0098096B"/>
    <w:rsid w:val="00A547FA"/>
    <w:rsid w:val="00AF23F9"/>
    <w:rsid w:val="00B27015"/>
    <w:rsid w:val="00B32218"/>
    <w:rsid w:val="00B544BF"/>
    <w:rsid w:val="00B70BA5"/>
    <w:rsid w:val="00B935D3"/>
    <w:rsid w:val="00C44F25"/>
    <w:rsid w:val="00C64CDE"/>
    <w:rsid w:val="00CD1AFC"/>
    <w:rsid w:val="00D405F2"/>
    <w:rsid w:val="00E02915"/>
    <w:rsid w:val="00EA49F7"/>
    <w:rsid w:val="00F7796C"/>
    <w:rsid w:val="00FC32D6"/>
    <w:rsid w:val="00F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D0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D1"/>
  </w:style>
  <w:style w:type="paragraph" w:styleId="Footer">
    <w:name w:val="footer"/>
    <w:basedOn w:val="Normal"/>
    <w:link w:val="FooterChar"/>
    <w:uiPriority w:val="99"/>
    <w:unhideWhenUsed/>
    <w:rsid w:val="0097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D0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D1"/>
  </w:style>
  <w:style w:type="paragraph" w:styleId="Footer">
    <w:name w:val="footer"/>
    <w:basedOn w:val="Normal"/>
    <w:link w:val="FooterChar"/>
    <w:uiPriority w:val="99"/>
    <w:unhideWhenUsed/>
    <w:rsid w:val="00972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2014-03-13T11:09:00Z</dcterms:created>
  <dcterms:modified xsi:type="dcterms:W3CDTF">2014-03-13T18:08:00Z</dcterms:modified>
</cp:coreProperties>
</file>