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44" w:rsidRDefault="00F06866" w:rsidP="00D21944">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D21944" w:rsidRDefault="00D21944" w:rsidP="00D21944">
      <w:pPr>
        <w:pStyle w:val="Heading2"/>
        <w:tabs>
          <w:tab w:val="left" w:pos="900"/>
        </w:tabs>
        <w:ind w:right="-180"/>
        <w:rPr>
          <w:sz w:val="28"/>
        </w:rPr>
      </w:pPr>
    </w:p>
    <w:p w:rsidR="00D21944" w:rsidRDefault="00954C25" w:rsidP="00D21944">
      <w:pPr>
        <w:pStyle w:val="Heading2"/>
        <w:tabs>
          <w:tab w:val="left" w:pos="900"/>
        </w:tabs>
        <w:ind w:right="-180"/>
        <w:jc w:val="left"/>
      </w:pPr>
      <w:r w:rsidRPr="00954C25">
        <w:rPr>
          <w:b w:val="0"/>
          <w:noProof/>
        </w:rPr>
        <w:pict>
          <v:line id="_x0000_s1026" style="position:absolute;z-index:251657216" from="0,0" to="468pt,0" o:allowincell="f" strokeweight="1.5pt"/>
        </w:pict>
      </w:r>
      <w:r w:rsidR="005E714A" w:rsidRPr="00434E33">
        <w:t>TITLE OF INFORMATION COLLECTION:</w:t>
      </w:r>
      <w:r w:rsidR="005E714A">
        <w:t xml:space="preserve">  </w:t>
      </w:r>
    </w:p>
    <w:p w:rsidR="00D21944" w:rsidRDefault="00D21944" w:rsidP="00D21944">
      <w:pPr>
        <w:pStyle w:val="Heading2"/>
        <w:tabs>
          <w:tab w:val="left" w:pos="900"/>
        </w:tabs>
        <w:ind w:right="-180"/>
        <w:jc w:val="left"/>
      </w:pPr>
    </w:p>
    <w:p w:rsidR="00D21944" w:rsidRPr="009D26F6" w:rsidRDefault="00C96534" w:rsidP="00C96534">
      <w:pPr>
        <w:pStyle w:val="Heading2"/>
        <w:ind w:right="-180"/>
        <w:jc w:val="left"/>
        <w:rPr>
          <w:sz w:val="28"/>
          <w:szCs w:val="28"/>
        </w:rPr>
      </w:pPr>
      <w:r>
        <w:rPr>
          <w:b w:val="0"/>
        </w:rPr>
        <w:t xml:space="preserve">   </w:t>
      </w:r>
      <w:r w:rsidR="00D21944" w:rsidRPr="009D26F6">
        <w:rPr>
          <w:sz w:val="28"/>
          <w:szCs w:val="28"/>
        </w:rPr>
        <w:t>The Continuity of Medication Management</w:t>
      </w:r>
      <w:r w:rsidR="006754BC" w:rsidRPr="009D26F6">
        <w:rPr>
          <w:sz w:val="28"/>
          <w:szCs w:val="28"/>
        </w:rPr>
        <w:t xml:space="preserve"> </w:t>
      </w:r>
      <w:r w:rsidR="009D26F6" w:rsidRPr="009D26F6">
        <w:rPr>
          <w:sz w:val="28"/>
          <w:szCs w:val="28"/>
        </w:rPr>
        <w:t>(COMM)</w:t>
      </w:r>
      <w:r>
        <w:rPr>
          <w:sz w:val="28"/>
          <w:szCs w:val="28"/>
        </w:rPr>
        <w:t xml:space="preserve"> </w:t>
      </w:r>
      <w:r w:rsidR="0077772B">
        <w:rPr>
          <w:sz w:val="28"/>
          <w:szCs w:val="28"/>
        </w:rPr>
        <w:t>Patient Survey</w:t>
      </w:r>
    </w:p>
    <w:p w:rsidR="00E50293" w:rsidRPr="009239AA" w:rsidRDefault="00E50293" w:rsidP="00434E33">
      <w:pPr>
        <w:rPr>
          <w:b/>
        </w:rPr>
      </w:pPr>
    </w:p>
    <w:p w:rsidR="001B0AAA" w:rsidRDefault="00F15956">
      <w:r>
        <w:rPr>
          <w:b/>
        </w:rPr>
        <w:t>PURPOSE</w:t>
      </w:r>
      <w:r w:rsidRPr="009239AA">
        <w:rPr>
          <w:b/>
        </w:rPr>
        <w:t>:</w:t>
      </w:r>
      <w:r w:rsidR="00C14CC4" w:rsidRPr="009239AA">
        <w:rPr>
          <w:b/>
        </w:rPr>
        <w:t xml:space="preserve">  </w:t>
      </w:r>
    </w:p>
    <w:p w:rsidR="001B0AAA" w:rsidRDefault="001B0AAA"/>
    <w:p w:rsidR="00D21944" w:rsidRPr="00AC254C" w:rsidRDefault="00D21944" w:rsidP="00202509">
      <w:pPr>
        <w:tabs>
          <w:tab w:val="left" w:pos="0"/>
        </w:tabs>
        <w:autoSpaceDE w:val="0"/>
        <w:autoSpaceDN w:val="0"/>
        <w:adjustRightInd w:val="0"/>
        <w:rPr>
          <w:bCs/>
          <w:iCs/>
        </w:rPr>
      </w:pPr>
      <w:r w:rsidRPr="00AC254C">
        <w:rPr>
          <w:bCs/>
          <w:iCs/>
        </w:rPr>
        <w:t xml:space="preserve">The purpose of the proposed patient survey is to </w:t>
      </w:r>
      <w:r w:rsidRPr="00AC254C">
        <w:t>understand how medication beliefs vary between Durham VA patients with a single prescriber</w:t>
      </w:r>
      <w:r w:rsidR="00202509">
        <w:t xml:space="preserve"> service</w:t>
      </w:r>
      <w:r w:rsidRPr="00AC254C">
        <w:t xml:space="preserve"> of all chronic medications and Durham VA patie</w:t>
      </w:r>
      <w:r w:rsidR="00202509">
        <w:t>nts with two or more prescriber services</w:t>
      </w:r>
      <w:r w:rsidRPr="00AC254C">
        <w:t xml:space="preserve">.  This </w:t>
      </w:r>
      <w:r w:rsidR="00202509">
        <w:t xml:space="preserve">survey will help us understand, </w:t>
      </w:r>
      <w:r w:rsidRPr="00AC254C">
        <w:t>for the first time, the challenges faced by patients and pr</w:t>
      </w:r>
      <w:r w:rsidR="00202509">
        <w:t xml:space="preserve">oviders when multiple providers </w:t>
      </w:r>
      <w:r w:rsidRPr="00AC254C">
        <w:t>prescribe medications for patients with multiple chronic conditions.  We are requesting a</w:t>
      </w:r>
      <w:r w:rsidR="00202509">
        <w:t xml:space="preserve">n </w:t>
      </w:r>
      <w:r w:rsidR="00696C5D" w:rsidRPr="00AC254C">
        <w:t>approval</w:t>
      </w:r>
      <w:r w:rsidRPr="00AC254C">
        <w:t xml:space="preserve"> to conduct this survey to 2,000</w:t>
      </w:r>
      <w:r>
        <w:t xml:space="preserve"> patients who obtain </w:t>
      </w:r>
      <w:r w:rsidR="00202509">
        <w:t>health</w:t>
      </w:r>
      <w:r>
        <w:t>care</w:t>
      </w:r>
      <w:r w:rsidR="00202509">
        <w:t xml:space="preserve"> services</w:t>
      </w:r>
      <w:r>
        <w:t xml:space="preserve"> at the Durham VA medical center and have two or more of four chronic conditions because there are no extant patient surveys that ask the specific questions abo</w:t>
      </w:r>
      <w:r w:rsidR="00202509">
        <w:t xml:space="preserve">ut medication beliefs and usage </w:t>
      </w:r>
      <w:r w:rsidR="00EC6568">
        <w:t>of non-VA pharmacy services</w:t>
      </w:r>
      <w:r>
        <w:t xml:space="preserve"> that are critical to the successful completion of this </w:t>
      </w:r>
      <w:r w:rsidR="00202509">
        <w:t>survey stud</w:t>
      </w:r>
      <w:r>
        <w:t xml:space="preserve">y.  We also need to conduct this patient </w:t>
      </w:r>
      <w:r w:rsidR="001D0C88">
        <w:t xml:space="preserve">services </w:t>
      </w:r>
      <w:r>
        <w:t xml:space="preserve">survey to capture information on patient factors that are not available in VA administrative databases, including smoking status, alcohol use, and functional status, reasons for medication non-adherence, education and income.  If we did not capture these patient factors, our analysis of the association between the number of prescribers and medication adherence might be incorrect or biased.  The collection of this survey will ensure that we have a good understanding of veterans’ medication beliefs and use of non-VA </w:t>
      </w:r>
      <w:r w:rsidR="00202509">
        <w:t>pharmaceutical services</w:t>
      </w:r>
      <w:r>
        <w:t>, and to ensure that we generate valid results from this s</w:t>
      </w:r>
      <w:r w:rsidR="009D26F6">
        <w:t>urve</w:t>
      </w:r>
      <w:r>
        <w:t>y.</w:t>
      </w:r>
    </w:p>
    <w:p w:rsidR="00C8488C" w:rsidRDefault="00C8488C" w:rsidP="0007410A"/>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D21944">
      <w:r>
        <w:t xml:space="preserve"> </w:t>
      </w:r>
    </w:p>
    <w:p w:rsidR="00C8488C" w:rsidRDefault="00696C5D">
      <w:r>
        <w:tab/>
      </w:r>
      <w:r w:rsidR="00D21944">
        <w:t xml:space="preserve">The respondents are patients who obtain </w:t>
      </w:r>
      <w:r w:rsidR="00202509">
        <w:t>health</w:t>
      </w:r>
      <w:r w:rsidR="00D21944">
        <w:t>care</w:t>
      </w:r>
      <w:r w:rsidR="00840907">
        <w:t xml:space="preserve"> services</w:t>
      </w:r>
      <w:r w:rsidR="00D21944">
        <w:t xml:space="preserve"> at the Durham VA medical center and have two or more of four chronic conditions.</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36091D">
        <w:rPr>
          <w:bCs/>
          <w:sz w:val="24"/>
        </w:rPr>
        <w:t xml:space="preserve"> </w:t>
      </w:r>
      <w:r w:rsidR="0036091D">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7A753A">
        <w:rPr>
          <w:bCs/>
          <w:sz w:val="24"/>
        </w:rPr>
        <w:t xml:space="preserve"> </w:t>
      </w:r>
      <w:r w:rsidR="00C1077B">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C1077B">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7A753A" w:rsidRPr="007A753A">
        <w:rPr>
          <w:u w:val="single"/>
        </w:rPr>
        <w:t>Matthew</w:t>
      </w:r>
      <w:proofErr w:type="spellEnd"/>
      <w:r w:rsidR="007A753A" w:rsidRPr="007A753A">
        <w:rPr>
          <w:u w:val="single"/>
        </w:rPr>
        <w:t xml:space="preserve"> L. Maciejewski, PhD</w:t>
      </w:r>
      <w:r>
        <w:t>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C1077B">
        <w:t>[</w:t>
      </w:r>
      <w:r w:rsidR="009D26F6">
        <w:t xml:space="preserve"> </w:t>
      </w:r>
      <w:r w:rsidR="009239AA">
        <w:t xml:space="preserve">] Yes  </w:t>
      </w:r>
      <w:r w:rsidR="009D26F6">
        <w:t xml:space="preserve"> </w:t>
      </w:r>
      <w:r w:rsidR="009239AA">
        <w:t>[</w:t>
      </w:r>
      <w:r w:rsidR="009D26F6">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1077B">
        <w:t>x</w:t>
      </w:r>
      <w:r w:rsidR="009239AA">
        <w:t>]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C1077B">
        <w:t xml:space="preserve">d to participants?  </w:t>
      </w:r>
      <w:proofErr w:type="gramStart"/>
      <w:r w:rsidR="00C1077B">
        <w:t xml:space="preserve">[ </w:t>
      </w:r>
      <w:r w:rsidR="00F71875">
        <w:t>x</w:t>
      </w:r>
      <w:proofErr w:type="gramEnd"/>
      <w:r w:rsidR="00C1077B">
        <w:t xml:space="preserve"> ] Yes [</w:t>
      </w:r>
      <w:r w:rsidR="00616206">
        <w:t xml:space="preserve"> </w:t>
      </w:r>
      <w:r>
        <w:t xml:space="preserve">] No  </w:t>
      </w:r>
    </w:p>
    <w:p w:rsidR="004D6E14" w:rsidRDefault="004D6E14">
      <w:pPr>
        <w:rPr>
          <w:b/>
        </w:rPr>
      </w:pPr>
    </w:p>
    <w:p w:rsidR="00F24CFC" w:rsidRDefault="00F71875" w:rsidP="00F71875">
      <w:pPr>
        <w:ind w:left="720"/>
        <w:rPr>
          <w:b/>
        </w:rPr>
      </w:pPr>
      <w:r w:rsidRPr="005362F9">
        <w:t xml:space="preserve">Consistent with </w:t>
      </w:r>
      <w:r>
        <w:t>mail survey methodology that attempts to maximum response rates, we will be including a gift card worth $2 in the initial survey mailing.  There will be no other payment or gifts to respondents.</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07410A" w:rsidP="00843796">
            <w:r>
              <w:t>Individuals or Households</w:t>
            </w:r>
          </w:p>
        </w:tc>
        <w:tc>
          <w:tcPr>
            <w:tcW w:w="1530" w:type="dxa"/>
          </w:tcPr>
          <w:p w:rsidR="006832D9" w:rsidRDefault="00C1077B" w:rsidP="00843796">
            <w:r w:rsidRPr="00CE680D">
              <w:rPr>
                <w:b/>
                <w:sz w:val="22"/>
                <w:szCs w:val="22"/>
              </w:rPr>
              <w:t>1000</w:t>
            </w:r>
          </w:p>
        </w:tc>
        <w:tc>
          <w:tcPr>
            <w:tcW w:w="1710" w:type="dxa"/>
          </w:tcPr>
          <w:p w:rsidR="006832D9" w:rsidRDefault="00C1077B" w:rsidP="00843796">
            <w:r>
              <w:t>30 minutes</w:t>
            </w:r>
          </w:p>
        </w:tc>
        <w:tc>
          <w:tcPr>
            <w:tcW w:w="1003" w:type="dxa"/>
          </w:tcPr>
          <w:p w:rsidR="006832D9" w:rsidRDefault="00C1077B" w:rsidP="00843796">
            <w:r>
              <w:t>500 hrs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C1077B" w:rsidP="00843796">
            <w:pPr>
              <w:rPr>
                <w:b/>
              </w:rPr>
            </w:pPr>
            <w:r>
              <w:rPr>
                <w:b/>
              </w:rPr>
              <w:t>1000</w:t>
            </w:r>
          </w:p>
        </w:tc>
        <w:tc>
          <w:tcPr>
            <w:tcW w:w="1710" w:type="dxa"/>
          </w:tcPr>
          <w:p w:rsidR="006832D9" w:rsidRDefault="00C1077B" w:rsidP="00843796">
            <w:r>
              <w:t>30 minutes</w:t>
            </w:r>
          </w:p>
        </w:tc>
        <w:tc>
          <w:tcPr>
            <w:tcW w:w="1003" w:type="dxa"/>
          </w:tcPr>
          <w:p w:rsidR="006832D9" w:rsidRPr="0001027E" w:rsidRDefault="00C1077B" w:rsidP="00843796">
            <w:pPr>
              <w:rPr>
                <w:b/>
              </w:rPr>
            </w:pPr>
            <w:r>
              <w:rPr>
                <w:b/>
              </w:rPr>
              <w:t>500hrs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1077B">
        <w:t xml:space="preserve">is </w:t>
      </w:r>
      <w:r w:rsidR="00F07590">
        <w:t>$</w:t>
      </w:r>
      <w:r w:rsidR="00EC6568">
        <w:t>2000 (Gift Card)</w:t>
      </w:r>
      <w:r w:rsidR="00F07590">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616206">
        <w:t xml:space="preserve">[ </w:t>
      </w:r>
      <w:r w:rsidR="00C1077B">
        <w:t>x</w:t>
      </w:r>
      <w:r>
        <w:t>] Yes</w:t>
      </w:r>
      <w:r>
        <w:tab/>
        <w:t>[ ] No</w:t>
      </w:r>
    </w:p>
    <w:p w:rsidR="00636621" w:rsidRDefault="00636621" w:rsidP="00636621">
      <w:pPr>
        <w:pStyle w:val="ListParagraph"/>
      </w:pPr>
    </w:p>
    <w:p w:rsidR="00696C5D" w:rsidRDefault="00636621" w:rsidP="00696C5D">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C1077B">
        <w:t xml:space="preserve"> </w:t>
      </w:r>
    </w:p>
    <w:p w:rsidR="00696C5D" w:rsidRDefault="00696C5D" w:rsidP="00696C5D"/>
    <w:p w:rsidR="00A403BB" w:rsidRDefault="00696C5D" w:rsidP="00A403BB">
      <w:r>
        <w:tab/>
      </w:r>
      <w:r w:rsidR="007A753A">
        <w:t>See sampling Plan</w:t>
      </w:r>
      <w:r w:rsidR="0007410A">
        <w:t>.</w:t>
      </w:r>
    </w:p>
    <w:p w:rsidR="00A403BB" w:rsidRDefault="00A403BB" w:rsidP="00A403BB"/>
    <w:p w:rsidR="004D6E14" w:rsidRDefault="004D6E14" w:rsidP="00A403BB">
      <w:pPr>
        <w:rPr>
          <w:b/>
        </w:rPr>
      </w:pPr>
    </w:p>
    <w:p w:rsidR="009A1C77" w:rsidRDefault="009A1C77">
      <w:pPr>
        <w:rPr>
          <w:b/>
        </w:rPr>
      </w:pPr>
      <w:r>
        <w:rPr>
          <w:b/>
        </w:rPr>
        <w:br w:type="page"/>
      </w: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proofErr w:type="gramStart"/>
      <w:r>
        <w:t xml:space="preserve">[ </w:t>
      </w:r>
      <w:r w:rsidR="007A753A">
        <w:t>x</w:t>
      </w:r>
      <w:proofErr w:type="gramEnd"/>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5739C3" w:rsidP="001B0AAA">
      <w:pPr>
        <w:ind w:left="720"/>
      </w:pPr>
      <w:r>
        <w:t>[</w:t>
      </w:r>
      <w:r w:rsidR="0007410A">
        <w:t>x</w:t>
      </w:r>
      <w:r w:rsidR="00A403BB">
        <w:t>] Mail</w:t>
      </w:r>
      <w:r w:rsidR="001B0AAA">
        <w:t xml:space="preserve"> </w:t>
      </w:r>
    </w:p>
    <w:p w:rsidR="001B0AAA" w:rsidRDefault="00A403BB" w:rsidP="001B0AAA">
      <w:pPr>
        <w:ind w:left="720"/>
      </w:pPr>
      <w:r>
        <w:t xml:space="preserve">[ </w:t>
      </w:r>
      <w:r w:rsidR="001B0AAA">
        <w:t xml:space="preserve"> </w:t>
      </w:r>
      <w:r>
        <w:t>] Other, Explain</w:t>
      </w:r>
    </w:p>
    <w:p w:rsidR="007A753A" w:rsidRDefault="007A753A" w:rsidP="007A753A">
      <w:pPr>
        <w:pStyle w:val="ListParagraph"/>
        <w:ind w:left="360"/>
      </w:pPr>
    </w:p>
    <w:p w:rsidR="00F24CFC" w:rsidRDefault="00F24CFC" w:rsidP="00F24CFC">
      <w:pPr>
        <w:pStyle w:val="ListParagraph"/>
        <w:numPr>
          <w:ilvl w:val="0"/>
          <w:numId w:val="17"/>
        </w:numPr>
      </w:pPr>
      <w:r>
        <w:t>Will interviewe</w:t>
      </w:r>
      <w:r w:rsidR="007A753A">
        <w:t>rs or facilitators be used?  [</w:t>
      </w:r>
      <w:r w:rsidR="006070EB">
        <w:t>x</w:t>
      </w:r>
      <w:r w:rsidR="007A753A">
        <w:t xml:space="preserve"> </w:t>
      </w:r>
      <w:r w:rsidR="006070EB">
        <w:t>] Yes [</w:t>
      </w:r>
      <w:r>
        <w:t xml:space="preserve"> ] No</w:t>
      </w:r>
    </w:p>
    <w:p w:rsidR="00F24CFC" w:rsidRDefault="00F24CFC" w:rsidP="00F24CFC">
      <w:pPr>
        <w:pStyle w:val="ListParagraph"/>
        <w:ind w:left="360"/>
      </w:pPr>
    </w:p>
    <w:p w:rsidR="007A753A" w:rsidRDefault="007A753A" w:rsidP="00F24CFC">
      <w:pPr>
        <w:pStyle w:val="ListParagraph"/>
        <w:ind w:left="360"/>
      </w:pPr>
      <w:r>
        <w:t xml:space="preserve">Interviewers will be used in the </w:t>
      </w:r>
      <w:r w:rsidRPr="006070EB">
        <w:rPr>
          <w:u w:val="single"/>
        </w:rPr>
        <w:t>rare instances</w:t>
      </w:r>
      <w:r>
        <w:t xml:space="preserve"> when we need to conduct telephone follow-up to </w:t>
      </w:r>
      <w:r w:rsidR="00840907">
        <w:t>V</w:t>
      </w:r>
      <w:r>
        <w:t>eterans who did not complete mail surveys</w:t>
      </w:r>
      <w:r w:rsidR="009A1C77">
        <w:t>.</w:t>
      </w:r>
      <w:r>
        <w:t xml:space="preserve"> </w:t>
      </w:r>
      <w:r w:rsidR="009A1C77">
        <w:t>W</w:t>
      </w:r>
      <w:r>
        <w:t xml:space="preserve">e intend to send to them </w:t>
      </w:r>
      <w:r w:rsidR="009A1C77">
        <w:t>once again</w:t>
      </w:r>
      <w:r>
        <w:t xml:space="preserve">, following </w:t>
      </w:r>
      <w:r w:rsidR="009A1C77">
        <w:t xml:space="preserve">the </w:t>
      </w:r>
      <w:r>
        <w:t>current mail survey methodology.</w:t>
      </w:r>
    </w:p>
    <w:p w:rsidR="007A753A" w:rsidRDefault="007A753A" w:rsidP="00F24CFC">
      <w:pPr>
        <w:pStyle w:val="ListParagraph"/>
        <w:ind w:left="360"/>
      </w:pPr>
    </w:p>
    <w:p w:rsidR="0024521E" w:rsidRPr="00F24CFC" w:rsidRDefault="00F24CFC" w:rsidP="0024521E">
      <w:pPr>
        <w:rPr>
          <w:b/>
        </w:rPr>
      </w:pPr>
      <w:r w:rsidRPr="00F24CFC">
        <w:rPr>
          <w:b/>
        </w:rPr>
        <w:t>Please make sure that all instruments, instructions, and scripts are submitted with the request.</w:t>
      </w:r>
    </w:p>
    <w:p w:rsidR="00CD3FBF" w:rsidRDefault="00CD3FBF">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54C25"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509" w:rsidRDefault="00202509">
      <w:r>
        <w:separator/>
      </w:r>
    </w:p>
  </w:endnote>
  <w:endnote w:type="continuationSeparator" w:id="0">
    <w:p w:rsidR="00202509" w:rsidRDefault="00202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09" w:rsidRDefault="0020250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C88">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509" w:rsidRDefault="00202509">
      <w:r>
        <w:separator/>
      </w:r>
    </w:p>
  </w:footnote>
  <w:footnote w:type="continuationSeparator" w:id="0">
    <w:p w:rsidR="00202509" w:rsidRDefault="00202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D6383F"/>
    <w:rsid w:val="0001027E"/>
    <w:rsid w:val="00021390"/>
    <w:rsid w:val="00023A57"/>
    <w:rsid w:val="00047A64"/>
    <w:rsid w:val="00067329"/>
    <w:rsid w:val="0007410A"/>
    <w:rsid w:val="000B2838"/>
    <w:rsid w:val="000D44CA"/>
    <w:rsid w:val="000E200B"/>
    <w:rsid w:val="000F68BE"/>
    <w:rsid w:val="001110E7"/>
    <w:rsid w:val="001927A4"/>
    <w:rsid w:val="00194AC6"/>
    <w:rsid w:val="001A23B0"/>
    <w:rsid w:val="001A25CC"/>
    <w:rsid w:val="001B0AAA"/>
    <w:rsid w:val="001C39F7"/>
    <w:rsid w:val="001D0AC4"/>
    <w:rsid w:val="001D0C88"/>
    <w:rsid w:val="00202509"/>
    <w:rsid w:val="00237B48"/>
    <w:rsid w:val="0024521E"/>
    <w:rsid w:val="00263C3D"/>
    <w:rsid w:val="00274D0B"/>
    <w:rsid w:val="002B052D"/>
    <w:rsid w:val="002B34CD"/>
    <w:rsid w:val="002B3C95"/>
    <w:rsid w:val="002B58D5"/>
    <w:rsid w:val="002D0B92"/>
    <w:rsid w:val="00353FE7"/>
    <w:rsid w:val="0036091D"/>
    <w:rsid w:val="003D5BBE"/>
    <w:rsid w:val="003E3C61"/>
    <w:rsid w:val="003F1C5B"/>
    <w:rsid w:val="00434E33"/>
    <w:rsid w:val="00441434"/>
    <w:rsid w:val="0045264C"/>
    <w:rsid w:val="004876EC"/>
    <w:rsid w:val="004D6E14"/>
    <w:rsid w:val="005009B0"/>
    <w:rsid w:val="005739C3"/>
    <w:rsid w:val="005A1006"/>
    <w:rsid w:val="005E714A"/>
    <w:rsid w:val="005F693D"/>
    <w:rsid w:val="006047C3"/>
    <w:rsid w:val="006070EB"/>
    <w:rsid w:val="00613CBE"/>
    <w:rsid w:val="006140A0"/>
    <w:rsid w:val="00616206"/>
    <w:rsid w:val="00636621"/>
    <w:rsid w:val="00642B49"/>
    <w:rsid w:val="006754BC"/>
    <w:rsid w:val="006832D9"/>
    <w:rsid w:val="0069403B"/>
    <w:rsid w:val="00696C5D"/>
    <w:rsid w:val="006F3DDE"/>
    <w:rsid w:val="00704678"/>
    <w:rsid w:val="007425E7"/>
    <w:rsid w:val="0077772B"/>
    <w:rsid w:val="007A753A"/>
    <w:rsid w:val="007F7080"/>
    <w:rsid w:val="00802607"/>
    <w:rsid w:val="008101A5"/>
    <w:rsid w:val="00822664"/>
    <w:rsid w:val="00840907"/>
    <w:rsid w:val="00843796"/>
    <w:rsid w:val="00876DB7"/>
    <w:rsid w:val="00895229"/>
    <w:rsid w:val="008B2EB3"/>
    <w:rsid w:val="008F0203"/>
    <w:rsid w:val="008F50D4"/>
    <w:rsid w:val="009239AA"/>
    <w:rsid w:val="00935ADA"/>
    <w:rsid w:val="00946B6C"/>
    <w:rsid w:val="00954C25"/>
    <w:rsid w:val="00955A71"/>
    <w:rsid w:val="0096108F"/>
    <w:rsid w:val="009A1C77"/>
    <w:rsid w:val="009C13B9"/>
    <w:rsid w:val="009D01A2"/>
    <w:rsid w:val="009D26F6"/>
    <w:rsid w:val="009F5923"/>
    <w:rsid w:val="00A06D9E"/>
    <w:rsid w:val="00A403BB"/>
    <w:rsid w:val="00A55767"/>
    <w:rsid w:val="00A674DF"/>
    <w:rsid w:val="00A83AA6"/>
    <w:rsid w:val="00A93074"/>
    <w:rsid w:val="00A934D6"/>
    <w:rsid w:val="00AE1809"/>
    <w:rsid w:val="00B80D76"/>
    <w:rsid w:val="00BA2105"/>
    <w:rsid w:val="00BA7E06"/>
    <w:rsid w:val="00BB43B5"/>
    <w:rsid w:val="00BB6219"/>
    <w:rsid w:val="00BD290F"/>
    <w:rsid w:val="00C1077B"/>
    <w:rsid w:val="00C14CC4"/>
    <w:rsid w:val="00C33C52"/>
    <w:rsid w:val="00C3780B"/>
    <w:rsid w:val="00C40D8B"/>
    <w:rsid w:val="00C8407A"/>
    <w:rsid w:val="00C8488C"/>
    <w:rsid w:val="00C86E91"/>
    <w:rsid w:val="00C96534"/>
    <w:rsid w:val="00CA2650"/>
    <w:rsid w:val="00CB1078"/>
    <w:rsid w:val="00CB23C9"/>
    <w:rsid w:val="00CC6FAF"/>
    <w:rsid w:val="00CD3FBF"/>
    <w:rsid w:val="00CF6542"/>
    <w:rsid w:val="00D21944"/>
    <w:rsid w:val="00D24698"/>
    <w:rsid w:val="00D6383F"/>
    <w:rsid w:val="00DB59D0"/>
    <w:rsid w:val="00DC33D3"/>
    <w:rsid w:val="00DC799F"/>
    <w:rsid w:val="00E14A1B"/>
    <w:rsid w:val="00E26329"/>
    <w:rsid w:val="00E40B50"/>
    <w:rsid w:val="00E50293"/>
    <w:rsid w:val="00E65FFC"/>
    <w:rsid w:val="00E744EA"/>
    <w:rsid w:val="00E80951"/>
    <w:rsid w:val="00E86CC6"/>
    <w:rsid w:val="00EB56B3"/>
    <w:rsid w:val="00EC6568"/>
    <w:rsid w:val="00ED6492"/>
    <w:rsid w:val="00EE1293"/>
    <w:rsid w:val="00EF2095"/>
    <w:rsid w:val="00F06866"/>
    <w:rsid w:val="00F07590"/>
    <w:rsid w:val="00F07D6D"/>
    <w:rsid w:val="00F158F5"/>
    <w:rsid w:val="00F15956"/>
    <w:rsid w:val="00F24CFC"/>
    <w:rsid w:val="00F3170F"/>
    <w:rsid w:val="00F71875"/>
    <w:rsid w:val="00F976B0"/>
    <w:rsid w:val="00FA6DE7"/>
    <w:rsid w:val="00FC0A8E"/>
    <w:rsid w:val="00FD311D"/>
    <w:rsid w:val="00FE06EA"/>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1233</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7</cp:revision>
  <cp:lastPrinted>2010-10-04T15:59:00Z</cp:lastPrinted>
  <dcterms:created xsi:type="dcterms:W3CDTF">2011-11-10T16:58:00Z</dcterms:created>
  <dcterms:modified xsi:type="dcterms:W3CDTF">2012-01-13T01:30:00Z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