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8C2DB" w14:textId="77777777"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14:paraId="57C800C2" w14:textId="77777777" w:rsidR="008B2E1F" w:rsidRDefault="001B2DE3" w:rsidP="00434E33">
      <w:pPr>
        <w:rPr>
          <w:b/>
        </w:rPr>
      </w:pPr>
      <w:r>
        <w:rPr>
          <w:b/>
          <w:noProof/>
        </w:rPr>
        <mc:AlternateContent>
          <mc:Choice Requires="wps">
            <w:drawing>
              <wp:anchor distT="0" distB="0" distL="114300" distR="114300" simplePos="0" relativeHeight="251657216" behindDoc="0" locked="0" layoutInCell="0" allowOverlap="1" wp14:anchorId="6B8DF2A8" wp14:editId="3FA30C72">
                <wp:simplePos x="0" y="0"/>
                <wp:positionH relativeFrom="column">
                  <wp:posOffset>47625</wp:posOffset>
                </wp:positionH>
                <wp:positionV relativeFrom="paragraph">
                  <wp:posOffset>73025</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F1C8AA"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5pt" to="471.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" o:allowincell="f" strokeweight="1.5pt"/>
            </w:pict>
          </mc:Fallback>
        </mc:AlternateContent>
      </w:r>
    </w:p>
    <w:p w14:paraId="2ED1EAF8" w14:textId="77777777" w:rsidR="00E50293" w:rsidRPr="009239AA" w:rsidRDefault="005E714A" w:rsidP="00434E33">
      <w:pPr>
        <w:rPr>
          <w:b/>
        </w:rPr>
      </w:pPr>
      <w:r w:rsidRPr="00434E33">
        <w:rPr>
          <w:b/>
        </w:rPr>
        <w:t>TITLE OF INFORMATION COLLECTION:</w:t>
      </w:r>
      <w:r>
        <w:t xml:space="preserve">  </w:t>
      </w:r>
    </w:p>
    <w:p w14:paraId="462FF36D" w14:textId="77777777" w:rsidR="00FB2FBD" w:rsidRDefault="00FB2FBD"/>
    <w:p w14:paraId="184B7D89" w14:textId="2513CC70" w:rsidR="008B2E1F" w:rsidRPr="0066023D" w:rsidRDefault="001B2DE3">
      <w:pPr>
        <w:rPr>
          <w:b/>
          <w:i/>
        </w:rPr>
      </w:pPr>
      <w:r w:rsidRPr="0089365C">
        <w:rPr>
          <w:b/>
        </w:rPr>
        <w:t>Veterans Affairs (VA) Office of Construction and Facilities Management (CFM) Supplier Satisfaction Survey</w:t>
      </w:r>
      <w:r w:rsidR="0066023D">
        <w:rPr>
          <w:b/>
        </w:rPr>
        <w:t xml:space="preserve">     </w:t>
      </w:r>
    </w:p>
    <w:p w14:paraId="231BAF30" w14:textId="77777777" w:rsidR="008B2E1F" w:rsidRDefault="008B2E1F">
      <w:pPr>
        <w:rPr>
          <w:b/>
        </w:rPr>
      </w:pPr>
    </w:p>
    <w:p w14:paraId="1930C6DB" w14:textId="77777777" w:rsidR="005018C0" w:rsidRDefault="00F15956" w:rsidP="007D4315">
      <w:pPr>
        <w:rPr>
          <w:b/>
          <w:i/>
          <w:color w:val="FF0000"/>
          <w:sz w:val="20"/>
          <w:szCs w:val="20"/>
        </w:rPr>
      </w:pPr>
      <w:r>
        <w:rPr>
          <w:b/>
        </w:rPr>
        <w:t>PURPOSE</w:t>
      </w:r>
      <w:r w:rsidRPr="009239AA">
        <w:rPr>
          <w:b/>
        </w:rPr>
        <w:t>:</w:t>
      </w:r>
      <w:r w:rsidR="00C14CC4" w:rsidRPr="009239AA">
        <w:rPr>
          <w:b/>
        </w:rPr>
        <w:t xml:space="preserve">  </w:t>
      </w:r>
      <w:r w:rsidR="005018C0" w:rsidRPr="005018C0">
        <w:rPr>
          <w:b/>
          <w:i/>
          <w:color w:val="FF0000"/>
          <w:sz w:val="20"/>
          <w:szCs w:val="20"/>
        </w:rPr>
        <w:t>(</w:t>
      </w:r>
      <w:r w:rsidR="005018C0">
        <w:rPr>
          <w:b/>
          <w:i/>
          <w:color w:val="FF0000"/>
          <w:sz w:val="20"/>
          <w:szCs w:val="20"/>
        </w:rPr>
        <w:t>REVISION</w:t>
      </w:r>
      <w:r w:rsidR="005018C0" w:rsidRPr="005018C0">
        <w:rPr>
          <w:b/>
          <w:i/>
          <w:color w:val="FF0000"/>
          <w:sz w:val="20"/>
          <w:szCs w:val="20"/>
        </w:rPr>
        <w:t xml:space="preserve"> TO </w:t>
      </w:r>
      <w:r w:rsidR="005018C0">
        <w:rPr>
          <w:b/>
          <w:i/>
          <w:color w:val="FF0000"/>
          <w:sz w:val="20"/>
          <w:szCs w:val="20"/>
        </w:rPr>
        <w:t>APPROVED</w:t>
      </w:r>
      <w:r w:rsidR="005018C0" w:rsidRPr="005018C0">
        <w:rPr>
          <w:b/>
          <w:i/>
          <w:color w:val="FF0000"/>
          <w:sz w:val="20"/>
          <w:szCs w:val="20"/>
        </w:rPr>
        <w:t xml:space="preserve"> COLLECTION)</w:t>
      </w:r>
    </w:p>
    <w:p w14:paraId="78F4695F" w14:textId="7F498769" w:rsidR="00E26329" w:rsidRPr="007D4315" w:rsidRDefault="001B2DE3" w:rsidP="007D4315">
      <w:r w:rsidRPr="001B2DE3">
        <w:t xml:space="preserve">The VA CFM Supplier Satisfaction Survey is being developed to provide CFM with insight into the opportunities that exist for CFM to improve the quality and quantity of acquisition support services to CFM suppliers. While the results of the survey may yield ‘directional’ evidence on CFM service improvement opportunities, the primary purpose of this </w:t>
      </w:r>
      <w:r w:rsidR="00390C4E">
        <w:t xml:space="preserve">preliminary </w:t>
      </w:r>
      <w:r w:rsidRPr="001B2DE3">
        <w:t>survey will be to inform changes to survey design and content for subsequent</w:t>
      </w:r>
      <w:r w:rsidR="00390C4E">
        <w:t xml:space="preserve"> </w:t>
      </w:r>
      <w:r w:rsidRPr="001B2DE3">
        <w:t>surveys.</w:t>
      </w:r>
      <w:r>
        <w:t xml:space="preserve"> Subsequent to finalizing the survey instrument after administration of this survey, the CFM Supplier Satisfaction Survey will be administered on a </w:t>
      </w:r>
      <w:r w:rsidRPr="00571CA4">
        <w:t>quarterly basis.</w:t>
      </w:r>
    </w:p>
    <w:p w14:paraId="537B6682" w14:textId="77777777" w:rsidR="00C8488C" w:rsidRDefault="00C8488C" w:rsidP="00434E33">
      <w:pPr>
        <w:pStyle w:val="Header"/>
        <w:tabs>
          <w:tab w:val="clear" w:pos="4320"/>
          <w:tab w:val="clear" w:pos="8640"/>
        </w:tabs>
        <w:rPr>
          <w:b/>
        </w:rPr>
      </w:pPr>
    </w:p>
    <w:p w14:paraId="401872F3" w14:textId="77777777" w:rsidR="00FB2FBD" w:rsidRDefault="00434E33" w:rsidP="00434E33">
      <w:pPr>
        <w:pStyle w:val="Header"/>
        <w:tabs>
          <w:tab w:val="clear" w:pos="4320"/>
          <w:tab w:val="clear" w:pos="8640"/>
        </w:tabs>
      </w:pPr>
      <w:r w:rsidRPr="00434E33">
        <w:rPr>
          <w:b/>
        </w:rPr>
        <w:t>DESCRIPTION OF RESPONDENTS</w:t>
      </w:r>
      <w:r>
        <w:t xml:space="preserve">: </w:t>
      </w:r>
    </w:p>
    <w:p w14:paraId="04FEB96F" w14:textId="77777777" w:rsidR="00FB2FBD" w:rsidRDefault="00FB2FBD" w:rsidP="00434E33">
      <w:pPr>
        <w:pStyle w:val="Header"/>
        <w:tabs>
          <w:tab w:val="clear" w:pos="4320"/>
          <w:tab w:val="clear" w:pos="8640"/>
        </w:tabs>
      </w:pPr>
    </w:p>
    <w:p w14:paraId="43EB60CE" w14:textId="3A0735F1" w:rsidR="00F15956" w:rsidRPr="007D4315" w:rsidRDefault="001B2DE3" w:rsidP="007D4315">
      <w:pPr>
        <w:pStyle w:val="Header"/>
        <w:tabs>
          <w:tab w:val="clear" w:pos="4320"/>
          <w:tab w:val="clear" w:pos="8640"/>
        </w:tabs>
        <w:rPr>
          <w:i/>
          <w:snapToGrid/>
        </w:rPr>
      </w:pPr>
      <w:r w:rsidRPr="001B2DE3">
        <w:t xml:space="preserve">It is currently estimated that no more than 1000 CFM suppliers will be invited to participate in the survey. A quota based sampling approach will be used to ensure adequate representation of suppliers within key demographic segments (e.g., frequency of CFM acquisition interactions, type of CFM acquisition interactions, business type, business age, </w:t>
      </w:r>
      <w:proofErr w:type="spellStart"/>
      <w:r w:rsidRPr="001B2DE3">
        <w:t>etc</w:t>
      </w:r>
      <w:proofErr w:type="spellEnd"/>
      <w:r w:rsidRPr="001B2DE3">
        <w:t>).</w:t>
      </w:r>
      <w:r>
        <w:rPr>
          <w:b/>
        </w:rPr>
        <w:t xml:space="preserve">  </w:t>
      </w:r>
      <w:r w:rsidRPr="001B2DE3">
        <w:t xml:space="preserve">However, no attempt to </w:t>
      </w:r>
      <w:proofErr w:type="gramStart"/>
      <w:r w:rsidRPr="001B2DE3">
        <w:t>extrapolate</w:t>
      </w:r>
      <w:proofErr w:type="gramEnd"/>
      <w:r w:rsidRPr="001B2DE3">
        <w:t xml:space="preserve"> results to non-respondents will be made.</w:t>
      </w:r>
    </w:p>
    <w:p w14:paraId="37ED8FE9" w14:textId="77777777" w:rsidR="00E26329" w:rsidRDefault="00E26329">
      <w:pPr>
        <w:rPr>
          <w:b/>
        </w:rPr>
      </w:pPr>
    </w:p>
    <w:p w14:paraId="2FB6A5A7" w14:textId="77777777" w:rsidR="00F06866" w:rsidRPr="00F06866" w:rsidRDefault="00F06866">
      <w:pPr>
        <w:rPr>
          <w:b/>
        </w:rPr>
      </w:pPr>
      <w:r>
        <w:rPr>
          <w:b/>
        </w:rPr>
        <w:t>TYPE OF COLLECTION:</w:t>
      </w:r>
      <w:r w:rsidRPr="00F06866">
        <w:t xml:space="preserve"> (Check one)</w:t>
      </w:r>
    </w:p>
    <w:p w14:paraId="0CFDC080" w14:textId="77777777" w:rsidR="00441434" w:rsidRPr="00434E33" w:rsidRDefault="00441434" w:rsidP="0096108F">
      <w:pPr>
        <w:pStyle w:val="BodyTextIndent"/>
        <w:tabs>
          <w:tab w:val="left" w:pos="360"/>
        </w:tabs>
        <w:ind w:left="0"/>
        <w:rPr>
          <w:bCs/>
          <w:sz w:val="16"/>
          <w:szCs w:val="16"/>
        </w:rPr>
      </w:pPr>
    </w:p>
    <w:p w14:paraId="7DCEB740" w14:textId="77777777" w:rsidR="00F06866" w:rsidRPr="00F06866" w:rsidRDefault="0096108F" w:rsidP="00CA71E5">
      <w:pPr>
        <w:pStyle w:val="BodyTextIndent"/>
        <w:tabs>
          <w:tab w:val="left" w:pos="450"/>
          <w:tab w:val="left" w:pos="4950"/>
          <w:tab w:val="left" w:pos="5400"/>
        </w:tabs>
        <w:ind w:left="0"/>
        <w:rPr>
          <w:bCs/>
          <w:sz w:val="24"/>
        </w:rPr>
      </w:pPr>
      <w:r w:rsidRPr="00F06866">
        <w:rPr>
          <w:bCs/>
          <w:sz w:val="24"/>
        </w:rPr>
        <w:t xml:space="preserve">[ ] </w:t>
      </w:r>
      <w:r w:rsidR="00CA71E5">
        <w:rPr>
          <w:bCs/>
          <w:sz w:val="24"/>
        </w:rPr>
        <w:tab/>
      </w:r>
      <w:r w:rsidR="00F06866" w:rsidRPr="00F06866">
        <w:rPr>
          <w:bCs/>
          <w:sz w:val="24"/>
        </w:rPr>
        <w:t>Customer Comment Card/Complaint Form</w:t>
      </w:r>
      <w:r w:rsidRPr="00F06866">
        <w:rPr>
          <w:bCs/>
          <w:sz w:val="24"/>
        </w:rPr>
        <w:t xml:space="preserve"> </w:t>
      </w:r>
      <w:r w:rsidRPr="00F06866">
        <w:rPr>
          <w:bCs/>
          <w:sz w:val="24"/>
        </w:rPr>
        <w:tab/>
      </w:r>
      <w:proofErr w:type="gramStart"/>
      <w:r w:rsidRPr="00F06866">
        <w:rPr>
          <w:bCs/>
          <w:sz w:val="24"/>
        </w:rPr>
        <w:t xml:space="preserve">[ </w:t>
      </w:r>
      <w:r w:rsidR="004D762C">
        <w:rPr>
          <w:bCs/>
          <w:sz w:val="24"/>
        </w:rPr>
        <w:t>x</w:t>
      </w:r>
      <w:proofErr w:type="gramEnd"/>
      <w:r w:rsidRPr="00F06866">
        <w:rPr>
          <w:bCs/>
          <w:sz w:val="24"/>
        </w:rPr>
        <w:t xml:space="preserve">] </w:t>
      </w:r>
      <w:r w:rsidR="00CA71E5">
        <w:rPr>
          <w:bCs/>
          <w:sz w:val="24"/>
        </w:rPr>
        <w:tab/>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7E5920C3" w14:textId="77777777" w:rsidR="0096108F" w:rsidRDefault="0096108F" w:rsidP="00CA71E5">
      <w:pPr>
        <w:pStyle w:val="BodyTextIndent"/>
        <w:tabs>
          <w:tab w:val="left" w:pos="450"/>
          <w:tab w:val="left" w:pos="4950"/>
          <w:tab w:val="left" w:pos="5400"/>
        </w:tabs>
        <w:ind w:left="0"/>
        <w:rPr>
          <w:bCs/>
          <w:sz w:val="24"/>
        </w:rPr>
      </w:pPr>
      <w:r w:rsidRPr="00F06866">
        <w:rPr>
          <w:bCs/>
          <w:sz w:val="24"/>
        </w:rPr>
        <w:t>[ ]</w:t>
      </w:r>
      <w:r w:rsidR="00CA71E5">
        <w:rPr>
          <w:bCs/>
          <w:sz w:val="24"/>
        </w:rPr>
        <w:t xml:space="preserve"> </w:t>
      </w:r>
      <w:r w:rsidR="00CA71E5">
        <w:rPr>
          <w:bCs/>
          <w:sz w:val="24"/>
        </w:rPr>
        <w:tab/>
      </w:r>
      <w:r w:rsidR="00F06866" w:rsidRPr="00F06866">
        <w:rPr>
          <w:bCs/>
          <w:sz w:val="24"/>
        </w:rPr>
        <w:t>Usability</w:t>
      </w:r>
      <w:r w:rsidR="009239AA">
        <w:rPr>
          <w:bCs/>
          <w:sz w:val="24"/>
        </w:rPr>
        <w:t xml:space="preserve"> Testing (e.g., Website or Software</w:t>
      </w:r>
      <w:r w:rsidR="00F06866">
        <w:rPr>
          <w:bCs/>
          <w:sz w:val="24"/>
        </w:rPr>
        <w:tab/>
        <w:t>[</w:t>
      </w:r>
      <w:r w:rsidR="00CA71E5">
        <w:rPr>
          <w:bCs/>
          <w:sz w:val="24"/>
        </w:rPr>
        <w:t xml:space="preserve"> </w:t>
      </w:r>
      <w:r w:rsidR="00F06866">
        <w:rPr>
          <w:bCs/>
          <w:sz w:val="24"/>
        </w:rPr>
        <w:t xml:space="preserve">] </w:t>
      </w:r>
      <w:r w:rsidR="00CA71E5">
        <w:rPr>
          <w:bCs/>
          <w:sz w:val="24"/>
        </w:rPr>
        <w:tab/>
      </w:r>
      <w:r w:rsidR="00F06866">
        <w:rPr>
          <w:bCs/>
          <w:sz w:val="24"/>
        </w:rPr>
        <w:t>Small Discussion Group</w:t>
      </w:r>
    </w:p>
    <w:p w14:paraId="3C4AC543" w14:textId="77777777" w:rsidR="00F06866" w:rsidRPr="00F06866" w:rsidRDefault="00935ADA" w:rsidP="00CA71E5">
      <w:pPr>
        <w:pStyle w:val="BodyTextIndent"/>
        <w:tabs>
          <w:tab w:val="left" w:pos="450"/>
          <w:tab w:val="left" w:pos="4950"/>
          <w:tab w:val="left" w:pos="5400"/>
        </w:tabs>
        <w:ind w:left="0"/>
        <w:rPr>
          <w:bCs/>
          <w:sz w:val="24"/>
        </w:rPr>
      </w:pPr>
      <w:r>
        <w:rPr>
          <w:bCs/>
          <w:sz w:val="24"/>
        </w:rPr>
        <w:t>[</w:t>
      </w:r>
      <w:r w:rsidR="00CF6542">
        <w:rPr>
          <w:bCs/>
          <w:sz w:val="24"/>
        </w:rPr>
        <w:t xml:space="preserve"> </w:t>
      </w:r>
      <w:r w:rsidR="00CA71E5">
        <w:rPr>
          <w:bCs/>
          <w:sz w:val="24"/>
        </w:rPr>
        <w:t>]</w:t>
      </w:r>
      <w:r w:rsidR="00CA71E5">
        <w:rPr>
          <w:bCs/>
          <w:sz w:val="24"/>
        </w:rPr>
        <w:tab/>
      </w:r>
      <w:r>
        <w:rPr>
          <w:bCs/>
          <w:sz w:val="24"/>
        </w:rPr>
        <w:t xml:space="preserve">Focus Group  </w:t>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w:t>
      </w:r>
      <w:r w:rsidR="00CA71E5">
        <w:rPr>
          <w:bCs/>
          <w:sz w:val="24"/>
        </w:rPr>
        <w:tab/>
      </w:r>
      <w:r w:rsidR="00F06866">
        <w:rPr>
          <w:bCs/>
          <w:sz w:val="24"/>
        </w:rPr>
        <w:t>Other:</w:t>
      </w:r>
      <w:r w:rsidR="00F06866" w:rsidRPr="00F06866">
        <w:rPr>
          <w:bCs/>
          <w:sz w:val="24"/>
          <w:u w:val="single"/>
        </w:rPr>
        <w:t xml:space="preserve"> ______________________</w:t>
      </w:r>
    </w:p>
    <w:p w14:paraId="1B7E6EE3" w14:textId="77777777" w:rsidR="00434E33" w:rsidRDefault="00434E33" w:rsidP="00CA71E5">
      <w:pPr>
        <w:pStyle w:val="Header"/>
        <w:tabs>
          <w:tab w:val="clear" w:pos="4320"/>
          <w:tab w:val="clear" w:pos="8640"/>
          <w:tab w:val="left" w:pos="450"/>
          <w:tab w:val="left" w:pos="5400"/>
        </w:tabs>
      </w:pPr>
    </w:p>
    <w:p w14:paraId="5C70C23F" w14:textId="77777777" w:rsidR="00CA2650" w:rsidRDefault="00441434">
      <w:pPr>
        <w:rPr>
          <w:b/>
        </w:rPr>
      </w:pPr>
      <w:r>
        <w:rPr>
          <w:b/>
        </w:rPr>
        <w:t>C</w:t>
      </w:r>
      <w:r w:rsidR="009C13B9">
        <w:rPr>
          <w:b/>
        </w:rPr>
        <w:t>ERTIFICATION:</w:t>
      </w:r>
    </w:p>
    <w:p w14:paraId="6CD8C52C" w14:textId="77777777" w:rsidR="00441434" w:rsidRDefault="00441434">
      <w:pPr>
        <w:rPr>
          <w:sz w:val="16"/>
          <w:szCs w:val="16"/>
        </w:rPr>
      </w:pPr>
    </w:p>
    <w:p w14:paraId="53112477" w14:textId="77777777" w:rsidR="008101A5" w:rsidRPr="009C13B9" w:rsidRDefault="008101A5" w:rsidP="008101A5">
      <w:r>
        <w:t xml:space="preserve">I certify the following to be true: </w:t>
      </w:r>
    </w:p>
    <w:p w14:paraId="53B0D042" w14:textId="77777777" w:rsidR="008101A5" w:rsidRDefault="008101A5" w:rsidP="008101A5">
      <w:pPr>
        <w:pStyle w:val="ListParagraph"/>
        <w:numPr>
          <w:ilvl w:val="0"/>
          <w:numId w:val="14"/>
        </w:numPr>
      </w:pPr>
      <w:r>
        <w:t>The collection is voluntary.</w:t>
      </w:r>
      <w:r w:rsidRPr="00C14CC4">
        <w:t xml:space="preserve"> </w:t>
      </w:r>
    </w:p>
    <w:p w14:paraId="41324473"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4078CCC3"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75543EA3"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3BF3DF56"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5CBC448"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4535B00F" w14:textId="77777777" w:rsidR="009C13B9" w:rsidRDefault="009C13B9" w:rsidP="009C13B9"/>
    <w:p w14:paraId="37B0083D" w14:textId="46BAFD63" w:rsidR="009C13B9" w:rsidRDefault="009C13B9" w:rsidP="009C13B9">
      <w:proofErr w:type="spellStart"/>
      <w:r w:rsidRPr="0031693D">
        <w:t>Name</w:t>
      </w:r>
      <w:proofErr w:type="gramStart"/>
      <w:r w:rsidRPr="0031693D">
        <w:t>:_</w:t>
      </w:r>
      <w:proofErr w:type="gramEnd"/>
      <w:r w:rsidRPr="0031693D">
        <w:t>_</w:t>
      </w:r>
      <w:r w:rsidR="00BC4A0B">
        <w:rPr>
          <w:u w:val="single"/>
        </w:rPr>
        <w:t>Alicia</w:t>
      </w:r>
      <w:proofErr w:type="spellEnd"/>
      <w:r w:rsidR="00BC4A0B">
        <w:rPr>
          <w:u w:val="single"/>
        </w:rPr>
        <w:t xml:space="preserve"> M. Steele</w:t>
      </w:r>
      <w:r w:rsidRPr="0031693D">
        <w:rPr>
          <w:u w:val="single"/>
        </w:rPr>
        <w:t>__</w:t>
      </w:r>
      <w:r w:rsidR="0031693D">
        <w:rPr>
          <w:u w:val="single"/>
        </w:rPr>
        <w:t>_____</w:t>
      </w:r>
    </w:p>
    <w:p w14:paraId="7738EF5D" w14:textId="77777777" w:rsidR="009C13B9" w:rsidRDefault="009C13B9" w:rsidP="009C13B9">
      <w:pPr>
        <w:pStyle w:val="ListParagraph"/>
        <w:ind w:left="360"/>
      </w:pPr>
    </w:p>
    <w:p w14:paraId="5E43AF81" w14:textId="77777777" w:rsidR="009C13B9" w:rsidRDefault="009C13B9" w:rsidP="009C13B9">
      <w:r>
        <w:t>To assist review, please provide answers to the following question:</w:t>
      </w:r>
    </w:p>
    <w:p w14:paraId="2DA9A261" w14:textId="77777777" w:rsidR="007D4315" w:rsidRDefault="007D4315">
      <w:pPr>
        <w:rPr>
          <w:b/>
        </w:rPr>
      </w:pPr>
      <w:r>
        <w:rPr>
          <w:b/>
        </w:rPr>
        <w:br w:type="page"/>
      </w:r>
      <w:bookmarkStart w:id="0" w:name="_GoBack"/>
      <w:bookmarkEnd w:id="0"/>
    </w:p>
    <w:p w14:paraId="4C3FC2D1" w14:textId="41AD3A7D" w:rsidR="009C13B9" w:rsidRPr="00571CA4" w:rsidRDefault="00C86E91" w:rsidP="00C86E91">
      <w:pPr>
        <w:rPr>
          <w:b/>
        </w:rPr>
      </w:pPr>
      <w:r w:rsidRPr="00571CA4">
        <w:rPr>
          <w:b/>
        </w:rPr>
        <w:lastRenderedPageBreak/>
        <w:t>Personally Identifiable Information:</w:t>
      </w:r>
    </w:p>
    <w:p w14:paraId="4521A7B7" w14:textId="77777777" w:rsidR="00C86E91" w:rsidRPr="00571CA4" w:rsidRDefault="009C13B9" w:rsidP="00C86E91">
      <w:pPr>
        <w:pStyle w:val="ListParagraph"/>
        <w:numPr>
          <w:ilvl w:val="0"/>
          <w:numId w:val="18"/>
        </w:numPr>
      </w:pPr>
      <w:r w:rsidRPr="00571CA4">
        <w:t>Is</w:t>
      </w:r>
      <w:r w:rsidR="00237B48" w:rsidRPr="00571CA4">
        <w:t xml:space="preserve"> personally identifiable information (PII) collected</w:t>
      </w:r>
      <w:r w:rsidRPr="00571CA4">
        <w:t xml:space="preserve">?  </w:t>
      </w:r>
      <w:r w:rsidR="009239AA" w:rsidRPr="00571CA4">
        <w:t xml:space="preserve">[ </w:t>
      </w:r>
      <w:r w:rsidR="001B2DE3" w:rsidRPr="00571CA4">
        <w:t>x</w:t>
      </w:r>
      <w:r w:rsidR="009239AA" w:rsidRPr="00571CA4">
        <w:t xml:space="preserve"> ] Yes  [ ]  No </w:t>
      </w:r>
    </w:p>
    <w:p w14:paraId="372BDE83" w14:textId="77777777" w:rsidR="00C86E91" w:rsidRPr="00571CA4" w:rsidRDefault="009C13B9" w:rsidP="00C86E91">
      <w:pPr>
        <w:pStyle w:val="ListParagraph"/>
        <w:numPr>
          <w:ilvl w:val="0"/>
          <w:numId w:val="18"/>
        </w:numPr>
      </w:pPr>
      <w:r w:rsidRPr="00571CA4">
        <w:t xml:space="preserve">If </w:t>
      </w:r>
      <w:proofErr w:type="gramStart"/>
      <w:r w:rsidR="009239AA" w:rsidRPr="00571CA4">
        <w:t>Yes</w:t>
      </w:r>
      <w:proofErr w:type="gramEnd"/>
      <w:r w:rsidR="009239AA" w:rsidRPr="00571CA4">
        <w:t>,</w:t>
      </w:r>
      <w:r w:rsidRPr="00571CA4">
        <w:t xml:space="preserve"> </w:t>
      </w:r>
      <w:r w:rsidR="002B34CD" w:rsidRPr="00571CA4">
        <w:t>will any</w:t>
      </w:r>
      <w:r w:rsidR="009239AA" w:rsidRPr="00571CA4">
        <w:t xml:space="preserve"> information that</w:t>
      </w:r>
      <w:r w:rsidR="002B34CD" w:rsidRPr="00571CA4">
        <w:t xml:space="preserve"> is collected</w:t>
      </w:r>
      <w:r w:rsidR="009239AA" w:rsidRPr="00571CA4">
        <w:t xml:space="preserve"> be included in records that are subject to the Privacy Act of 1974?   [  ] Yes [ </w:t>
      </w:r>
      <w:r w:rsidR="001B2DE3" w:rsidRPr="00571CA4">
        <w:t>x</w:t>
      </w:r>
      <w:r w:rsidR="009239AA" w:rsidRPr="00571CA4">
        <w:t xml:space="preserve"> ] No</w:t>
      </w:r>
      <w:r w:rsidR="00C86E91" w:rsidRPr="00571CA4">
        <w:t xml:space="preserve">   </w:t>
      </w:r>
    </w:p>
    <w:p w14:paraId="290428EC" w14:textId="77777777" w:rsidR="00C86E91" w:rsidRPr="00571CA4" w:rsidRDefault="00C86E91" w:rsidP="00C86E91">
      <w:pPr>
        <w:pStyle w:val="ListParagraph"/>
        <w:numPr>
          <w:ilvl w:val="0"/>
          <w:numId w:val="18"/>
        </w:numPr>
      </w:pPr>
      <w:r w:rsidRPr="00571CA4">
        <w:t xml:space="preserve">If </w:t>
      </w:r>
      <w:proofErr w:type="gramStart"/>
      <w:r w:rsidR="002B34CD" w:rsidRPr="00571CA4">
        <w:t>Yes</w:t>
      </w:r>
      <w:proofErr w:type="gramEnd"/>
      <w:r w:rsidRPr="00571CA4">
        <w:t>, has a</w:t>
      </w:r>
      <w:r w:rsidR="002B34CD" w:rsidRPr="00571CA4">
        <w:t>n up-to-date</w:t>
      </w:r>
      <w:r w:rsidRPr="00571CA4">
        <w:t xml:space="preserve"> System o</w:t>
      </w:r>
      <w:r w:rsidR="002B34CD" w:rsidRPr="00571CA4">
        <w:t>f</w:t>
      </w:r>
      <w:r w:rsidRPr="00571CA4">
        <w:t xml:space="preserve"> Records Notice</w:t>
      </w:r>
      <w:r w:rsidR="002B34CD" w:rsidRPr="00571CA4">
        <w:t xml:space="preserve"> (SORN)</w:t>
      </w:r>
      <w:r w:rsidRPr="00571CA4">
        <w:t xml:space="preserve"> been published?  [  ] Yes  [  ] No</w:t>
      </w:r>
    </w:p>
    <w:p w14:paraId="1FA2BDB4" w14:textId="77777777" w:rsidR="00CF6542" w:rsidRDefault="00CF6542" w:rsidP="00C86E91">
      <w:pPr>
        <w:pStyle w:val="ListParagraph"/>
        <w:ind w:left="0"/>
        <w:rPr>
          <w:b/>
        </w:rPr>
      </w:pPr>
    </w:p>
    <w:p w14:paraId="41545F4F" w14:textId="77777777" w:rsidR="00C86E91" w:rsidRPr="00C86E91" w:rsidRDefault="00CB1078" w:rsidP="00C86E91">
      <w:pPr>
        <w:pStyle w:val="ListParagraph"/>
        <w:ind w:left="0"/>
        <w:rPr>
          <w:b/>
        </w:rPr>
      </w:pPr>
      <w:r>
        <w:rPr>
          <w:b/>
        </w:rPr>
        <w:t>Gifts or Payments</w:t>
      </w:r>
      <w:r w:rsidR="00C86E91">
        <w:rPr>
          <w:b/>
        </w:rPr>
        <w:t>:</w:t>
      </w:r>
    </w:p>
    <w:p w14:paraId="11BAFC68" w14:textId="5FC73C54" w:rsidR="00C86E91" w:rsidRPr="007D4315" w:rsidRDefault="00C86E91">
      <w:r>
        <w:t xml:space="preserve">Is an incentive (e.g., money or reimbursement of expenses, token of appreciation) provided to participants?  [  ] Yes </w:t>
      </w:r>
      <w:proofErr w:type="gramStart"/>
      <w:r>
        <w:t xml:space="preserve">[ </w:t>
      </w:r>
      <w:r w:rsidR="001B2DE3">
        <w:t>x</w:t>
      </w:r>
      <w:proofErr w:type="gramEnd"/>
      <w:r>
        <w:t xml:space="preserve"> ] No  </w:t>
      </w:r>
    </w:p>
    <w:p w14:paraId="4D71D27C" w14:textId="77777777" w:rsidR="00C86E91" w:rsidRDefault="00C86E91">
      <w:pPr>
        <w:rPr>
          <w:b/>
        </w:rPr>
      </w:pPr>
    </w:p>
    <w:p w14:paraId="22A4BB70" w14:textId="16410DEE" w:rsidR="005E714A" w:rsidRDefault="005E714A" w:rsidP="00C86E91">
      <w:pPr>
        <w:rPr>
          <w:i/>
        </w:rPr>
      </w:pPr>
      <w:r>
        <w:rPr>
          <w:b/>
        </w:rPr>
        <w:t>BURDEN HOUR</w:t>
      </w:r>
      <w:r w:rsidR="00441434">
        <w:rPr>
          <w:b/>
        </w:rPr>
        <w:t>S</w:t>
      </w:r>
      <w:r>
        <w:t xml:space="preserve"> </w:t>
      </w:r>
      <w:r w:rsidR="00CA71E5">
        <w:t xml:space="preserve"> </w:t>
      </w:r>
    </w:p>
    <w:p w14:paraId="24B769BE" w14:textId="77777777"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620"/>
        <w:gridCol w:w="2070"/>
        <w:gridCol w:w="1723"/>
      </w:tblGrid>
      <w:tr w:rsidR="00EF2095" w14:paraId="33E41850" w14:textId="77777777" w:rsidTr="007D4315">
        <w:trPr>
          <w:trHeight w:val="728"/>
        </w:trPr>
        <w:tc>
          <w:tcPr>
            <w:tcW w:w="4248" w:type="dxa"/>
            <w:vAlign w:val="center"/>
          </w:tcPr>
          <w:p w14:paraId="2B605E63" w14:textId="01CF58D4" w:rsidR="006832D9" w:rsidRPr="007D4315" w:rsidRDefault="0056476D" w:rsidP="0031693D">
            <w:pPr>
              <w:rPr>
                <w:b/>
                <w:sz w:val="22"/>
                <w:szCs w:val="22"/>
              </w:rPr>
            </w:pPr>
            <w:r w:rsidRPr="008B2E1F">
              <w:rPr>
                <w:b/>
                <w:sz w:val="22"/>
                <w:szCs w:val="22"/>
              </w:rPr>
              <w:t>Category of Respondent</w:t>
            </w:r>
            <w:r>
              <w:t xml:space="preserve">:  </w:t>
            </w:r>
            <w:r w:rsidRPr="00043EE0">
              <w:rPr>
                <w:b/>
              </w:rPr>
              <w:t>Private Sector</w:t>
            </w:r>
          </w:p>
        </w:tc>
        <w:tc>
          <w:tcPr>
            <w:tcW w:w="1620" w:type="dxa"/>
            <w:vAlign w:val="center"/>
          </w:tcPr>
          <w:p w14:paraId="2B11D6EE" w14:textId="77777777" w:rsidR="006832D9" w:rsidRPr="007D4315" w:rsidRDefault="006832D9" w:rsidP="008B2E1F">
            <w:pPr>
              <w:jc w:val="center"/>
              <w:rPr>
                <w:b/>
                <w:sz w:val="22"/>
                <w:szCs w:val="22"/>
              </w:rPr>
            </w:pPr>
            <w:r w:rsidRPr="007D4315">
              <w:rPr>
                <w:b/>
                <w:sz w:val="22"/>
                <w:szCs w:val="22"/>
              </w:rPr>
              <w:t>N</w:t>
            </w:r>
            <w:r w:rsidR="009F5923" w:rsidRPr="007D4315">
              <w:rPr>
                <w:b/>
                <w:sz w:val="22"/>
                <w:szCs w:val="22"/>
              </w:rPr>
              <w:t>o.</w:t>
            </w:r>
            <w:r w:rsidRPr="007D4315">
              <w:rPr>
                <w:b/>
                <w:sz w:val="22"/>
                <w:szCs w:val="22"/>
              </w:rPr>
              <w:t xml:space="preserve"> of Respondents</w:t>
            </w:r>
          </w:p>
        </w:tc>
        <w:tc>
          <w:tcPr>
            <w:tcW w:w="2070" w:type="dxa"/>
            <w:vAlign w:val="center"/>
          </w:tcPr>
          <w:p w14:paraId="666F2F91" w14:textId="77777777" w:rsidR="006832D9" w:rsidRPr="007D4315" w:rsidRDefault="006832D9" w:rsidP="008B2E1F">
            <w:pPr>
              <w:rPr>
                <w:b/>
                <w:sz w:val="22"/>
                <w:szCs w:val="22"/>
              </w:rPr>
            </w:pPr>
            <w:r w:rsidRPr="007D4315">
              <w:rPr>
                <w:b/>
                <w:sz w:val="22"/>
                <w:szCs w:val="22"/>
              </w:rPr>
              <w:t>Participation Time</w:t>
            </w:r>
          </w:p>
          <w:p w14:paraId="5280B5FA" w14:textId="77777777" w:rsidR="008B2E1F" w:rsidRPr="007D4315" w:rsidRDefault="008B2E1F" w:rsidP="008B2E1F">
            <w:pPr>
              <w:jc w:val="center"/>
              <w:rPr>
                <w:b/>
                <w:sz w:val="22"/>
                <w:szCs w:val="22"/>
              </w:rPr>
            </w:pPr>
            <w:r w:rsidRPr="007D4315">
              <w:rPr>
                <w:b/>
                <w:sz w:val="22"/>
                <w:szCs w:val="22"/>
              </w:rPr>
              <w:t>( × minutes =)</w:t>
            </w:r>
          </w:p>
        </w:tc>
        <w:tc>
          <w:tcPr>
            <w:tcW w:w="1723" w:type="dxa"/>
            <w:vAlign w:val="center"/>
          </w:tcPr>
          <w:p w14:paraId="2ED20BAB" w14:textId="77777777" w:rsidR="006832D9" w:rsidRPr="007D4315" w:rsidRDefault="006832D9" w:rsidP="008B2E1F">
            <w:pPr>
              <w:jc w:val="center"/>
              <w:rPr>
                <w:b/>
                <w:sz w:val="22"/>
                <w:szCs w:val="22"/>
              </w:rPr>
            </w:pPr>
            <w:r w:rsidRPr="007D4315">
              <w:rPr>
                <w:b/>
                <w:sz w:val="22"/>
                <w:szCs w:val="22"/>
              </w:rPr>
              <w:t>Burden</w:t>
            </w:r>
          </w:p>
          <w:p w14:paraId="4B165C69" w14:textId="77777777" w:rsidR="008B2E1F" w:rsidRPr="007D4315" w:rsidRDefault="008B2E1F" w:rsidP="008B2E1F">
            <w:pPr>
              <w:jc w:val="center"/>
              <w:rPr>
                <w:b/>
                <w:sz w:val="22"/>
                <w:szCs w:val="22"/>
              </w:rPr>
            </w:pPr>
            <w:r w:rsidRPr="007D4315">
              <w:rPr>
                <w:b/>
                <w:sz w:val="22"/>
                <w:szCs w:val="22"/>
              </w:rPr>
              <w:t>(÷ 60 =)</w:t>
            </w:r>
          </w:p>
        </w:tc>
      </w:tr>
      <w:tr w:rsidR="00EF2095" w14:paraId="7538BD6B" w14:textId="77777777" w:rsidTr="008B2E1F">
        <w:trPr>
          <w:trHeight w:val="274"/>
        </w:trPr>
        <w:tc>
          <w:tcPr>
            <w:tcW w:w="4248" w:type="dxa"/>
          </w:tcPr>
          <w:p w14:paraId="50858BAE" w14:textId="3580BAFF" w:rsidR="006832D9" w:rsidRPr="007D4315" w:rsidRDefault="0031693D" w:rsidP="00843796">
            <w:pPr>
              <w:rPr>
                <w:b/>
              </w:rPr>
            </w:pPr>
            <w:r w:rsidRPr="007D4315">
              <w:rPr>
                <w:b/>
              </w:rPr>
              <w:t xml:space="preserve">VA Form </w:t>
            </w:r>
            <w:r w:rsidR="007D4315" w:rsidRPr="007D4315">
              <w:rPr>
                <w:b/>
              </w:rPr>
              <w:t>10163</w:t>
            </w:r>
          </w:p>
        </w:tc>
        <w:tc>
          <w:tcPr>
            <w:tcW w:w="1620" w:type="dxa"/>
          </w:tcPr>
          <w:p w14:paraId="2E4C6B27" w14:textId="77777777" w:rsidR="006832D9" w:rsidRPr="00FB2FBD" w:rsidRDefault="00571CA4" w:rsidP="008B2E1F">
            <w:pPr>
              <w:jc w:val="center"/>
              <w:rPr>
                <w:b/>
              </w:rPr>
            </w:pPr>
            <w:r>
              <w:rPr>
                <w:b/>
              </w:rPr>
              <w:t>1000</w:t>
            </w:r>
          </w:p>
        </w:tc>
        <w:tc>
          <w:tcPr>
            <w:tcW w:w="2070" w:type="dxa"/>
          </w:tcPr>
          <w:p w14:paraId="44B781F2" w14:textId="2668F25C" w:rsidR="006832D9" w:rsidRPr="00FB2FBD" w:rsidRDefault="005018C0" w:rsidP="008B2E1F">
            <w:pPr>
              <w:jc w:val="center"/>
              <w:rPr>
                <w:b/>
              </w:rPr>
            </w:pPr>
            <w:r>
              <w:rPr>
                <w:b/>
              </w:rPr>
              <w:t>11</w:t>
            </w:r>
          </w:p>
        </w:tc>
        <w:tc>
          <w:tcPr>
            <w:tcW w:w="1723" w:type="dxa"/>
          </w:tcPr>
          <w:p w14:paraId="4F010564" w14:textId="1759C849" w:rsidR="006832D9" w:rsidRPr="00FB2FBD" w:rsidRDefault="002649D6" w:rsidP="005018C0">
            <w:pPr>
              <w:jc w:val="center"/>
              <w:rPr>
                <w:b/>
              </w:rPr>
            </w:pPr>
            <w:r>
              <w:rPr>
                <w:b/>
              </w:rPr>
              <w:t>1</w:t>
            </w:r>
            <w:r w:rsidR="005018C0">
              <w:rPr>
                <w:b/>
              </w:rPr>
              <w:t>8</w:t>
            </w:r>
            <w:r w:rsidR="001B2DE3" w:rsidRPr="00FB2FBD">
              <w:rPr>
                <w:b/>
              </w:rPr>
              <w:t>3.3</w:t>
            </w:r>
            <w:r>
              <w:rPr>
                <w:b/>
              </w:rPr>
              <w:t>3</w:t>
            </w:r>
          </w:p>
        </w:tc>
      </w:tr>
      <w:tr w:rsidR="004D762C" w14:paraId="09BC3B3C" w14:textId="77777777" w:rsidTr="008B2E1F">
        <w:trPr>
          <w:trHeight w:val="289"/>
        </w:trPr>
        <w:tc>
          <w:tcPr>
            <w:tcW w:w="4248" w:type="dxa"/>
          </w:tcPr>
          <w:p w14:paraId="1CC7A7E3" w14:textId="77777777" w:rsidR="004D762C" w:rsidRPr="0001027E" w:rsidRDefault="004D762C" w:rsidP="004D762C">
            <w:pPr>
              <w:rPr>
                <w:b/>
              </w:rPr>
            </w:pPr>
            <w:r w:rsidRPr="0001027E">
              <w:rPr>
                <w:b/>
              </w:rPr>
              <w:t>Totals</w:t>
            </w:r>
          </w:p>
        </w:tc>
        <w:tc>
          <w:tcPr>
            <w:tcW w:w="1620" w:type="dxa"/>
          </w:tcPr>
          <w:p w14:paraId="3280663D" w14:textId="4631515C" w:rsidR="004D762C" w:rsidRPr="008B2E1F" w:rsidRDefault="004D762C" w:rsidP="004D762C">
            <w:pPr>
              <w:jc w:val="center"/>
              <w:rPr>
                <w:b/>
                <w:color w:val="BFBFBF" w:themeColor="background1" w:themeShade="BF"/>
              </w:rPr>
            </w:pPr>
          </w:p>
        </w:tc>
        <w:tc>
          <w:tcPr>
            <w:tcW w:w="2070" w:type="dxa"/>
          </w:tcPr>
          <w:p w14:paraId="02DF0389" w14:textId="65F013B7" w:rsidR="004D762C" w:rsidRPr="008B2E1F" w:rsidRDefault="004D762C" w:rsidP="004D762C">
            <w:pPr>
              <w:jc w:val="center"/>
              <w:rPr>
                <w:b/>
                <w:color w:val="BFBFBF" w:themeColor="background1" w:themeShade="BF"/>
              </w:rPr>
            </w:pPr>
          </w:p>
        </w:tc>
        <w:tc>
          <w:tcPr>
            <w:tcW w:w="1723" w:type="dxa"/>
          </w:tcPr>
          <w:p w14:paraId="40975C49" w14:textId="4B18A7B2" w:rsidR="004D762C" w:rsidRPr="008B2E1F" w:rsidRDefault="002649D6" w:rsidP="005018C0">
            <w:pPr>
              <w:jc w:val="center"/>
              <w:rPr>
                <w:b/>
                <w:color w:val="BFBFBF" w:themeColor="background1" w:themeShade="BF"/>
              </w:rPr>
            </w:pPr>
            <w:r>
              <w:rPr>
                <w:b/>
              </w:rPr>
              <w:t>1</w:t>
            </w:r>
            <w:r w:rsidR="005018C0">
              <w:rPr>
                <w:b/>
              </w:rPr>
              <w:t>8</w:t>
            </w:r>
            <w:r w:rsidR="004D762C" w:rsidRPr="00FB2FBD">
              <w:rPr>
                <w:b/>
              </w:rPr>
              <w:t>3.3</w:t>
            </w:r>
            <w:r>
              <w:rPr>
                <w:b/>
              </w:rPr>
              <w:t>3</w:t>
            </w:r>
          </w:p>
        </w:tc>
      </w:tr>
    </w:tbl>
    <w:p w14:paraId="153927B2" w14:textId="77777777" w:rsidR="00F3170F" w:rsidRDefault="00F3170F" w:rsidP="00F3170F"/>
    <w:p w14:paraId="4CB4824C" w14:textId="3E841A37" w:rsidR="005E714A" w:rsidRPr="0031693D" w:rsidRDefault="001C39F7">
      <w:pPr>
        <w:rPr>
          <w:b/>
        </w:rPr>
      </w:pPr>
      <w:r w:rsidRPr="0031693D">
        <w:rPr>
          <w:b/>
        </w:rPr>
        <w:t xml:space="preserve">FEDERAL </w:t>
      </w:r>
      <w:r w:rsidR="009F5923" w:rsidRPr="0031693D">
        <w:rPr>
          <w:b/>
        </w:rPr>
        <w:t>COST</w:t>
      </w:r>
      <w:r w:rsidR="00F06866" w:rsidRPr="0031693D">
        <w:rPr>
          <w:b/>
        </w:rPr>
        <w:t>:</w:t>
      </w:r>
      <w:r w:rsidR="00895229" w:rsidRPr="0031693D">
        <w:rPr>
          <w:b/>
        </w:rPr>
        <w:t xml:space="preserve"> </w:t>
      </w:r>
      <w:r w:rsidR="00C86E91" w:rsidRPr="0031693D">
        <w:rPr>
          <w:b/>
        </w:rPr>
        <w:t xml:space="preserve"> </w:t>
      </w:r>
      <w:r w:rsidR="00C86E91" w:rsidRPr="0031693D">
        <w:t>The estimated annual cos</w:t>
      </w:r>
      <w:r w:rsidR="0031693D">
        <w:t xml:space="preserve">t to the Federal government is </w:t>
      </w:r>
      <w:r w:rsidR="001B2DE3" w:rsidRPr="0031693D">
        <w:t>$</w:t>
      </w:r>
      <w:r w:rsidR="00E519D1" w:rsidRPr="0031693D">
        <w:t>65232.50</w:t>
      </w:r>
      <w:r w:rsidR="0031693D">
        <w:t>.</w:t>
      </w:r>
    </w:p>
    <w:p w14:paraId="43F78503" w14:textId="77777777" w:rsidR="00ED6492" w:rsidRDefault="00ED6492">
      <w:pPr>
        <w:rPr>
          <w:b/>
          <w:bCs/>
          <w:u w:val="single"/>
        </w:rPr>
      </w:pPr>
    </w:p>
    <w:p w14:paraId="09B6910B" w14:textId="77777777"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14:paraId="3BE71B61" w14:textId="77777777" w:rsidR="0069403B" w:rsidRDefault="0069403B" w:rsidP="00F06866">
      <w:pPr>
        <w:rPr>
          <w:b/>
        </w:rPr>
      </w:pPr>
    </w:p>
    <w:p w14:paraId="2C121D8C" w14:textId="77777777" w:rsidR="00F06866" w:rsidRDefault="00636621" w:rsidP="00F06866">
      <w:pPr>
        <w:rPr>
          <w:b/>
        </w:rPr>
      </w:pPr>
      <w:r>
        <w:rPr>
          <w:b/>
        </w:rPr>
        <w:t>The</w:t>
      </w:r>
      <w:r w:rsidR="0069403B">
        <w:rPr>
          <w:b/>
        </w:rPr>
        <w:t xml:space="preserve"> select</w:t>
      </w:r>
      <w:r>
        <w:rPr>
          <w:b/>
        </w:rPr>
        <w:t>ion of your targeted respondents</w:t>
      </w:r>
    </w:p>
    <w:p w14:paraId="4E045E5F" w14:textId="049C6BE9"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rsidR="007D4315">
        <w:t>[X] Yes [ ] No</w:t>
      </w:r>
      <w:r>
        <w:tab/>
      </w:r>
      <w:r>
        <w:tab/>
      </w:r>
      <w:r>
        <w:tab/>
      </w:r>
      <w:r>
        <w:tab/>
      </w:r>
      <w:r>
        <w:tab/>
      </w:r>
      <w:r>
        <w:tab/>
      </w:r>
      <w:r w:rsidR="00636621">
        <w:tab/>
      </w:r>
      <w:r w:rsidR="00636621">
        <w:tab/>
      </w:r>
      <w:r w:rsidR="00636621">
        <w:tab/>
      </w:r>
    </w:p>
    <w:p w14:paraId="1875FE6F"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01AEB9ED" w14:textId="77777777" w:rsidR="00DF3A57" w:rsidRDefault="00DF3A57" w:rsidP="001B0AAA"/>
    <w:p w14:paraId="2B5B055E" w14:textId="6E3AD2B1" w:rsidR="00A403BB" w:rsidRDefault="001B2DE3" w:rsidP="00A403BB">
      <w:r>
        <w:t xml:space="preserve">The respondent list will be used to fulfill our sampling quota goals. However, the sampling method for this survey will not be used for statistical extrapolation to the larger target population. Rather, this approach is being used to ensure that CFM suppliers of varying demographic attributes are allowed to take and provide feedback on the </w:t>
      </w:r>
      <w:r w:rsidR="00DF3A57">
        <w:t xml:space="preserve">Supplier </w:t>
      </w:r>
      <w:r>
        <w:t xml:space="preserve">survey. Diversity in feedback for this </w:t>
      </w:r>
      <w:r w:rsidR="00DF3A57">
        <w:t xml:space="preserve">preliminary </w:t>
      </w:r>
      <w:r>
        <w:t xml:space="preserve">survey is important to ensure that </w:t>
      </w:r>
      <w:r w:rsidR="00DF3A57">
        <w:t xml:space="preserve">a </w:t>
      </w:r>
      <w:r>
        <w:t xml:space="preserve">final </w:t>
      </w:r>
      <w:r w:rsidR="00DF3A57">
        <w:t xml:space="preserve">statistical </w:t>
      </w:r>
      <w:r>
        <w:t>survey is widely u</w:t>
      </w:r>
      <w:r w:rsidR="007D4315">
        <w:t>nderstood and easy to complete.</w:t>
      </w:r>
    </w:p>
    <w:p w14:paraId="5DE9C3AF" w14:textId="77777777" w:rsidR="004D6E14" w:rsidRDefault="004D6E14" w:rsidP="00A403BB">
      <w:pPr>
        <w:rPr>
          <w:b/>
        </w:rPr>
      </w:pPr>
    </w:p>
    <w:p w14:paraId="6C04F6ED" w14:textId="77777777" w:rsidR="00A403BB" w:rsidRDefault="00A403BB" w:rsidP="00A403BB">
      <w:pPr>
        <w:rPr>
          <w:b/>
        </w:rPr>
      </w:pPr>
      <w:r>
        <w:rPr>
          <w:b/>
        </w:rPr>
        <w:t>Administration of the Instrument</w:t>
      </w:r>
    </w:p>
    <w:p w14:paraId="1581C096" w14:textId="77777777" w:rsidR="00CA71E5" w:rsidRDefault="00CA71E5" w:rsidP="00A403BB">
      <w:pPr>
        <w:rPr>
          <w:b/>
        </w:rPr>
      </w:pPr>
    </w:p>
    <w:p w14:paraId="2DC5EFEB" w14:textId="77777777" w:rsidR="00A403BB" w:rsidRDefault="001B0AAA" w:rsidP="00A403BB">
      <w:pPr>
        <w:pStyle w:val="ListParagraph"/>
        <w:numPr>
          <w:ilvl w:val="0"/>
          <w:numId w:val="17"/>
        </w:numPr>
      </w:pPr>
      <w:r>
        <w:t>H</w:t>
      </w:r>
      <w:r w:rsidR="00A403BB">
        <w:t>ow will you collect the information? (Check all that apply)</w:t>
      </w:r>
    </w:p>
    <w:p w14:paraId="1D91D168" w14:textId="7AE04898" w:rsidR="001B0AAA" w:rsidRDefault="00A403BB" w:rsidP="001B0AAA">
      <w:pPr>
        <w:ind w:left="720"/>
      </w:pPr>
      <w:r>
        <w:t>[</w:t>
      </w:r>
      <w:r w:rsidR="007D4315">
        <w:t>X</w:t>
      </w:r>
      <w:r>
        <w:t>] Web-based</w:t>
      </w:r>
      <w:r w:rsidR="001B0AAA">
        <w:t xml:space="preserve"> or other forms of Social Media </w:t>
      </w:r>
    </w:p>
    <w:p w14:paraId="7E1B3DBF" w14:textId="77777777" w:rsidR="001B0AAA" w:rsidRDefault="00A403BB" w:rsidP="001B0AAA">
      <w:pPr>
        <w:ind w:left="720"/>
      </w:pPr>
      <w:r>
        <w:t xml:space="preserve">[ </w:t>
      </w:r>
      <w:r w:rsidR="001B0AAA">
        <w:t xml:space="preserve"> </w:t>
      </w:r>
      <w:r>
        <w:t>] Telephone</w:t>
      </w:r>
      <w:r>
        <w:tab/>
      </w:r>
    </w:p>
    <w:p w14:paraId="761CC6B6" w14:textId="77777777" w:rsidR="001B0AAA" w:rsidRDefault="00A403BB" w:rsidP="001B0AAA">
      <w:pPr>
        <w:ind w:left="720"/>
      </w:pPr>
      <w:r>
        <w:t>[</w:t>
      </w:r>
      <w:r w:rsidR="001B0AAA">
        <w:t xml:space="preserve"> </w:t>
      </w:r>
      <w:r>
        <w:t xml:space="preserve"> ] In-person</w:t>
      </w:r>
      <w:r>
        <w:tab/>
      </w:r>
    </w:p>
    <w:p w14:paraId="49003DE9" w14:textId="77777777" w:rsidR="001B0AAA" w:rsidRDefault="00A403BB" w:rsidP="001B0AAA">
      <w:pPr>
        <w:ind w:left="720"/>
      </w:pPr>
      <w:r>
        <w:t xml:space="preserve">[ </w:t>
      </w:r>
      <w:r w:rsidR="001B0AAA">
        <w:t xml:space="preserve"> </w:t>
      </w:r>
      <w:r>
        <w:t>] Mail</w:t>
      </w:r>
      <w:r w:rsidR="001B0AAA">
        <w:t xml:space="preserve"> </w:t>
      </w:r>
    </w:p>
    <w:p w14:paraId="1403FD23" w14:textId="0B89FD5A" w:rsidR="00CA71E5" w:rsidRDefault="00A403BB" w:rsidP="007D4315">
      <w:pPr>
        <w:ind w:left="720"/>
      </w:pPr>
      <w:r>
        <w:t xml:space="preserve">[ </w:t>
      </w:r>
      <w:r w:rsidR="001B0AAA">
        <w:t xml:space="preserve"> </w:t>
      </w:r>
      <w:r>
        <w:t>] Other, Explain</w:t>
      </w:r>
    </w:p>
    <w:p w14:paraId="12CDBA18" w14:textId="62DC1855" w:rsidR="007D4315" w:rsidRDefault="00F24CFC" w:rsidP="007D4315">
      <w:pPr>
        <w:pStyle w:val="ListParagraph"/>
        <w:numPr>
          <w:ilvl w:val="0"/>
          <w:numId w:val="17"/>
        </w:numPr>
      </w:pPr>
      <w:r>
        <w:t>Will interviewers or facilitators be used?  [  ] Yes</w:t>
      </w:r>
      <w:r w:rsidR="00776EBE">
        <w:t xml:space="preserve"> </w:t>
      </w:r>
      <w:r>
        <w:t xml:space="preserve"> [</w:t>
      </w:r>
      <w:r w:rsidR="00776EBE">
        <w:t>X</w:t>
      </w:r>
      <w:r>
        <w:t>] No</w:t>
      </w:r>
    </w:p>
    <w:p w14:paraId="3476E850" w14:textId="7968E0F7" w:rsidR="0024521E" w:rsidRPr="007D4315" w:rsidRDefault="00F24CFC" w:rsidP="007D4315">
      <w:pPr>
        <w:pStyle w:val="ListParagraph"/>
        <w:ind w:left="0"/>
      </w:pPr>
      <w:r w:rsidRPr="007D4315">
        <w:rPr>
          <w:b/>
        </w:rPr>
        <w:lastRenderedPageBreak/>
        <w:t>Please make sure that all instruments, instructions, and scripts are submitted with the request.</w:t>
      </w:r>
    </w:p>
    <w:sectPr w:rsidR="0024521E" w:rsidRPr="007D4315"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CB76B" w14:textId="77777777" w:rsidR="00624C4E" w:rsidRDefault="00624C4E">
      <w:r>
        <w:separator/>
      </w:r>
    </w:p>
  </w:endnote>
  <w:endnote w:type="continuationSeparator" w:id="0">
    <w:p w14:paraId="14F4CC1A" w14:textId="77777777" w:rsidR="00624C4E" w:rsidRDefault="0062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833D0" w14:textId="77777777"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C4A0B">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4FF6E" w14:textId="77777777" w:rsidR="00624C4E" w:rsidRDefault="00624C4E">
      <w:r>
        <w:separator/>
      </w:r>
    </w:p>
  </w:footnote>
  <w:footnote w:type="continuationSeparator" w:id="0">
    <w:p w14:paraId="26415030" w14:textId="77777777" w:rsidR="00624C4E" w:rsidRDefault="00624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93946" w14:textId="77777777"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47A64"/>
    <w:rsid w:val="00067329"/>
    <w:rsid w:val="000B2838"/>
    <w:rsid w:val="000C6657"/>
    <w:rsid w:val="000D44CA"/>
    <w:rsid w:val="000E200B"/>
    <w:rsid w:val="000F68BE"/>
    <w:rsid w:val="001110E7"/>
    <w:rsid w:val="00180C2A"/>
    <w:rsid w:val="001927A4"/>
    <w:rsid w:val="00194AC6"/>
    <w:rsid w:val="001A23B0"/>
    <w:rsid w:val="001A25CC"/>
    <w:rsid w:val="001B0AAA"/>
    <w:rsid w:val="001B2DE3"/>
    <w:rsid w:val="001C39F7"/>
    <w:rsid w:val="001D0AC4"/>
    <w:rsid w:val="001F228F"/>
    <w:rsid w:val="002359E0"/>
    <w:rsid w:val="00237B48"/>
    <w:rsid w:val="0024521E"/>
    <w:rsid w:val="00263C3D"/>
    <w:rsid w:val="002649D6"/>
    <w:rsid w:val="00274D0B"/>
    <w:rsid w:val="002B052D"/>
    <w:rsid w:val="002B34CD"/>
    <w:rsid w:val="002B3C95"/>
    <w:rsid w:val="002D0B92"/>
    <w:rsid w:val="0031693D"/>
    <w:rsid w:val="00353FE7"/>
    <w:rsid w:val="00390C4E"/>
    <w:rsid w:val="003D5BBE"/>
    <w:rsid w:val="003E3C61"/>
    <w:rsid w:val="003F1C5B"/>
    <w:rsid w:val="00434E33"/>
    <w:rsid w:val="00441434"/>
    <w:rsid w:val="0045264C"/>
    <w:rsid w:val="004876EC"/>
    <w:rsid w:val="004D6E14"/>
    <w:rsid w:val="004D762C"/>
    <w:rsid w:val="005009B0"/>
    <w:rsid w:val="005018C0"/>
    <w:rsid w:val="0050408C"/>
    <w:rsid w:val="0056476D"/>
    <w:rsid w:val="00571CA4"/>
    <w:rsid w:val="005A1006"/>
    <w:rsid w:val="005E714A"/>
    <w:rsid w:val="005F693D"/>
    <w:rsid w:val="006140A0"/>
    <w:rsid w:val="0062392F"/>
    <w:rsid w:val="00624C4E"/>
    <w:rsid w:val="00636621"/>
    <w:rsid w:val="00642B49"/>
    <w:rsid w:val="00650AB7"/>
    <w:rsid w:val="0066023D"/>
    <w:rsid w:val="006832D9"/>
    <w:rsid w:val="0069403B"/>
    <w:rsid w:val="006F3DDE"/>
    <w:rsid w:val="00704678"/>
    <w:rsid w:val="007425E7"/>
    <w:rsid w:val="00776EBE"/>
    <w:rsid w:val="007D2F53"/>
    <w:rsid w:val="007D4315"/>
    <w:rsid w:val="007F7080"/>
    <w:rsid w:val="00802607"/>
    <w:rsid w:val="008101A5"/>
    <w:rsid w:val="00822664"/>
    <w:rsid w:val="00836183"/>
    <w:rsid w:val="00843796"/>
    <w:rsid w:val="0089365C"/>
    <w:rsid w:val="00895229"/>
    <w:rsid w:val="008B2E1F"/>
    <w:rsid w:val="008B2EB3"/>
    <w:rsid w:val="008F0203"/>
    <w:rsid w:val="008F0C28"/>
    <w:rsid w:val="008F50D4"/>
    <w:rsid w:val="009239AA"/>
    <w:rsid w:val="00935ADA"/>
    <w:rsid w:val="00946B6C"/>
    <w:rsid w:val="00955A71"/>
    <w:rsid w:val="009606D6"/>
    <w:rsid w:val="0096108F"/>
    <w:rsid w:val="009C13B9"/>
    <w:rsid w:val="009D01A2"/>
    <w:rsid w:val="009F5923"/>
    <w:rsid w:val="00A22055"/>
    <w:rsid w:val="00A403BB"/>
    <w:rsid w:val="00A674DF"/>
    <w:rsid w:val="00A83AA6"/>
    <w:rsid w:val="00A934D6"/>
    <w:rsid w:val="00AE1809"/>
    <w:rsid w:val="00B11EAB"/>
    <w:rsid w:val="00B80D76"/>
    <w:rsid w:val="00BA2105"/>
    <w:rsid w:val="00BA7E06"/>
    <w:rsid w:val="00BB43B5"/>
    <w:rsid w:val="00BB6219"/>
    <w:rsid w:val="00BC4A0B"/>
    <w:rsid w:val="00BD290F"/>
    <w:rsid w:val="00C14CC4"/>
    <w:rsid w:val="00C21609"/>
    <w:rsid w:val="00C33C52"/>
    <w:rsid w:val="00C40D8B"/>
    <w:rsid w:val="00C8407A"/>
    <w:rsid w:val="00C8488C"/>
    <w:rsid w:val="00C86E91"/>
    <w:rsid w:val="00CA2650"/>
    <w:rsid w:val="00CA71E5"/>
    <w:rsid w:val="00CB1078"/>
    <w:rsid w:val="00CB23C9"/>
    <w:rsid w:val="00CC6FAF"/>
    <w:rsid w:val="00CD1460"/>
    <w:rsid w:val="00CF6542"/>
    <w:rsid w:val="00D24698"/>
    <w:rsid w:val="00D44486"/>
    <w:rsid w:val="00D6383F"/>
    <w:rsid w:val="00D878AF"/>
    <w:rsid w:val="00DB59D0"/>
    <w:rsid w:val="00DC33D3"/>
    <w:rsid w:val="00DC6564"/>
    <w:rsid w:val="00DE1A00"/>
    <w:rsid w:val="00DF3A57"/>
    <w:rsid w:val="00E114F7"/>
    <w:rsid w:val="00E26329"/>
    <w:rsid w:val="00E40B50"/>
    <w:rsid w:val="00E50293"/>
    <w:rsid w:val="00E519D1"/>
    <w:rsid w:val="00E65FFC"/>
    <w:rsid w:val="00E744EA"/>
    <w:rsid w:val="00E80951"/>
    <w:rsid w:val="00E86CC6"/>
    <w:rsid w:val="00EB56B3"/>
    <w:rsid w:val="00ED6492"/>
    <w:rsid w:val="00EF2095"/>
    <w:rsid w:val="00F06866"/>
    <w:rsid w:val="00F158F5"/>
    <w:rsid w:val="00F15956"/>
    <w:rsid w:val="00F24CFC"/>
    <w:rsid w:val="00F3170F"/>
    <w:rsid w:val="00F976B0"/>
    <w:rsid w:val="00FA6DE7"/>
    <w:rsid w:val="00FB2FBD"/>
    <w:rsid w:val="00FC0A8E"/>
    <w:rsid w:val="00FD311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21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E114F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E114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F1B1F-8CB3-494B-9E4D-90B7B0F50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723</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Harvey-Pryor, Cynthia</cp:lastModifiedBy>
  <cp:revision>7</cp:revision>
  <cp:lastPrinted>2010-10-04T15:59:00Z</cp:lastPrinted>
  <dcterms:created xsi:type="dcterms:W3CDTF">2014-04-11T15:29:00Z</dcterms:created>
  <dcterms:modified xsi:type="dcterms:W3CDTF">2014-10-16T13:50:00Z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