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CC76EB" w:rsidRDefault="000F3B6C" w:rsidP="00434E33">
      <w:r w:rsidRPr="000F3B6C">
        <w:rPr>
          <w:b/>
          <w:noProof/>
        </w:rPr>
        <w:pict>
          <v:line id="_x0000_s1026" style="position:absolute;z-index:251657216" from="0,0" to="468pt,0" o:allowincell="f" strokeweight="1.5pt"/>
        </w:pict>
      </w:r>
      <w:r w:rsidR="005E714A" w:rsidRPr="00CC76EB">
        <w:rPr>
          <w:b/>
        </w:rPr>
        <w:t>TITLE OF INFORMATION COLLECTION:</w:t>
      </w:r>
      <w:r w:rsidR="005E714A" w:rsidRPr="00CC76EB">
        <w:t xml:space="preserve">  </w:t>
      </w:r>
    </w:p>
    <w:p w:rsidR="00CC76EB" w:rsidRDefault="00CC76EB" w:rsidP="00434E33"/>
    <w:p w:rsidR="00E50293" w:rsidRPr="0053313C" w:rsidRDefault="00B357D4" w:rsidP="00434E33">
      <w:pPr>
        <w:rPr>
          <w:b/>
          <w:sz w:val="28"/>
          <w:szCs w:val="28"/>
        </w:rPr>
      </w:pPr>
      <w:r w:rsidRPr="0053313C">
        <w:rPr>
          <w:b/>
          <w:sz w:val="28"/>
          <w:szCs w:val="28"/>
        </w:rPr>
        <w:t>Office of Public Health Environmental Exposure Newsletter Survey</w:t>
      </w:r>
    </w:p>
    <w:p w:rsidR="005E714A" w:rsidRPr="00CC76EB" w:rsidRDefault="005E714A"/>
    <w:p w:rsidR="001B0AAA" w:rsidRPr="00CC76EB" w:rsidRDefault="00F15956">
      <w:r w:rsidRPr="00CC76EB">
        <w:rPr>
          <w:b/>
        </w:rPr>
        <w:t>PURPOSE:</w:t>
      </w:r>
      <w:r w:rsidR="00C14CC4" w:rsidRPr="00CC76EB">
        <w:rPr>
          <w:b/>
        </w:rPr>
        <w:t xml:space="preserve">  </w:t>
      </w:r>
    </w:p>
    <w:p w:rsidR="001B0AAA" w:rsidRPr="00CC76EB" w:rsidRDefault="001B0AAA"/>
    <w:p w:rsidR="00C8488C" w:rsidRPr="00CC76EB" w:rsidRDefault="00B357D4" w:rsidP="00B357D4">
      <w:pPr>
        <w:rPr>
          <w:b/>
        </w:rPr>
      </w:pPr>
      <w:r w:rsidRPr="00CC76EB">
        <w:t xml:space="preserve">The VA Office of Public Health </w:t>
      </w:r>
      <w:r w:rsidR="00CC76EB">
        <w:t xml:space="preserve">(OPH) </w:t>
      </w:r>
      <w:r w:rsidRPr="00CC76EB">
        <w:t xml:space="preserve">produces and mails a variety of newsletters focused on environmental exposures associated with deployment as one of several services to Veterans.  This </w:t>
      </w:r>
      <w:r w:rsidR="00CC76EB" w:rsidRPr="00CC76EB">
        <w:t xml:space="preserve">one-time </w:t>
      </w:r>
      <w:r w:rsidRPr="00CC76EB">
        <w:t xml:space="preserve">survey is designed to improve the </w:t>
      </w:r>
      <w:r w:rsidR="00456DB6">
        <w:t xml:space="preserve">service </w:t>
      </w:r>
      <w:r w:rsidRPr="00CC76EB">
        <w:t>delivery of these newsletters by collecting data on the usefulness of the information provided in the newsletters, preferred format for receiving the newsletters, and other sources Veterans use to obtain information on exposures.  Given changing technology (social media, internet, email), this survey is essential in order to determine the appropriate format to provide this critical information to best serve the needs of Veterans</w:t>
      </w:r>
      <w:r w:rsidR="00CC76EB" w:rsidRPr="00CC76EB">
        <w:t xml:space="preserve"> and best use government resources</w:t>
      </w:r>
      <w:r w:rsidRPr="00CC76EB">
        <w:t>.</w:t>
      </w:r>
    </w:p>
    <w:p w:rsidR="00C8488C" w:rsidRPr="00CC76EB" w:rsidRDefault="00C8488C" w:rsidP="00434E33">
      <w:pPr>
        <w:pStyle w:val="Header"/>
        <w:tabs>
          <w:tab w:val="clear" w:pos="4320"/>
          <w:tab w:val="clear" w:pos="8640"/>
        </w:tabs>
        <w:rPr>
          <w:b/>
        </w:rPr>
      </w:pPr>
    </w:p>
    <w:p w:rsidR="00434E33" w:rsidRPr="00CC76EB" w:rsidRDefault="00434E33" w:rsidP="00434E33">
      <w:pPr>
        <w:pStyle w:val="Header"/>
        <w:tabs>
          <w:tab w:val="clear" w:pos="4320"/>
          <w:tab w:val="clear" w:pos="8640"/>
        </w:tabs>
        <w:rPr>
          <w:i/>
          <w:snapToGrid/>
        </w:rPr>
      </w:pPr>
      <w:r w:rsidRPr="00CC76EB">
        <w:rPr>
          <w:b/>
        </w:rPr>
        <w:t>DESCRIPTION OF RESPONDENTS</w:t>
      </w:r>
      <w:r w:rsidRPr="00CC76EB">
        <w:t xml:space="preserve">: </w:t>
      </w:r>
    </w:p>
    <w:p w:rsidR="00F15956" w:rsidRPr="00CC76EB" w:rsidRDefault="00F15956"/>
    <w:p w:rsidR="00E26329" w:rsidRDefault="00B357D4">
      <w:pPr>
        <w:rPr>
          <w:b/>
        </w:rPr>
      </w:pPr>
      <w:r w:rsidRPr="00CC76EB">
        <w:t xml:space="preserve">Respondents will consist of Veterans who </w:t>
      </w:r>
      <w:r w:rsidR="00CC76EB" w:rsidRPr="00CC76EB">
        <w:t xml:space="preserve">served in Vietnam, the Gulf War, OEF/OIF, or were exposed to ionizing radiation and </w:t>
      </w:r>
      <w:r w:rsidRPr="00CC76EB">
        <w:t>are currently receiving one of four of the Office of Public Health’s newsletters (Agent Orange Review; Gulf War Veterans’ Illnesses, Operation Enduring Freedom/Operation Iraqi Freedom (OEF/OIF) Hazardous Exposures, and/or Ionizing Radiation Review.  These Veterans consist of men and women, ages 18 and older, who have requested to receive one of the aforementioned newsletters.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CC76EB">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CC76EB" w:rsidRDefault="00935ADA" w:rsidP="0096108F">
      <w:pPr>
        <w:pStyle w:val="BodyTextIndent"/>
        <w:tabs>
          <w:tab w:val="left" w:pos="360"/>
        </w:tabs>
        <w:ind w:left="0"/>
        <w:rPr>
          <w:bCs/>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CC76EB">
        <w:rPr>
          <w:bCs/>
          <w:sz w:val="24"/>
        </w:rPr>
        <w:t>[</w:t>
      </w:r>
      <w:r w:rsidR="00CC76EB" w:rsidRPr="00CC76EB">
        <w:rPr>
          <w:bCs/>
          <w:sz w:val="24"/>
        </w:rPr>
        <w:t>X</w:t>
      </w:r>
      <w:r w:rsidR="00F06866" w:rsidRPr="00CC76EB">
        <w:rPr>
          <w:bCs/>
          <w:sz w:val="24"/>
        </w:rPr>
        <w:t>] Other:</w:t>
      </w:r>
      <w:r w:rsidR="00F06866" w:rsidRPr="00CC76EB">
        <w:rPr>
          <w:bCs/>
          <w:sz w:val="24"/>
          <w:u w:val="single"/>
        </w:rPr>
        <w:t xml:space="preserve"> </w:t>
      </w:r>
      <w:r w:rsidR="00CC76EB" w:rsidRPr="00CC76EB">
        <w:rPr>
          <w:bCs/>
          <w:u w:val="single"/>
        </w:rPr>
        <w:t>Newsletter Usefulness/Format Survey</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53313C">
        <w:t xml:space="preserve">   Steven Sloane</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C76EB" w:rsidRDefault="00C86E91" w:rsidP="00C86E91">
      <w:pPr>
        <w:rPr>
          <w:b/>
        </w:rPr>
      </w:pPr>
      <w:r w:rsidRPr="00CC76EB">
        <w:rPr>
          <w:b/>
        </w:rPr>
        <w:lastRenderedPageBreak/>
        <w:t>Personally Identifiable Information:</w:t>
      </w:r>
    </w:p>
    <w:p w:rsidR="00C86E91" w:rsidRPr="00CC76EB" w:rsidRDefault="009C13B9" w:rsidP="00C86E91">
      <w:pPr>
        <w:pStyle w:val="ListParagraph"/>
        <w:numPr>
          <w:ilvl w:val="0"/>
          <w:numId w:val="18"/>
        </w:numPr>
      </w:pPr>
      <w:r w:rsidRPr="00CC76EB">
        <w:t>Is</w:t>
      </w:r>
      <w:r w:rsidR="00237B48" w:rsidRPr="00CC76EB">
        <w:t xml:space="preserve"> personally identifiable information (PII) collected</w:t>
      </w:r>
      <w:r w:rsidRPr="00CC76EB">
        <w:t xml:space="preserve">?  </w:t>
      </w:r>
      <w:r w:rsidR="009239AA" w:rsidRPr="00CC76EB">
        <w:t>[  ] Yes  [</w:t>
      </w:r>
      <w:r w:rsidR="00B357D4" w:rsidRPr="00CC76EB">
        <w:t>X</w:t>
      </w:r>
      <w:r w:rsidR="009239AA" w:rsidRPr="00CC76EB">
        <w:t xml:space="preserve">]  No </w:t>
      </w:r>
    </w:p>
    <w:p w:rsidR="00C86E91" w:rsidRPr="00CC76EB" w:rsidRDefault="009C13B9" w:rsidP="00C86E91">
      <w:pPr>
        <w:pStyle w:val="ListParagraph"/>
        <w:numPr>
          <w:ilvl w:val="0"/>
          <w:numId w:val="18"/>
        </w:numPr>
      </w:pPr>
      <w:r w:rsidRPr="00CC76EB">
        <w:t xml:space="preserve">If </w:t>
      </w:r>
      <w:r w:rsidR="009239AA" w:rsidRPr="00CC76EB">
        <w:t>Yes,</w:t>
      </w:r>
      <w:r w:rsidRPr="00CC76EB">
        <w:t xml:space="preserve"> </w:t>
      </w:r>
      <w:r w:rsidR="002B34CD" w:rsidRPr="00CC76EB">
        <w:t>will any</w:t>
      </w:r>
      <w:r w:rsidR="009239AA" w:rsidRPr="00CC76EB">
        <w:t xml:space="preserve"> information that</w:t>
      </w:r>
      <w:r w:rsidR="002B34CD" w:rsidRPr="00CC76EB">
        <w:t xml:space="preserve"> is collected</w:t>
      </w:r>
      <w:r w:rsidR="009239AA" w:rsidRPr="00CC76EB">
        <w:t xml:space="preserve"> be included in records that are subject to the Privacy Act of 1974?   [  ] Yes [  ] No</w:t>
      </w:r>
      <w:r w:rsidR="00C86E91" w:rsidRPr="00CC76EB">
        <w:t xml:space="preserve">   </w:t>
      </w:r>
    </w:p>
    <w:p w:rsidR="00C86E91" w:rsidRPr="00CC76EB" w:rsidRDefault="00C86E91" w:rsidP="00C86E91">
      <w:pPr>
        <w:pStyle w:val="ListParagraph"/>
        <w:numPr>
          <w:ilvl w:val="0"/>
          <w:numId w:val="18"/>
        </w:numPr>
      </w:pPr>
      <w:r w:rsidRPr="00CC76EB">
        <w:t xml:space="preserve">If </w:t>
      </w:r>
      <w:r w:rsidR="002B34CD" w:rsidRPr="00CC76EB">
        <w:t>Yes</w:t>
      </w:r>
      <w:r w:rsidRPr="00CC76EB">
        <w:t>, has a</w:t>
      </w:r>
      <w:r w:rsidR="002B34CD" w:rsidRPr="00CC76EB">
        <w:t>n up-to-date</w:t>
      </w:r>
      <w:r w:rsidRPr="00CC76EB">
        <w:t xml:space="preserve"> System o</w:t>
      </w:r>
      <w:r w:rsidR="002B34CD" w:rsidRPr="00CC76EB">
        <w:t>f</w:t>
      </w:r>
      <w:r w:rsidRPr="00CC76EB">
        <w:t xml:space="preserve"> Records Notice</w:t>
      </w:r>
      <w:r w:rsidR="002B34CD" w:rsidRPr="00CC76EB">
        <w:t xml:space="preserve"> (SORN)</w:t>
      </w:r>
      <w:r w:rsidRPr="00CC76EB">
        <w:t xml:space="preserve"> been published?  [  ] Yes  [  ] No</w:t>
      </w:r>
    </w:p>
    <w:p w:rsidR="00CF6542" w:rsidRPr="00CC76EB" w:rsidRDefault="00CF6542" w:rsidP="00C86E91">
      <w:pPr>
        <w:pStyle w:val="ListParagraph"/>
        <w:ind w:left="0"/>
        <w:rPr>
          <w:b/>
        </w:rPr>
      </w:pPr>
    </w:p>
    <w:p w:rsidR="00C86E91" w:rsidRPr="00CC76EB" w:rsidRDefault="00CB1078" w:rsidP="00C86E91">
      <w:pPr>
        <w:pStyle w:val="ListParagraph"/>
        <w:ind w:left="0"/>
        <w:rPr>
          <w:b/>
        </w:rPr>
      </w:pPr>
      <w:r w:rsidRPr="00CC76EB">
        <w:rPr>
          <w:b/>
        </w:rPr>
        <w:t>Gifts or Payments</w:t>
      </w:r>
      <w:r w:rsidR="00C86E91" w:rsidRPr="00CC76EB">
        <w:rPr>
          <w:b/>
        </w:rPr>
        <w:t>:</w:t>
      </w:r>
    </w:p>
    <w:p w:rsidR="00C86E91" w:rsidRDefault="00C86E91" w:rsidP="00C86E91">
      <w:r w:rsidRPr="00CC76EB">
        <w:t>Is an incentive (e.g., money or reimbursement of expenses, token of appreciation) provided to participants?  [  ] Yes [</w:t>
      </w:r>
      <w:r w:rsidR="00B357D4" w:rsidRPr="00CC76EB">
        <w:t>X</w:t>
      </w:r>
      <w:r w:rsidRPr="00CC76EB">
        <w:t xml:space="preserve"> ] No</w:t>
      </w:r>
      <w:r>
        <w:t xml:space="preserve">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RPr="00CC76EB" w:rsidTr="0001027E">
        <w:trPr>
          <w:trHeight w:val="274"/>
        </w:trPr>
        <w:tc>
          <w:tcPr>
            <w:tcW w:w="5418" w:type="dxa"/>
          </w:tcPr>
          <w:p w:rsidR="006832D9" w:rsidRPr="00CC76EB" w:rsidRDefault="00E40B50" w:rsidP="00C8488C">
            <w:pPr>
              <w:rPr>
                <w:b/>
              </w:rPr>
            </w:pPr>
            <w:r w:rsidRPr="00CC76EB">
              <w:rPr>
                <w:b/>
              </w:rPr>
              <w:t>Category of Respondent</w:t>
            </w:r>
            <w:r w:rsidR="00EF2095" w:rsidRPr="00CC76EB">
              <w:rPr>
                <w:b/>
              </w:rPr>
              <w:t xml:space="preserve"> </w:t>
            </w:r>
          </w:p>
        </w:tc>
        <w:tc>
          <w:tcPr>
            <w:tcW w:w="1530" w:type="dxa"/>
          </w:tcPr>
          <w:p w:rsidR="006832D9" w:rsidRPr="00CC76EB" w:rsidRDefault="006832D9" w:rsidP="00843796">
            <w:pPr>
              <w:rPr>
                <w:b/>
              </w:rPr>
            </w:pPr>
            <w:r w:rsidRPr="00CC76EB">
              <w:rPr>
                <w:b/>
              </w:rPr>
              <w:t>N</w:t>
            </w:r>
            <w:r w:rsidR="009F5923" w:rsidRPr="00CC76EB">
              <w:rPr>
                <w:b/>
              </w:rPr>
              <w:t>o.</w:t>
            </w:r>
            <w:r w:rsidRPr="00CC76EB">
              <w:rPr>
                <w:b/>
              </w:rPr>
              <w:t xml:space="preserve"> of Respondents</w:t>
            </w:r>
          </w:p>
        </w:tc>
        <w:tc>
          <w:tcPr>
            <w:tcW w:w="1710" w:type="dxa"/>
          </w:tcPr>
          <w:p w:rsidR="006832D9" w:rsidRPr="00CC76EB" w:rsidRDefault="006832D9" w:rsidP="00843796">
            <w:pPr>
              <w:rPr>
                <w:b/>
              </w:rPr>
            </w:pPr>
            <w:r w:rsidRPr="00CC76EB">
              <w:rPr>
                <w:b/>
              </w:rPr>
              <w:t>Participation Time</w:t>
            </w:r>
          </w:p>
        </w:tc>
        <w:tc>
          <w:tcPr>
            <w:tcW w:w="1003" w:type="dxa"/>
          </w:tcPr>
          <w:p w:rsidR="006832D9" w:rsidRPr="00CC76EB" w:rsidRDefault="006832D9" w:rsidP="00843796">
            <w:pPr>
              <w:rPr>
                <w:b/>
              </w:rPr>
            </w:pPr>
            <w:r w:rsidRPr="00CC76EB">
              <w:rPr>
                <w:b/>
              </w:rPr>
              <w:t>Burden</w:t>
            </w:r>
          </w:p>
        </w:tc>
      </w:tr>
      <w:tr w:rsidR="00EF2095" w:rsidRPr="00CC76EB" w:rsidTr="0001027E">
        <w:trPr>
          <w:trHeight w:val="274"/>
        </w:trPr>
        <w:tc>
          <w:tcPr>
            <w:tcW w:w="5418" w:type="dxa"/>
          </w:tcPr>
          <w:p w:rsidR="006832D9" w:rsidRPr="00CC76EB" w:rsidRDefault="00A92461" w:rsidP="00A92461">
            <w:pPr>
              <w:pStyle w:val="ListParagraph"/>
              <w:numPr>
                <w:ilvl w:val="0"/>
                <w:numId w:val="19"/>
              </w:numPr>
            </w:pPr>
            <w:r w:rsidRPr="00CC76EB">
              <w:t>Individuals or Households</w:t>
            </w:r>
          </w:p>
        </w:tc>
        <w:tc>
          <w:tcPr>
            <w:tcW w:w="1530" w:type="dxa"/>
          </w:tcPr>
          <w:p w:rsidR="006832D9" w:rsidRPr="00CC76EB" w:rsidRDefault="00B33461" w:rsidP="00843796">
            <w:r>
              <w:t>1</w:t>
            </w:r>
            <w:r w:rsidR="00A92461" w:rsidRPr="00CC76EB">
              <w:t>0,000</w:t>
            </w:r>
          </w:p>
        </w:tc>
        <w:tc>
          <w:tcPr>
            <w:tcW w:w="1710" w:type="dxa"/>
          </w:tcPr>
          <w:p w:rsidR="006832D9" w:rsidRPr="006A704D" w:rsidRDefault="00A92461" w:rsidP="00843796">
            <w:r w:rsidRPr="006A704D">
              <w:t>5 minutes</w:t>
            </w:r>
          </w:p>
        </w:tc>
        <w:tc>
          <w:tcPr>
            <w:tcW w:w="1003" w:type="dxa"/>
          </w:tcPr>
          <w:p w:rsidR="006832D9" w:rsidRPr="006A704D" w:rsidRDefault="00B33461" w:rsidP="00843796">
            <w:r w:rsidRPr="006A704D">
              <w:t>833.33</w:t>
            </w:r>
          </w:p>
        </w:tc>
      </w:tr>
      <w:tr w:rsidR="00EF2095" w:rsidRPr="00CC76EB" w:rsidTr="0001027E">
        <w:trPr>
          <w:trHeight w:val="274"/>
        </w:trPr>
        <w:tc>
          <w:tcPr>
            <w:tcW w:w="5418" w:type="dxa"/>
          </w:tcPr>
          <w:p w:rsidR="006832D9" w:rsidRPr="00CC76EB" w:rsidRDefault="006832D9" w:rsidP="00843796"/>
        </w:tc>
        <w:tc>
          <w:tcPr>
            <w:tcW w:w="1530" w:type="dxa"/>
          </w:tcPr>
          <w:p w:rsidR="006832D9" w:rsidRPr="00CC76EB" w:rsidRDefault="006832D9" w:rsidP="00843796"/>
        </w:tc>
        <w:tc>
          <w:tcPr>
            <w:tcW w:w="1710" w:type="dxa"/>
          </w:tcPr>
          <w:p w:rsidR="006832D9" w:rsidRPr="00CC76EB" w:rsidRDefault="006832D9" w:rsidP="00843796"/>
        </w:tc>
        <w:tc>
          <w:tcPr>
            <w:tcW w:w="1003" w:type="dxa"/>
          </w:tcPr>
          <w:p w:rsidR="006832D9" w:rsidRPr="00CC76EB" w:rsidRDefault="006832D9" w:rsidP="00843796"/>
        </w:tc>
      </w:tr>
      <w:tr w:rsidR="00EF2095" w:rsidRPr="00CC76EB" w:rsidTr="0001027E">
        <w:trPr>
          <w:trHeight w:val="289"/>
        </w:trPr>
        <w:tc>
          <w:tcPr>
            <w:tcW w:w="5418" w:type="dxa"/>
          </w:tcPr>
          <w:p w:rsidR="006832D9" w:rsidRPr="00CC76EB" w:rsidRDefault="006832D9" w:rsidP="00843796">
            <w:pPr>
              <w:rPr>
                <w:b/>
              </w:rPr>
            </w:pPr>
            <w:r w:rsidRPr="00CC76EB">
              <w:rPr>
                <w:b/>
              </w:rPr>
              <w:t>Totals</w:t>
            </w:r>
          </w:p>
        </w:tc>
        <w:tc>
          <w:tcPr>
            <w:tcW w:w="1530" w:type="dxa"/>
          </w:tcPr>
          <w:p w:rsidR="006832D9" w:rsidRPr="00CC76EB" w:rsidRDefault="006832D9" w:rsidP="00843796">
            <w:pPr>
              <w:rPr>
                <w:b/>
              </w:rPr>
            </w:pPr>
          </w:p>
        </w:tc>
        <w:tc>
          <w:tcPr>
            <w:tcW w:w="1710" w:type="dxa"/>
          </w:tcPr>
          <w:p w:rsidR="006832D9" w:rsidRPr="00CC76EB" w:rsidRDefault="006832D9" w:rsidP="00843796"/>
        </w:tc>
        <w:tc>
          <w:tcPr>
            <w:tcW w:w="1003" w:type="dxa"/>
          </w:tcPr>
          <w:p w:rsidR="006832D9" w:rsidRPr="00CC76EB" w:rsidRDefault="00B33461" w:rsidP="00843796">
            <w:pPr>
              <w:rPr>
                <w:b/>
              </w:rPr>
            </w:pPr>
            <w:r>
              <w:rPr>
                <w:b/>
              </w:rPr>
              <w:t>833.33</w:t>
            </w:r>
          </w:p>
        </w:tc>
      </w:tr>
    </w:tbl>
    <w:p w:rsidR="00F3170F" w:rsidRPr="00CC76EB" w:rsidRDefault="00F3170F" w:rsidP="00F3170F"/>
    <w:p w:rsidR="005E714A" w:rsidRDefault="001C39F7">
      <w:pPr>
        <w:rPr>
          <w:b/>
        </w:rPr>
      </w:pPr>
      <w:r w:rsidRPr="00CC76EB">
        <w:rPr>
          <w:b/>
        </w:rPr>
        <w:t xml:space="preserve">FEDERAL </w:t>
      </w:r>
      <w:r w:rsidR="009F5923" w:rsidRPr="00CC76EB">
        <w:rPr>
          <w:b/>
        </w:rPr>
        <w:t>COST</w:t>
      </w:r>
      <w:r w:rsidR="00F06866" w:rsidRPr="00CC76EB">
        <w:rPr>
          <w:b/>
        </w:rPr>
        <w:t>:</w:t>
      </w:r>
      <w:r w:rsidR="00895229" w:rsidRPr="00CC76EB">
        <w:rPr>
          <w:b/>
        </w:rPr>
        <w:t xml:space="preserve"> </w:t>
      </w:r>
      <w:r w:rsidR="00C86E91" w:rsidRPr="00CC76EB">
        <w:rPr>
          <w:b/>
        </w:rPr>
        <w:t xml:space="preserve"> </w:t>
      </w:r>
      <w:r w:rsidR="00C86E91" w:rsidRPr="00CC76EB">
        <w:t>The estimated annual cost to the Federal government is  _</w:t>
      </w:r>
      <w:r w:rsidR="00A92461" w:rsidRPr="00CC76EB">
        <w:rPr>
          <w:u w:val="single"/>
        </w:rPr>
        <w:t>$50,000</w:t>
      </w:r>
      <w:r w:rsidR="00C86E91" w:rsidRPr="00CC76EB">
        <w:t>___</w:t>
      </w:r>
    </w:p>
    <w:p w:rsidR="00ED6492" w:rsidRDefault="00ED6492">
      <w:pPr>
        <w:rPr>
          <w:b/>
          <w:bCs/>
          <w:u w:val="single"/>
        </w:rPr>
      </w:pPr>
    </w:p>
    <w:p w:rsidR="0053313C" w:rsidRDefault="0053313C"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CC76EB">
        <w:t>[</w:t>
      </w:r>
      <w:r w:rsidR="00A92461" w:rsidRPr="00CC76EB">
        <w:t>X</w:t>
      </w:r>
      <w:r w:rsidRPr="00CC76EB">
        <w:t>] Yes</w:t>
      </w:r>
      <w:r w:rsidRPr="00CC76EB">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92461" w:rsidRDefault="00A92461" w:rsidP="00A92461">
      <w:r w:rsidRPr="00CC76EB">
        <w:t xml:space="preserve">The survey will be mailed </w:t>
      </w:r>
      <w:r w:rsidR="00CC76EB" w:rsidRPr="00CC76EB">
        <w:t xml:space="preserve">as an enclosure </w:t>
      </w:r>
      <w:r w:rsidRPr="00CC76EB">
        <w:t xml:space="preserve">with a sample of OPH’s newsletters (Agent Orange Review; Gulf War Veterans’ Illnesses, Operation Enduring Freedom/Operation Iraqi Freedom (OEF/OIF).   Currently there are 1.5 million Veterans who receive the OEF/OIF newsletter; 350,000 who receive the Agent Orange Review; 350,000 who receive the Gulf War Illnesses </w:t>
      </w:r>
      <w:r w:rsidR="00517CFB" w:rsidRPr="00CC76EB">
        <w:t>newsletter</w:t>
      </w:r>
      <w:r w:rsidRPr="00CC76EB">
        <w:t xml:space="preserve">; and, </w:t>
      </w:r>
      <w:r w:rsidRPr="006A704D">
        <w:t>60,000</w:t>
      </w:r>
      <w:r w:rsidRPr="00CC76EB">
        <w:t xml:space="preserve"> who receive the Ionizing Radiation review.</w:t>
      </w:r>
      <w:r w:rsidR="00517CFB" w:rsidRPr="00CC76EB">
        <w:t xml:space="preserve">  Veterans will be selected randomly without replacement from each newsletter’s mailing list (4 strata). Based on previous studies of Veterans, we anticipate an overall response rate of 25%.  The table below shows the number of Veterans on each mailing list, the number which will be sampled, and the anticipated number of respondents.  </w:t>
      </w:r>
    </w:p>
    <w:p w:rsidR="0053313C" w:rsidRDefault="0053313C" w:rsidP="00A92461"/>
    <w:tbl>
      <w:tblPr>
        <w:tblW w:w="9478" w:type="dxa"/>
        <w:tblInd w:w="98" w:type="dxa"/>
        <w:tblLook w:val="04A0"/>
      </w:tblPr>
      <w:tblGrid>
        <w:gridCol w:w="2681"/>
        <w:gridCol w:w="557"/>
        <w:gridCol w:w="1270"/>
        <w:gridCol w:w="1352"/>
        <w:gridCol w:w="1376"/>
        <w:gridCol w:w="1146"/>
        <w:gridCol w:w="1096"/>
      </w:tblGrid>
      <w:tr w:rsidR="007137CA" w:rsidRPr="007137CA" w:rsidTr="007137CA">
        <w:trPr>
          <w:trHeight w:val="315"/>
        </w:trPr>
        <w:tc>
          <w:tcPr>
            <w:tcW w:w="26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37CA" w:rsidRPr="007137CA" w:rsidRDefault="007137CA" w:rsidP="007137CA">
            <w:pPr>
              <w:rPr>
                <w:rFonts w:ascii="Calibri" w:hAnsi="Calibri"/>
                <w:color w:val="000000"/>
                <w:sz w:val="22"/>
                <w:szCs w:val="22"/>
              </w:rPr>
            </w:pPr>
            <w:r w:rsidRPr="007137CA">
              <w:rPr>
                <w:rFonts w:ascii="Calibri" w:hAnsi="Calibri"/>
                <w:color w:val="000000"/>
                <w:sz w:val="22"/>
                <w:szCs w:val="22"/>
              </w:rPr>
              <w:t> </w:t>
            </w:r>
          </w:p>
        </w:tc>
        <w:tc>
          <w:tcPr>
            <w:tcW w:w="557" w:type="dxa"/>
            <w:tcBorders>
              <w:top w:val="single" w:sz="8" w:space="0" w:color="auto"/>
              <w:left w:val="nil"/>
              <w:bottom w:val="single" w:sz="8" w:space="0" w:color="auto"/>
              <w:right w:val="single" w:sz="8" w:space="0" w:color="auto"/>
            </w:tcBorders>
            <w:shd w:val="clear" w:color="auto" w:fill="auto"/>
            <w:noWrap/>
            <w:vAlign w:val="bottom"/>
            <w:hideMark/>
          </w:tcPr>
          <w:p w:rsidR="007137CA" w:rsidRPr="007137CA" w:rsidRDefault="007137CA" w:rsidP="007137CA">
            <w:pPr>
              <w:jc w:val="center"/>
              <w:rPr>
                <w:b/>
                <w:bCs/>
                <w:color w:val="000000"/>
                <w:sz w:val="22"/>
                <w:szCs w:val="22"/>
              </w:rPr>
            </w:pPr>
            <w:r w:rsidRPr="007137CA">
              <w:rPr>
                <w:b/>
                <w:bCs/>
                <w:color w:val="000000"/>
                <w:sz w:val="22"/>
                <w:szCs w:val="22"/>
              </w:rPr>
              <w:t> </w:t>
            </w:r>
          </w:p>
        </w:tc>
        <w:tc>
          <w:tcPr>
            <w:tcW w:w="1270" w:type="dxa"/>
            <w:tcBorders>
              <w:top w:val="single" w:sz="8" w:space="0" w:color="auto"/>
              <w:left w:val="nil"/>
              <w:bottom w:val="single" w:sz="8" w:space="0" w:color="auto"/>
              <w:right w:val="single" w:sz="8" w:space="0" w:color="auto"/>
            </w:tcBorders>
            <w:shd w:val="clear" w:color="auto" w:fill="auto"/>
            <w:noWrap/>
            <w:vAlign w:val="bottom"/>
            <w:hideMark/>
          </w:tcPr>
          <w:p w:rsidR="007137CA" w:rsidRPr="007137CA" w:rsidRDefault="007137CA" w:rsidP="007137CA">
            <w:pPr>
              <w:jc w:val="center"/>
              <w:rPr>
                <w:b/>
                <w:bCs/>
                <w:color w:val="000000"/>
                <w:sz w:val="22"/>
                <w:szCs w:val="22"/>
              </w:rPr>
            </w:pPr>
            <w:r w:rsidRPr="007137CA">
              <w:rPr>
                <w:b/>
                <w:bCs/>
                <w:color w:val="000000"/>
                <w:sz w:val="22"/>
                <w:szCs w:val="22"/>
              </w:rPr>
              <w:t>OEF/OIF</w:t>
            </w:r>
          </w:p>
        </w:tc>
        <w:tc>
          <w:tcPr>
            <w:tcW w:w="1352" w:type="dxa"/>
            <w:tcBorders>
              <w:top w:val="single" w:sz="8" w:space="0" w:color="auto"/>
              <w:left w:val="nil"/>
              <w:bottom w:val="single" w:sz="8" w:space="0" w:color="auto"/>
              <w:right w:val="single" w:sz="8" w:space="0" w:color="auto"/>
            </w:tcBorders>
            <w:shd w:val="clear" w:color="auto" w:fill="auto"/>
            <w:noWrap/>
            <w:vAlign w:val="bottom"/>
            <w:hideMark/>
          </w:tcPr>
          <w:p w:rsidR="007137CA" w:rsidRPr="007137CA" w:rsidRDefault="007137CA" w:rsidP="007137CA">
            <w:pPr>
              <w:jc w:val="center"/>
              <w:rPr>
                <w:b/>
                <w:bCs/>
                <w:color w:val="000000"/>
                <w:sz w:val="22"/>
                <w:szCs w:val="22"/>
              </w:rPr>
            </w:pPr>
            <w:r w:rsidRPr="007137CA">
              <w:rPr>
                <w:b/>
                <w:bCs/>
                <w:color w:val="000000"/>
                <w:sz w:val="22"/>
                <w:szCs w:val="22"/>
              </w:rPr>
              <w:t>Gulf War</w:t>
            </w:r>
          </w:p>
        </w:tc>
        <w:tc>
          <w:tcPr>
            <w:tcW w:w="1376" w:type="dxa"/>
            <w:tcBorders>
              <w:top w:val="single" w:sz="8" w:space="0" w:color="auto"/>
              <w:left w:val="nil"/>
              <w:bottom w:val="single" w:sz="8" w:space="0" w:color="auto"/>
              <w:right w:val="single" w:sz="8" w:space="0" w:color="auto"/>
            </w:tcBorders>
            <w:shd w:val="clear" w:color="auto" w:fill="auto"/>
            <w:noWrap/>
            <w:vAlign w:val="bottom"/>
            <w:hideMark/>
          </w:tcPr>
          <w:p w:rsidR="007137CA" w:rsidRPr="007137CA" w:rsidRDefault="007137CA" w:rsidP="007137CA">
            <w:pPr>
              <w:jc w:val="center"/>
              <w:rPr>
                <w:b/>
                <w:bCs/>
                <w:color w:val="000000"/>
                <w:sz w:val="22"/>
                <w:szCs w:val="22"/>
              </w:rPr>
            </w:pPr>
            <w:r w:rsidRPr="007137CA">
              <w:rPr>
                <w:b/>
                <w:bCs/>
                <w:color w:val="000000"/>
                <w:sz w:val="22"/>
                <w:szCs w:val="22"/>
              </w:rPr>
              <w:t>Agent Orange</w:t>
            </w:r>
          </w:p>
        </w:tc>
        <w:tc>
          <w:tcPr>
            <w:tcW w:w="1146" w:type="dxa"/>
            <w:tcBorders>
              <w:top w:val="single" w:sz="8" w:space="0" w:color="auto"/>
              <w:left w:val="nil"/>
              <w:bottom w:val="single" w:sz="8" w:space="0" w:color="auto"/>
              <w:right w:val="single" w:sz="8" w:space="0" w:color="auto"/>
            </w:tcBorders>
            <w:shd w:val="clear" w:color="auto" w:fill="auto"/>
            <w:noWrap/>
            <w:vAlign w:val="bottom"/>
            <w:hideMark/>
          </w:tcPr>
          <w:p w:rsidR="007137CA" w:rsidRPr="007137CA" w:rsidRDefault="007137CA" w:rsidP="007137CA">
            <w:pPr>
              <w:jc w:val="center"/>
              <w:rPr>
                <w:b/>
                <w:bCs/>
                <w:color w:val="000000"/>
                <w:sz w:val="22"/>
                <w:szCs w:val="22"/>
              </w:rPr>
            </w:pPr>
            <w:r w:rsidRPr="007137CA">
              <w:rPr>
                <w:b/>
                <w:bCs/>
                <w:color w:val="000000"/>
                <w:sz w:val="22"/>
                <w:szCs w:val="22"/>
              </w:rPr>
              <w:t>Ionizing Radiation</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7137CA" w:rsidRPr="007137CA" w:rsidRDefault="007137CA" w:rsidP="007137CA">
            <w:pPr>
              <w:jc w:val="center"/>
              <w:rPr>
                <w:b/>
                <w:bCs/>
                <w:color w:val="000000"/>
                <w:sz w:val="22"/>
                <w:szCs w:val="22"/>
              </w:rPr>
            </w:pPr>
            <w:r w:rsidRPr="007137CA">
              <w:rPr>
                <w:b/>
                <w:bCs/>
                <w:color w:val="000000"/>
                <w:sz w:val="22"/>
                <w:szCs w:val="22"/>
              </w:rPr>
              <w:t>Total</w:t>
            </w:r>
          </w:p>
        </w:tc>
      </w:tr>
      <w:tr w:rsidR="007137CA" w:rsidRPr="007137CA" w:rsidTr="007137CA">
        <w:trPr>
          <w:trHeight w:val="315"/>
        </w:trPr>
        <w:tc>
          <w:tcPr>
            <w:tcW w:w="2681" w:type="dxa"/>
            <w:vMerge w:val="restart"/>
            <w:tcBorders>
              <w:top w:val="nil"/>
              <w:left w:val="single" w:sz="8" w:space="0" w:color="auto"/>
              <w:bottom w:val="single" w:sz="8" w:space="0" w:color="000000"/>
              <w:right w:val="single" w:sz="8" w:space="0" w:color="auto"/>
            </w:tcBorders>
            <w:shd w:val="clear" w:color="auto" w:fill="auto"/>
            <w:vAlign w:val="bottom"/>
            <w:hideMark/>
          </w:tcPr>
          <w:p w:rsidR="007137CA" w:rsidRPr="007137CA" w:rsidRDefault="007137CA" w:rsidP="007137CA">
            <w:pPr>
              <w:rPr>
                <w:color w:val="000000"/>
                <w:sz w:val="22"/>
                <w:szCs w:val="22"/>
              </w:rPr>
            </w:pPr>
            <w:r w:rsidRPr="007137CA">
              <w:rPr>
                <w:color w:val="000000"/>
                <w:sz w:val="22"/>
                <w:szCs w:val="22"/>
              </w:rPr>
              <w:t>Veterans Receiving Newsletter</w:t>
            </w:r>
          </w:p>
        </w:tc>
        <w:tc>
          <w:tcPr>
            <w:tcW w:w="557"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rPr>
                <w:color w:val="000000"/>
                <w:sz w:val="22"/>
                <w:szCs w:val="22"/>
              </w:rPr>
            </w:pPr>
            <w:r w:rsidRPr="007137CA">
              <w:rPr>
                <w:color w:val="000000"/>
                <w:sz w:val="22"/>
                <w:szCs w:val="22"/>
              </w:rPr>
              <w:t>N</w:t>
            </w:r>
          </w:p>
        </w:tc>
        <w:tc>
          <w:tcPr>
            <w:tcW w:w="1270"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1,500,000</w:t>
            </w:r>
          </w:p>
        </w:tc>
        <w:tc>
          <w:tcPr>
            <w:tcW w:w="1352"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350,000</w:t>
            </w:r>
          </w:p>
        </w:tc>
        <w:tc>
          <w:tcPr>
            <w:tcW w:w="137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350,000</w:t>
            </w:r>
          </w:p>
        </w:tc>
        <w:tc>
          <w:tcPr>
            <w:tcW w:w="114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60,000</w:t>
            </w:r>
          </w:p>
        </w:tc>
        <w:tc>
          <w:tcPr>
            <w:tcW w:w="109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2,260,000</w:t>
            </w:r>
          </w:p>
        </w:tc>
      </w:tr>
      <w:tr w:rsidR="007137CA" w:rsidRPr="007137CA" w:rsidTr="007137CA">
        <w:trPr>
          <w:trHeight w:val="315"/>
        </w:trPr>
        <w:tc>
          <w:tcPr>
            <w:tcW w:w="2681" w:type="dxa"/>
            <w:vMerge/>
            <w:tcBorders>
              <w:top w:val="nil"/>
              <w:left w:val="single" w:sz="8" w:space="0" w:color="auto"/>
              <w:bottom w:val="single" w:sz="8" w:space="0" w:color="000000"/>
              <w:right w:val="single" w:sz="8" w:space="0" w:color="auto"/>
            </w:tcBorders>
            <w:vAlign w:val="center"/>
            <w:hideMark/>
          </w:tcPr>
          <w:p w:rsidR="007137CA" w:rsidRPr="007137CA" w:rsidRDefault="007137CA" w:rsidP="007137CA">
            <w:pPr>
              <w:rPr>
                <w:color w:val="000000"/>
                <w:sz w:val="22"/>
                <w:szCs w:val="22"/>
              </w:rPr>
            </w:pPr>
          </w:p>
        </w:tc>
        <w:tc>
          <w:tcPr>
            <w:tcW w:w="557"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rPr>
                <w:color w:val="000000"/>
                <w:sz w:val="22"/>
                <w:szCs w:val="22"/>
              </w:rPr>
            </w:pPr>
            <w:r w:rsidRPr="007137CA">
              <w:rPr>
                <w:color w:val="000000"/>
                <w:sz w:val="22"/>
                <w:szCs w:val="22"/>
              </w:rPr>
              <w:t>%</w:t>
            </w:r>
          </w:p>
        </w:tc>
        <w:tc>
          <w:tcPr>
            <w:tcW w:w="1270"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66.37%</w:t>
            </w:r>
          </w:p>
        </w:tc>
        <w:tc>
          <w:tcPr>
            <w:tcW w:w="1352"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15.49%</w:t>
            </w:r>
          </w:p>
        </w:tc>
        <w:tc>
          <w:tcPr>
            <w:tcW w:w="137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15.49%</w:t>
            </w:r>
          </w:p>
        </w:tc>
        <w:tc>
          <w:tcPr>
            <w:tcW w:w="114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2.65%</w:t>
            </w:r>
          </w:p>
        </w:tc>
        <w:tc>
          <w:tcPr>
            <w:tcW w:w="109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rPr>
                <w:color w:val="000000"/>
                <w:sz w:val="22"/>
                <w:szCs w:val="22"/>
              </w:rPr>
            </w:pPr>
            <w:r w:rsidRPr="007137CA">
              <w:rPr>
                <w:color w:val="000000"/>
                <w:sz w:val="22"/>
                <w:szCs w:val="22"/>
              </w:rPr>
              <w:t> </w:t>
            </w:r>
          </w:p>
        </w:tc>
      </w:tr>
      <w:tr w:rsidR="007137CA" w:rsidRPr="007137CA" w:rsidTr="007137CA">
        <w:trPr>
          <w:trHeight w:val="315"/>
        </w:trPr>
        <w:tc>
          <w:tcPr>
            <w:tcW w:w="2681" w:type="dxa"/>
            <w:tcBorders>
              <w:top w:val="nil"/>
              <w:left w:val="single" w:sz="8" w:space="0" w:color="auto"/>
              <w:bottom w:val="single" w:sz="8" w:space="0" w:color="auto"/>
              <w:right w:val="single" w:sz="8" w:space="0" w:color="auto"/>
            </w:tcBorders>
            <w:shd w:val="clear" w:color="auto" w:fill="auto"/>
            <w:noWrap/>
            <w:vAlign w:val="bottom"/>
            <w:hideMark/>
          </w:tcPr>
          <w:p w:rsidR="007137CA" w:rsidRPr="007137CA" w:rsidRDefault="007137CA" w:rsidP="007137CA">
            <w:pPr>
              <w:rPr>
                <w:color w:val="000000"/>
                <w:sz w:val="22"/>
                <w:szCs w:val="22"/>
              </w:rPr>
            </w:pPr>
            <w:r w:rsidRPr="007137CA">
              <w:rPr>
                <w:color w:val="000000"/>
                <w:sz w:val="22"/>
                <w:szCs w:val="22"/>
              </w:rPr>
              <w:lastRenderedPageBreak/>
              <w:t>Survey Sample</w:t>
            </w:r>
          </w:p>
        </w:tc>
        <w:tc>
          <w:tcPr>
            <w:tcW w:w="557"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rPr>
                <w:color w:val="000000"/>
                <w:sz w:val="22"/>
                <w:szCs w:val="22"/>
              </w:rPr>
            </w:pPr>
            <w:r w:rsidRPr="007137CA">
              <w:rPr>
                <w:color w:val="000000"/>
                <w:sz w:val="22"/>
                <w:szCs w:val="22"/>
              </w:rPr>
              <w:t xml:space="preserve">N </w:t>
            </w:r>
          </w:p>
        </w:tc>
        <w:tc>
          <w:tcPr>
            <w:tcW w:w="1270"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26,548</w:t>
            </w:r>
          </w:p>
        </w:tc>
        <w:tc>
          <w:tcPr>
            <w:tcW w:w="1352"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6,196</w:t>
            </w:r>
          </w:p>
        </w:tc>
        <w:tc>
          <w:tcPr>
            <w:tcW w:w="137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6,196</w:t>
            </w:r>
          </w:p>
        </w:tc>
        <w:tc>
          <w:tcPr>
            <w:tcW w:w="114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1,060</w:t>
            </w:r>
          </w:p>
        </w:tc>
        <w:tc>
          <w:tcPr>
            <w:tcW w:w="109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240,000</w:t>
            </w:r>
          </w:p>
        </w:tc>
      </w:tr>
      <w:tr w:rsidR="007137CA" w:rsidRPr="007137CA" w:rsidTr="007137CA">
        <w:trPr>
          <w:trHeight w:val="315"/>
        </w:trPr>
        <w:tc>
          <w:tcPr>
            <w:tcW w:w="2681" w:type="dxa"/>
            <w:tcBorders>
              <w:top w:val="nil"/>
              <w:left w:val="single" w:sz="8" w:space="0" w:color="auto"/>
              <w:bottom w:val="single" w:sz="8" w:space="0" w:color="auto"/>
              <w:right w:val="single" w:sz="8" w:space="0" w:color="auto"/>
            </w:tcBorders>
            <w:shd w:val="clear" w:color="auto" w:fill="auto"/>
            <w:noWrap/>
            <w:vAlign w:val="bottom"/>
            <w:hideMark/>
          </w:tcPr>
          <w:p w:rsidR="007137CA" w:rsidRPr="007137CA" w:rsidRDefault="007137CA" w:rsidP="007137CA">
            <w:pPr>
              <w:rPr>
                <w:color w:val="000000"/>
                <w:sz w:val="22"/>
                <w:szCs w:val="22"/>
              </w:rPr>
            </w:pPr>
            <w:r w:rsidRPr="007137CA">
              <w:rPr>
                <w:color w:val="000000"/>
                <w:sz w:val="22"/>
                <w:szCs w:val="22"/>
              </w:rPr>
              <w:t>Survey Respondents (25% Response Rate)</w:t>
            </w:r>
          </w:p>
        </w:tc>
        <w:tc>
          <w:tcPr>
            <w:tcW w:w="557"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rPr>
                <w:color w:val="000000"/>
                <w:sz w:val="22"/>
                <w:szCs w:val="22"/>
              </w:rPr>
            </w:pPr>
            <w:r w:rsidRPr="007137CA">
              <w:rPr>
                <w:color w:val="000000"/>
                <w:sz w:val="22"/>
                <w:szCs w:val="22"/>
              </w:rPr>
              <w:t>N</w:t>
            </w:r>
          </w:p>
        </w:tc>
        <w:tc>
          <w:tcPr>
            <w:tcW w:w="1270"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6,637</w:t>
            </w:r>
          </w:p>
        </w:tc>
        <w:tc>
          <w:tcPr>
            <w:tcW w:w="1352"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1,549</w:t>
            </w:r>
          </w:p>
        </w:tc>
        <w:tc>
          <w:tcPr>
            <w:tcW w:w="137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1,549</w:t>
            </w:r>
          </w:p>
        </w:tc>
        <w:tc>
          <w:tcPr>
            <w:tcW w:w="114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265</w:t>
            </w:r>
          </w:p>
        </w:tc>
        <w:tc>
          <w:tcPr>
            <w:tcW w:w="1096" w:type="dxa"/>
            <w:tcBorders>
              <w:top w:val="nil"/>
              <w:left w:val="nil"/>
              <w:bottom w:val="single" w:sz="8" w:space="0" w:color="auto"/>
              <w:right w:val="single" w:sz="8" w:space="0" w:color="auto"/>
            </w:tcBorders>
            <w:shd w:val="clear" w:color="auto" w:fill="auto"/>
            <w:noWrap/>
            <w:vAlign w:val="bottom"/>
            <w:hideMark/>
          </w:tcPr>
          <w:p w:rsidR="007137CA" w:rsidRPr="007137CA" w:rsidRDefault="007137CA" w:rsidP="007137CA">
            <w:pPr>
              <w:jc w:val="right"/>
              <w:rPr>
                <w:color w:val="000000"/>
                <w:sz w:val="22"/>
                <w:szCs w:val="22"/>
              </w:rPr>
            </w:pPr>
            <w:r w:rsidRPr="007137CA">
              <w:rPr>
                <w:color w:val="000000"/>
                <w:sz w:val="22"/>
                <w:szCs w:val="22"/>
              </w:rPr>
              <w:t>10,000</w:t>
            </w:r>
          </w:p>
        </w:tc>
      </w:tr>
    </w:tbl>
    <w:p w:rsidR="007137CA" w:rsidRDefault="007137CA" w:rsidP="00A92461"/>
    <w:p w:rsidR="004D6E14" w:rsidRDefault="004D6E14" w:rsidP="00A403BB">
      <w:pPr>
        <w:rPr>
          <w:b/>
        </w:rPr>
      </w:pPr>
    </w:p>
    <w:p w:rsidR="00A403BB" w:rsidRPr="00CC76EB" w:rsidRDefault="00A403BB" w:rsidP="00A403BB">
      <w:pPr>
        <w:rPr>
          <w:b/>
        </w:rPr>
      </w:pPr>
      <w:r w:rsidRPr="00CC76EB">
        <w:rPr>
          <w:b/>
        </w:rPr>
        <w:t>Administration of the Instrument</w:t>
      </w:r>
    </w:p>
    <w:p w:rsidR="00A403BB" w:rsidRPr="00CC76EB" w:rsidRDefault="001B0AAA" w:rsidP="00A403BB">
      <w:pPr>
        <w:pStyle w:val="ListParagraph"/>
        <w:numPr>
          <w:ilvl w:val="0"/>
          <w:numId w:val="17"/>
        </w:numPr>
      </w:pPr>
      <w:r w:rsidRPr="00CC76EB">
        <w:t>H</w:t>
      </w:r>
      <w:r w:rsidR="00A403BB" w:rsidRPr="00CC76EB">
        <w:t>ow will you collect the information? (Check all that apply)</w:t>
      </w:r>
    </w:p>
    <w:p w:rsidR="001B0AAA" w:rsidRPr="00CC76EB" w:rsidRDefault="00A403BB" w:rsidP="001B0AAA">
      <w:pPr>
        <w:ind w:left="720"/>
      </w:pPr>
      <w:r w:rsidRPr="00CC76EB">
        <w:t>[</w:t>
      </w:r>
      <w:r w:rsidR="00CC76EB" w:rsidRPr="00CC76EB">
        <w:t>X</w:t>
      </w:r>
      <w:r w:rsidR="001B0AAA" w:rsidRPr="00CC76EB">
        <w:t xml:space="preserve"> </w:t>
      </w:r>
      <w:r w:rsidRPr="00CC76EB">
        <w:t>] Web-based</w:t>
      </w:r>
      <w:r w:rsidR="001B0AAA" w:rsidRPr="00CC76EB">
        <w:t xml:space="preserve"> or other forms of Social Media </w:t>
      </w:r>
    </w:p>
    <w:p w:rsidR="001B0AAA" w:rsidRPr="00CC76EB" w:rsidRDefault="00A403BB" w:rsidP="001B0AAA">
      <w:pPr>
        <w:ind w:left="720"/>
      </w:pPr>
      <w:r w:rsidRPr="00CC76EB">
        <w:t xml:space="preserve">[ </w:t>
      </w:r>
      <w:r w:rsidR="001B0AAA" w:rsidRPr="00CC76EB">
        <w:t xml:space="preserve"> </w:t>
      </w:r>
      <w:r w:rsidRPr="00CC76EB">
        <w:t>] Telephone</w:t>
      </w:r>
      <w:r w:rsidRPr="00CC76EB">
        <w:tab/>
      </w:r>
    </w:p>
    <w:p w:rsidR="001B0AAA" w:rsidRPr="00CC76EB" w:rsidRDefault="00A403BB" w:rsidP="001B0AAA">
      <w:pPr>
        <w:ind w:left="720"/>
      </w:pPr>
      <w:r w:rsidRPr="00CC76EB">
        <w:t>[</w:t>
      </w:r>
      <w:r w:rsidR="001B0AAA" w:rsidRPr="00CC76EB">
        <w:t xml:space="preserve"> </w:t>
      </w:r>
      <w:r w:rsidRPr="00CC76EB">
        <w:t xml:space="preserve"> ] In-person</w:t>
      </w:r>
      <w:r w:rsidRPr="00CC76EB">
        <w:tab/>
      </w:r>
    </w:p>
    <w:p w:rsidR="001B0AAA" w:rsidRPr="00CC76EB" w:rsidRDefault="00A403BB" w:rsidP="001B0AAA">
      <w:pPr>
        <w:ind w:left="720"/>
      </w:pPr>
      <w:r w:rsidRPr="00CC76EB">
        <w:t>[</w:t>
      </w:r>
      <w:r w:rsidR="00517CFB" w:rsidRPr="00CC76EB">
        <w:t>X</w:t>
      </w:r>
      <w:r w:rsidRPr="00CC76EB">
        <w:t>] Mail</w:t>
      </w:r>
      <w:r w:rsidR="001B0AAA" w:rsidRPr="00CC76EB">
        <w:t xml:space="preserve"> </w:t>
      </w:r>
    </w:p>
    <w:p w:rsidR="001B0AAA" w:rsidRPr="00CC76EB" w:rsidRDefault="00A403BB" w:rsidP="001B0AAA">
      <w:pPr>
        <w:ind w:left="720"/>
      </w:pPr>
      <w:r w:rsidRPr="00CC76EB">
        <w:t xml:space="preserve">[ </w:t>
      </w:r>
      <w:r w:rsidR="001B0AAA" w:rsidRPr="00CC76EB">
        <w:t xml:space="preserve"> </w:t>
      </w:r>
      <w:r w:rsidRPr="00CC76EB">
        <w:t>] Other, Explain</w:t>
      </w:r>
    </w:p>
    <w:p w:rsidR="00F24CFC" w:rsidRPr="00CC76EB" w:rsidRDefault="00F24CFC" w:rsidP="00F24CFC">
      <w:pPr>
        <w:pStyle w:val="ListParagraph"/>
        <w:numPr>
          <w:ilvl w:val="0"/>
          <w:numId w:val="17"/>
        </w:numPr>
      </w:pPr>
      <w:r w:rsidRPr="00CC76EB">
        <w:t>Will interviewers or facilitators be used?  [  ] Yes [</w:t>
      </w:r>
      <w:r w:rsidR="00517CFB" w:rsidRPr="00CC76EB">
        <w:t>X</w:t>
      </w:r>
      <w:r w:rsidRPr="00CC76EB">
        <w:t xml:space="preserve"> ] No</w:t>
      </w:r>
    </w:p>
    <w:p w:rsidR="00F24CFC" w:rsidRPr="00CC76EB" w:rsidRDefault="00F24CFC" w:rsidP="00F24CFC">
      <w:pPr>
        <w:pStyle w:val="ListParagraph"/>
        <w:ind w:left="360"/>
      </w:pPr>
      <w:r w:rsidRPr="00CC76EB">
        <w:t xml:space="preserve"> </w:t>
      </w:r>
    </w:p>
    <w:p w:rsidR="0024521E" w:rsidRPr="00CC76EB" w:rsidRDefault="00F24CFC" w:rsidP="0024521E">
      <w:pPr>
        <w:rPr>
          <w:b/>
        </w:rPr>
      </w:pPr>
      <w:r w:rsidRPr="00CC76EB">
        <w:rPr>
          <w:b/>
        </w:rPr>
        <w:t>Please make sure that all instruments, instructions, and scripts are submitted with the request.</w:t>
      </w:r>
    </w:p>
    <w:p w:rsidR="0053313C" w:rsidRDefault="0053313C" w:rsidP="00F24CFC">
      <w:pPr>
        <w:pStyle w:val="Heading2"/>
        <w:tabs>
          <w:tab w:val="left" w:pos="900"/>
        </w:tabs>
        <w:ind w:right="-180"/>
        <w:rPr>
          <w:sz w:val="28"/>
        </w:rPr>
      </w:pPr>
    </w:p>
    <w:p w:rsidR="0053313C" w:rsidRDefault="0053313C" w:rsidP="00F24CFC">
      <w:pPr>
        <w:pStyle w:val="Heading2"/>
        <w:tabs>
          <w:tab w:val="left" w:pos="900"/>
        </w:tabs>
        <w:ind w:right="-180"/>
        <w:rPr>
          <w:sz w:val="28"/>
        </w:rPr>
      </w:pPr>
    </w:p>
    <w:p w:rsidR="0053313C" w:rsidRDefault="0053313C" w:rsidP="00F24CFC">
      <w:pPr>
        <w:pStyle w:val="Heading2"/>
        <w:tabs>
          <w:tab w:val="left" w:pos="900"/>
        </w:tabs>
        <w:ind w:right="-180"/>
        <w:rPr>
          <w:sz w:val="28"/>
        </w:rPr>
      </w:pPr>
    </w:p>
    <w:p w:rsidR="00BB1736" w:rsidRDefault="00BB1736">
      <w:pPr>
        <w:rPr>
          <w:b/>
          <w:bCs/>
          <w:sz w:val="28"/>
        </w:rPr>
      </w:pPr>
      <w:r>
        <w:rPr>
          <w:sz w:val="28"/>
        </w:rPr>
        <w:br w:type="page"/>
      </w:r>
    </w:p>
    <w:p w:rsidR="0053313C" w:rsidRDefault="0053313C" w:rsidP="0053313C">
      <w:pPr>
        <w:pStyle w:val="Heading2"/>
        <w:tabs>
          <w:tab w:val="left" w:pos="900"/>
        </w:tabs>
        <w:ind w:right="-180"/>
      </w:pPr>
      <w:r w:rsidRPr="00CC76EB">
        <w:rPr>
          <w:sz w:val="28"/>
        </w:rPr>
        <w:lastRenderedPageBreak/>
        <w:t>Instructions for completing Request for Approval under the “Generic</w:t>
      </w:r>
      <w:r w:rsidRPr="00F06866">
        <w:rPr>
          <w:sz w:val="28"/>
        </w:rPr>
        <w:t xml:space="preserve"> Clearance for the Collection of Routine Customer Feedback”</w:t>
      </w:r>
      <w:r>
        <w:rPr>
          <w:sz w:val="28"/>
        </w:rPr>
        <w:t xml:space="preserve"> </w:t>
      </w:r>
    </w:p>
    <w:p w:rsidR="0053313C" w:rsidRDefault="000F3B6C" w:rsidP="0053313C">
      <w:pPr>
        <w:rPr>
          <w:b/>
        </w:rPr>
      </w:pPr>
      <w:r>
        <w:rPr>
          <w:b/>
          <w:noProof/>
        </w:rPr>
        <w:pict>
          <v:line id="_x0000_s1028" style="position:absolute;z-index:251660288" from="0,0" to="468pt,0" o:allowincell="f" strokeweight="1.5pt"/>
        </w:pict>
      </w:r>
    </w:p>
    <w:p w:rsidR="0053313C" w:rsidRDefault="0053313C" w:rsidP="00F24CFC">
      <w:pPr>
        <w:rPr>
          <w:b/>
        </w:rPr>
      </w:pP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6D0" w:rsidRDefault="006946D0">
      <w:r>
        <w:separator/>
      </w:r>
    </w:p>
  </w:endnote>
  <w:endnote w:type="continuationSeparator" w:id="0">
    <w:p w:rsidR="006946D0" w:rsidRDefault="00694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0F3B6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56DB6">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6D0" w:rsidRDefault="006946D0">
      <w:r>
        <w:separator/>
      </w:r>
    </w:p>
  </w:footnote>
  <w:footnote w:type="continuationSeparator" w:id="0">
    <w:p w:rsidR="006946D0" w:rsidRDefault="006946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201414"/>
    <w:multiLevelType w:val="hybridMultilevel"/>
    <w:tmpl w:val="B6F2E6F4"/>
    <w:lvl w:ilvl="0" w:tplc="5E7E6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grammar="clean"/>
  <w:stylePaneFormatFilter w:val="3F01"/>
  <w:defaultTabStop w:val="720"/>
  <w:noPunctuationKerning/>
  <w:characterSpacingControl w:val="doNotCompress"/>
  <w:hdrShapeDefaults>
    <o:shapedefaults v:ext="edit" spidmax="22529"/>
  </w:hdrShapeDefaults>
  <w:footnotePr>
    <w:footnote w:id="-1"/>
    <w:footnote w:id="0"/>
  </w:footnotePr>
  <w:endnotePr>
    <w:endnote w:id="-1"/>
    <w:endnote w:id="0"/>
  </w:endnotePr>
  <w:compat/>
  <w:rsids>
    <w:rsidRoot w:val="00D6383F"/>
    <w:rsid w:val="0001027E"/>
    <w:rsid w:val="00021390"/>
    <w:rsid w:val="00023A57"/>
    <w:rsid w:val="0003719C"/>
    <w:rsid w:val="00047A64"/>
    <w:rsid w:val="00067329"/>
    <w:rsid w:val="000B2838"/>
    <w:rsid w:val="000D44CA"/>
    <w:rsid w:val="000E200B"/>
    <w:rsid w:val="000F3B6C"/>
    <w:rsid w:val="000F68BE"/>
    <w:rsid w:val="001110E7"/>
    <w:rsid w:val="001927A4"/>
    <w:rsid w:val="00194AC6"/>
    <w:rsid w:val="001A23B0"/>
    <w:rsid w:val="001A25CC"/>
    <w:rsid w:val="001B0AAA"/>
    <w:rsid w:val="001B3EE9"/>
    <w:rsid w:val="001C39F7"/>
    <w:rsid w:val="001D0AC4"/>
    <w:rsid w:val="00237763"/>
    <w:rsid w:val="00237B48"/>
    <w:rsid w:val="0024521E"/>
    <w:rsid w:val="00263C3D"/>
    <w:rsid w:val="00274D0B"/>
    <w:rsid w:val="002B052D"/>
    <w:rsid w:val="002B34CD"/>
    <w:rsid w:val="002B3C95"/>
    <w:rsid w:val="002D0B92"/>
    <w:rsid w:val="00353FE7"/>
    <w:rsid w:val="003D5BBE"/>
    <w:rsid w:val="003E3C61"/>
    <w:rsid w:val="003F1C5B"/>
    <w:rsid w:val="00434E33"/>
    <w:rsid w:val="00441434"/>
    <w:rsid w:val="0045264C"/>
    <w:rsid w:val="00456DB6"/>
    <w:rsid w:val="004876EC"/>
    <w:rsid w:val="004D6E14"/>
    <w:rsid w:val="005009B0"/>
    <w:rsid w:val="00517CFB"/>
    <w:rsid w:val="0053313C"/>
    <w:rsid w:val="005A1006"/>
    <w:rsid w:val="005E714A"/>
    <w:rsid w:val="005F693D"/>
    <w:rsid w:val="006140A0"/>
    <w:rsid w:val="006252EF"/>
    <w:rsid w:val="006315F2"/>
    <w:rsid w:val="00636621"/>
    <w:rsid w:val="00642B49"/>
    <w:rsid w:val="006832D9"/>
    <w:rsid w:val="00691ECA"/>
    <w:rsid w:val="0069403B"/>
    <w:rsid w:val="006946D0"/>
    <w:rsid w:val="006A704D"/>
    <w:rsid w:val="006F3DDE"/>
    <w:rsid w:val="00704678"/>
    <w:rsid w:val="007137CA"/>
    <w:rsid w:val="007425E7"/>
    <w:rsid w:val="007C5697"/>
    <w:rsid w:val="007F7080"/>
    <w:rsid w:val="00802607"/>
    <w:rsid w:val="008101A5"/>
    <w:rsid w:val="00822664"/>
    <w:rsid w:val="00843796"/>
    <w:rsid w:val="00895229"/>
    <w:rsid w:val="008A35C2"/>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2461"/>
    <w:rsid w:val="00A934D6"/>
    <w:rsid w:val="00AE1809"/>
    <w:rsid w:val="00B33461"/>
    <w:rsid w:val="00B357D4"/>
    <w:rsid w:val="00B4492E"/>
    <w:rsid w:val="00B80D76"/>
    <w:rsid w:val="00BA2105"/>
    <w:rsid w:val="00BA7E06"/>
    <w:rsid w:val="00BB1736"/>
    <w:rsid w:val="00BB43B5"/>
    <w:rsid w:val="00BB6219"/>
    <w:rsid w:val="00BD290F"/>
    <w:rsid w:val="00C14CC4"/>
    <w:rsid w:val="00C33C52"/>
    <w:rsid w:val="00C40D8B"/>
    <w:rsid w:val="00C8407A"/>
    <w:rsid w:val="00C8488C"/>
    <w:rsid w:val="00C86E91"/>
    <w:rsid w:val="00CA2650"/>
    <w:rsid w:val="00CB1078"/>
    <w:rsid w:val="00CB23C9"/>
    <w:rsid w:val="00CC6FAF"/>
    <w:rsid w:val="00CC76EB"/>
    <w:rsid w:val="00CD2BE8"/>
    <w:rsid w:val="00CF6542"/>
    <w:rsid w:val="00D24698"/>
    <w:rsid w:val="00D6383F"/>
    <w:rsid w:val="00DB59D0"/>
    <w:rsid w:val="00DC33D3"/>
    <w:rsid w:val="00DD129D"/>
    <w:rsid w:val="00E26329"/>
    <w:rsid w:val="00E40B50"/>
    <w:rsid w:val="00E50293"/>
    <w:rsid w:val="00E65FFC"/>
    <w:rsid w:val="00E744EA"/>
    <w:rsid w:val="00E80951"/>
    <w:rsid w:val="00E86CC6"/>
    <w:rsid w:val="00EA0170"/>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338116493">
      <w:bodyDiv w:val="1"/>
      <w:marLeft w:val="0"/>
      <w:marRight w:val="0"/>
      <w:marTop w:val="0"/>
      <w:marBottom w:val="0"/>
      <w:divBdr>
        <w:top w:val="none" w:sz="0" w:space="0" w:color="auto"/>
        <w:left w:val="none" w:sz="0" w:space="0" w:color="auto"/>
        <w:bottom w:val="none" w:sz="0" w:space="0" w:color="auto"/>
        <w:right w:val="none" w:sz="0" w:space="0" w:color="auto"/>
      </w:divBdr>
    </w:div>
    <w:div w:id="10392094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1235</Words>
  <Characters>6807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2</cp:revision>
  <cp:lastPrinted>2012-02-02T18:10:00Z</cp:lastPrinted>
  <dcterms:created xsi:type="dcterms:W3CDTF">2012-02-02T20:06:00Z</dcterms:created>
  <dcterms:modified xsi:type="dcterms:W3CDTF">2012-02-02T20:06:00Z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