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07" w:rsidRDefault="00B90A6F" w:rsidP="00D877AB">
      <w:pPr>
        <w:pStyle w:val="Heading2"/>
        <w:tabs>
          <w:tab w:val="left" w:pos="900"/>
        </w:tabs>
        <w:spacing w:after="240"/>
        <w:ind w:right="-187"/>
      </w:pPr>
      <w:r w:rsidRPr="00B90A6F">
        <w:rPr>
          <w:b w:val="0"/>
          <w:noProof/>
        </w:rPr>
        <w:pict>
          <v:line id="_x0000_s1026" style="position:absolute;left:0;text-align:left;z-index:251657216" from="0,35.2pt" to="468pt,35.2pt" o:allowincell="f" strokeweight="1.5pt"/>
        </w:pict>
      </w:r>
      <w:r w:rsidR="00F06866">
        <w:rPr>
          <w:sz w:val="28"/>
        </w:rPr>
        <w:t xml:space="preserve">Request for Approval under the </w:t>
      </w:r>
      <w:r w:rsidR="00F06866" w:rsidRP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 w:rsidR="00F06866">
        <w:rPr>
          <w:sz w:val="28"/>
        </w:rPr>
        <w:t>-</w:t>
      </w:r>
      <w:r w:rsidR="00FD311D">
        <w:rPr>
          <w:sz w:val="28"/>
        </w:rPr>
        <w:t>0770</w:t>
      </w:r>
      <w:r w:rsidR="00F06866">
        <w:rPr>
          <w:sz w:val="28"/>
        </w:rPr>
        <w:t>)</w:t>
      </w:r>
    </w:p>
    <w:p w:rsidR="001D2DB5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1D2DB5" w:rsidRPr="001D2DB5" w:rsidRDefault="001D2DB5" w:rsidP="00434E33">
      <w:pPr>
        <w:rPr>
          <w:b/>
        </w:rPr>
      </w:pPr>
    </w:p>
    <w:p w:rsidR="00E50293" w:rsidRPr="001D2DB5" w:rsidRDefault="00B45A07" w:rsidP="00434E33">
      <w:r w:rsidRPr="00B45A07">
        <w:rPr>
          <w:b/>
          <w:sz w:val="28"/>
          <w:szCs w:val="28"/>
        </w:rPr>
        <w:t xml:space="preserve">Cardiac </w:t>
      </w:r>
      <w:proofErr w:type="spellStart"/>
      <w:r w:rsidRPr="00B45A07">
        <w:rPr>
          <w:b/>
          <w:sz w:val="28"/>
          <w:szCs w:val="28"/>
        </w:rPr>
        <w:t>Cath</w:t>
      </w:r>
      <w:proofErr w:type="spellEnd"/>
      <w:r w:rsidRPr="00B45A07">
        <w:rPr>
          <w:b/>
          <w:sz w:val="28"/>
          <w:szCs w:val="28"/>
        </w:rPr>
        <w:t xml:space="preserve"> Lab </w:t>
      </w:r>
      <w:r w:rsidR="00EF5027">
        <w:rPr>
          <w:b/>
          <w:sz w:val="28"/>
          <w:szCs w:val="28"/>
        </w:rPr>
        <w:t>Customer</w:t>
      </w:r>
      <w:r w:rsidR="00994CAE">
        <w:rPr>
          <w:b/>
          <w:sz w:val="28"/>
          <w:szCs w:val="28"/>
        </w:rPr>
        <w:t xml:space="preserve"> </w:t>
      </w:r>
      <w:r w:rsidRPr="00B45A07">
        <w:rPr>
          <w:b/>
          <w:sz w:val="28"/>
          <w:szCs w:val="28"/>
        </w:rPr>
        <w:t>Satisfaction Survey</w:t>
      </w:r>
      <w:r w:rsidR="00CC3CB7" w:rsidRPr="001D2DB5">
        <w:t xml:space="preserve"> </w:t>
      </w:r>
    </w:p>
    <w:p w:rsidR="00540ED6" w:rsidRDefault="00540ED6" w:rsidP="00540ED6">
      <w:pPr>
        <w:jc w:val="center"/>
      </w:pPr>
    </w:p>
    <w:p w:rsidR="00D877AB" w:rsidRDefault="00F15956" w:rsidP="00540ED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D877AB">
        <w:rPr>
          <w:b/>
        </w:rPr>
        <w:t xml:space="preserve"> </w:t>
      </w:r>
    </w:p>
    <w:p w:rsidR="00540ED6" w:rsidRPr="00540ED6" w:rsidRDefault="00540ED6" w:rsidP="00540ED6">
      <w:r w:rsidRPr="00540ED6">
        <w:t xml:space="preserve">This is a voluntary survey about </w:t>
      </w:r>
      <w:r>
        <w:t xml:space="preserve">our </w:t>
      </w:r>
      <w:r w:rsidR="00EF5027">
        <w:t>customer</w:t>
      </w:r>
      <w:r>
        <w:t xml:space="preserve"> </w:t>
      </w:r>
      <w:r w:rsidRPr="00540ED6">
        <w:t>experience</w:t>
      </w:r>
      <w:r w:rsidR="00A85125">
        <w:t xml:space="preserve"> with the </w:t>
      </w:r>
      <w:r w:rsidR="00CC3CB7">
        <w:t xml:space="preserve">Cardiac </w:t>
      </w:r>
      <w:proofErr w:type="spellStart"/>
      <w:r w:rsidR="00CC3CB7">
        <w:t>Cath</w:t>
      </w:r>
      <w:proofErr w:type="spellEnd"/>
      <w:r w:rsidR="00CC3CB7">
        <w:t xml:space="preserve"> Lab</w:t>
      </w:r>
      <w:r w:rsidR="00635B0F">
        <w:t xml:space="preserve"> </w:t>
      </w:r>
      <w:r w:rsidR="00A85125">
        <w:t>Clinic</w:t>
      </w:r>
      <w:r w:rsidR="001D2DB5">
        <w:t xml:space="preserve"> Services</w:t>
      </w:r>
      <w:r w:rsidRPr="00540ED6">
        <w:t xml:space="preserve">. </w:t>
      </w:r>
      <w:r>
        <w:t xml:space="preserve">The </w:t>
      </w:r>
      <w:r w:rsidRPr="00540ED6">
        <w:t xml:space="preserve">ratings </w:t>
      </w:r>
      <w:r>
        <w:t xml:space="preserve">will </w:t>
      </w:r>
      <w:r w:rsidRPr="00540ED6">
        <w:t xml:space="preserve">help improve our service to </w:t>
      </w:r>
      <w:r>
        <w:t>Veterans and their families</w:t>
      </w:r>
      <w:r w:rsidR="005D2F7C">
        <w:t xml:space="preserve"> based on their experiences and perception of </w:t>
      </w:r>
      <w:r w:rsidR="00D877AB">
        <w:t xml:space="preserve">this </w:t>
      </w:r>
      <w:r w:rsidR="004F77F1">
        <w:t xml:space="preserve">VHA </w:t>
      </w:r>
      <w:r w:rsidR="005D2F7C">
        <w:t>service.</w:t>
      </w:r>
    </w:p>
    <w:p w:rsidR="001B0AAA" w:rsidRDefault="001B0AAA"/>
    <w:p w:rsidR="001D2DB5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Pr="00434E33" w:rsidRDefault="00540ED6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will be </w:t>
      </w:r>
      <w:r w:rsidR="00F20509">
        <w:t xml:space="preserve">patients receiving treatment </w:t>
      </w:r>
      <w:r w:rsidR="006F5F77">
        <w:t xml:space="preserve">in the Cardiac </w:t>
      </w:r>
      <w:proofErr w:type="spellStart"/>
      <w:r w:rsidR="006F5F77">
        <w:t>Cath</w:t>
      </w:r>
      <w:proofErr w:type="spellEnd"/>
      <w:r w:rsidR="006F5F77">
        <w:t xml:space="preserve"> Lab</w:t>
      </w:r>
      <w:r w:rsidR="00F20509">
        <w:t xml:space="preserve"> Clinic.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F366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D877AB">
        <w:rPr>
          <w:b/>
        </w:rPr>
        <w:t>Name:</w:t>
      </w:r>
      <w:r w:rsidR="00CF3667">
        <w:t xml:space="preserve"> </w:t>
      </w:r>
      <w:r w:rsidR="00CF3667" w:rsidRPr="00443A51">
        <w:rPr>
          <w:u w:val="single"/>
        </w:rPr>
        <w:t>Alisha N. Cornelius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F366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F3667">
        <w:t>X</w:t>
      </w:r>
      <w:r>
        <w:t xml:space="preserve">] No  </w:t>
      </w:r>
    </w:p>
    <w:p w:rsidR="00CF3667" w:rsidRDefault="00CF3667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350"/>
      </w:tblGrid>
      <w:tr w:rsidR="00EF2095" w:rsidTr="00D877AB">
        <w:trPr>
          <w:trHeight w:val="593"/>
        </w:trPr>
        <w:tc>
          <w:tcPr>
            <w:tcW w:w="5418" w:type="dxa"/>
            <w:vAlign w:val="center"/>
          </w:tcPr>
          <w:p w:rsidR="006832D9" w:rsidRPr="00D877AB" w:rsidRDefault="00E40B50" w:rsidP="00D877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77AB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  <w:r w:rsidR="00EF2095" w:rsidRPr="00D877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0BE" w:rsidRPr="00D877AB">
              <w:rPr>
                <w:rFonts w:ascii="Arial" w:hAnsi="Arial" w:cs="Arial"/>
                <w:b/>
                <w:sz w:val="20"/>
                <w:szCs w:val="20"/>
              </w:rPr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D877AB" w:rsidRDefault="006832D9" w:rsidP="00D87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7A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D877AB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D877AB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620" w:type="dxa"/>
            <w:vAlign w:val="center"/>
          </w:tcPr>
          <w:p w:rsidR="006832D9" w:rsidRPr="00D877AB" w:rsidRDefault="006832D9" w:rsidP="00D87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7AB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350" w:type="dxa"/>
            <w:vAlign w:val="center"/>
          </w:tcPr>
          <w:p w:rsidR="006832D9" w:rsidRPr="00D877AB" w:rsidRDefault="006832D9" w:rsidP="00D87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7AB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D877AB">
        <w:trPr>
          <w:trHeight w:val="440"/>
        </w:trPr>
        <w:tc>
          <w:tcPr>
            <w:tcW w:w="5418" w:type="dxa"/>
            <w:vAlign w:val="center"/>
          </w:tcPr>
          <w:p w:rsidR="006832D9" w:rsidRPr="00D877AB" w:rsidRDefault="00161B84" w:rsidP="00D877AB">
            <w:pPr>
              <w:rPr>
                <w:rFonts w:ascii="Arial" w:hAnsi="Arial" w:cs="Arial"/>
                <w:sz w:val="20"/>
                <w:szCs w:val="20"/>
              </w:rPr>
            </w:pPr>
            <w:r w:rsidRPr="00D877AB">
              <w:rPr>
                <w:rFonts w:ascii="Arial" w:hAnsi="Arial" w:cs="Arial"/>
                <w:sz w:val="20"/>
                <w:szCs w:val="20"/>
              </w:rPr>
              <w:t xml:space="preserve">Cardiac </w:t>
            </w:r>
            <w:proofErr w:type="spellStart"/>
            <w:r w:rsidRPr="00D877AB"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 w:rsidRPr="00D877AB">
              <w:rPr>
                <w:rFonts w:ascii="Arial" w:hAnsi="Arial" w:cs="Arial"/>
                <w:sz w:val="20"/>
                <w:szCs w:val="20"/>
              </w:rPr>
              <w:t xml:space="preserve"> Lab</w:t>
            </w:r>
            <w:r w:rsidR="00F8373C">
              <w:rPr>
                <w:rFonts w:ascii="Arial" w:hAnsi="Arial" w:cs="Arial"/>
                <w:sz w:val="20"/>
                <w:szCs w:val="20"/>
              </w:rPr>
              <w:t xml:space="preserve"> Satisfaction Survey (VA Form 10-0547)</w:t>
            </w:r>
          </w:p>
        </w:tc>
        <w:tc>
          <w:tcPr>
            <w:tcW w:w="1530" w:type="dxa"/>
            <w:vAlign w:val="center"/>
          </w:tcPr>
          <w:p w:rsidR="006832D9" w:rsidRPr="00D877AB" w:rsidRDefault="00AF34E3" w:rsidP="00D87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7AB">
              <w:rPr>
                <w:rFonts w:ascii="Arial" w:hAnsi="Arial" w:cs="Arial"/>
                <w:sz w:val="20"/>
                <w:szCs w:val="20"/>
              </w:rPr>
              <w:t>200/year</w:t>
            </w:r>
          </w:p>
        </w:tc>
        <w:tc>
          <w:tcPr>
            <w:tcW w:w="1620" w:type="dxa"/>
            <w:vAlign w:val="center"/>
          </w:tcPr>
          <w:p w:rsidR="006832D9" w:rsidRPr="00D877AB" w:rsidRDefault="00AF34E3" w:rsidP="00D87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7AB">
              <w:rPr>
                <w:rFonts w:ascii="Arial" w:hAnsi="Arial" w:cs="Arial"/>
                <w:sz w:val="20"/>
                <w:szCs w:val="20"/>
              </w:rPr>
              <w:t>8</w:t>
            </w:r>
            <w:r w:rsidR="0094258B" w:rsidRPr="00D877AB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  <w:tc>
          <w:tcPr>
            <w:tcW w:w="1350" w:type="dxa"/>
            <w:vAlign w:val="center"/>
          </w:tcPr>
          <w:p w:rsidR="006832D9" w:rsidRPr="00D877AB" w:rsidRDefault="008D06D8" w:rsidP="00D87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7AB">
              <w:rPr>
                <w:rFonts w:ascii="Arial" w:hAnsi="Arial" w:cs="Arial"/>
                <w:sz w:val="20"/>
                <w:szCs w:val="20"/>
              </w:rPr>
              <w:t>2</w:t>
            </w:r>
            <w:r w:rsidR="00AF34E3" w:rsidRPr="00D877AB">
              <w:rPr>
                <w:rFonts w:ascii="Arial" w:hAnsi="Arial" w:cs="Arial"/>
                <w:sz w:val="20"/>
                <w:szCs w:val="20"/>
              </w:rPr>
              <w:t>6.67</w:t>
            </w:r>
          </w:p>
        </w:tc>
      </w:tr>
      <w:tr w:rsidR="00AF34E3" w:rsidTr="00D877AB">
        <w:trPr>
          <w:trHeight w:val="289"/>
        </w:trPr>
        <w:tc>
          <w:tcPr>
            <w:tcW w:w="5418" w:type="dxa"/>
            <w:vAlign w:val="center"/>
          </w:tcPr>
          <w:p w:rsidR="00AF34E3" w:rsidRPr="00D877AB" w:rsidRDefault="00AF34E3" w:rsidP="00D877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77AB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530" w:type="dxa"/>
            <w:vAlign w:val="center"/>
          </w:tcPr>
          <w:p w:rsidR="00AF34E3" w:rsidRPr="00D877AB" w:rsidRDefault="00AF34E3" w:rsidP="00D87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F34E3" w:rsidRPr="00D877AB" w:rsidRDefault="00AF34E3" w:rsidP="00D87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F34E3" w:rsidRPr="00D877AB" w:rsidRDefault="00BB381A" w:rsidP="00D877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7AB">
              <w:rPr>
                <w:rFonts w:ascii="Arial" w:hAnsi="Arial" w:cs="Arial"/>
                <w:b/>
                <w:sz w:val="20"/>
                <w:szCs w:val="20"/>
              </w:rPr>
              <w:t>27.0</w:t>
            </w:r>
          </w:p>
        </w:tc>
      </w:tr>
    </w:tbl>
    <w:p w:rsidR="00F3170F" w:rsidRDefault="00F3170F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C49F9">
        <w:t>:</w:t>
      </w:r>
      <w:r w:rsidR="00C86E91">
        <w:t xml:space="preserve"> </w:t>
      </w:r>
      <w:r w:rsidR="001F73FD">
        <w:t>$</w:t>
      </w:r>
      <w:r w:rsidR="00F20509">
        <w:t>1</w:t>
      </w:r>
      <w:r w:rsidR="008F60F3">
        <w:t>0/year</w:t>
      </w:r>
      <w:r w:rsidR="007C49F9">
        <w:t xml:space="preserve"> for paper.  </w:t>
      </w:r>
      <w:r w:rsidR="00845F9D">
        <w:t>A Cardiac</w:t>
      </w:r>
      <w:r w:rsidR="00573D3B">
        <w:t xml:space="preserve"> </w:t>
      </w:r>
      <w:proofErr w:type="spellStart"/>
      <w:r w:rsidR="00573D3B">
        <w:t>Cath</w:t>
      </w:r>
      <w:proofErr w:type="spellEnd"/>
      <w:r w:rsidR="00573D3B">
        <w:t xml:space="preserve"> Lab nurse will process the survey results, which is estimated to cost approximately $332.00/year.  </w:t>
      </w:r>
      <w:r w:rsidR="00BB381A">
        <w:t>The total cost will be $342.00 per year.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43A51">
        <w:t xml:space="preserve">  </w:t>
      </w:r>
      <w:r>
        <w:t>] Yes</w:t>
      </w:r>
      <w:r>
        <w:tab/>
      </w:r>
      <w:r w:rsidR="00443A51">
        <w:t xml:space="preserve">   </w:t>
      </w:r>
      <w:r w:rsidR="00732CDD">
        <w:t>[</w:t>
      </w:r>
      <w:r w:rsidR="004C20BE">
        <w:t>X</w:t>
      </w:r>
      <w:r>
        <w:t>] No</w:t>
      </w:r>
    </w:p>
    <w:p w:rsidR="00636621" w:rsidRDefault="00636621" w:rsidP="00636621">
      <w:pPr>
        <w:pStyle w:val="ListParagraph"/>
      </w:pPr>
    </w:p>
    <w:p w:rsidR="004C20BE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1F73FD">
        <w:t xml:space="preserve">  </w:t>
      </w:r>
    </w:p>
    <w:p w:rsidR="004C20BE" w:rsidRDefault="004C20BE" w:rsidP="001B0AAA"/>
    <w:p w:rsidR="00B45A07" w:rsidRDefault="0077712A" w:rsidP="00B45A07">
      <w:pPr>
        <w:ind w:left="450"/>
      </w:pPr>
      <w:r>
        <w:t xml:space="preserve">Veterans receiving treatment with the </w:t>
      </w:r>
      <w:r w:rsidR="00E44022">
        <w:t xml:space="preserve">Cardiac </w:t>
      </w:r>
      <w:proofErr w:type="spellStart"/>
      <w:r w:rsidR="00E44022">
        <w:t>Cath</w:t>
      </w:r>
      <w:proofErr w:type="spellEnd"/>
      <w:r w:rsidR="00E44022">
        <w:t xml:space="preserve"> Lab </w:t>
      </w:r>
      <w:r>
        <w:t xml:space="preserve">Clinic will be given a voluntary survey </w:t>
      </w:r>
      <w:r w:rsidR="00443A51">
        <w:t>following</w:t>
      </w:r>
      <w:r>
        <w:t xml:space="preserve"> their clinic appointment.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F73FD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F73FD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20BE" w:rsidRDefault="004C20BE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90A6F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540ED6" w:rsidRDefault="00CF6542" w:rsidP="00540ED6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540ED6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AE" w:rsidRDefault="00994CAE">
      <w:r>
        <w:separator/>
      </w:r>
    </w:p>
  </w:endnote>
  <w:endnote w:type="continuationSeparator" w:id="0">
    <w:p w:rsidR="00994CAE" w:rsidRDefault="0099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CAE" w:rsidRDefault="00B90A6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994CAE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0F6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AE" w:rsidRDefault="00994CAE">
      <w:r>
        <w:separator/>
      </w:r>
    </w:p>
  </w:footnote>
  <w:footnote w:type="continuationSeparator" w:id="0">
    <w:p w:rsidR="00994CAE" w:rsidRDefault="00994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CAE" w:rsidRDefault="00994C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114D"/>
    <w:rsid w:val="000440BB"/>
    <w:rsid w:val="00047A64"/>
    <w:rsid w:val="00067329"/>
    <w:rsid w:val="000B2838"/>
    <w:rsid w:val="000D44CA"/>
    <w:rsid w:val="000E200B"/>
    <w:rsid w:val="000F68BE"/>
    <w:rsid w:val="001110E7"/>
    <w:rsid w:val="001324A8"/>
    <w:rsid w:val="00161B84"/>
    <w:rsid w:val="001927A4"/>
    <w:rsid w:val="00194AC6"/>
    <w:rsid w:val="001A23B0"/>
    <w:rsid w:val="001A25CC"/>
    <w:rsid w:val="001B0AAA"/>
    <w:rsid w:val="001C39F7"/>
    <w:rsid w:val="001D0AC4"/>
    <w:rsid w:val="001D2DB5"/>
    <w:rsid w:val="001F73FD"/>
    <w:rsid w:val="0022009D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5BBE"/>
    <w:rsid w:val="003E3C61"/>
    <w:rsid w:val="003F1C5B"/>
    <w:rsid w:val="00434E33"/>
    <w:rsid w:val="00441434"/>
    <w:rsid w:val="00443A51"/>
    <w:rsid w:val="00447625"/>
    <w:rsid w:val="0045264C"/>
    <w:rsid w:val="004876EC"/>
    <w:rsid w:val="004C20BE"/>
    <w:rsid w:val="004D1419"/>
    <w:rsid w:val="004D6E14"/>
    <w:rsid w:val="004F77F1"/>
    <w:rsid w:val="005009B0"/>
    <w:rsid w:val="00540ED6"/>
    <w:rsid w:val="00573D3B"/>
    <w:rsid w:val="0057468B"/>
    <w:rsid w:val="005A1006"/>
    <w:rsid w:val="005D2F7C"/>
    <w:rsid w:val="005E714A"/>
    <w:rsid w:val="005F693D"/>
    <w:rsid w:val="006140A0"/>
    <w:rsid w:val="006159C0"/>
    <w:rsid w:val="00635B0F"/>
    <w:rsid w:val="00636621"/>
    <w:rsid w:val="00642B49"/>
    <w:rsid w:val="006832D9"/>
    <w:rsid w:val="0069403B"/>
    <w:rsid w:val="006F3DDE"/>
    <w:rsid w:val="006F5F77"/>
    <w:rsid w:val="00704678"/>
    <w:rsid w:val="00732CDD"/>
    <w:rsid w:val="00735759"/>
    <w:rsid w:val="007425E7"/>
    <w:rsid w:val="0077712A"/>
    <w:rsid w:val="00793B34"/>
    <w:rsid w:val="007C49F9"/>
    <w:rsid w:val="007F7080"/>
    <w:rsid w:val="00802607"/>
    <w:rsid w:val="008101A5"/>
    <w:rsid w:val="00822664"/>
    <w:rsid w:val="00843796"/>
    <w:rsid w:val="00845F9D"/>
    <w:rsid w:val="00895229"/>
    <w:rsid w:val="008B2EB3"/>
    <w:rsid w:val="008D06D8"/>
    <w:rsid w:val="008F0203"/>
    <w:rsid w:val="008F50D4"/>
    <w:rsid w:val="008F60F3"/>
    <w:rsid w:val="009239AA"/>
    <w:rsid w:val="00935ADA"/>
    <w:rsid w:val="0094258B"/>
    <w:rsid w:val="00946B6C"/>
    <w:rsid w:val="00955A71"/>
    <w:rsid w:val="0096108F"/>
    <w:rsid w:val="009701D8"/>
    <w:rsid w:val="00994CAE"/>
    <w:rsid w:val="009C13B9"/>
    <w:rsid w:val="009D01A2"/>
    <w:rsid w:val="009F5923"/>
    <w:rsid w:val="00A403BB"/>
    <w:rsid w:val="00A674DF"/>
    <w:rsid w:val="00A83AA6"/>
    <w:rsid w:val="00A85125"/>
    <w:rsid w:val="00A934D6"/>
    <w:rsid w:val="00AA0D94"/>
    <w:rsid w:val="00AE1809"/>
    <w:rsid w:val="00AF34E3"/>
    <w:rsid w:val="00B13B21"/>
    <w:rsid w:val="00B45A07"/>
    <w:rsid w:val="00B80D76"/>
    <w:rsid w:val="00B90A6F"/>
    <w:rsid w:val="00BA2105"/>
    <w:rsid w:val="00BA7E06"/>
    <w:rsid w:val="00BB381A"/>
    <w:rsid w:val="00BB43B5"/>
    <w:rsid w:val="00BB6219"/>
    <w:rsid w:val="00BD290F"/>
    <w:rsid w:val="00BD69AE"/>
    <w:rsid w:val="00C14CC4"/>
    <w:rsid w:val="00C33C52"/>
    <w:rsid w:val="00C40D8B"/>
    <w:rsid w:val="00C650D2"/>
    <w:rsid w:val="00C8407A"/>
    <w:rsid w:val="00C8488C"/>
    <w:rsid w:val="00C86E91"/>
    <w:rsid w:val="00CA2650"/>
    <w:rsid w:val="00CB1078"/>
    <w:rsid w:val="00CB23C9"/>
    <w:rsid w:val="00CC3CB7"/>
    <w:rsid w:val="00CC6FAF"/>
    <w:rsid w:val="00CE1266"/>
    <w:rsid w:val="00CF3667"/>
    <w:rsid w:val="00CF6542"/>
    <w:rsid w:val="00D24698"/>
    <w:rsid w:val="00D6383F"/>
    <w:rsid w:val="00D877AB"/>
    <w:rsid w:val="00DB59D0"/>
    <w:rsid w:val="00DC33D3"/>
    <w:rsid w:val="00DE0F6B"/>
    <w:rsid w:val="00DF4F60"/>
    <w:rsid w:val="00E26329"/>
    <w:rsid w:val="00E40B50"/>
    <w:rsid w:val="00E44022"/>
    <w:rsid w:val="00E50293"/>
    <w:rsid w:val="00E65FFC"/>
    <w:rsid w:val="00E744EA"/>
    <w:rsid w:val="00E80951"/>
    <w:rsid w:val="00E86CC6"/>
    <w:rsid w:val="00EB56B3"/>
    <w:rsid w:val="00ED6492"/>
    <w:rsid w:val="00EF2095"/>
    <w:rsid w:val="00EF5027"/>
    <w:rsid w:val="00F06866"/>
    <w:rsid w:val="00F158F5"/>
    <w:rsid w:val="00F15956"/>
    <w:rsid w:val="00F20509"/>
    <w:rsid w:val="00F24CFC"/>
    <w:rsid w:val="00F3170F"/>
    <w:rsid w:val="00F8373C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1002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10</cp:revision>
  <cp:lastPrinted>2012-05-07T18:38:00Z</cp:lastPrinted>
  <dcterms:created xsi:type="dcterms:W3CDTF">2012-03-30T18:46:00Z</dcterms:created>
  <dcterms:modified xsi:type="dcterms:W3CDTF">2012-05-07T19:41:00Z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