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BA17BD" w:rsidRDefault="003E6663"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6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" o:allowincell="f" strokeweight="1.5pt"/>
            </w:pict>
          </mc:Fallback>
        </mc:AlternateContent>
      </w:r>
    </w:p>
    <w:p w:rsidR="00E50293" w:rsidRPr="009239AA" w:rsidRDefault="005E714A" w:rsidP="00BA17BD">
      <w:pPr>
        <w:spacing w:after="120"/>
        <w:rPr>
          <w:b/>
        </w:rPr>
      </w:pPr>
      <w:r w:rsidRPr="00434E33">
        <w:rPr>
          <w:b/>
        </w:rPr>
        <w:t>TITLE OF INFORMATION COLLECTION:</w:t>
      </w:r>
      <w:r>
        <w:t xml:space="preserve">  </w:t>
      </w:r>
    </w:p>
    <w:p w:rsidR="00BA17BD" w:rsidRDefault="00264C21">
      <w:pPr>
        <w:rPr>
          <w:b/>
        </w:rPr>
      </w:pPr>
      <w:r w:rsidRPr="00264C21">
        <w:rPr>
          <w:b/>
          <w:sz w:val="26"/>
          <w:szCs w:val="26"/>
        </w:rPr>
        <w:t>CBO HEALTHCARE ENROLLMENT SURVEY</w:t>
      </w:r>
    </w:p>
    <w:p w:rsidR="00264C21" w:rsidRDefault="00264C21">
      <w:pPr>
        <w:rPr>
          <w:b/>
        </w:rPr>
      </w:pPr>
    </w:p>
    <w:p w:rsidR="001B0AAA" w:rsidRDefault="00F15956">
      <w:r>
        <w:rPr>
          <w:b/>
        </w:rPr>
        <w:t>PURPOSE</w:t>
      </w:r>
      <w:r w:rsidRPr="009239AA">
        <w:rPr>
          <w:b/>
        </w:rPr>
        <w:t>:</w:t>
      </w:r>
      <w:r w:rsidR="00C14CC4" w:rsidRPr="009239AA">
        <w:rPr>
          <w:b/>
        </w:rPr>
        <w:t xml:space="preserve">  </w:t>
      </w:r>
    </w:p>
    <w:p w:rsidR="001B0AAA" w:rsidRDefault="001B0AAA"/>
    <w:p w:rsidR="00264C21" w:rsidRDefault="00264C21" w:rsidP="00264C21">
      <w:pPr>
        <w:tabs>
          <w:tab w:val="left" w:pos="540"/>
          <w:tab w:val="left" w:pos="1080"/>
          <w:tab w:val="left" w:pos="1620"/>
          <w:tab w:val="left" w:pos="2160"/>
        </w:tabs>
      </w:pPr>
      <w:r w:rsidRPr="00A34C09">
        <w:t xml:space="preserve">VA wishes to conduct </w:t>
      </w:r>
      <w:r>
        <w:t xml:space="preserve">a </w:t>
      </w:r>
      <w:r w:rsidRPr="00A34C09">
        <w:t xml:space="preserve">local customer satisfaction surveys to advance VHA’s progress toward the goal of improving customer satisfaction at the local facility level.  </w:t>
      </w:r>
      <w:r>
        <w:t>The VHA CBO</w:t>
      </w:r>
      <w:r w:rsidRPr="00A34C09">
        <w:t xml:space="preserve"> goal is to provide an enrollment experience to Veterans that meets the needs of a div</w:t>
      </w:r>
      <w:r>
        <w:t>erse Veteran community.  VHA CBO</w:t>
      </w:r>
      <w:r w:rsidRPr="00A34C09">
        <w:t xml:space="preserve"> seeks approval for this information collection that will allow Veterans an opportunity to provide anonym</w:t>
      </w:r>
      <w:r>
        <w:t>ous feedback on how well the VHA</w:t>
      </w:r>
      <w:r w:rsidRPr="00A34C09">
        <w:t xml:space="preserve"> enrolls new Veterans. </w:t>
      </w:r>
    </w:p>
    <w:p w:rsidR="00264C21" w:rsidRDefault="00264C21" w:rsidP="00264C21">
      <w:pPr>
        <w:tabs>
          <w:tab w:val="left" w:pos="540"/>
          <w:tab w:val="left" w:pos="1080"/>
          <w:tab w:val="left" w:pos="1620"/>
          <w:tab w:val="left" w:pos="2160"/>
        </w:tabs>
      </w:pPr>
      <w:r w:rsidRPr="00605A31">
        <w:t>Information gathered will determine where and to what extent new enrollee services are satisfactory, and where and to what extent they are in need of improvement.</w:t>
      </w:r>
      <w:r w:rsidRPr="00A34C09">
        <w:t xml:space="preserve">  In addition, voluntary customer survey will not be used as substitutes for traditional program evaluation survey that measure objective outcomes.  </w:t>
      </w:r>
    </w:p>
    <w:p w:rsidR="00264C21" w:rsidRDefault="00264C21" w:rsidP="00264C21">
      <w:pPr>
        <w:tabs>
          <w:tab w:val="left" w:pos="540"/>
          <w:tab w:val="left" w:pos="1080"/>
          <w:tab w:val="left" w:pos="1620"/>
          <w:tab w:val="left" w:pos="2160"/>
        </w:tabs>
      </w:pPr>
    </w:p>
    <w:p w:rsidR="00264C21" w:rsidRPr="00A34C09" w:rsidRDefault="00264C21" w:rsidP="00264C21">
      <w:pPr>
        <w:tabs>
          <w:tab w:val="left" w:pos="540"/>
          <w:tab w:val="left" w:pos="1080"/>
          <w:tab w:val="left" w:pos="1620"/>
          <w:tab w:val="left" w:pos="2160"/>
        </w:tabs>
      </w:pPr>
      <w:r w:rsidRPr="00A34C09">
        <w:t>To maximize the voluntary response rates, the information collections will be designed to make participation convenient, simple, and free of unnecessary barriers.  Baseline data obtai</w:t>
      </w:r>
      <w:r>
        <w:t>ned through the VHA CBO Healthcare Enrollment</w:t>
      </w:r>
      <w:r w:rsidRPr="00A34C09">
        <w:t xml:space="preserve"> information collections will be used to measure performance in the specific areas o</w:t>
      </w:r>
      <w:r>
        <w:t>f the VHA Enrollment universe</w:t>
      </w:r>
      <w:r w:rsidRPr="00A34C09">
        <w:t>.  Each data collection will consist of the minimum amount of information necessary to determine customer needs and to evaluate performance.  The areas of concern to VHA and its customers change rapidly and it is essential to have the ability to evaluate customer concerns in a timely manner.</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B052A0">
      <w:pPr>
        <w:rPr>
          <w:b/>
        </w:rPr>
      </w:pPr>
      <w:r>
        <w:t xml:space="preserve">VA will conduct local surveying, </w:t>
      </w:r>
      <w:r w:rsidR="00FD1979" w:rsidRPr="00A34C09">
        <w:t>designed to obtain patient perceptions of care at discreet levels of the organization</w:t>
      </w:r>
      <w:r w:rsidR="00797BF1">
        <w:t>s healthcare facilities</w:t>
      </w:r>
      <w:r w:rsidR="00FD1979" w:rsidRPr="00A34C09">
        <w:t>.</w:t>
      </w:r>
      <w:r>
        <w:t xml:space="preserve">  </w:t>
      </w:r>
      <w:r w:rsidRPr="00A34C09">
        <w:t>Th</w:t>
      </w:r>
      <w:r>
        <w:t>is</w:t>
      </w:r>
      <w:r w:rsidRPr="00A34C09">
        <w:t xml:space="preserve"> survey solicit</w:t>
      </w:r>
      <w:r>
        <w:t>s</w:t>
      </w:r>
      <w:r w:rsidRPr="00A34C09">
        <w:t xml:space="preserve"> voluntary opinions and </w:t>
      </w:r>
      <w:r>
        <w:t>is</w:t>
      </w:r>
      <w:r w:rsidRPr="00A34C09">
        <w:t xml:space="preserve"> not intended to collect information required to obtain or maintain eligibility for a Department of Veterans Affairs (VA) program or benefit.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507D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A010F">
      <w:pPr>
        <w:rPr>
          <w:u w:val="single"/>
        </w:rPr>
      </w:pPr>
      <w:r>
        <w:t>Name:_</w:t>
      </w:r>
      <w:r w:rsidR="00BA17BD" w:rsidRPr="00BA17BD">
        <w:rPr>
          <w:u w:val="single"/>
        </w:rPr>
        <w:t>Dennis Boyette</w:t>
      </w:r>
      <w:r w:rsidR="009A010F">
        <w:rPr>
          <w:u w:val="single"/>
        </w:rPr>
        <w:t xml:space="preserve">, </w:t>
      </w:r>
      <w:r w:rsidR="009A010F" w:rsidRPr="009A010F">
        <w:rPr>
          <w:u w:val="single"/>
        </w:rPr>
        <w:t>Health Eligibility Center</w:t>
      </w:r>
      <w:r w:rsidR="009A010F">
        <w:rPr>
          <w:u w:val="single"/>
        </w:rPr>
        <w:t>, Atlanta, GA</w:t>
      </w:r>
    </w:p>
    <w:p w:rsidR="009A010F" w:rsidRPr="009A010F" w:rsidRDefault="009A010F" w:rsidP="009A010F">
      <w:pPr>
        <w:rPr>
          <w:u w:val="single"/>
        </w:rPr>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E39F8">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E39F8">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800"/>
        <w:gridCol w:w="1440"/>
        <w:gridCol w:w="1710"/>
        <w:gridCol w:w="1350"/>
      </w:tblGrid>
      <w:tr w:rsidR="00AE39F8" w:rsidTr="00AE39F8">
        <w:trPr>
          <w:trHeight w:val="737"/>
        </w:trPr>
        <w:tc>
          <w:tcPr>
            <w:tcW w:w="3528" w:type="dxa"/>
          </w:tcPr>
          <w:p w:rsidR="00AE39F8" w:rsidRPr="0001027E" w:rsidRDefault="00AE39F8" w:rsidP="00C8488C">
            <w:pPr>
              <w:rPr>
                <w:b/>
              </w:rPr>
            </w:pPr>
            <w:r w:rsidRPr="0001027E">
              <w:rPr>
                <w:b/>
              </w:rPr>
              <w:t xml:space="preserve">Category of Respondent </w:t>
            </w:r>
            <w:r>
              <w:rPr>
                <w:b/>
              </w:rPr>
              <w:br/>
            </w:r>
            <w:r w:rsidRPr="00AE39F8">
              <w:t>Individuals &amp; Households</w:t>
            </w:r>
          </w:p>
        </w:tc>
        <w:tc>
          <w:tcPr>
            <w:tcW w:w="1800" w:type="dxa"/>
          </w:tcPr>
          <w:p w:rsidR="00AE39F8" w:rsidRPr="0001027E" w:rsidRDefault="00AE39F8" w:rsidP="00843796">
            <w:pPr>
              <w:rPr>
                <w:b/>
              </w:rPr>
            </w:pPr>
            <w:r w:rsidRPr="0001027E">
              <w:rPr>
                <w:b/>
              </w:rPr>
              <w:t>No. of Respondents</w:t>
            </w:r>
          </w:p>
        </w:tc>
        <w:tc>
          <w:tcPr>
            <w:tcW w:w="1440" w:type="dxa"/>
          </w:tcPr>
          <w:p w:rsidR="00AE39F8" w:rsidRPr="0001027E" w:rsidRDefault="00AE39F8" w:rsidP="00843796">
            <w:pPr>
              <w:rPr>
                <w:b/>
              </w:rPr>
            </w:pPr>
            <w:r>
              <w:rPr>
                <w:b/>
              </w:rPr>
              <w:t>No. of Responses</w:t>
            </w:r>
          </w:p>
        </w:tc>
        <w:tc>
          <w:tcPr>
            <w:tcW w:w="1710" w:type="dxa"/>
          </w:tcPr>
          <w:p w:rsidR="00AE39F8" w:rsidRPr="0001027E" w:rsidRDefault="00AE39F8" w:rsidP="00843796">
            <w:pPr>
              <w:rPr>
                <w:b/>
              </w:rPr>
            </w:pPr>
            <w:r w:rsidRPr="0001027E">
              <w:rPr>
                <w:b/>
              </w:rPr>
              <w:t>Participation Time</w:t>
            </w:r>
          </w:p>
        </w:tc>
        <w:tc>
          <w:tcPr>
            <w:tcW w:w="1350" w:type="dxa"/>
          </w:tcPr>
          <w:p w:rsidR="00AE39F8" w:rsidRPr="0001027E" w:rsidRDefault="00AE39F8" w:rsidP="00843796">
            <w:pPr>
              <w:rPr>
                <w:b/>
              </w:rPr>
            </w:pPr>
            <w:r w:rsidRPr="0001027E">
              <w:rPr>
                <w:b/>
              </w:rPr>
              <w:t>Burden</w:t>
            </w:r>
          </w:p>
        </w:tc>
      </w:tr>
      <w:tr w:rsidR="00AE39F8" w:rsidTr="00AE39F8">
        <w:trPr>
          <w:trHeight w:val="274"/>
        </w:trPr>
        <w:tc>
          <w:tcPr>
            <w:tcW w:w="3528" w:type="dxa"/>
          </w:tcPr>
          <w:p w:rsidR="00AE39F8" w:rsidRDefault="00AE39F8" w:rsidP="007507D7">
            <w:r>
              <w:t>VA Form 10-</w:t>
            </w:r>
            <w:r w:rsidR="007507D7">
              <w:t>211013</w:t>
            </w:r>
          </w:p>
        </w:tc>
        <w:tc>
          <w:tcPr>
            <w:tcW w:w="1800" w:type="dxa"/>
          </w:tcPr>
          <w:p w:rsidR="00AE39F8" w:rsidRDefault="00AE39F8" w:rsidP="00AE39F8">
            <w:pPr>
              <w:jc w:val="center"/>
            </w:pPr>
            <w:r>
              <w:t>1055</w:t>
            </w:r>
          </w:p>
        </w:tc>
        <w:tc>
          <w:tcPr>
            <w:tcW w:w="1440" w:type="dxa"/>
          </w:tcPr>
          <w:p w:rsidR="00AE39F8" w:rsidRDefault="00AE39F8" w:rsidP="00AE39F8">
            <w:pPr>
              <w:jc w:val="center"/>
            </w:pPr>
            <w:r>
              <w:t>1.53</w:t>
            </w:r>
          </w:p>
        </w:tc>
        <w:tc>
          <w:tcPr>
            <w:tcW w:w="1710" w:type="dxa"/>
          </w:tcPr>
          <w:p w:rsidR="00AE39F8" w:rsidRDefault="007507D7" w:rsidP="00AE39F8">
            <w:pPr>
              <w:jc w:val="center"/>
            </w:pPr>
            <w:r>
              <w:t>15</w:t>
            </w:r>
          </w:p>
        </w:tc>
        <w:tc>
          <w:tcPr>
            <w:tcW w:w="1350" w:type="dxa"/>
          </w:tcPr>
          <w:p w:rsidR="00AE39F8" w:rsidRDefault="007507D7" w:rsidP="00AE39F8">
            <w:pPr>
              <w:jc w:val="center"/>
            </w:pPr>
            <w:r>
              <w:t>263</w:t>
            </w:r>
          </w:p>
        </w:tc>
      </w:tr>
      <w:tr w:rsidR="00AE39F8" w:rsidTr="00AE39F8">
        <w:trPr>
          <w:trHeight w:val="289"/>
        </w:trPr>
        <w:tc>
          <w:tcPr>
            <w:tcW w:w="3528" w:type="dxa"/>
          </w:tcPr>
          <w:p w:rsidR="00AE39F8" w:rsidRPr="0001027E" w:rsidRDefault="00AE39F8" w:rsidP="00843796">
            <w:pPr>
              <w:rPr>
                <w:b/>
              </w:rPr>
            </w:pPr>
            <w:r w:rsidRPr="0001027E">
              <w:rPr>
                <w:b/>
              </w:rPr>
              <w:t>Totals</w:t>
            </w:r>
          </w:p>
        </w:tc>
        <w:tc>
          <w:tcPr>
            <w:tcW w:w="1800" w:type="dxa"/>
          </w:tcPr>
          <w:p w:rsidR="00AE39F8" w:rsidRPr="0001027E" w:rsidRDefault="00AE39F8" w:rsidP="00843796">
            <w:pPr>
              <w:rPr>
                <w:b/>
              </w:rPr>
            </w:pPr>
          </w:p>
        </w:tc>
        <w:tc>
          <w:tcPr>
            <w:tcW w:w="1440" w:type="dxa"/>
          </w:tcPr>
          <w:p w:rsidR="00AE39F8" w:rsidRDefault="00AE39F8" w:rsidP="00843796"/>
        </w:tc>
        <w:tc>
          <w:tcPr>
            <w:tcW w:w="1710" w:type="dxa"/>
          </w:tcPr>
          <w:p w:rsidR="00AE39F8" w:rsidRDefault="00AE39F8" w:rsidP="00843796"/>
        </w:tc>
        <w:tc>
          <w:tcPr>
            <w:tcW w:w="1350" w:type="dxa"/>
          </w:tcPr>
          <w:p w:rsidR="00AE39F8" w:rsidRPr="0001027E" w:rsidRDefault="007507D7" w:rsidP="00AE39F8">
            <w:pPr>
              <w:jc w:val="center"/>
              <w:rPr>
                <w:b/>
              </w:rPr>
            </w:pPr>
            <w:r>
              <w:rPr>
                <w:b/>
              </w:rPr>
              <w:t>263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E39F8">
        <w:t xml:space="preserve"> </w:t>
      </w:r>
      <w:r w:rsidR="00AE39F8" w:rsidRPr="00AE39F8">
        <w:t xml:space="preserve">$3,500 per year.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E39F8">
        <w:t>X</w:t>
      </w:r>
      <w:r>
        <w:t>] Yes</w:t>
      </w:r>
      <w:r>
        <w:tab/>
        <w:t>[</w:t>
      </w:r>
      <w:r w:rsidR="00AE39F8">
        <w:t xml:space="preserve"> </w:t>
      </w:r>
      <w:r>
        <w:t>] No</w:t>
      </w:r>
    </w:p>
    <w:p w:rsidR="00636621" w:rsidRDefault="00636621" w:rsidP="00636621">
      <w:pPr>
        <w:pStyle w:val="ListParagraph"/>
      </w:pPr>
    </w:p>
    <w:p w:rsidR="00636621" w:rsidRPr="003F6D20" w:rsidRDefault="00636621" w:rsidP="001B0AAA">
      <w:pPr>
        <w:rPr>
          <w:i/>
        </w:rPr>
      </w:pPr>
      <w:r w:rsidRPr="003F6D20">
        <w:rPr>
          <w:i/>
        </w:rPr>
        <w:t>If the answer is yes, please provide a description of both below</w:t>
      </w:r>
      <w:r w:rsidR="00A403BB" w:rsidRPr="003F6D20">
        <w:rPr>
          <w:i/>
        </w:rPr>
        <w:t xml:space="preserve"> (or attach the sampling plan)</w:t>
      </w:r>
      <w:r w:rsidRPr="003F6D20">
        <w:rPr>
          <w:i/>
        </w:rPr>
        <w:t>?   If the answer is no, please provide a description of how you plan to identify your potential group of respondents</w:t>
      </w:r>
      <w:r w:rsidR="001B0AAA" w:rsidRPr="003F6D20">
        <w:rPr>
          <w:i/>
        </w:rPr>
        <w:t xml:space="preserve"> and how you will select them</w:t>
      </w:r>
      <w:r w:rsidRPr="003F6D20">
        <w:rPr>
          <w:i/>
        </w:rPr>
        <w:t>?</w:t>
      </w:r>
    </w:p>
    <w:p w:rsidR="00A403BB" w:rsidRDefault="00A403BB" w:rsidP="00A403BB">
      <w:pPr>
        <w:pStyle w:val="ListParagraph"/>
      </w:pPr>
    </w:p>
    <w:p w:rsidR="00046083" w:rsidRDefault="00046083" w:rsidP="007E356F">
      <w:pPr>
        <w:tabs>
          <w:tab w:val="left" w:pos="547"/>
          <w:tab w:val="left" w:pos="1627"/>
          <w:tab w:val="left" w:pos="2160"/>
          <w:tab w:val="left" w:pos="2880"/>
          <w:tab w:val="left" w:pos="3600"/>
          <w:tab w:val="left" w:pos="4320"/>
          <w:tab w:val="left" w:pos="5040"/>
          <w:tab w:val="left" w:pos="5760"/>
          <w:tab w:val="left" w:pos="7200"/>
          <w:tab w:val="left" w:pos="7920"/>
          <w:tab w:val="left" w:pos="8640"/>
          <w:tab w:val="left" w:pos="9360"/>
        </w:tabs>
        <w:ind w:left="270"/>
      </w:pPr>
      <w:r>
        <w:t>A random sample of New Enrollment Welcome letters mailed to New Enrollees Veteran eligibility for VHA healthcare benefits is categorized by Priority Groups.  Each priority group has a pre-defined set of eligibility factors that determine the type of care Veterans in that priority group can receive.  The sample will represent the percentage of new enrollees that are placed in each of the priority groups.  The sample percentages will be derived from new enrollees for the most recent completed quarter in the Fiscal Year.  The random sample for</w:t>
      </w:r>
      <w:r w:rsidR="007E356F">
        <w:t xml:space="preserve"> </w:t>
      </w:r>
      <w:r>
        <w:t xml:space="preserve">each priority group will be extracted from Enrollment System Redesign (ESR) via a </w:t>
      </w:r>
      <w:r>
        <w:lastRenderedPageBreak/>
        <w:t>randomized query.</w:t>
      </w:r>
      <w:r w:rsidR="007E356F">
        <w:t xml:space="preserve">  </w:t>
      </w:r>
      <w:r w:rsidR="007E356F" w:rsidRPr="007E356F">
        <w:t xml:space="preserve">The </w:t>
      </w:r>
      <w:r w:rsidR="007E356F">
        <w:rPr>
          <w:b/>
        </w:rPr>
        <w:t>s</w:t>
      </w:r>
      <w:r w:rsidR="007E356F">
        <w:t xml:space="preserve">ample size is </w:t>
      </w:r>
      <w:r w:rsidR="007E356F" w:rsidRPr="00B35487">
        <w:t>2110</w:t>
      </w:r>
      <w:r w:rsidR="007E356F">
        <w:rPr>
          <w:b/>
        </w:rPr>
        <w:t xml:space="preserve">.  </w:t>
      </w:r>
      <w:r w:rsidR="007E356F">
        <w:t xml:space="preserve">It is expected that the response rate will be 50%. </w:t>
      </w:r>
      <w:r>
        <w:t>The data will not be generalized for any reasons</w:t>
      </w:r>
      <w:r w:rsidR="007E356F">
        <w:t>.</w:t>
      </w:r>
    </w:p>
    <w:p w:rsidR="00046083" w:rsidRDefault="00046083" w:rsidP="00BD2154">
      <w:pPr>
        <w:tabs>
          <w:tab w:val="left" w:pos="270"/>
          <w:tab w:val="left" w:pos="1080"/>
          <w:tab w:val="left" w:pos="1627"/>
          <w:tab w:val="left" w:pos="2160"/>
          <w:tab w:val="left" w:pos="2880"/>
        </w:tabs>
        <w:ind w:left="270"/>
        <w:rPr>
          <w:b/>
        </w:rPr>
      </w:pPr>
    </w:p>
    <w:p w:rsidR="004D6E14" w:rsidRPr="007E356F" w:rsidRDefault="003F6D20" w:rsidP="00BD2154">
      <w:pPr>
        <w:tabs>
          <w:tab w:val="left" w:pos="270"/>
          <w:tab w:val="left" w:pos="1080"/>
          <w:tab w:val="left" w:pos="1627"/>
          <w:tab w:val="left" w:pos="2160"/>
          <w:tab w:val="left" w:pos="2880"/>
        </w:tabs>
        <w:ind w:left="270"/>
        <w:rPr>
          <w:b/>
        </w:rPr>
      </w:pPr>
      <w:r w:rsidRPr="00A34C09">
        <w:t xml:space="preserve">This survey will be offered to Veterans </w:t>
      </w:r>
      <w:r>
        <w:t>on a</w:t>
      </w:r>
      <w:r w:rsidRPr="00A34C09">
        <w:t xml:space="preserve"> month</w:t>
      </w:r>
      <w:r>
        <w:t>ly basis</w:t>
      </w:r>
      <w:r w:rsidRPr="00A34C09">
        <w:t>. The probability of Veterans having access to the public internet is unknown therefore the Veterans will receive a paper copy of the survey to comp</w:t>
      </w:r>
      <w:bookmarkStart w:id="0" w:name="_GoBack"/>
      <w:bookmarkEnd w:id="0"/>
      <w:r w:rsidRPr="00A34C09">
        <w:t xml:space="preserve">lete. </w:t>
      </w:r>
      <w:r>
        <w:t xml:space="preserve"> The</w:t>
      </w:r>
      <w:r w:rsidRPr="00A34C09">
        <w:t xml:space="preserve"> survey will be distributed through U.S. Mail.  </w:t>
      </w:r>
      <w:r w:rsidR="002E4AB3" w:rsidRPr="00A34C09">
        <w:t xml:space="preserve">VA, through the office of Quality and Performance, has expert staff available for advising, consulting, and working with individual facilities regarding local survey efforts.  </w:t>
      </w:r>
    </w:p>
    <w:p w:rsidR="003F6D20" w:rsidRDefault="003F6D20" w:rsidP="003F6D20">
      <w:pPr>
        <w:tabs>
          <w:tab w:val="left" w:pos="1440"/>
          <w:tab w:val="left" w:pos="4860"/>
        </w:tabs>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7507D7">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9A010F">
        <w:t xml:space="preserve"> </w:t>
      </w:r>
      <w:r>
        <w:t>] In-person</w:t>
      </w:r>
      <w:r>
        <w:tab/>
      </w:r>
    </w:p>
    <w:p w:rsidR="001B0AAA" w:rsidRDefault="00A403BB" w:rsidP="001B0AAA">
      <w:pPr>
        <w:ind w:left="720"/>
      </w:pPr>
      <w:r>
        <w:t>[</w:t>
      </w:r>
      <w:r w:rsidR="009A010F">
        <w:t>X</w:t>
      </w:r>
      <w:r>
        <w:t>] Mail</w:t>
      </w:r>
      <w:r w:rsidR="001B0AAA">
        <w:t xml:space="preserve"> </w:t>
      </w:r>
    </w:p>
    <w:p w:rsidR="001B0AAA" w:rsidRDefault="00A403BB" w:rsidP="001B0AAA">
      <w:pPr>
        <w:ind w:left="720"/>
      </w:pPr>
      <w:r>
        <w:t xml:space="preserve">[ </w:t>
      </w:r>
      <w:r w:rsidR="001B0AAA">
        <w:t xml:space="preserve"> </w:t>
      </w:r>
      <w:r>
        <w:t>] Other, Explain</w:t>
      </w:r>
    </w:p>
    <w:p w:rsidR="009B071B" w:rsidRDefault="009B071B" w:rsidP="001B0AAA">
      <w:pPr>
        <w:ind w:left="720"/>
      </w:pPr>
    </w:p>
    <w:p w:rsidR="00F24CFC" w:rsidRDefault="00F24CFC" w:rsidP="00F24CFC">
      <w:pPr>
        <w:pStyle w:val="ListParagraph"/>
        <w:numPr>
          <w:ilvl w:val="0"/>
          <w:numId w:val="17"/>
        </w:numPr>
      </w:pPr>
      <w:r>
        <w:t>Will interviewers or facilitators be used?  [  ] Yes [</w:t>
      </w:r>
      <w:r w:rsidR="009A010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215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BD459F"/>
    <w:multiLevelType w:val="singleLevel"/>
    <w:tmpl w:val="0409000F"/>
    <w:lvl w:ilvl="0">
      <w:start w:val="2"/>
      <w:numFmt w:val="decimal"/>
      <w:lvlText w:val="%1."/>
      <w:lvlJc w:val="left"/>
      <w:pPr>
        <w:tabs>
          <w:tab w:val="num" w:pos="360"/>
        </w:tabs>
        <w:ind w:left="360" w:hanging="36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6"/>
    <w:lvlOverride w:ilvl="0">
      <w:startOverride w:val="2"/>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6083"/>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64C21"/>
    <w:rsid w:val="00274D0B"/>
    <w:rsid w:val="002B052D"/>
    <w:rsid w:val="002B34CD"/>
    <w:rsid w:val="002B3C95"/>
    <w:rsid w:val="002D0B92"/>
    <w:rsid w:val="002E4AB3"/>
    <w:rsid w:val="00353FE7"/>
    <w:rsid w:val="003D5BBE"/>
    <w:rsid w:val="003E3C61"/>
    <w:rsid w:val="003E6663"/>
    <w:rsid w:val="003F1C5B"/>
    <w:rsid w:val="003F6D20"/>
    <w:rsid w:val="00434E33"/>
    <w:rsid w:val="00441434"/>
    <w:rsid w:val="0045264C"/>
    <w:rsid w:val="004876EC"/>
    <w:rsid w:val="004D6E14"/>
    <w:rsid w:val="005009B0"/>
    <w:rsid w:val="005A1006"/>
    <w:rsid w:val="005E714A"/>
    <w:rsid w:val="005F693D"/>
    <w:rsid w:val="00600E61"/>
    <w:rsid w:val="006140A0"/>
    <w:rsid w:val="00636621"/>
    <w:rsid w:val="00642B49"/>
    <w:rsid w:val="006832D9"/>
    <w:rsid w:val="0069403B"/>
    <w:rsid w:val="006C6E63"/>
    <w:rsid w:val="006F3DDE"/>
    <w:rsid w:val="00704678"/>
    <w:rsid w:val="007425E7"/>
    <w:rsid w:val="007507D7"/>
    <w:rsid w:val="00797BF1"/>
    <w:rsid w:val="007E356F"/>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010F"/>
    <w:rsid w:val="009B071B"/>
    <w:rsid w:val="009C13B9"/>
    <w:rsid w:val="009D01A2"/>
    <w:rsid w:val="009D5DFD"/>
    <w:rsid w:val="009F5923"/>
    <w:rsid w:val="00A403BB"/>
    <w:rsid w:val="00A674DF"/>
    <w:rsid w:val="00A83AA6"/>
    <w:rsid w:val="00A934D6"/>
    <w:rsid w:val="00AA6A1A"/>
    <w:rsid w:val="00AE1809"/>
    <w:rsid w:val="00AE39F8"/>
    <w:rsid w:val="00B052A0"/>
    <w:rsid w:val="00B80D76"/>
    <w:rsid w:val="00BA17BD"/>
    <w:rsid w:val="00BA2105"/>
    <w:rsid w:val="00BA7E06"/>
    <w:rsid w:val="00BB43B5"/>
    <w:rsid w:val="00BB6219"/>
    <w:rsid w:val="00BD2154"/>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035D"/>
    <w:rsid w:val="00FD1979"/>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46083"/>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4608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03812">
      <w:bodyDiv w:val="1"/>
      <w:marLeft w:val="0"/>
      <w:marRight w:val="0"/>
      <w:marTop w:val="0"/>
      <w:marBottom w:val="0"/>
      <w:divBdr>
        <w:top w:val="none" w:sz="0" w:space="0" w:color="auto"/>
        <w:left w:val="none" w:sz="0" w:space="0" w:color="auto"/>
        <w:bottom w:val="none" w:sz="0" w:space="0" w:color="auto"/>
        <w:right w:val="none" w:sz="0" w:space="0" w:color="auto"/>
      </w:divBdr>
    </w:div>
    <w:div w:id="158441255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3</Pages>
  <Words>926</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7</cp:revision>
  <cp:lastPrinted>2010-10-04T15:59:00Z</cp:lastPrinted>
  <dcterms:created xsi:type="dcterms:W3CDTF">2013-10-26T02:58:00Z</dcterms:created>
  <dcterms:modified xsi:type="dcterms:W3CDTF">2013-10-26T14:58:00Z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