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0E1" w:rsidRPr="001F70E1" w:rsidRDefault="001F70E1" w:rsidP="001F7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bookmarkStart w:id="0" w:name="_GoBack"/>
      <w:bookmarkEnd w:id="0"/>
      <w:r w:rsidRPr="001F70E1">
        <w:rPr>
          <w:rFonts w:ascii="Times New Roman" w:eastAsia="Times New Roman" w:hAnsi="Times New Roman"/>
        </w:rPr>
        <w:t>SBA 30</w:t>
      </w:r>
    </w:p>
    <w:p w:rsidR="001F70E1" w:rsidRPr="001F70E1" w:rsidRDefault="001F70E1" w:rsidP="001F7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rsidR="001F70E1" w:rsidRPr="001F70E1" w:rsidRDefault="001F70E1" w:rsidP="001F7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1F70E1">
        <w:rPr>
          <w:rFonts w:ascii="Times New Roman" w:eastAsia="Times New Roman" w:hAnsi="Times New Roman"/>
        </w:rPr>
        <w:t>SYSTEM NAME:</w:t>
      </w:r>
    </w:p>
    <w:p w:rsidR="001F70E1" w:rsidRPr="001F70E1" w:rsidRDefault="001F70E1" w:rsidP="001F7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1F70E1">
        <w:rPr>
          <w:rFonts w:ascii="Times New Roman" w:eastAsia="Times New Roman" w:hAnsi="Times New Roman"/>
        </w:rPr>
        <w:t xml:space="preserve">    SERVICING AND CONTRACTS SYSTEM/MINORITY ENTERPRISE DEVELOPMENT </w:t>
      </w:r>
    </w:p>
    <w:p w:rsidR="001F70E1" w:rsidRPr="001F70E1" w:rsidRDefault="001F70E1" w:rsidP="001F7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1F70E1">
        <w:rPr>
          <w:rFonts w:ascii="Times New Roman" w:eastAsia="Times New Roman" w:hAnsi="Times New Roman"/>
        </w:rPr>
        <w:t>HEADQUARTERS REPOSITORY--SBA 30</w:t>
      </w:r>
    </w:p>
    <w:p w:rsidR="001F70E1" w:rsidRPr="001F70E1" w:rsidRDefault="001F70E1" w:rsidP="001F7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rsidR="001F70E1" w:rsidRPr="001F70E1" w:rsidRDefault="001F70E1" w:rsidP="001F7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1F70E1">
        <w:rPr>
          <w:rFonts w:ascii="Times New Roman" w:eastAsia="Times New Roman" w:hAnsi="Times New Roman"/>
        </w:rPr>
        <w:t>SYSTEM LOCATION:</w:t>
      </w:r>
    </w:p>
    <w:p w:rsidR="001F70E1" w:rsidRPr="001F70E1" w:rsidRDefault="001F70E1" w:rsidP="001F7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1F70E1">
        <w:rPr>
          <w:rFonts w:ascii="Times New Roman" w:eastAsia="Times New Roman" w:hAnsi="Times New Roman"/>
        </w:rPr>
        <w:t xml:space="preserve">    </w:t>
      </w:r>
      <w:proofErr w:type="gramStart"/>
      <w:r w:rsidRPr="001F70E1">
        <w:rPr>
          <w:rFonts w:ascii="Times New Roman" w:eastAsia="Times New Roman" w:hAnsi="Times New Roman"/>
        </w:rPr>
        <w:t>Headquarters and Field Offices.</w:t>
      </w:r>
      <w:proofErr w:type="gramEnd"/>
      <w:r w:rsidRPr="001F70E1">
        <w:rPr>
          <w:rFonts w:ascii="Times New Roman" w:eastAsia="Times New Roman" w:hAnsi="Times New Roman"/>
        </w:rPr>
        <w:t xml:space="preserve"> See Appendix A.</w:t>
      </w:r>
    </w:p>
    <w:p w:rsidR="001F70E1" w:rsidRPr="001F70E1" w:rsidRDefault="001F70E1" w:rsidP="001F7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rsidR="001F70E1" w:rsidRPr="001F70E1" w:rsidRDefault="001F70E1" w:rsidP="001F7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1F70E1">
        <w:rPr>
          <w:rFonts w:ascii="Times New Roman" w:eastAsia="Times New Roman" w:hAnsi="Times New Roman"/>
        </w:rPr>
        <w:t>CATEGORIES OF INDIVIDUALS COVERED BY THE SYSTEM INCLUDE:</w:t>
      </w:r>
    </w:p>
    <w:p w:rsidR="001F70E1" w:rsidRPr="001F70E1" w:rsidRDefault="001F70E1" w:rsidP="001F7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1F70E1">
        <w:rPr>
          <w:rFonts w:ascii="Times New Roman" w:eastAsia="Times New Roman" w:hAnsi="Times New Roman"/>
        </w:rPr>
        <w:t xml:space="preserve">    </w:t>
      </w:r>
      <w:proofErr w:type="gramStart"/>
      <w:r w:rsidRPr="001F70E1">
        <w:rPr>
          <w:rFonts w:ascii="Times New Roman" w:eastAsia="Times New Roman" w:hAnsi="Times New Roman"/>
        </w:rPr>
        <w:t>Applicants and program participants in SBA's 8(a) Business Development program.</w:t>
      </w:r>
      <w:proofErr w:type="gramEnd"/>
    </w:p>
    <w:p w:rsidR="001F70E1" w:rsidRPr="001F70E1" w:rsidRDefault="001F70E1" w:rsidP="001F7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rsidR="001F70E1" w:rsidRPr="001F70E1" w:rsidRDefault="001F70E1" w:rsidP="001F7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1F70E1">
        <w:rPr>
          <w:rFonts w:ascii="Times New Roman" w:eastAsia="Times New Roman" w:hAnsi="Times New Roman"/>
        </w:rPr>
        <w:t>CATEGORIES OF RECORDS IN THE SYSTEM INCLUDE:</w:t>
      </w:r>
    </w:p>
    <w:p w:rsidR="001F70E1" w:rsidRPr="001F70E1" w:rsidRDefault="001F70E1" w:rsidP="001F7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1F70E1">
        <w:rPr>
          <w:rFonts w:ascii="Times New Roman" w:eastAsia="Times New Roman" w:hAnsi="Times New Roman"/>
        </w:rPr>
        <w:t xml:space="preserve">    8(a) Business Development program applications, business development working files, business plan files and contract files containing personal and financial information.</w:t>
      </w:r>
    </w:p>
    <w:p w:rsidR="001F70E1" w:rsidRPr="001F70E1" w:rsidRDefault="001F70E1" w:rsidP="001F7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rsidR="001F70E1" w:rsidRPr="001F70E1" w:rsidRDefault="001F70E1" w:rsidP="001F7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1F70E1">
        <w:rPr>
          <w:rFonts w:ascii="Times New Roman" w:eastAsia="Times New Roman" w:hAnsi="Times New Roman"/>
        </w:rPr>
        <w:t>AUTHORITY FOR MAINTENANCE OF THE SYSTEM:</w:t>
      </w:r>
    </w:p>
    <w:p w:rsidR="001F70E1" w:rsidRPr="001F70E1" w:rsidRDefault="001F70E1" w:rsidP="001F7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1F70E1">
        <w:rPr>
          <w:rFonts w:ascii="Times New Roman" w:eastAsia="Times New Roman" w:hAnsi="Times New Roman"/>
        </w:rPr>
        <w:t xml:space="preserve">    Public Law 100-656, Small Business Act 15 U.S.C. 636, section (j) (Technical and Management Assistance); Public Law 100-656, 15 U.S.C. 637, section 8(a) (Business Development).</w:t>
      </w:r>
    </w:p>
    <w:p w:rsidR="001F70E1" w:rsidRPr="001F70E1" w:rsidRDefault="001F70E1" w:rsidP="001F7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rsidR="001F70E1" w:rsidRPr="001F70E1" w:rsidRDefault="001F70E1" w:rsidP="001F7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1F70E1">
        <w:rPr>
          <w:rFonts w:ascii="Times New Roman" w:eastAsia="Times New Roman" w:hAnsi="Times New Roman"/>
        </w:rPr>
        <w:t>PURPOSE:</w:t>
      </w:r>
    </w:p>
    <w:p w:rsidR="001F70E1" w:rsidRPr="001F70E1" w:rsidRDefault="001F70E1" w:rsidP="001F7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1F70E1">
        <w:rPr>
          <w:rFonts w:ascii="Times New Roman" w:eastAsia="Times New Roman" w:hAnsi="Times New Roman"/>
        </w:rPr>
        <w:t xml:space="preserve">    To collect confidential business and financial information used to determine if applicants and current 8(a) participants are in compliance with statutory and regulatory requirements for continued eligibility for program participation. This information facilitates the Agency in carrying out the functions of the Office of 8(a) Business Development.</w:t>
      </w:r>
    </w:p>
    <w:p w:rsidR="001F70E1" w:rsidRPr="001F70E1" w:rsidRDefault="001F70E1" w:rsidP="001F7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rsidR="001F70E1" w:rsidRPr="001F70E1" w:rsidRDefault="001F70E1" w:rsidP="001F7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1F70E1">
        <w:rPr>
          <w:rFonts w:ascii="Times New Roman" w:eastAsia="Times New Roman" w:hAnsi="Times New Roman"/>
        </w:rPr>
        <w:t>ROUTINE USES OF RECORDS MAINTAINED IN THE SYSTEM, INCLUDING CATEGORIES OF USERS AND THE PURPOSES OF SUCH USES, THESE RECORDS MAY BE USED, DISCLOSED, OR REFERRED:</w:t>
      </w:r>
    </w:p>
    <w:p w:rsidR="001F70E1" w:rsidRPr="001F70E1" w:rsidRDefault="001F70E1" w:rsidP="001F7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1F70E1">
        <w:rPr>
          <w:rFonts w:ascii="Times New Roman" w:eastAsia="Times New Roman" w:hAnsi="Times New Roman"/>
        </w:rPr>
        <w:t xml:space="preserve">    a. To a Congressional office from an individual's record, when that office is inquiring on the individual's behalf; the Member's access rights are no greater than the individual's.</w:t>
      </w:r>
    </w:p>
    <w:p w:rsidR="001F70E1" w:rsidRPr="001F70E1" w:rsidRDefault="001F70E1" w:rsidP="001F7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rsidR="001F70E1" w:rsidRPr="001F70E1" w:rsidRDefault="001F70E1" w:rsidP="001F7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1F70E1">
        <w:rPr>
          <w:rFonts w:ascii="Times New Roman" w:eastAsia="Times New Roman" w:hAnsi="Times New Roman"/>
        </w:rPr>
        <w:t xml:space="preserve">    b. To SBA volunteers, contractors, interns, grantees, experts and who have been engaged by SBA to assist in the performance of a service related to this system of records and who need access to the records in order to perform this activity. Recipients of these records shall be required to comply with the requirements of the Privacy Act of 1974, as amended, 5 U.S.C. 552a.</w:t>
      </w:r>
    </w:p>
    <w:p w:rsidR="001F70E1" w:rsidRPr="001F70E1" w:rsidRDefault="001F70E1" w:rsidP="001F7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rsidR="001F70E1" w:rsidRPr="001F70E1" w:rsidRDefault="001F70E1" w:rsidP="001F7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1F70E1">
        <w:rPr>
          <w:rFonts w:ascii="Times New Roman" w:eastAsia="Times New Roman" w:hAnsi="Times New Roman"/>
        </w:rPr>
        <w:t xml:space="preserve">    c. To the Federal, state, local or foreign agency or professional organization which investigates, prosecutes, or enforces violation or potential violation of law, arising by general or program statute, or by regulation, rule, or order.</w:t>
      </w:r>
    </w:p>
    <w:p w:rsidR="001F70E1" w:rsidRPr="001F70E1" w:rsidRDefault="001F70E1" w:rsidP="001F7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rsidR="001F70E1" w:rsidRPr="001F70E1" w:rsidRDefault="001F70E1" w:rsidP="001F7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1F70E1">
        <w:rPr>
          <w:rFonts w:ascii="Times New Roman" w:eastAsia="Times New Roman" w:hAnsi="Times New Roman"/>
        </w:rPr>
        <w:t xml:space="preserve">    d. To the Department of Justice (DOJ) when any of the following is a party to litigation or has an interest in such litigation, and the use of such records by DOJ is deemed by SBA to be relevant and necessary to the litigation, provided, however, that in each case, SBA determines the disclosure of the records to DOJ is a use of the information contained in the records that is compatible with the purpose for which the records were collected: SBA, or any component thereof; any SBA employee in their official capacity; any SBA employee in their individual capacity where DOJ has agreed to represent the employee; or The United States Government, where SBA determines that litigation is likely to affect SBA or any of its components.</w:t>
      </w:r>
    </w:p>
    <w:p w:rsidR="001F70E1" w:rsidRPr="001F70E1" w:rsidRDefault="001F70E1" w:rsidP="001F7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rsidR="001F70E1" w:rsidRPr="001F70E1" w:rsidRDefault="001F70E1" w:rsidP="001F7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1F70E1">
        <w:rPr>
          <w:rFonts w:ascii="Times New Roman" w:eastAsia="Times New Roman" w:hAnsi="Times New Roman"/>
        </w:rPr>
        <w:lastRenderedPageBreak/>
        <w:t xml:space="preserve">    e. In a proceeding before a court, or adjudicative body, or a dispute resolution body before which SBA is authorized to appear or before which any of the following is a party to litigation or has an interest in litigation, provided, however, that SBA determines that the use of such records is relevant and necessary to the litigation, and that, in each case, SBA determines that disclosure of the records to a court or other adjudicative body is a use of the information contained in the records that is a compatible purpose for which the records were collected: SBA, or any SBA component; any SBA employee in their official capacity; any SBA employee in their individual capacity where DOJ has agreed to represent the employee; or The United States Government, where SBA determines that litigation is likely to affect SBA or any of its components.</w:t>
      </w:r>
    </w:p>
    <w:p w:rsidR="001F70E1" w:rsidRPr="001F70E1" w:rsidRDefault="001F70E1" w:rsidP="001F7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rsidR="001F70E1" w:rsidRPr="001F70E1" w:rsidRDefault="001F70E1" w:rsidP="001F7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1F70E1">
        <w:rPr>
          <w:rFonts w:ascii="Times New Roman" w:eastAsia="Times New Roman" w:hAnsi="Times New Roman"/>
        </w:rPr>
        <w:t xml:space="preserve">    f. To appropriate agencies, entities, and persons when: SBA suspects or has confirmed that the security or confidentiality of information in the system records has been compromised; SBA has determined that as a result of the suspected or confirmed compromise there is a risk of harm to economic or property interests, identity theft or fraud, or harm to the security or integrity of this system or other systems or programs (whether maintained by the Agency or entity) that rely upon the compromised information; and the disclosure made to such agencies, entities and persons is reasonably necessary to assist in connection with SBA's efforts to respond to the suspected or confirmed compromise and prevent, minimize, or remedy such harm.</w:t>
      </w:r>
    </w:p>
    <w:p w:rsidR="001F70E1" w:rsidRPr="001F70E1" w:rsidRDefault="001F70E1" w:rsidP="001F7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rsidR="001F70E1" w:rsidRPr="001F70E1" w:rsidRDefault="001F70E1" w:rsidP="001F7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1F70E1">
        <w:rPr>
          <w:rFonts w:ascii="Times New Roman" w:eastAsia="Times New Roman" w:hAnsi="Times New Roman"/>
        </w:rPr>
        <w:t xml:space="preserve">POLICIES AND PRACTICES FOR STORAGE, RETRIEVAL, ACCESS, RETENTION AND </w:t>
      </w:r>
    </w:p>
    <w:p w:rsidR="001F70E1" w:rsidRPr="001F70E1" w:rsidRDefault="001F70E1" w:rsidP="001F7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1F70E1">
        <w:rPr>
          <w:rFonts w:ascii="Times New Roman" w:eastAsia="Times New Roman" w:hAnsi="Times New Roman"/>
        </w:rPr>
        <w:t>DISPOSAL OF RECORDS:</w:t>
      </w:r>
    </w:p>
    <w:p w:rsidR="001F70E1" w:rsidRPr="001F70E1" w:rsidRDefault="001F70E1" w:rsidP="001F7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1F70E1">
        <w:rPr>
          <w:rFonts w:ascii="Times New Roman" w:eastAsia="Times New Roman" w:hAnsi="Times New Roman"/>
        </w:rPr>
        <w:t>STORAGE:</w:t>
      </w:r>
    </w:p>
    <w:p w:rsidR="001F70E1" w:rsidRPr="001F70E1" w:rsidRDefault="001F70E1" w:rsidP="001F7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1F70E1">
        <w:rPr>
          <w:rFonts w:ascii="Times New Roman" w:eastAsia="Times New Roman" w:hAnsi="Times New Roman"/>
        </w:rPr>
        <w:t xml:space="preserve">    Electronic database records reside on SBA secured mainframe system.</w:t>
      </w:r>
    </w:p>
    <w:p w:rsidR="001F70E1" w:rsidRPr="001F70E1" w:rsidRDefault="001F70E1" w:rsidP="001F7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rsidR="001F70E1" w:rsidRPr="001F70E1" w:rsidRDefault="001F70E1" w:rsidP="001F7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1F70E1">
        <w:rPr>
          <w:rFonts w:ascii="Times New Roman" w:eastAsia="Times New Roman" w:hAnsi="Times New Roman"/>
        </w:rPr>
        <w:t>RETRIEVAL:</w:t>
      </w:r>
    </w:p>
    <w:p w:rsidR="001F70E1" w:rsidRPr="001F70E1" w:rsidRDefault="001F70E1" w:rsidP="001F7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1F70E1">
        <w:rPr>
          <w:rFonts w:ascii="Times New Roman" w:eastAsia="Times New Roman" w:hAnsi="Times New Roman"/>
        </w:rPr>
        <w:t xml:space="preserve">    </w:t>
      </w:r>
      <w:proofErr w:type="gramStart"/>
      <w:r w:rsidRPr="001F70E1">
        <w:rPr>
          <w:rFonts w:ascii="Times New Roman" w:eastAsia="Times New Roman" w:hAnsi="Times New Roman"/>
        </w:rPr>
        <w:t>Name of individual and business name.</w:t>
      </w:r>
      <w:proofErr w:type="gramEnd"/>
    </w:p>
    <w:p w:rsidR="001F70E1" w:rsidRPr="001F70E1" w:rsidRDefault="001F70E1" w:rsidP="001F7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rsidR="001F70E1" w:rsidRPr="001F70E1" w:rsidRDefault="001F70E1" w:rsidP="001F7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1F70E1">
        <w:rPr>
          <w:rFonts w:ascii="Times New Roman" w:eastAsia="Times New Roman" w:hAnsi="Times New Roman"/>
        </w:rPr>
        <w:t>SAFEGUARDS:</w:t>
      </w:r>
    </w:p>
    <w:p w:rsidR="001F70E1" w:rsidRPr="001F70E1" w:rsidRDefault="001F70E1" w:rsidP="001F7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1F70E1">
        <w:rPr>
          <w:rFonts w:ascii="Times New Roman" w:eastAsia="Times New Roman" w:hAnsi="Times New Roman"/>
        </w:rPr>
        <w:t xml:space="preserve">    Access and use is limited to persons whose official duties designate such a need; personnel screening by password is used to prevent unauthorized disclosure.</w:t>
      </w:r>
    </w:p>
    <w:p w:rsidR="001F70E1" w:rsidRPr="001F70E1" w:rsidRDefault="001F70E1" w:rsidP="001F7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rsidR="001F70E1" w:rsidRPr="001F70E1" w:rsidRDefault="001F70E1" w:rsidP="001F7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1F70E1">
        <w:rPr>
          <w:rFonts w:ascii="Times New Roman" w:eastAsia="Times New Roman" w:hAnsi="Times New Roman"/>
        </w:rPr>
        <w:t>RETENTION AND DISPOSAL:</w:t>
      </w:r>
    </w:p>
    <w:p w:rsidR="001F70E1" w:rsidRPr="001F70E1" w:rsidRDefault="001F70E1" w:rsidP="001F7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1F70E1">
        <w:rPr>
          <w:rFonts w:ascii="Times New Roman" w:eastAsia="Times New Roman" w:hAnsi="Times New Roman"/>
        </w:rPr>
        <w:t xml:space="preserve">    </w:t>
      </w:r>
      <w:proofErr w:type="gramStart"/>
      <w:r w:rsidRPr="001F70E1">
        <w:rPr>
          <w:rFonts w:ascii="Times New Roman" w:eastAsia="Times New Roman" w:hAnsi="Times New Roman"/>
        </w:rPr>
        <w:t>In accordance with SACS/MEDHR NI-309-03-4.</w:t>
      </w:r>
      <w:proofErr w:type="gramEnd"/>
    </w:p>
    <w:p w:rsidR="001F70E1" w:rsidRPr="001F70E1" w:rsidRDefault="001F70E1" w:rsidP="001F7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rsidR="001F70E1" w:rsidRPr="001F70E1" w:rsidRDefault="001F70E1" w:rsidP="001F7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1F70E1">
        <w:rPr>
          <w:rFonts w:ascii="Times New Roman" w:eastAsia="Times New Roman" w:hAnsi="Times New Roman"/>
        </w:rPr>
        <w:t>SYSTEM MANAGER(S) AND ADDRESS:</w:t>
      </w:r>
    </w:p>
    <w:p w:rsidR="001F70E1" w:rsidRPr="001F70E1" w:rsidRDefault="001F70E1" w:rsidP="001F7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1F70E1">
        <w:rPr>
          <w:rFonts w:ascii="Times New Roman" w:eastAsia="Times New Roman" w:hAnsi="Times New Roman"/>
        </w:rPr>
        <w:t xml:space="preserve">    </w:t>
      </w:r>
      <w:proofErr w:type="gramStart"/>
      <w:r w:rsidRPr="001F70E1">
        <w:rPr>
          <w:rFonts w:ascii="Times New Roman" w:eastAsia="Times New Roman" w:hAnsi="Times New Roman"/>
        </w:rPr>
        <w:t>PA Officer, Associate Administrator for 8(a) Business Development and the Field Office Systems Manager.</w:t>
      </w:r>
      <w:proofErr w:type="gramEnd"/>
      <w:r w:rsidRPr="001F70E1">
        <w:rPr>
          <w:rFonts w:ascii="Times New Roman" w:eastAsia="Times New Roman" w:hAnsi="Times New Roman"/>
        </w:rPr>
        <w:t xml:space="preserve"> See Appendix A.</w:t>
      </w:r>
    </w:p>
    <w:p w:rsidR="001F70E1" w:rsidRPr="001F70E1" w:rsidRDefault="001F70E1" w:rsidP="001F7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rsidR="001F70E1" w:rsidRPr="001F70E1" w:rsidRDefault="001F70E1" w:rsidP="001F7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1F70E1">
        <w:rPr>
          <w:rFonts w:ascii="Times New Roman" w:eastAsia="Times New Roman" w:hAnsi="Times New Roman"/>
        </w:rPr>
        <w:t>NOTIFICATION PROCEDURES:</w:t>
      </w:r>
    </w:p>
    <w:p w:rsidR="001F70E1" w:rsidRPr="001F70E1" w:rsidRDefault="001F70E1" w:rsidP="001F7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1F70E1">
        <w:rPr>
          <w:rFonts w:ascii="Times New Roman" w:eastAsia="Times New Roman" w:hAnsi="Times New Roman"/>
        </w:rPr>
        <w:t xml:space="preserve">    Individuals may make record inquiries in person or in writing to the Systems Manager or PA Officer.</w:t>
      </w:r>
    </w:p>
    <w:p w:rsidR="001F70E1" w:rsidRPr="001F70E1" w:rsidRDefault="001F70E1" w:rsidP="001F7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rsidR="001F70E1" w:rsidRPr="001F70E1" w:rsidRDefault="001F70E1" w:rsidP="001F7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1F70E1">
        <w:rPr>
          <w:rFonts w:ascii="Times New Roman" w:eastAsia="Times New Roman" w:hAnsi="Times New Roman"/>
        </w:rPr>
        <w:t>ACCESS PROCEDURES:</w:t>
      </w:r>
    </w:p>
    <w:p w:rsidR="001F70E1" w:rsidRPr="001F70E1" w:rsidRDefault="001F70E1" w:rsidP="001F7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1F70E1">
        <w:rPr>
          <w:rFonts w:ascii="Times New Roman" w:eastAsia="Times New Roman" w:hAnsi="Times New Roman"/>
        </w:rPr>
        <w:t xml:space="preserve">    PA Officer or Field Office Systems Manager will determine procedures.</w:t>
      </w:r>
    </w:p>
    <w:p w:rsidR="001F70E1" w:rsidRPr="001F70E1" w:rsidRDefault="001F70E1" w:rsidP="001F7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rsidR="001F70E1" w:rsidRPr="001F70E1" w:rsidRDefault="001F70E1" w:rsidP="001F7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1F70E1">
        <w:rPr>
          <w:rFonts w:ascii="Times New Roman" w:eastAsia="Times New Roman" w:hAnsi="Times New Roman"/>
        </w:rPr>
        <w:t>CONTESTING PROCEDURES:</w:t>
      </w:r>
    </w:p>
    <w:p w:rsidR="001F70E1" w:rsidRPr="001F70E1" w:rsidRDefault="001F70E1" w:rsidP="001F7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1F70E1">
        <w:rPr>
          <w:rFonts w:ascii="Times New Roman" w:eastAsia="Times New Roman" w:hAnsi="Times New Roman"/>
        </w:rPr>
        <w:t xml:space="preserve">    Notify officials listed above and state reason(s) for contesting and proposed amendment(s) sought.</w:t>
      </w:r>
    </w:p>
    <w:p w:rsidR="001F70E1" w:rsidRPr="001F70E1" w:rsidRDefault="001F70E1" w:rsidP="001F7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rsidR="001F70E1" w:rsidRPr="001F70E1" w:rsidRDefault="001F70E1" w:rsidP="001F7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1F70E1">
        <w:rPr>
          <w:rFonts w:ascii="Times New Roman" w:eastAsia="Times New Roman" w:hAnsi="Times New Roman"/>
        </w:rPr>
        <w:t>RECORD SOURCE CATEGORIES:</w:t>
      </w:r>
    </w:p>
    <w:p w:rsidR="001F70E1" w:rsidRPr="001F70E1" w:rsidRDefault="001F70E1" w:rsidP="001F7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1F70E1">
        <w:rPr>
          <w:rFonts w:ascii="Times New Roman" w:eastAsia="Times New Roman" w:hAnsi="Times New Roman"/>
        </w:rPr>
        <w:t xml:space="preserve">    Small business applicants or participants in the 8(a) Business </w:t>
      </w:r>
    </w:p>
    <w:p w:rsidR="002055EE" w:rsidRPr="001F70E1" w:rsidRDefault="001F70E1" w:rsidP="001F70E1">
      <w:pPr>
        <w:rPr>
          <w:rFonts w:ascii="Times New Roman" w:hAnsi="Times New Roman"/>
        </w:rPr>
      </w:pPr>
      <w:r w:rsidRPr="001F70E1">
        <w:rPr>
          <w:rFonts w:ascii="Times New Roman" w:eastAsia="Times New Roman" w:hAnsi="Times New Roman"/>
        </w:rPr>
        <w:t>Development program</w:t>
      </w:r>
    </w:p>
    <w:sectPr w:rsidR="002055EE" w:rsidRPr="001F7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0E1"/>
    <w:rsid w:val="001F70E1"/>
    <w:rsid w:val="002055EE"/>
    <w:rsid w:val="00280DA0"/>
    <w:rsid w:val="005C7843"/>
    <w:rsid w:val="00B40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0E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0E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2628D1B.dotm</Template>
  <TotalTime>2</TotalTime>
  <Pages>2</Pages>
  <Words>827</Words>
  <Characters>4716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TempAdmin</dc:creator>
  <cp:lastModifiedBy>Rich, Curtis B.</cp:lastModifiedBy>
  <cp:revision>2</cp:revision>
  <dcterms:created xsi:type="dcterms:W3CDTF">2014-03-31T23:29:00Z</dcterms:created>
  <dcterms:modified xsi:type="dcterms:W3CDTF">2014-03-31T23:29:00Z</dcterms:modified>
</cp:coreProperties>
</file>