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B49" w:rsidRPr="00025791" w:rsidRDefault="00B03B49" w:rsidP="00025791">
      <w:pPr>
        <w:pStyle w:val="Title"/>
        <w:spacing w:line="276" w:lineRule="auto"/>
        <w:rPr>
          <w:rFonts w:ascii="Arial Narrow" w:hAnsi="Arial Narrow" w:cs="Arial"/>
        </w:rPr>
      </w:pPr>
      <w:r w:rsidRPr="00025791">
        <w:rPr>
          <w:rFonts w:ascii="Arial Narrow" w:hAnsi="Arial Narrow" w:cs="Arial"/>
        </w:rPr>
        <w:t>UNITED STATES DEPARTMENT OF AGRICULTURE</w:t>
      </w:r>
    </w:p>
    <w:p w:rsidR="00B03B49" w:rsidRPr="00025791" w:rsidRDefault="00172267" w:rsidP="00025791">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Fonts w:ascii="Arial Narrow" w:hAnsi="Arial Narrow" w:cs="Arial"/>
          <w:b/>
          <w:bCs/>
          <w:sz w:val="24"/>
          <w:szCs w:val="24"/>
        </w:rPr>
      </w:pPr>
      <w:r>
        <w:rPr>
          <w:rFonts w:ascii="Arial Narrow" w:hAnsi="Arial Narrow" w:cs="Arial"/>
          <w:b/>
          <w:bCs/>
          <w:sz w:val="24"/>
          <w:szCs w:val="24"/>
        </w:rPr>
        <w:t>Federal Crop Insurance Corporation</w:t>
      </w:r>
    </w:p>
    <w:p w:rsidR="00B03B49" w:rsidRPr="00025791" w:rsidRDefault="00B03B49" w:rsidP="00025791">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Fonts w:ascii="Arial Narrow" w:hAnsi="Arial Narrow" w:cs="Arial"/>
          <w:b/>
          <w:bCs/>
          <w:sz w:val="24"/>
          <w:szCs w:val="24"/>
        </w:rPr>
      </w:pPr>
      <w:r w:rsidRPr="00025791">
        <w:rPr>
          <w:rFonts w:ascii="Arial Narrow" w:hAnsi="Arial Narrow" w:cs="Arial"/>
          <w:b/>
          <w:bCs/>
          <w:sz w:val="24"/>
          <w:szCs w:val="24"/>
        </w:rPr>
        <w:t>OMB NUMBER: 0563-</w:t>
      </w:r>
      <w:r w:rsidR="002F490F" w:rsidRPr="00025791">
        <w:rPr>
          <w:rFonts w:ascii="Arial Narrow" w:hAnsi="Arial Narrow" w:cs="Arial"/>
          <w:b/>
          <w:bCs/>
          <w:sz w:val="24"/>
          <w:szCs w:val="24"/>
        </w:rPr>
        <w:t>0069</w:t>
      </w:r>
    </w:p>
    <w:p w:rsidR="00B03B49" w:rsidRPr="00025791" w:rsidRDefault="00B03B49" w:rsidP="00025791">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p>
    <w:p w:rsidR="00B03B49" w:rsidRPr="00025791" w:rsidRDefault="00B03B49" w:rsidP="00025791">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r w:rsidRPr="00172267">
        <w:rPr>
          <w:rFonts w:ascii="Arial Narrow" w:hAnsi="Arial Narrow" w:cs="Arial"/>
          <w:b/>
          <w:sz w:val="24"/>
          <w:szCs w:val="24"/>
        </w:rPr>
        <w:t>TITLE:</w:t>
      </w:r>
      <w:r w:rsidRPr="00025791">
        <w:rPr>
          <w:rFonts w:ascii="Arial Narrow" w:hAnsi="Arial Narrow" w:cs="Arial"/>
          <w:sz w:val="24"/>
          <w:szCs w:val="24"/>
        </w:rPr>
        <w:tab/>
        <w:t>Standard Reinsurance Agreement</w:t>
      </w:r>
      <w:r w:rsidRPr="00025791">
        <w:rPr>
          <w:rFonts w:ascii="Arial Narrow" w:hAnsi="Arial Narrow" w:cs="Arial"/>
          <w:sz w:val="24"/>
          <w:szCs w:val="24"/>
        </w:rPr>
        <w:tab/>
      </w:r>
    </w:p>
    <w:p w:rsidR="00B03B49" w:rsidRPr="00025791" w:rsidRDefault="00B03B49" w:rsidP="00025791">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p>
    <w:p w:rsidR="00B03B49" w:rsidRPr="00025791" w:rsidRDefault="00B03B49" w:rsidP="00025791">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r w:rsidRPr="00172267">
        <w:rPr>
          <w:rFonts w:ascii="Arial Narrow" w:hAnsi="Arial Narrow" w:cs="Arial"/>
          <w:b/>
          <w:sz w:val="24"/>
          <w:szCs w:val="24"/>
        </w:rPr>
        <w:t>PURPOSE:</w:t>
      </w:r>
      <w:r w:rsidRPr="00025791">
        <w:rPr>
          <w:rFonts w:ascii="Arial Narrow" w:hAnsi="Arial Narrow" w:cs="Arial"/>
          <w:sz w:val="24"/>
          <w:szCs w:val="24"/>
        </w:rPr>
        <w:tab/>
        <w:t xml:space="preserve">Request for </w:t>
      </w:r>
      <w:r w:rsidR="00C56F9B" w:rsidRPr="00025791">
        <w:rPr>
          <w:rFonts w:ascii="Arial Narrow" w:hAnsi="Arial Narrow" w:cs="Arial"/>
          <w:sz w:val="24"/>
          <w:szCs w:val="24"/>
        </w:rPr>
        <w:t>Revision of a Currently Approved Collection</w:t>
      </w:r>
    </w:p>
    <w:p w:rsidR="009E1896" w:rsidRPr="00025791" w:rsidRDefault="009E1896" w:rsidP="00025791">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Arial Narrow" w:hAnsi="Arial Narrow" w:cs="Arial"/>
          <w:sz w:val="24"/>
          <w:szCs w:val="24"/>
        </w:rPr>
      </w:pPr>
    </w:p>
    <w:p w:rsidR="009E1896" w:rsidRDefault="009E1896" w:rsidP="00E36499">
      <w:pPr>
        <w:rPr>
          <w:rFonts w:ascii="Arial Narrow" w:hAnsi="Arial Narrow" w:cs="Arial"/>
          <w:b/>
          <w:sz w:val="24"/>
          <w:szCs w:val="24"/>
        </w:rPr>
      </w:pPr>
      <w:r w:rsidRPr="00025791">
        <w:rPr>
          <w:rFonts w:ascii="Arial Narrow" w:hAnsi="Arial Narrow" w:cs="Arial"/>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25791" w:rsidRPr="00025791" w:rsidRDefault="00025791" w:rsidP="00E36499">
      <w:pPr>
        <w:rPr>
          <w:rFonts w:ascii="Arial Narrow" w:hAnsi="Arial Narrow" w:cs="Arial"/>
          <w:b/>
          <w:sz w:val="24"/>
          <w:szCs w:val="24"/>
        </w:rPr>
      </w:pPr>
    </w:p>
    <w:p w:rsidR="00B03B49" w:rsidRPr="00025791" w:rsidRDefault="00B03B49" w:rsidP="00E36499">
      <w:pPr>
        <w:pStyle w:val="BodyText"/>
        <w:tabs>
          <w:tab w:val="clear" w:pos="360"/>
        </w:tabs>
        <w:spacing w:line="240" w:lineRule="auto"/>
        <w:rPr>
          <w:rFonts w:ascii="Arial Narrow" w:hAnsi="Arial Narrow" w:cs="Arial"/>
        </w:rPr>
      </w:pPr>
      <w:r w:rsidRPr="00025791">
        <w:rPr>
          <w:rFonts w:ascii="Arial Narrow" w:hAnsi="Arial Narrow" w:cs="Arial"/>
        </w:rPr>
        <w:t xml:space="preserve">The Federal Crop Insurance Act (Act), Title 7 U.S.C. Chapter </w:t>
      </w:r>
      <w:r w:rsidR="00F67A8F" w:rsidRPr="00025791">
        <w:rPr>
          <w:rFonts w:ascii="Arial Narrow" w:hAnsi="Arial Narrow" w:cs="Arial"/>
        </w:rPr>
        <w:t xml:space="preserve">36 Sec. 1508 (k) authorizes the </w:t>
      </w:r>
      <w:r w:rsidRPr="00025791">
        <w:rPr>
          <w:rFonts w:ascii="Arial Narrow" w:hAnsi="Arial Narrow" w:cs="Arial"/>
        </w:rPr>
        <w:t xml:space="preserve">Federal Crop Insurance Corporation (FCIC) to </w:t>
      </w:r>
      <w:r w:rsidR="00F26A48" w:rsidRPr="00025791">
        <w:rPr>
          <w:rFonts w:ascii="Arial Narrow" w:hAnsi="Arial Narrow" w:cs="Arial"/>
        </w:rPr>
        <w:t>provide</w:t>
      </w:r>
      <w:r w:rsidRPr="00025791">
        <w:rPr>
          <w:rFonts w:ascii="Arial Narrow" w:hAnsi="Arial Narrow" w:cs="Arial"/>
        </w:rPr>
        <w:t xml:space="preserve"> reinsurance </w:t>
      </w:r>
      <w:r w:rsidR="00F26A48" w:rsidRPr="00025791">
        <w:rPr>
          <w:rFonts w:ascii="Arial Narrow" w:hAnsi="Arial Narrow" w:cs="Arial"/>
        </w:rPr>
        <w:t>to approved insurance providers (Company) who</w:t>
      </w:r>
      <w:r w:rsidRPr="00025791">
        <w:rPr>
          <w:rFonts w:ascii="Arial Narrow" w:hAnsi="Arial Narrow" w:cs="Arial"/>
        </w:rPr>
        <w:t xml:space="preserve"> insure producers of any agricultural commodity under one or more plans acceptable to FCIC.  The Standard Reinsurance Agreement (SRA) establishes the terms and conditions under which FCIC will provide subsidy and reinsurance on eligible crop insurance contracts sold or reinsured by the approved </w:t>
      </w:r>
      <w:r w:rsidR="00C03611" w:rsidRPr="00025791">
        <w:rPr>
          <w:rFonts w:ascii="Arial Narrow" w:hAnsi="Arial Narrow" w:cs="Arial"/>
        </w:rPr>
        <w:t>Companies</w:t>
      </w:r>
      <w:r w:rsidRPr="00025791">
        <w:rPr>
          <w:rFonts w:ascii="Arial Narrow" w:hAnsi="Arial Narrow" w:cs="Arial"/>
        </w:rPr>
        <w:t xml:space="preserve">.  This is a cooperative financial assistance agreement between FCIC and the </w:t>
      </w:r>
      <w:r w:rsidR="00C03611" w:rsidRPr="00025791">
        <w:rPr>
          <w:rFonts w:ascii="Arial Narrow" w:hAnsi="Arial Narrow" w:cs="Arial"/>
        </w:rPr>
        <w:t>Company</w:t>
      </w:r>
      <w:r w:rsidRPr="00025791">
        <w:rPr>
          <w:rFonts w:ascii="Arial Narrow" w:hAnsi="Arial Narrow" w:cs="Arial"/>
        </w:rPr>
        <w:t xml:space="preserve"> to deliver eligible crop insurance under the authority of the Act.  The SRA is authorized by the Act and regulations promulgated thereunder which are codified in 7 C.F.R., chapter IV.  By regulation, each </w:t>
      </w:r>
      <w:r w:rsidR="00C03611" w:rsidRPr="00025791">
        <w:rPr>
          <w:rFonts w:ascii="Arial Narrow" w:hAnsi="Arial Narrow" w:cs="Arial"/>
        </w:rPr>
        <w:t>Company</w:t>
      </w:r>
      <w:r w:rsidRPr="00025791">
        <w:rPr>
          <w:rFonts w:ascii="Arial Narrow" w:hAnsi="Arial Narrow" w:cs="Arial"/>
        </w:rPr>
        <w:t xml:space="preserve"> and its </w:t>
      </w:r>
      <w:r w:rsidR="00C03611" w:rsidRPr="00025791">
        <w:rPr>
          <w:rFonts w:ascii="Arial Narrow" w:hAnsi="Arial Narrow" w:cs="Arial"/>
        </w:rPr>
        <w:t>service providers</w:t>
      </w:r>
      <w:r w:rsidRPr="00025791">
        <w:rPr>
          <w:rFonts w:ascii="Arial Narrow" w:hAnsi="Arial Narrow" w:cs="Arial"/>
        </w:rPr>
        <w:t>, if applicable, must be in good financial standing and in compliance with the laws of the state where it is domiciled and in the states where it</w:t>
      </w:r>
      <w:r w:rsidR="00F26A48" w:rsidRPr="00025791">
        <w:rPr>
          <w:rFonts w:ascii="Arial Narrow" w:hAnsi="Arial Narrow" w:cs="Arial"/>
        </w:rPr>
        <w:t xml:space="preserve"> writes</w:t>
      </w:r>
      <w:r w:rsidRPr="00025791">
        <w:rPr>
          <w:rFonts w:ascii="Arial Narrow" w:hAnsi="Arial Narrow" w:cs="Arial"/>
        </w:rPr>
        <w:t xml:space="preserve"> business.  The SRA </w:t>
      </w:r>
      <w:r w:rsidR="00C03611" w:rsidRPr="00025791">
        <w:rPr>
          <w:rFonts w:ascii="Arial Narrow" w:hAnsi="Arial Narrow" w:cs="Arial"/>
        </w:rPr>
        <w:t xml:space="preserve">includes </w:t>
      </w:r>
      <w:r w:rsidR="00CA0F17" w:rsidRPr="00025791">
        <w:rPr>
          <w:rFonts w:ascii="Arial Narrow" w:hAnsi="Arial Narrow" w:cs="Arial"/>
        </w:rPr>
        <w:t xml:space="preserve">Appendix </w:t>
      </w:r>
      <w:r w:rsidR="00F26A48" w:rsidRPr="00025791">
        <w:rPr>
          <w:rFonts w:ascii="Arial Narrow" w:hAnsi="Arial Narrow" w:cs="Arial"/>
        </w:rPr>
        <w:t>I</w:t>
      </w:r>
      <w:r w:rsidR="00CA0F17" w:rsidRPr="00025791">
        <w:rPr>
          <w:rFonts w:ascii="Arial Narrow" w:hAnsi="Arial Narrow" w:cs="Arial"/>
        </w:rPr>
        <w:t xml:space="preserve"> (</w:t>
      </w:r>
      <w:r w:rsidR="001A7BA3" w:rsidRPr="00025791">
        <w:rPr>
          <w:rFonts w:ascii="Arial Narrow" w:hAnsi="Arial Narrow" w:cs="Arial"/>
        </w:rPr>
        <w:t>Regulatory Duties and Responsibilities</w:t>
      </w:r>
      <w:r w:rsidR="00CA0F17" w:rsidRPr="00025791">
        <w:rPr>
          <w:rFonts w:ascii="Arial Narrow" w:hAnsi="Arial Narrow" w:cs="Arial"/>
        </w:rPr>
        <w:t xml:space="preserve">), </w:t>
      </w:r>
      <w:r w:rsidR="002E683A" w:rsidRPr="00025791">
        <w:rPr>
          <w:rFonts w:ascii="Arial Narrow" w:hAnsi="Arial Narrow" w:cs="Arial"/>
        </w:rPr>
        <w:t>Appendix II</w:t>
      </w:r>
      <w:r w:rsidRPr="00025791">
        <w:rPr>
          <w:rFonts w:ascii="Arial Narrow" w:hAnsi="Arial Narrow" w:cs="Arial"/>
        </w:rPr>
        <w:t xml:space="preserve"> </w:t>
      </w:r>
      <w:r w:rsidR="002E683A" w:rsidRPr="00025791">
        <w:rPr>
          <w:rFonts w:ascii="Arial Narrow" w:hAnsi="Arial Narrow" w:cs="Arial"/>
        </w:rPr>
        <w:t>(</w:t>
      </w:r>
      <w:r w:rsidRPr="00025791">
        <w:rPr>
          <w:rFonts w:ascii="Arial Narrow" w:hAnsi="Arial Narrow" w:cs="Arial"/>
        </w:rPr>
        <w:t>Plan of Operations</w:t>
      </w:r>
      <w:r w:rsidR="002E683A" w:rsidRPr="00025791">
        <w:rPr>
          <w:rFonts w:ascii="Arial Narrow" w:hAnsi="Arial Narrow" w:cs="Arial"/>
        </w:rPr>
        <w:t>)</w:t>
      </w:r>
      <w:r w:rsidRPr="00025791">
        <w:rPr>
          <w:rFonts w:ascii="Arial Narrow" w:hAnsi="Arial Narrow" w:cs="Arial"/>
        </w:rPr>
        <w:t xml:space="preserve">, </w:t>
      </w:r>
      <w:r w:rsidR="002E683A" w:rsidRPr="00025791">
        <w:rPr>
          <w:rFonts w:ascii="Arial Narrow" w:hAnsi="Arial Narrow" w:cs="Arial"/>
        </w:rPr>
        <w:t>Appendix III (</w:t>
      </w:r>
      <w:r w:rsidR="001A7BA3" w:rsidRPr="00025791">
        <w:rPr>
          <w:rFonts w:ascii="Arial Narrow" w:hAnsi="Arial Narrow" w:cs="Arial"/>
        </w:rPr>
        <w:t>Policy Acceptance</w:t>
      </w:r>
      <w:r w:rsidR="006F0AB7" w:rsidRPr="00025791">
        <w:rPr>
          <w:rFonts w:ascii="Arial Narrow" w:hAnsi="Arial Narrow" w:cs="Arial"/>
        </w:rPr>
        <w:t xml:space="preserve"> and</w:t>
      </w:r>
      <w:r w:rsidR="001A7BA3" w:rsidRPr="00025791">
        <w:rPr>
          <w:rFonts w:ascii="Arial Narrow" w:hAnsi="Arial Narrow" w:cs="Arial"/>
        </w:rPr>
        <w:t xml:space="preserve"> Storage System</w:t>
      </w:r>
      <w:r w:rsidRPr="00025791">
        <w:rPr>
          <w:rFonts w:ascii="Arial Narrow" w:hAnsi="Arial Narrow" w:cs="Arial"/>
        </w:rPr>
        <w:t xml:space="preserve">), and </w:t>
      </w:r>
      <w:r w:rsidR="002E683A" w:rsidRPr="00025791">
        <w:rPr>
          <w:rFonts w:ascii="Arial Narrow" w:hAnsi="Arial Narrow" w:cs="Arial"/>
        </w:rPr>
        <w:t xml:space="preserve">Appendix IV </w:t>
      </w:r>
      <w:r w:rsidRPr="00025791">
        <w:rPr>
          <w:rFonts w:ascii="Arial Narrow" w:hAnsi="Arial Narrow" w:cs="Arial"/>
        </w:rPr>
        <w:t>(</w:t>
      </w:r>
      <w:r w:rsidR="001A7BA3" w:rsidRPr="00025791">
        <w:rPr>
          <w:rFonts w:ascii="Arial Narrow" w:hAnsi="Arial Narrow" w:cs="Arial"/>
        </w:rPr>
        <w:t>Quality Assurance and Program Integrity</w:t>
      </w:r>
      <w:r w:rsidR="00F26A48" w:rsidRPr="00025791">
        <w:rPr>
          <w:rFonts w:ascii="Arial Narrow" w:hAnsi="Arial Narrow" w:cs="Arial"/>
        </w:rPr>
        <w:t>)</w:t>
      </w:r>
      <w:r w:rsidRPr="00025791">
        <w:rPr>
          <w:rFonts w:ascii="Arial Narrow" w:hAnsi="Arial Narrow" w:cs="Arial"/>
        </w:rPr>
        <w:t xml:space="preserve">.  </w:t>
      </w:r>
      <w:r w:rsidR="006965C9" w:rsidRPr="00025791">
        <w:rPr>
          <w:rFonts w:ascii="Arial Narrow" w:hAnsi="Arial Narrow" w:cs="Arial"/>
        </w:rPr>
        <w:t xml:space="preserve">Appendix I </w:t>
      </w:r>
      <w:r w:rsidR="003B4C23" w:rsidRPr="00025791">
        <w:rPr>
          <w:rFonts w:ascii="Arial Narrow" w:hAnsi="Arial Narrow" w:cs="Arial"/>
        </w:rPr>
        <w:t>includes</w:t>
      </w:r>
      <w:r w:rsidR="006965C9" w:rsidRPr="00025791">
        <w:rPr>
          <w:rFonts w:ascii="Arial Narrow" w:hAnsi="Arial Narrow" w:cs="Arial"/>
        </w:rPr>
        <w:t xml:space="preserve"> the Conflict of Interest </w:t>
      </w:r>
      <w:r w:rsidR="008E228A">
        <w:rPr>
          <w:rFonts w:ascii="Arial Narrow" w:hAnsi="Arial Narrow" w:cs="Arial"/>
        </w:rPr>
        <w:t>certification, the</w:t>
      </w:r>
      <w:r w:rsidR="006965C9" w:rsidRPr="00025791">
        <w:rPr>
          <w:rFonts w:ascii="Arial Narrow" w:hAnsi="Arial Narrow" w:cs="Arial"/>
        </w:rPr>
        <w:t xml:space="preserve"> Controlled Business certification require</w:t>
      </w:r>
      <w:r w:rsidR="003B4C23" w:rsidRPr="00025791">
        <w:rPr>
          <w:rFonts w:ascii="Arial Narrow" w:hAnsi="Arial Narrow" w:cs="Arial"/>
        </w:rPr>
        <w:t xml:space="preserve">ment specified in the Act, and other certifications required to conduct business with the government. </w:t>
      </w:r>
      <w:r w:rsidR="006965C9" w:rsidRPr="00025791">
        <w:rPr>
          <w:rFonts w:ascii="Arial Narrow" w:hAnsi="Arial Narrow" w:cs="Arial"/>
        </w:rPr>
        <w:t xml:space="preserve"> </w:t>
      </w:r>
      <w:r w:rsidR="00CA0F17" w:rsidRPr="00025791">
        <w:rPr>
          <w:rFonts w:ascii="Arial Narrow" w:hAnsi="Arial Narrow" w:cs="Arial"/>
        </w:rPr>
        <w:t xml:space="preserve">Appendix II requirements </w:t>
      </w:r>
      <w:r w:rsidRPr="00025791">
        <w:rPr>
          <w:rFonts w:ascii="Arial Narrow" w:hAnsi="Arial Narrow" w:cs="Arial"/>
        </w:rPr>
        <w:t xml:space="preserve">provide </w:t>
      </w:r>
      <w:r w:rsidR="00F26A48" w:rsidRPr="00025791">
        <w:rPr>
          <w:rFonts w:ascii="Arial Narrow" w:hAnsi="Arial Narrow" w:cs="Arial"/>
        </w:rPr>
        <w:t xml:space="preserve">FCIC with </w:t>
      </w:r>
      <w:r w:rsidRPr="00025791">
        <w:rPr>
          <w:rFonts w:ascii="Arial Narrow" w:hAnsi="Arial Narrow" w:cs="Arial"/>
        </w:rPr>
        <w:t xml:space="preserve">information and documents from the </w:t>
      </w:r>
      <w:r w:rsidR="00C03611" w:rsidRPr="00025791">
        <w:rPr>
          <w:rFonts w:ascii="Arial Narrow" w:hAnsi="Arial Narrow" w:cs="Arial"/>
        </w:rPr>
        <w:t>Company</w:t>
      </w:r>
      <w:r w:rsidR="00CA0F17" w:rsidRPr="00025791">
        <w:rPr>
          <w:rFonts w:ascii="Arial Narrow" w:hAnsi="Arial Narrow" w:cs="Arial"/>
        </w:rPr>
        <w:t xml:space="preserve"> and its service providers</w:t>
      </w:r>
      <w:r w:rsidRPr="00025791">
        <w:rPr>
          <w:rFonts w:ascii="Arial Narrow" w:hAnsi="Arial Narrow" w:cs="Arial"/>
        </w:rPr>
        <w:t xml:space="preserve">.  </w:t>
      </w:r>
      <w:r w:rsidR="00CA0F17" w:rsidRPr="00025791">
        <w:rPr>
          <w:rFonts w:ascii="Arial Narrow" w:hAnsi="Arial Narrow" w:cs="Arial"/>
        </w:rPr>
        <w:t>Appendix II</w:t>
      </w:r>
      <w:r w:rsidRPr="00025791">
        <w:rPr>
          <w:rFonts w:ascii="Arial Narrow" w:hAnsi="Arial Narrow" w:cs="Arial"/>
        </w:rPr>
        <w:t xml:space="preserve"> exhibits </w:t>
      </w:r>
      <w:r w:rsidR="003B4C23" w:rsidRPr="00025791">
        <w:rPr>
          <w:rFonts w:ascii="Arial Narrow" w:hAnsi="Arial Narrow" w:cs="Arial"/>
        </w:rPr>
        <w:t>include</w:t>
      </w:r>
      <w:r w:rsidR="00327635" w:rsidRPr="00025791">
        <w:rPr>
          <w:rFonts w:ascii="Arial Narrow" w:hAnsi="Arial Narrow" w:cs="Arial"/>
        </w:rPr>
        <w:t>:</w:t>
      </w:r>
      <w:r w:rsidRPr="00025791">
        <w:rPr>
          <w:rFonts w:ascii="Arial Narrow" w:hAnsi="Arial Narrow" w:cs="Arial"/>
        </w:rPr>
        <w:t xml:space="preserve">  </w:t>
      </w:r>
      <w:r w:rsidR="00C03611" w:rsidRPr="00025791">
        <w:rPr>
          <w:rFonts w:ascii="Arial Narrow" w:hAnsi="Arial Narrow" w:cs="Arial"/>
        </w:rPr>
        <w:t>C</w:t>
      </w:r>
      <w:r w:rsidRPr="00025791">
        <w:rPr>
          <w:rFonts w:ascii="Arial Narrow" w:hAnsi="Arial Narrow" w:cs="Arial"/>
        </w:rPr>
        <w:t>ompany information</w:t>
      </w:r>
      <w:r w:rsidR="00327635" w:rsidRPr="00025791">
        <w:rPr>
          <w:rFonts w:ascii="Arial Narrow" w:hAnsi="Arial Narrow" w:cs="Arial"/>
        </w:rPr>
        <w:t>;</w:t>
      </w:r>
      <w:r w:rsidRPr="00025791">
        <w:rPr>
          <w:rFonts w:ascii="Arial Narrow" w:hAnsi="Arial Narrow" w:cs="Arial"/>
        </w:rPr>
        <w:t xml:space="preserve"> managing agent information</w:t>
      </w:r>
      <w:r w:rsidR="00327635" w:rsidRPr="00025791">
        <w:rPr>
          <w:rFonts w:ascii="Arial Narrow" w:hAnsi="Arial Narrow" w:cs="Arial"/>
        </w:rPr>
        <w:t>;</w:t>
      </w:r>
      <w:r w:rsidRPr="00025791">
        <w:rPr>
          <w:rFonts w:ascii="Arial Narrow" w:hAnsi="Arial Narrow" w:cs="Arial"/>
        </w:rPr>
        <w:t xml:space="preserve"> designated managers of the business</w:t>
      </w:r>
      <w:r w:rsidR="00327635" w:rsidRPr="00025791">
        <w:rPr>
          <w:rFonts w:ascii="Arial Narrow" w:hAnsi="Arial Narrow" w:cs="Arial"/>
        </w:rPr>
        <w:t>;</w:t>
      </w:r>
      <w:r w:rsidRPr="00025791">
        <w:rPr>
          <w:rFonts w:ascii="Arial Narrow" w:hAnsi="Arial Narrow" w:cs="Arial"/>
        </w:rPr>
        <w:t xml:space="preserve"> address and telephone numbers of each regional office that will hold original insurance documents</w:t>
      </w:r>
      <w:r w:rsidR="00327635" w:rsidRPr="00025791">
        <w:rPr>
          <w:rFonts w:ascii="Arial Narrow" w:hAnsi="Arial Narrow" w:cs="Arial"/>
        </w:rPr>
        <w:t>;</w:t>
      </w:r>
      <w:r w:rsidRPr="00025791">
        <w:rPr>
          <w:rFonts w:ascii="Arial Narrow" w:hAnsi="Arial Narrow" w:cs="Arial"/>
        </w:rPr>
        <w:t xml:space="preserve"> organization names and addresses other than </w:t>
      </w:r>
      <w:r w:rsidR="00C03611" w:rsidRPr="00025791">
        <w:rPr>
          <w:rFonts w:ascii="Arial Narrow" w:hAnsi="Arial Narrow" w:cs="Arial"/>
        </w:rPr>
        <w:t>C</w:t>
      </w:r>
      <w:r w:rsidRPr="00025791">
        <w:rPr>
          <w:rFonts w:ascii="Arial Narrow" w:hAnsi="Arial Narrow" w:cs="Arial"/>
        </w:rPr>
        <w:t>ompany that will provide insurance services</w:t>
      </w:r>
      <w:r w:rsidR="00327635" w:rsidRPr="00025791">
        <w:rPr>
          <w:rFonts w:ascii="Arial Narrow" w:hAnsi="Arial Narrow" w:cs="Arial"/>
        </w:rPr>
        <w:t>;</w:t>
      </w:r>
      <w:r w:rsidRPr="00025791">
        <w:rPr>
          <w:rFonts w:ascii="Arial Narrow" w:hAnsi="Arial Narrow" w:cs="Arial"/>
        </w:rPr>
        <w:t xml:space="preserve"> the </w:t>
      </w:r>
      <w:r w:rsidR="00C03611" w:rsidRPr="00025791">
        <w:rPr>
          <w:rFonts w:ascii="Arial Narrow" w:hAnsi="Arial Narrow" w:cs="Arial"/>
        </w:rPr>
        <w:t>C</w:t>
      </w:r>
      <w:r w:rsidRPr="00025791">
        <w:rPr>
          <w:rFonts w:ascii="Arial Narrow" w:hAnsi="Arial Narrow" w:cs="Arial"/>
        </w:rPr>
        <w:t xml:space="preserve">ompany’s </w:t>
      </w:r>
      <w:r w:rsidR="004F3F98" w:rsidRPr="00025791">
        <w:rPr>
          <w:rFonts w:ascii="Arial Narrow" w:hAnsi="Arial Narrow" w:cs="Arial"/>
        </w:rPr>
        <w:t xml:space="preserve">certification that all </w:t>
      </w:r>
      <w:r w:rsidR="00327635" w:rsidRPr="00025791">
        <w:rPr>
          <w:rFonts w:ascii="Arial Narrow" w:hAnsi="Arial Narrow" w:cs="Arial"/>
        </w:rPr>
        <w:t>affiliates</w:t>
      </w:r>
      <w:r w:rsidR="004F3F98" w:rsidRPr="00025791">
        <w:rPr>
          <w:rFonts w:ascii="Arial Narrow" w:hAnsi="Arial Narrow" w:cs="Arial"/>
        </w:rPr>
        <w:t xml:space="preserve"> are properly</w:t>
      </w:r>
      <w:r w:rsidR="005E3EBA" w:rsidRPr="00025791">
        <w:rPr>
          <w:rFonts w:ascii="Arial Narrow" w:hAnsi="Arial Narrow" w:cs="Arial"/>
        </w:rPr>
        <w:t xml:space="preserve"> </w:t>
      </w:r>
      <w:r w:rsidRPr="00025791">
        <w:rPr>
          <w:rFonts w:ascii="Arial Narrow" w:hAnsi="Arial Narrow" w:cs="Arial"/>
        </w:rPr>
        <w:t>license</w:t>
      </w:r>
      <w:r w:rsidR="005E3EBA" w:rsidRPr="00025791">
        <w:rPr>
          <w:rFonts w:ascii="Arial Narrow" w:hAnsi="Arial Narrow" w:cs="Arial"/>
        </w:rPr>
        <w:t>d</w:t>
      </w:r>
      <w:r w:rsidR="00327635" w:rsidRPr="00025791">
        <w:rPr>
          <w:rFonts w:ascii="Arial Narrow" w:hAnsi="Arial Narrow" w:cs="Arial"/>
        </w:rPr>
        <w:t>;</w:t>
      </w:r>
      <w:r w:rsidRPr="00025791">
        <w:rPr>
          <w:rFonts w:ascii="Arial Narrow" w:hAnsi="Arial Narrow" w:cs="Arial"/>
        </w:rPr>
        <w:t xml:space="preserve"> financial data (including the annual and quarterly statements)</w:t>
      </w:r>
      <w:r w:rsidR="00327635" w:rsidRPr="00025791">
        <w:rPr>
          <w:rFonts w:ascii="Arial Narrow" w:hAnsi="Arial Narrow" w:cs="Arial"/>
        </w:rPr>
        <w:t>;</w:t>
      </w:r>
      <w:r w:rsidRPr="00025791">
        <w:rPr>
          <w:rFonts w:ascii="Arial Narrow" w:hAnsi="Arial Narrow" w:cs="Arial"/>
        </w:rPr>
        <w:t xml:space="preserve"> </w:t>
      </w:r>
      <w:r w:rsidR="00CA0F17" w:rsidRPr="00025791">
        <w:rPr>
          <w:rFonts w:ascii="Arial Narrow" w:hAnsi="Arial Narrow" w:cs="Arial"/>
        </w:rPr>
        <w:t xml:space="preserve">requested </w:t>
      </w:r>
      <w:r w:rsidRPr="00025791">
        <w:rPr>
          <w:rFonts w:ascii="Arial Narrow" w:hAnsi="Arial Narrow" w:cs="Arial"/>
        </w:rPr>
        <w:t>maximum reinsurable premium volume</w:t>
      </w:r>
      <w:r w:rsidR="00327635" w:rsidRPr="00025791">
        <w:rPr>
          <w:rFonts w:ascii="Arial Narrow" w:hAnsi="Arial Narrow" w:cs="Arial"/>
        </w:rPr>
        <w:t>;</w:t>
      </w:r>
      <w:r w:rsidRPr="00025791">
        <w:rPr>
          <w:rFonts w:ascii="Arial Narrow" w:hAnsi="Arial Narrow" w:cs="Arial"/>
        </w:rPr>
        <w:t xml:space="preserve"> estimated net book premium</w:t>
      </w:r>
      <w:r w:rsidR="00CA0F17" w:rsidRPr="00025791">
        <w:rPr>
          <w:rFonts w:ascii="Arial Narrow" w:hAnsi="Arial Narrow" w:cs="Arial"/>
        </w:rPr>
        <w:t xml:space="preserve"> by state and fund</w:t>
      </w:r>
      <w:r w:rsidR="00327635" w:rsidRPr="00025791">
        <w:rPr>
          <w:rFonts w:ascii="Arial Narrow" w:hAnsi="Arial Narrow" w:cs="Arial"/>
        </w:rPr>
        <w:t>;</w:t>
      </w:r>
      <w:r w:rsidRPr="00025791">
        <w:rPr>
          <w:rFonts w:ascii="Arial Narrow" w:hAnsi="Arial Narrow" w:cs="Arial"/>
        </w:rPr>
        <w:t xml:space="preserve">  percent of net book premium to be retained in </w:t>
      </w:r>
      <w:r w:rsidR="005E3EBA" w:rsidRPr="00025791">
        <w:rPr>
          <w:rFonts w:ascii="Arial Narrow" w:hAnsi="Arial Narrow" w:cs="Arial"/>
        </w:rPr>
        <w:t>commercial</w:t>
      </w:r>
      <w:r w:rsidRPr="00025791">
        <w:rPr>
          <w:rFonts w:ascii="Arial Narrow" w:hAnsi="Arial Narrow" w:cs="Arial"/>
        </w:rPr>
        <w:t xml:space="preserve"> fund by state</w:t>
      </w:r>
      <w:r w:rsidR="00327635" w:rsidRPr="00025791">
        <w:rPr>
          <w:rFonts w:ascii="Arial Narrow" w:hAnsi="Arial Narrow" w:cs="Arial"/>
        </w:rPr>
        <w:t>;</w:t>
      </w:r>
      <w:r w:rsidRPr="00025791">
        <w:rPr>
          <w:rFonts w:ascii="Arial Narrow" w:hAnsi="Arial Narrow" w:cs="Arial"/>
        </w:rPr>
        <w:t xml:space="preserve"> information for the el</w:t>
      </w:r>
      <w:r w:rsidR="00A57A72" w:rsidRPr="00025791">
        <w:rPr>
          <w:rFonts w:ascii="Arial Narrow" w:hAnsi="Arial Narrow" w:cs="Arial"/>
        </w:rPr>
        <w:t>ectronic fund transfer payments</w:t>
      </w:r>
      <w:r w:rsidR="00327635" w:rsidRPr="00025791">
        <w:rPr>
          <w:rFonts w:ascii="Arial Narrow" w:hAnsi="Arial Narrow" w:cs="Arial"/>
        </w:rPr>
        <w:t>;</w:t>
      </w:r>
      <w:r w:rsidR="00A57A72" w:rsidRPr="00025791">
        <w:rPr>
          <w:rFonts w:ascii="Arial Narrow" w:hAnsi="Arial Narrow" w:cs="Arial"/>
        </w:rPr>
        <w:t xml:space="preserve"> </w:t>
      </w:r>
      <w:r w:rsidRPr="00025791">
        <w:rPr>
          <w:rFonts w:ascii="Arial Narrow" w:hAnsi="Arial Narrow" w:cs="Arial"/>
        </w:rPr>
        <w:t xml:space="preserve">remittance funds </w:t>
      </w:r>
      <w:r w:rsidR="00327635" w:rsidRPr="00025791">
        <w:rPr>
          <w:rFonts w:ascii="Arial Narrow" w:hAnsi="Arial Narrow" w:cs="Arial"/>
        </w:rPr>
        <w:t>designation names and addresses;</w:t>
      </w:r>
      <w:r w:rsidRPr="00025791">
        <w:rPr>
          <w:rFonts w:ascii="Arial Narrow" w:hAnsi="Arial Narrow" w:cs="Arial"/>
        </w:rPr>
        <w:t xml:space="preserve"> a declaration of the escrow agreement</w:t>
      </w:r>
      <w:r w:rsidR="00327635" w:rsidRPr="00025791">
        <w:rPr>
          <w:rFonts w:ascii="Arial Narrow" w:hAnsi="Arial Narrow" w:cs="Arial"/>
        </w:rPr>
        <w:t>;</w:t>
      </w:r>
      <w:r w:rsidRPr="00025791">
        <w:rPr>
          <w:rFonts w:ascii="Arial Narrow" w:hAnsi="Arial Narrow" w:cs="Arial"/>
        </w:rPr>
        <w:t xml:space="preserve"> a report of the </w:t>
      </w:r>
      <w:r w:rsidR="00C03611" w:rsidRPr="00025791">
        <w:rPr>
          <w:rFonts w:ascii="Arial Narrow" w:hAnsi="Arial Narrow" w:cs="Arial"/>
        </w:rPr>
        <w:t>C</w:t>
      </w:r>
      <w:r w:rsidRPr="00025791">
        <w:rPr>
          <w:rFonts w:ascii="Arial Narrow" w:hAnsi="Arial Narrow" w:cs="Arial"/>
        </w:rPr>
        <w:t xml:space="preserve">ompany’s reportable </w:t>
      </w:r>
      <w:r w:rsidR="005E3EBA" w:rsidRPr="00025791">
        <w:rPr>
          <w:rFonts w:ascii="Arial Narrow" w:hAnsi="Arial Narrow" w:cs="Arial"/>
        </w:rPr>
        <w:t xml:space="preserve">program </w:t>
      </w:r>
      <w:r w:rsidRPr="00025791">
        <w:rPr>
          <w:rFonts w:ascii="Arial Narrow" w:hAnsi="Arial Narrow" w:cs="Arial"/>
        </w:rPr>
        <w:t>expenses</w:t>
      </w:r>
      <w:r w:rsidR="00327635" w:rsidRPr="00025791">
        <w:rPr>
          <w:rFonts w:ascii="Arial Narrow" w:hAnsi="Arial Narrow" w:cs="Arial"/>
        </w:rPr>
        <w:t>;</w:t>
      </w:r>
      <w:r w:rsidRPr="00025791">
        <w:rPr>
          <w:rFonts w:ascii="Arial Narrow" w:hAnsi="Arial Narrow" w:cs="Arial"/>
        </w:rPr>
        <w:t xml:space="preserve"> the </w:t>
      </w:r>
      <w:r w:rsidR="00C03611" w:rsidRPr="00025791">
        <w:rPr>
          <w:rFonts w:ascii="Arial Narrow" w:hAnsi="Arial Narrow" w:cs="Arial"/>
        </w:rPr>
        <w:t>C</w:t>
      </w:r>
      <w:r w:rsidR="005E3EBA" w:rsidRPr="00025791">
        <w:rPr>
          <w:rFonts w:ascii="Arial Narrow" w:hAnsi="Arial Narrow" w:cs="Arial"/>
        </w:rPr>
        <w:t xml:space="preserve">ompany’s </w:t>
      </w:r>
      <w:r w:rsidRPr="00025791">
        <w:rPr>
          <w:rFonts w:ascii="Arial Narrow" w:hAnsi="Arial Narrow" w:cs="Arial"/>
        </w:rPr>
        <w:t>intention to place a portion of the net liability in the commercial reinsurance market</w:t>
      </w:r>
      <w:r w:rsidR="005E157A" w:rsidRPr="00025791">
        <w:rPr>
          <w:rFonts w:ascii="Arial Narrow" w:hAnsi="Arial Narrow" w:cs="Arial"/>
        </w:rPr>
        <w:t xml:space="preserve"> and its agreements to do so</w:t>
      </w:r>
      <w:r w:rsidR="00327635" w:rsidRPr="00025791">
        <w:rPr>
          <w:rFonts w:ascii="Arial Narrow" w:hAnsi="Arial Narrow" w:cs="Arial"/>
        </w:rPr>
        <w:t>;</w:t>
      </w:r>
      <w:r w:rsidRPr="00025791">
        <w:rPr>
          <w:rFonts w:ascii="Arial Narrow" w:hAnsi="Arial Narrow" w:cs="Arial"/>
        </w:rPr>
        <w:t xml:space="preserve"> a plan of how the </w:t>
      </w:r>
      <w:r w:rsidR="00C03611" w:rsidRPr="00025791">
        <w:rPr>
          <w:rFonts w:ascii="Arial Narrow" w:hAnsi="Arial Narrow" w:cs="Arial"/>
        </w:rPr>
        <w:t>C</w:t>
      </w:r>
      <w:r w:rsidRPr="00025791">
        <w:rPr>
          <w:rFonts w:ascii="Arial Narrow" w:hAnsi="Arial Narrow" w:cs="Arial"/>
        </w:rPr>
        <w:t>ompany will service the policies reinsured if</w:t>
      </w:r>
      <w:r w:rsidR="00327635" w:rsidRPr="00025791">
        <w:rPr>
          <w:rFonts w:ascii="Arial Narrow" w:hAnsi="Arial Narrow" w:cs="Arial"/>
        </w:rPr>
        <w:t xml:space="preserve"> service is no longer available;</w:t>
      </w:r>
      <w:r w:rsidRPr="00025791">
        <w:rPr>
          <w:rFonts w:ascii="Arial Narrow" w:hAnsi="Arial Narrow" w:cs="Arial"/>
        </w:rPr>
        <w:t xml:space="preserve"> </w:t>
      </w:r>
      <w:r w:rsidR="003B4C23" w:rsidRPr="00025791">
        <w:rPr>
          <w:rFonts w:ascii="Arial Narrow" w:hAnsi="Arial Narrow" w:cs="Arial"/>
        </w:rPr>
        <w:t xml:space="preserve">an E-Business plan; a risk assessment; and IT infrastructure detail. </w:t>
      </w:r>
      <w:r w:rsidR="006965C9" w:rsidRPr="00025791">
        <w:rPr>
          <w:rFonts w:ascii="Arial Narrow" w:hAnsi="Arial Narrow" w:cs="Arial"/>
        </w:rPr>
        <w:t xml:space="preserve">Appendix IV requires the </w:t>
      </w:r>
      <w:r w:rsidR="00C03611" w:rsidRPr="00025791">
        <w:rPr>
          <w:rFonts w:ascii="Arial Narrow" w:hAnsi="Arial Narrow" w:cs="Arial"/>
        </w:rPr>
        <w:t>C</w:t>
      </w:r>
      <w:r w:rsidR="005E157A" w:rsidRPr="00025791">
        <w:rPr>
          <w:rFonts w:ascii="Arial Narrow" w:hAnsi="Arial Narrow" w:cs="Arial"/>
        </w:rPr>
        <w:t xml:space="preserve">ompany </w:t>
      </w:r>
      <w:r w:rsidR="006965C9" w:rsidRPr="00025791">
        <w:rPr>
          <w:rFonts w:ascii="Arial Narrow" w:hAnsi="Arial Narrow" w:cs="Arial"/>
        </w:rPr>
        <w:t>to produces a Quality Control Plan</w:t>
      </w:r>
      <w:r w:rsidR="00E905CD" w:rsidRPr="00025791">
        <w:rPr>
          <w:rFonts w:ascii="Arial Narrow" w:hAnsi="Arial Narrow" w:cs="Arial"/>
        </w:rPr>
        <w:t>,</w:t>
      </w:r>
      <w:r w:rsidR="006965C9" w:rsidRPr="00025791">
        <w:rPr>
          <w:rFonts w:ascii="Arial Narrow" w:hAnsi="Arial Narrow" w:cs="Arial"/>
        </w:rPr>
        <w:t xml:space="preserve"> </w:t>
      </w:r>
      <w:r w:rsidR="00E3620F" w:rsidRPr="00025791">
        <w:rPr>
          <w:rFonts w:ascii="Arial Narrow" w:hAnsi="Arial Narrow" w:cs="Arial"/>
        </w:rPr>
        <w:t>Training and P</w:t>
      </w:r>
      <w:r w:rsidR="00421B99">
        <w:rPr>
          <w:rFonts w:ascii="Arial Narrow" w:hAnsi="Arial Narrow" w:cs="Arial"/>
        </w:rPr>
        <w:t>erformance Evaluation Plan, a Q</w:t>
      </w:r>
      <w:r w:rsidR="00E905CD" w:rsidRPr="00025791">
        <w:rPr>
          <w:rFonts w:ascii="Arial Narrow" w:hAnsi="Arial Narrow" w:cs="Arial"/>
        </w:rPr>
        <w:t>uality Control Report, and prescribes the training hours for both agents and loss adjusters.</w:t>
      </w:r>
    </w:p>
    <w:p w:rsidR="009E1896" w:rsidRPr="00025791" w:rsidRDefault="009E1896" w:rsidP="00E36499">
      <w:pPr>
        <w:rPr>
          <w:rFonts w:ascii="Arial Narrow" w:hAnsi="Arial Narrow" w:cs="Arial"/>
          <w:b/>
          <w:sz w:val="24"/>
          <w:szCs w:val="24"/>
        </w:rPr>
      </w:pPr>
    </w:p>
    <w:p w:rsidR="00E36499" w:rsidRDefault="00E36499" w:rsidP="00E36499">
      <w:pPr>
        <w:rPr>
          <w:rFonts w:ascii="Arial Narrow" w:hAnsi="Arial Narrow" w:cs="Arial"/>
          <w:b/>
          <w:sz w:val="24"/>
          <w:szCs w:val="24"/>
        </w:rPr>
      </w:pPr>
    </w:p>
    <w:p w:rsidR="00E36499" w:rsidRDefault="00E36499" w:rsidP="00E36499">
      <w:pPr>
        <w:rPr>
          <w:rFonts w:ascii="Arial Narrow" w:hAnsi="Arial Narrow" w:cs="Arial"/>
          <w:b/>
          <w:sz w:val="24"/>
          <w:szCs w:val="24"/>
        </w:rPr>
      </w:pPr>
    </w:p>
    <w:p w:rsidR="00E36499" w:rsidRDefault="00E36499" w:rsidP="00E36499">
      <w:pPr>
        <w:rPr>
          <w:rFonts w:ascii="Arial Narrow" w:hAnsi="Arial Narrow" w:cs="Arial"/>
          <w:b/>
          <w:sz w:val="24"/>
          <w:szCs w:val="24"/>
        </w:rPr>
      </w:pPr>
    </w:p>
    <w:p w:rsidR="00E36499" w:rsidRDefault="00E36499" w:rsidP="00E36499">
      <w:pPr>
        <w:rPr>
          <w:rFonts w:ascii="Arial Narrow" w:hAnsi="Arial Narrow" w:cs="Arial"/>
          <w:b/>
          <w:sz w:val="24"/>
          <w:szCs w:val="24"/>
        </w:rPr>
      </w:pPr>
    </w:p>
    <w:p w:rsidR="00E36499" w:rsidRDefault="00E36499" w:rsidP="00E36499">
      <w:pPr>
        <w:rPr>
          <w:rFonts w:ascii="Arial Narrow" w:hAnsi="Arial Narrow" w:cs="Arial"/>
          <w:b/>
          <w:sz w:val="24"/>
          <w:szCs w:val="24"/>
        </w:rPr>
      </w:pPr>
    </w:p>
    <w:p w:rsidR="00E36499" w:rsidRDefault="00E36499" w:rsidP="00E36499">
      <w:pPr>
        <w:rPr>
          <w:rFonts w:ascii="Arial Narrow" w:hAnsi="Arial Narrow" w:cs="Arial"/>
          <w:b/>
          <w:sz w:val="24"/>
          <w:szCs w:val="24"/>
        </w:rPr>
      </w:pPr>
    </w:p>
    <w:p w:rsidR="00E36499" w:rsidRDefault="00E36499" w:rsidP="00E36499">
      <w:pPr>
        <w:rPr>
          <w:rFonts w:ascii="Arial Narrow" w:hAnsi="Arial Narrow" w:cs="Arial"/>
          <w:b/>
          <w:sz w:val="24"/>
          <w:szCs w:val="24"/>
        </w:rPr>
      </w:pPr>
    </w:p>
    <w:p w:rsidR="009E1896" w:rsidRPr="00025791" w:rsidRDefault="009E1896" w:rsidP="00E36499">
      <w:pPr>
        <w:rPr>
          <w:rFonts w:ascii="Arial Narrow" w:hAnsi="Arial Narrow" w:cs="Arial"/>
          <w:sz w:val="24"/>
          <w:szCs w:val="24"/>
        </w:rPr>
      </w:pPr>
      <w:r w:rsidRPr="00025791">
        <w:rPr>
          <w:rFonts w:ascii="Arial Narrow" w:hAnsi="Arial Narrow" w:cs="Arial"/>
          <w:b/>
          <w:sz w:val="24"/>
          <w:szCs w:val="24"/>
        </w:rPr>
        <w:lastRenderedPageBreak/>
        <w:t xml:space="preserve">2.  Indicate how, by whom, and for what purpose the information is to be used.  Except for a new collection, indicate the actual use the agency has made of the information received from the current collection. </w:t>
      </w:r>
      <w:r w:rsidRPr="00025791">
        <w:rPr>
          <w:rFonts w:ascii="Arial Narrow" w:hAnsi="Arial Narrow" w:cs="Arial"/>
          <w:sz w:val="24"/>
          <w:szCs w:val="24"/>
        </w:rPr>
        <w:t xml:space="preserve">  </w:t>
      </w:r>
    </w:p>
    <w:p w:rsidR="00025791" w:rsidRPr="00025791" w:rsidRDefault="00025791" w:rsidP="00E36499">
      <w:pPr>
        <w:rPr>
          <w:rFonts w:ascii="Arial Narrow" w:hAnsi="Arial Narrow" w:cs="Arial"/>
          <w:sz w:val="24"/>
          <w:szCs w:val="24"/>
        </w:rPr>
      </w:pPr>
    </w:p>
    <w:p w:rsidR="00F524DE" w:rsidRDefault="00F67A8F" w:rsidP="00F52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ascii="Arial Narrow" w:hAnsi="Arial Narrow" w:cs="Arial"/>
          <w:sz w:val="24"/>
          <w:szCs w:val="24"/>
        </w:rPr>
      </w:pPr>
      <w:r w:rsidRPr="00025791">
        <w:rPr>
          <w:rFonts w:ascii="Arial Narrow" w:hAnsi="Arial Narrow" w:cs="Arial"/>
          <w:sz w:val="24"/>
          <w:szCs w:val="24"/>
        </w:rPr>
        <w:tab/>
      </w:r>
      <w:r w:rsidR="00F524DE" w:rsidRPr="00025791">
        <w:rPr>
          <w:rFonts w:ascii="Arial Narrow" w:hAnsi="Arial Narrow" w:cs="Arial"/>
          <w:sz w:val="24"/>
          <w:szCs w:val="24"/>
        </w:rPr>
        <w:t>FCIC uses the information collected as a basis for determining whether the Company’s financial and operational capability is sufficient for approval of an SRA to deliver the crop insurance program, and for evaluating the Company’s performance regarding implementation of producers training and quality control.  The information required in Appendix I, II and IV is collected annually.  The policyholder information required in Appendix III is submitted electronically on a monthly basis.</w:t>
      </w:r>
    </w:p>
    <w:p w:rsidR="002558CF" w:rsidRDefault="002558CF" w:rsidP="00F52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360"/>
        <w:rPr>
          <w:rFonts w:ascii="Arial Narrow" w:hAnsi="Arial Narrow" w:cs="Arial"/>
          <w:sz w:val="24"/>
          <w:szCs w:val="24"/>
        </w:rPr>
      </w:pPr>
    </w:p>
    <w:p w:rsidR="00162E1F" w:rsidRDefault="002558CF" w:rsidP="002558CF">
      <w:pPr>
        <w:rPr>
          <w:rFonts w:ascii="Arial Narrow" w:hAnsi="Arial Narrow" w:cs="Arial"/>
          <w:sz w:val="24"/>
          <w:szCs w:val="24"/>
        </w:rPr>
      </w:pPr>
      <w:r w:rsidRPr="00162E1F">
        <w:rPr>
          <w:rFonts w:ascii="Arial Narrow" w:hAnsi="Arial Narrow"/>
          <w:sz w:val="24"/>
          <w:szCs w:val="24"/>
        </w:rPr>
        <w:t xml:space="preserve">The forms </w:t>
      </w:r>
      <w:r w:rsidRPr="00162E1F">
        <w:rPr>
          <w:rFonts w:ascii="Arial Narrow" w:hAnsi="Arial Narrow"/>
          <w:sz w:val="24"/>
          <w:szCs w:val="24"/>
        </w:rPr>
        <w:t xml:space="preserve">listed below </w:t>
      </w:r>
      <w:r w:rsidRPr="00162E1F">
        <w:rPr>
          <w:rFonts w:ascii="Arial Narrow" w:hAnsi="Arial Narrow"/>
          <w:sz w:val="24"/>
          <w:szCs w:val="24"/>
        </w:rPr>
        <w:t xml:space="preserve">are all part of Appendix II and are listed on the PRA grid as they are referenced in Appendix II.  They are all on our website at </w:t>
      </w:r>
      <w:hyperlink r:id="rId8" w:history="1">
        <w:r w:rsidRPr="00162E1F">
          <w:rPr>
            <w:rStyle w:val="Hyperlink"/>
            <w:rFonts w:ascii="Arial Narrow" w:hAnsi="Arial Narrow"/>
            <w:sz w:val="24"/>
            <w:szCs w:val="24"/>
          </w:rPr>
          <w:t>http://www.rma.usda.gov/pubs/ra/</w:t>
        </w:r>
      </w:hyperlink>
      <w:r>
        <w:rPr>
          <w:rFonts w:ascii="Arial Narrow" w:hAnsi="Arial Narrow" w:cs="Arial"/>
          <w:sz w:val="24"/>
          <w:szCs w:val="24"/>
        </w:rPr>
        <w:tab/>
      </w:r>
    </w:p>
    <w:p w:rsidR="00162E1F" w:rsidRDefault="00162E1F" w:rsidP="002558CF">
      <w:pPr>
        <w:rPr>
          <w:rFonts w:ascii="Arial Narrow" w:hAnsi="Arial Narrow" w:cs="Arial"/>
          <w:sz w:val="24"/>
          <w:szCs w:val="24"/>
        </w:rPr>
      </w:pPr>
    </w:p>
    <w:p w:rsidR="002558CF" w:rsidRPr="00162E1F" w:rsidRDefault="002558CF" w:rsidP="002558CF">
      <w:pPr>
        <w:rPr>
          <w:rFonts w:ascii="Arial Narrow" w:hAnsi="Arial Narrow"/>
          <w:color w:val="000000"/>
          <w:sz w:val="24"/>
          <w:szCs w:val="24"/>
        </w:rPr>
      </w:pPr>
      <w:r w:rsidRPr="00CB1258">
        <w:rPr>
          <w:rFonts w:ascii="Arial Narrow" w:hAnsi="Arial Narrow"/>
          <w:color w:val="000000"/>
          <w:sz w:val="24"/>
          <w:szCs w:val="24"/>
        </w:rPr>
        <w:t>Exhibit III.f.1-</w:t>
      </w:r>
      <w:r w:rsidRPr="00162E1F">
        <w:rPr>
          <w:rFonts w:ascii="Arial Narrow" w:hAnsi="Arial Narrow"/>
          <w:color w:val="000000"/>
          <w:sz w:val="24"/>
          <w:szCs w:val="24"/>
        </w:rPr>
        <w:t>3: Agent Compensation Template</w:t>
      </w:r>
    </w:p>
    <w:p w:rsidR="002558CF" w:rsidRPr="00162E1F" w:rsidRDefault="002558CF" w:rsidP="00162E1F">
      <w:pPr>
        <w:rPr>
          <w:rFonts w:ascii="Arial Narrow" w:hAnsi="Arial Narrow"/>
          <w:color w:val="000000"/>
          <w:sz w:val="24"/>
          <w:szCs w:val="24"/>
        </w:rPr>
      </w:pPr>
      <w:r w:rsidRPr="00CB1258">
        <w:rPr>
          <w:rFonts w:ascii="Arial Narrow" w:hAnsi="Arial Narrow"/>
          <w:color w:val="000000"/>
          <w:sz w:val="24"/>
          <w:szCs w:val="24"/>
        </w:rPr>
        <w:t>Exhibit III.g.1-3: Loss Adjustment Expense Template</w:t>
      </w:r>
    </w:p>
    <w:p w:rsidR="002558CF" w:rsidRPr="00162E1F" w:rsidRDefault="002558CF" w:rsidP="00162E1F">
      <w:pPr>
        <w:rPr>
          <w:rFonts w:ascii="Arial Narrow" w:hAnsi="Arial Narrow"/>
          <w:color w:val="000000"/>
          <w:sz w:val="24"/>
          <w:szCs w:val="24"/>
        </w:rPr>
      </w:pPr>
      <w:r w:rsidRPr="00CB1258">
        <w:rPr>
          <w:rFonts w:ascii="Arial Narrow" w:hAnsi="Arial Narrow"/>
          <w:color w:val="000000"/>
          <w:sz w:val="24"/>
          <w:szCs w:val="24"/>
        </w:rPr>
        <w:t>Exhibit III.h.1-3: Total Expense Template</w:t>
      </w:r>
    </w:p>
    <w:p w:rsidR="002558CF" w:rsidRPr="00162E1F" w:rsidRDefault="002558CF" w:rsidP="00162E1F">
      <w:pPr>
        <w:rPr>
          <w:rFonts w:ascii="Arial Narrow" w:hAnsi="Arial Narrow"/>
          <w:color w:val="000000"/>
          <w:sz w:val="24"/>
          <w:szCs w:val="24"/>
        </w:rPr>
      </w:pPr>
      <w:r w:rsidRPr="00CB1258">
        <w:rPr>
          <w:rFonts w:ascii="Arial Narrow" w:hAnsi="Arial Narrow"/>
          <w:color w:val="000000"/>
          <w:sz w:val="24"/>
          <w:szCs w:val="24"/>
        </w:rPr>
        <w:t xml:space="preserve">Exhibit IV.h.1: </w:t>
      </w:r>
      <w:hyperlink r:id="rId9" w:history="1">
        <w:r w:rsidRPr="00162E1F">
          <w:rPr>
            <w:rFonts w:ascii="Arial Narrow" w:hAnsi="Arial Narrow"/>
            <w:color w:val="000000"/>
            <w:sz w:val="24"/>
            <w:szCs w:val="24"/>
          </w:rPr>
          <w:t>Escrow Agreement with Reinsured Company</w:t>
        </w:r>
      </w:hyperlink>
    </w:p>
    <w:p w:rsidR="002558CF" w:rsidRPr="00162E1F" w:rsidRDefault="002558CF" w:rsidP="00162E1F">
      <w:pPr>
        <w:rPr>
          <w:rFonts w:ascii="Arial Narrow" w:hAnsi="Arial Narrow"/>
          <w:color w:val="000000"/>
          <w:sz w:val="24"/>
          <w:szCs w:val="24"/>
        </w:rPr>
      </w:pPr>
      <w:r w:rsidRPr="00CB1258">
        <w:rPr>
          <w:rFonts w:ascii="Arial Narrow" w:hAnsi="Arial Narrow"/>
          <w:color w:val="000000"/>
          <w:sz w:val="24"/>
          <w:szCs w:val="24"/>
        </w:rPr>
        <w:t xml:space="preserve">Exhibit IV.h.2: </w:t>
      </w:r>
      <w:hyperlink r:id="rId10" w:history="1">
        <w:r w:rsidRPr="00162E1F">
          <w:rPr>
            <w:rFonts w:ascii="Arial Narrow" w:hAnsi="Arial Narrow"/>
            <w:color w:val="000000"/>
            <w:sz w:val="24"/>
            <w:szCs w:val="24"/>
          </w:rPr>
          <w:t>Escrow Agreement with Bank</w:t>
        </w:r>
      </w:hyperlink>
    </w:p>
    <w:p w:rsidR="002558CF" w:rsidRPr="00162E1F" w:rsidRDefault="002558CF" w:rsidP="00162E1F">
      <w:pPr>
        <w:rPr>
          <w:rFonts w:ascii="Arial Narrow" w:hAnsi="Arial Narrow"/>
          <w:color w:val="000000"/>
          <w:sz w:val="24"/>
          <w:szCs w:val="24"/>
        </w:rPr>
      </w:pPr>
      <w:r w:rsidRPr="00162E1F">
        <w:rPr>
          <w:rFonts w:ascii="Arial Narrow" w:hAnsi="Arial Narrow"/>
          <w:color w:val="000000"/>
          <w:sz w:val="24"/>
          <w:szCs w:val="24"/>
        </w:rPr>
        <w:t>E</w:t>
      </w:r>
      <w:r w:rsidRPr="00CB1258">
        <w:rPr>
          <w:rFonts w:ascii="Arial Narrow" w:hAnsi="Arial Narrow"/>
          <w:color w:val="000000"/>
          <w:sz w:val="24"/>
          <w:szCs w:val="24"/>
        </w:rPr>
        <w:t>xhibit V.b: Estimated Premium Template</w:t>
      </w:r>
    </w:p>
    <w:p w:rsidR="002558CF" w:rsidRPr="00162E1F" w:rsidRDefault="002558CF" w:rsidP="00162E1F">
      <w:pPr>
        <w:rPr>
          <w:rFonts w:ascii="Arial Narrow" w:hAnsi="Arial Narrow"/>
          <w:color w:val="000000"/>
          <w:sz w:val="24"/>
          <w:szCs w:val="24"/>
        </w:rPr>
      </w:pPr>
      <w:r w:rsidRPr="00CB1258">
        <w:rPr>
          <w:rFonts w:ascii="Arial Narrow" w:hAnsi="Arial Narrow"/>
          <w:color w:val="000000"/>
          <w:sz w:val="24"/>
          <w:szCs w:val="24"/>
        </w:rPr>
        <w:t>Exhibit V.c: Commercial Fund Template</w:t>
      </w:r>
    </w:p>
    <w:p w:rsidR="002558CF" w:rsidRPr="00162E1F" w:rsidRDefault="002558CF" w:rsidP="00162E1F">
      <w:pPr>
        <w:rPr>
          <w:rFonts w:ascii="Arial Narrow" w:hAnsi="Arial Narrow"/>
          <w:color w:val="000000"/>
          <w:sz w:val="24"/>
          <w:szCs w:val="24"/>
        </w:rPr>
      </w:pPr>
      <w:hyperlink r:id="rId11" w:history="1">
        <w:r w:rsidRPr="00162E1F">
          <w:rPr>
            <w:rFonts w:ascii="Arial Narrow" w:hAnsi="Arial Narrow"/>
            <w:color w:val="000000"/>
            <w:sz w:val="24"/>
            <w:szCs w:val="24"/>
          </w:rPr>
          <w:t>Business Pandemic Influenza Planning Checklist</w:t>
        </w:r>
      </w:hyperlink>
      <w:r w:rsidR="00162E1F" w:rsidRPr="00162E1F">
        <w:rPr>
          <w:rFonts w:ascii="Arial Narrow" w:hAnsi="Arial Narrow"/>
          <w:color w:val="000000"/>
          <w:sz w:val="24"/>
          <w:szCs w:val="24"/>
        </w:rPr>
        <w:t xml:space="preserve"> – Appendix II</w:t>
      </w:r>
      <w:bookmarkStart w:id="0" w:name="_GoBack"/>
      <w:bookmarkEnd w:id="0"/>
    </w:p>
    <w:p w:rsidR="002558CF" w:rsidRPr="002558CF" w:rsidRDefault="002558CF" w:rsidP="002558CF">
      <w:pPr>
        <w:ind w:firstLine="720"/>
        <w:rPr>
          <w:rFonts w:ascii="Arial Narrow" w:hAnsi="Arial Narrow" w:cs="Arial"/>
          <w:sz w:val="24"/>
          <w:szCs w:val="24"/>
        </w:rPr>
      </w:pPr>
    </w:p>
    <w:p w:rsidR="009E1896" w:rsidRPr="00025791" w:rsidRDefault="009E1896" w:rsidP="00E36499">
      <w:pPr>
        <w:rPr>
          <w:rFonts w:ascii="Arial Narrow" w:hAnsi="Arial Narrow" w:cs="Arial"/>
          <w:b/>
          <w:sz w:val="24"/>
          <w:szCs w:val="24"/>
        </w:rPr>
      </w:pPr>
      <w:r w:rsidRPr="00025791">
        <w:rPr>
          <w:rFonts w:ascii="Arial Narrow" w:hAnsi="Arial Narrow" w:cs="Arial"/>
          <w:b/>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adapting this means of collection.  Also describe any consideration of using information technology to reduce burden.  </w:t>
      </w:r>
    </w:p>
    <w:p w:rsidR="00025791" w:rsidRPr="00025791" w:rsidRDefault="00025791" w:rsidP="00E36499">
      <w:pPr>
        <w:rPr>
          <w:rFonts w:ascii="Arial Narrow" w:hAnsi="Arial Narrow" w:cs="Arial"/>
          <w:b/>
          <w:sz w:val="24"/>
          <w:szCs w:val="24"/>
        </w:rPr>
      </w:pPr>
    </w:p>
    <w:p w:rsidR="00B03B49" w:rsidRPr="00025791" w:rsidRDefault="00B03B49"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The </w:t>
      </w:r>
      <w:r w:rsidR="006F0AB7" w:rsidRPr="00025791">
        <w:rPr>
          <w:rFonts w:ascii="Arial Narrow" w:hAnsi="Arial Narrow" w:cs="Arial"/>
          <w:sz w:val="24"/>
          <w:szCs w:val="24"/>
        </w:rPr>
        <w:t>Policy Acceptance and Storage System (PASS)</w:t>
      </w:r>
      <w:r w:rsidRPr="00025791">
        <w:rPr>
          <w:rFonts w:ascii="Arial Narrow" w:hAnsi="Arial Narrow" w:cs="Arial"/>
          <w:sz w:val="24"/>
          <w:szCs w:val="24"/>
        </w:rPr>
        <w:t xml:space="preserve"> is the </w:t>
      </w:r>
      <w:r w:rsidR="00C03611" w:rsidRPr="00025791">
        <w:rPr>
          <w:rFonts w:ascii="Arial Narrow" w:hAnsi="Arial Narrow" w:cs="Arial"/>
          <w:sz w:val="24"/>
          <w:szCs w:val="24"/>
        </w:rPr>
        <w:t>electronic data processing (</w:t>
      </w:r>
      <w:r w:rsidRPr="00025791">
        <w:rPr>
          <w:rFonts w:ascii="Arial Narrow" w:hAnsi="Arial Narrow" w:cs="Arial"/>
          <w:sz w:val="24"/>
          <w:szCs w:val="24"/>
        </w:rPr>
        <w:t>EDP</w:t>
      </w:r>
      <w:r w:rsidR="00C03611" w:rsidRPr="00025791">
        <w:rPr>
          <w:rFonts w:ascii="Arial Narrow" w:hAnsi="Arial Narrow" w:cs="Arial"/>
          <w:sz w:val="24"/>
          <w:szCs w:val="24"/>
        </w:rPr>
        <w:t>)</w:t>
      </w:r>
      <w:r w:rsidRPr="00025791">
        <w:rPr>
          <w:rFonts w:ascii="Arial Narrow" w:hAnsi="Arial Narrow" w:cs="Arial"/>
          <w:sz w:val="24"/>
          <w:szCs w:val="24"/>
        </w:rPr>
        <w:t xml:space="preserve"> system that receives, and accepts or rejects the Company data upon which all payments to FCIC and the Company are based.  </w:t>
      </w:r>
      <w:r w:rsidR="00316BC1" w:rsidRPr="00025791">
        <w:rPr>
          <w:rFonts w:ascii="Arial Narrow" w:hAnsi="Arial Narrow" w:cs="Arial"/>
          <w:sz w:val="24"/>
          <w:szCs w:val="24"/>
        </w:rPr>
        <w:t xml:space="preserve">Appendix III </w:t>
      </w:r>
      <w:r w:rsidRPr="00025791">
        <w:rPr>
          <w:rFonts w:ascii="Arial Narrow" w:hAnsi="Arial Narrow" w:cs="Arial"/>
          <w:sz w:val="24"/>
          <w:szCs w:val="24"/>
        </w:rPr>
        <w:t>provides instructions and information</w:t>
      </w:r>
      <w:r w:rsidR="00316BC1" w:rsidRPr="00025791">
        <w:rPr>
          <w:rFonts w:ascii="Arial Narrow" w:hAnsi="Arial Narrow" w:cs="Arial"/>
          <w:sz w:val="24"/>
          <w:szCs w:val="24"/>
        </w:rPr>
        <w:t xml:space="preserve"> </w:t>
      </w:r>
      <w:r w:rsidRPr="00025791">
        <w:rPr>
          <w:rFonts w:ascii="Arial Narrow" w:hAnsi="Arial Narrow" w:cs="Arial"/>
          <w:sz w:val="24"/>
          <w:szCs w:val="24"/>
        </w:rPr>
        <w:t xml:space="preserve">for </w:t>
      </w:r>
      <w:r w:rsidR="006F0AB7" w:rsidRPr="00025791">
        <w:rPr>
          <w:rFonts w:ascii="Arial Narrow" w:hAnsi="Arial Narrow" w:cs="Arial"/>
          <w:sz w:val="24"/>
          <w:szCs w:val="24"/>
        </w:rPr>
        <w:t>PASS</w:t>
      </w:r>
      <w:r w:rsidR="00316BC1" w:rsidRPr="00025791">
        <w:rPr>
          <w:rFonts w:ascii="Arial Narrow" w:hAnsi="Arial Narrow" w:cs="Arial"/>
          <w:sz w:val="24"/>
          <w:szCs w:val="24"/>
        </w:rPr>
        <w:t xml:space="preserve"> </w:t>
      </w:r>
      <w:r w:rsidRPr="00025791">
        <w:rPr>
          <w:rFonts w:ascii="Arial Narrow" w:hAnsi="Arial Narrow" w:cs="Arial"/>
          <w:sz w:val="24"/>
          <w:szCs w:val="24"/>
        </w:rPr>
        <w:t xml:space="preserve">reporting </w:t>
      </w:r>
      <w:r w:rsidR="00316BC1" w:rsidRPr="00025791">
        <w:rPr>
          <w:rFonts w:ascii="Arial Narrow" w:hAnsi="Arial Narrow" w:cs="Arial"/>
          <w:sz w:val="24"/>
          <w:szCs w:val="24"/>
        </w:rPr>
        <w:t xml:space="preserve">of </w:t>
      </w:r>
      <w:r w:rsidR="00C03611" w:rsidRPr="00025791">
        <w:rPr>
          <w:rFonts w:ascii="Arial Narrow" w:hAnsi="Arial Narrow" w:cs="Arial"/>
          <w:sz w:val="24"/>
          <w:szCs w:val="24"/>
        </w:rPr>
        <w:t>Company</w:t>
      </w:r>
      <w:r w:rsidRPr="00025791">
        <w:rPr>
          <w:rFonts w:ascii="Arial Narrow" w:hAnsi="Arial Narrow" w:cs="Arial"/>
          <w:sz w:val="24"/>
          <w:szCs w:val="24"/>
        </w:rPr>
        <w:t xml:space="preserve"> data to FCIC.  </w:t>
      </w:r>
      <w:r w:rsidR="006F0AB7" w:rsidRPr="00025791">
        <w:rPr>
          <w:rFonts w:ascii="Arial Narrow" w:hAnsi="Arial Narrow" w:cs="Arial"/>
          <w:sz w:val="24"/>
          <w:szCs w:val="24"/>
        </w:rPr>
        <w:t>PASS</w:t>
      </w:r>
      <w:r w:rsidRPr="00025791">
        <w:rPr>
          <w:rFonts w:ascii="Arial Narrow" w:hAnsi="Arial Narrow" w:cs="Arial"/>
          <w:sz w:val="24"/>
          <w:szCs w:val="24"/>
        </w:rPr>
        <w:t xml:space="preserve"> provides a means of validating data to ensure that reimbursements are made based upon the information submitted on each policyholder and it maintains a detailed record of all transactions.  The Reinsurance Accounting System (RAS) is the EDP system that provides information regarding the payments to the </w:t>
      </w:r>
      <w:r w:rsidR="00C03611" w:rsidRPr="00025791">
        <w:rPr>
          <w:rFonts w:ascii="Arial Narrow" w:hAnsi="Arial Narrow" w:cs="Arial"/>
          <w:sz w:val="24"/>
          <w:szCs w:val="24"/>
        </w:rPr>
        <w:t xml:space="preserve">Company </w:t>
      </w:r>
      <w:r w:rsidR="00CF034E" w:rsidRPr="00025791">
        <w:rPr>
          <w:rFonts w:ascii="Arial Narrow" w:hAnsi="Arial Narrow" w:cs="Arial"/>
          <w:sz w:val="24"/>
          <w:szCs w:val="24"/>
        </w:rPr>
        <w:t>per the terms of the</w:t>
      </w:r>
      <w:r w:rsidR="001D6E59" w:rsidRPr="00025791">
        <w:rPr>
          <w:rFonts w:ascii="Arial Narrow" w:hAnsi="Arial Narrow" w:cs="Arial"/>
          <w:sz w:val="24"/>
          <w:szCs w:val="24"/>
        </w:rPr>
        <w:t xml:space="preserve"> SRA</w:t>
      </w:r>
      <w:r w:rsidRPr="00025791">
        <w:rPr>
          <w:rFonts w:ascii="Arial Narrow" w:hAnsi="Arial Narrow" w:cs="Arial"/>
          <w:sz w:val="24"/>
          <w:szCs w:val="24"/>
        </w:rPr>
        <w:t xml:space="preserve">.  </w:t>
      </w:r>
      <w:r w:rsidR="00180D54" w:rsidRPr="00025791">
        <w:rPr>
          <w:rFonts w:ascii="Arial Narrow" w:hAnsi="Arial Narrow" w:cs="Arial"/>
          <w:sz w:val="24"/>
          <w:szCs w:val="24"/>
        </w:rPr>
        <w:t xml:space="preserve">FCIC requests </w:t>
      </w:r>
      <w:r w:rsidR="00237F76" w:rsidRPr="00025791">
        <w:rPr>
          <w:rFonts w:ascii="Arial Narrow" w:hAnsi="Arial Narrow" w:cs="Arial"/>
          <w:sz w:val="24"/>
          <w:szCs w:val="24"/>
        </w:rPr>
        <w:t xml:space="preserve">the </w:t>
      </w:r>
      <w:r w:rsidR="00707A90" w:rsidRPr="00025791">
        <w:rPr>
          <w:rFonts w:ascii="Arial Narrow" w:hAnsi="Arial Narrow" w:cs="Arial"/>
          <w:sz w:val="24"/>
          <w:szCs w:val="24"/>
        </w:rPr>
        <w:t xml:space="preserve">Appendix </w:t>
      </w:r>
      <w:r w:rsidR="00237F76" w:rsidRPr="00025791">
        <w:rPr>
          <w:rFonts w:ascii="Arial Narrow" w:hAnsi="Arial Narrow" w:cs="Arial"/>
          <w:sz w:val="24"/>
          <w:szCs w:val="24"/>
        </w:rPr>
        <w:t>I</w:t>
      </w:r>
      <w:r w:rsidR="00F524DE">
        <w:rPr>
          <w:rFonts w:ascii="Arial Narrow" w:hAnsi="Arial Narrow" w:cs="Arial"/>
          <w:sz w:val="24"/>
          <w:szCs w:val="24"/>
        </w:rPr>
        <w:t xml:space="preserve">, </w:t>
      </w:r>
      <w:r w:rsidR="00707A90" w:rsidRPr="00025791">
        <w:rPr>
          <w:rFonts w:ascii="Arial Narrow" w:hAnsi="Arial Narrow" w:cs="Arial"/>
          <w:sz w:val="24"/>
          <w:szCs w:val="24"/>
        </w:rPr>
        <w:t>II</w:t>
      </w:r>
      <w:r w:rsidR="00F524DE">
        <w:rPr>
          <w:rFonts w:ascii="Arial Narrow" w:hAnsi="Arial Narrow" w:cs="Arial"/>
          <w:sz w:val="24"/>
          <w:szCs w:val="24"/>
        </w:rPr>
        <w:t>, and IV</w:t>
      </w:r>
      <w:r w:rsidR="00707A90" w:rsidRPr="00025791">
        <w:rPr>
          <w:rFonts w:ascii="Arial Narrow" w:hAnsi="Arial Narrow" w:cs="Arial"/>
          <w:sz w:val="24"/>
          <w:szCs w:val="24"/>
        </w:rPr>
        <w:t xml:space="preserve"> </w:t>
      </w:r>
      <w:r w:rsidR="00237F76" w:rsidRPr="00025791">
        <w:rPr>
          <w:rFonts w:ascii="Arial Narrow" w:hAnsi="Arial Narrow" w:cs="Arial"/>
          <w:sz w:val="24"/>
          <w:szCs w:val="24"/>
        </w:rPr>
        <w:t xml:space="preserve">information </w:t>
      </w:r>
      <w:r w:rsidR="00707A90" w:rsidRPr="00025791">
        <w:rPr>
          <w:rFonts w:ascii="Arial Narrow" w:hAnsi="Arial Narrow" w:cs="Arial"/>
          <w:sz w:val="24"/>
          <w:szCs w:val="24"/>
        </w:rPr>
        <w:t>requirements</w:t>
      </w:r>
      <w:r w:rsidR="00237F76" w:rsidRPr="00025791">
        <w:rPr>
          <w:rFonts w:ascii="Arial Narrow" w:hAnsi="Arial Narrow" w:cs="Arial"/>
          <w:sz w:val="24"/>
          <w:szCs w:val="24"/>
        </w:rPr>
        <w:t xml:space="preserve"> electronically</w:t>
      </w:r>
      <w:r w:rsidR="00180D54" w:rsidRPr="00025791">
        <w:rPr>
          <w:rFonts w:ascii="Arial Narrow" w:hAnsi="Arial Narrow" w:cs="Arial"/>
          <w:sz w:val="24"/>
          <w:szCs w:val="24"/>
        </w:rPr>
        <w:t xml:space="preserve">, if available.  </w:t>
      </w:r>
      <w:r w:rsidR="00237F76" w:rsidRPr="00025791">
        <w:rPr>
          <w:rFonts w:ascii="Arial Narrow" w:hAnsi="Arial Narrow" w:cs="Arial"/>
          <w:sz w:val="24"/>
          <w:szCs w:val="24"/>
        </w:rPr>
        <w:t xml:space="preserve">The statutory </w:t>
      </w:r>
      <w:r w:rsidR="00180D54" w:rsidRPr="00025791">
        <w:rPr>
          <w:rFonts w:ascii="Arial Narrow" w:hAnsi="Arial Narrow" w:cs="Arial"/>
          <w:sz w:val="24"/>
          <w:szCs w:val="24"/>
        </w:rPr>
        <w:t>financial statements</w:t>
      </w:r>
      <w:r w:rsidR="00237F76" w:rsidRPr="00025791">
        <w:rPr>
          <w:rFonts w:ascii="Arial Narrow" w:hAnsi="Arial Narrow" w:cs="Arial"/>
          <w:sz w:val="24"/>
          <w:szCs w:val="24"/>
        </w:rPr>
        <w:t xml:space="preserve"> and documents are </w:t>
      </w:r>
      <w:r w:rsidR="005A328F" w:rsidRPr="00025791">
        <w:rPr>
          <w:rFonts w:ascii="Arial Narrow" w:hAnsi="Arial Narrow" w:cs="Arial"/>
          <w:sz w:val="24"/>
          <w:szCs w:val="24"/>
        </w:rPr>
        <w:t>downloaded by</w:t>
      </w:r>
      <w:r w:rsidR="00180D54" w:rsidRPr="00025791">
        <w:rPr>
          <w:rFonts w:ascii="Arial Narrow" w:hAnsi="Arial Narrow" w:cs="Arial"/>
          <w:sz w:val="24"/>
          <w:szCs w:val="24"/>
        </w:rPr>
        <w:t xml:space="preserve"> FCIC </w:t>
      </w:r>
      <w:r w:rsidR="005A328F" w:rsidRPr="00025791">
        <w:rPr>
          <w:rFonts w:ascii="Arial Narrow" w:hAnsi="Arial Narrow" w:cs="Arial"/>
          <w:sz w:val="24"/>
          <w:szCs w:val="24"/>
        </w:rPr>
        <w:t>from</w:t>
      </w:r>
      <w:r w:rsidR="00180D54" w:rsidRPr="00025791">
        <w:rPr>
          <w:rFonts w:ascii="Arial Narrow" w:hAnsi="Arial Narrow" w:cs="Arial"/>
          <w:sz w:val="24"/>
          <w:szCs w:val="24"/>
        </w:rPr>
        <w:t xml:space="preserve"> the National Association of Insurance Commissioners</w:t>
      </w:r>
      <w:r w:rsidR="00237F76" w:rsidRPr="00025791">
        <w:rPr>
          <w:rFonts w:ascii="Arial Narrow" w:hAnsi="Arial Narrow" w:cs="Arial"/>
          <w:sz w:val="24"/>
          <w:szCs w:val="24"/>
        </w:rPr>
        <w:t xml:space="preserve"> (NAIC).</w:t>
      </w:r>
    </w:p>
    <w:p w:rsidR="009E1896" w:rsidRPr="00025791" w:rsidRDefault="009E1896"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9E1896" w:rsidRPr="00025791" w:rsidRDefault="009E1896" w:rsidP="00E36499">
      <w:pPr>
        <w:rPr>
          <w:rFonts w:ascii="Arial Narrow" w:hAnsi="Arial Narrow" w:cs="Arial"/>
          <w:b/>
          <w:sz w:val="24"/>
          <w:szCs w:val="24"/>
        </w:rPr>
      </w:pPr>
      <w:r w:rsidRPr="00025791">
        <w:rPr>
          <w:rFonts w:ascii="Arial Narrow" w:hAnsi="Arial Narrow" w:cs="Arial"/>
          <w:b/>
          <w:sz w:val="24"/>
          <w:szCs w:val="24"/>
        </w:rPr>
        <w:t>4.  Describe efforts to identify duplication.  Show specifically why any similar information already available cannot be used or modified for use for the purpo</w:t>
      </w:r>
      <w:r w:rsidR="00025791" w:rsidRPr="00025791">
        <w:rPr>
          <w:rFonts w:ascii="Arial Narrow" w:hAnsi="Arial Narrow" w:cs="Arial"/>
          <w:b/>
          <w:sz w:val="24"/>
          <w:szCs w:val="24"/>
        </w:rPr>
        <w:t>sed described in Item 2 above.</w:t>
      </w:r>
    </w:p>
    <w:p w:rsidR="00025791" w:rsidRPr="00025791" w:rsidRDefault="00025791" w:rsidP="00E36499">
      <w:pPr>
        <w:rPr>
          <w:rFonts w:ascii="Arial Narrow" w:hAnsi="Arial Narrow" w:cs="Arial"/>
          <w:b/>
          <w:sz w:val="24"/>
          <w:szCs w:val="24"/>
        </w:rPr>
      </w:pPr>
    </w:p>
    <w:p w:rsidR="0013165D" w:rsidRPr="00025791" w:rsidRDefault="00B03B49" w:rsidP="00E36499">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The majority of the information that is collected is relative to the </w:t>
      </w:r>
      <w:r w:rsidR="00237F76" w:rsidRPr="00025791">
        <w:rPr>
          <w:rFonts w:ascii="Arial Narrow" w:hAnsi="Arial Narrow" w:cs="Arial"/>
          <w:sz w:val="24"/>
          <w:szCs w:val="24"/>
        </w:rPr>
        <w:t>Company</w:t>
      </w:r>
      <w:r w:rsidRPr="00025791">
        <w:rPr>
          <w:rFonts w:ascii="Arial Narrow" w:hAnsi="Arial Narrow" w:cs="Arial"/>
          <w:sz w:val="24"/>
          <w:szCs w:val="24"/>
        </w:rPr>
        <w:t xml:space="preserve"> and its resources employed in the crop insurance program.  </w:t>
      </w:r>
      <w:r w:rsidR="00906627" w:rsidRPr="00025791">
        <w:rPr>
          <w:rFonts w:ascii="Arial Narrow" w:hAnsi="Arial Narrow" w:cs="Arial"/>
          <w:sz w:val="24"/>
          <w:szCs w:val="24"/>
        </w:rPr>
        <w:t xml:space="preserve">The statutory </w:t>
      </w:r>
      <w:r w:rsidRPr="00025791">
        <w:rPr>
          <w:rFonts w:ascii="Arial Narrow" w:hAnsi="Arial Narrow" w:cs="Arial"/>
          <w:sz w:val="24"/>
          <w:szCs w:val="24"/>
        </w:rPr>
        <w:t xml:space="preserve">financial statements </w:t>
      </w:r>
      <w:r w:rsidR="00906627" w:rsidRPr="00025791">
        <w:rPr>
          <w:rFonts w:ascii="Arial Narrow" w:hAnsi="Arial Narrow" w:cs="Arial"/>
          <w:sz w:val="24"/>
          <w:szCs w:val="24"/>
        </w:rPr>
        <w:t>are</w:t>
      </w:r>
      <w:r w:rsidRPr="00025791">
        <w:rPr>
          <w:rFonts w:ascii="Arial Narrow" w:hAnsi="Arial Narrow" w:cs="Arial"/>
          <w:sz w:val="24"/>
          <w:szCs w:val="24"/>
        </w:rPr>
        <w:t xml:space="preserve"> available from </w:t>
      </w:r>
      <w:r w:rsidR="00237F76" w:rsidRPr="00025791">
        <w:rPr>
          <w:rFonts w:ascii="Arial Narrow" w:hAnsi="Arial Narrow" w:cs="Arial"/>
          <w:sz w:val="24"/>
          <w:szCs w:val="24"/>
        </w:rPr>
        <w:t>the NAIC,</w:t>
      </w:r>
      <w:r w:rsidRPr="00025791">
        <w:rPr>
          <w:rFonts w:ascii="Arial Narrow" w:hAnsi="Arial Narrow" w:cs="Arial"/>
          <w:sz w:val="24"/>
          <w:szCs w:val="24"/>
        </w:rPr>
        <w:t xml:space="preserve"> the most effective and timely source</w:t>
      </w:r>
      <w:r w:rsidR="00906627" w:rsidRPr="00025791">
        <w:rPr>
          <w:rFonts w:ascii="Arial Narrow" w:hAnsi="Arial Narrow" w:cs="Arial"/>
          <w:sz w:val="24"/>
          <w:szCs w:val="24"/>
        </w:rPr>
        <w:t xml:space="preserve"> for the other documentation</w:t>
      </w:r>
      <w:r w:rsidRPr="00025791">
        <w:rPr>
          <w:rFonts w:ascii="Arial Narrow" w:hAnsi="Arial Narrow" w:cs="Arial"/>
          <w:sz w:val="24"/>
          <w:szCs w:val="24"/>
        </w:rPr>
        <w:t xml:space="preserve"> is th</w:t>
      </w:r>
      <w:r w:rsidR="0013165D" w:rsidRPr="00025791">
        <w:rPr>
          <w:rFonts w:ascii="Arial Narrow" w:hAnsi="Arial Narrow" w:cs="Arial"/>
          <w:sz w:val="24"/>
          <w:szCs w:val="24"/>
        </w:rPr>
        <w:t>e Company</w:t>
      </w:r>
      <w:r w:rsidRPr="00025791">
        <w:rPr>
          <w:rFonts w:ascii="Arial Narrow" w:hAnsi="Arial Narrow" w:cs="Arial"/>
          <w:sz w:val="24"/>
          <w:szCs w:val="24"/>
        </w:rPr>
        <w:t xml:space="preserve">. </w:t>
      </w:r>
    </w:p>
    <w:p w:rsidR="009E1896" w:rsidRPr="00025791" w:rsidRDefault="009E1896" w:rsidP="00E36499">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rsidR="009E1896" w:rsidRDefault="009E1896" w:rsidP="00E36499">
      <w:pPr>
        <w:rPr>
          <w:rFonts w:ascii="Arial Narrow" w:hAnsi="Arial Narrow" w:cs="Arial"/>
          <w:b/>
          <w:sz w:val="24"/>
          <w:szCs w:val="24"/>
        </w:rPr>
      </w:pPr>
      <w:r w:rsidRPr="00025791">
        <w:rPr>
          <w:rFonts w:ascii="Arial Narrow" w:hAnsi="Arial Narrow" w:cs="Arial"/>
          <w:b/>
          <w:sz w:val="24"/>
          <w:szCs w:val="24"/>
        </w:rPr>
        <w:t>5.  If the collection of information impacts small business or other small entities (Item 5 of OMB 83-1), describe any me</w:t>
      </w:r>
      <w:r w:rsidR="00025791">
        <w:rPr>
          <w:rFonts w:ascii="Arial Narrow" w:hAnsi="Arial Narrow" w:cs="Arial"/>
          <w:b/>
          <w:sz w:val="24"/>
          <w:szCs w:val="24"/>
        </w:rPr>
        <w:t>thods used to minimize burden.</w:t>
      </w:r>
    </w:p>
    <w:p w:rsidR="00025791" w:rsidRPr="00025791" w:rsidRDefault="00025791" w:rsidP="00E36499">
      <w:pPr>
        <w:rPr>
          <w:rFonts w:ascii="Arial Narrow" w:hAnsi="Arial Narrow" w:cs="Arial"/>
          <w:b/>
          <w:sz w:val="24"/>
          <w:szCs w:val="24"/>
        </w:rPr>
      </w:pPr>
    </w:p>
    <w:p w:rsidR="00B03B49" w:rsidRPr="00025791" w:rsidRDefault="00B03B49"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lastRenderedPageBreak/>
        <w:t>This information collection does not impact small businesses or other small entities.</w:t>
      </w:r>
    </w:p>
    <w:p w:rsidR="009E1896" w:rsidRPr="00025791" w:rsidRDefault="009E1896"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9E1896" w:rsidRPr="00025791" w:rsidRDefault="009E1896" w:rsidP="00E36499">
      <w:pPr>
        <w:pStyle w:val="BodyText2"/>
        <w:spacing w:line="240" w:lineRule="auto"/>
        <w:rPr>
          <w:rFonts w:ascii="Arial Narrow" w:hAnsi="Arial Narrow" w:cs="Arial"/>
          <w:b/>
          <w:sz w:val="24"/>
          <w:szCs w:val="24"/>
        </w:rPr>
      </w:pPr>
      <w:r w:rsidRPr="00025791">
        <w:rPr>
          <w:rFonts w:ascii="Arial Narrow" w:hAnsi="Arial Narrow" w:cs="Arial"/>
          <w:b/>
          <w:sz w:val="24"/>
          <w:szCs w:val="24"/>
        </w:rPr>
        <w:t xml:space="preserve">6.  Describe the consequence to Federal program or policy activities if the collection is not conducted or is conducted less frequently, as well as any technical or legal obstacles to reducing burden.  </w:t>
      </w:r>
    </w:p>
    <w:p w:rsidR="00B03B49" w:rsidRPr="00025791" w:rsidRDefault="00B03B49" w:rsidP="00E36499">
      <w:pPr>
        <w:pStyle w:val="BodyTextIndent"/>
        <w:spacing w:line="240" w:lineRule="auto"/>
        <w:rPr>
          <w:rFonts w:ascii="Arial Narrow" w:hAnsi="Arial Narrow" w:cs="Arial"/>
          <w:b w:val="0"/>
          <w:bCs w:val="0"/>
        </w:rPr>
      </w:pPr>
      <w:r w:rsidRPr="00025791">
        <w:rPr>
          <w:rFonts w:ascii="Arial Narrow" w:hAnsi="Arial Narrow" w:cs="Arial"/>
          <w:b w:val="0"/>
          <w:bCs w:val="0"/>
        </w:rPr>
        <w:t xml:space="preserve">FCIC would not be able to reinsure the crop business if the information was not collected or the collection of information was less frequent.  FCIC requires the </w:t>
      </w:r>
      <w:r w:rsidR="0013165D" w:rsidRPr="00025791">
        <w:rPr>
          <w:rFonts w:ascii="Arial Narrow" w:hAnsi="Arial Narrow" w:cs="Arial"/>
          <w:b w:val="0"/>
          <w:bCs w:val="0"/>
        </w:rPr>
        <w:t>Companies</w:t>
      </w:r>
      <w:r w:rsidRPr="00025791">
        <w:rPr>
          <w:rFonts w:ascii="Arial Narrow" w:hAnsi="Arial Narrow" w:cs="Arial"/>
          <w:b w:val="0"/>
          <w:bCs w:val="0"/>
        </w:rPr>
        <w:t xml:space="preserve"> to provi</w:t>
      </w:r>
      <w:r w:rsidR="0013165D" w:rsidRPr="00025791">
        <w:rPr>
          <w:rFonts w:ascii="Arial Narrow" w:hAnsi="Arial Narrow" w:cs="Arial"/>
          <w:b w:val="0"/>
          <w:bCs w:val="0"/>
        </w:rPr>
        <w:t xml:space="preserve">de </w:t>
      </w:r>
      <w:r w:rsidRPr="00025791">
        <w:rPr>
          <w:rFonts w:ascii="Arial Narrow" w:hAnsi="Arial Narrow" w:cs="Arial"/>
          <w:b w:val="0"/>
          <w:bCs w:val="0"/>
        </w:rPr>
        <w:t xml:space="preserve">the updated information </w:t>
      </w:r>
      <w:r w:rsidR="0013165D" w:rsidRPr="00025791">
        <w:rPr>
          <w:rFonts w:ascii="Arial Narrow" w:hAnsi="Arial Narrow" w:cs="Arial"/>
          <w:b w:val="0"/>
          <w:bCs w:val="0"/>
        </w:rPr>
        <w:t xml:space="preserve">required in Appendix </w:t>
      </w:r>
      <w:r w:rsidR="00D81462" w:rsidRPr="00025791">
        <w:rPr>
          <w:rFonts w:ascii="Arial Narrow" w:hAnsi="Arial Narrow" w:cs="Arial"/>
          <w:b w:val="0"/>
          <w:bCs w:val="0"/>
        </w:rPr>
        <w:t>I</w:t>
      </w:r>
      <w:r w:rsidR="00F524DE">
        <w:rPr>
          <w:rFonts w:ascii="Arial Narrow" w:hAnsi="Arial Narrow" w:cs="Arial"/>
          <w:b w:val="0"/>
          <w:bCs w:val="0"/>
        </w:rPr>
        <w:t>, II</w:t>
      </w:r>
      <w:r w:rsidR="001A5983">
        <w:rPr>
          <w:rFonts w:ascii="Arial Narrow" w:hAnsi="Arial Narrow" w:cs="Arial"/>
          <w:b w:val="0"/>
          <w:bCs w:val="0"/>
        </w:rPr>
        <w:t xml:space="preserve"> and</w:t>
      </w:r>
      <w:r w:rsidR="00D81462" w:rsidRPr="00025791">
        <w:rPr>
          <w:rFonts w:ascii="Arial Narrow" w:hAnsi="Arial Narrow" w:cs="Arial"/>
          <w:b w:val="0"/>
          <w:bCs w:val="0"/>
        </w:rPr>
        <w:t xml:space="preserve"> </w:t>
      </w:r>
      <w:r w:rsidR="0013165D" w:rsidRPr="00025791">
        <w:rPr>
          <w:rFonts w:ascii="Arial Narrow" w:hAnsi="Arial Narrow" w:cs="Arial"/>
          <w:b w:val="0"/>
          <w:bCs w:val="0"/>
        </w:rPr>
        <w:t>I</w:t>
      </w:r>
      <w:r w:rsidR="00F524DE">
        <w:rPr>
          <w:rFonts w:ascii="Arial Narrow" w:hAnsi="Arial Narrow" w:cs="Arial"/>
          <w:b w:val="0"/>
          <w:bCs w:val="0"/>
        </w:rPr>
        <w:t>V</w:t>
      </w:r>
      <w:r w:rsidR="0013165D" w:rsidRPr="00025791">
        <w:rPr>
          <w:rFonts w:ascii="Arial Narrow" w:hAnsi="Arial Narrow" w:cs="Arial"/>
          <w:b w:val="0"/>
          <w:bCs w:val="0"/>
        </w:rPr>
        <w:t xml:space="preserve"> </w:t>
      </w:r>
      <w:r w:rsidRPr="00025791">
        <w:rPr>
          <w:rFonts w:ascii="Arial Narrow" w:hAnsi="Arial Narrow" w:cs="Arial"/>
          <w:b w:val="0"/>
          <w:bCs w:val="0"/>
        </w:rPr>
        <w:t>on an annual basis</w:t>
      </w:r>
      <w:r w:rsidR="0013165D" w:rsidRPr="00025791">
        <w:rPr>
          <w:rFonts w:ascii="Arial Narrow" w:hAnsi="Arial Narrow" w:cs="Arial"/>
          <w:b w:val="0"/>
          <w:bCs w:val="0"/>
        </w:rPr>
        <w:t>,</w:t>
      </w:r>
      <w:r w:rsidRPr="00025791">
        <w:rPr>
          <w:rFonts w:ascii="Arial Narrow" w:hAnsi="Arial Narrow" w:cs="Arial"/>
          <w:b w:val="0"/>
          <w:bCs w:val="0"/>
        </w:rPr>
        <w:t xml:space="preserve"> </w:t>
      </w:r>
      <w:r w:rsidR="0013165D" w:rsidRPr="00025791">
        <w:rPr>
          <w:rFonts w:ascii="Arial Narrow" w:hAnsi="Arial Narrow" w:cs="Arial"/>
          <w:b w:val="0"/>
          <w:bCs w:val="0"/>
        </w:rPr>
        <w:t>prior to the beginning of the reinsurance year, to determine whether the</w:t>
      </w:r>
      <w:r w:rsidR="00F524A2" w:rsidRPr="00025791">
        <w:rPr>
          <w:rFonts w:ascii="Arial Narrow" w:hAnsi="Arial Narrow" w:cs="Arial"/>
          <w:b w:val="0"/>
          <w:bCs w:val="0"/>
        </w:rPr>
        <w:t xml:space="preserve"> Company </w:t>
      </w:r>
      <w:r w:rsidR="00D81462" w:rsidRPr="00025791">
        <w:rPr>
          <w:rFonts w:ascii="Arial Narrow" w:hAnsi="Arial Narrow" w:cs="Arial"/>
          <w:b w:val="0"/>
          <w:bCs w:val="0"/>
        </w:rPr>
        <w:t xml:space="preserve">has met the requirements under the Act and </w:t>
      </w:r>
      <w:r w:rsidR="00F524A2" w:rsidRPr="00025791">
        <w:rPr>
          <w:rFonts w:ascii="Arial Narrow" w:hAnsi="Arial Narrow" w:cs="Arial"/>
          <w:b w:val="0"/>
          <w:bCs w:val="0"/>
        </w:rPr>
        <w:t>q</w:t>
      </w:r>
      <w:r w:rsidR="0013165D" w:rsidRPr="00025791">
        <w:rPr>
          <w:rFonts w:ascii="Arial Narrow" w:hAnsi="Arial Narrow" w:cs="Arial"/>
          <w:b w:val="0"/>
          <w:bCs w:val="0"/>
        </w:rPr>
        <w:t>ualif</w:t>
      </w:r>
      <w:r w:rsidR="00F524A2" w:rsidRPr="00025791">
        <w:rPr>
          <w:rFonts w:ascii="Arial Narrow" w:hAnsi="Arial Narrow" w:cs="Arial"/>
          <w:b w:val="0"/>
          <w:bCs w:val="0"/>
        </w:rPr>
        <w:t xml:space="preserve">ies </w:t>
      </w:r>
      <w:r w:rsidR="0013165D" w:rsidRPr="00025791">
        <w:rPr>
          <w:rFonts w:ascii="Arial Narrow" w:hAnsi="Arial Narrow" w:cs="Arial"/>
          <w:b w:val="0"/>
          <w:bCs w:val="0"/>
        </w:rPr>
        <w:t xml:space="preserve">to </w:t>
      </w:r>
      <w:r w:rsidR="00D81462" w:rsidRPr="00025791">
        <w:rPr>
          <w:rFonts w:ascii="Arial Narrow" w:hAnsi="Arial Narrow" w:cs="Arial"/>
          <w:b w:val="0"/>
          <w:bCs w:val="0"/>
        </w:rPr>
        <w:t xml:space="preserve">participate </w:t>
      </w:r>
      <w:r w:rsidR="0013165D" w:rsidRPr="00025791">
        <w:rPr>
          <w:rFonts w:ascii="Arial Narrow" w:hAnsi="Arial Narrow" w:cs="Arial"/>
          <w:b w:val="0"/>
          <w:bCs w:val="0"/>
        </w:rPr>
        <w:t>in the program.  The Appendix III data is required for each reinsurance year the Company participates in the program</w:t>
      </w:r>
      <w:r w:rsidR="00316BC1" w:rsidRPr="00025791">
        <w:rPr>
          <w:rFonts w:ascii="Arial Narrow" w:hAnsi="Arial Narrow" w:cs="Arial"/>
          <w:b w:val="0"/>
          <w:bCs w:val="0"/>
        </w:rPr>
        <w:t>, and is</w:t>
      </w:r>
      <w:r w:rsidR="0013165D" w:rsidRPr="00025791">
        <w:rPr>
          <w:rFonts w:ascii="Arial Narrow" w:hAnsi="Arial Narrow" w:cs="Arial"/>
          <w:b w:val="0"/>
          <w:bCs w:val="0"/>
        </w:rPr>
        <w:t xml:space="preserve"> use</w:t>
      </w:r>
      <w:r w:rsidR="00316BC1" w:rsidRPr="00025791">
        <w:rPr>
          <w:rFonts w:ascii="Arial Narrow" w:hAnsi="Arial Narrow" w:cs="Arial"/>
          <w:b w:val="0"/>
          <w:bCs w:val="0"/>
        </w:rPr>
        <w:t>d</w:t>
      </w:r>
      <w:r w:rsidR="0013165D" w:rsidRPr="00025791">
        <w:rPr>
          <w:rFonts w:ascii="Arial Narrow" w:hAnsi="Arial Narrow" w:cs="Arial"/>
          <w:b w:val="0"/>
          <w:bCs w:val="0"/>
        </w:rPr>
        <w:t xml:space="preserve"> for actuarial analysis</w:t>
      </w:r>
      <w:r w:rsidR="00316BC1" w:rsidRPr="00025791">
        <w:rPr>
          <w:rFonts w:ascii="Arial Narrow" w:hAnsi="Arial Narrow" w:cs="Arial"/>
          <w:b w:val="0"/>
          <w:bCs w:val="0"/>
        </w:rPr>
        <w:t xml:space="preserve"> and accounting reports</w:t>
      </w:r>
      <w:r w:rsidR="0013165D" w:rsidRPr="00025791">
        <w:rPr>
          <w:rFonts w:ascii="Arial Narrow" w:hAnsi="Arial Narrow" w:cs="Arial"/>
          <w:b w:val="0"/>
          <w:bCs w:val="0"/>
        </w:rPr>
        <w:t xml:space="preserve">. </w:t>
      </w:r>
      <w:r w:rsidRPr="00025791">
        <w:rPr>
          <w:rFonts w:ascii="Arial Narrow" w:hAnsi="Arial Narrow" w:cs="Arial"/>
          <w:b w:val="0"/>
          <w:bCs w:val="0"/>
        </w:rPr>
        <w:t xml:space="preserve"> If the </w:t>
      </w:r>
      <w:r w:rsidR="00D27128" w:rsidRPr="00025791">
        <w:rPr>
          <w:rFonts w:ascii="Arial Narrow" w:hAnsi="Arial Narrow" w:cs="Arial"/>
          <w:b w:val="0"/>
          <w:bCs w:val="0"/>
        </w:rPr>
        <w:t>Companies</w:t>
      </w:r>
      <w:r w:rsidRPr="00025791">
        <w:rPr>
          <w:rFonts w:ascii="Arial Narrow" w:hAnsi="Arial Narrow" w:cs="Arial"/>
          <w:b w:val="0"/>
          <w:bCs w:val="0"/>
        </w:rPr>
        <w:t xml:space="preserve"> had to price unsubsidized crop insurance as a stand-alone coverage, most farmers would not be able to afford the full-priced insurance premium.</w:t>
      </w:r>
    </w:p>
    <w:p w:rsidR="00025791" w:rsidRPr="00025791" w:rsidRDefault="00025791" w:rsidP="00E36499">
      <w:pPr>
        <w:pStyle w:val="BodyTextIndent"/>
        <w:spacing w:line="240" w:lineRule="auto"/>
        <w:rPr>
          <w:rFonts w:ascii="Arial Narrow" w:hAnsi="Arial Narrow" w:cs="Arial"/>
          <w:b w:val="0"/>
          <w:bCs w:val="0"/>
        </w:rPr>
      </w:pPr>
    </w:p>
    <w:p w:rsidR="009E1896" w:rsidRPr="00025791" w:rsidRDefault="009E1896" w:rsidP="00E36499">
      <w:pPr>
        <w:pStyle w:val="BodyText3"/>
        <w:rPr>
          <w:rFonts w:ascii="Arial Narrow" w:hAnsi="Arial Narrow"/>
          <w:b/>
          <w:sz w:val="24"/>
          <w:szCs w:val="24"/>
        </w:rPr>
      </w:pPr>
      <w:r w:rsidRPr="00025791">
        <w:rPr>
          <w:rFonts w:ascii="Arial Narrow" w:hAnsi="Arial Narrow"/>
          <w:b/>
          <w:sz w:val="24"/>
          <w:szCs w:val="24"/>
        </w:rPr>
        <w:t>7.  Explain any special circumstances that would cause an information collection to be conducted in a manner:</w:t>
      </w:r>
    </w:p>
    <w:p w:rsidR="009E1896" w:rsidRPr="00025791" w:rsidRDefault="009E1896" w:rsidP="00961997">
      <w:pPr>
        <w:pStyle w:val="BodyText2"/>
        <w:widowControl/>
        <w:numPr>
          <w:ilvl w:val="0"/>
          <w:numId w:val="8"/>
        </w:numPr>
        <w:tabs>
          <w:tab w:val="clear" w:pos="1080"/>
        </w:tabs>
        <w:autoSpaceDE/>
        <w:autoSpaceDN/>
        <w:adjustRightInd/>
        <w:spacing w:after="0" w:line="240" w:lineRule="auto"/>
        <w:ind w:left="270" w:firstLine="0"/>
        <w:rPr>
          <w:rFonts w:ascii="Arial Narrow" w:hAnsi="Arial Narrow" w:cs="Arial"/>
          <w:b/>
          <w:sz w:val="24"/>
          <w:szCs w:val="24"/>
        </w:rPr>
      </w:pPr>
      <w:r w:rsidRPr="00025791">
        <w:rPr>
          <w:rFonts w:ascii="Arial Narrow" w:hAnsi="Arial Narrow" w:cs="Arial"/>
          <w:b/>
          <w:sz w:val="24"/>
          <w:szCs w:val="24"/>
        </w:rPr>
        <w:t>requiring respondents to report information to the agency more often than quarterly;</w:t>
      </w:r>
    </w:p>
    <w:p w:rsidR="009E1896" w:rsidRPr="00025791" w:rsidRDefault="00961997" w:rsidP="0096199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b)</w:t>
      </w:r>
      <w:r>
        <w:rPr>
          <w:rFonts w:ascii="Arial Narrow" w:hAnsi="Arial Narrow" w:cs="Arial"/>
          <w:b/>
          <w:sz w:val="24"/>
          <w:szCs w:val="24"/>
        </w:rPr>
        <w:tab/>
      </w:r>
      <w:r w:rsidR="009E1896" w:rsidRPr="00025791">
        <w:rPr>
          <w:rFonts w:ascii="Arial Narrow" w:hAnsi="Arial Narrow" w:cs="Arial"/>
          <w:b/>
          <w:sz w:val="24"/>
          <w:szCs w:val="24"/>
        </w:rPr>
        <w:t>requiring respondents to prepare a written response to a collection of information in fewer than 30 days after receipt of it;</w:t>
      </w:r>
    </w:p>
    <w:p w:rsidR="009E1896" w:rsidRPr="00025791" w:rsidRDefault="00961997" w:rsidP="00961997">
      <w:pPr>
        <w:pStyle w:val="BodyText2"/>
        <w:widowControl/>
        <w:autoSpaceDE/>
        <w:autoSpaceDN/>
        <w:adjustRightInd/>
        <w:spacing w:after="0" w:line="240" w:lineRule="auto"/>
        <w:ind w:firstLine="270"/>
        <w:rPr>
          <w:rFonts w:ascii="Arial Narrow" w:hAnsi="Arial Narrow" w:cs="Arial"/>
          <w:b/>
          <w:sz w:val="24"/>
          <w:szCs w:val="24"/>
        </w:rPr>
      </w:pPr>
      <w:r>
        <w:rPr>
          <w:rFonts w:ascii="Arial Narrow" w:hAnsi="Arial Narrow" w:cs="Arial"/>
          <w:b/>
          <w:sz w:val="24"/>
          <w:szCs w:val="24"/>
        </w:rPr>
        <w:t>c)</w:t>
      </w:r>
      <w:r>
        <w:rPr>
          <w:rFonts w:ascii="Arial Narrow" w:hAnsi="Arial Narrow" w:cs="Arial"/>
          <w:b/>
          <w:sz w:val="24"/>
          <w:szCs w:val="24"/>
        </w:rPr>
        <w:tab/>
      </w:r>
      <w:r w:rsidR="009E1896" w:rsidRPr="00025791">
        <w:rPr>
          <w:rFonts w:ascii="Arial Narrow" w:hAnsi="Arial Narrow" w:cs="Arial"/>
          <w:b/>
          <w:sz w:val="24"/>
          <w:szCs w:val="24"/>
        </w:rPr>
        <w:t>requiring respondents to submit more than an original and two copies of any document;</w:t>
      </w:r>
    </w:p>
    <w:p w:rsidR="009E1896" w:rsidRPr="00025791" w:rsidRDefault="00961997" w:rsidP="0096199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d)</w:t>
      </w:r>
      <w:r>
        <w:rPr>
          <w:rFonts w:ascii="Arial Narrow" w:hAnsi="Arial Narrow" w:cs="Arial"/>
          <w:b/>
          <w:sz w:val="24"/>
          <w:szCs w:val="24"/>
        </w:rPr>
        <w:tab/>
      </w:r>
      <w:r w:rsidR="009E1896" w:rsidRPr="00025791">
        <w:rPr>
          <w:rFonts w:ascii="Arial Narrow" w:hAnsi="Arial Narrow" w:cs="Arial"/>
          <w:b/>
          <w:sz w:val="24"/>
          <w:szCs w:val="24"/>
        </w:rPr>
        <w:t>requiring respondents to retain records, other than health, medical, government contract, grant-in-aid, or tax records for more than three years;</w:t>
      </w:r>
    </w:p>
    <w:p w:rsidR="009E1896" w:rsidRPr="00025791" w:rsidRDefault="00961997" w:rsidP="0096199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e)</w:t>
      </w:r>
      <w:r>
        <w:rPr>
          <w:rFonts w:ascii="Arial Narrow" w:hAnsi="Arial Narrow" w:cs="Arial"/>
          <w:b/>
          <w:sz w:val="24"/>
          <w:szCs w:val="24"/>
        </w:rPr>
        <w:tab/>
      </w:r>
      <w:r w:rsidR="009E1896" w:rsidRPr="00025791">
        <w:rPr>
          <w:rFonts w:ascii="Arial Narrow" w:hAnsi="Arial Narrow" w:cs="Arial"/>
          <w:b/>
          <w:sz w:val="24"/>
          <w:szCs w:val="24"/>
        </w:rPr>
        <w:t>in connection with a statistical survey, that is not designed to produce valid and reliable results that can be generalized to the universe of study;</w:t>
      </w:r>
    </w:p>
    <w:p w:rsidR="009E1896" w:rsidRPr="00025791" w:rsidRDefault="00961997" w:rsidP="0096199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 xml:space="preserve">f) </w:t>
      </w:r>
      <w:r>
        <w:rPr>
          <w:rFonts w:ascii="Arial Narrow" w:hAnsi="Arial Narrow" w:cs="Arial"/>
          <w:b/>
          <w:sz w:val="24"/>
          <w:szCs w:val="24"/>
        </w:rPr>
        <w:tab/>
      </w:r>
      <w:r w:rsidR="009E1896" w:rsidRPr="00025791">
        <w:rPr>
          <w:rFonts w:ascii="Arial Narrow" w:hAnsi="Arial Narrow" w:cs="Arial"/>
          <w:b/>
          <w:sz w:val="24"/>
          <w:szCs w:val="24"/>
        </w:rPr>
        <w:t>requiring the use of  a statistical data classification that has not been reviewed and approved by O</w:t>
      </w:r>
      <w:r>
        <w:rPr>
          <w:rFonts w:ascii="Arial Narrow" w:hAnsi="Arial Narrow" w:cs="Arial"/>
          <w:b/>
          <w:sz w:val="24"/>
          <w:szCs w:val="24"/>
        </w:rPr>
        <w:t>MB</w:t>
      </w:r>
      <w:r w:rsidR="009E1896" w:rsidRPr="00025791">
        <w:rPr>
          <w:rFonts w:ascii="Arial Narrow" w:hAnsi="Arial Narrow" w:cs="Arial"/>
          <w:b/>
          <w:sz w:val="24"/>
          <w:szCs w:val="24"/>
        </w:rPr>
        <w:t>;</w:t>
      </w:r>
    </w:p>
    <w:p w:rsidR="009E1896" w:rsidRPr="00025791" w:rsidRDefault="00961997" w:rsidP="0096199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 xml:space="preserve">g) </w:t>
      </w:r>
      <w:r>
        <w:rPr>
          <w:rFonts w:ascii="Arial Narrow" w:hAnsi="Arial Narrow" w:cs="Arial"/>
          <w:b/>
          <w:sz w:val="24"/>
          <w:szCs w:val="24"/>
        </w:rPr>
        <w:tab/>
      </w:r>
      <w:r w:rsidR="009E1896" w:rsidRPr="00025791">
        <w:rPr>
          <w:rFonts w:ascii="Arial Narrow" w:hAnsi="Arial Narrow"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E1896" w:rsidRPr="00025791" w:rsidRDefault="00961997" w:rsidP="00961997">
      <w:pPr>
        <w:pStyle w:val="BodyText2"/>
        <w:widowControl/>
        <w:autoSpaceDE/>
        <w:autoSpaceDN/>
        <w:adjustRightInd/>
        <w:spacing w:after="0" w:line="240" w:lineRule="auto"/>
        <w:ind w:left="720" w:hanging="450"/>
        <w:rPr>
          <w:rFonts w:ascii="Arial Narrow" w:hAnsi="Arial Narrow" w:cs="Arial"/>
          <w:b/>
          <w:sz w:val="24"/>
          <w:szCs w:val="24"/>
        </w:rPr>
      </w:pPr>
      <w:r>
        <w:rPr>
          <w:rFonts w:ascii="Arial Narrow" w:hAnsi="Arial Narrow" w:cs="Arial"/>
          <w:b/>
          <w:sz w:val="24"/>
          <w:szCs w:val="24"/>
        </w:rPr>
        <w:t>h)</w:t>
      </w:r>
      <w:r>
        <w:rPr>
          <w:rFonts w:ascii="Arial Narrow" w:hAnsi="Arial Narrow" w:cs="Arial"/>
          <w:b/>
          <w:sz w:val="24"/>
          <w:szCs w:val="24"/>
        </w:rPr>
        <w:tab/>
      </w:r>
      <w:r w:rsidR="009E1896" w:rsidRPr="00025791">
        <w:rPr>
          <w:rFonts w:ascii="Arial Narrow" w:hAnsi="Arial Narrow" w:cs="Arial"/>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025791" w:rsidRPr="00025791" w:rsidRDefault="00025791" w:rsidP="00E36499">
      <w:pPr>
        <w:pStyle w:val="BodyText2"/>
        <w:widowControl/>
        <w:autoSpaceDE/>
        <w:autoSpaceDN/>
        <w:adjustRightInd/>
        <w:spacing w:after="0" w:line="240" w:lineRule="auto"/>
        <w:ind w:left="1080"/>
        <w:rPr>
          <w:rFonts w:ascii="Arial Narrow" w:hAnsi="Arial Narrow" w:cs="Arial"/>
          <w:b/>
          <w:sz w:val="24"/>
          <w:szCs w:val="24"/>
        </w:rPr>
      </w:pPr>
    </w:p>
    <w:p w:rsidR="00B03B49" w:rsidRPr="00025791" w:rsidRDefault="00B03B49"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FCIC requires the </w:t>
      </w:r>
      <w:r w:rsidR="00D27128" w:rsidRPr="00025791">
        <w:rPr>
          <w:rFonts w:ascii="Arial Narrow" w:hAnsi="Arial Narrow" w:cs="Arial"/>
          <w:sz w:val="24"/>
          <w:szCs w:val="24"/>
        </w:rPr>
        <w:t>Company</w:t>
      </w:r>
      <w:r w:rsidRPr="00025791">
        <w:rPr>
          <w:rFonts w:ascii="Arial Narrow" w:hAnsi="Arial Narrow" w:cs="Arial"/>
          <w:sz w:val="24"/>
          <w:szCs w:val="24"/>
        </w:rPr>
        <w:t xml:space="preserve"> to submit data through the </w:t>
      </w:r>
      <w:r w:rsidR="00906627" w:rsidRPr="00025791">
        <w:rPr>
          <w:rFonts w:ascii="Arial Narrow" w:hAnsi="Arial Narrow" w:cs="Arial"/>
          <w:sz w:val="24"/>
          <w:szCs w:val="24"/>
        </w:rPr>
        <w:t>PASS</w:t>
      </w:r>
      <w:r w:rsidRPr="00025791">
        <w:rPr>
          <w:rFonts w:ascii="Arial Narrow" w:hAnsi="Arial Narrow" w:cs="Arial"/>
          <w:sz w:val="24"/>
          <w:szCs w:val="24"/>
        </w:rPr>
        <w:t xml:space="preserve"> for monthly reports regarding the book of business.  The information is input </w:t>
      </w:r>
      <w:r w:rsidR="00B4210E" w:rsidRPr="00025791">
        <w:rPr>
          <w:rFonts w:ascii="Arial Narrow" w:hAnsi="Arial Narrow" w:cs="Arial"/>
          <w:sz w:val="24"/>
          <w:szCs w:val="24"/>
        </w:rPr>
        <w:t>into</w:t>
      </w:r>
      <w:r w:rsidRPr="00025791">
        <w:rPr>
          <w:rFonts w:ascii="Arial Narrow" w:hAnsi="Arial Narrow" w:cs="Arial"/>
          <w:sz w:val="24"/>
          <w:szCs w:val="24"/>
        </w:rPr>
        <w:t xml:space="preserve"> </w:t>
      </w:r>
      <w:r w:rsidR="00D81462" w:rsidRPr="00025791">
        <w:rPr>
          <w:rFonts w:ascii="Arial Narrow" w:hAnsi="Arial Narrow" w:cs="Arial"/>
          <w:sz w:val="24"/>
          <w:szCs w:val="24"/>
        </w:rPr>
        <w:t xml:space="preserve">the Company </w:t>
      </w:r>
      <w:r w:rsidRPr="00025791">
        <w:rPr>
          <w:rFonts w:ascii="Arial Narrow" w:hAnsi="Arial Narrow" w:cs="Arial"/>
          <w:sz w:val="24"/>
          <w:szCs w:val="24"/>
        </w:rPr>
        <w:t xml:space="preserve">database system when an application for federal crop insurance is received from the producer.   The </w:t>
      </w:r>
      <w:r w:rsidR="00D27128" w:rsidRPr="00025791">
        <w:rPr>
          <w:rFonts w:ascii="Arial Narrow" w:hAnsi="Arial Narrow" w:cs="Arial"/>
          <w:sz w:val="24"/>
          <w:szCs w:val="24"/>
        </w:rPr>
        <w:t>Companies</w:t>
      </w:r>
      <w:r w:rsidRPr="00025791">
        <w:rPr>
          <w:rFonts w:ascii="Arial Narrow" w:hAnsi="Arial Narrow" w:cs="Arial"/>
          <w:sz w:val="24"/>
          <w:szCs w:val="24"/>
        </w:rPr>
        <w:t xml:space="preserve"> use their </w:t>
      </w:r>
      <w:r w:rsidR="00906627" w:rsidRPr="00025791">
        <w:rPr>
          <w:rFonts w:ascii="Arial Narrow" w:hAnsi="Arial Narrow" w:cs="Arial"/>
          <w:sz w:val="24"/>
          <w:szCs w:val="24"/>
        </w:rPr>
        <w:t>PASS</w:t>
      </w:r>
      <w:r w:rsidR="00B4210E" w:rsidRPr="00025791">
        <w:rPr>
          <w:rFonts w:ascii="Arial Narrow" w:hAnsi="Arial Narrow" w:cs="Arial"/>
          <w:sz w:val="24"/>
          <w:szCs w:val="24"/>
        </w:rPr>
        <w:t xml:space="preserve"> compatible </w:t>
      </w:r>
      <w:r w:rsidRPr="00025791">
        <w:rPr>
          <w:rFonts w:ascii="Arial Narrow" w:hAnsi="Arial Narrow" w:cs="Arial"/>
          <w:sz w:val="24"/>
          <w:szCs w:val="24"/>
        </w:rPr>
        <w:t>system to transmit the data to FCIC</w:t>
      </w:r>
      <w:r w:rsidR="00D27128" w:rsidRPr="00025791">
        <w:rPr>
          <w:rFonts w:ascii="Arial Narrow" w:hAnsi="Arial Narrow" w:cs="Arial"/>
          <w:sz w:val="24"/>
          <w:szCs w:val="24"/>
        </w:rPr>
        <w:t>, and</w:t>
      </w:r>
      <w:r w:rsidRPr="00025791">
        <w:rPr>
          <w:rFonts w:ascii="Arial Narrow" w:hAnsi="Arial Narrow" w:cs="Arial"/>
          <w:sz w:val="24"/>
          <w:szCs w:val="24"/>
        </w:rPr>
        <w:t xml:space="preserve"> the information is maintained in their database</w:t>
      </w:r>
      <w:r w:rsidR="00D43C25" w:rsidRPr="00025791">
        <w:rPr>
          <w:rFonts w:ascii="Arial Narrow" w:hAnsi="Arial Narrow" w:cs="Arial"/>
          <w:sz w:val="24"/>
          <w:szCs w:val="24"/>
        </w:rPr>
        <w:t xml:space="preserve"> for future use</w:t>
      </w:r>
      <w:r w:rsidRPr="00025791">
        <w:rPr>
          <w:rFonts w:ascii="Arial Narrow" w:hAnsi="Arial Narrow" w:cs="Arial"/>
          <w:sz w:val="24"/>
          <w:szCs w:val="24"/>
        </w:rPr>
        <w:t xml:space="preserve">.  FCIC requires the </w:t>
      </w:r>
      <w:r w:rsidR="00D27128" w:rsidRPr="00025791">
        <w:rPr>
          <w:rFonts w:ascii="Arial Narrow" w:hAnsi="Arial Narrow" w:cs="Arial"/>
          <w:sz w:val="24"/>
          <w:szCs w:val="24"/>
        </w:rPr>
        <w:t>Company</w:t>
      </w:r>
      <w:r w:rsidRPr="00025791">
        <w:rPr>
          <w:rFonts w:ascii="Arial Narrow" w:hAnsi="Arial Narrow" w:cs="Arial"/>
          <w:sz w:val="24"/>
          <w:szCs w:val="24"/>
        </w:rPr>
        <w:t xml:space="preserve"> to retain records pertaining to premium or liability </w:t>
      </w:r>
      <w:r w:rsidR="00D81462" w:rsidRPr="00025791">
        <w:rPr>
          <w:rFonts w:ascii="Arial Narrow" w:hAnsi="Arial Narrow" w:cs="Arial"/>
          <w:sz w:val="24"/>
          <w:szCs w:val="24"/>
        </w:rPr>
        <w:t xml:space="preserve">for three years </w:t>
      </w:r>
      <w:r w:rsidR="00E87145" w:rsidRPr="00025791">
        <w:rPr>
          <w:rFonts w:ascii="Arial Narrow" w:hAnsi="Arial Narrow" w:cs="Arial"/>
          <w:sz w:val="24"/>
          <w:szCs w:val="24"/>
        </w:rPr>
        <w:t>after the last day on which records may be submitted through automated systems in accordance with Appendix III</w:t>
      </w:r>
      <w:r w:rsidR="00025791" w:rsidRPr="00025791">
        <w:rPr>
          <w:rFonts w:ascii="Arial Narrow" w:hAnsi="Arial Narrow" w:cs="Arial"/>
          <w:sz w:val="24"/>
          <w:szCs w:val="24"/>
        </w:rPr>
        <w:t>.</w:t>
      </w:r>
    </w:p>
    <w:p w:rsidR="00025791" w:rsidRPr="00025791" w:rsidRDefault="00025791"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9E1896" w:rsidRPr="00025791" w:rsidRDefault="009E1896" w:rsidP="00E36499">
      <w:pPr>
        <w:pStyle w:val="BodyText2"/>
        <w:spacing w:line="240" w:lineRule="auto"/>
        <w:rPr>
          <w:rFonts w:ascii="Arial Narrow" w:hAnsi="Arial Narrow" w:cs="Arial"/>
          <w:b/>
          <w:sz w:val="24"/>
          <w:szCs w:val="24"/>
        </w:rPr>
      </w:pPr>
      <w:r w:rsidRPr="00025791">
        <w:rPr>
          <w:rFonts w:ascii="Arial Narrow" w:hAnsi="Arial Narrow" w:cs="Arial"/>
          <w:b/>
          <w:sz w:val="24"/>
          <w:szCs w:val="24"/>
        </w:rPr>
        <w:t>8.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896" w:rsidRPr="00025791" w:rsidRDefault="009E1896" w:rsidP="00E36499">
      <w:pPr>
        <w:pStyle w:val="BodyText2"/>
        <w:spacing w:line="240" w:lineRule="auto"/>
        <w:rPr>
          <w:rFonts w:ascii="Arial Narrow" w:hAnsi="Arial Narrow" w:cs="Arial"/>
          <w:b/>
          <w:sz w:val="24"/>
          <w:szCs w:val="24"/>
        </w:rPr>
      </w:pPr>
      <w:r w:rsidRPr="00025791">
        <w:rPr>
          <w:rFonts w:ascii="Arial Narrow" w:hAnsi="Arial Narrow" w:cs="Arial"/>
          <w:b/>
          <w:sz w:val="24"/>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9E1896" w:rsidRPr="00025791" w:rsidRDefault="009E1896" w:rsidP="00E36499">
      <w:pPr>
        <w:pStyle w:val="BodyText2"/>
        <w:spacing w:line="240" w:lineRule="auto"/>
        <w:rPr>
          <w:rFonts w:ascii="Arial Narrow" w:hAnsi="Arial Narrow" w:cs="Arial"/>
          <w:b/>
          <w:sz w:val="24"/>
          <w:szCs w:val="24"/>
        </w:rPr>
      </w:pPr>
      <w:r w:rsidRPr="00025791">
        <w:rPr>
          <w:rFonts w:ascii="Arial Narrow" w:hAnsi="Arial Narrow" w:cs="Arial"/>
          <w:b/>
          <w:sz w:val="24"/>
          <w:szCs w:val="24"/>
        </w:rPr>
        <w:lastRenderedPageBreak/>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1D2612" w:rsidRPr="001D2612" w:rsidRDefault="001D2612" w:rsidP="00E36499">
      <w:pPr>
        <w:rPr>
          <w:rFonts w:ascii="Arial Narrow" w:hAnsi="Arial Narrow"/>
          <w:sz w:val="24"/>
          <w:szCs w:val="24"/>
        </w:rPr>
      </w:pPr>
      <w:r w:rsidRPr="001D2612">
        <w:rPr>
          <w:rFonts w:ascii="Arial Narrow" w:hAnsi="Arial Narrow"/>
          <w:sz w:val="24"/>
          <w:szCs w:val="24"/>
        </w:rPr>
        <w:t xml:space="preserve">The Federal Register Notice soliciting comments on the Risk Management Agency’s intent to seek approval to conduct an information collection was published on </w:t>
      </w:r>
      <w:r w:rsidR="00832DCD" w:rsidRPr="00A10297">
        <w:rPr>
          <w:rFonts w:ascii="Arial Narrow" w:hAnsi="Arial Narrow" w:cs="Arial"/>
          <w:sz w:val="24"/>
          <w:szCs w:val="24"/>
        </w:rPr>
        <w:t>Thursday, July</w:t>
      </w:r>
      <w:r w:rsidRPr="00A10297">
        <w:rPr>
          <w:rFonts w:ascii="Arial Narrow" w:hAnsi="Arial Narrow" w:cs="Arial"/>
          <w:sz w:val="24"/>
          <w:szCs w:val="24"/>
        </w:rPr>
        <w:t xml:space="preserve"> 2</w:t>
      </w:r>
      <w:r w:rsidR="00832DCD" w:rsidRPr="00A10297">
        <w:rPr>
          <w:rFonts w:ascii="Arial Narrow" w:hAnsi="Arial Narrow" w:cs="Arial"/>
          <w:sz w:val="24"/>
          <w:szCs w:val="24"/>
        </w:rPr>
        <w:t>9</w:t>
      </w:r>
      <w:r w:rsidRPr="00A10297">
        <w:rPr>
          <w:rFonts w:ascii="Arial Narrow" w:hAnsi="Arial Narrow" w:cs="Arial"/>
          <w:sz w:val="24"/>
          <w:szCs w:val="24"/>
        </w:rPr>
        <w:t>, 2010</w:t>
      </w:r>
      <w:r w:rsidRPr="00A10297">
        <w:rPr>
          <w:rFonts w:ascii="Arial Narrow" w:hAnsi="Arial Narrow"/>
          <w:sz w:val="24"/>
          <w:szCs w:val="24"/>
        </w:rPr>
        <w:t>, Volume 7</w:t>
      </w:r>
      <w:r w:rsidR="00832DCD" w:rsidRPr="00A10297">
        <w:rPr>
          <w:rFonts w:ascii="Arial Narrow" w:hAnsi="Arial Narrow"/>
          <w:sz w:val="24"/>
          <w:szCs w:val="24"/>
        </w:rPr>
        <w:t>5, Number 145</w:t>
      </w:r>
      <w:r w:rsidRPr="00A10297">
        <w:rPr>
          <w:rFonts w:ascii="Arial Narrow" w:hAnsi="Arial Narrow"/>
          <w:sz w:val="24"/>
          <w:szCs w:val="24"/>
        </w:rPr>
        <w:t xml:space="preserve">, page </w:t>
      </w:r>
      <w:r w:rsidR="00832DCD" w:rsidRPr="00A10297">
        <w:rPr>
          <w:rFonts w:ascii="Arial Narrow" w:hAnsi="Arial Narrow" w:cs="Arial"/>
          <w:sz w:val="24"/>
          <w:szCs w:val="24"/>
        </w:rPr>
        <w:t>44756</w:t>
      </w:r>
      <w:r w:rsidRPr="00A10297">
        <w:rPr>
          <w:rFonts w:ascii="Arial Narrow" w:hAnsi="Arial Narrow"/>
          <w:sz w:val="24"/>
          <w:szCs w:val="24"/>
        </w:rPr>
        <w:t>.  No comments were received.</w:t>
      </w:r>
    </w:p>
    <w:p w:rsidR="00025791" w:rsidRPr="00025791" w:rsidRDefault="00025791"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F524DE" w:rsidRPr="00025791" w:rsidRDefault="00F524DE" w:rsidP="00F524D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FCIC </w:t>
      </w:r>
      <w:r>
        <w:rPr>
          <w:rFonts w:ascii="Arial Narrow" w:hAnsi="Arial Narrow" w:cs="Arial"/>
          <w:sz w:val="24"/>
          <w:szCs w:val="24"/>
        </w:rPr>
        <w:t xml:space="preserve">previously </w:t>
      </w:r>
      <w:r w:rsidRPr="00025791">
        <w:rPr>
          <w:rFonts w:ascii="Arial Narrow" w:hAnsi="Arial Narrow" w:cs="Arial"/>
          <w:sz w:val="24"/>
          <w:szCs w:val="24"/>
        </w:rPr>
        <w:t>collected information regarding the burden of hours from the companies for the Appendix I, II and Appendix IV requirements, and other information provided to FCIC from the following companies:</w:t>
      </w:r>
    </w:p>
    <w:p w:rsidR="00F524DE" w:rsidRPr="00025791" w:rsidRDefault="00F524DE" w:rsidP="00F524D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F524DE" w:rsidRPr="00025791" w:rsidRDefault="00F524DE" w:rsidP="00F524D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American Agri-Business Insurance Co., Lubbock, TX  (806) 473-0333</w:t>
      </w:r>
    </w:p>
    <w:p w:rsidR="00F524DE" w:rsidRPr="00025791" w:rsidRDefault="00F524DE" w:rsidP="00F524D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Country Mutual Insurance Co., Bloomington, IL  (309) 821-3107</w:t>
      </w:r>
    </w:p>
    <w:p w:rsidR="00F524DE" w:rsidRDefault="00F524DE" w:rsidP="00F524D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Producers Agriculture Insurance Co., Amarillo, TX  (806) 372-6785</w:t>
      </w:r>
    </w:p>
    <w:p w:rsidR="00F524DE" w:rsidRDefault="00F524DE" w:rsidP="00F524D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Pr>
          <w:rFonts w:ascii="Arial Narrow" w:hAnsi="Arial Narrow" w:cs="Arial"/>
          <w:sz w:val="24"/>
          <w:szCs w:val="24"/>
        </w:rPr>
        <w:t>NAU Insurance Co., Ramsey, MI (763) 427-3770</w:t>
      </w:r>
    </w:p>
    <w:p w:rsidR="00F524DE" w:rsidRPr="00025791" w:rsidRDefault="00F524DE" w:rsidP="00F524D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7D138D" w:rsidRPr="00025791" w:rsidRDefault="00234A1E" w:rsidP="00234A1E">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Pr>
          <w:rFonts w:ascii="Arial Narrow" w:hAnsi="Arial Narrow" w:cs="Arial"/>
          <w:sz w:val="24"/>
          <w:szCs w:val="24"/>
        </w:rPr>
        <w:t>The requirements have not changed and the Company information will be the same each yea</w:t>
      </w:r>
      <w:r w:rsidR="00EE1DD2">
        <w:rPr>
          <w:rFonts w:ascii="Arial Narrow" w:hAnsi="Arial Narrow" w:cs="Arial"/>
          <w:sz w:val="24"/>
          <w:szCs w:val="24"/>
        </w:rPr>
        <w:t xml:space="preserve">r for most of the information. </w:t>
      </w:r>
      <w:r w:rsidR="00F524DE">
        <w:rPr>
          <w:rFonts w:ascii="Arial Narrow" w:hAnsi="Arial Narrow" w:cs="Arial"/>
          <w:sz w:val="24"/>
          <w:szCs w:val="24"/>
        </w:rPr>
        <w:t xml:space="preserve"> The majority of responses are estimated at one hour because the information sent is the same as the previous year.</w:t>
      </w:r>
    </w:p>
    <w:p w:rsidR="00025791" w:rsidRPr="00025791" w:rsidRDefault="00025791"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9E1896" w:rsidRPr="00025791" w:rsidRDefault="009E1896" w:rsidP="00E36499">
      <w:pPr>
        <w:rPr>
          <w:rFonts w:ascii="Arial Narrow" w:hAnsi="Arial Narrow"/>
          <w:b/>
          <w:sz w:val="24"/>
          <w:szCs w:val="24"/>
        </w:rPr>
      </w:pPr>
      <w:r w:rsidRPr="00025791">
        <w:rPr>
          <w:rFonts w:ascii="Arial Narrow" w:hAnsi="Arial Narrow"/>
          <w:b/>
          <w:sz w:val="24"/>
          <w:szCs w:val="24"/>
        </w:rPr>
        <w:t xml:space="preserve">9.  Explain any decision to provide any payment or gift to respondents, other than remuneration of contractors or grantees.  </w:t>
      </w:r>
    </w:p>
    <w:p w:rsidR="00025791" w:rsidRPr="00025791" w:rsidRDefault="00025791" w:rsidP="00E36499">
      <w:pPr>
        <w:rPr>
          <w:rFonts w:ascii="Arial Narrow" w:hAnsi="Arial Narrow"/>
          <w:b/>
          <w:sz w:val="24"/>
          <w:szCs w:val="24"/>
        </w:rPr>
      </w:pPr>
    </w:p>
    <w:p w:rsidR="00B03B49" w:rsidRPr="00025791" w:rsidRDefault="00B03B49"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FCIC did not make any decision to provide any payment or gift to respondents.</w:t>
      </w:r>
    </w:p>
    <w:p w:rsidR="009E1896" w:rsidRPr="00025791" w:rsidRDefault="009E1896"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9E1896" w:rsidRPr="00025791" w:rsidRDefault="009E1896" w:rsidP="00E36499">
      <w:pPr>
        <w:pStyle w:val="BodyText2"/>
        <w:spacing w:line="240" w:lineRule="auto"/>
        <w:rPr>
          <w:rFonts w:ascii="Arial Narrow" w:hAnsi="Arial Narrow" w:cs="Arial"/>
          <w:b/>
          <w:sz w:val="24"/>
          <w:szCs w:val="24"/>
        </w:rPr>
      </w:pPr>
      <w:r w:rsidRPr="00025791">
        <w:rPr>
          <w:rFonts w:ascii="Arial Narrow" w:hAnsi="Arial Narrow" w:cs="Arial"/>
          <w:b/>
          <w:sz w:val="24"/>
          <w:szCs w:val="24"/>
        </w:rPr>
        <w:t>10.  Describe any assurance of confidentiality provided to respondents and the basis for the assurance in statute, regulation, or agency policy.</w:t>
      </w:r>
    </w:p>
    <w:p w:rsidR="00B03B49" w:rsidRDefault="00B03B49"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u w:val="single"/>
        </w:rPr>
      </w:pPr>
      <w:r w:rsidRPr="00025791">
        <w:rPr>
          <w:rFonts w:ascii="Arial Narrow" w:hAnsi="Arial Narrow" w:cs="Arial"/>
          <w:sz w:val="24"/>
          <w:szCs w:val="24"/>
        </w:rPr>
        <w:t xml:space="preserve">The data that is collected </w:t>
      </w:r>
      <w:r w:rsidR="00BF4507" w:rsidRPr="00025791">
        <w:rPr>
          <w:rFonts w:ascii="Arial Narrow" w:hAnsi="Arial Narrow" w:cs="Arial"/>
          <w:sz w:val="24"/>
          <w:szCs w:val="24"/>
        </w:rPr>
        <w:t>and</w:t>
      </w:r>
      <w:r w:rsidRPr="00025791">
        <w:rPr>
          <w:rFonts w:ascii="Arial Narrow" w:hAnsi="Arial Narrow" w:cs="Arial"/>
          <w:sz w:val="24"/>
          <w:szCs w:val="24"/>
        </w:rPr>
        <w:t xml:space="preserve"> handled in accordance with the established FCIC procedures for implementing the Privacy and Freedom of Information Act (FOIA).  The information collection complies with the Privacy Act of 1974 and OMB Circular A-130,  </w:t>
      </w:r>
      <w:r w:rsidRPr="00025791">
        <w:rPr>
          <w:rFonts w:ascii="Arial Narrow" w:hAnsi="Arial Narrow" w:cs="Arial"/>
          <w:sz w:val="24"/>
          <w:szCs w:val="24"/>
          <w:u w:val="single"/>
        </w:rPr>
        <w:t>Responsibilities for the Maintenance of Records About Individuals by Federal Agencies.</w:t>
      </w:r>
    </w:p>
    <w:p w:rsidR="001D2612" w:rsidRPr="00025791" w:rsidRDefault="001D2612"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u w:val="single"/>
        </w:rPr>
      </w:pPr>
    </w:p>
    <w:p w:rsidR="00B03B49" w:rsidRPr="00025791" w:rsidRDefault="00B03B49" w:rsidP="00E36499">
      <w:pPr>
        <w:pStyle w:val="BodyTextIndent"/>
        <w:spacing w:line="240" w:lineRule="auto"/>
        <w:rPr>
          <w:rFonts w:ascii="Arial Narrow" w:hAnsi="Arial Narrow" w:cs="Arial"/>
          <w:b w:val="0"/>
          <w:bCs w:val="0"/>
        </w:rPr>
      </w:pPr>
      <w:r w:rsidRPr="00025791">
        <w:rPr>
          <w:rFonts w:ascii="Arial Narrow" w:hAnsi="Arial Narrow" w:cs="Arial"/>
          <w:b w:val="0"/>
          <w:bCs w:val="0"/>
        </w:rPr>
        <w:t>Also, in Ap</w:t>
      </w:r>
      <w:r w:rsidR="00F73C78" w:rsidRPr="00025791">
        <w:rPr>
          <w:rFonts w:ascii="Arial Narrow" w:hAnsi="Arial Narrow" w:cs="Arial"/>
          <w:b w:val="0"/>
          <w:bCs w:val="0"/>
        </w:rPr>
        <w:t>pendix I, Procurement Integrity;</w:t>
      </w:r>
    </w:p>
    <w:p w:rsidR="00B03B49" w:rsidRPr="00025791" w:rsidRDefault="00B03B49" w:rsidP="00BA2B5B">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“I.</w:t>
      </w:r>
      <w:r w:rsidR="00E87145" w:rsidRPr="00025791">
        <w:rPr>
          <w:rFonts w:ascii="Arial Narrow" w:hAnsi="Arial Narrow" w:cs="Arial"/>
          <w:sz w:val="24"/>
          <w:szCs w:val="24"/>
        </w:rPr>
        <w:t>b</w:t>
      </w:r>
      <w:r w:rsidRPr="00025791">
        <w:rPr>
          <w:rFonts w:ascii="Arial Narrow" w:hAnsi="Arial Narrow" w:cs="Arial"/>
          <w:sz w:val="24"/>
          <w:szCs w:val="24"/>
        </w:rPr>
        <w:t>.  During this Agreement, no FCIC official shall knowingly:</w:t>
      </w:r>
    </w:p>
    <w:p w:rsidR="00025791" w:rsidRPr="00BA2B5B" w:rsidRDefault="00B03B49" w:rsidP="00BA2B5B">
      <w:pPr>
        <w:numPr>
          <w:ilvl w:val="0"/>
          <w:numId w:val="5"/>
        </w:numPr>
        <w:tabs>
          <w:tab w:val="clear" w:pos="1800"/>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270"/>
        <w:rPr>
          <w:rFonts w:ascii="Arial Narrow" w:hAnsi="Arial Narrow" w:cs="Arial"/>
          <w:sz w:val="24"/>
          <w:szCs w:val="24"/>
        </w:rPr>
      </w:pPr>
      <w:r w:rsidRPr="00BA2B5B">
        <w:rPr>
          <w:rFonts w:ascii="Arial Narrow" w:hAnsi="Arial Narrow" w:cs="Arial"/>
          <w:sz w:val="24"/>
          <w:szCs w:val="24"/>
        </w:rPr>
        <w:t>disclose any proprietary or source selection information regarding</w:t>
      </w:r>
      <w:r w:rsidR="00BA2B5B" w:rsidRPr="00BA2B5B">
        <w:rPr>
          <w:rFonts w:ascii="Arial Narrow" w:hAnsi="Arial Narrow" w:cs="Arial"/>
          <w:sz w:val="24"/>
          <w:szCs w:val="24"/>
        </w:rPr>
        <w:t xml:space="preserve"> </w:t>
      </w:r>
      <w:r w:rsidRPr="00BA2B5B">
        <w:rPr>
          <w:rFonts w:ascii="Arial Narrow" w:hAnsi="Arial Narrow" w:cs="Arial"/>
          <w:sz w:val="24"/>
          <w:szCs w:val="24"/>
        </w:rPr>
        <w:t>the agreement directly or indirectly to any person other than a person authorized</w:t>
      </w:r>
      <w:r w:rsidR="00F73C78" w:rsidRPr="00BA2B5B">
        <w:rPr>
          <w:rFonts w:ascii="Arial Narrow" w:hAnsi="Arial Narrow" w:cs="Arial"/>
          <w:sz w:val="24"/>
          <w:szCs w:val="24"/>
        </w:rPr>
        <w:t xml:space="preserve"> </w:t>
      </w:r>
      <w:r w:rsidRPr="00BA2B5B">
        <w:rPr>
          <w:rFonts w:ascii="Arial Narrow" w:hAnsi="Arial Narrow" w:cs="Arial"/>
          <w:sz w:val="24"/>
          <w:szCs w:val="24"/>
        </w:rPr>
        <w:t xml:space="preserve">by FCIC to receive such information.” </w:t>
      </w:r>
    </w:p>
    <w:p w:rsidR="00B03B49" w:rsidRPr="00025791" w:rsidRDefault="00B03B49" w:rsidP="00E36499">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Arial Narrow" w:hAnsi="Arial Narrow" w:cs="Arial"/>
          <w:sz w:val="24"/>
          <w:szCs w:val="24"/>
        </w:rPr>
      </w:pPr>
      <w:r w:rsidRPr="00025791">
        <w:rPr>
          <w:rFonts w:ascii="Arial Narrow" w:hAnsi="Arial Narrow" w:cs="Arial"/>
          <w:sz w:val="24"/>
          <w:szCs w:val="24"/>
        </w:rPr>
        <w:t xml:space="preserve"> </w:t>
      </w:r>
    </w:p>
    <w:p w:rsidR="009E1896" w:rsidRPr="00025791" w:rsidRDefault="009E1896" w:rsidP="00E36499">
      <w:pPr>
        <w:pStyle w:val="BodyText2"/>
        <w:spacing w:line="240" w:lineRule="auto"/>
        <w:rPr>
          <w:rFonts w:ascii="Arial Narrow" w:hAnsi="Arial Narrow" w:cs="Arial"/>
          <w:b/>
          <w:sz w:val="24"/>
          <w:szCs w:val="24"/>
        </w:rPr>
      </w:pPr>
      <w:r w:rsidRPr="00025791">
        <w:rPr>
          <w:rFonts w:ascii="Arial Narrow" w:hAnsi="Arial Narrow" w:cs="Arial"/>
          <w:b/>
          <w:sz w:val="24"/>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03B49" w:rsidRDefault="00B03B49" w:rsidP="00E36499">
      <w:pPr>
        <w:pStyle w:val="BodyTextIndent"/>
        <w:tabs>
          <w:tab w:val="clear" w:pos="360"/>
        </w:tabs>
        <w:spacing w:line="240" w:lineRule="auto"/>
        <w:rPr>
          <w:rFonts w:ascii="Arial Narrow" w:hAnsi="Arial Narrow" w:cs="Arial"/>
          <w:b w:val="0"/>
          <w:bCs w:val="0"/>
        </w:rPr>
      </w:pPr>
      <w:r w:rsidRPr="00025791">
        <w:rPr>
          <w:rFonts w:ascii="Arial Narrow" w:hAnsi="Arial Narrow" w:cs="Arial"/>
          <w:b w:val="0"/>
          <w:bCs w:val="0"/>
        </w:rPr>
        <w:t>FCIC requires the producers to provide Social Secu</w:t>
      </w:r>
      <w:r w:rsidR="00F67A8F" w:rsidRPr="00025791">
        <w:rPr>
          <w:rFonts w:ascii="Arial Narrow" w:hAnsi="Arial Narrow" w:cs="Arial"/>
          <w:b w:val="0"/>
          <w:bCs w:val="0"/>
        </w:rPr>
        <w:t xml:space="preserve">rity numbers (SSN) and Employer </w:t>
      </w:r>
      <w:r w:rsidRPr="00025791">
        <w:rPr>
          <w:rFonts w:ascii="Arial Narrow" w:hAnsi="Arial Narrow" w:cs="Arial"/>
          <w:b w:val="0"/>
          <w:bCs w:val="0"/>
        </w:rPr>
        <w:t>identification numbers (EIN) when applying for federal crop insurance.  The FCIA gives FCIC the authority to collect this information pursuant to Section 506 (m)(1).  The policyholders are identified by the SSN’s and the EIN’s and maintained in the database.  FCIC does not have any other questions of a sensitive nature that are contained in the regulation.</w:t>
      </w:r>
    </w:p>
    <w:p w:rsidR="00A07930" w:rsidRPr="00025791" w:rsidRDefault="00A07930" w:rsidP="00E36499">
      <w:pPr>
        <w:pStyle w:val="BodyTextIndent"/>
        <w:tabs>
          <w:tab w:val="clear" w:pos="360"/>
        </w:tabs>
        <w:spacing w:line="240" w:lineRule="auto"/>
        <w:rPr>
          <w:rFonts w:ascii="Arial Narrow" w:hAnsi="Arial Narrow" w:cs="Arial"/>
          <w:b w:val="0"/>
          <w:bCs w:val="0"/>
        </w:rPr>
      </w:pPr>
    </w:p>
    <w:p w:rsidR="009E1896" w:rsidRPr="00025791" w:rsidRDefault="009E1896" w:rsidP="00E36499">
      <w:pPr>
        <w:pStyle w:val="BodyText2"/>
        <w:spacing w:line="240" w:lineRule="auto"/>
        <w:rPr>
          <w:rFonts w:ascii="Arial Narrow" w:hAnsi="Arial Narrow" w:cs="Arial"/>
          <w:b/>
          <w:sz w:val="24"/>
          <w:szCs w:val="24"/>
        </w:rPr>
      </w:pPr>
      <w:r w:rsidRPr="00025791">
        <w:rPr>
          <w:rFonts w:ascii="Arial Narrow" w:hAnsi="Arial Narrow" w:cs="Arial"/>
          <w:b/>
          <w:sz w:val="24"/>
          <w:szCs w:val="24"/>
        </w:rPr>
        <w:lastRenderedPageBreak/>
        <w:t>12.  Provide estimates of the hour burden of the collection of information.  Indicate the number of respondents, frequency of response, annual hour burden, and an explanation of how the burden was estimated.</w:t>
      </w:r>
    </w:p>
    <w:p w:rsidR="00FC41EF" w:rsidRDefault="00B03B49"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r w:rsidRPr="00025791">
        <w:rPr>
          <w:rFonts w:ascii="Arial Narrow" w:hAnsi="Arial Narrow" w:cs="Arial"/>
          <w:sz w:val="24"/>
          <w:szCs w:val="24"/>
        </w:rPr>
        <w:t xml:space="preserve">FCIC has </w:t>
      </w:r>
      <w:r w:rsidR="00CB02A1" w:rsidRPr="00025791">
        <w:rPr>
          <w:rFonts w:ascii="Arial Narrow" w:hAnsi="Arial Narrow" w:cs="Arial"/>
          <w:sz w:val="24"/>
          <w:szCs w:val="24"/>
        </w:rPr>
        <w:t xml:space="preserve">an </w:t>
      </w:r>
      <w:r w:rsidRPr="00025791">
        <w:rPr>
          <w:rFonts w:ascii="Arial Narrow" w:hAnsi="Arial Narrow" w:cs="Arial"/>
          <w:sz w:val="24"/>
          <w:szCs w:val="24"/>
        </w:rPr>
        <w:t>SRA with 1</w:t>
      </w:r>
      <w:r w:rsidR="00EE1DD2">
        <w:rPr>
          <w:rFonts w:ascii="Arial Narrow" w:hAnsi="Arial Narrow" w:cs="Arial"/>
          <w:sz w:val="24"/>
          <w:szCs w:val="24"/>
        </w:rPr>
        <w:t>9</w:t>
      </w:r>
      <w:r w:rsidRPr="00025791">
        <w:rPr>
          <w:rFonts w:ascii="Arial Narrow" w:hAnsi="Arial Narrow" w:cs="Arial"/>
          <w:sz w:val="24"/>
          <w:szCs w:val="24"/>
        </w:rPr>
        <w:t xml:space="preserve"> </w:t>
      </w:r>
      <w:r w:rsidR="00CB02A1" w:rsidRPr="00025791">
        <w:rPr>
          <w:rFonts w:ascii="Arial Narrow" w:hAnsi="Arial Narrow" w:cs="Arial"/>
          <w:sz w:val="24"/>
          <w:szCs w:val="24"/>
        </w:rPr>
        <w:t>Companies for the 20</w:t>
      </w:r>
      <w:r w:rsidR="00103E5B" w:rsidRPr="00025791">
        <w:rPr>
          <w:rFonts w:ascii="Arial Narrow" w:hAnsi="Arial Narrow" w:cs="Arial"/>
          <w:sz w:val="24"/>
          <w:szCs w:val="24"/>
        </w:rPr>
        <w:t>1</w:t>
      </w:r>
      <w:r w:rsidR="00EE1DD2">
        <w:rPr>
          <w:rFonts w:ascii="Arial Narrow" w:hAnsi="Arial Narrow" w:cs="Arial"/>
          <w:sz w:val="24"/>
          <w:szCs w:val="24"/>
        </w:rPr>
        <w:t>4</w:t>
      </w:r>
      <w:r w:rsidR="00CB02A1" w:rsidRPr="00025791">
        <w:rPr>
          <w:rFonts w:ascii="Arial Narrow" w:hAnsi="Arial Narrow" w:cs="Arial"/>
          <w:sz w:val="24"/>
          <w:szCs w:val="24"/>
        </w:rPr>
        <w:t xml:space="preserve"> reinsurance year</w:t>
      </w:r>
      <w:r w:rsidR="00AE0C12" w:rsidRPr="00025791">
        <w:rPr>
          <w:rFonts w:ascii="Arial Narrow" w:hAnsi="Arial Narrow" w:cs="Arial"/>
          <w:sz w:val="24"/>
          <w:szCs w:val="24"/>
        </w:rPr>
        <w:t xml:space="preserve">. </w:t>
      </w:r>
      <w:r w:rsidR="00B45492" w:rsidRPr="00025791">
        <w:rPr>
          <w:rFonts w:ascii="Arial Narrow" w:hAnsi="Arial Narrow" w:cs="Arial"/>
          <w:sz w:val="24"/>
          <w:szCs w:val="24"/>
        </w:rPr>
        <w:t xml:space="preserve">The estimate of hours for Company </w:t>
      </w:r>
      <w:r w:rsidR="00AE0C12" w:rsidRPr="00025791">
        <w:rPr>
          <w:rFonts w:ascii="Arial Narrow" w:hAnsi="Arial Narrow" w:cs="Arial"/>
          <w:sz w:val="24"/>
          <w:szCs w:val="24"/>
        </w:rPr>
        <w:t xml:space="preserve">employees and service providers </w:t>
      </w:r>
      <w:r w:rsidR="00B45492" w:rsidRPr="00025791">
        <w:rPr>
          <w:rFonts w:ascii="Arial Narrow" w:hAnsi="Arial Narrow" w:cs="Arial"/>
          <w:sz w:val="24"/>
          <w:szCs w:val="24"/>
        </w:rPr>
        <w:t xml:space="preserve">to prepare the </w:t>
      </w:r>
      <w:r w:rsidR="00AE0C12" w:rsidRPr="00025791">
        <w:rPr>
          <w:rFonts w:ascii="Arial Narrow" w:hAnsi="Arial Narrow" w:cs="Arial"/>
          <w:sz w:val="24"/>
          <w:szCs w:val="24"/>
        </w:rPr>
        <w:t xml:space="preserve">Conflict of Interest disclosure </w:t>
      </w:r>
      <w:r w:rsidR="00B45492" w:rsidRPr="00025791">
        <w:rPr>
          <w:rFonts w:ascii="Arial Narrow" w:hAnsi="Arial Narrow" w:cs="Arial"/>
          <w:sz w:val="24"/>
          <w:szCs w:val="24"/>
        </w:rPr>
        <w:t xml:space="preserve">information required under </w:t>
      </w:r>
      <w:r w:rsidR="006E4F81" w:rsidRPr="00025791">
        <w:rPr>
          <w:rFonts w:ascii="Arial Narrow" w:hAnsi="Arial Narrow" w:cs="Arial"/>
          <w:sz w:val="24"/>
          <w:szCs w:val="24"/>
        </w:rPr>
        <w:t>Appendix I, section VI</w:t>
      </w:r>
      <w:r w:rsidR="00E905CD" w:rsidRPr="00025791">
        <w:rPr>
          <w:rFonts w:ascii="Arial Narrow" w:hAnsi="Arial Narrow" w:cs="Arial"/>
          <w:sz w:val="24"/>
          <w:szCs w:val="24"/>
        </w:rPr>
        <w:t xml:space="preserve"> </w:t>
      </w:r>
      <w:r w:rsidR="006E4F81" w:rsidRPr="00025791">
        <w:rPr>
          <w:rFonts w:ascii="Arial Narrow" w:hAnsi="Arial Narrow" w:cs="Arial"/>
          <w:sz w:val="24"/>
          <w:szCs w:val="24"/>
        </w:rPr>
        <w:t>(e)</w:t>
      </w:r>
      <w:r w:rsidR="002C19B3" w:rsidRPr="00025791">
        <w:rPr>
          <w:rFonts w:ascii="Arial Narrow" w:hAnsi="Arial Narrow" w:cs="Arial"/>
          <w:sz w:val="24"/>
          <w:szCs w:val="24"/>
        </w:rPr>
        <w:t xml:space="preserve"> </w:t>
      </w:r>
      <w:r w:rsidR="00B45492" w:rsidRPr="00025791">
        <w:rPr>
          <w:rFonts w:ascii="Arial Narrow" w:hAnsi="Arial Narrow" w:cs="Arial"/>
          <w:sz w:val="24"/>
          <w:szCs w:val="24"/>
        </w:rPr>
        <w:t xml:space="preserve">is approximately </w:t>
      </w:r>
      <w:r w:rsidR="006314D2" w:rsidRPr="00025791">
        <w:rPr>
          <w:rFonts w:ascii="Arial Narrow" w:hAnsi="Arial Narrow" w:cs="Arial"/>
          <w:sz w:val="24"/>
          <w:szCs w:val="24"/>
        </w:rPr>
        <w:t>1</w:t>
      </w:r>
      <w:r w:rsidRPr="00025791">
        <w:rPr>
          <w:rFonts w:ascii="Arial Narrow" w:hAnsi="Arial Narrow" w:cs="Arial"/>
          <w:sz w:val="24"/>
          <w:szCs w:val="24"/>
        </w:rPr>
        <w:t xml:space="preserve"> hour</w:t>
      </w:r>
      <w:r w:rsidR="00B45492" w:rsidRPr="00025791">
        <w:rPr>
          <w:rFonts w:ascii="Arial Narrow" w:hAnsi="Arial Narrow" w:cs="Arial"/>
          <w:sz w:val="24"/>
          <w:szCs w:val="24"/>
        </w:rPr>
        <w:t xml:space="preserve">, </w:t>
      </w:r>
      <w:r w:rsidRPr="00025791">
        <w:rPr>
          <w:rFonts w:ascii="Arial Narrow" w:hAnsi="Arial Narrow" w:cs="Arial"/>
          <w:sz w:val="24"/>
          <w:szCs w:val="24"/>
        </w:rPr>
        <w:t xml:space="preserve">times </w:t>
      </w:r>
      <w:r w:rsidR="006314D2" w:rsidRPr="00025791">
        <w:rPr>
          <w:rFonts w:ascii="Arial Narrow" w:hAnsi="Arial Narrow" w:cs="Arial"/>
          <w:sz w:val="24"/>
          <w:szCs w:val="24"/>
        </w:rPr>
        <w:t>2</w:t>
      </w:r>
      <w:r w:rsidR="00FC41EF">
        <w:rPr>
          <w:rFonts w:ascii="Arial Narrow" w:hAnsi="Arial Narrow" w:cs="Arial"/>
          <w:sz w:val="24"/>
          <w:szCs w:val="24"/>
        </w:rPr>
        <w:t>0</w:t>
      </w:r>
      <w:r w:rsidR="00E87145" w:rsidRPr="00025791">
        <w:rPr>
          <w:rFonts w:ascii="Arial Narrow" w:hAnsi="Arial Narrow" w:cs="Arial"/>
          <w:sz w:val="24"/>
          <w:szCs w:val="24"/>
        </w:rPr>
        <w:t>0</w:t>
      </w:r>
      <w:r w:rsidR="006314D2" w:rsidRPr="00025791">
        <w:rPr>
          <w:rFonts w:ascii="Arial Narrow" w:hAnsi="Arial Narrow" w:cs="Arial"/>
          <w:sz w:val="24"/>
          <w:szCs w:val="24"/>
        </w:rPr>
        <w:t>00</w:t>
      </w:r>
      <w:r w:rsidRPr="00025791">
        <w:rPr>
          <w:rFonts w:ascii="Arial Narrow" w:hAnsi="Arial Narrow" w:cs="Arial"/>
          <w:sz w:val="24"/>
          <w:szCs w:val="24"/>
        </w:rPr>
        <w:t xml:space="preserve"> </w:t>
      </w:r>
      <w:r w:rsidR="006314D2" w:rsidRPr="00025791">
        <w:rPr>
          <w:rFonts w:ascii="Arial Narrow" w:hAnsi="Arial Narrow" w:cs="Arial"/>
          <w:sz w:val="24"/>
          <w:szCs w:val="24"/>
        </w:rPr>
        <w:t>respondents</w:t>
      </w:r>
      <w:r w:rsidRPr="00025791">
        <w:rPr>
          <w:rFonts w:ascii="Arial Narrow" w:hAnsi="Arial Narrow" w:cs="Arial"/>
          <w:sz w:val="24"/>
          <w:szCs w:val="24"/>
        </w:rPr>
        <w:t xml:space="preserve"> equals </w:t>
      </w:r>
      <w:r w:rsidR="006314D2" w:rsidRPr="00025791">
        <w:rPr>
          <w:rFonts w:ascii="Arial Narrow" w:hAnsi="Arial Narrow" w:cs="Arial"/>
          <w:sz w:val="24"/>
          <w:szCs w:val="24"/>
        </w:rPr>
        <w:t>2</w:t>
      </w:r>
      <w:r w:rsidR="00FC41EF">
        <w:rPr>
          <w:rFonts w:ascii="Arial Narrow" w:hAnsi="Arial Narrow" w:cs="Arial"/>
          <w:sz w:val="24"/>
          <w:szCs w:val="24"/>
        </w:rPr>
        <w:t>0</w:t>
      </w:r>
      <w:r w:rsidR="006314D2" w:rsidRPr="00025791">
        <w:rPr>
          <w:rFonts w:ascii="Arial Narrow" w:hAnsi="Arial Narrow" w:cs="Arial"/>
          <w:sz w:val="24"/>
          <w:szCs w:val="24"/>
        </w:rPr>
        <w:t>0</w:t>
      </w:r>
      <w:r w:rsidR="00E87145" w:rsidRPr="00025791">
        <w:rPr>
          <w:rFonts w:ascii="Arial Narrow" w:hAnsi="Arial Narrow" w:cs="Arial"/>
          <w:sz w:val="24"/>
          <w:szCs w:val="24"/>
        </w:rPr>
        <w:t>0</w:t>
      </w:r>
      <w:r w:rsidR="006314D2" w:rsidRPr="00025791">
        <w:rPr>
          <w:rFonts w:ascii="Arial Narrow" w:hAnsi="Arial Narrow" w:cs="Arial"/>
          <w:sz w:val="24"/>
          <w:szCs w:val="24"/>
        </w:rPr>
        <w:t>0</w:t>
      </w:r>
      <w:r w:rsidRPr="00025791">
        <w:rPr>
          <w:rFonts w:ascii="Arial Narrow" w:hAnsi="Arial Narrow" w:cs="Arial"/>
          <w:sz w:val="24"/>
          <w:szCs w:val="24"/>
        </w:rPr>
        <w:t xml:space="preserve"> total hours</w:t>
      </w:r>
      <w:r w:rsidR="00A44663">
        <w:rPr>
          <w:rFonts w:ascii="Arial Narrow" w:hAnsi="Arial Narrow" w:cs="Arial"/>
          <w:sz w:val="24"/>
          <w:szCs w:val="24"/>
        </w:rPr>
        <w:t xml:space="preserve">, </w:t>
      </w:r>
      <w:r w:rsidR="00A44663" w:rsidRPr="00025791">
        <w:rPr>
          <w:rFonts w:ascii="Arial Narrow" w:hAnsi="Arial Narrow" w:cs="Arial"/>
          <w:sz w:val="24"/>
          <w:szCs w:val="24"/>
        </w:rPr>
        <w:t>plus an estimated 24 hours for each of the 1</w:t>
      </w:r>
      <w:r w:rsidR="00A44663">
        <w:rPr>
          <w:rFonts w:ascii="Arial Narrow" w:hAnsi="Arial Narrow" w:cs="Arial"/>
          <w:sz w:val="24"/>
          <w:szCs w:val="24"/>
        </w:rPr>
        <w:t>9</w:t>
      </w:r>
      <w:r w:rsidR="00A44663" w:rsidRPr="00025791">
        <w:rPr>
          <w:rFonts w:ascii="Arial Narrow" w:hAnsi="Arial Narrow" w:cs="Arial"/>
          <w:sz w:val="24"/>
          <w:szCs w:val="24"/>
        </w:rPr>
        <w:t xml:space="preserve"> Companies for an additional </w:t>
      </w:r>
      <w:r w:rsidR="00A44663">
        <w:rPr>
          <w:rFonts w:ascii="Arial Narrow" w:hAnsi="Arial Narrow" w:cs="Arial"/>
          <w:sz w:val="24"/>
          <w:szCs w:val="24"/>
        </w:rPr>
        <w:t>456</w:t>
      </w:r>
      <w:r w:rsidR="00A44663" w:rsidRPr="00025791">
        <w:rPr>
          <w:rFonts w:ascii="Arial Narrow" w:hAnsi="Arial Narrow" w:cs="Arial"/>
          <w:sz w:val="24"/>
          <w:szCs w:val="24"/>
        </w:rPr>
        <w:t xml:space="preserve"> hours.</w:t>
      </w:r>
      <w:r w:rsidRPr="00025791">
        <w:rPr>
          <w:rFonts w:ascii="Arial Narrow" w:hAnsi="Arial Narrow" w:cs="Arial"/>
          <w:sz w:val="24"/>
          <w:szCs w:val="24"/>
        </w:rPr>
        <w:t xml:space="preserve">  </w:t>
      </w:r>
      <w:bookmarkStart w:id="1" w:name="OLE_LINK1"/>
      <w:bookmarkStart w:id="2" w:name="OLE_LINK2"/>
      <w:r w:rsidRPr="00025791">
        <w:rPr>
          <w:rFonts w:ascii="Arial Narrow" w:hAnsi="Arial Narrow" w:cs="Arial"/>
          <w:sz w:val="24"/>
          <w:szCs w:val="24"/>
        </w:rPr>
        <w:t>At an average hourly wage rate (including benefits) of $</w:t>
      </w:r>
      <w:r w:rsidR="004B58C7" w:rsidRPr="00025791">
        <w:rPr>
          <w:rFonts w:ascii="Arial Narrow" w:hAnsi="Arial Narrow" w:cs="Arial"/>
          <w:sz w:val="24"/>
          <w:szCs w:val="24"/>
        </w:rPr>
        <w:t>40</w:t>
      </w:r>
      <w:r w:rsidR="00B45492" w:rsidRPr="00025791">
        <w:rPr>
          <w:rFonts w:ascii="Arial Narrow" w:hAnsi="Arial Narrow" w:cs="Arial"/>
          <w:sz w:val="24"/>
          <w:szCs w:val="24"/>
        </w:rPr>
        <w:t>,</w:t>
      </w:r>
      <w:r w:rsidRPr="00025791">
        <w:rPr>
          <w:rFonts w:ascii="Arial Narrow" w:hAnsi="Arial Narrow" w:cs="Arial"/>
          <w:sz w:val="24"/>
          <w:szCs w:val="24"/>
        </w:rPr>
        <w:t xml:space="preserve"> </w:t>
      </w:r>
      <w:bookmarkEnd w:id="1"/>
      <w:bookmarkEnd w:id="2"/>
      <w:r w:rsidRPr="00025791">
        <w:rPr>
          <w:rFonts w:ascii="Arial Narrow" w:hAnsi="Arial Narrow" w:cs="Arial"/>
          <w:sz w:val="24"/>
          <w:szCs w:val="24"/>
        </w:rPr>
        <w:t xml:space="preserve">the </w:t>
      </w:r>
      <w:r w:rsidR="00B45492" w:rsidRPr="00025791">
        <w:rPr>
          <w:rFonts w:ascii="Arial Narrow" w:hAnsi="Arial Narrow" w:cs="Arial"/>
          <w:sz w:val="24"/>
          <w:szCs w:val="24"/>
        </w:rPr>
        <w:t xml:space="preserve">total </w:t>
      </w:r>
      <w:r w:rsidR="006314D2" w:rsidRPr="00025791">
        <w:rPr>
          <w:rFonts w:ascii="Arial Narrow" w:hAnsi="Arial Narrow" w:cs="Arial"/>
          <w:sz w:val="24"/>
          <w:szCs w:val="24"/>
        </w:rPr>
        <w:t xml:space="preserve">respondent </w:t>
      </w:r>
      <w:r w:rsidRPr="00025791">
        <w:rPr>
          <w:rFonts w:ascii="Arial Narrow" w:hAnsi="Arial Narrow" w:cs="Arial"/>
          <w:sz w:val="24"/>
          <w:szCs w:val="24"/>
        </w:rPr>
        <w:t>cost is $</w:t>
      </w:r>
      <w:r w:rsidR="004B58C7" w:rsidRPr="00025791">
        <w:rPr>
          <w:rFonts w:ascii="Arial Narrow" w:hAnsi="Arial Narrow" w:cs="Arial"/>
          <w:sz w:val="24"/>
          <w:szCs w:val="24"/>
        </w:rPr>
        <w:t>8</w:t>
      </w:r>
      <w:r w:rsidR="00A44663">
        <w:rPr>
          <w:rFonts w:ascii="Arial Narrow" w:hAnsi="Arial Narrow" w:cs="Arial"/>
          <w:sz w:val="24"/>
          <w:szCs w:val="24"/>
        </w:rPr>
        <w:t>18,240</w:t>
      </w:r>
      <w:r w:rsidRPr="00025791">
        <w:rPr>
          <w:rFonts w:ascii="Arial Narrow" w:hAnsi="Arial Narrow" w:cs="Arial"/>
          <w:b/>
          <w:bCs/>
          <w:sz w:val="24"/>
          <w:szCs w:val="24"/>
        </w:rPr>
        <w:t>.</w:t>
      </w:r>
    </w:p>
    <w:p w:rsidR="00FC41EF" w:rsidRDefault="00FC41EF"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rsidR="0090577A" w:rsidRDefault="0090577A"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r w:rsidRPr="00025791">
        <w:rPr>
          <w:rFonts w:ascii="Arial Narrow" w:hAnsi="Arial Narrow" w:cs="Arial"/>
          <w:sz w:val="24"/>
          <w:szCs w:val="24"/>
        </w:rPr>
        <w:t xml:space="preserve">The estimate of hours for </w:t>
      </w:r>
      <w:r w:rsidR="00D70786" w:rsidRPr="00025791">
        <w:rPr>
          <w:rFonts w:ascii="Arial Narrow" w:hAnsi="Arial Narrow" w:cs="Arial"/>
          <w:sz w:val="24"/>
          <w:szCs w:val="24"/>
        </w:rPr>
        <w:t xml:space="preserve">agent </w:t>
      </w:r>
      <w:r w:rsidR="006E4F81" w:rsidRPr="00025791">
        <w:rPr>
          <w:rFonts w:ascii="Arial Narrow" w:hAnsi="Arial Narrow" w:cs="Arial"/>
          <w:sz w:val="24"/>
          <w:szCs w:val="24"/>
        </w:rPr>
        <w:t>certifying to the Control</w:t>
      </w:r>
      <w:r w:rsidR="00A44663">
        <w:rPr>
          <w:rFonts w:ascii="Arial Narrow" w:hAnsi="Arial Narrow" w:cs="Arial"/>
          <w:sz w:val="24"/>
          <w:szCs w:val="24"/>
        </w:rPr>
        <w:t xml:space="preserve">led </w:t>
      </w:r>
      <w:r w:rsidR="006E4F81" w:rsidRPr="00025791">
        <w:rPr>
          <w:rFonts w:ascii="Arial Narrow" w:hAnsi="Arial Narrow" w:cs="Arial"/>
          <w:sz w:val="24"/>
          <w:szCs w:val="24"/>
        </w:rPr>
        <w:t xml:space="preserve">Business requirement in Appendix I, section VII (b) </w:t>
      </w:r>
      <w:r w:rsidRPr="00025791">
        <w:rPr>
          <w:rFonts w:ascii="Arial Narrow" w:hAnsi="Arial Narrow" w:cs="Arial"/>
          <w:sz w:val="24"/>
          <w:szCs w:val="24"/>
        </w:rPr>
        <w:t xml:space="preserve">is approximately </w:t>
      </w:r>
      <w:r w:rsidR="006E4F81" w:rsidRPr="00025791">
        <w:rPr>
          <w:rFonts w:ascii="Arial Narrow" w:hAnsi="Arial Narrow" w:cs="Arial"/>
          <w:sz w:val="24"/>
          <w:szCs w:val="24"/>
        </w:rPr>
        <w:t>1</w:t>
      </w:r>
      <w:r w:rsidRPr="00025791">
        <w:rPr>
          <w:rFonts w:ascii="Arial Narrow" w:hAnsi="Arial Narrow" w:cs="Arial"/>
          <w:sz w:val="24"/>
          <w:szCs w:val="24"/>
        </w:rPr>
        <w:t xml:space="preserve"> hour, times </w:t>
      </w:r>
      <w:r w:rsidR="00697219" w:rsidRPr="00025791">
        <w:rPr>
          <w:rFonts w:ascii="Arial Narrow" w:hAnsi="Arial Narrow" w:cs="Arial"/>
          <w:sz w:val="24"/>
          <w:szCs w:val="24"/>
        </w:rPr>
        <w:t>1</w:t>
      </w:r>
      <w:r w:rsidR="00FC41EF">
        <w:rPr>
          <w:rFonts w:ascii="Arial Narrow" w:hAnsi="Arial Narrow" w:cs="Arial"/>
          <w:sz w:val="24"/>
          <w:szCs w:val="24"/>
        </w:rPr>
        <w:t>25</w:t>
      </w:r>
      <w:r w:rsidR="006E4F81" w:rsidRPr="00025791">
        <w:rPr>
          <w:rFonts w:ascii="Arial Narrow" w:hAnsi="Arial Narrow" w:cs="Arial"/>
          <w:sz w:val="24"/>
          <w:szCs w:val="24"/>
        </w:rPr>
        <w:t>00</w:t>
      </w:r>
      <w:r w:rsidR="00697219" w:rsidRPr="00025791">
        <w:rPr>
          <w:rFonts w:ascii="Arial Narrow" w:hAnsi="Arial Narrow" w:cs="Arial"/>
          <w:sz w:val="24"/>
          <w:szCs w:val="24"/>
        </w:rPr>
        <w:t xml:space="preserve"> respondents</w:t>
      </w:r>
      <w:r w:rsidRPr="00025791">
        <w:rPr>
          <w:rFonts w:ascii="Arial Narrow" w:hAnsi="Arial Narrow" w:cs="Arial"/>
          <w:sz w:val="24"/>
          <w:szCs w:val="24"/>
        </w:rPr>
        <w:t xml:space="preserve"> equals </w:t>
      </w:r>
      <w:r w:rsidR="006E4F81" w:rsidRPr="00025791">
        <w:rPr>
          <w:rFonts w:ascii="Arial Narrow" w:hAnsi="Arial Narrow" w:cs="Arial"/>
          <w:sz w:val="24"/>
          <w:szCs w:val="24"/>
        </w:rPr>
        <w:t>1</w:t>
      </w:r>
      <w:r w:rsidR="00FC41EF">
        <w:rPr>
          <w:rFonts w:ascii="Arial Narrow" w:hAnsi="Arial Narrow" w:cs="Arial"/>
          <w:sz w:val="24"/>
          <w:szCs w:val="24"/>
        </w:rPr>
        <w:t>25</w:t>
      </w:r>
      <w:r w:rsidRPr="00025791">
        <w:rPr>
          <w:rFonts w:ascii="Arial Narrow" w:hAnsi="Arial Narrow" w:cs="Arial"/>
          <w:sz w:val="24"/>
          <w:szCs w:val="24"/>
        </w:rPr>
        <w:t>00 total hours</w:t>
      </w:r>
      <w:r w:rsidR="004B58C7" w:rsidRPr="00025791">
        <w:rPr>
          <w:rFonts w:ascii="Arial Narrow" w:hAnsi="Arial Narrow" w:cs="Arial"/>
          <w:sz w:val="24"/>
          <w:szCs w:val="24"/>
        </w:rPr>
        <w:t>, plus an estim</w:t>
      </w:r>
      <w:r w:rsidR="00FC41EF">
        <w:rPr>
          <w:rFonts w:ascii="Arial Narrow" w:hAnsi="Arial Narrow" w:cs="Arial"/>
          <w:sz w:val="24"/>
          <w:szCs w:val="24"/>
        </w:rPr>
        <w:t>ated 24 hours for each of the 19</w:t>
      </w:r>
      <w:r w:rsidR="004B58C7" w:rsidRPr="00025791">
        <w:rPr>
          <w:rFonts w:ascii="Arial Narrow" w:hAnsi="Arial Narrow" w:cs="Arial"/>
          <w:sz w:val="24"/>
          <w:szCs w:val="24"/>
        </w:rPr>
        <w:t xml:space="preserve"> Companies for an additional </w:t>
      </w:r>
      <w:r w:rsidR="00FC41EF">
        <w:rPr>
          <w:rFonts w:ascii="Arial Narrow" w:hAnsi="Arial Narrow" w:cs="Arial"/>
          <w:sz w:val="24"/>
          <w:szCs w:val="24"/>
        </w:rPr>
        <w:t>456</w:t>
      </w:r>
      <w:r w:rsidR="004B58C7" w:rsidRPr="00025791">
        <w:rPr>
          <w:rFonts w:ascii="Arial Narrow" w:hAnsi="Arial Narrow" w:cs="Arial"/>
          <w:sz w:val="24"/>
          <w:szCs w:val="24"/>
        </w:rPr>
        <w:t xml:space="preserve"> hours</w:t>
      </w:r>
      <w:r w:rsidRPr="00025791">
        <w:rPr>
          <w:rFonts w:ascii="Arial Narrow" w:hAnsi="Arial Narrow" w:cs="Arial"/>
          <w:sz w:val="24"/>
          <w:szCs w:val="24"/>
        </w:rPr>
        <w:t>.  At an average hourly wage rate (including benefits) of $</w:t>
      </w:r>
      <w:r w:rsidR="004B58C7" w:rsidRPr="00025791">
        <w:rPr>
          <w:rFonts w:ascii="Arial Narrow" w:hAnsi="Arial Narrow" w:cs="Arial"/>
          <w:sz w:val="24"/>
          <w:szCs w:val="24"/>
        </w:rPr>
        <w:t>40</w:t>
      </w:r>
      <w:r w:rsidRPr="00025791">
        <w:rPr>
          <w:rFonts w:ascii="Arial Narrow" w:hAnsi="Arial Narrow" w:cs="Arial"/>
          <w:sz w:val="24"/>
          <w:szCs w:val="24"/>
        </w:rPr>
        <w:t>, the cost is $</w:t>
      </w:r>
      <w:r w:rsidR="00FC41EF">
        <w:rPr>
          <w:rFonts w:ascii="Arial Narrow" w:hAnsi="Arial Narrow" w:cs="Arial"/>
          <w:sz w:val="24"/>
          <w:szCs w:val="24"/>
        </w:rPr>
        <w:t>518</w:t>
      </w:r>
      <w:r w:rsidR="004B58C7" w:rsidRPr="00025791">
        <w:rPr>
          <w:rFonts w:ascii="Arial Narrow" w:hAnsi="Arial Narrow" w:cs="Arial"/>
          <w:sz w:val="24"/>
          <w:szCs w:val="24"/>
        </w:rPr>
        <w:t>,</w:t>
      </w:r>
      <w:r w:rsidR="00FC41EF">
        <w:rPr>
          <w:rFonts w:ascii="Arial Narrow" w:hAnsi="Arial Narrow" w:cs="Arial"/>
          <w:sz w:val="24"/>
          <w:szCs w:val="24"/>
        </w:rPr>
        <w:t>24</w:t>
      </w:r>
      <w:r w:rsidR="004B58C7" w:rsidRPr="00025791">
        <w:rPr>
          <w:rFonts w:ascii="Arial Narrow" w:hAnsi="Arial Narrow" w:cs="Arial"/>
          <w:sz w:val="24"/>
          <w:szCs w:val="24"/>
        </w:rPr>
        <w:t>0</w:t>
      </w:r>
      <w:r w:rsidRPr="00025791">
        <w:rPr>
          <w:rFonts w:ascii="Arial Narrow" w:hAnsi="Arial Narrow" w:cs="Arial"/>
          <w:b/>
          <w:bCs/>
          <w:sz w:val="24"/>
          <w:szCs w:val="24"/>
        </w:rPr>
        <w:t>.</w:t>
      </w:r>
    </w:p>
    <w:p w:rsidR="00A44663" w:rsidRDefault="00A44663"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rsidR="00A44663" w:rsidRDefault="00A44663" w:rsidP="00A44663">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r w:rsidRPr="00025791">
        <w:rPr>
          <w:rFonts w:ascii="Arial Narrow" w:hAnsi="Arial Narrow" w:cs="Arial"/>
          <w:bCs/>
          <w:sz w:val="24"/>
          <w:szCs w:val="24"/>
        </w:rPr>
        <w:t>The estimated agent and loss adjuster training hours for the 1</w:t>
      </w:r>
      <w:r>
        <w:rPr>
          <w:rFonts w:ascii="Arial Narrow" w:hAnsi="Arial Narrow" w:cs="Arial"/>
          <w:bCs/>
          <w:sz w:val="24"/>
          <w:szCs w:val="24"/>
        </w:rPr>
        <w:t>7</w:t>
      </w:r>
      <w:r w:rsidR="00205574">
        <w:rPr>
          <w:rFonts w:ascii="Arial Narrow" w:hAnsi="Arial Narrow" w:cs="Arial"/>
          <w:bCs/>
          <w:sz w:val="24"/>
          <w:szCs w:val="24"/>
        </w:rPr>
        <w:t>,</w:t>
      </w:r>
      <w:r w:rsidRPr="00025791">
        <w:rPr>
          <w:rFonts w:ascii="Arial Narrow" w:hAnsi="Arial Narrow" w:cs="Arial"/>
          <w:bCs/>
          <w:sz w:val="24"/>
          <w:szCs w:val="24"/>
        </w:rPr>
        <w:t>500 respondents required in Appendix IV is 1</w:t>
      </w:r>
      <w:r>
        <w:rPr>
          <w:rFonts w:ascii="Arial Narrow" w:hAnsi="Arial Narrow" w:cs="Arial"/>
          <w:bCs/>
          <w:sz w:val="24"/>
          <w:szCs w:val="24"/>
        </w:rPr>
        <w:t>35,0</w:t>
      </w:r>
      <w:r w:rsidRPr="00025791">
        <w:rPr>
          <w:rFonts w:ascii="Arial Narrow" w:hAnsi="Arial Narrow" w:cs="Arial"/>
          <w:bCs/>
          <w:sz w:val="24"/>
          <w:szCs w:val="24"/>
        </w:rPr>
        <w:t xml:space="preserve">00 total hours, which at </w:t>
      </w:r>
      <w:r w:rsidRPr="00025791">
        <w:rPr>
          <w:rFonts w:ascii="Arial Narrow" w:hAnsi="Arial Narrow" w:cs="Arial"/>
          <w:sz w:val="24"/>
          <w:szCs w:val="24"/>
        </w:rPr>
        <w:t>an average hourly wage rate (including benefits) of $40, the cost is $</w:t>
      </w:r>
      <w:r>
        <w:rPr>
          <w:rFonts w:ascii="Arial Narrow" w:hAnsi="Arial Narrow" w:cs="Arial"/>
          <w:sz w:val="24"/>
          <w:szCs w:val="24"/>
        </w:rPr>
        <w:t>5</w:t>
      </w:r>
      <w:r w:rsidRPr="00025791">
        <w:rPr>
          <w:rFonts w:ascii="Arial Narrow" w:hAnsi="Arial Narrow" w:cs="Arial"/>
          <w:sz w:val="24"/>
          <w:szCs w:val="24"/>
        </w:rPr>
        <w:t>,</w:t>
      </w:r>
      <w:r>
        <w:rPr>
          <w:rFonts w:ascii="Arial Narrow" w:hAnsi="Arial Narrow" w:cs="Arial"/>
          <w:sz w:val="24"/>
          <w:szCs w:val="24"/>
        </w:rPr>
        <w:t>400</w:t>
      </w:r>
      <w:r w:rsidRPr="00025791">
        <w:rPr>
          <w:rFonts w:ascii="Arial Narrow" w:hAnsi="Arial Narrow" w:cs="Arial"/>
          <w:sz w:val="24"/>
          <w:szCs w:val="24"/>
        </w:rPr>
        <w:t>,000</w:t>
      </w:r>
      <w:r w:rsidRPr="00025791">
        <w:rPr>
          <w:rFonts w:ascii="Arial Narrow" w:hAnsi="Arial Narrow" w:cs="Arial"/>
          <w:b/>
          <w:bCs/>
          <w:sz w:val="24"/>
          <w:szCs w:val="24"/>
        </w:rPr>
        <w:t>.</w:t>
      </w:r>
    </w:p>
    <w:p w:rsidR="00CD15EB" w:rsidRDefault="00A44663" w:rsidP="00CD15EB">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r w:rsidRPr="00025791">
        <w:rPr>
          <w:rFonts w:ascii="Arial Narrow" w:hAnsi="Arial Narrow" w:cs="Arial"/>
          <w:bCs/>
          <w:sz w:val="24"/>
          <w:szCs w:val="24"/>
        </w:rPr>
        <w:t xml:space="preserve">The Quality Control </w:t>
      </w:r>
      <w:r w:rsidR="00771E07">
        <w:rPr>
          <w:rFonts w:ascii="Arial Narrow" w:hAnsi="Arial Narrow" w:cs="Arial"/>
          <w:bCs/>
          <w:sz w:val="24"/>
          <w:szCs w:val="24"/>
        </w:rPr>
        <w:t xml:space="preserve">Plan </w:t>
      </w:r>
      <w:r w:rsidRPr="00025791">
        <w:rPr>
          <w:rFonts w:ascii="Arial Narrow" w:hAnsi="Arial Narrow" w:cs="Arial"/>
          <w:bCs/>
          <w:sz w:val="24"/>
          <w:szCs w:val="24"/>
        </w:rPr>
        <w:t>required in Appendix IV by the 1</w:t>
      </w:r>
      <w:r>
        <w:rPr>
          <w:rFonts w:ascii="Arial Narrow" w:hAnsi="Arial Narrow" w:cs="Arial"/>
          <w:bCs/>
          <w:sz w:val="24"/>
          <w:szCs w:val="24"/>
        </w:rPr>
        <w:t xml:space="preserve">9 Companies </w:t>
      </w:r>
      <w:r w:rsidRPr="00025791">
        <w:rPr>
          <w:rFonts w:ascii="Arial Narrow" w:hAnsi="Arial Narrow" w:cs="Arial"/>
          <w:bCs/>
          <w:sz w:val="24"/>
          <w:szCs w:val="24"/>
        </w:rPr>
        <w:t xml:space="preserve">is estimated at </w:t>
      </w:r>
      <w:r w:rsidR="002770CC">
        <w:rPr>
          <w:rFonts w:ascii="Arial Narrow" w:hAnsi="Arial Narrow" w:cs="Arial"/>
          <w:bCs/>
          <w:sz w:val="24"/>
          <w:szCs w:val="24"/>
        </w:rPr>
        <w:t>760</w:t>
      </w:r>
      <w:r w:rsidRPr="00025791">
        <w:rPr>
          <w:rFonts w:ascii="Arial Narrow" w:hAnsi="Arial Narrow" w:cs="Arial"/>
          <w:bCs/>
          <w:sz w:val="24"/>
          <w:szCs w:val="24"/>
        </w:rPr>
        <w:t xml:space="preserve"> total hours, which at </w:t>
      </w:r>
      <w:r w:rsidRPr="00025791">
        <w:rPr>
          <w:rFonts w:ascii="Arial Narrow" w:hAnsi="Arial Narrow" w:cs="Arial"/>
          <w:sz w:val="24"/>
          <w:szCs w:val="24"/>
        </w:rPr>
        <w:t>an average hourly wage rate (including benefits) of $40, the cost is $</w:t>
      </w:r>
      <w:r w:rsidR="002770CC">
        <w:rPr>
          <w:rFonts w:ascii="Arial Narrow" w:hAnsi="Arial Narrow" w:cs="Arial"/>
          <w:sz w:val="24"/>
          <w:szCs w:val="24"/>
        </w:rPr>
        <w:t>30</w:t>
      </w:r>
      <w:r w:rsidRPr="00025791">
        <w:rPr>
          <w:rFonts w:ascii="Arial Narrow" w:hAnsi="Arial Narrow" w:cs="Arial"/>
          <w:sz w:val="24"/>
          <w:szCs w:val="24"/>
        </w:rPr>
        <w:t>,</w:t>
      </w:r>
      <w:r w:rsidR="002770CC">
        <w:rPr>
          <w:rFonts w:ascii="Arial Narrow" w:hAnsi="Arial Narrow" w:cs="Arial"/>
          <w:sz w:val="24"/>
          <w:szCs w:val="24"/>
        </w:rPr>
        <w:t>400</w:t>
      </w:r>
      <w:r w:rsidRPr="00025791">
        <w:rPr>
          <w:rFonts w:ascii="Arial Narrow" w:hAnsi="Arial Narrow" w:cs="Arial"/>
          <w:b/>
          <w:bCs/>
          <w:sz w:val="24"/>
          <w:szCs w:val="24"/>
        </w:rPr>
        <w:t>.</w:t>
      </w:r>
    </w:p>
    <w:p w:rsidR="00025791" w:rsidRPr="00025791" w:rsidRDefault="00025791"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b/>
          <w:bCs/>
          <w:sz w:val="24"/>
          <w:szCs w:val="24"/>
        </w:rPr>
      </w:pPr>
    </w:p>
    <w:p w:rsidR="002C19B3" w:rsidRDefault="002C19B3"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The estimate of hours for a Company to prepare the </w:t>
      </w:r>
      <w:r w:rsidR="002770CC">
        <w:rPr>
          <w:rFonts w:ascii="Arial Narrow" w:hAnsi="Arial Narrow" w:cs="Arial"/>
          <w:sz w:val="24"/>
          <w:szCs w:val="24"/>
        </w:rPr>
        <w:t xml:space="preserve">balance of </w:t>
      </w:r>
      <w:r w:rsidRPr="00025791">
        <w:rPr>
          <w:rFonts w:ascii="Arial Narrow" w:hAnsi="Arial Narrow" w:cs="Arial"/>
          <w:sz w:val="24"/>
          <w:szCs w:val="24"/>
        </w:rPr>
        <w:t xml:space="preserve">information required under the Appendix II </w:t>
      </w:r>
      <w:r w:rsidR="002770CC">
        <w:rPr>
          <w:rFonts w:ascii="Arial Narrow" w:hAnsi="Arial Narrow" w:cs="Arial"/>
          <w:sz w:val="24"/>
          <w:szCs w:val="24"/>
        </w:rPr>
        <w:t xml:space="preserve">and IV </w:t>
      </w:r>
      <w:r w:rsidR="00534BEF" w:rsidRPr="00025791">
        <w:rPr>
          <w:rFonts w:ascii="Arial Narrow" w:hAnsi="Arial Narrow" w:cs="Arial"/>
          <w:sz w:val="24"/>
          <w:szCs w:val="24"/>
        </w:rPr>
        <w:t xml:space="preserve">is </w:t>
      </w:r>
      <w:r w:rsidR="002770CC">
        <w:rPr>
          <w:rFonts w:ascii="Arial Narrow" w:hAnsi="Arial Narrow" w:cs="Arial"/>
          <w:sz w:val="24"/>
          <w:szCs w:val="24"/>
        </w:rPr>
        <w:t xml:space="preserve">approximately </w:t>
      </w:r>
      <w:r w:rsidR="00647A2E">
        <w:rPr>
          <w:rFonts w:ascii="Arial Narrow" w:hAnsi="Arial Narrow" w:cs="Arial"/>
          <w:sz w:val="24"/>
          <w:szCs w:val="24"/>
        </w:rPr>
        <w:t>212</w:t>
      </w:r>
      <w:r w:rsidR="00693976">
        <w:rPr>
          <w:rFonts w:ascii="Arial Narrow" w:hAnsi="Arial Narrow" w:cs="Arial"/>
          <w:sz w:val="24"/>
          <w:szCs w:val="24"/>
        </w:rPr>
        <w:t xml:space="preserve"> hours for each of the 19</w:t>
      </w:r>
      <w:r w:rsidR="00693976" w:rsidRPr="00025791">
        <w:rPr>
          <w:rFonts w:ascii="Arial Narrow" w:hAnsi="Arial Narrow" w:cs="Arial"/>
          <w:sz w:val="24"/>
          <w:szCs w:val="24"/>
        </w:rPr>
        <w:t xml:space="preserve"> Companies for an additional </w:t>
      </w:r>
      <w:r w:rsidR="00647A2E">
        <w:rPr>
          <w:rFonts w:ascii="Arial Narrow" w:hAnsi="Arial Narrow" w:cs="Arial"/>
          <w:sz w:val="24"/>
          <w:szCs w:val="24"/>
        </w:rPr>
        <w:t>4</w:t>
      </w:r>
      <w:r w:rsidR="00205574">
        <w:rPr>
          <w:rFonts w:ascii="Arial Narrow" w:hAnsi="Arial Narrow" w:cs="Arial"/>
          <w:sz w:val="24"/>
          <w:szCs w:val="24"/>
        </w:rPr>
        <w:t>,</w:t>
      </w:r>
      <w:r w:rsidR="00647A2E">
        <w:rPr>
          <w:rFonts w:ascii="Arial Narrow" w:hAnsi="Arial Narrow" w:cs="Arial"/>
          <w:sz w:val="24"/>
          <w:szCs w:val="24"/>
        </w:rPr>
        <w:t>028</w:t>
      </w:r>
      <w:r w:rsidR="00693976" w:rsidRPr="00025791">
        <w:rPr>
          <w:rFonts w:ascii="Arial Narrow" w:hAnsi="Arial Narrow" w:cs="Arial"/>
          <w:sz w:val="24"/>
          <w:szCs w:val="24"/>
        </w:rPr>
        <w:t xml:space="preserve"> hours</w:t>
      </w:r>
      <w:r w:rsidRPr="00025791">
        <w:rPr>
          <w:rFonts w:ascii="Arial Narrow" w:hAnsi="Arial Narrow" w:cs="Arial"/>
          <w:sz w:val="24"/>
          <w:szCs w:val="24"/>
        </w:rPr>
        <w:t xml:space="preserve">, </w:t>
      </w:r>
      <w:r w:rsidR="00E00BCA" w:rsidRPr="00025791">
        <w:rPr>
          <w:rFonts w:ascii="Arial Narrow" w:hAnsi="Arial Narrow" w:cs="Arial"/>
          <w:sz w:val="24"/>
          <w:szCs w:val="24"/>
        </w:rPr>
        <w:t>which a</w:t>
      </w:r>
      <w:r w:rsidRPr="00025791">
        <w:rPr>
          <w:rFonts w:ascii="Arial Narrow" w:hAnsi="Arial Narrow" w:cs="Arial"/>
          <w:sz w:val="24"/>
          <w:szCs w:val="24"/>
        </w:rPr>
        <w:t>t an average hourly wage rate (including benefits) of $</w:t>
      </w:r>
      <w:r w:rsidR="00534BEF" w:rsidRPr="00025791">
        <w:rPr>
          <w:rFonts w:ascii="Arial Narrow" w:hAnsi="Arial Narrow" w:cs="Arial"/>
          <w:sz w:val="24"/>
          <w:szCs w:val="24"/>
        </w:rPr>
        <w:t>40</w:t>
      </w:r>
      <w:r w:rsidRPr="00025791">
        <w:rPr>
          <w:rFonts w:ascii="Arial Narrow" w:hAnsi="Arial Narrow" w:cs="Arial"/>
          <w:sz w:val="24"/>
          <w:szCs w:val="24"/>
        </w:rPr>
        <w:t xml:space="preserve">, </w:t>
      </w:r>
      <w:r w:rsidR="00E00BCA" w:rsidRPr="00025791">
        <w:rPr>
          <w:rFonts w:ascii="Arial Narrow" w:hAnsi="Arial Narrow" w:cs="Arial"/>
          <w:sz w:val="24"/>
          <w:szCs w:val="24"/>
        </w:rPr>
        <w:t xml:space="preserve">equals </w:t>
      </w:r>
      <w:r w:rsidR="00693976" w:rsidRPr="00025791">
        <w:rPr>
          <w:rFonts w:ascii="Arial Narrow" w:hAnsi="Arial Narrow" w:cs="Arial"/>
          <w:sz w:val="24"/>
          <w:szCs w:val="24"/>
        </w:rPr>
        <w:t>an</w:t>
      </w:r>
      <w:r w:rsidR="00E00BCA" w:rsidRPr="00025791">
        <w:rPr>
          <w:rFonts w:ascii="Arial Narrow" w:hAnsi="Arial Narrow" w:cs="Arial"/>
          <w:sz w:val="24"/>
          <w:szCs w:val="24"/>
        </w:rPr>
        <w:t xml:space="preserve"> estimated </w:t>
      </w:r>
      <w:r w:rsidRPr="00025791">
        <w:rPr>
          <w:rFonts w:ascii="Arial Narrow" w:hAnsi="Arial Narrow" w:cs="Arial"/>
          <w:sz w:val="24"/>
          <w:szCs w:val="24"/>
        </w:rPr>
        <w:t xml:space="preserve">cost </w:t>
      </w:r>
      <w:r w:rsidR="00E00BCA" w:rsidRPr="00025791">
        <w:rPr>
          <w:rFonts w:ascii="Arial Narrow" w:hAnsi="Arial Narrow" w:cs="Arial"/>
          <w:sz w:val="24"/>
          <w:szCs w:val="24"/>
        </w:rPr>
        <w:t>of</w:t>
      </w:r>
      <w:r w:rsidRPr="00025791">
        <w:rPr>
          <w:rFonts w:ascii="Arial Narrow" w:hAnsi="Arial Narrow" w:cs="Arial"/>
          <w:sz w:val="24"/>
          <w:szCs w:val="24"/>
        </w:rPr>
        <w:t xml:space="preserve"> $</w:t>
      </w:r>
      <w:r w:rsidR="00647A2E">
        <w:rPr>
          <w:rFonts w:ascii="Arial Narrow" w:hAnsi="Arial Narrow" w:cs="Arial"/>
          <w:sz w:val="24"/>
          <w:szCs w:val="24"/>
        </w:rPr>
        <w:t>161</w:t>
      </w:r>
      <w:r w:rsidR="00CD15EB">
        <w:rPr>
          <w:rFonts w:ascii="Arial Narrow" w:hAnsi="Arial Narrow" w:cs="Arial"/>
          <w:sz w:val="24"/>
          <w:szCs w:val="24"/>
        </w:rPr>
        <w:t>,</w:t>
      </w:r>
      <w:r w:rsidR="00647A2E">
        <w:rPr>
          <w:rFonts w:ascii="Arial Narrow" w:hAnsi="Arial Narrow" w:cs="Arial"/>
          <w:sz w:val="24"/>
          <w:szCs w:val="24"/>
        </w:rPr>
        <w:t>120</w:t>
      </w:r>
      <w:r w:rsidRPr="00025791">
        <w:rPr>
          <w:rFonts w:ascii="Arial Narrow" w:hAnsi="Arial Narrow" w:cs="Arial"/>
          <w:sz w:val="24"/>
          <w:szCs w:val="24"/>
        </w:rPr>
        <w:t>.</w:t>
      </w:r>
    </w:p>
    <w:p w:rsidR="00025791" w:rsidRPr="00025791" w:rsidRDefault="00025791"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9E1896" w:rsidRPr="00025791" w:rsidRDefault="009E1896" w:rsidP="00E36499">
      <w:pPr>
        <w:pStyle w:val="BodyText2"/>
        <w:spacing w:line="240" w:lineRule="auto"/>
        <w:rPr>
          <w:rFonts w:ascii="Arial Narrow" w:hAnsi="Arial Narrow" w:cs="Arial"/>
          <w:b/>
          <w:sz w:val="24"/>
          <w:szCs w:val="24"/>
        </w:rPr>
      </w:pPr>
      <w:r w:rsidRPr="00025791">
        <w:rPr>
          <w:rFonts w:ascii="Arial Narrow" w:hAnsi="Arial Narrow" w:cs="Arial"/>
          <w:b/>
          <w:sz w:val="24"/>
          <w:szCs w:val="24"/>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 up cost component annualized over its expected useful life; and (b) a total operation and maintenance and purchase of services component.</w:t>
      </w:r>
    </w:p>
    <w:p w:rsidR="00BA2B5B" w:rsidRDefault="00BA2B5B" w:rsidP="00BA2B5B">
      <w:pPr>
        <w:pStyle w:val="BodyTextIndent"/>
        <w:spacing w:line="240" w:lineRule="auto"/>
        <w:rPr>
          <w:rFonts w:ascii="Arial Narrow" w:hAnsi="Arial Narrow"/>
          <w:b w:val="0"/>
        </w:rPr>
      </w:pPr>
      <w:r w:rsidRPr="00BA2B5B">
        <w:rPr>
          <w:rFonts w:ascii="Arial Narrow" w:hAnsi="Arial Narrow"/>
          <w:b w:val="0"/>
        </w:rPr>
        <w:t>There are no capital/start-up or ongoing operation/maintenance costs associated with this information collection.</w:t>
      </w:r>
    </w:p>
    <w:p w:rsidR="00BA2B5B" w:rsidRPr="00BA2B5B" w:rsidRDefault="00BA2B5B" w:rsidP="00BA2B5B">
      <w:pPr>
        <w:pStyle w:val="BodyTextIndent"/>
        <w:spacing w:line="240" w:lineRule="auto"/>
        <w:ind w:left="720"/>
        <w:rPr>
          <w:rFonts w:ascii="Arial Narrow" w:hAnsi="Arial Narrow"/>
          <w:b w:val="0"/>
        </w:rPr>
      </w:pPr>
    </w:p>
    <w:p w:rsidR="009E1896" w:rsidRDefault="009E1896" w:rsidP="00E36499">
      <w:pPr>
        <w:pStyle w:val="BodyTextIndent"/>
        <w:spacing w:line="240" w:lineRule="auto"/>
        <w:rPr>
          <w:rFonts w:ascii="Arial Narrow" w:hAnsi="Arial Narrow" w:cs="Arial"/>
        </w:rPr>
      </w:pPr>
      <w:r w:rsidRPr="00025791">
        <w:rPr>
          <w:rFonts w:ascii="Arial Narrow" w:hAnsi="Arial Narrow" w:cs="Arial"/>
        </w:rPr>
        <w:t>14.  Provide estimates of annualized cost to the Federal government.  Provide a description of the method used to estimate cost and any other expense that would not have been incurred without this collection of information.</w:t>
      </w:r>
    </w:p>
    <w:p w:rsidR="00025791" w:rsidRPr="00025791" w:rsidRDefault="00025791" w:rsidP="00E36499">
      <w:pPr>
        <w:pStyle w:val="BodyTextIndent"/>
        <w:spacing w:line="240" w:lineRule="auto"/>
        <w:rPr>
          <w:rFonts w:ascii="Arial Narrow" w:hAnsi="Arial Narrow" w:cs="Arial"/>
        </w:rPr>
      </w:pPr>
    </w:p>
    <w:p w:rsidR="00B03B49" w:rsidRDefault="00B03B49"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There is no cost to the Federal Government for the collection of information pertaining to the </w:t>
      </w:r>
      <w:r w:rsidR="006F3C7F" w:rsidRPr="00025791">
        <w:rPr>
          <w:rFonts w:ascii="Arial Narrow" w:hAnsi="Arial Narrow" w:cs="Arial"/>
          <w:sz w:val="24"/>
          <w:szCs w:val="24"/>
        </w:rPr>
        <w:t xml:space="preserve">SRA and Appendix </w:t>
      </w:r>
      <w:r w:rsidR="009A4599" w:rsidRPr="00025791">
        <w:rPr>
          <w:rFonts w:ascii="Arial Narrow" w:hAnsi="Arial Narrow" w:cs="Arial"/>
          <w:sz w:val="24"/>
          <w:szCs w:val="24"/>
        </w:rPr>
        <w:t>I</w:t>
      </w:r>
      <w:r w:rsidR="00505ADF">
        <w:rPr>
          <w:rFonts w:ascii="Arial Narrow" w:hAnsi="Arial Narrow" w:cs="Arial"/>
          <w:sz w:val="24"/>
          <w:szCs w:val="24"/>
        </w:rPr>
        <w:t xml:space="preserve"> and</w:t>
      </w:r>
      <w:r w:rsidR="009A4599" w:rsidRPr="00025791">
        <w:rPr>
          <w:rFonts w:ascii="Arial Narrow" w:hAnsi="Arial Narrow" w:cs="Arial"/>
          <w:sz w:val="24"/>
          <w:szCs w:val="24"/>
        </w:rPr>
        <w:t xml:space="preserve"> </w:t>
      </w:r>
      <w:r w:rsidR="006F3C7F" w:rsidRPr="00025791">
        <w:rPr>
          <w:rFonts w:ascii="Arial Narrow" w:hAnsi="Arial Narrow" w:cs="Arial"/>
          <w:sz w:val="24"/>
          <w:szCs w:val="24"/>
        </w:rPr>
        <w:t>II</w:t>
      </w:r>
      <w:r w:rsidRPr="00025791">
        <w:rPr>
          <w:rFonts w:ascii="Arial Narrow" w:hAnsi="Arial Narrow" w:cs="Arial"/>
          <w:sz w:val="24"/>
          <w:szCs w:val="24"/>
        </w:rPr>
        <w:t xml:space="preserve">.  </w:t>
      </w:r>
      <w:r w:rsidR="006F3C7F" w:rsidRPr="00025791">
        <w:rPr>
          <w:rFonts w:ascii="Arial Narrow" w:hAnsi="Arial Narrow" w:cs="Arial"/>
          <w:sz w:val="24"/>
          <w:szCs w:val="24"/>
        </w:rPr>
        <w:t>Company</w:t>
      </w:r>
      <w:r w:rsidRPr="00025791">
        <w:rPr>
          <w:rFonts w:ascii="Arial Narrow" w:hAnsi="Arial Narrow" w:cs="Arial"/>
          <w:sz w:val="24"/>
          <w:szCs w:val="24"/>
        </w:rPr>
        <w:t xml:space="preserve"> agents, representatives and staff personnel, using their existing computer systems and business resources, collect, compile and transmit the information to FCIC.  Once received, FCIC evaluate</w:t>
      </w:r>
      <w:r w:rsidR="00F27733" w:rsidRPr="00025791">
        <w:rPr>
          <w:rFonts w:ascii="Arial Narrow" w:hAnsi="Arial Narrow" w:cs="Arial"/>
          <w:sz w:val="24"/>
          <w:szCs w:val="24"/>
        </w:rPr>
        <w:t>s</w:t>
      </w:r>
      <w:r w:rsidRPr="00025791">
        <w:rPr>
          <w:rFonts w:ascii="Arial Narrow" w:hAnsi="Arial Narrow" w:cs="Arial"/>
          <w:sz w:val="24"/>
          <w:szCs w:val="24"/>
        </w:rPr>
        <w:t xml:space="preserve"> and process</w:t>
      </w:r>
      <w:r w:rsidR="00F27733" w:rsidRPr="00025791">
        <w:rPr>
          <w:rFonts w:ascii="Arial Narrow" w:hAnsi="Arial Narrow" w:cs="Arial"/>
          <w:sz w:val="24"/>
          <w:szCs w:val="24"/>
        </w:rPr>
        <w:t>es</w:t>
      </w:r>
      <w:r w:rsidRPr="00025791">
        <w:rPr>
          <w:rFonts w:ascii="Arial Narrow" w:hAnsi="Arial Narrow" w:cs="Arial"/>
          <w:sz w:val="24"/>
          <w:szCs w:val="24"/>
        </w:rPr>
        <w:t xml:space="preserve"> the information using their current personnel.</w:t>
      </w:r>
    </w:p>
    <w:p w:rsidR="00025791" w:rsidRPr="00025791" w:rsidRDefault="00025791"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025791" w:rsidRPr="00025791" w:rsidRDefault="009E1896" w:rsidP="00E36499">
      <w:pPr>
        <w:pStyle w:val="BodyTextIndent"/>
        <w:spacing w:line="240" w:lineRule="auto"/>
        <w:rPr>
          <w:rFonts w:ascii="Arial Narrow" w:hAnsi="Arial Narrow" w:cs="Arial"/>
        </w:rPr>
      </w:pPr>
      <w:r w:rsidRPr="00025791">
        <w:rPr>
          <w:rFonts w:ascii="Arial Narrow" w:hAnsi="Arial Narrow" w:cs="Arial"/>
        </w:rPr>
        <w:t>15.  Explain the reasons for any program changes or adjustments reported in Item 13 and 14 of the OMB Form 83-i.</w:t>
      </w:r>
    </w:p>
    <w:p w:rsidR="00A1436C" w:rsidRDefault="00A07930" w:rsidP="008F44BD">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rPr>
          <w:rFonts w:ascii="Arial Narrow" w:hAnsi="Arial Narrow" w:cs="Arial"/>
          <w:sz w:val="24"/>
          <w:szCs w:val="24"/>
        </w:rPr>
      </w:pPr>
      <w:r>
        <w:rPr>
          <w:rFonts w:ascii="Arial Narrow" w:hAnsi="Arial Narrow" w:cs="Arial"/>
          <w:sz w:val="24"/>
          <w:szCs w:val="24"/>
        </w:rPr>
        <w:t xml:space="preserve">The Agency is requesting approval for </w:t>
      </w:r>
      <w:r w:rsidR="00411BBF">
        <w:rPr>
          <w:rFonts w:ascii="Arial Narrow" w:hAnsi="Arial Narrow" w:cs="Arial"/>
          <w:sz w:val="24"/>
          <w:szCs w:val="24"/>
        </w:rPr>
        <w:t>173,200</w:t>
      </w:r>
      <w:r>
        <w:rPr>
          <w:rFonts w:ascii="Arial Narrow" w:hAnsi="Arial Narrow" w:cs="Arial"/>
          <w:sz w:val="24"/>
          <w:szCs w:val="24"/>
        </w:rPr>
        <w:t xml:space="preserve"> annual burden hours, based on </w:t>
      </w:r>
      <w:r w:rsidR="00411BBF">
        <w:rPr>
          <w:rFonts w:ascii="Arial Narrow" w:hAnsi="Arial Narrow" w:cs="Arial"/>
          <w:sz w:val="24"/>
          <w:szCs w:val="24"/>
        </w:rPr>
        <w:t>50</w:t>
      </w:r>
      <w:r w:rsidR="008C5568">
        <w:rPr>
          <w:rFonts w:ascii="Arial Narrow" w:hAnsi="Arial Narrow" w:cs="Arial"/>
          <w:sz w:val="24"/>
          <w:szCs w:val="24"/>
        </w:rPr>
        <w:t>,</w:t>
      </w:r>
      <w:r w:rsidR="00411BBF">
        <w:rPr>
          <w:rFonts w:ascii="Arial Narrow" w:hAnsi="Arial Narrow" w:cs="Arial"/>
          <w:sz w:val="24"/>
          <w:szCs w:val="24"/>
        </w:rPr>
        <w:t>874</w:t>
      </w:r>
      <w:r>
        <w:rPr>
          <w:rFonts w:ascii="Arial Narrow" w:hAnsi="Arial Narrow" w:cs="Arial"/>
          <w:sz w:val="24"/>
          <w:szCs w:val="24"/>
        </w:rPr>
        <w:t xml:space="preserve"> annual responses.  The difference is the result </w:t>
      </w:r>
      <w:r w:rsidR="00920F7B">
        <w:rPr>
          <w:rFonts w:ascii="Arial Narrow" w:hAnsi="Arial Narrow" w:cs="Arial"/>
          <w:sz w:val="24"/>
          <w:szCs w:val="24"/>
        </w:rPr>
        <w:t>of: (</w:t>
      </w:r>
      <w:r w:rsidR="00941CEE">
        <w:rPr>
          <w:rFonts w:ascii="Arial Narrow" w:hAnsi="Arial Narrow" w:cs="Arial"/>
          <w:sz w:val="24"/>
          <w:szCs w:val="24"/>
        </w:rPr>
        <w:t>a</w:t>
      </w:r>
      <w:r w:rsidR="00920F7B">
        <w:rPr>
          <w:rFonts w:ascii="Arial Narrow" w:hAnsi="Arial Narrow" w:cs="Arial"/>
          <w:sz w:val="24"/>
          <w:szCs w:val="24"/>
        </w:rPr>
        <w:t xml:space="preserve">) </w:t>
      </w:r>
      <w:r w:rsidR="00B437FF">
        <w:rPr>
          <w:rFonts w:ascii="Arial Narrow" w:hAnsi="Arial Narrow" w:cs="Arial"/>
          <w:sz w:val="24"/>
          <w:szCs w:val="24"/>
        </w:rPr>
        <w:t xml:space="preserve">the certification required in </w:t>
      </w:r>
      <w:r w:rsidR="00920F7B">
        <w:rPr>
          <w:rFonts w:ascii="Arial Narrow" w:hAnsi="Arial Narrow" w:cs="Arial"/>
          <w:sz w:val="24"/>
          <w:szCs w:val="24"/>
        </w:rPr>
        <w:t>section</w:t>
      </w:r>
      <w:r w:rsidR="002C3AF4">
        <w:rPr>
          <w:rFonts w:ascii="Arial Narrow" w:hAnsi="Arial Narrow" w:cs="Arial"/>
          <w:sz w:val="24"/>
          <w:szCs w:val="24"/>
        </w:rPr>
        <w:t xml:space="preserve"> III.a.2.K</w:t>
      </w:r>
      <w:r w:rsidR="00920F7B">
        <w:rPr>
          <w:rFonts w:ascii="Arial Narrow" w:hAnsi="Arial Narrow" w:cs="Arial"/>
          <w:sz w:val="24"/>
          <w:szCs w:val="24"/>
        </w:rPr>
        <w:t xml:space="preserve"> </w:t>
      </w:r>
      <w:r w:rsidR="002C3AF4">
        <w:rPr>
          <w:rFonts w:ascii="Arial Narrow" w:hAnsi="Arial Narrow" w:cs="Arial"/>
          <w:sz w:val="24"/>
          <w:szCs w:val="24"/>
        </w:rPr>
        <w:t xml:space="preserve">of the </w:t>
      </w:r>
      <w:r w:rsidR="00920F7B">
        <w:rPr>
          <w:rFonts w:ascii="Arial Narrow" w:hAnsi="Arial Narrow" w:cs="Arial"/>
          <w:sz w:val="24"/>
          <w:szCs w:val="24"/>
        </w:rPr>
        <w:t xml:space="preserve">2011 SRA </w:t>
      </w:r>
      <w:r w:rsidR="005032D1">
        <w:rPr>
          <w:rFonts w:ascii="Arial Narrow" w:hAnsi="Arial Narrow" w:cs="Arial"/>
          <w:sz w:val="24"/>
          <w:szCs w:val="24"/>
        </w:rPr>
        <w:t>was revised to remain in</w:t>
      </w:r>
      <w:r w:rsidR="00941CEE">
        <w:rPr>
          <w:rFonts w:ascii="Arial Narrow" w:hAnsi="Arial Narrow" w:cs="Arial"/>
          <w:sz w:val="24"/>
          <w:szCs w:val="24"/>
        </w:rPr>
        <w:t xml:space="preserve"> effect for the subsequent years and thus in not required annually. </w:t>
      </w:r>
      <w:r w:rsidR="00920F7B">
        <w:rPr>
          <w:rFonts w:ascii="Arial Narrow" w:hAnsi="Arial Narrow" w:cs="Arial"/>
          <w:sz w:val="24"/>
          <w:szCs w:val="24"/>
        </w:rPr>
        <w:t>This results in a</w:t>
      </w:r>
      <w:r w:rsidR="00087CE8">
        <w:rPr>
          <w:rFonts w:ascii="Arial Narrow" w:hAnsi="Arial Narrow" w:cs="Arial"/>
          <w:sz w:val="24"/>
          <w:szCs w:val="24"/>
        </w:rPr>
        <w:t xml:space="preserve"> </w:t>
      </w:r>
      <w:r w:rsidR="00941CEE">
        <w:rPr>
          <w:rFonts w:ascii="Arial Narrow" w:hAnsi="Arial Narrow" w:cs="Arial"/>
          <w:sz w:val="24"/>
          <w:szCs w:val="24"/>
        </w:rPr>
        <w:t>reduction of</w:t>
      </w:r>
      <w:r w:rsidR="00087CE8">
        <w:rPr>
          <w:rFonts w:ascii="Arial Narrow" w:hAnsi="Arial Narrow" w:cs="Arial"/>
          <w:sz w:val="24"/>
          <w:szCs w:val="24"/>
        </w:rPr>
        <w:t xml:space="preserve"> </w:t>
      </w:r>
      <w:r w:rsidR="008F44BD">
        <w:rPr>
          <w:rFonts w:ascii="Arial Narrow" w:hAnsi="Arial Narrow" w:cs="Arial"/>
          <w:sz w:val="24"/>
          <w:szCs w:val="24"/>
        </w:rPr>
        <w:t>-</w:t>
      </w:r>
      <w:r w:rsidR="00087CE8">
        <w:rPr>
          <w:rFonts w:ascii="Arial Narrow" w:hAnsi="Arial Narrow" w:cs="Arial"/>
          <w:sz w:val="24"/>
          <w:szCs w:val="24"/>
        </w:rPr>
        <w:t>1</w:t>
      </w:r>
      <w:r w:rsidR="00941CEE">
        <w:rPr>
          <w:rFonts w:ascii="Arial Narrow" w:hAnsi="Arial Narrow" w:cs="Arial"/>
          <w:sz w:val="24"/>
          <w:szCs w:val="24"/>
        </w:rPr>
        <w:t>5</w:t>
      </w:r>
      <w:r w:rsidR="00EF4D5B">
        <w:rPr>
          <w:rFonts w:ascii="Arial Narrow" w:hAnsi="Arial Narrow" w:cs="Arial"/>
          <w:sz w:val="24"/>
          <w:szCs w:val="24"/>
        </w:rPr>
        <w:t>,</w:t>
      </w:r>
      <w:r w:rsidR="00941CEE">
        <w:rPr>
          <w:rFonts w:ascii="Arial Narrow" w:hAnsi="Arial Narrow" w:cs="Arial"/>
          <w:sz w:val="24"/>
          <w:szCs w:val="24"/>
        </w:rPr>
        <w:t>016</w:t>
      </w:r>
      <w:r w:rsidR="00920F7B">
        <w:rPr>
          <w:rFonts w:ascii="Arial Narrow" w:hAnsi="Arial Narrow" w:cs="Arial"/>
          <w:sz w:val="24"/>
          <w:szCs w:val="24"/>
        </w:rPr>
        <w:t xml:space="preserve"> re</w:t>
      </w:r>
      <w:r w:rsidR="00EF4D5B">
        <w:rPr>
          <w:rFonts w:ascii="Arial Narrow" w:hAnsi="Arial Narrow" w:cs="Arial"/>
          <w:sz w:val="24"/>
          <w:szCs w:val="24"/>
        </w:rPr>
        <w:t xml:space="preserve">sponses and </w:t>
      </w:r>
      <w:r w:rsidR="008F44BD">
        <w:rPr>
          <w:rFonts w:ascii="Arial Narrow" w:hAnsi="Arial Narrow" w:cs="Arial"/>
          <w:sz w:val="24"/>
          <w:szCs w:val="24"/>
        </w:rPr>
        <w:t>-</w:t>
      </w:r>
      <w:r w:rsidR="00EF4D5B">
        <w:rPr>
          <w:rFonts w:ascii="Arial Narrow" w:hAnsi="Arial Narrow" w:cs="Arial"/>
          <w:sz w:val="24"/>
          <w:szCs w:val="24"/>
        </w:rPr>
        <w:t>15</w:t>
      </w:r>
      <w:r w:rsidR="00AD5776">
        <w:rPr>
          <w:rFonts w:ascii="Arial Narrow" w:hAnsi="Arial Narrow" w:cs="Arial"/>
          <w:sz w:val="24"/>
          <w:szCs w:val="24"/>
        </w:rPr>
        <w:t>,</w:t>
      </w:r>
      <w:r w:rsidR="00EF4D5B">
        <w:rPr>
          <w:rFonts w:ascii="Arial Narrow" w:hAnsi="Arial Narrow" w:cs="Arial"/>
          <w:sz w:val="24"/>
          <w:szCs w:val="24"/>
        </w:rPr>
        <w:t>384 burden hours;</w:t>
      </w:r>
      <w:r w:rsidR="002C3AF4">
        <w:rPr>
          <w:rFonts w:ascii="Arial Narrow" w:hAnsi="Arial Narrow" w:cs="Arial"/>
          <w:sz w:val="24"/>
          <w:szCs w:val="24"/>
        </w:rPr>
        <w:t xml:space="preserve"> </w:t>
      </w:r>
      <w:r w:rsidR="00B437FF">
        <w:rPr>
          <w:rFonts w:ascii="Arial Narrow" w:hAnsi="Arial Narrow" w:cs="Arial"/>
          <w:sz w:val="24"/>
          <w:szCs w:val="24"/>
        </w:rPr>
        <w:t xml:space="preserve">and </w:t>
      </w:r>
      <w:r w:rsidR="00396A6F">
        <w:rPr>
          <w:rFonts w:ascii="Arial Narrow" w:hAnsi="Arial Narrow" w:cs="Arial"/>
          <w:sz w:val="24"/>
          <w:szCs w:val="24"/>
        </w:rPr>
        <w:t>(</w:t>
      </w:r>
      <w:r w:rsidR="00411BBF">
        <w:rPr>
          <w:rFonts w:ascii="Arial Narrow" w:hAnsi="Arial Narrow" w:cs="Arial"/>
          <w:sz w:val="24"/>
          <w:szCs w:val="24"/>
        </w:rPr>
        <w:t>b</w:t>
      </w:r>
      <w:r w:rsidR="00396A6F">
        <w:rPr>
          <w:rFonts w:ascii="Arial Narrow" w:hAnsi="Arial Narrow" w:cs="Arial"/>
          <w:sz w:val="24"/>
          <w:szCs w:val="24"/>
        </w:rPr>
        <w:t xml:space="preserve">) the </w:t>
      </w:r>
      <w:r w:rsidR="00411BBF">
        <w:rPr>
          <w:rFonts w:ascii="Arial Narrow" w:hAnsi="Arial Narrow" w:cs="Arial"/>
          <w:sz w:val="24"/>
          <w:szCs w:val="24"/>
        </w:rPr>
        <w:t xml:space="preserve">number of Companies has </w:t>
      </w:r>
      <w:r w:rsidR="00F524DE">
        <w:rPr>
          <w:rFonts w:ascii="Arial Narrow" w:hAnsi="Arial Narrow" w:cs="Arial"/>
          <w:sz w:val="24"/>
          <w:szCs w:val="24"/>
        </w:rPr>
        <w:t>increased</w:t>
      </w:r>
      <w:r w:rsidR="00411BBF">
        <w:rPr>
          <w:rFonts w:ascii="Arial Narrow" w:hAnsi="Arial Narrow" w:cs="Arial"/>
          <w:sz w:val="24"/>
          <w:szCs w:val="24"/>
        </w:rPr>
        <w:t xml:space="preserve"> </w:t>
      </w:r>
      <w:r w:rsidR="008F44BD">
        <w:rPr>
          <w:rFonts w:ascii="Arial Narrow" w:hAnsi="Arial Narrow" w:cs="Arial"/>
          <w:sz w:val="24"/>
          <w:szCs w:val="24"/>
        </w:rPr>
        <w:t xml:space="preserve">by 3 </w:t>
      </w:r>
      <w:r w:rsidR="00411BBF">
        <w:rPr>
          <w:rFonts w:ascii="Arial Narrow" w:hAnsi="Arial Narrow" w:cs="Arial"/>
          <w:sz w:val="24"/>
          <w:szCs w:val="24"/>
        </w:rPr>
        <w:t>from 16 to 19</w:t>
      </w:r>
      <w:r w:rsidR="00B437FF">
        <w:rPr>
          <w:rFonts w:ascii="Arial Narrow" w:hAnsi="Arial Narrow" w:cs="Arial"/>
          <w:sz w:val="24"/>
          <w:szCs w:val="24"/>
        </w:rPr>
        <w:t xml:space="preserve">, </w:t>
      </w:r>
      <w:r w:rsidR="008F44BD">
        <w:rPr>
          <w:rFonts w:ascii="Arial Narrow" w:hAnsi="Arial Narrow" w:cs="Arial"/>
          <w:sz w:val="24"/>
          <w:szCs w:val="24"/>
        </w:rPr>
        <w:t xml:space="preserve">however, </w:t>
      </w:r>
      <w:r w:rsidR="00B437FF">
        <w:rPr>
          <w:rFonts w:ascii="Arial Narrow" w:hAnsi="Arial Narrow" w:cs="Arial"/>
          <w:sz w:val="24"/>
          <w:szCs w:val="24"/>
        </w:rPr>
        <w:t>the</w:t>
      </w:r>
      <w:r w:rsidR="00411BBF">
        <w:rPr>
          <w:rFonts w:ascii="Arial Narrow" w:hAnsi="Arial Narrow" w:cs="Arial"/>
          <w:sz w:val="24"/>
          <w:szCs w:val="24"/>
        </w:rPr>
        <w:t xml:space="preserve"> </w:t>
      </w:r>
      <w:r w:rsidR="00396A6F">
        <w:rPr>
          <w:rFonts w:ascii="Arial Narrow" w:hAnsi="Arial Narrow" w:cs="Arial"/>
          <w:sz w:val="24"/>
          <w:szCs w:val="24"/>
        </w:rPr>
        <w:t xml:space="preserve">number of </w:t>
      </w:r>
      <w:r w:rsidR="002E12BA">
        <w:rPr>
          <w:rFonts w:ascii="Arial Narrow" w:hAnsi="Arial Narrow" w:cs="Arial"/>
          <w:sz w:val="24"/>
          <w:szCs w:val="24"/>
        </w:rPr>
        <w:t>agents, loss adjusters</w:t>
      </w:r>
      <w:r w:rsidR="008F44BD">
        <w:rPr>
          <w:rFonts w:ascii="Arial Narrow" w:hAnsi="Arial Narrow" w:cs="Arial"/>
          <w:sz w:val="24"/>
          <w:szCs w:val="24"/>
        </w:rPr>
        <w:t xml:space="preserve">, and employees decreased by -1,000 </w:t>
      </w:r>
      <w:r w:rsidR="002E12BA">
        <w:rPr>
          <w:rFonts w:ascii="Arial Narrow" w:hAnsi="Arial Narrow" w:cs="Arial"/>
          <w:sz w:val="24"/>
          <w:szCs w:val="24"/>
        </w:rPr>
        <w:t xml:space="preserve">from </w:t>
      </w:r>
      <w:r w:rsidR="008F44BD">
        <w:rPr>
          <w:rFonts w:ascii="Arial Narrow" w:hAnsi="Arial Narrow" w:cs="Arial"/>
          <w:sz w:val="24"/>
          <w:szCs w:val="24"/>
        </w:rPr>
        <w:t>21,000</w:t>
      </w:r>
      <w:r w:rsidR="002E12BA">
        <w:rPr>
          <w:rFonts w:ascii="Arial Narrow" w:hAnsi="Arial Narrow" w:cs="Arial"/>
          <w:sz w:val="24"/>
          <w:szCs w:val="24"/>
        </w:rPr>
        <w:t xml:space="preserve"> to </w:t>
      </w:r>
      <w:r w:rsidR="008F44BD">
        <w:rPr>
          <w:rFonts w:ascii="Arial Narrow" w:hAnsi="Arial Narrow" w:cs="Arial"/>
          <w:sz w:val="24"/>
          <w:szCs w:val="24"/>
        </w:rPr>
        <w:t>20,</w:t>
      </w:r>
      <w:r w:rsidR="002E12BA">
        <w:rPr>
          <w:rFonts w:ascii="Arial Narrow" w:hAnsi="Arial Narrow" w:cs="Arial"/>
          <w:sz w:val="24"/>
          <w:szCs w:val="24"/>
        </w:rPr>
        <w:t>000</w:t>
      </w:r>
      <w:r w:rsidR="008F44BD">
        <w:rPr>
          <w:rFonts w:ascii="Arial Narrow" w:hAnsi="Arial Narrow" w:cs="Arial"/>
          <w:sz w:val="24"/>
          <w:szCs w:val="24"/>
        </w:rPr>
        <w:t xml:space="preserve"> for </w:t>
      </w:r>
      <w:r w:rsidR="008F44BD">
        <w:rPr>
          <w:rFonts w:ascii="Arial Narrow" w:hAnsi="Arial Narrow" w:cs="Arial"/>
          <w:sz w:val="24"/>
          <w:szCs w:val="24"/>
        </w:rPr>
        <w:lastRenderedPageBreak/>
        <w:t>an overall decrease of -997 respondents.</w:t>
      </w:r>
    </w:p>
    <w:p w:rsidR="009E1896" w:rsidRPr="00025791" w:rsidRDefault="008F44BD" w:rsidP="008F44BD">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rPr>
          <w:rFonts w:ascii="Arial Narrow" w:hAnsi="Arial Narrow" w:cs="Arial"/>
          <w:sz w:val="24"/>
          <w:szCs w:val="24"/>
        </w:rPr>
      </w:pPr>
      <w:r>
        <w:rPr>
          <w:rFonts w:ascii="Arial Narrow" w:hAnsi="Arial Narrow" w:cs="Arial"/>
          <w:sz w:val="24"/>
          <w:szCs w:val="24"/>
        </w:rPr>
        <w:t>The combination of these two actions results in an overall decrease in respondents by -997 (21,016 to 20,019); decrease of -19,378 responses (70,252 to 50,874); and a decrease of -2,484 burden hours (175,684 to 173,200)</w:t>
      </w:r>
      <w:r w:rsidR="003115AB">
        <w:rPr>
          <w:rFonts w:ascii="Arial Narrow" w:hAnsi="Arial Narrow" w:cs="Arial"/>
          <w:sz w:val="24"/>
          <w:szCs w:val="24"/>
        </w:rPr>
        <w:t>.</w:t>
      </w:r>
    </w:p>
    <w:p w:rsidR="00BA2B5B" w:rsidRDefault="00BA2B5B" w:rsidP="00E36499">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p>
    <w:p w:rsidR="00961997" w:rsidRPr="005424CF" w:rsidRDefault="00961997" w:rsidP="00961997">
      <w:pPr>
        <w:pStyle w:val="1AutoList1"/>
        <w:tabs>
          <w:tab w:val="clear" w:pos="720"/>
          <w:tab w:val="left" w:pos="0"/>
        </w:tabs>
        <w:ind w:left="0" w:firstLine="0"/>
        <w:jc w:val="left"/>
        <w:rPr>
          <w:rFonts w:ascii="Arial Narrow" w:hAnsi="Arial Narrow"/>
          <w:b/>
          <w:bCs/>
        </w:rPr>
      </w:pPr>
      <w:r>
        <w:rPr>
          <w:rFonts w:ascii="Arial Narrow" w:hAnsi="Arial Narrow"/>
          <w:b/>
          <w:bCs/>
        </w:rPr>
        <w:t xml:space="preserve">16.  </w:t>
      </w:r>
      <w:r w:rsidRPr="005424CF">
        <w:rPr>
          <w:rFonts w:ascii="Arial Narrow" w:hAnsi="Arial Narrow"/>
          <w:b/>
          <w:bCs/>
        </w:rPr>
        <w:t>For collections of information whose results will be published, out</w:t>
      </w:r>
      <w:r>
        <w:rPr>
          <w:rFonts w:ascii="Arial Narrow" w:hAnsi="Arial Narrow"/>
          <w:b/>
          <w:bCs/>
        </w:rPr>
        <w:t xml:space="preserve">line plans for tabulations, and </w:t>
      </w:r>
      <w:r w:rsidRPr="005424CF">
        <w:rPr>
          <w:rFonts w:ascii="Arial Narrow" w:hAnsi="Arial Narrow"/>
          <w:b/>
          <w:bCs/>
        </w:rPr>
        <w:t>publications.  Address any complex analytical techniques that will be used.  Provide the time schedule for the entire project, including beginning and ending dates of the collection of information, completion of report, publication date, and other actions.</w:t>
      </w:r>
    </w:p>
    <w:p w:rsidR="00025791" w:rsidRPr="00025791" w:rsidRDefault="00025791" w:rsidP="00E36499">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p>
    <w:p w:rsidR="00B03B49" w:rsidRPr="00025791" w:rsidRDefault="00B03B49"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The data is not planned for publication.</w:t>
      </w:r>
    </w:p>
    <w:p w:rsidR="00025791" w:rsidRPr="00025791" w:rsidRDefault="00025791"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9E1896" w:rsidRPr="00025791" w:rsidRDefault="00025791" w:rsidP="00E36499">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r w:rsidRPr="00025791">
        <w:rPr>
          <w:rFonts w:ascii="Arial Narrow" w:hAnsi="Arial Narrow" w:cs="Arial"/>
        </w:rPr>
        <w:t xml:space="preserve">17.  </w:t>
      </w:r>
      <w:r w:rsidR="009E1896" w:rsidRPr="00025791">
        <w:rPr>
          <w:rFonts w:ascii="Arial Narrow" w:hAnsi="Arial Narrow" w:cs="Arial"/>
        </w:rPr>
        <w:t>If seeking approval to not display the expiration date for OMB approval of the information collection, explain the reasons that display would be inappropriate.</w:t>
      </w:r>
    </w:p>
    <w:p w:rsidR="009E1896" w:rsidRPr="00025791" w:rsidRDefault="009E1896"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B03B49" w:rsidRPr="00025791" w:rsidRDefault="00B03B49"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r w:rsidRPr="00025791">
        <w:rPr>
          <w:rFonts w:ascii="Arial Narrow" w:hAnsi="Arial Narrow" w:cs="Arial"/>
          <w:sz w:val="24"/>
          <w:szCs w:val="24"/>
        </w:rPr>
        <w:t xml:space="preserve">FCIC does not produce or distribute any forms.  Therefore, FCIC does not have a request not to display an expiration date on forms.  The </w:t>
      </w:r>
      <w:r w:rsidR="00647748" w:rsidRPr="00025791">
        <w:rPr>
          <w:rFonts w:ascii="Arial Narrow" w:hAnsi="Arial Narrow" w:cs="Arial"/>
          <w:sz w:val="24"/>
          <w:szCs w:val="24"/>
        </w:rPr>
        <w:t>Companies</w:t>
      </w:r>
      <w:r w:rsidRPr="00025791">
        <w:rPr>
          <w:rFonts w:ascii="Arial Narrow" w:hAnsi="Arial Narrow" w:cs="Arial"/>
          <w:sz w:val="24"/>
          <w:szCs w:val="24"/>
        </w:rPr>
        <w:t xml:space="preserve"> </w:t>
      </w:r>
      <w:r w:rsidR="00F27733" w:rsidRPr="00025791">
        <w:rPr>
          <w:rFonts w:ascii="Arial Narrow" w:hAnsi="Arial Narrow" w:cs="Arial"/>
          <w:sz w:val="24"/>
          <w:szCs w:val="24"/>
        </w:rPr>
        <w:t>use</w:t>
      </w:r>
      <w:r w:rsidRPr="00025791">
        <w:rPr>
          <w:rFonts w:ascii="Arial Narrow" w:hAnsi="Arial Narrow" w:cs="Arial"/>
          <w:sz w:val="24"/>
          <w:szCs w:val="24"/>
        </w:rPr>
        <w:t xml:space="preserve"> forms i.e., insurance policies and policy provisions, that must comply with </w:t>
      </w:r>
      <w:r w:rsidR="00F27733" w:rsidRPr="00025791">
        <w:rPr>
          <w:rFonts w:ascii="Arial Narrow" w:hAnsi="Arial Narrow" w:cs="Arial"/>
          <w:sz w:val="24"/>
          <w:szCs w:val="24"/>
        </w:rPr>
        <w:t>FCIC</w:t>
      </w:r>
      <w:r w:rsidR="00647748" w:rsidRPr="00025791">
        <w:rPr>
          <w:rFonts w:ascii="Arial Narrow" w:hAnsi="Arial Narrow" w:cs="Arial"/>
          <w:sz w:val="24"/>
          <w:szCs w:val="24"/>
        </w:rPr>
        <w:t xml:space="preserve"> </w:t>
      </w:r>
      <w:r w:rsidR="00025791" w:rsidRPr="00025791">
        <w:rPr>
          <w:rFonts w:ascii="Arial Narrow" w:hAnsi="Arial Narrow" w:cs="Arial"/>
          <w:sz w:val="24"/>
          <w:szCs w:val="24"/>
        </w:rPr>
        <w:t>standards</w:t>
      </w:r>
    </w:p>
    <w:p w:rsidR="00025791" w:rsidRPr="00025791" w:rsidRDefault="00025791" w:rsidP="00E36499">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Narrow" w:hAnsi="Arial Narrow" w:cs="Arial"/>
          <w:sz w:val="24"/>
          <w:szCs w:val="24"/>
        </w:rPr>
      </w:pPr>
    </w:p>
    <w:p w:rsidR="00025791" w:rsidRDefault="00025791" w:rsidP="00E36499">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r w:rsidRPr="00025791">
        <w:rPr>
          <w:rFonts w:ascii="Arial Narrow" w:hAnsi="Arial Narrow" w:cs="Arial"/>
        </w:rPr>
        <w:t>18.  Explain each exception to the certification statement identified in Item 19 “Certification for Paperwork Reduction Act.”</w:t>
      </w:r>
    </w:p>
    <w:p w:rsidR="00025791" w:rsidRPr="00025791" w:rsidRDefault="00025791" w:rsidP="00E36499">
      <w:pPr>
        <w:pStyle w:val="BodyTextIndent"/>
        <w:widowControl/>
        <w:tabs>
          <w:tab w:val="clear" w:pos="-1440"/>
          <w:tab w:val="clear" w:pos="-72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spacing w:line="240" w:lineRule="auto"/>
        <w:rPr>
          <w:rFonts w:ascii="Arial Narrow" w:hAnsi="Arial Narrow" w:cs="Arial"/>
        </w:rPr>
      </w:pPr>
    </w:p>
    <w:p w:rsidR="00E36499" w:rsidRDefault="00E36499" w:rsidP="00E36499">
      <w:pPr>
        <w:rPr>
          <w:rFonts w:ascii="Arial Narrow" w:hAnsi="Arial Narrow"/>
          <w:sz w:val="24"/>
          <w:szCs w:val="24"/>
        </w:rPr>
      </w:pPr>
      <w:r w:rsidRPr="005424CF">
        <w:rPr>
          <w:rFonts w:ascii="Arial Narrow" w:hAnsi="Arial Narrow"/>
          <w:sz w:val="24"/>
          <w:szCs w:val="24"/>
        </w:rPr>
        <w:t>There are no certifications exceptions identified with this information collection.</w:t>
      </w:r>
    </w:p>
    <w:p w:rsidR="00E36499" w:rsidRDefault="00E36499" w:rsidP="00E36499">
      <w:pPr>
        <w:rPr>
          <w:rFonts w:ascii="Arial Narrow" w:hAnsi="Arial Narrow"/>
          <w:sz w:val="24"/>
          <w:szCs w:val="24"/>
        </w:rPr>
      </w:pPr>
    </w:p>
    <w:p w:rsidR="00B03B49" w:rsidRPr="00A10297" w:rsidRDefault="00E36499" w:rsidP="00A10297">
      <w:pPr>
        <w:rPr>
          <w:rFonts w:ascii="Arial Narrow" w:hAnsi="Arial Narrow"/>
          <w:sz w:val="24"/>
          <w:szCs w:val="24"/>
        </w:rPr>
      </w:pPr>
      <w:r>
        <w:rPr>
          <w:rFonts w:ascii="Arial Narrow" w:hAnsi="Arial Narrow"/>
          <w:sz w:val="24"/>
          <w:szCs w:val="24"/>
        </w:rPr>
        <w:t>The Agency is able to certify compliance with all provisions under item 19 of OMB form 83-i.</w:t>
      </w:r>
    </w:p>
    <w:sectPr w:rsidR="00B03B49" w:rsidRPr="00A10297" w:rsidSect="00961997">
      <w:footerReference w:type="even" r:id="rId12"/>
      <w:footerReference w:type="default" r:id="rId13"/>
      <w:type w:val="continuous"/>
      <w:pgSz w:w="12240" w:h="15840"/>
      <w:pgMar w:top="1440" w:right="1008" w:bottom="1008"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93C" w:rsidRDefault="001A193C">
      <w:r>
        <w:separator/>
      </w:r>
    </w:p>
  </w:endnote>
  <w:endnote w:type="continuationSeparator" w:id="0">
    <w:p w:rsidR="001A193C" w:rsidRDefault="001A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BAD" w:rsidRDefault="00EA3BAD" w:rsidP="00B530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3BAD" w:rsidRDefault="00EA3B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BAD" w:rsidRPr="00961997" w:rsidRDefault="00EA3BAD" w:rsidP="00B53056">
    <w:pPr>
      <w:pStyle w:val="Footer"/>
      <w:framePr w:wrap="around" w:vAnchor="text" w:hAnchor="margin" w:xAlign="center" w:y="1"/>
      <w:rPr>
        <w:rStyle w:val="PageNumber"/>
        <w:sz w:val="24"/>
        <w:szCs w:val="24"/>
      </w:rPr>
    </w:pPr>
    <w:r w:rsidRPr="00961997">
      <w:rPr>
        <w:rStyle w:val="PageNumber"/>
        <w:sz w:val="24"/>
        <w:szCs w:val="24"/>
      </w:rPr>
      <w:fldChar w:fldCharType="begin"/>
    </w:r>
    <w:r w:rsidRPr="00961997">
      <w:rPr>
        <w:rStyle w:val="PageNumber"/>
        <w:sz w:val="24"/>
        <w:szCs w:val="24"/>
      </w:rPr>
      <w:instrText xml:space="preserve">PAGE  </w:instrText>
    </w:r>
    <w:r w:rsidRPr="00961997">
      <w:rPr>
        <w:rStyle w:val="PageNumber"/>
        <w:sz w:val="24"/>
        <w:szCs w:val="24"/>
      </w:rPr>
      <w:fldChar w:fldCharType="separate"/>
    </w:r>
    <w:r w:rsidR="00162E1F">
      <w:rPr>
        <w:rStyle w:val="PageNumber"/>
        <w:noProof/>
        <w:sz w:val="24"/>
        <w:szCs w:val="24"/>
      </w:rPr>
      <w:t>2</w:t>
    </w:r>
    <w:r w:rsidRPr="00961997">
      <w:rPr>
        <w:rStyle w:val="PageNumber"/>
        <w:sz w:val="24"/>
        <w:szCs w:val="24"/>
      </w:rPr>
      <w:fldChar w:fldCharType="end"/>
    </w:r>
  </w:p>
  <w:p w:rsidR="00EA3BAD" w:rsidRDefault="00EA3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93C" w:rsidRDefault="001A193C">
      <w:r>
        <w:separator/>
      </w:r>
    </w:p>
  </w:footnote>
  <w:footnote w:type="continuationSeparator" w:id="0">
    <w:p w:rsidR="001A193C" w:rsidRDefault="001A1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32FB2"/>
    <w:multiLevelType w:val="hybridMultilevel"/>
    <w:tmpl w:val="FD6495F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91B8A"/>
    <w:multiLevelType w:val="hybridMultilevel"/>
    <w:tmpl w:val="2D904D62"/>
    <w:lvl w:ilvl="0" w:tplc="CA0E1B72">
      <w:start w:val="3"/>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nsid w:val="2E3F546A"/>
    <w:multiLevelType w:val="hybridMultilevel"/>
    <w:tmpl w:val="D072285C"/>
    <w:lvl w:ilvl="0" w:tplc="0409000F">
      <w:start w:val="1"/>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BD770EE"/>
    <w:multiLevelType w:val="hybridMultilevel"/>
    <w:tmpl w:val="C30A05B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2771C33"/>
    <w:multiLevelType w:val="hybridMultilevel"/>
    <w:tmpl w:val="9B185FE8"/>
    <w:lvl w:ilvl="0" w:tplc="DE8AD8B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B342F97"/>
    <w:multiLevelType w:val="hybridMultilevel"/>
    <w:tmpl w:val="362A68AA"/>
    <w:lvl w:ilvl="0" w:tplc="AED0D872">
      <w:start w:val="15"/>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60CA7C7D"/>
    <w:multiLevelType w:val="hybridMultilevel"/>
    <w:tmpl w:val="79D426C6"/>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616244EF"/>
    <w:multiLevelType w:val="multilevel"/>
    <w:tmpl w:val="78F86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F341CA"/>
    <w:multiLevelType w:val="hybridMultilevel"/>
    <w:tmpl w:val="50E60D00"/>
    <w:lvl w:ilvl="0" w:tplc="CB144ADC">
      <w:start w:val="3"/>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701B05F5"/>
    <w:multiLevelType w:val="hybridMultilevel"/>
    <w:tmpl w:val="10AA9E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74EB3984"/>
    <w:multiLevelType w:val="hybridMultilevel"/>
    <w:tmpl w:val="75747C1C"/>
    <w:lvl w:ilvl="0" w:tplc="2AF41A54">
      <w:start w:val="13"/>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2"/>
  </w:num>
  <w:num w:numId="3">
    <w:abstractNumId w:val="9"/>
  </w:num>
  <w:num w:numId="4">
    <w:abstractNumId w:val="8"/>
  </w:num>
  <w:num w:numId="5">
    <w:abstractNumId w:val="1"/>
  </w:num>
  <w:num w:numId="6">
    <w:abstractNumId w:val="6"/>
  </w:num>
  <w:num w:numId="7">
    <w:abstractNumId w:val="10"/>
  </w:num>
  <w:num w:numId="8">
    <w:abstractNumId w:val="4"/>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A8F"/>
    <w:rsid w:val="00025791"/>
    <w:rsid w:val="00083532"/>
    <w:rsid w:val="00087CE8"/>
    <w:rsid w:val="0009019B"/>
    <w:rsid w:val="000C7A5E"/>
    <w:rsid w:val="000F281B"/>
    <w:rsid w:val="000F67D8"/>
    <w:rsid w:val="00103E5B"/>
    <w:rsid w:val="00123CE2"/>
    <w:rsid w:val="00130591"/>
    <w:rsid w:val="0013165D"/>
    <w:rsid w:val="00136F6E"/>
    <w:rsid w:val="00162E1F"/>
    <w:rsid w:val="00172267"/>
    <w:rsid w:val="00180D54"/>
    <w:rsid w:val="00193A9D"/>
    <w:rsid w:val="001A193C"/>
    <w:rsid w:val="001A5983"/>
    <w:rsid w:val="001A7BA3"/>
    <w:rsid w:val="001D2612"/>
    <w:rsid w:val="001D6E59"/>
    <w:rsid w:val="001F12C3"/>
    <w:rsid w:val="00202BF8"/>
    <w:rsid w:val="00205574"/>
    <w:rsid w:val="00227135"/>
    <w:rsid w:val="00234A1E"/>
    <w:rsid w:val="00237F76"/>
    <w:rsid w:val="002558CF"/>
    <w:rsid w:val="00267587"/>
    <w:rsid w:val="00273960"/>
    <w:rsid w:val="002770CC"/>
    <w:rsid w:val="002833EB"/>
    <w:rsid w:val="002B44C4"/>
    <w:rsid w:val="002C19B3"/>
    <w:rsid w:val="002C1FB6"/>
    <w:rsid w:val="002C3AF4"/>
    <w:rsid w:val="002E12BA"/>
    <w:rsid w:val="002E36F9"/>
    <w:rsid w:val="002E3F3F"/>
    <w:rsid w:val="002E683A"/>
    <w:rsid w:val="002F490F"/>
    <w:rsid w:val="003115AB"/>
    <w:rsid w:val="00316BC1"/>
    <w:rsid w:val="00327635"/>
    <w:rsid w:val="00332700"/>
    <w:rsid w:val="003539AD"/>
    <w:rsid w:val="0036516D"/>
    <w:rsid w:val="00371389"/>
    <w:rsid w:val="00396A6F"/>
    <w:rsid w:val="003A0BE5"/>
    <w:rsid w:val="003B4C23"/>
    <w:rsid w:val="003D2499"/>
    <w:rsid w:val="003F4DBE"/>
    <w:rsid w:val="00411BBF"/>
    <w:rsid w:val="00421B99"/>
    <w:rsid w:val="00426ECE"/>
    <w:rsid w:val="004A17ED"/>
    <w:rsid w:val="004A19AD"/>
    <w:rsid w:val="004B58C7"/>
    <w:rsid w:val="004D55ED"/>
    <w:rsid w:val="004F3F98"/>
    <w:rsid w:val="004F7A49"/>
    <w:rsid w:val="005032D1"/>
    <w:rsid w:val="00505ADF"/>
    <w:rsid w:val="00506F8D"/>
    <w:rsid w:val="005268A3"/>
    <w:rsid w:val="00534BEF"/>
    <w:rsid w:val="00550C38"/>
    <w:rsid w:val="00596D1C"/>
    <w:rsid w:val="005A328F"/>
    <w:rsid w:val="005B6569"/>
    <w:rsid w:val="005C3E70"/>
    <w:rsid w:val="005E157A"/>
    <w:rsid w:val="005E3EBA"/>
    <w:rsid w:val="0060290B"/>
    <w:rsid w:val="00602D92"/>
    <w:rsid w:val="006148EC"/>
    <w:rsid w:val="006314D2"/>
    <w:rsid w:val="00647748"/>
    <w:rsid w:val="00647A2E"/>
    <w:rsid w:val="00656496"/>
    <w:rsid w:val="006649BD"/>
    <w:rsid w:val="00674912"/>
    <w:rsid w:val="00693976"/>
    <w:rsid w:val="00694BB0"/>
    <w:rsid w:val="00694D23"/>
    <w:rsid w:val="006965C9"/>
    <w:rsid w:val="00697219"/>
    <w:rsid w:val="006B6955"/>
    <w:rsid w:val="006E4F81"/>
    <w:rsid w:val="006F0AB7"/>
    <w:rsid w:val="006F3C7F"/>
    <w:rsid w:val="006F68BC"/>
    <w:rsid w:val="00707A90"/>
    <w:rsid w:val="007179B9"/>
    <w:rsid w:val="007577B5"/>
    <w:rsid w:val="00764631"/>
    <w:rsid w:val="00765747"/>
    <w:rsid w:val="00771E07"/>
    <w:rsid w:val="00775760"/>
    <w:rsid w:val="007873AC"/>
    <w:rsid w:val="007878F2"/>
    <w:rsid w:val="00787C1F"/>
    <w:rsid w:val="007A5AFF"/>
    <w:rsid w:val="007D138D"/>
    <w:rsid w:val="007D4749"/>
    <w:rsid w:val="007E06E4"/>
    <w:rsid w:val="008035FC"/>
    <w:rsid w:val="00832DCD"/>
    <w:rsid w:val="0087742F"/>
    <w:rsid w:val="00892048"/>
    <w:rsid w:val="008A0D73"/>
    <w:rsid w:val="008A7508"/>
    <w:rsid w:val="008C5568"/>
    <w:rsid w:val="008C61C6"/>
    <w:rsid w:val="008D4B45"/>
    <w:rsid w:val="008E228A"/>
    <w:rsid w:val="008E2865"/>
    <w:rsid w:val="008F44BD"/>
    <w:rsid w:val="0090577A"/>
    <w:rsid w:val="00906627"/>
    <w:rsid w:val="00920F7B"/>
    <w:rsid w:val="00941CEE"/>
    <w:rsid w:val="00961997"/>
    <w:rsid w:val="0097332B"/>
    <w:rsid w:val="00973E75"/>
    <w:rsid w:val="00987657"/>
    <w:rsid w:val="009A4599"/>
    <w:rsid w:val="009E1896"/>
    <w:rsid w:val="009E72A0"/>
    <w:rsid w:val="00A07930"/>
    <w:rsid w:val="00A10297"/>
    <w:rsid w:val="00A1436C"/>
    <w:rsid w:val="00A44663"/>
    <w:rsid w:val="00A57A72"/>
    <w:rsid w:val="00A85199"/>
    <w:rsid w:val="00AA1F8A"/>
    <w:rsid w:val="00AA576F"/>
    <w:rsid w:val="00AB4F30"/>
    <w:rsid w:val="00AB5329"/>
    <w:rsid w:val="00AD5776"/>
    <w:rsid w:val="00AE0C12"/>
    <w:rsid w:val="00B023B7"/>
    <w:rsid w:val="00B03B49"/>
    <w:rsid w:val="00B07147"/>
    <w:rsid w:val="00B075BC"/>
    <w:rsid w:val="00B104EA"/>
    <w:rsid w:val="00B4210E"/>
    <w:rsid w:val="00B437FF"/>
    <w:rsid w:val="00B45492"/>
    <w:rsid w:val="00B47E54"/>
    <w:rsid w:val="00B53056"/>
    <w:rsid w:val="00BA2B5B"/>
    <w:rsid w:val="00BF4507"/>
    <w:rsid w:val="00C03611"/>
    <w:rsid w:val="00C2797E"/>
    <w:rsid w:val="00C56F9B"/>
    <w:rsid w:val="00CA0F17"/>
    <w:rsid w:val="00CB02A1"/>
    <w:rsid w:val="00CD15EB"/>
    <w:rsid w:val="00CE7595"/>
    <w:rsid w:val="00CF034E"/>
    <w:rsid w:val="00D27128"/>
    <w:rsid w:val="00D422A6"/>
    <w:rsid w:val="00D43C25"/>
    <w:rsid w:val="00D61D37"/>
    <w:rsid w:val="00D63D48"/>
    <w:rsid w:val="00D70786"/>
    <w:rsid w:val="00D81462"/>
    <w:rsid w:val="00D87336"/>
    <w:rsid w:val="00DB725F"/>
    <w:rsid w:val="00DD14AC"/>
    <w:rsid w:val="00DD656B"/>
    <w:rsid w:val="00DF7480"/>
    <w:rsid w:val="00E00BCA"/>
    <w:rsid w:val="00E0722A"/>
    <w:rsid w:val="00E07CB0"/>
    <w:rsid w:val="00E3620F"/>
    <w:rsid w:val="00E36499"/>
    <w:rsid w:val="00E87145"/>
    <w:rsid w:val="00E905CD"/>
    <w:rsid w:val="00EA3BAD"/>
    <w:rsid w:val="00ED373A"/>
    <w:rsid w:val="00EE1DD2"/>
    <w:rsid w:val="00EE3612"/>
    <w:rsid w:val="00EF4D5B"/>
    <w:rsid w:val="00F212B6"/>
    <w:rsid w:val="00F26A48"/>
    <w:rsid w:val="00F27733"/>
    <w:rsid w:val="00F524A2"/>
    <w:rsid w:val="00F524DE"/>
    <w:rsid w:val="00F53E9C"/>
    <w:rsid w:val="00F67A8F"/>
    <w:rsid w:val="00F73C78"/>
    <w:rsid w:val="00F964B0"/>
    <w:rsid w:val="00FC41EF"/>
    <w:rsid w:val="00FC68F0"/>
    <w:rsid w:val="00FD34E9"/>
    <w:rsid w:val="00FE4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5:chartTrackingRefBased/>
  <w15:docId w15:val="{6ED5740E-3062-46B0-87B6-621EBADB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2B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20" w:lineRule="atLeast"/>
    </w:pPr>
    <w:rPr>
      <w:sz w:val="24"/>
      <w:szCs w:val="24"/>
    </w:rPr>
  </w:style>
  <w:style w:type="paragraph" w:styleId="BodyTextIndent">
    <w:name w:val="Body Text Indent"/>
    <w:basedOn w:val="Normal"/>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20" w:lineRule="atLeast"/>
    </w:pPr>
    <w:rPr>
      <w:b/>
      <w:bCs/>
      <w:sz w:val="24"/>
      <w:szCs w:val="24"/>
    </w:rPr>
  </w:style>
  <w:style w:type="paragraph" w:styleId="Title">
    <w:name w:val="Title"/>
    <w:basedOn w:val="Normal"/>
    <w:qFormat/>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Pr>
      <w:b/>
      <w:bCs/>
      <w:sz w:val="24"/>
      <w:szCs w:val="24"/>
    </w:rPr>
  </w:style>
  <w:style w:type="paragraph" w:styleId="BodyTextIndent2">
    <w:name w:val="Body Text Indent 2"/>
    <w:basedOn w:val="Normal"/>
    <w:rsid w:val="00F212B6"/>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720" w:lineRule="atLeast"/>
      <w:ind w:left="360"/>
    </w:pPr>
    <w:rPr>
      <w:sz w:val="24"/>
      <w:szCs w:val="24"/>
    </w:rPr>
  </w:style>
  <w:style w:type="paragraph" w:styleId="Footer">
    <w:name w:val="footer"/>
    <w:basedOn w:val="Normal"/>
    <w:rsid w:val="00F212B6"/>
    <w:pPr>
      <w:tabs>
        <w:tab w:val="center" w:pos="4320"/>
        <w:tab w:val="right" w:pos="8640"/>
      </w:tabs>
    </w:pPr>
  </w:style>
  <w:style w:type="character" w:styleId="PageNumber">
    <w:name w:val="page number"/>
    <w:basedOn w:val="DefaultParagraphFont"/>
    <w:rsid w:val="00F212B6"/>
  </w:style>
  <w:style w:type="paragraph" w:styleId="BalloonText">
    <w:name w:val="Balloon Text"/>
    <w:basedOn w:val="Normal"/>
    <w:semiHidden/>
    <w:rsid w:val="002E683A"/>
    <w:rPr>
      <w:rFonts w:ascii="Tahoma" w:hAnsi="Tahoma" w:cs="Tahoma"/>
      <w:sz w:val="16"/>
      <w:szCs w:val="16"/>
    </w:rPr>
  </w:style>
  <w:style w:type="paragraph" w:styleId="BodyText2">
    <w:name w:val="Body Text 2"/>
    <w:basedOn w:val="Normal"/>
    <w:link w:val="BodyText2Char"/>
    <w:rsid w:val="009E1896"/>
    <w:pPr>
      <w:spacing w:after="120" w:line="480" w:lineRule="auto"/>
    </w:pPr>
  </w:style>
  <w:style w:type="character" w:customStyle="1" w:styleId="BodyText2Char">
    <w:name w:val="Body Text 2 Char"/>
    <w:link w:val="BodyText2"/>
    <w:rsid w:val="009E1896"/>
    <w:rPr>
      <w:lang w:bidi="ar-SA"/>
    </w:rPr>
  </w:style>
  <w:style w:type="paragraph" w:styleId="BodyText3">
    <w:name w:val="Body Text 3"/>
    <w:basedOn w:val="Normal"/>
    <w:link w:val="BodyText3Char"/>
    <w:uiPriority w:val="99"/>
    <w:unhideWhenUsed/>
    <w:rsid w:val="009E1896"/>
    <w:pPr>
      <w:widowControl/>
      <w:autoSpaceDE/>
      <w:autoSpaceDN/>
      <w:adjustRightInd/>
      <w:spacing w:after="120"/>
    </w:pPr>
    <w:rPr>
      <w:sz w:val="16"/>
      <w:szCs w:val="16"/>
    </w:rPr>
  </w:style>
  <w:style w:type="character" w:customStyle="1" w:styleId="BodyText3Char">
    <w:name w:val="Body Text 3 Char"/>
    <w:link w:val="BodyText3"/>
    <w:uiPriority w:val="99"/>
    <w:rsid w:val="009E1896"/>
    <w:rPr>
      <w:sz w:val="16"/>
      <w:szCs w:val="16"/>
      <w:lang w:bidi="ar-SA"/>
    </w:rPr>
  </w:style>
  <w:style w:type="paragraph" w:customStyle="1" w:styleId="1AutoList1">
    <w:name w:val="1AutoList1"/>
    <w:rsid w:val="00961997"/>
    <w:pPr>
      <w:widowControl w:val="0"/>
      <w:tabs>
        <w:tab w:val="left" w:pos="720"/>
      </w:tabs>
      <w:autoSpaceDE w:val="0"/>
      <w:autoSpaceDN w:val="0"/>
      <w:adjustRightInd w:val="0"/>
      <w:ind w:left="720" w:hanging="720"/>
      <w:jc w:val="both"/>
    </w:pPr>
    <w:rPr>
      <w:sz w:val="24"/>
      <w:szCs w:val="24"/>
    </w:rPr>
  </w:style>
  <w:style w:type="paragraph" w:styleId="Header">
    <w:name w:val="header"/>
    <w:basedOn w:val="Normal"/>
    <w:link w:val="HeaderChar"/>
    <w:rsid w:val="00961997"/>
    <w:pPr>
      <w:tabs>
        <w:tab w:val="center" w:pos="4680"/>
        <w:tab w:val="right" w:pos="9360"/>
      </w:tabs>
    </w:pPr>
  </w:style>
  <w:style w:type="character" w:customStyle="1" w:styleId="HeaderChar">
    <w:name w:val="Header Char"/>
    <w:basedOn w:val="DefaultParagraphFont"/>
    <w:link w:val="Header"/>
    <w:rsid w:val="00961997"/>
  </w:style>
  <w:style w:type="character" w:styleId="Hyperlink">
    <w:name w:val="Hyperlink"/>
    <w:uiPriority w:val="99"/>
    <w:unhideWhenUsed/>
    <w:rsid w:val="002558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7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ma.usda.gov/pubs/r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a.usda.gov/pubs/ra/sraarchives/15sra-business-pandemic-influenz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ma.usda.gov/pubs/ra/sraarchives/15sraexhIVh2.pdf" TargetMode="External"/><Relationship Id="rId4" Type="http://schemas.openxmlformats.org/officeDocument/2006/relationships/settings" Target="settings.xml"/><Relationship Id="rId9" Type="http://schemas.openxmlformats.org/officeDocument/2006/relationships/hyperlink" Target="http://www.rma.usda.gov/pubs/ra/sraarchives/15sraexhIVh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B0E4F-74F5-4F57-8C05-4B500AE8E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2801</Words>
  <Characters>15971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18735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Tonya Ahmed</dc:creator>
  <cp:keywords/>
  <dc:description/>
  <cp:lastModifiedBy>Persetic, Shannon - RMA</cp:lastModifiedBy>
  <cp:revision>2</cp:revision>
  <cp:lastPrinted>2014-05-07T13:30:00Z</cp:lastPrinted>
  <dcterms:created xsi:type="dcterms:W3CDTF">2014-08-06T16:47:00Z</dcterms:created>
  <dcterms:modified xsi:type="dcterms:W3CDTF">2014-08-06T16:47:00Z</dcterms:modified>
</cp:coreProperties>
</file>