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BD" w:rsidRPr="00EB1D6F" w:rsidRDefault="007074BD" w:rsidP="000872FD">
      <w:pPr>
        <w:pStyle w:val="Heading9"/>
        <w:widowControl/>
        <w:pBdr>
          <w:top w:val="single" w:sz="6" w:space="1" w:color="auto"/>
        </w:pBdr>
        <w:rPr>
          <w:rFonts w:ascii="Arial" w:hAnsi="Arial" w:cs="Arial"/>
          <w:sz w:val="24"/>
        </w:rPr>
      </w:pPr>
      <w:bookmarkStart w:id="0" w:name="_GoBack"/>
      <w:bookmarkEnd w:id="0"/>
      <w:r w:rsidRPr="00EB1D6F">
        <w:rPr>
          <w:rFonts w:ascii="Arial" w:hAnsi="Arial" w:cs="Arial"/>
          <w:sz w:val="24"/>
        </w:rPr>
        <w:t>UNITED STATES</w:t>
      </w:r>
    </w:p>
    <w:p w:rsidR="007074BD" w:rsidRPr="00EB1D6F" w:rsidRDefault="008A67F5" w:rsidP="007074BD">
      <w:pPr>
        <w:pStyle w:val="Heading9"/>
        <w:widowControl/>
        <w:rPr>
          <w:rFonts w:ascii="Arial" w:hAnsi="Arial" w:cs="Arial"/>
          <w:sz w:val="24"/>
        </w:rPr>
      </w:pPr>
      <w:r w:rsidRPr="00EB1D6F">
        <w:rPr>
          <w:rFonts w:ascii="Arial" w:hAnsi="Arial" w:cs="Arial"/>
          <w:sz w:val="24"/>
        </w:rPr>
        <w:t xml:space="preserve">DEPARTMENT OF </w:t>
      </w:r>
      <w:r w:rsidR="00F90739" w:rsidRPr="00EB1D6F">
        <w:rPr>
          <w:rFonts w:ascii="Arial" w:hAnsi="Arial" w:cs="Arial"/>
          <w:sz w:val="24"/>
        </w:rPr>
        <w:t>AGRICULTURE</w:t>
      </w:r>
    </w:p>
    <w:p w:rsidR="007074BD" w:rsidRPr="00EB1D6F" w:rsidRDefault="007074BD" w:rsidP="007074BD">
      <w:pPr>
        <w:widowControl/>
        <w:jc w:val="center"/>
        <w:rPr>
          <w:rFonts w:ascii="Arial" w:hAnsi="Arial" w:cs="Arial"/>
          <w:i/>
        </w:rPr>
      </w:pPr>
    </w:p>
    <w:p w:rsidR="007074BD" w:rsidRPr="00EB1D6F" w:rsidRDefault="006D1FD6" w:rsidP="007074BD">
      <w:pPr>
        <w:widowControl/>
        <w:jc w:val="center"/>
        <w:rPr>
          <w:rFonts w:ascii="Arial" w:hAnsi="Arial" w:cs="Arial"/>
          <w:b/>
          <w:sz w:val="22"/>
          <w:szCs w:val="22"/>
        </w:rPr>
      </w:pPr>
      <w:r w:rsidRPr="00EB1D6F">
        <w:rPr>
          <w:rFonts w:ascii="Arial" w:hAnsi="Arial" w:cs="Arial"/>
          <w:b/>
          <w:sz w:val="22"/>
          <w:szCs w:val="22"/>
        </w:rPr>
        <w:t xml:space="preserve">INSTRUCTIONS FOR APPLICATION FOR LOAN GUARANTEE </w:t>
      </w:r>
    </w:p>
    <w:p w:rsidR="00355D6E" w:rsidRPr="00EB1D6F" w:rsidRDefault="00F90739" w:rsidP="006D1FD6">
      <w:pPr>
        <w:widowControl/>
        <w:spacing w:after="120"/>
        <w:jc w:val="center"/>
        <w:rPr>
          <w:rFonts w:ascii="Arial" w:hAnsi="Arial" w:cs="Arial"/>
          <w:b/>
          <w:sz w:val="22"/>
          <w:szCs w:val="22"/>
        </w:rPr>
      </w:pPr>
      <w:r w:rsidRPr="00EB1D6F">
        <w:rPr>
          <w:rFonts w:ascii="Arial" w:hAnsi="Arial" w:cs="Arial"/>
          <w:b/>
          <w:sz w:val="22"/>
          <w:szCs w:val="22"/>
        </w:rPr>
        <w:t>Section 9003</w:t>
      </w:r>
      <w:r w:rsidR="002700D0" w:rsidRPr="00EB1D6F">
        <w:rPr>
          <w:rFonts w:ascii="Arial" w:hAnsi="Arial" w:cs="Arial"/>
          <w:b/>
          <w:sz w:val="22"/>
          <w:szCs w:val="22"/>
        </w:rPr>
        <w:t xml:space="preserve"> </w:t>
      </w:r>
      <w:r w:rsidRPr="00EB1D6F">
        <w:rPr>
          <w:rFonts w:ascii="Arial" w:hAnsi="Arial" w:cs="Arial"/>
          <w:b/>
          <w:sz w:val="22"/>
          <w:szCs w:val="22"/>
        </w:rPr>
        <w:t>Bio</w:t>
      </w:r>
      <w:r w:rsidR="00F06141">
        <w:rPr>
          <w:rFonts w:ascii="Arial" w:hAnsi="Arial" w:cs="Arial"/>
          <w:b/>
          <w:sz w:val="22"/>
          <w:szCs w:val="22"/>
        </w:rPr>
        <w:t>r</w:t>
      </w:r>
      <w:r w:rsidRPr="00EB1D6F">
        <w:rPr>
          <w:rFonts w:ascii="Arial" w:hAnsi="Arial" w:cs="Arial"/>
          <w:b/>
          <w:sz w:val="22"/>
          <w:szCs w:val="22"/>
        </w:rPr>
        <w:t xml:space="preserve">efinery Assistance </w:t>
      </w:r>
      <w:r w:rsidR="008A67F5" w:rsidRPr="00EB1D6F">
        <w:rPr>
          <w:rFonts w:ascii="Arial" w:hAnsi="Arial" w:cs="Arial"/>
          <w:b/>
          <w:sz w:val="22"/>
          <w:szCs w:val="22"/>
        </w:rPr>
        <w:t>Loan Guarantee</w:t>
      </w:r>
      <w:r w:rsidRPr="00EB1D6F">
        <w:rPr>
          <w:rFonts w:ascii="Arial" w:hAnsi="Arial" w:cs="Arial"/>
          <w:b/>
          <w:sz w:val="22"/>
          <w:szCs w:val="22"/>
        </w:rPr>
        <w:t>s</w:t>
      </w:r>
    </w:p>
    <w:p w:rsidR="006D1FD6" w:rsidRPr="00EB1D6F" w:rsidRDefault="006D1FD6" w:rsidP="006D1FD6">
      <w:pPr>
        <w:widowControl/>
        <w:pBdr>
          <w:top w:val="single" w:sz="18" w:space="1" w:color="auto"/>
        </w:pBdr>
        <w:jc w:val="both"/>
        <w:rPr>
          <w:rFonts w:ascii="Arial Bold" w:hAnsi="Arial Bold" w:cs="Arial"/>
          <w:b/>
          <w:smallCaps/>
          <w:szCs w:val="22"/>
        </w:rPr>
      </w:pPr>
    </w:p>
    <w:p w:rsidR="007074BD" w:rsidRPr="00EB1D6F" w:rsidRDefault="006D1FD6" w:rsidP="006D1FD6">
      <w:pPr>
        <w:widowControl/>
        <w:pBdr>
          <w:top w:val="single" w:sz="18" w:space="1" w:color="auto"/>
        </w:pBdr>
        <w:jc w:val="both"/>
        <w:rPr>
          <w:rFonts w:ascii="Arial" w:hAnsi="Arial" w:cs="Arial"/>
          <w:b/>
        </w:rPr>
      </w:pPr>
      <w:r w:rsidRPr="00EB1D6F">
        <w:rPr>
          <w:rFonts w:ascii="Arial" w:hAnsi="Arial" w:cs="Arial"/>
          <w:b/>
          <w:smallCaps/>
        </w:rPr>
        <w:t>Overview</w:t>
      </w:r>
    </w:p>
    <w:p w:rsidR="006D1FD6" w:rsidRPr="00EB1D6F" w:rsidRDefault="006D1FD6" w:rsidP="006D1FD6">
      <w:pPr>
        <w:jc w:val="both"/>
        <w:rPr>
          <w:rFonts w:ascii="Arial" w:hAnsi="Arial" w:cs="Arial"/>
        </w:rPr>
      </w:pPr>
    </w:p>
    <w:p w:rsidR="009F0CCE" w:rsidRPr="00EB1D6F" w:rsidRDefault="00F90739" w:rsidP="0003505E">
      <w:pPr>
        <w:jc w:val="both"/>
        <w:rPr>
          <w:rFonts w:ascii="Arial" w:hAnsi="Arial" w:cs="Arial"/>
        </w:rPr>
      </w:pPr>
      <w:r w:rsidRPr="00EB1D6F">
        <w:rPr>
          <w:rFonts w:ascii="Arial" w:hAnsi="Arial" w:cs="Arial"/>
        </w:rPr>
        <w:t xml:space="preserve">Title IX of </w:t>
      </w:r>
      <w:r w:rsidR="009F0CCE" w:rsidRPr="00EB1D6F">
        <w:rPr>
          <w:rFonts w:ascii="Arial" w:hAnsi="Arial" w:cs="Arial"/>
        </w:rPr>
        <w:t xml:space="preserve">The </w:t>
      </w:r>
      <w:r w:rsidRPr="00EB1D6F">
        <w:rPr>
          <w:rFonts w:ascii="Arial" w:hAnsi="Arial" w:cs="Arial"/>
        </w:rPr>
        <w:t>Food, Conservation, and Energy Act of 2008 (2008 Farm Bill)</w:t>
      </w:r>
      <w:r w:rsidR="009F0CCE" w:rsidRPr="00EB1D6F">
        <w:rPr>
          <w:rFonts w:ascii="Arial" w:hAnsi="Arial" w:cs="Arial"/>
        </w:rPr>
        <w:t xml:space="preserve"> authorizes the Secretary of </w:t>
      </w:r>
      <w:r w:rsidRPr="00EB1D6F">
        <w:rPr>
          <w:rFonts w:ascii="Arial" w:hAnsi="Arial" w:cs="Arial"/>
        </w:rPr>
        <w:t xml:space="preserve">Agriculture </w:t>
      </w:r>
      <w:r w:rsidR="009F0CCE" w:rsidRPr="00EB1D6F">
        <w:rPr>
          <w:rFonts w:ascii="Arial" w:hAnsi="Arial" w:cs="Arial"/>
        </w:rPr>
        <w:t>(Secretary) to make loan guarantees for</w:t>
      </w:r>
      <w:r w:rsidRPr="00EB1D6F">
        <w:rPr>
          <w:rFonts w:ascii="Arial" w:hAnsi="Arial" w:cs="Arial"/>
          <w:szCs w:val="24"/>
        </w:rPr>
        <w:t xml:space="preserve"> the “development, construction, and retrofitting of commercial-scale biorefineries using eligible technology.”  </w:t>
      </w:r>
      <w:r w:rsidR="009F0CCE" w:rsidRPr="00EB1D6F">
        <w:rPr>
          <w:rFonts w:ascii="Arial" w:hAnsi="Arial" w:cs="Arial"/>
        </w:rPr>
        <w:t xml:space="preserve">Accordingly, </w:t>
      </w:r>
      <w:r w:rsidRPr="00EB1D6F">
        <w:rPr>
          <w:rFonts w:ascii="Arial" w:hAnsi="Arial" w:cs="Arial"/>
        </w:rPr>
        <w:t>the Agency</w:t>
      </w:r>
      <w:r w:rsidR="009F0CCE" w:rsidRPr="00EB1D6F">
        <w:rPr>
          <w:rFonts w:ascii="Arial" w:hAnsi="Arial" w:cs="Arial"/>
        </w:rPr>
        <w:t xml:space="preserve"> has established an application process that will require </w:t>
      </w:r>
      <w:r w:rsidRPr="00EB1D6F">
        <w:rPr>
          <w:rFonts w:ascii="Arial" w:hAnsi="Arial" w:cs="Arial"/>
        </w:rPr>
        <w:t xml:space="preserve">Lenders </w:t>
      </w:r>
      <w:r w:rsidR="009F0CCE" w:rsidRPr="00EB1D6F">
        <w:rPr>
          <w:rFonts w:ascii="Arial" w:hAnsi="Arial" w:cs="Arial"/>
        </w:rPr>
        <w:t xml:space="preserve">to submit project information in sufficient detail as to allow the </w:t>
      </w:r>
      <w:r w:rsidRPr="00EB1D6F">
        <w:rPr>
          <w:rFonts w:ascii="Arial" w:hAnsi="Arial" w:cs="Arial"/>
        </w:rPr>
        <w:t xml:space="preserve">Agency </w:t>
      </w:r>
      <w:r w:rsidR="009F0CCE" w:rsidRPr="00EB1D6F">
        <w:rPr>
          <w:rFonts w:ascii="Arial" w:hAnsi="Arial" w:cs="Arial"/>
        </w:rPr>
        <w:t xml:space="preserve">to undertake a thorough analysis of the project’s ability to repay the </w:t>
      </w:r>
      <w:r w:rsidR="00256E58" w:rsidRPr="00EB1D6F">
        <w:rPr>
          <w:rFonts w:ascii="Arial" w:hAnsi="Arial" w:cs="Arial"/>
        </w:rPr>
        <w:t>g</w:t>
      </w:r>
      <w:r w:rsidR="009F0CCE" w:rsidRPr="00EB1D6F">
        <w:rPr>
          <w:rFonts w:ascii="Arial" w:hAnsi="Arial" w:cs="Arial"/>
        </w:rPr>
        <w:t xml:space="preserve">uaranteed </w:t>
      </w:r>
      <w:r w:rsidR="00256E58" w:rsidRPr="00EB1D6F">
        <w:rPr>
          <w:rFonts w:ascii="Arial" w:hAnsi="Arial" w:cs="Arial"/>
        </w:rPr>
        <w:t>loan</w:t>
      </w:r>
      <w:r w:rsidR="009F0CCE" w:rsidRPr="00EB1D6F">
        <w:rPr>
          <w:rFonts w:ascii="Arial" w:hAnsi="Arial" w:cs="Arial"/>
        </w:rPr>
        <w:t xml:space="preserve">, meet policy goals established </w:t>
      </w:r>
      <w:r w:rsidRPr="00EB1D6F">
        <w:rPr>
          <w:rFonts w:ascii="Arial" w:hAnsi="Arial" w:cs="Arial"/>
        </w:rPr>
        <w:t xml:space="preserve">under section 9003 of </w:t>
      </w:r>
      <w:r w:rsidR="009F0CCE" w:rsidRPr="00EB1D6F">
        <w:rPr>
          <w:rFonts w:ascii="Arial" w:hAnsi="Arial" w:cs="Arial"/>
        </w:rPr>
        <w:t xml:space="preserve">the </w:t>
      </w:r>
      <w:r w:rsidRPr="00EB1D6F">
        <w:rPr>
          <w:rFonts w:ascii="Arial" w:hAnsi="Arial" w:cs="Arial"/>
        </w:rPr>
        <w:t>2008 Farm Bill,</w:t>
      </w:r>
      <w:r w:rsidR="00C70A16" w:rsidRPr="00EB1D6F">
        <w:rPr>
          <w:rFonts w:ascii="Arial" w:hAnsi="Arial" w:cs="Arial"/>
        </w:rPr>
        <w:t xml:space="preserve"> and meet</w:t>
      </w:r>
      <w:r w:rsidRPr="00EB1D6F">
        <w:rPr>
          <w:rFonts w:ascii="Arial" w:hAnsi="Arial" w:cs="Arial"/>
        </w:rPr>
        <w:t xml:space="preserve"> </w:t>
      </w:r>
      <w:r w:rsidR="00C70A16" w:rsidRPr="00EB1D6F">
        <w:rPr>
          <w:rFonts w:ascii="Arial" w:hAnsi="Arial" w:cs="Arial"/>
        </w:rPr>
        <w:t>Program guidelines</w:t>
      </w:r>
      <w:r w:rsidR="009F0CCE" w:rsidRPr="00EB1D6F">
        <w:rPr>
          <w:rFonts w:ascii="Arial" w:hAnsi="Arial" w:cs="Arial"/>
        </w:rPr>
        <w:t>.  The process of reviewing Applications</w:t>
      </w:r>
      <w:r w:rsidR="00937C86" w:rsidRPr="00EB1D6F">
        <w:rPr>
          <w:rFonts w:ascii="Arial" w:hAnsi="Arial" w:cs="Arial"/>
        </w:rPr>
        <w:t xml:space="preserve"> </w:t>
      </w:r>
      <w:r w:rsidR="009F0CCE" w:rsidRPr="00EB1D6F">
        <w:rPr>
          <w:rFonts w:ascii="Arial" w:hAnsi="Arial" w:cs="Arial"/>
        </w:rPr>
        <w:t>will consist of the following steps:</w:t>
      </w:r>
    </w:p>
    <w:p w:rsidR="009F0CCE" w:rsidRPr="00EB1D6F" w:rsidRDefault="009F0CCE" w:rsidP="009F0CCE">
      <w:pPr>
        <w:jc w:val="both"/>
        <w:rPr>
          <w:rFonts w:ascii="Arial" w:hAnsi="Arial" w:cs="Arial"/>
        </w:rPr>
      </w:pPr>
    </w:p>
    <w:p w:rsidR="00814333" w:rsidRPr="00EB1D6F" w:rsidRDefault="009F0CCE" w:rsidP="00903B8C">
      <w:pPr>
        <w:numPr>
          <w:ilvl w:val="0"/>
          <w:numId w:val="8"/>
        </w:numPr>
        <w:spacing w:after="120"/>
        <w:jc w:val="both"/>
        <w:rPr>
          <w:rFonts w:ascii="Arial" w:hAnsi="Arial" w:cs="Arial"/>
          <w:b/>
        </w:rPr>
      </w:pPr>
      <w:r w:rsidRPr="00EB1D6F">
        <w:rPr>
          <w:rFonts w:ascii="Arial" w:hAnsi="Arial" w:cs="Arial"/>
          <w:b/>
          <w:u w:val="single"/>
        </w:rPr>
        <w:t>Application:</w:t>
      </w:r>
      <w:r w:rsidRPr="00EB1D6F">
        <w:rPr>
          <w:rFonts w:ascii="Arial" w:hAnsi="Arial" w:cs="Arial"/>
          <w:b/>
        </w:rPr>
        <w:t xml:space="preserve">  </w:t>
      </w:r>
      <w:r w:rsidR="00256E58" w:rsidRPr="00EB1D6F">
        <w:rPr>
          <w:rFonts w:ascii="Arial" w:hAnsi="Arial" w:cs="Arial"/>
        </w:rPr>
        <w:t>Lenders must submit a complete application to be considered for a loan guarantee under this Program</w:t>
      </w:r>
      <w:r w:rsidRPr="00EB1D6F">
        <w:rPr>
          <w:rFonts w:ascii="Arial" w:hAnsi="Arial" w:cs="Arial"/>
        </w:rPr>
        <w:t xml:space="preserve">.  </w:t>
      </w:r>
      <w:r w:rsidR="00634F67" w:rsidRPr="00EB1D6F">
        <w:rPr>
          <w:rFonts w:ascii="Arial" w:hAnsi="Arial" w:cs="Arial"/>
        </w:rPr>
        <w:t>A complete application</w:t>
      </w:r>
      <w:r w:rsidR="007B1B10" w:rsidRPr="00EB1D6F">
        <w:rPr>
          <w:rFonts w:ascii="Arial" w:hAnsi="Arial" w:cs="Arial"/>
        </w:rPr>
        <w:t xml:space="preserve"> must</w:t>
      </w:r>
      <w:r w:rsidR="00634F67" w:rsidRPr="00EB1D6F">
        <w:rPr>
          <w:rFonts w:ascii="Arial" w:hAnsi="Arial" w:cs="Arial"/>
        </w:rPr>
        <w:t xml:space="preserve"> </w:t>
      </w:r>
      <w:r w:rsidR="00814333" w:rsidRPr="00EB1D6F">
        <w:rPr>
          <w:rFonts w:ascii="Arial" w:hAnsi="Arial" w:cs="Arial"/>
        </w:rPr>
        <w:t>address each of the following areas:</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Background information;</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Feasibility study;</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Technical assessment;</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Economic analysis</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Business plan;</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Environmental information;</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Lender’s analysis;</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Financing information,</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rPr>
      </w:pPr>
      <w:r w:rsidRPr="00EB1D6F">
        <w:rPr>
          <w:rFonts w:ascii="Arial" w:hAnsi="Arial" w:cs="Arial"/>
        </w:rPr>
        <w:t>Loan Agreement;</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b/>
          <w:u w:val="single"/>
        </w:rPr>
      </w:pPr>
      <w:r w:rsidRPr="00EB1D6F">
        <w:rPr>
          <w:rFonts w:ascii="Arial" w:hAnsi="Arial" w:cs="Arial"/>
        </w:rPr>
        <w:t>Borrower information; and</w:t>
      </w:r>
    </w:p>
    <w:p w:rsidR="00814333" w:rsidRPr="00EB1D6F" w:rsidRDefault="00814333" w:rsidP="00903B8C">
      <w:pPr>
        <w:widowControl/>
        <w:numPr>
          <w:ilvl w:val="1"/>
          <w:numId w:val="8"/>
        </w:numPr>
        <w:tabs>
          <w:tab w:val="clear" w:pos="1296"/>
          <w:tab w:val="num" w:pos="1440"/>
        </w:tabs>
        <w:overflowPunct/>
        <w:autoSpaceDE/>
        <w:autoSpaceDN/>
        <w:adjustRightInd/>
        <w:spacing w:after="120"/>
        <w:ind w:left="1440" w:hanging="360"/>
        <w:jc w:val="both"/>
        <w:textAlignment w:val="auto"/>
        <w:rPr>
          <w:rFonts w:ascii="Arial" w:hAnsi="Arial" w:cs="Arial"/>
          <w:b/>
          <w:u w:val="single"/>
        </w:rPr>
      </w:pPr>
      <w:r w:rsidRPr="00EB1D6F">
        <w:rPr>
          <w:rFonts w:ascii="Arial" w:hAnsi="Arial" w:cs="Arial"/>
        </w:rPr>
        <w:t>Lender certifications.</w:t>
      </w:r>
    </w:p>
    <w:p w:rsidR="009F0CCE" w:rsidRPr="00EB1D6F" w:rsidRDefault="00634F67" w:rsidP="00814333">
      <w:pPr>
        <w:ind w:left="720"/>
        <w:jc w:val="both"/>
        <w:rPr>
          <w:rFonts w:ascii="Arial" w:hAnsi="Arial" w:cs="Arial"/>
          <w:b/>
        </w:rPr>
      </w:pPr>
      <w:r w:rsidRPr="00EB1D6F">
        <w:rPr>
          <w:rFonts w:ascii="Arial" w:hAnsi="Arial" w:cs="Arial"/>
        </w:rPr>
        <w:t>Application guidance is provided in Attachment A and the application form is found in Attachment B.</w:t>
      </w:r>
    </w:p>
    <w:p w:rsidR="009F0CCE" w:rsidRPr="00EB1D6F" w:rsidRDefault="009F0CCE" w:rsidP="009F0CCE">
      <w:pPr>
        <w:widowControl/>
        <w:overflowPunct/>
        <w:autoSpaceDE/>
        <w:autoSpaceDN/>
        <w:adjustRightInd/>
        <w:jc w:val="both"/>
        <w:textAlignment w:val="auto"/>
        <w:rPr>
          <w:rFonts w:ascii="Arial" w:hAnsi="Arial" w:cs="Arial"/>
        </w:rPr>
      </w:pPr>
    </w:p>
    <w:p w:rsidR="009F0CCE" w:rsidRDefault="009F0CCE" w:rsidP="00903B8C">
      <w:pPr>
        <w:widowControl/>
        <w:numPr>
          <w:ilvl w:val="0"/>
          <w:numId w:val="8"/>
        </w:numPr>
        <w:overflowPunct/>
        <w:autoSpaceDE/>
        <w:autoSpaceDN/>
        <w:adjustRightInd/>
        <w:jc w:val="both"/>
        <w:textAlignment w:val="auto"/>
        <w:rPr>
          <w:rFonts w:ascii="Arial" w:hAnsi="Arial" w:cs="Arial"/>
        </w:rPr>
      </w:pPr>
      <w:r w:rsidRPr="00EB1D6F">
        <w:rPr>
          <w:rFonts w:ascii="Arial" w:hAnsi="Arial" w:cs="Arial"/>
          <w:b/>
          <w:u w:val="single"/>
        </w:rPr>
        <w:t>Project Evaluation:</w:t>
      </w:r>
      <w:r w:rsidRPr="00EB1D6F">
        <w:rPr>
          <w:rFonts w:ascii="Arial" w:hAnsi="Arial" w:cs="Arial"/>
        </w:rPr>
        <w:t xml:space="preserve">  During this period there may be extensive dialogue between </w:t>
      </w:r>
      <w:r w:rsidR="00FC4AAD" w:rsidRPr="00EB1D6F">
        <w:rPr>
          <w:rFonts w:ascii="Arial" w:hAnsi="Arial" w:cs="Arial"/>
        </w:rPr>
        <w:t>the Agency</w:t>
      </w:r>
      <w:r w:rsidRPr="00EB1D6F">
        <w:rPr>
          <w:rFonts w:ascii="Arial" w:hAnsi="Arial" w:cs="Arial"/>
        </w:rPr>
        <w:t xml:space="preserve"> and the </w:t>
      </w:r>
      <w:r w:rsidR="00FC4AAD" w:rsidRPr="00EB1D6F">
        <w:rPr>
          <w:rFonts w:ascii="Arial" w:hAnsi="Arial" w:cs="Arial"/>
        </w:rPr>
        <w:t>Lender</w:t>
      </w:r>
      <w:r w:rsidRPr="00EB1D6F">
        <w:rPr>
          <w:rFonts w:ascii="Arial" w:hAnsi="Arial" w:cs="Arial"/>
        </w:rPr>
        <w:t xml:space="preserve"> regarding all aspects of the project.  Based on the information provided by the </w:t>
      </w:r>
      <w:r w:rsidR="00FC4AAD" w:rsidRPr="00EB1D6F">
        <w:rPr>
          <w:rFonts w:ascii="Arial" w:hAnsi="Arial" w:cs="Arial"/>
        </w:rPr>
        <w:t>Lender</w:t>
      </w:r>
      <w:r w:rsidRPr="00EB1D6F">
        <w:rPr>
          <w:rFonts w:ascii="Arial" w:hAnsi="Arial" w:cs="Arial"/>
        </w:rPr>
        <w:t xml:space="preserve">, and the results of </w:t>
      </w:r>
      <w:r w:rsidR="00FC4AAD" w:rsidRPr="00EB1D6F">
        <w:rPr>
          <w:rFonts w:ascii="Arial" w:hAnsi="Arial" w:cs="Arial"/>
        </w:rPr>
        <w:t>the Agency</w:t>
      </w:r>
      <w:r w:rsidRPr="00EB1D6F">
        <w:rPr>
          <w:rFonts w:ascii="Arial" w:hAnsi="Arial" w:cs="Arial"/>
        </w:rPr>
        <w:t xml:space="preserve">’s due diligence, </w:t>
      </w:r>
      <w:r w:rsidR="00FC4AAD" w:rsidRPr="00EB1D6F">
        <w:rPr>
          <w:rFonts w:ascii="Arial" w:hAnsi="Arial" w:cs="Arial"/>
        </w:rPr>
        <w:t xml:space="preserve">the Agency </w:t>
      </w:r>
      <w:r w:rsidRPr="00EB1D6F">
        <w:rPr>
          <w:rFonts w:ascii="Arial" w:hAnsi="Arial" w:cs="Arial"/>
        </w:rPr>
        <w:t xml:space="preserve">will prepare a project evaluation report and make a recommendation </w:t>
      </w:r>
      <w:r w:rsidR="00FC4AAD" w:rsidRPr="00EB1D6F">
        <w:rPr>
          <w:rFonts w:ascii="Arial" w:hAnsi="Arial" w:cs="Arial"/>
        </w:rPr>
        <w:t xml:space="preserve">to the </w:t>
      </w:r>
      <w:r w:rsidR="00B808B1" w:rsidRPr="00EB1D6F">
        <w:rPr>
          <w:rFonts w:ascii="Arial" w:hAnsi="Arial" w:cs="Arial"/>
        </w:rPr>
        <w:t>Agency’s l</w:t>
      </w:r>
      <w:r w:rsidR="00FC4AAD" w:rsidRPr="00EB1D6F">
        <w:rPr>
          <w:rFonts w:ascii="Arial" w:hAnsi="Arial" w:cs="Arial"/>
        </w:rPr>
        <w:t xml:space="preserve">oan committee </w:t>
      </w:r>
      <w:r w:rsidRPr="00EB1D6F">
        <w:rPr>
          <w:rFonts w:ascii="Arial" w:hAnsi="Arial" w:cs="Arial"/>
        </w:rPr>
        <w:t>as to whether</w:t>
      </w:r>
      <w:r w:rsidR="00B808B1" w:rsidRPr="00EB1D6F">
        <w:rPr>
          <w:rFonts w:ascii="Arial" w:hAnsi="Arial" w:cs="Arial"/>
        </w:rPr>
        <w:t xml:space="preserve"> to</w:t>
      </w:r>
      <w:r w:rsidRPr="00EB1D6F">
        <w:rPr>
          <w:rFonts w:ascii="Arial" w:hAnsi="Arial" w:cs="Arial"/>
        </w:rPr>
        <w:t xml:space="preserve"> </w:t>
      </w:r>
      <w:r w:rsidR="00FC4AAD" w:rsidRPr="00EB1D6F">
        <w:rPr>
          <w:rFonts w:ascii="Arial" w:hAnsi="Arial" w:cs="Arial"/>
        </w:rPr>
        <w:t xml:space="preserve">issue </w:t>
      </w:r>
      <w:r w:rsidRPr="00EB1D6F">
        <w:rPr>
          <w:rFonts w:ascii="Arial" w:hAnsi="Arial" w:cs="Arial"/>
        </w:rPr>
        <w:t xml:space="preserve">a </w:t>
      </w:r>
      <w:r w:rsidR="00FC4AAD" w:rsidRPr="00EB1D6F">
        <w:rPr>
          <w:rFonts w:ascii="Arial" w:hAnsi="Arial" w:cs="Arial"/>
        </w:rPr>
        <w:t xml:space="preserve">Conditional Commitment </w:t>
      </w:r>
      <w:r w:rsidRPr="00EB1D6F">
        <w:rPr>
          <w:rFonts w:ascii="Arial" w:hAnsi="Arial" w:cs="Arial"/>
        </w:rPr>
        <w:t xml:space="preserve">to the </w:t>
      </w:r>
      <w:r w:rsidR="00FC4AAD" w:rsidRPr="00EB1D6F">
        <w:rPr>
          <w:rFonts w:ascii="Arial" w:hAnsi="Arial" w:cs="Arial"/>
        </w:rPr>
        <w:t>Lender</w:t>
      </w:r>
      <w:r w:rsidRPr="00EB1D6F">
        <w:rPr>
          <w:rFonts w:ascii="Arial" w:hAnsi="Arial" w:cs="Arial"/>
        </w:rPr>
        <w:t>.</w:t>
      </w:r>
    </w:p>
    <w:p w:rsidR="00E31781" w:rsidRDefault="00E31781" w:rsidP="00AB0A4A">
      <w:pPr>
        <w:widowControl/>
        <w:overflowPunct/>
        <w:autoSpaceDE/>
        <w:autoSpaceDN/>
        <w:adjustRightInd/>
        <w:jc w:val="both"/>
        <w:textAlignment w:val="auto"/>
        <w:rPr>
          <w:rFonts w:ascii="Arial" w:hAnsi="Arial" w:cs="Arial"/>
        </w:rPr>
      </w:pPr>
    </w:p>
    <w:p w:rsidR="00E31781" w:rsidRDefault="00E31781" w:rsidP="00AB0A4A">
      <w:pPr>
        <w:widowControl/>
        <w:overflowPunct/>
        <w:autoSpaceDE/>
        <w:autoSpaceDN/>
        <w:adjustRightInd/>
        <w:jc w:val="both"/>
        <w:textAlignment w:val="auto"/>
        <w:rPr>
          <w:rFonts w:ascii="Arial" w:hAnsi="Arial" w:cs="Arial"/>
        </w:rPr>
      </w:pPr>
    </w:p>
    <w:p w:rsidR="00E31781" w:rsidRPr="00AB0A4A" w:rsidRDefault="00E31781" w:rsidP="00AB0A4A">
      <w:pPr>
        <w:widowControl/>
        <w:overflowPunct/>
        <w:autoSpaceDE/>
        <w:autoSpaceDN/>
        <w:adjustRightInd/>
        <w:jc w:val="both"/>
        <w:textAlignment w:val="auto"/>
        <w:rPr>
          <w:rFonts w:ascii="Arial" w:hAnsi="Arial" w:cs="Arial"/>
          <w:sz w:val="18"/>
          <w:szCs w:val="18"/>
        </w:rPr>
      </w:pPr>
      <w:r w:rsidRPr="00AB0A4A">
        <w:rPr>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0570-0063. </w:t>
      </w:r>
      <w:r w:rsidR="00AB0A4A">
        <w:rPr>
          <w:i/>
          <w:iCs/>
          <w:sz w:val="18"/>
          <w:szCs w:val="18"/>
        </w:rPr>
        <w:t xml:space="preserve">The time required to complete this information collection is estimated to average 84 hours per response, </w:t>
      </w:r>
      <w:r>
        <w:rPr>
          <w:i/>
          <w:iCs/>
          <w:sz w:val="18"/>
          <w:szCs w:val="18"/>
        </w:rPr>
        <w:t>,</w:t>
      </w:r>
      <w:r w:rsidRPr="00AB0A4A">
        <w:rPr>
          <w:i/>
          <w:iCs/>
          <w:sz w:val="18"/>
          <w:szCs w:val="18"/>
        </w:rPr>
        <w:t xml:space="preserve"> including the time for reviewing </w:t>
      </w:r>
      <w:r w:rsidR="00AB0A4A">
        <w:rPr>
          <w:i/>
          <w:iCs/>
          <w:sz w:val="18"/>
          <w:szCs w:val="18"/>
        </w:rPr>
        <w:t>this application guide</w:t>
      </w:r>
      <w:r w:rsidRPr="00AB0A4A">
        <w:rPr>
          <w:i/>
          <w:iCs/>
          <w:sz w:val="18"/>
          <w:szCs w:val="18"/>
        </w:rPr>
        <w:t>, searching existing data sources, gathering and maintaining the data needed, and completing and reviewing the collection of information</w:t>
      </w:r>
      <w:r>
        <w:rPr>
          <w:i/>
          <w:iCs/>
          <w:sz w:val="18"/>
          <w:szCs w:val="18"/>
        </w:rPr>
        <w:t>.</w:t>
      </w:r>
    </w:p>
    <w:p w:rsidR="00E31781" w:rsidRPr="00AB0A4A" w:rsidRDefault="00E31781" w:rsidP="00AB0A4A">
      <w:pPr>
        <w:widowControl/>
        <w:overflowPunct/>
        <w:autoSpaceDE/>
        <w:autoSpaceDN/>
        <w:adjustRightInd/>
        <w:jc w:val="both"/>
        <w:textAlignment w:val="auto"/>
        <w:rPr>
          <w:rFonts w:ascii="Arial" w:hAnsi="Arial" w:cs="Arial"/>
          <w:sz w:val="18"/>
          <w:szCs w:val="18"/>
        </w:rPr>
      </w:pPr>
    </w:p>
    <w:p w:rsidR="00E31781" w:rsidRDefault="00E31781" w:rsidP="00AB0A4A">
      <w:pPr>
        <w:widowControl/>
        <w:overflowPunct/>
        <w:autoSpaceDE/>
        <w:autoSpaceDN/>
        <w:adjustRightInd/>
        <w:jc w:val="both"/>
        <w:textAlignment w:val="auto"/>
        <w:rPr>
          <w:rFonts w:ascii="Arial" w:hAnsi="Arial" w:cs="Arial"/>
        </w:rPr>
      </w:pPr>
    </w:p>
    <w:p w:rsidR="00E31781" w:rsidRPr="00EB1D6F" w:rsidRDefault="00E31781" w:rsidP="00AB0A4A">
      <w:pPr>
        <w:widowControl/>
        <w:overflowPunct/>
        <w:autoSpaceDE/>
        <w:autoSpaceDN/>
        <w:adjustRightInd/>
        <w:jc w:val="both"/>
        <w:textAlignment w:val="auto"/>
        <w:rPr>
          <w:rFonts w:ascii="Arial" w:hAnsi="Arial" w:cs="Arial"/>
        </w:rPr>
      </w:pPr>
    </w:p>
    <w:p w:rsidR="009F0CCE" w:rsidRPr="00EB1D6F" w:rsidRDefault="009F0CCE" w:rsidP="009F0CCE">
      <w:pPr>
        <w:widowControl/>
        <w:overflowPunct/>
        <w:autoSpaceDE/>
        <w:autoSpaceDN/>
        <w:adjustRightInd/>
        <w:jc w:val="both"/>
        <w:textAlignment w:val="auto"/>
        <w:rPr>
          <w:rFonts w:ascii="Arial" w:hAnsi="Arial" w:cs="Arial"/>
        </w:rPr>
      </w:pPr>
    </w:p>
    <w:p w:rsidR="009F0CCE" w:rsidRPr="00EB1D6F" w:rsidRDefault="009F0CCE" w:rsidP="00903B8C">
      <w:pPr>
        <w:widowControl/>
        <w:numPr>
          <w:ilvl w:val="0"/>
          <w:numId w:val="8"/>
        </w:numPr>
        <w:overflowPunct/>
        <w:autoSpaceDE/>
        <w:autoSpaceDN/>
        <w:adjustRightInd/>
        <w:jc w:val="both"/>
        <w:textAlignment w:val="auto"/>
        <w:rPr>
          <w:rFonts w:ascii="Arial" w:hAnsi="Arial" w:cs="Arial"/>
        </w:rPr>
      </w:pPr>
      <w:r w:rsidRPr="00EB1D6F">
        <w:rPr>
          <w:rFonts w:ascii="Arial" w:hAnsi="Arial" w:cs="Arial"/>
          <w:b/>
          <w:u w:val="single"/>
        </w:rPr>
        <w:t>Conditional Commitment:</w:t>
      </w:r>
      <w:r w:rsidRPr="00EB1D6F">
        <w:rPr>
          <w:rFonts w:ascii="Arial" w:hAnsi="Arial" w:cs="Arial"/>
        </w:rPr>
        <w:t xml:space="preserve">  After </w:t>
      </w:r>
      <w:r w:rsidR="002E233A">
        <w:rPr>
          <w:rFonts w:ascii="Arial" w:hAnsi="Arial" w:cs="Arial"/>
        </w:rPr>
        <w:t xml:space="preserve">favorable </w:t>
      </w:r>
      <w:r w:rsidR="00472E20" w:rsidRPr="00EB1D6F">
        <w:rPr>
          <w:rFonts w:ascii="Arial" w:hAnsi="Arial" w:cs="Arial"/>
        </w:rPr>
        <w:t xml:space="preserve">consideration by the </w:t>
      </w:r>
      <w:r w:rsidR="00B808B1" w:rsidRPr="00EB1D6F">
        <w:rPr>
          <w:rFonts w:ascii="Arial" w:hAnsi="Arial" w:cs="Arial"/>
        </w:rPr>
        <w:t>Agency’s loan</w:t>
      </w:r>
      <w:r w:rsidR="00472E20" w:rsidRPr="00EB1D6F">
        <w:rPr>
          <w:rFonts w:ascii="Arial" w:hAnsi="Arial" w:cs="Arial"/>
        </w:rPr>
        <w:t xml:space="preserve"> committee,</w:t>
      </w:r>
      <w:r w:rsidR="00472E20" w:rsidRPr="00EB1D6F" w:rsidDel="00472E20">
        <w:rPr>
          <w:rFonts w:ascii="Arial" w:hAnsi="Arial" w:cs="Arial"/>
        </w:rPr>
        <w:t xml:space="preserve"> </w:t>
      </w:r>
      <w:r w:rsidR="007D05C5" w:rsidRPr="00EB1D6F">
        <w:rPr>
          <w:rFonts w:ascii="Arial" w:hAnsi="Arial" w:cs="Arial"/>
        </w:rPr>
        <w:t>a Conditional Commitment</w:t>
      </w:r>
      <w:r w:rsidR="00472E20" w:rsidRPr="00EB1D6F">
        <w:rPr>
          <w:rFonts w:ascii="Arial" w:hAnsi="Arial" w:cs="Arial"/>
        </w:rPr>
        <w:t xml:space="preserve"> is prepared</w:t>
      </w:r>
      <w:r w:rsidRPr="00EB1D6F">
        <w:rPr>
          <w:rFonts w:ascii="Arial" w:hAnsi="Arial" w:cs="Arial"/>
        </w:rPr>
        <w:t xml:space="preserve"> outlining the terms and conditions.  </w:t>
      </w:r>
      <w:r w:rsidR="007D05C5" w:rsidRPr="00EB1D6F">
        <w:rPr>
          <w:rFonts w:ascii="Arial" w:hAnsi="Arial" w:cs="Arial"/>
        </w:rPr>
        <w:t>If</w:t>
      </w:r>
      <w:r w:rsidR="00472E20" w:rsidRPr="00EB1D6F">
        <w:rPr>
          <w:rFonts w:ascii="Arial" w:hAnsi="Arial" w:cs="Arial"/>
        </w:rPr>
        <w:t>, after further discussion with the Lender,</w:t>
      </w:r>
      <w:r w:rsidR="007D05C5" w:rsidRPr="00EB1D6F">
        <w:rPr>
          <w:rFonts w:ascii="Arial" w:hAnsi="Arial" w:cs="Arial"/>
        </w:rPr>
        <w:t xml:space="preserve"> certain conditions of the Conditional Commitment cannot be met, the </w:t>
      </w:r>
      <w:r w:rsidR="00472E20" w:rsidRPr="00EB1D6F">
        <w:rPr>
          <w:rFonts w:ascii="Arial" w:hAnsi="Arial" w:cs="Arial"/>
        </w:rPr>
        <w:t>L</w:t>
      </w:r>
      <w:r w:rsidR="007D05C5" w:rsidRPr="00EB1D6F">
        <w:rPr>
          <w:rFonts w:ascii="Arial" w:hAnsi="Arial" w:cs="Arial"/>
        </w:rPr>
        <w:t xml:space="preserve">ender and </w:t>
      </w:r>
      <w:r w:rsidR="00472E20" w:rsidRPr="00EB1D6F">
        <w:rPr>
          <w:rFonts w:ascii="Arial" w:hAnsi="Arial" w:cs="Arial"/>
        </w:rPr>
        <w:t>Borrower</w:t>
      </w:r>
      <w:r w:rsidR="007D05C5" w:rsidRPr="00EB1D6F">
        <w:rPr>
          <w:rFonts w:ascii="Arial" w:hAnsi="Arial" w:cs="Arial"/>
        </w:rPr>
        <w:t xml:space="preserve"> may propose alternate conditions</w:t>
      </w:r>
      <w:r w:rsidR="00472E20" w:rsidRPr="00EB1D6F">
        <w:rPr>
          <w:rFonts w:ascii="Arial" w:hAnsi="Arial" w:cs="Arial"/>
        </w:rPr>
        <w:t xml:space="preserve"> for consideration by the Agency</w:t>
      </w:r>
      <w:r w:rsidR="007D05C5" w:rsidRPr="00EB1D6F">
        <w:rPr>
          <w:rFonts w:ascii="Arial" w:hAnsi="Arial" w:cs="Arial"/>
        </w:rPr>
        <w:t xml:space="preserve">.  Within the requirements of the applicable regulations and instructions and prudent lending practices, the Agency may negotiate with the </w:t>
      </w:r>
      <w:r w:rsidR="00472E20" w:rsidRPr="00EB1D6F">
        <w:rPr>
          <w:rFonts w:ascii="Arial" w:hAnsi="Arial" w:cs="Arial"/>
        </w:rPr>
        <w:t>L</w:t>
      </w:r>
      <w:r w:rsidR="007D05C5" w:rsidRPr="00EB1D6F">
        <w:rPr>
          <w:rFonts w:ascii="Arial" w:hAnsi="Arial" w:cs="Arial"/>
        </w:rPr>
        <w:t xml:space="preserve">ender and the </w:t>
      </w:r>
      <w:r w:rsidR="00472E20" w:rsidRPr="00EB1D6F">
        <w:rPr>
          <w:rFonts w:ascii="Arial" w:hAnsi="Arial" w:cs="Arial"/>
        </w:rPr>
        <w:t>Borrower</w:t>
      </w:r>
      <w:r w:rsidR="007D05C5" w:rsidRPr="00EB1D6F">
        <w:rPr>
          <w:rFonts w:ascii="Arial" w:hAnsi="Arial" w:cs="Arial"/>
        </w:rPr>
        <w:t xml:space="preserve"> regarding any proposed changes to the Conditional Commitment. </w:t>
      </w:r>
      <w:r w:rsidR="00472E20" w:rsidRPr="00EB1D6F">
        <w:rPr>
          <w:rFonts w:ascii="Arial" w:hAnsi="Arial" w:cs="Arial"/>
        </w:rPr>
        <w:t xml:space="preserve"> </w:t>
      </w:r>
      <w:r w:rsidR="007D05C5" w:rsidRPr="00EB1D6F">
        <w:rPr>
          <w:rFonts w:ascii="Arial" w:hAnsi="Arial" w:cs="Arial"/>
        </w:rPr>
        <w:t xml:space="preserve"> </w:t>
      </w:r>
      <w:r w:rsidRPr="00EB1D6F">
        <w:rPr>
          <w:rFonts w:ascii="Arial" w:hAnsi="Arial" w:cs="Arial"/>
        </w:rPr>
        <w:t xml:space="preserve">  </w:t>
      </w:r>
    </w:p>
    <w:p w:rsidR="009F0CCE" w:rsidRPr="00EB1D6F" w:rsidRDefault="009F0CCE" w:rsidP="009F0CCE">
      <w:pPr>
        <w:widowControl/>
        <w:overflowPunct/>
        <w:autoSpaceDE/>
        <w:autoSpaceDN/>
        <w:adjustRightInd/>
        <w:ind w:left="360"/>
        <w:jc w:val="both"/>
        <w:textAlignment w:val="auto"/>
        <w:rPr>
          <w:rFonts w:ascii="Arial" w:hAnsi="Arial" w:cs="Arial"/>
        </w:rPr>
      </w:pPr>
      <w:r w:rsidRPr="00EB1D6F">
        <w:rPr>
          <w:rFonts w:ascii="Arial" w:hAnsi="Arial" w:cs="Arial"/>
        </w:rPr>
        <w:t xml:space="preserve"> </w:t>
      </w:r>
    </w:p>
    <w:p w:rsidR="009F0CCE" w:rsidRPr="00EB1D6F" w:rsidRDefault="007D05C5" w:rsidP="00903B8C">
      <w:pPr>
        <w:widowControl/>
        <w:numPr>
          <w:ilvl w:val="0"/>
          <w:numId w:val="8"/>
        </w:numPr>
        <w:overflowPunct/>
        <w:autoSpaceDE/>
        <w:autoSpaceDN/>
        <w:adjustRightInd/>
        <w:jc w:val="both"/>
        <w:textAlignment w:val="auto"/>
        <w:rPr>
          <w:rFonts w:ascii="Arial" w:hAnsi="Arial" w:cs="Arial"/>
        </w:rPr>
      </w:pPr>
      <w:r w:rsidRPr="00EB1D6F">
        <w:rPr>
          <w:rFonts w:ascii="Arial" w:hAnsi="Arial" w:cs="Arial"/>
          <w:b/>
          <w:u w:val="single"/>
        </w:rPr>
        <w:t>Closing and Issuance of</w:t>
      </w:r>
      <w:r w:rsidR="009F0CCE" w:rsidRPr="00EB1D6F">
        <w:rPr>
          <w:rFonts w:ascii="Arial" w:hAnsi="Arial" w:cs="Arial"/>
          <w:b/>
          <w:u w:val="single"/>
        </w:rPr>
        <w:t xml:space="preserve"> the Loan </w:t>
      </w:r>
      <w:r w:rsidRPr="00EB1D6F">
        <w:rPr>
          <w:rFonts w:ascii="Arial" w:hAnsi="Arial" w:cs="Arial"/>
          <w:b/>
          <w:u w:val="single"/>
        </w:rPr>
        <w:t xml:space="preserve">Note </w:t>
      </w:r>
      <w:r w:rsidR="009F0CCE" w:rsidRPr="00EB1D6F">
        <w:rPr>
          <w:rFonts w:ascii="Arial" w:hAnsi="Arial" w:cs="Arial"/>
          <w:b/>
          <w:u w:val="single"/>
        </w:rPr>
        <w:t>Guarantee:</w:t>
      </w:r>
      <w:r w:rsidR="009F0CCE" w:rsidRPr="00EB1D6F">
        <w:rPr>
          <w:rFonts w:ascii="Arial" w:hAnsi="Arial" w:cs="Arial"/>
        </w:rPr>
        <w:t xml:space="preserve">  </w:t>
      </w:r>
      <w:r w:rsidR="00CF6A89" w:rsidRPr="00EB1D6F">
        <w:rPr>
          <w:rFonts w:ascii="Arial" w:hAnsi="Arial" w:cs="Arial"/>
        </w:rPr>
        <w:t xml:space="preserve">The </w:t>
      </w:r>
      <w:r w:rsidR="00472E20" w:rsidRPr="00EB1D6F">
        <w:rPr>
          <w:rFonts w:ascii="Arial" w:hAnsi="Arial" w:cs="Arial"/>
        </w:rPr>
        <w:t xml:space="preserve">Lender </w:t>
      </w:r>
      <w:r w:rsidR="00CF6A89" w:rsidRPr="00EB1D6F">
        <w:rPr>
          <w:rFonts w:ascii="Arial" w:hAnsi="Arial" w:cs="Arial"/>
        </w:rPr>
        <w:t>or its designated representative is responsible for loan closings</w:t>
      </w:r>
      <w:r w:rsidR="008831C8" w:rsidRPr="00EB1D6F">
        <w:rPr>
          <w:rFonts w:ascii="Arial" w:hAnsi="Arial" w:cs="Arial"/>
        </w:rPr>
        <w:t>, with t</w:t>
      </w:r>
      <w:r w:rsidRPr="00EB1D6F">
        <w:rPr>
          <w:rFonts w:ascii="Arial" w:hAnsi="Arial" w:cs="Arial"/>
        </w:rPr>
        <w:t xml:space="preserve">he </w:t>
      </w:r>
      <w:r w:rsidR="00472E20" w:rsidRPr="00EB1D6F">
        <w:rPr>
          <w:rFonts w:ascii="Arial" w:hAnsi="Arial" w:cs="Arial"/>
        </w:rPr>
        <w:t xml:space="preserve">Lender </w:t>
      </w:r>
      <w:r w:rsidRPr="00EB1D6F">
        <w:rPr>
          <w:rFonts w:ascii="Arial" w:hAnsi="Arial" w:cs="Arial"/>
        </w:rPr>
        <w:t xml:space="preserve">and </w:t>
      </w:r>
      <w:r w:rsidR="00472E20" w:rsidRPr="00EB1D6F">
        <w:rPr>
          <w:rFonts w:ascii="Arial" w:hAnsi="Arial" w:cs="Arial"/>
        </w:rPr>
        <w:t>Borrower</w:t>
      </w:r>
      <w:r w:rsidRPr="00EB1D6F">
        <w:rPr>
          <w:rFonts w:ascii="Arial" w:hAnsi="Arial" w:cs="Arial"/>
        </w:rPr>
        <w:t xml:space="preserve"> set</w:t>
      </w:r>
      <w:r w:rsidR="008831C8" w:rsidRPr="00EB1D6F">
        <w:rPr>
          <w:rFonts w:ascii="Arial" w:hAnsi="Arial" w:cs="Arial"/>
        </w:rPr>
        <w:t>ting the</w:t>
      </w:r>
      <w:r w:rsidRPr="00EB1D6F">
        <w:rPr>
          <w:rFonts w:ascii="Arial" w:hAnsi="Arial" w:cs="Arial"/>
        </w:rPr>
        <w:t xml:space="preserve"> closing date. </w:t>
      </w:r>
      <w:r w:rsidR="00C73B0F" w:rsidRPr="00EB1D6F">
        <w:rPr>
          <w:rFonts w:ascii="Arial" w:hAnsi="Arial" w:cs="Arial"/>
        </w:rPr>
        <w:t xml:space="preserve"> If necessary, the Agency </w:t>
      </w:r>
      <w:r w:rsidR="006A3F0D" w:rsidRPr="00EB1D6F">
        <w:rPr>
          <w:rFonts w:ascii="Arial" w:hAnsi="Arial" w:cs="Arial"/>
        </w:rPr>
        <w:t>will require</w:t>
      </w:r>
      <w:r w:rsidR="00C73B0F" w:rsidRPr="00EB1D6F">
        <w:rPr>
          <w:rFonts w:ascii="Arial" w:hAnsi="Arial" w:cs="Arial"/>
        </w:rPr>
        <w:t xml:space="preserve"> a pre-closing meeting with the Lender to review </w:t>
      </w:r>
      <w:r w:rsidR="006A3F0D" w:rsidRPr="00EB1D6F">
        <w:rPr>
          <w:rFonts w:ascii="Arial" w:hAnsi="Arial" w:cs="Arial"/>
        </w:rPr>
        <w:t xml:space="preserve">and discuss </w:t>
      </w:r>
      <w:r w:rsidR="00C73B0F" w:rsidRPr="00EB1D6F">
        <w:rPr>
          <w:rFonts w:ascii="Arial" w:hAnsi="Arial" w:cs="Arial"/>
        </w:rPr>
        <w:t xml:space="preserve">the </w:t>
      </w:r>
      <w:r w:rsidR="006A3F0D" w:rsidRPr="00EB1D6F">
        <w:rPr>
          <w:rFonts w:ascii="Arial" w:hAnsi="Arial" w:cs="Arial"/>
        </w:rPr>
        <w:t xml:space="preserve">loan </w:t>
      </w:r>
      <w:r w:rsidR="00C73B0F" w:rsidRPr="00EB1D6F">
        <w:rPr>
          <w:rFonts w:ascii="Arial" w:hAnsi="Arial" w:cs="Arial"/>
        </w:rPr>
        <w:t xml:space="preserve">closing documents and the requirements </w:t>
      </w:r>
      <w:r w:rsidR="006A3F0D" w:rsidRPr="00EB1D6F">
        <w:rPr>
          <w:rFonts w:ascii="Arial" w:hAnsi="Arial" w:cs="Arial"/>
        </w:rPr>
        <w:t xml:space="preserve">provided for in </w:t>
      </w:r>
      <w:r w:rsidR="00C73B0F" w:rsidRPr="00EB1D6F">
        <w:rPr>
          <w:rFonts w:ascii="Arial" w:hAnsi="Arial" w:cs="Arial"/>
        </w:rPr>
        <w:t>the Conditional Commitment</w:t>
      </w:r>
      <w:r w:rsidR="006A3F0D" w:rsidRPr="00EB1D6F">
        <w:rPr>
          <w:rFonts w:ascii="Arial" w:hAnsi="Arial" w:cs="Arial"/>
        </w:rPr>
        <w:t>, prior to loan closing</w:t>
      </w:r>
      <w:r w:rsidR="00C73B0F" w:rsidRPr="00EB1D6F">
        <w:rPr>
          <w:rFonts w:ascii="Arial" w:hAnsi="Arial" w:cs="Arial"/>
        </w:rPr>
        <w:t xml:space="preserve">. </w:t>
      </w:r>
      <w:r w:rsidR="00CF6A89" w:rsidRPr="00EB1D6F">
        <w:rPr>
          <w:rFonts w:ascii="Arial" w:hAnsi="Arial" w:cs="Arial"/>
        </w:rPr>
        <w:t xml:space="preserve"> </w:t>
      </w:r>
      <w:r w:rsidR="009F0CCE" w:rsidRPr="00EB1D6F">
        <w:rPr>
          <w:rFonts w:ascii="Arial" w:hAnsi="Arial" w:cs="Arial"/>
        </w:rPr>
        <w:t xml:space="preserve">After all of terms and conditions of the Conditional Commitment have been met by the </w:t>
      </w:r>
      <w:r w:rsidRPr="00EB1D6F">
        <w:rPr>
          <w:rFonts w:ascii="Arial" w:hAnsi="Arial" w:cs="Arial"/>
        </w:rPr>
        <w:t xml:space="preserve">Lender and the </w:t>
      </w:r>
      <w:r w:rsidR="00472E20" w:rsidRPr="00EB1D6F">
        <w:rPr>
          <w:rFonts w:ascii="Arial" w:hAnsi="Arial" w:cs="Arial"/>
        </w:rPr>
        <w:t>Borrower</w:t>
      </w:r>
      <w:r w:rsidR="009F0CCE" w:rsidRPr="00EB1D6F">
        <w:rPr>
          <w:rFonts w:ascii="Arial" w:hAnsi="Arial" w:cs="Arial"/>
        </w:rPr>
        <w:t xml:space="preserve">, the </w:t>
      </w:r>
      <w:r w:rsidRPr="00EB1D6F">
        <w:rPr>
          <w:rFonts w:ascii="Arial" w:hAnsi="Arial" w:cs="Arial"/>
        </w:rPr>
        <w:t>Agency</w:t>
      </w:r>
      <w:r w:rsidR="009F0CCE" w:rsidRPr="00EB1D6F">
        <w:rPr>
          <w:rFonts w:ascii="Arial" w:hAnsi="Arial" w:cs="Arial"/>
        </w:rPr>
        <w:t xml:space="preserve"> </w:t>
      </w:r>
      <w:r w:rsidRPr="00EB1D6F">
        <w:rPr>
          <w:rFonts w:ascii="Arial" w:hAnsi="Arial" w:cs="Arial"/>
        </w:rPr>
        <w:t xml:space="preserve">will </w:t>
      </w:r>
      <w:r w:rsidR="009F0CCE" w:rsidRPr="00EB1D6F">
        <w:rPr>
          <w:rFonts w:ascii="Arial" w:hAnsi="Arial" w:cs="Arial"/>
        </w:rPr>
        <w:t>execut</w:t>
      </w:r>
      <w:r w:rsidRPr="00EB1D6F">
        <w:rPr>
          <w:rFonts w:ascii="Arial" w:hAnsi="Arial" w:cs="Arial"/>
        </w:rPr>
        <w:t>e the</w:t>
      </w:r>
      <w:r w:rsidR="009F0CCE" w:rsidRPr="00EB1D6F">
        <w:rPr>
          <w:rFonts w:ascii="Arial" w:hAnsi="Arial" w:cs="Arial"/>
        </w:rPr>
        <w:t xml:space="preserve"> Loan </w:t>
      </w:r>
      <w:r w:rsidR="00933AB6">
        <w:rPr>
          <w:rFonts w:ascii="Arial" w:hAnsi="Arial" w:cs="Arial"/>
        </w:rPr>
        <w:t xml:space="preserve">Note </w:t>
      </w:r>
      <w:r w:rsidR="009F0CCE" w:rsidRPr="00EB1D6F">
        <w:rPr>
          <w:rFonts w:ascii="Arial" w:hAnsi="Arial" w:cs="Arial"/>
        </w:rPr>
        <w:t>Guarantee</w:t>
      </w:r>
      <w:r w:rsidR="00933AB6">
        <w:rPr>
          <w:rFonts w:ascii="Arial" w:hAnsi="Arial" w:cs="Arial"/>
        </w:rPr>
        <w:t xml:space="preserve"> (LNG)</w:t>
      </w:r>
      <w:r w:rsidR="009F0CCE" w:rsidRPr="00EB1D6F">
        <w:rPr>
          <w:rFonts w:ascii="Arial" w:hAnsi="Arial" w:cs="Arial"/>
        </w:rPr>
        <w:t xml:space="preserve">.  </w:t>
      </w:r>
      <w:r w:rsidRPr="00EB1D6F">
        <w:rPr>
          <w:rFonts w:ascii="Arial" w:hAnsi="Arial" w:cs="Arial"/>
        </w:rPr>
        <w:t xml:space="preserve">With the execution of the Loan Note Guarantee, the </w:t>
      </w:r>
      <w:r w:rsidR="008831C8" w:rsidRPr="00EB1D6F">
        <w:rPr>
          <w:rFonts w:ascii="Arial" w:hAnsi="Arial" w:cs="Arial"/>
        </w:rPr>
        <w:t xml:space="preserve">Lender </w:t>
      </w:r>
      <w:r w:rsidRPr="00EB1D6F">
        <w:rPr>
          <w:rFonts w:ascii="Arial" w:hAnsi="Arial" w:cs="Arial"/>
        </w:rPr>
        <w:t>must pay the Guarantee Fee.</w:t>
      </w:r>
      <w:r w:rsidR="00634F67" w:rsidRPr="00EB1D6F">
        <w:rPr>
          <w:rFonts w:ascii="Arial" w:hAnsi="Arial" w:cs="Arial"/>
        </w:rPr>
        <w:t xml:space="preserve">  A schedule of Program fee</w:t>
      </w:r>
      <w:r w:rsidR="00736D61" w:rsidRPr="00EB1D6F">
        <w:rPr>
          <w:rFonts w:ascii="Arial" w:hAnsi="Arial" w:cs="Arial"/>
        </w:rPr>
        <w:t xml:space="preserve"> rate</w:t>
      </w:r>
      <w:r w:rsidR="00634F67" w:rsidRPr="00EB1D6F">
        <w:rPr>
          <w:rFonts w:ascii="Arial" w:hAnsi="Arial" w:cs="Arial"/>
        </w:rPr>
        <w:t xml:space="preserve">s is provided in Attachment C. </w:t>
      </w:r>
    </w:p>
    <w:p w:rsidR="006D1FD6" w:rsidRPr="00EB1D6F" w:rsidRDefault="006D1FD6" w:rsidP="006D1FD6">
      <w:pPr>
        <w:jc w:val="both"/>
        <w:rPr>
          <w:rFonts w:ascii="Arial" w:hAnsi="Arial" w:cs="Arial"/>
          <w:b/>
          <w:smallCaps/>
        </w:rPr>
      </w:pPr>
    </w:p>
    <w:p w:rsidR="006D1FD6" w:rsidRPr="00EB1D6F" w:rsidRDefault="006D1FD6" w:rsidP="006D1FD6">
      <w:pPr>
        <w:jc w:val="both"/>
        <w:rPr>
          <w:rFonts w:ascii="Arial" w:hAnsi="Arial" w:cs="Arial"/>
          <w:b/>
          <w:smallCaps/>
        </w:rPr>
      </w:pPr>
      <w:r w:rsidRPr="00EB1D6F">
        <w:rPr>
          <w:rFonts w:ascii="Arial" w:hAnsi="Arial" w:cs="Arial"/>
          <w:b/>
          <w:smallCaps/>
        </w:rPr>
        <w:t>Application Process</w:t>
      </w:r>
    </w:p>
    <w:p w:rsidR="0077470D" w:rsidRPr="00EB1D6F" w:rsidRDefault="0077470D" w:rsidP="006D1FD6">
      <w:pPr>
        <w:jc w:val="both"/>
        <w:rPr>
          <w:rFonts w:ascii="Arial" w:hAnsi="Arial" w:cs="Arial"/>
          <w:b/>
          <w:smallCaps/>
        </w:rPr>
      </w:pPr>
    </w:p>
    <w:p w:rsidR="005B234D" w:rsidRPr="00EB1D6F" w:rsidRDefault="006D1FD6" w:rsidP="006D1FD6">
      <w:pPr>
        <w:jc w:val="both"/>
        <w:rPr>
          <w:rFonts w:ascii="Arial" w:hAnsi="Arial" w:cs="Arial"/>
        </w:rPr>
      </w:pPr>
      <w:r w:rsidRPr="00EB1D6F">
        <w:rPr>
          <w:rFonts w:ascii="Arial" w:hAnsi="Arial" w:cs="Arial"/>
        </w:rPr>
        <w:t xml:space="preserve">Applications for loan guarantees under </w:t>
      </w:r>
      <w:r w:rsidR="00903AAB" w:rsidRPr="00EB1D6F">
        <w:rPr>
          <w:rFonts w:ascii="Arial" w:hAnsi="Arial" w:cs="Arial"/>
        </w:rPr>
        <w:t xml:space="preserve">section 9003 </w:t>
      </w:r>
      <w:r w:rsidR="007C4B30" w:rsidRPr="00EB1D6F">
        <w:rPr>
          <w:rFonts w:ascii="Arial" w:hAnsi="Arial" w:cs="Arial"/>
        </w:rPr>
        <w:t>Biorefinery Assistance Program</w:t>
      </w:r>
      <w:r w:rsidR="00903AAB" w:rsidRPr="00EB1D6F">
        <w:rPr>
          <w:rFonts w:ascii="Arial" w:hAnsi="Arial" w:cs="Arial"/>
        </w:rPr>
        <w:t xml:space="preserve"> </w:t>
      </w:r>
      <w:r w:rsidRPr="00EB1D6F">
        <w:rPr>
          <w:rFonts w:ascii="Arial" w:hAnsi="Arial" w:cs="Arial"/>
        </w:rPr>
        <w:t xml:space="preserve">shall be prepared according to the guidelines provided by </w:t>
      </w:r>
      <w:r w:rsidR="00903AAB" w:rsidRPr="00EB1D6F">
        <w:rPr>
          <w:rFonts w:ascii="Arial" w:hAnsi="Arial" w:cs="Arial"/>
        </w:rPr>
        <w:t>the Agency</w:t>
      </w:r>
      <w:r w:rsidRPr="00EB1D6F">
        <w:rPr>
          <w:rFonts w:ascii="Arial" w:hAnsi="Arial" w:cs="Arial"/>
        </w:rPr>
        <w:t xml:space="preserve"> (Attachment </w:t>
      </w:r>
      <w:r w:rsidR="00DE7EAA" w:rsidRPr="00EB1D6F">
        <w:rPr>
          <w:rFonts w:ascii="Arial" w:hAnsi="Arial" w:cs="Arial"/>
        </w:rPr>
        <w:t>A</w:t>
      </w:r>
      <w:r w:rsidRPr="00EB1D6F">
        <w:rPr>
          <w:rFonts w:ascii="Arial" w:hAnsi="Arial" w:cs="Arial"/>
        </w:rPr>
        <w:t xml:space="preserve">).  </w:t>
      </w:r>
      <w:r w:rsidR="00B22C6F" w:rsidRPr="00EB1D6F">
        <w:rPr>
          <w:rFonts w:ascii="Arial" w:hAnsi="Arial" w:cs="Arial"/>
        </w:rPr>
        <w:t>I</w:t>
      </w:r>
      <w:r w:rsidR="008D6DF4" w:rsidRPr="00EB1D6F">
        <w:rPr>
          <w:rFonts w:ascii="Arial" w:hAnsi="Arial" w:cs="Arial"/>
        </w:rPr>
        <w:t xml:space="preserve">f elements of the application, including attachments thereto, contain information the </w:t>
      </w:r>
      <w:r w:rsidR="00903AAB" w:rsidRPr="00EB1D6F">
        <w:rPr>
          <w:rFonts w:ascii="Arial" w:hAnsi="Arial" w:cs="Arial"/>
        </w:rPr>
        <w:t xml:space="preserve">Lender or </w:t>
      </w:r>
      <w:r w:rsidR="00472E20" w:rsidRPr="00EB1D6F">
        <w:rPr>
          <w:rFonts w:ascii="Arial" w:hAnsi="Arial" w:cs="Arial"/>
        </w:rPr>
        <w:t xml:space="preserve">Borrower </w:t>
      </w:r>
      <w:r w:rsidR="00903AAB" w:rsidRPr="00EB1D6F">
        <w:rPr>
          <w:rFonts w:ascii="Arial" w:hAnsi="Arial" w:cs="Arial"/>
        </w:rPr>
        <w:t>consider</w:t>
      </w:r>
      <w:r w:rsidR="008D6DF4" w:rsidRPr="00EB1D6F">
        <w:rPr>
          <w:rFonts w:ascii="Arial" w:hAnsi="Arial" w:cs="Arial"/>
        </w:rPr>
        <w:t xml:space="preserve"> to be </w:t>
      </w:r>
      <w:r w:rsidR="00B22C6F" w:rsidRPr="00EB1D6F">
        <w:rPr>
          <w:rFonts w:ascii="Arial" w:hAnsi="Arial" w:cs="Arial"/>
        </w:rPr>
        <w:t xml:space="preserve">a </w:t>
      </w:r>
      <w:r w:rsidR="008D6DF4" w:rsidRPr="00EB1D6F">
        <w:rPr>
          <w:rFonts w:ascii="Arial" w:hAnsi="Arial" w:cs="Arial"/>
        </w:rPr>
        <w:t>trade secret</w:t>
      </w:r>
      <w:r w:rsidR="00A633A7" w:rsidRPr="00EB1D6F">
        <w:rPr>
          <w:rFonts w:ascii="Arial" w:hAnsi="Arial" w:cs="Arial"/>
        </w:rPr>
        <w:t>,</w:t>
      </w:r>
      <w:r w:rsidR="008D6DF4" w:rsidRPr="00EB1D6F">
        <w:rPr>
          <w:rFonts w:ascii="Arial" w:hAnsi="Arial" w:cs="Arial"/>
        </w:rPr>
        <w:t xml:space="preserve"> </w:t>
      </w:r>
      <w:r w:rsidR="00B22C6F" w:rsidRPr="00EB1D6F">
        <w:rPr>
          <w:rFonts w:ascii="Arial" w:hAnsi="Arial" w:cs="Arial"/>
        </w:rPr>
        <w:t xml:space="preserve">confidential, privileged </w:t>
      </w:r>
      <w:r w:rsidR="008D6DF4" w:rsidRPr="00EB1D6F">
        <w:rPr>
          <w:rFonts w:ascii="Arial" w:hAnsi="Arial" w:cs="Arial"/>
        </w:rPr>
        <w:t xml:space="preserve">or otherwise exempt from disclosure under the Freedom of Information Act (FOIA), </w:t>
      </w:r>
      <w:r w:rsidR="003F7C4D" w:rsidRPr="00EB1D6F">
        <w:rPr>
          <w:rFonts w:ascii="Arial" w:hAnsi="Arial" w:cs="Arial"/>
        </w:rPr>
        <w:t xml:space="preserve">5 </w:t>
      </w:r>
      <w:r w:rsidR="008D6DF4" w:rsidRPr="00EB1D6F">
        <w:rPr>
          <w:rFonts w:ascii="Arial" w:hAnsi="Arial" w:cs="Arial"/>
        </w:rPr>
        <w:t xml:space="preserve">U.S.C 552, the </w:t>
      </w:r>
      <w:r w:rsidR="00903AAB" w:rsidRPr="00EB1D6F">
        <w:rPr>
          <w:rFonts w:ascii="Arial" w:hAnsi="Arial" w:cs="Arial"/>
        </w:rPr>
        <w:t xml:space="preserve">Lender and </w:t>
      </w:r>
      <w:r w:rsidR="00472E20" w:rsidRPr="00EB1D6F">
        <w:rPr>
          <w:rFonts w:ascii="Arial" w:hAnsi="Arial" w:cs="Arial"/>
        </w:rPr>
        <w:t xml:space="preserve">Borrower </w:t>
      </w:r>
      <w:r w:rsidR="008D6DF4" w:rsidRPr="00EB1D6F">
        <w:rPr>
          <w:rFonts w:ascii="Arial" w:hAnsi="Arial" w:cs="Arial"/>
        </w:rPr>
        <w:t>shall assert a claim of exemption at the time of application and clearly identify the text on the application that is subject to the claim of exemption.  The same requirements shall apply to a</w:t>
      </w:r>
      <w:r w:rsidR="00E5647B" w:rsidRPr="00EB1D6F">
        <w:rPr>
          <w:rFonts w:ascii="Arial" w:hAnsi="Arial" w:cs="Arial"/>
        </w:rPr>
        <w:t xml:space="preserve">ll submissions of project information.  </w:t>
      </w:r>
      <w:r w:rsidR="008D6DF4" w:rsidRPr="00EB1D6F">
        <w:rPr>
          <w:rFonts w:ascii="Arial" w:hAnsi="Arial" w:cs="Arial"/>
        </w:rPr>
        <w:t>T</w:t>
      </w:r>
      <w:r w:rsidRPr="00EB1D6F">
        <w:rPr>
          <w:rFonts w:ascii="Arial" w:hAnsi="Arial" w:cs="Arial"/>
        </w:rPr>
        <w:t xml:space="preserve">he following pages describe the process </w:t>
      </w:r>
      <w:r w:rsidR="008973A1" w:rsidRPr="00EB1D6F">
        <w:rPr>
          <w:rFonts w:ascii="Arial" w:hAnsi="Arial" w:cs="Arial"/>
        </w:rPr>
        <w:t xml:space="preserve">and requirements </w:t>
      </w:r>
      <w:r w:rsidRPr="00EB1D6F">
        <w:rPr>
          <w:rFonts w:ascii="Arial" w:hAnsi="Arial" w:cs="Arial"/>
        </w:rPr>
        <w:t xml:space="preserve">to apply for </w:t>
      </w:r>
      <w:r w:rsidR="008973A1" w:rsidRPr="00EB1D6F">
        <w:rPr>
          <w:rFonts w:ascii="Arial" w:hAnsi="Arial" w:cs="Arial"/>
        </w:rPr>
        <w:t xml:space="preserve">a </w:t>
      </w:r>
      <w:r w:rsidR="00903AAB" w:rsidRPr="00EB1D6F">
        <w:rPr>
          <w:rFonts w:ascii="Arial" w:hAnsi="Arial" w:cs="Arial"/>
        </w:rPr>
        <w:t xml:space="preserve">biorefinery assistance </w:t>
      </w:r>
      <w:r w:rsidR="00415102" w:rsidRPr="00EB1D6F">
        <w:rPr>
          <w:rFonts w:ascii="Arial" w:hAnsi="Arial" w:cs="Arial"/>
        </w:rPr>
        <w:t>l</w:t>
      </w:r>
      <w:r w:rsidR="008973A1" w:rsidRPr="00EB1D6F">
        <w:rPr>
          <w:rFonts w:ascii="Arial" w:hAnsi="Arial" w:cs="Arial"/>
        </w:rPr>
        <w:t>oan guarantee</w:t>
      </w:r>
      <w:r w:rsidR="00415102" w:rsidRPr="00EB1D6F">
        <w:rPr>
          <w:rFonts w:ascii="Arial" w:hAnsi="Arial" w:cs="Arial"/>
        </w:rPr>
        <w:t xml:space="preserve">.  </w:t>
      </w:r>
      <w:r w:rsidRPr="00EB1D6F">
        <w:rPr>
          <w:rFonts w:ascii="Arial" w:hAnsi="Arial" w:cs="Arial"/>
        </w:rPr>
        <w:t>The process for submitting and reviewing applications involve</w:t>
      </w:r>
      <w:r w:rsidR="008F1FF4" w:rsidRPr="00EB1D6F">
        <w:rPr>
          <w:rFonts w:ascii="Arial" w:hAnsi="Arial" w:cs="Arial"/>
        </w:rPr>
        <w:t>s</w:t>
      </w:r>
      <w:r w:rsidRPr="00EB1D6F">
        <w:rPr>
          <w:rFonts w:ascii="Arial" w:hAnsi="Arial" w:cs="Arial"/>
        </w:rPr>
        <w:t xml:space="preserve"> three stages</w:t>
      </w:r>
      <w:r w:rsidR="001D1ADB" w:rsidRPr="00EB1D6F">
        <w:rPr>
          <w:rFonts w:ascii="Arial" w:hAnsi="Arial" w:cs="Arial"/>
        </w:rPr>
        <w:t>, which are shown and described below</w:t>
      </w:r>
      <w:r w:rsidR="00B527F2" w:rsidRPr="00EB1D6F">
        <w:rPr>
          <w:rFonts w:ascii="Arial" w:hAnsi="Arial" w:cs="Arial"/>
        </w:rPr>
        <w:t>, concluding with a fourth stage (closing and issuance of the loan note guarantee)</w:t>
      </w:r>
      <w:r w:rsidR="00415102" w:rsidRPr="00EB1D6F">
        <w:rPr>
          <w:rFonts w:ascii="Arial" w:hAnsi="Arial" w:cs="Arial"/>
        </w:rPr>
        <w:t>:</w:t>
      </w:r>
    </w:p>
    <w:p w:rsidR="00A32649" w:rsidRPr="00EB1D6F" w:rsidRDefault="00A32649" w:rsidP="006D1FD6">
      <w:pPr>
        <w:jc w:val="both"/>
        <w:rPr>
          <w:rFonts w:ascii="Arial" w:hAnsi="Arial" w:cs="Arial"/>
        </w:rPr>
      </w:pPr>
    </w:p>
    <w:p w:rsidR="00216F76" w:rsidRPr="00EB1D6F" w:rsidRDefault="00216F76" w:rsidP="006D1FD6">
      <w:pPr>
        <w:jc w:val="both"/>
        <w:rPr>
          <w:rFonts w:ascii="Arial" w:hAnsi="Arial" w:cs="Arial"/>
        </w:rPr>
      </w:pPr>
    </w:p>
    <w:p w:rsidR="005B42D0" w:rsidRPr="00EB1D6F" w:rsidRDefault="005B42D0" w:rsidP="003F5520">
      <w:pPr>
        <w:jc w:val="center"/>
        <w:rPr>
          <w:rFonts w:ascii="Arial" w:hAnsi="Arial" w:cs="Arial"/>
        </w:rPr>
      </w:pPr>
    </w:p>
    <w:p w:rsidR="00A32649" w:rsidRPr="00EB1D6F" w:rsidRDefault="00C412FA" w:rsidP="006D1FD6">
      <w:pPr>
        <w:jc w:val="both"/>
        <w:rPr>
          <w:rFonts w:ascii="Arial" w:hAnsi="Arial" w:cs="Arial"/>
        </w:rPr>
      </w:pPr>
      <w:r>
        <w:rPr>
          <w:rFonts w:ascii="Arial" w:hAnsi="Arial" w:cs="Arial"/>
          <w:noProof/>
        </w:rPr>
        <mc:AlternateContent>
          <mc:Choice Requires="wpc">
            <w:drawing>
              <wp:inline distT="0" distB="0" distL="0" distR="0">
                <wp:extent cx="5852160" cy="1060450"/>
                <wp:effectExtent l="9525" t="0" r="5715" b="6350"/>
                <wp:docPr id="3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 name="Text Box 4"/>
                        <wps:cNvSpPr txBox="1">
                          <a:spLocks noChangeAspect="1" noChangeArrowheads="1"/>
                        </wps:cNvSpPr>
                        <wps:spPr bwMode="auto">
                          <a:xfrm>
                            <a:off x="0" y="223008"/>
                            <a:ext cx="1076627" cy="8374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933AB6" w:rsidRPr="004015A3" w:rsidRDefault="00933AB6" w:rsidP="005E6AA8">
                              <w:pPr>
                                <w:spacing w:before="360"/>
                                <w:jc w:val="center"/>
                                <w:rPr>
                                  <w:rFonts w:ascii="Arial" w:hAnsi="Arial" w:cs="Arial"/>
                                  <w:b/>
                                  <w:bCs/>
                                  <w:color w:val="000000"/>
                                  <w:sz w:val="18"/>
                                  <w:szCs w:val="24"/>
                                </w:rPr>
                              </w:pPr>
                              <w:r>
                                <w:rPr>
                                  <w:rFonts w:ascii="Arial" w:hAnsi="Arial" w:cs="Arial"/>
                                  <w:b/>
                                  <w:bCs/>
                                  <w:color w:val="000000"/>
                                  <w:sz w:val="18"/>
                                  <w:szCs w:val="24"/>
                                </w:rPr>
                                <w:t>Application</w:t>
                              </w:r>
                              <w:r w:rsidRPr="004015A3">
                                <w:rPr>
                                  <w:rFonts w:ascii="Arial" w:hAnsi="Arial" w:cs="Arial"/>
                                  <w:b/>
                                  <w:bCs/>
                                  <w:color w:val="000000"/>
                                  <w:sz w:val="18"/>
                                  <w:szCs w:val="24"/>
                                </w:rPr>
                                <w:t xml:space="preserve"> Submission</w:t>
                              </w:r>
                            </w:p>
                          </w:txbxContent>
                        </wps:txbx>
                        <wps:bodyPr rot="0" vert="horz" wrap="square" lIns="66751" tIns="33376" rIns="66751" bIns="33376" anchor="t" anchorCtr="0" upright="1">
                          <a:noAutofit/>
                        </wps:bodyPr>
                      </wps:wsp>
                      <wps:wsp>
                        <wps:cNvPr id="23" name="Text Box 5"/>
                        <wps:cNvSpPr txBox="1">
                          <a:spLocks noChangeArrowheads="1"/>
                        </wps:cNvSpPr>
                        <wps:spPr bwMode="auto">
                          <a:xfrm>
                            <a:off x="1671792" y="223008"/>
                            <a:ext cx="1003194" cy="836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933AB6" w:rsidRPr="004015A3" w:rsidRDefault="00933AB6" w:rsidP="00E043E5">
                              <w:pPr>
                                <w:spacing w:before="60"/>
                                <w:jc w:val="center"/>
                                <w:rPr>
                                  <w:rFonts w:ascii="Arial" w:hAnsi="Arial" w:cs="Arial"/>
                                  <w:b/>
                                  <w:bCs/>
                                  <w:color w:val="000000"/>
                                  <w:sz w:val="18"/>
                                  <w:szCs w:val="24"/>
                                </w:rPr>
                              </w:pPr>
                              <w:r w:rsidRPr="004015A3">
                                <w:rPr>
                                  <w:rFonts w:ascii="Arial" w:hAnsi="Arial" w:cs="Arial"/>
                                  <w:b/>
                                  <w:bCs/>
                                  <w:color w:val="000000"/>
                                  <w:sz w:val="18"/>
                                  <w:szCs w:val="24"/>
                                </w:rPr>
                                <w:t xml:space="preserve">Project Underwriting, Due Diligence, and </w:t>
                              </w:r>
                              <w:r>
                                <w:rPr>
                                  <w:rFonts w:ascii="Arial" w:hAnsi="Arial" w:cs="Arial"/>
                                  <w:b/>
                                  <w:bCs/>
                                  <w:color w:val="000000"/>
                                  <w:sz w:val="18"/>
                                  <w:szCs w:val="24"/>
                                </w:rPr>
                                <w:t>Agency</w:t>
                              </w:r>
                              <w:r w:rsidRPr="004015A3">
                                <w:rPr>
                                  <w:rFonts w:ascii="Arial" w:hAnsi="Arial" w:cs="Arial"/>
                                  <w:b/>
                                  <w:bCs/>
                                  <w:color w:val="000000"/>
                                  <w:sz w:val="18"/>
                                  <w:szCs w:val="24"/>
                                </w:rPr>
                                <w:t xml:space="preserve"> Decision</w:t>
                              </w:r>
                            </w:p>
                          </w:txbxContent>
                        </wps:txbx>
                        <wps:bodyPr rot="0" vert="horz" wrap="square" lIns="66751" tIns="33376" rIns="66751" bIns="33376" anchor="t" anchorCtr="0" upright="1">
                          <a:noAutofit/>
                        </wps:bodyPr>
                      </wps:wsp>
                      <wps:wsp>
                        <wps:cNvPr id="24" name="Text Box 6"/>
                        <wps:cNvSpPr txBox="1">
                          <a:spLocks noChangeArrowheads="1"/>
                        </wps:cNvSpPr>
                        <wps:spPr bwMode="auto">
                          <a:xfrm>
                            <a:off x="3288509" y="223008"/>
                            <a:ext cx="1003194" cy="836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933AB6" w:rsidRPr="004015A3" w:rsidRDefault="00933AB6" w:rsidP="008514B1">
                              <w:pPr>
                                <w:spacing w:before="120"/>
                                <w:jc w:val="center"/>
                                <w:rPr>
                                  <w:rFonts w:ascii="Arial" w:hAnsi="Arial" w:cs="Arial"/>
                                  <w:b/>
                                  <w:bCs/>
                                  <w:color w:val="000000"/>
                                  <w:sz w:val="18"/>
                                  <w:szCs w:val="24"/>
                                </w:rPr>
                              </w:pPr>
                              <w:r w:rsidRPr="004015A3">
                                <w:rPr>
                                  <w:rFonts w:ascii="Arial" w:hAnsi="Arial" w:cs="Arial"/>
                                  <w:b/>
                                  <w:bCs/>
                                  <w:color w:val="000000"/>
                                  <w:sz w:val="18"/>
                                  <w:szCs w:val="24"/>
                                </w:rPr>
                                <w:t>Conditions Precedent</w:t>
                              </w:r>
                              <w:r>
                                <w:rPr>
                                  <w:rFonts w:ascii="Arial" w:hAnsi="Arial" w:cs="Arial"/>
                                  <w:b/>
                                  <w:bCs/>
                                  <w:color w:val="000000"/>
                                  <w:sz w:val="18"/>
                                  <w:szCs w:val="24"/>
                                </w:rPr>
                                <w:t xml:space="preserve"> to Issuance of LNG</w:t>
                              </w:r>
                            </w:p>
                          </w:txbxContent>
                        </wps:txbx>
                        <wps:bodyPr rot="0" vert="horz" wrap="square" lIns="66751" tIns="33376" rIns="66751" bIns="33376" anchor="t" anchorCtr="0" upright="1">
                          <a:noAutofit/>
                        </wps:bodyPr>
                      </wps:wsp>
                      <wps:wsp>
                        <wps:cNvPr id="25" name="Text Box 7"/>
                        <wps:cNvSpPr txBox="1">
                          <a:spLocks noChangeArrowheads="1"/>
                        </wps:cNvSpPr>
                        <wps:spPr bwMode="auto">
                          <a:xfrm>
                            <a:off x="4848966" y="223008"/>
                            <a:ext cx="1003194" cy="836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933AB6" w:rsidRPr="004015A3" w:rsidRDefault="00933AB6" w:rsidP="00E043E5">
                              <w:pPr>
                                <w:spacing w:before="240"/>
                                <w:jc w:val="center"/>
                                <w:rPr>
                                  <w:rFonts w:ascii="Arial" w:hAnsi="Arial" w:cs="Arial"/>
                                  <w:b/>
                                  <w:bCs/>
                                  <w:color w:val="000000"/>
                                  <w:sz w:val="18"/>
                                  <w:szCs w:val="24"/>
                                </w:rPr>
                              </w:pPr>
                              <w:r w:rsidRPr="004015A3">
                                <w:rPr>
                                  <w:rFonts w:ascii="Arial" w:hAnsi="Arial" w:cs="Arial"/>
                                  <w:b/>
                                  <w:bCs/>
                                  <w:color w:val="000000"/>
                                  <w:sz w:val="18"/>
                                  <w:szCs w:val="24"/>
                                </w:rPr>
                                <w:t>Closing and Issuance of LNG</w:t>
                              </w:r>
                            </w:p>
                          </w:txbxContent>
                        </wps:txbx>
                        <wps:bodyPr rot="0" vert="horz" wrap="square" lIns="66751" tIns="33376" rIns="66751" bIns="33376" anchor="t" anchorCtr="0" upright="1">
                          <a:noAutofit/>
                        </wps:bodyPr>
                      </wps:wsp>
                      <wps:wsp>
                        <wps:cNvPr id="26" name="AutoShape 8"/>
                        <wps:cNvCnPr>
                          <a:cxnSpLocks noChangeShapeType="1"/>
                          <a:stCxn id="22" idx="3"/>
                          <a:endCxn id="23" idx="1"/>
                        </wps:cNvCnPr>
                        <wps:spPr bwMode="auto">
                          <a:xfrm flipV="1">
                            <a:off x="1076035" y="641148"/>
                            <a:ext cx="595757" cy="5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
                        <wps:cNvCnPr>
                          <a:cxnSpLocks noChangeShapeType="1"/>
                          <a:stCxn id="23" idx="3"/>
                          <a:endCxn id="24" idx="1"/>
                        </wps:cNvCnPr>
                        <wps:spPr bwMode="auto">
                          <a:xfrm>
                            <a:off x="2674986" y="641148"/>
                            <a:ext cx="6135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0"/>
                        <wps:cNvCnPr>
                          <a:cxnSpLocks noChangeShapeType="1"/>
                          <a:stCxn id="24" idx="3"/>
                          <a:endCxn id="25" idx="1"/>
                        </wps:cNvCnPr>
                        <wps:spPr bwMode="auto">
                          <a:xfrm>
                            <a:off x="4291702" y="641148"/>
                            <a:ext cx="5572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11"/>
                        <wps:cNvSpPr txBox="1">
                          <a:spLocks noChangeArrowheads="1"/>
                        </wps:cNvSpPr>
                        <wps:spPr bwMode="auto">
                          <a:xfrm>
                            <a:off x="278928" y="0"/>
                            <a:ext cx="540537" cy="19819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4015A3" w:rsidRDefault="00933AB6" w:rsidP="00EF26F2">
                              <w:pPr>
                                <w:rPr>
                                  <w:rFonts w:ascii="Arial" w:hAnsi="Arial" w:cs="Arial"/>
                                  <w:b/>
                                  <w:bCs/>
                                  <w:i/>
                                  <w:iCs/>
                                  <w:color w:val="000000"/>
                                  <w:sz w:val="18"/>
                                </w:rPr>
                              </w:pPr>
                              <w:r w:rsidRPr="004015A3">
                                <w:rPr>
                                  <w:rFonts w:ascii="Arial" w:hAnsi="Arial" w:cs="Arial"/>
                                  <w:b/>
                                  <w:bCs/>
                                  <w:i/>
                                  <w:iCs/>
                                  <w:color w:val="000000"/>
                                  <w:sz w:val="18"/>
                                </w:rPr>
                                <w:t>Stage 1</w:t>
                              </w:r>
                            </w:p>
                          </w:txbxContent>
                        </wps:txbx>
                        <wps:bodyPr rot="0" vert="horz" wrap="none" lIns="66751" tIns="33376" rIns="66751" bIns="33376" upright="1">
                          <a:spAutoFit/>
                        </wps:bodyPr>
                      </wps:wsp>
                      <wps:wsp>
                        <wps:cNvPr id="30" name="Text Box 12"/>
                        <wps:cNvSpPr txBox="1">
                          <a:spLocks noChangeArrowheads="1"/>
                        </wps:cNvSpPr>
                        <wps:spPr bwMode="auto">
                          <a:xfrm>
                            <a:off x="1950720" y="0"/>
                            <a:ext cx="541807" cy="19819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4015A3" w:rsidRDefault="00933AB6" w:rsidP="00EF26F2">
                              <w:pPr>
                                <w:rPr>
                                  <w:rFonts w:ascii="Arial" w:hAnsi="Arial" w:cs="Arial"/>
                                  <w:b/>
                                  <w:bCs/>
                                  <w:i/>
                                  <w:iCs/>
                                  <w:color w:val="000000"/>
                                  <w:sz w:val="18"/>
                                </w:rPr>
                              </w:pPr>
                              <w:r w:rsidRPr="004015A3">
                                <w:rPr>
                                  <w:rFonts w:ascii="Arial" w:hAnsi="Arial" w:cs="Arial"/>
                                  <w:b/>
                                  <w:bCs/>
                                  <w:i/>
                                  <w:iCs/>
                                  <w:color w:val="000000"/>
                                  <w:sz w:val="18"/>
                                </w:rPr>
                                <w:t>Stage 2</w:t>
                              </w:r>
                            </w:p>
                          </w:txbxContent>
                        </wps:txbx>
                        <wps:bodyPr rot="0" vert="horz" wrap="none" lIns="66751" tIns="33376" rIns="66751" bIns="33376" upright="1">
                          <a:spAutoFit/>
                        </wps:bodyPr>
                      </wps:wsp>
                      <wps:wsp>
                        <wps:cNvPr id="31" name="Text Box 13"/>
                        <wps:cNvSpPr txBox="1">
                          <a:spLocks noChangeArrowheads="1"/>
                        </wps:cNvSpPr>
                        <wps:spPr bwMode="auto">
                          <a:xfrm>
                            <a:off x="3566845" y="0"/>
                            <a:ext cx="540537" cy="19819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4015A3" w:rsidRDefault="00933AB6" w:rsidP="00EF26F2">
                              <w:pPr>
                                <w:rPr>
                                  <w:rFonts w:ascii="Arial" w:hAnsi="Arial" w:cs="Arial"/>
                                  <w:b/>
                                  <w:bCs/>
                                  <w:i/>
                                  <w:iCs/>
                                  <w:color w:val="000000"/>
                                  <w:sz w:val="18"/>
                                </w:rPr>
                              </w:pPr>
                              <w:r w:rsidRPr="004015A3">
                                <w:rPr>
                                  <w:rFonts w:ascii="Arial" w:hAnsi="Arial" w:cs="Arial"/>
                                  <w:b/>
                                  <w:bCs/>
                                  <w:i/>
                                  <w:iCs/>
                                  <w:color w:val="000000"/>
                                  <w:sz w:val="18"/>
                                </w:rPr>
                                <w:t>Stage 3</w:t>
                              </w:r>
                            </w:p>
                          </w:txbxContent>
                        </wps:txbx>
                        <wps:bodyPr rot="0" vert="horz" wrap="none" lIns="66751" tIns="33376" rIns="66751" bIns="33376" upright="1">
                          <a:spAutoFit/>
                        </wps:bodyPr>
                      </wps:wsp>
                      <wps:wsp>
                        <wps:cNvPr id="32" name="Text Box 14"/>
                        <wps:cNvSpPr txBox="1">
                          <a:spLocks noChangeArrowheads="1"/>
                        </wps:cNvSpPr>
                        <wps:spPr bwMode="auto">
                          <a:xfrm>
                            <a:off x="5127894" y="0"/>
                            <a:ext cx="540537" cy="19819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4015A3" w:rsidRDefault="00933AB6" w:rsidP="00EF26F2">
                              <w:pPr>
                                <w:rPr>
                                  <w:rFonts w:ascii="Arial" w:hAnsi="Arial" w:cs="Arial"/>
                                  <w:b/>
                                  <w:bCs/>
                                  <w:i/>
                                  <w:iCs/>
                                  <w:color w:val="000000"/>
                                  <w:sz w:val="18"/>
                                </w:rPr>
                              </w:pPr>
                              <w:r w:rsidRPr="004015A3">
                                <w:rPr>
                                  <w:rFonts w:ascii="Arial" w:hAnsi="Arial" w:cs="Arial"/>
                                  <w:b/>
                                  <w:bCs/>
                                  <w:i/>
                                  <w:iCs/>
                                  <w:color w:val="000000"/>
                                  <w:sz w:val="18"/>
                                </w:rPr>
                                <w:t>Stage 4</w:t>
                              </w:r>
                            </w:p>
                          </w:txbxContent>
                        </wps:txbx>
                        <wps:bodyPr rot="0" vert="horz" wrap="none" lIns="66751" tIns="33376" rIns="66751" bIns="33376" upright="1">
                          <a:spAutoFit/>
                        </wps:bodyPr>
                      </wps:wsp>
                    </wpc:wpc>
                  </a:graphicData>
                </a:graphic>
              </wp:inline>
            </w:drawing>
          </mc:Choice>
          <mc:Fallback xmlns:w15="http://schemas.microsoft.com/office/word/2012/wordml">
            <w:pict>
              <v:group id="Canvas 2" o:spid="_x0000_s1026" editas="canvas" style="width:460.8pt;height:83.5pt;mso-position-horizontal-relative:char;mso-position-vertical-relative:line" coordsize="58521,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&#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521;height:1060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2230;width:10766;height:8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ebxcQA&#10;AADbAAAADwAAAGRycy9kb3ducmV2LnhtbESPQWvCQBSE70L/w/IKvZlNI5YaXUUFSy8etOr5mX0m&#10;odm3Ibvq2l/vCgWPw8x8w0xmwTTiQp2rLSt4T1IQxIXVNZcKdj+r/icI55E1NpZJwY0czKYvvQnm&#10;2l55Q5etL0WEsMtRQeV9m0vpiooMusS2xNE72c6gj7Irpe7wGuGmkVmafkiDNceFCltaVlT8bs9G&#10;wSIb/oX9VzmYH9rbcTRa+TDUa6XeXsN8DMJT8M/wf/tbK8gy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Xm8XEAAAA2wAAAA8AAAAAAAAAAAAAAAAAmAIAAGRycy9k&#10;b3ducmV2LnhtbFBLBQYAAAAABAAEAPUAAACJAwAAAAA=&#10;" filled="f" fillcolor="#bbe0e3">
                  <o:lock v:ext="edit" aspectratio="t"/>
                  <v:textbox inset="1.85419mm,.92711mm,1.85419mm,.92711mm">
                    <w:txbxContent>
                      <w:p w:rsidR="00933AB6" w:rsidRPr="004015A3" w:rsidRDefault="00933AB6" w:rsidP="005E6AA8">
                        <w:pPr>
                          <w:spacing w:before="360"/>
                          <w:jc w:val="center"/>
                          <w:rPr>
                            <w:rFonts w:ascii="Arial" w:hAnsi="Arial" w:cs="Arial"/>
                            <w:b/>
                            <w:bCs/>
                            <w:color w:val="000000"/>
                            <w:sz w:val="18"/>
                            <w:szCs w:val="24"/>
                          </w:rPr>
                        </w:pPr>
                        <w:r>
                          <w:rPr>
                            <w:rFonts w:ascii="Arial" w:hAnsi="Arial" w:cs="Arial"/>
                            <w:b/>
                            <w:bCs/>
                            <w:color w:val="000000"/>
                            <w:sz w:val="18"/>
                            <w:szCs w:val="24"/>
                          </w:rPr>
                          <w:t>Application</w:t>
                        </w:r>
                        <w:r w:rsidRPr="004015A3">
                          <w:rPr>
                            <w:rFonts w:ascii="Arial" w:hAnsi="Arial" w:cs="Arial"/>
                            <w:b/>
                            <w:bCs/>
                            <w:color w:val="000000"/>
                            <w:sz w:val="18"/>
                            <w:szCs w:val="24"/>
                          </w:rPr>
                          <w:t xml:space="preserve"> Submission</w:t>
                        </w:r>
                      </w:p>
                    </w:txbxContent>
                  </v:textbox>
                </v:shape>
                <v:shape id="Text Box 5" o:spid="_x0000_s1029" type="#_x0000_t202" style="position:absolute;left:16717;top:2230;width:10032;height:8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XsUA&#10;AADbAAAADwAAAGRycy9kb3ducmV2LnhtbESPQWvCQBSE74X+h+UVvDWbRpQasxFbULz0oK2en9nX&#10;JDT7NmS3uvrru4LQ4zAz3zDFIphOnGhwrWUFL0kKgriyuuVawdfn6vkVhPPIGjvLpOBCDhbl40OB&#10;ubZn3tJp52sRIexyVNB43+dSuqohgy6xPXH0vu1g0Ec51FIPeI5w08ksTafSYMtxocGe3huqfna/&#10;RsFbNrmG/boeLw/95TibrXyY6A+lRk9hOQfhKfj/8L290QqyMdy+xB8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z5exQAAANsAAAAPAAAAAAAAAAAAAAAAAJgCAABkcnMv&#10;ZG93bnJldi54bWxQSwUGAAAAAAQABAD1AAAAigMAAAAA&#10;" filled="f" fillcolor="#bbe0e3">
                  <v:textbox inset="1.85419mm,.92711mm,1.85419mm,.92711mm">
                    <w:txbxContent>
                      <w:p w:rsidR="00933AB6" w:rsidRPr="004015A3" w:rsidRDefault="00933AB6" w:rsidP="00E043E5">
                        <w:pPr>
                          <w:spacing w:before="60"/>
                          <w:jc w:val="center"/>
                          <w:rPr>
                            <w:rFonts w:ascii="Arial" w:hAnsi="Arial" w:cs="Arial"/>
                            <w:b/>
                            <w:bCs/>
                            <w:color w:val="000000"/>
                            <w:sz w:val="18"/>
                            <w:szCs w:val="24"/>
                          </w:rPr>
                        </w:pPr>
                        <w:r w:rsidRPr="004015A3">
                          <w:rPr>
                            <w:rFonts w:ascii="Arial" w:hAnsi="Arial" w:cs="Arial"/>
                            <w:b/>
                            <w:bCs/>
                            <w:color w:val="000000"/>
                            <w:sz w:val="18"/>
                            <w:szCs w:val="24"/>
                          </w:rPr>
                          <w:t xml:space="preserve">Project Underwriting, Due Diligence, and </w:t>
                        </w:r>
                        <w:r>
                          <w:rPr>
                            <w:rFonts w:ascii="Arial" w:hAnsi="Arial" w:cs="Arial"/>
                            <w:b/>
                            <w:bCs/>
                            <w:color w:val="000000"/>
                            <w:sz w:val="18"/>
                            <w:szCs w:val="24"/>
                          </w:rPr>
                          <w:t>Agency</w:t>
                        </w:r>
                        <w:r w:rsidRPr="004015A3">
                          <w:rPr>
                            <w:rFonts w:ascii="Arial" w:hAnsi="Arial" w:cs="Arial"/>
                            <w:b/>
                            <w:bCs/>
                            <w:color w:val="000000"/>
                            <w:sz w:val="18"/>
                            <w:szCs w:val="24"/>
                          </w:rPr>
                          <w:t xml:space="preserve"> Decision</w:t>
                        </w:r>
                      </w:p>
                    </w:txbxContent>
                  </v:textbox>
                </v:shape>
                <v:shape id="Text Box 6" o:spid="_x0000_s1030" type="#_x0000_t202" style="position:absolute;left:32885;top:2230;width:10032;height:8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mKsQA&#10;AADbAAAADwAAAGRycy9kb3ducmV2LnhtbESPQWsCMRSE74L/IbyCN8121aKrUVRQvPRQq56fm9fd&#10;pZuXZRM1+uubQqHHYWa+YebLYGpxo9ZVlhW8DhIQxLnVFRcKjp/b/gSE88gaa8uk4EEOlotuZ46Z&#10;tnf+oNvBFyJC2GWooPS+yaR0eUkG3cA2xNH7sq1BH2VbSN3iPcJNLdMkeZMGK44LJTa0KSn/PlyN&#10;gnU6fobTrhiuzs3jMp1ufRjrd6V6L2E1A+Ep+P/wX3uvFaQj+P0Sf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ypirEAAAA2wAAAA8AAAAAAAAAAAAAAAAAmAIAAGRycy9k&#10;b3ducmV2LnhtbFBLBQYAAAAABAAEAPUAAACJAwAAAAA=&#10;" filled="f" fillcolor="#bbe0e3">
                  <v:textbox inset="1.85419mm,.92711mm,1.85419mm,.92711mm">
                    <w:txbxContent>
                      <w:p w:rsidR="00933AB6" w:rsidRPr="004015A3" w:rsidRDefault="00933AB6" w:rsidP="008514B1">
                        <w:pPr>
                          <w:spacing w:before="120"/>
                          <w:jc w:val="center"/>
                          <w:rPr>
                            <w:rFonts w:ascii="Arial" w:hAnsi="Arial" w:cs="Arial"/>
                            <w:b/>
                            <w:bCs/>
                            <w:color w:val="000000"/>
                            <w:sz w:val="18"/>
                            <w:szCs w:val="24"/>
                          </w:rPr>
                        </w:pPr>
                        <w:r w:rsidRPr="004015A3">
                          <w:rPr>
                            <w:rFonts w:ascii="Arial" w:hAnsi="Arial" w:cs="Arial"/>
                            <w:b/>
                            <w:bCs/>
                            <w:color w:val="000000"/>
                            <w:sz w:val="18"/>
                            <w:szCs w:val="24"/>
                          </w:rPr>
                          <w:t>Conditions Precedent</w:t>
                        </w:r>
                        <w:r>
                          <w:rPr>
                            <w:rFonts w:ascii="Arial" w:hAnsi="Arial" w:cs="Arial"/>
                            <w:b/>
                            <w:bCs/>
                            <w:color w:val="000000"/>
                            <w:sz w:val="18"/>
                            <w:szCs w:val="24"/>
                          </w:rPr>
                          <w:t xml:space="preserve"> to Issuance of LNG</w:t>
                        </w:r>
                      </w:p>
                    </w:txbxContent>
                  </v:textbox>
                </v:shape>
                <v:shape id="Text Box 7" o:spid="_x0000_s1031" type="#_x0000_t202" style="position:absolute;left:48489;top:2230;width:10032;height:8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4DscUA&#10;AADbAAAADwAAAGRycy9kb3ducmV2LnhtbESPzWrDMBCE74W+g9hCbo1cF4fEjWKcQEIvPTR/5421&#10;tU2tlbHUROnTV4VAjsPMfMPMi2A6cabBtZYVvIwTEMSV1S3XCva79fMUhPPIGjvLpOBKDorF48Mc&#10;c20v/Ennra9FhLDLUUHjfZ9L6aqGDLqx7Ymj92UHgz7KoZZ6wEuEm06mSTKRBluOCw32tGqo+t7+&#10;GAXLNPsNh039Wh7762k2W/uQ6Q+lRk+hfAPhKfh7+NZ+1wrSDP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gOxxQAAANsAAAAPAAAAAAAAAAAAAAAAAJgCAABkcnMv&#10;ZG93bnJldi54bWxQSwUGAAAAAAQABAD1AAAAigMAAAAA&#10;" filled="f" fillcolor="#bbe0e3">
                  <v:textbox inset="1.85419mm,.92711mm,1.85419mm,.92711mm">
                    <w:txbxContent>
                      <w:p w:rsidR="00933AB6" w:rsidRPr="004015A3" w:rsidRDefault="00933AB6" w:rsidP="00E043E5">
                        <w:pPr>
                          <w:spacing w:before="240"/>
                          <w:jc w:val="center"/>
                          <w:rPr>
                            <w:rFonts w:ascii="Arial" w:hAnsi="Arial" w:cs="Arial"/>
                            <w:b/>
                            <w:bCs/>
                            <w:color w:val="000000"/>
                            <w:sz w:val="18"/>
                            <w:szCs w:val="24"/>
                          </w:rPr>
                        </w:pPr>
                        <w:r w:rsidRPr="004015A3">
                          <w:rPr>
                            <w:rFonts w:ascii="Arial" w:hAnsi="Arial" w:cs="Arial"/>
                            <w:b/>
                            <w:bCs/>
                            <w:color w:val="000000"/>
                            <w:sz w:val="18"/>
                            <w:szCs w:val="24"/>
                          </w:rPr>
                          <w:t>Closing and Issuance of LNG</w:t>
                        </w:r>
                      </w:p>
                    </w:txbxContent>
                  </v:textbox>
                </v:shape>
                <v:shapetype id="_x0000_t32" coordsize="21600,21600" o:spt="32" o:oned="t" path="m,l21600,21600e" filled="f">
                  <v:path arrowok="t" fillok="f" o:connecttype="none"/>
                  <o:lock v:ext="edit" shapetype="t"/>
                </v:shapetype>
                <v:shape id="AutoShape 8" o:spid="_x0000_s1032" type="#_x0000_t32" style="position:absolute;left:10760;top:6411;width:5957;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9" o:spid="_x0000_s1033" type="#_x0000_t32" style="position:absolute;left:26749;top:6411;width:61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10" o:spid="_x0000_s1034" type="#_x0000_t32" style="position:absolute;left:42917;top:6411;width:5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Text Box 11" o:spid="_x0000_s1035" type="#_x0000_t202" style="position:absolute;left:2789;width:567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H58MA&#10;AADbAAAADwAAAGRycy9kb3ducmV2LnhtbESPQYvCMBSE74L/IbwFb5roQbQaZVEE8SCs7qLHt83b&#10;trR5KU3Uur/eCILHYWa+YebL1lbiSo0vHGsYDhQI4tSZgjMN38dNfwLCB2SDlWPScCcPy0W3M8fE&#10;uBt/0fUQMhEh7BPUkIdQJ1L6NCeLfuBq4uj9ucZiiLLJpGnwFuG2kiOlxtJiwXEhx5pWOaXl4WI1&#10;nPHsjz+4V//Z78ru0mF5UutS695H+zkDEagN7/CrvTUaRl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HH58MAAADbAAAADwAAAAAAAAAAAAAAAACYAgAAZHJzL2Rv&#10;d25yZXYueG1sUEsFBgAAAAAEAAQA9QAAAIgDAAAAAA==&#10;" filled="f" fillcolor="#bbe0e3" stroked="f">
                  <v:textbox style="mso-fit-shape-to-text:t" inset="1.85419mm,.92711mm,1.85419mm,.92711mm">
                    <w:txbxContent>
                      <w:p w:rsidR="00933AB6" w:rsidRPr="004015A3" w:rsidRDefault="00933AB6" w:rsidP="00EF26F2">
                        <w:pPr>
                          <w:rPr>
                            <w:rFonts w:ascii="Arial" w:hAnsi="Arial" w:cs="Arial"/>
                            <w:b/>
                            <w:bCs/>
                            <w:i/>
                            <w:iCs/>
                            <w:color w:val="000000"/>
                            <w:sz w:val="18"/>
                          </w:rPr>
                        </w:pPr>
                        <w:r w:rsidRPr="004015A3">
                          <w:rPr>
                            <w:rFonts w:ascii="Arial" w:hAnsi="Arial" w:cs="Arial"/>
                            <w:b/>
                            <w:bCs/>
                            <w:i/>
                            <w:iCs/>
                            <w:color w:val="000000"/>
                            <w:sz w:val="18"/>
                          </w:rPr>
                          <w:t>Stage 1</w:t>
                        </w:r>
                      </w:p>
                    </w:txbxContent>
                  </v:textbox>
                </v:shape>
                <v:shape id="_x0000_s1036" type="#_x0000_t202" style="position:absolute;left:19507;width:567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4p8IA&#10;AADbAAAADwAAAGRycy9kb3ducmV2LnhtbERPz2vCMBS+C/4P4Q282UQHY3SNMhRh7CCs3ViPz+bZ&#10;ljYvpcm0+tcvh8GOH9/vbDvZXlxo9K1jDatEgSCunGm51vBZHJbPIHxANtg7Jg038rDdzGcZpsZd&#10;+YMueahFDGGfooYmhCGV0lcNWfSJG4gjd3ajxRDhWEsz4jWG216ulXqSFluODQ0OtGuo6vIfq6HE&#10;0hdfeFT3+rSz79Wq+1b7TuvFw/T6AiLQFP7Ff+43o+Exro9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svinwgAAANsAAAAPAAAAAAAAAAAAAAAAAJgCAABkcnMvZG93&#10;bnJldi54bWxQSwUGAAAAAAQABAD1AAAAhwMAAAAA&#10;" filled="f" fillcolor="#bbe0e3" stroked="f">
                  <v:textbox style="mso-fit-shape-to-text:t" inset="1.85419mm,.92711mm,1.85419mm,.92711mm">
                    <w:txbxContent>
                      <w:p w:rsidR="00933AB6" w:rsidRPr="004015A3" w:rsidRDefault="00933AB6" w:rsidP="00EF26F2">
                        <w:pPr>
                          <w:rPr>
                            <w:rFonts w:ascii="Arial" w:hAnsi="Arial" w:cs="Arial"/>
                            <w:b/>
                            <w:bCs/>
                            <w:i/>
                            <w:iCs/>
                            <w:color w:val="000000"/>
                            <w:sz w:val="18"/>
                          </w:rPr>
                        </w:pPr>
                        <w:r w:rsidRPr="004015A3">
                          <w:rPr>
                            <w:rFonts w:ascii="Arial" w:hAnsi="Arial" w:cs="Arial"/>
                            <w:b/>
                            <w:bCs/>
                            <w:i/>
                            <w:iCs/>
                            <w:color w:val="000000"/>
                            <w:sz w:val="18"/>
                          </w:rPr>
                          <w:t>Stage 2</w:t>
                        </w:r>
                      </w:p>
                    </w:txbxContent>
                  </v:textbox>
                </v:shape>
                <v:shape id="Text Box 13" o:spid="_x0000_s1037" type="#_x0000_t202" style="position:absolute;left:35668;width:5672;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dPMQA&#10;AADbAAAADwAAAGRycy9kb3ducmV2LnhtbESPT2vCQBTE7wW/w/KE3nQ3LYikriIRoXgo+KfU42v2&#10;mYRk34bsGlM/vVso9DjMzG+YxWqwjeip85VjDclUgSDOnam40HA6bidzED4gG2wck4Yf8rBajp4W&#10;mBp34z31h1CICGGfooYyhDaV0uclWfRT1xJH7+I6iyHKrpCmw1uE20a+KDWTFiuOCyW2lJWU14er&#10;1XDGsz9+4oe6F9+Z3eVJ/aU2tdbP42H9BiLQEP7Df+13o+E1gd8v8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XTzEAAAA2wAAAA8AAAAAAAAAAAAAAAAAmAIAAGRycy9k&#10;b3ducmV2LnhtbFBLBQYAAAAABAAEAPUAAACJAwAAAAA=&#10;" filled="f" fillcolor="#bbe0e3" stroked="f">
                  <v:textbox style="mso-fit-shape-to-text:t" inset="1.85419mm,.92711mm,1.85419mm,.92711mm">
                    <w:txbxContent>
                      <w:p w:rsidR="00933AB6" w:rsidRPr="004015A3" w:rsidRDefault="00933AB6" w:rsidP="00EF26F2">
                        <w:pPr>
                          <w:rPr>
                            <w:rFonts w:ascii="Arial" w:hAnsi="Arial" w:cs="Arial"/>
                            <w:b/>
                            <w:bCs/>
                            <w:i/>
                            <w:iCs/>
                            <w:color w:val="000000"/>
                            <w:sz w:val="18"/>
                          </w:rPr>
                        </w:pPr>
                        <w:r w:rsidRPr="004015A3">
                          <w:rPr>
                            <w:rFonts w:ascii="Arial" w:hAnsi="Arial" w:cs="Arial"/>
                            <w:b/>
                            <w:bCs/>
                            <w:i/>
                            <w:iCs/>
                            <w:color w:val="000000"/>
                            <w:sz w:val="18"/>
                          </w:rPr>
                          <w:t>Stage 3</w:t>
                        </w:r>
                      </w:p>
                    </w:txbxContent>
                  </v:textbox>
                </v:shape>
                <v:shape id="Text Box 14" o:spid="_x0000_s1038" type="#_x0000_t202" style="position:absolute;left:51278;width:5673;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DS8MA&#10;AADbAAAADwAAAGRycy9kb3ducmV2LnhtbESPQYvCMBSE74L/IbwFb5qoIFKNsiiCeBBWd9Hj2+Zt&#10;W9q8lCZq3V9vBMHjMDPfMPNlaytxpcYXjjUMBwoEcepMwZmG7+OmPwXhA7LByjFpuJOH5aLbmWNi&#10;3I2/6HoImYgQ9glqyEOoEyl9mpNFP3A1cfT+XGMxRNlk0jR4i3BbyZFSE2mx4LiQY02rnNLycLEa&#10;znj2xx/cq//sd2V36bA8qXWpde+j/ZyBCNSGd/jV3hoN4x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zDS8MAAADbAAAADwAAAAAAAAAAAAAAAACYAgAAZHJzL2Rv&#10;d25yZXYueG1sUEsFBgAAAAAEAAQA9QAAAIgDAAAAAA==&#10;" filled="f" fillcolor="#bbe0e3" stroked="f">
                  <v:textbox style="mso-fit-shape-to-text:t" inset="1.85419mm,.92711mm,1.85419mm,.92711mm">
                    <w:txbxContent>
                      <w:p w:rsidR="00933AB6" w:rsidRPr="004015A3" w:rsidRDefault="00933AB6" w:rsidP="00EF26F2">
                        <w:pPr>
                          <w:rPr>
                            <w:rFonts w:ascii="Arial" w:hAnsi="Arial" w:cs="Arial"/>
                            <w:b/>
                            <w:bCs/>
                            <w:i/>
                            <w:iCs/>
                            <w:color w:val="000000"/>
                            <w:sz w:val="18"/>
                          </w:rPr>
                        </w:pPr>
                        <w:r w:rsidRPr="004015A3">
                          <w:rPr>
                            <w:rFonts w:ascii="Arial" w:hAnsi="Arial" w:cs="Arial"/>
                            <w:b/>
                            <w:bCs/>
                            <w:i/>
                            <w:iCs/>
                            <w:color w:val="000000"/>
                            <w:sz w:val="18"/>
                          </w:rPr>
                          <w:t>Stage 4</w:t>
                        </w:r>
                      </w:p>
                    </w:txbxContent>
                  </v:textbox>
                </v:shape>
                <w10:anchorlock/>
              </v:group>
            </w:pict>
          </mc:Fallback>
        </mc:AlternateContent>
      </w:r>
    </w:p>
    <w:p w:rsidR="00A32649" w:rsidRPr="00EB1D6F" w:rsidRDefault="00A32649" w:rsidP="006D1FD6">
      <w:pPr>
        <w:jc w:val="both"/>
        <w:rPr>
          <w:rFonts w:ascii="Arial" w:hAnsi="Arial" w:cs="Arial"/>
        </w:rPr>
      </w:pPr>
    </w:p>
    <w:p w:rsidR="00587508" w:rsidRPr="00EB1D6F" w:rsidRDefault="00587508" w:rsidP="006D1FD6">
      <w:pPr>
        <w:jc w:val="both"/>
        <w:rPr>
          <w:rFonts w:ascii="Arial" w:hAnsi="Arial" w:cs="Arial"/>
        </w:rPr>
      </w:pPr>
    </w:p>
    <w:p w:rsidR="00587508" w:rsidRPr="00EB1D6F" w:rsidRDefault="00587508" w:rsidP="006D1FD6">
      <w:pPr>
        <w:jc w:val="both"/>
        <w:rPr>
          <w:rFonts w:ascii="Arial" w:hAnsi="Arial" w:cs="Arial"/>
        </w:rPr>
      </w:pPr>
    </w:p>
    <w:p w:rsidR="006D1FD6" w:rsidRPr="00EB1D6F" w:rsidRDefault="006D1FD6" w:rsidP="006D1FD6">
      <w:pPr>
        <w:jc w:val="both"/>
        <w:rPr>
          <w:rFonts w:ascii="Arial" w:hAnsi="Arial" w:cs="Arial"/>
          <w:b/>
        </w:rPr>
      </w:pPr>
      <w:r w:rsidRPr="00EB1D6F">
        <w:rPr>
          <w:rFonts w:ascii="Arial" w:hAnsi="Arial" w:cs="Arial"/>
          <w:b/>
        </w:rPr>
        <w:t>Stage 1</w:t>
      </w:r>
      <w:r w:rsidR="00DC724B" w:rsidRPr="00EB1D6F">
        <w:rPr>
          <w:rFonts w:ascii="Arial" w:hAnsi="Arial" w:cs="Arial"/>
          <w:b/>
        </w:rPr>
        <w:t xml:space="preserve"> - </w:t>
      </w:r>
      <w:r w:rsidR="005E6AA8" w:rsidRPr="00EB1D6F">
        <w:rPr>
          <w:rFonts w:ascii="Arial" w:hAnsi="Arial" w:cs="Arial"/>
          <w:b/>
        </w:rPr>
        <w:t>Application</w:t>
      </w:r>
      <w:r w:rsidR="00A73CD9" w:rsidRPr="00EB1D6F">
        <w:rPr>
          <w:rFonts w:ascii="Arial" w:hAnsi="Arial" w:cs="Arial"/>
          <w:b/>
        </w:rPr>
        <w:t xml:space="preserve"> Submission</w:t>
      </w:r>
    </w:p>
    <w:p w:rsidR="006D1FD6" w:rsidRPr="00EB1D6F" w:rsidRDefault="006D1FD6" w:rsidP="006D1FD6">
      <w:pPr>
        <w:jc w:val="both"/>
        <w:rPr>
          <w:rFonts w:ascii="Arial" w:hAnsi="Arial" w:cs="Arial"/>
        </w:rPr>
      </w:pPr>
    </w:p>
    <w:p w:rsidR="006D1FD6" w:rsidRPr="00EB1D6F" w:rsidRDefault="006D1FD6" w:rsidP="006D1FD6">
      <w:pPr>
        <w:jc w:val="both"/>
        <w:rPr>
          <w:rFonts w:ascii="Arial" w:hAnsi="Arial" w:cs="Arial"/>
        </w:rPr>
      </w:pPr>
      <w:r w:rsidRPr="00EB1D6F">
        <w:rPr>
          <w:rFonts w:ascii="Arial" w:hAnsi="Arial" w:cs="Arial"/>
        </w:rPr>
        <w:t xml:space="preserve">Stage 1 </w:t>
      </w:r>
      <w:r w:rsidR="00EA460B" w:rsidRPr="00EB1D6F">
        <w:rPr>
          <w:rFonts w:ascii="Arial" w:hAnsi="Arial" w:cs="Arial"/>
        </w:rPr>
        <w:t xml:space="preserve">starts with </w:t>
      </w:r>
      <w:r w:rsidRPr="00EB1D6F">
        <w:rPr>
          <w:rFonts w:ascii="Arial" w:hAnsi="Arial" w:cs="Arial"/>
        </w:rPr>
        <w:t xml:space="preserve">the </w:t>
      </w:r>
      <w:r w:rsidR="001D1ADB" w:rsidRPr="00EB1D6F">
        <w:rPr>
          <w:rFonts w:ascii="Arial" w:hAnsi="Arial" w:cs="Arial"/>
        </w:rPr>
        <w:t>submission of a complete application</w:t>
      </w:r>
      <w:r w:rsidRPr="00EB1D6F">
        <w:rPr>
          <w:rFonts w:ascii="Arial" w:hAnsi="Arial" w:cs="Arial"/>
        </w:rPr>
        <w:t xml:space="preserve">.  </w:t>
      </w:r>
      <w:r w:rsidR="00D1481D" w:rsidRPr="00EB1D6F">
        <w:rPr>
          <w:rFonts w:ascii="Arial" w:hAnsi="Arial" w:cs="Arial"/>
        </w:rPr>
        <w:t xml:space="preserve">As per the </w:t>
      </w:r>
      <w:r w:rsidRPr="00EB1D6F">
        <w:rPr>
          <w:rFonts w:ascii="Arial" w:hAnsi="Arial" w:cs="Arial"/>
        </w:rPr>
        <w:t xml:space="preserve">Application Guidelines (Attachment </w:t>
      </w:r>
      <w:r w:rsidR="006E2500" w:rsidRPr="00EB1D6F">
        <w:rPr>
          <w:rFonts w:ascii="Arial" w:hAnsi="Arial" w:cs="Arial"/>
        </w:rPr>
        <w:t>A</w:t>
      </w:r>
      <w:r w:rsidRPr="00EB1D6F">
        <w:rPr>
          <w:rFonts w:ascii="Arial" w:hAnsi="Arial" w:cs="Arial"/>
        </w:rPr>
        <w:t>)</w:t>
      </w:r>
      <w:r w:rsidR="00D1481D" w:rsidRPr="00EB1D6F">
        <w:rPr>
          <w:rFonts w:ascii="Arial" w:hAnsi="Arial" w:cs="Arial"/>
        </w:rPr>
        <w:t>, the broad areas to be addressed are:</w:t>
      </w:r>
    </w:p>
    <w:p w:rsidR="006D1FD6" w:rsidRPr="00EB1D6F" w:rsidRDefault="006D1FD6" w:rsidP="006D1FD6">
      <w:pPr>
        <w:jc w:val="both"/>
        <w:rPr>
          <w:rFonts w:ascii="Arial" w:hAnsi="Arial" w:cs="Arial"/>
        </w:rPr>
      </w:pPr>
    </w:p>
    <w:p w:rsidR="006D1FD6" w:rsidRPr="00EB1D6F" w:rsidRDefault="006D1FD6"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t>Background information;</w:t>
      </w:r>
    </w:p>
    <w:p w:rsidR="006D1FD6" w:rsidRPr="00EB1D6F" w:rsidRDefault="00A73CD9"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t>Feasibility study</w:t>
      </w:r>
      <w:r w:rsidR="006D1FD6" w:rsidRPr="00EB1D6F">
        <w:rPr>
          <w:rFonts w:ascii="Arial" w:hAnsi="Arial" w:cs="Arial"/>
        </w:rPr>
        <w:t>;</w:t>
      </w:r>
    </w:p>
    <w:p w:rsidR="006D1FD6" w:rsidRPr="00EB1D6F" w:rsidRDefault="00D1481D"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lastRenderedPageBreak/>
        <w:t>T</w:t>
      </w:r>
      <w:r w:rsidR="006D1FD6" w:rsidRPr="00EB1D6F">
        <w:rPr>
          <w:rFonts w:ascii="Arial" w:hAnsi="Arial" w:cs="Arial"/>
        </w:rPr>
        <w:t xml:space="preserve">echnical </w:t>
      </w:r>
      <w:r w:rsidR="00A73CD9" w:rsidRPr="00EB1D6F">
        <w:rPr>
          <w:rFonts w:ascii="Arial" w:hAnsi="Arial" w:cs="Arial"/>
        </w:rPr>
        <w:t>assessment</w:t>
      </w:r>
      <w:r w:rsidR="006D1FD6" w:rsidRPr="00EB1D6F">
        <w:rPr>
          <w:rFonts w:ascii="Arial" w:hAnsi="Arial" w:cs="Arial"/>
        </w:rPr>
        <w:t>;</w:t>
      </w:r>
    </w:p>
    <w:p w:rsidR="006D1FD6" w:rsidRPr="00EB1D6F" w:rsidRDefault="00A73CD9"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t>Economic analysis</w:t>
      </w:r>
      <w:r w:rsidR="00814333" w:rsidRPr="00EB1D6F">
        <w:rPr>
          <w:rFonts w:ascii="Arial" w:hAnsi="Arial" w:cs="Arial"/>
        </w:rPr>
        <w:t>;</w:t>
      </w:r>
    </w:p>
    <w:p w:rsidR="00814333" w:rsidRPr="00EB1D6F" w:rsidRDefault="00814333"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t>Environmental information;</w:t>
      </w:r>
    </w:p>
    <w:p w:rsidR="00A73CD9" w:rsidRPr="00EB1D6F" w:rsidRDefault="00A73CD9"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t>Business</w:t>
      </w:r>
      <w:r w:rsidR="00D1481D" w:rsidRPr="00EB1D6F">
        <w:rPr>
          <w:rFonts w:ascii="Arial" w:hAnsi="Arial" w:cs="Arial"/>
        </w:rPr>
        <w:t xml:space="preserve"> </w:t>
      </w:r>
      <w:r w:rsidR="005E0811" w:rsidRPr="00EB1D6F">
        <w:rPr>
          <w:rFonts w:ascii="Arial" w:hAnsi="Arial" w:cs="Arial"/>
        </w:rPr>
        <w:t>p</w:t>
      </w:r>
      <w:r w:rsidR="006D1FD6" w:rsidRPr="00EB1D6F">
        <w:rPr>
          <w:rFonts w:ascii="Arial" w:hAnsi="Arial" w:cs="Arial"/>
        </w:rPr>
        <w:t>lan;</w:t>
      </w:r>
    </w:p>
    <w:p w:rsidR="00A73CD9" w:rsidRPr="00EB1D6F" w:rsidRDefault="00A73CD9"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t>Lender’s analysis;</w:t>
      </w:r>
    </w:p>
    <w:p w:rsidR="00A73CD9" w:rsidRPr="00EB1D6F" w:rsidRDefault="00A73CD9"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t>Financing information,</w:t>
      </w:r>
    </w:p>
    <w:p w:rsidR="006D1FD6" w:rsidRPr="00EB1D6F" w:rsidRDefault="00814333" w:rsidP="00903B8C">
      <w:pPr>
        <w:widowControl/>
        <w:numPr>
          <w:ilvl w:val="0"/>
          <w:numId w:val="2"/>
        </w:numPr>
        <w:tabs>
          <w:tab w:val="clear" w:pos="720"/>
          <w:tab w:val="num" w:pos="1080"/>
        </w:tabs>
        <w:overflowPunct/>
        <w:autoSpaceDE/>
        <w:autoSpaceDN/>
        <w:adjustRightInd/>
        <w:spacing w:after="120"/>
        <w:ind w:left="1080"/>
        <w:jc w:val="both"/>
        <w:textAlignment w:val="auto"/>
        <w:rPr>
          <w:rFonts w:ascii="Arial" w:hAnsi="Arial" w:cs="Arial"/>
        </w:rPr>
      </w:pPr>
      <w:r w:rsidRPr="00EB1D6F">
        <w:rPr>
          <w:rFonts w:ascii="Arial" w:hAnsi="Arial" w:cs="Arial"/>
        </w:rPr>
        <w:t>Loan Agreement;</w:t>
      </w:r>
      <w:r w:rsidR="006D1FD6" w:rsidRPr="00EB1D6F">
        <w:rPr>
          <w:rFonts w:ascii="Arial" w:hAnsi="Arial" w:cs="Arial"/>
        </w:rPr>
        <w:t xml:space="preserve"> and</w:t>
      </w:r>
    </w:p>
    <w:p w:rsidR="006D1FD6" w:rsidRPr="00EB1D6F" w:rsidRDefault="00A73CD9" w:rsidP="00903B8C">
      <w:pPr>
        <w:widowControl/>
        <w:numPr>
          <w:ilvl w:val="0"/>
          <w:numId w:val="2"/>
        </w:numPr>
        <w:tabs>
          <w:tab w:val="clear" w:pos="720"/>
          <w:tab w:val="num" w:pos="1080"/>
        </w:tabs>
        <w:overflowPunct/>
        <w:autoSpaceDE/>
        <w:autoSpaceDN/>
        <w:adjustRightInd/>
        <w:ind w:left="1080"/>
        <w:jc w:val="both"/>
        <w:textAlignment w:val="auto"/>
        <w:rPr>
          <w:rFonts w:ascii="Arial" w:hAnsi="Arial" w:cs="Arial"/>
        </w:rPr>
      </w:pPr>
      <w:r w:rsidRPr="00EB1D6F">
        <w:rPr>
          <w:rFonts w:ascii="Arial" w:hAnsi="Arial" w:cs="Arial"/>
        </w:rPr>
        <w:t>Borrower</w:t>
      </w:r>
      <w:r w:rsidR="00E81D60" w:rsidRPr="00EB1D6F">
        <w:rPr>
          <w:rFonts w:ascii="Arial" w:hAnsi="Arial" w:cs="Arial"/>
        </w:rPr>
        <w:t xml:space="preserve"> </w:t>
      </w:r>
      <w:r w:rsidR="005E0811" w:rsidRPr="00EB1D6F">
        <w:rPr>
          <w:rFonts w:ascii="Arial" w:hAnsi="Arial" w:cs="Arial"/>
        </w:rPr>
        <w:t>i</w:t>
      </w:r>
      <w:r w:rsidR="00E81D60" w:rsidRPr="00EB1D6F">
        <w:rPr>
          <w:rFonts w:ascii="Arial" w:hAnsi="Arial" w:cs="Arial"/>
        </w:rPr>
        <w:t>nformation</w:t>
      </w:r>
      <w:r w:rsidR="006D1FD6" w:rsidRPr="00EB1D6F">
        <w:rPr>
          <w:rFonts w:ascii="Arial" w:hAnsi="Arial" w:cs="Arial"/>
        </w:rPr>
        <w:t>.</w:t>
      </w:r>
    </w:p>
    <w:p w:rsidR="006D1FD6" w:rsidRPr="00EB1D6F" w:rsidRDefault="006D1FD6" w:rsidP="006D1FD6">
      <w:pPr>
        <w:jc w:val="both"/>
        <w:rPr>
          <w:rFonts w:ascii="Arial" w:hAnsi="Arial" w:cs="Arial"/>
        </w:rPr>
      </w:pPr>
    </w:p>
    <w:p w:rsidR="00926A63" w:rsidRPr="00EB1D6F" w:rsidRDefault="00B75E80" w:rsidP="006D1FD6">
      <w:pPr>
        <w:jc w:val="both"/>
        <w:rPr>
          <w:rFonts w:ascii="Arial" w:hAnsi="Arial" w:cs="Arial"/>
        </w:rPr>
      </w:pPr>
      <w:r w:rsidRPr="00EB1D6F">
        <w:rPr>
          <w:rFonts w:ascii="Arial" w:hAnsi="Arial" w:cs="Arial"/>
        </w:rPr>
        <w:t xml:space="preserve">Based on the information provided in the applications, the Agency will identify those </w:t>
      </w:r>
      <w:r w:rsidR="005E6AA8" w:rsidRPr="00EB1D6F">
        <w:rPr>
          <w:rFonts w:ascii="Arial" w:hAnsi="Arial" w:cs="Arial"/>
        </w:rPr>
        <w:t>Borrower</w:t>
      </w:r>
      <w:r w:rsidRPr="00EB1D6F">
        <w:rPr>
          <w:rFonts w:ascii="Arial" w:hAnsi="Arial" w:cs="Arial"/>
        </w:rPr>
        <w:t xml:space="preserve">s seeking loan guarantees of </w:t>
      </w:r>
      <w:r w:rsidR="006863E2" w:rsidRPr="00EB1D6F">
        <w:rPr>
          <w:rFonts w:ascii="Arial" w:hAnsi="Arial" w:cs="Arial"/>
        </w:rPr>
        <w:t xml:space="preserve">less than </w:t>
      </w:r>
      <w:r w:rsidRPr="00EB1D6F">
        <w:rPr>
          <w:rFonts w:ascii="Arial" w:hAnsi="Arial" w:cs="Arial"/>
        </w:rPr>
        <w:t xml:space="preserve">$125 million and those seeking loan guarantees of </w:t>
      </w:r>
      <w:r w:rsidR="006863E2" w:rsidRPr="00EB1D6F">
        <w:rPr>
          <w:rFonts w:ascii="Arial" w:hAnsi="Arial" w:cs="Arial"/>
        </w:rPr>
        <w:t xml:space="preserve">$125 million or </w:t>
      </w:r>
      <w:r w:rsidRPr="00EB1D6F">
        <w:rPr>
          <w:rFonts w:ascii="Arial" w:hAnsi="Arial" w:cs="Arial"/>
        </w:rPr>
        <w:t xml:space="preserve">more.  For those </w:t>
      </w:r>
      <w:r w:rsidR="00EE3441" w:rsidRPr="00EB1D6F">
        <w:rPr>
          <w:rFonts w:ascii="Arial" w:hAnsi="Arial" w:cs="Arial"/>
        </w:rPr>
        <w:t>Borrower</w:t>
      </w:r>
      <w:r w:rsidRPr="00EB1D6F">
        <w:rPr>
          <w:rFonts w:ascii="Arial" w:hAnsi="Arial" w:cs="Arial"/>
        </w:rPr>
        <w:t>s seeking loan guarantees of $125 million</w:t>
      </w:r>
      <w:r w:rsidR="00242DD4" w:rsidRPr="00EB1D6F">
        <w:rPr>
          <w:rFonts w:ascii="Arial" w:hAnsi="Arial" w:cs="Arial"/>
        </w:rPr>
        <w:t xml:space="preserve"> or more</w:t>
      </w:r>
      <w:r w:rsidRPr="00EB1D6F">
        <w:rPr>
          <w:rFonts w:ascii="Arial" w:hAnsi="Arial" w:cs="Arial"/>
        </w:rPr>
        <w:t xml:space="preserve">, the Agency will </w:t>
      </w:r>
      <w:r w:rsidR="00AC2464" w:rsidRPr="00EB1D6F">
        <w:rPr>
          <w:rFonts w:ascii="Arial" w:hAnsi="Arial" w:cs="Arial"/>
        </w:rPr>
        <w:t xml:space="preserve">require an </w:t>
      </w:r>
      <w:r w:rsidRPr="00EB1D6F">
        <w:rPr>
          <w:rFonts w:ascii="Arial" w:hAnsi="Arial" w:cs="Arial"/>
        </w:rPr>
        <w:t>evaluat</w:t>
      </w:r>
      <w:r w:rsidR="00AC2464" w:rsidRPr="00EB1D6F">
        <w:rPr>
          <w:rFonts w:ascii="Arial" w:hAnsi="Arial" w:cs="Arial"/>
        </w:rPr>
        <w:t xml:space="preserve">ion and </w:t>
      </w:r>
      <w:r w:rsidR="00DC1E2B" w:rsidRPr="00EB1D6F">
        <w:rPr>
          <w:rFonts w:ascii="Arial" w:hAnsi="Arial" w:cs="Arial"/>
        </w:rPr>
        <w:t xml:space="preserve">credit </w:t>
      </w:r>
      <w:r w:rsidR="00AC2464" w:rsidRPr="00EB1D6F">
        <w:rPr>
          <w:rFonts w:ascii="Arial" w:hAnsi="Arial" w:cs="Arial"/>
        </w:rPr>
        <w:t>rating of the total project’s indebtedness, without considera</w:t>
      </w:r>
      <w:r w:rsidR="00DC1E2B" w:rsidRPr="00EB1D6F">
        <w:rPr>
          <w:rFonts w:ascii="Arial" w:hAnsi="Arial" w:cs="Arial"/>
        </w:rPr>
        <w:t>tion for a government guarantee</w:t>
      </w:r>
      <w:r w:rsidR="00AC2464" w:rsidRPr="00EB1D6F">
        <w:rPr>
          <w:rFonts w:ascii="Arial" w:hAnsi="Arial" w:cs="Arial"/>
        </w:rPr>
        <w:t xml:space="preserve">, </w:t>
      </w:r>
      <w:r w:rsidR="00DC1E2B" w:rsidRPr="00EB1D6F">
        <w:rPr>
          <w:rFonts w:ascii="Arial" w:hAnsi="Arial" w:cs="Arial"/>
        </w:rPr>
        <w:t>from a nationally-recognized</w:t>
      </w:r>
      <w:r w:rsidR="00AC2464" w:rsidRPr="00EB1D6F">
        <w:rPr>
          <w:rFonts w:ascii="Arial" w:hAnsi="Arial" w:cs="Arial"/>
        </w:rPr>
        <w:t xml:space="preserve"> rating agency.  </w:t>
      </w:r>
    </w:p>
    <w:p w:rsidR="00926A63" w:rsidRPr="00EB1D6F" w:rsidRDefault="00926A63" w:rsidP="006D1FD6">
      <w:pPr>
        <w:jc w:val="both"/>
        <w:rPr>
          <w:rFonts w:ascii="Arial" w:hAnsi="Arial" w:cs="Arial"/>
        </w:rPr>
      </w:pPr>
    </w:p>
    <w:p w:rsidR="00254CDA" w:rsidRPr="00EB1D6F" w:rsidRDefault="00254CDA" w:rsidP="006D1FD6">
      <w:pPr>
        <w:jc w:val="both"/>
        <w:rPr>
          <w:rFonts w:ascii="Arial" w:hAnsi="Arial" w:cs="Arial"/>
        </w:rPr>
      </w:pPr>
    </w:p>
    <w:p w:rsidR="006D1FD6" w:rsidRPr="00EB1D6F" w:rsidRDefault="006D1FD6" w:rsidP="006D1FD6">
      <w:pPr>
        <w:spacing w:after="120"/>
        <w:jc w:val="both"/>
        <w:rPr>
          <w:rFonts w:ascii="Arial" w:hAnsi="Arial" w:cs="Arial"/>
          <w:b/>
        </w:rPr>
      </w:pPr>
      <w:r w:rsidRPr="00EB1D6F">
        <w:rPr>
          <w:rFonts w:ascii="Arial" w:hAnsi="Arial" w:cs="Arial"/>
          <w:b/>
        </w:rPr>
        <w:t>Stage 2</w:t>
      </w:r>
      <w:r w:rsidR="00DC724B" w:rsidRPr="00EB1D6F">
        <w:rPr>
          <w:rFonts w:ascii="Arial" w:hAnsi="Arial" w:cs="Arial"/>
          <w:b/>
        </w:rPr>
        <w:t xml:space="preserve"> - </w:t>
      </w:r>
      <w:r w:rsidRPr="00EB1D6F">
        <w:rPr>
          <w:rFonts w:ascii="Arial" w:hAnsi="Arial" w:cs="Arial"/>
          <w:b/>
        </w:rPr>
        <w:t>Project Underwriting</w:t>
      </w:r>
      <w:r w:rsidR="00EE3441" w:rsidRPr="00EB1D6F">
        <w:rPr>
          <w:rFonts w:ascii="Arial" w:hAnsi="Arial" w:cs="Arial"/>
          <w:b/>
        </w:rPr>
        <w:t>,</w:t>
      </w:r>
      <w:r w:rsidRPr="00EB1D6F">
        <w:rPr>
          <w:rFonts w:ascii="Arial" w:hAnsi="Arial" w:cs="Arial"/>
          <w:b/>
        </w:rPr>
        <w:t xml:space="preserve"> Due Diligence</w:t>
      </w:r>
      <w:r w:rsidR="00EE3441" w:rsidRPr="00EB1D6F">
        <w:rPr>
          <w:rFonts w:ascii="Arial" w:hAnsi="Arial" w:cs="Arial"/>
          <w:b/>
        </w:rPr>
        <w:t>, and Agency Decision</w:t>
      </w:r>
    </w:p>
    <w:p w:rsidR="006D1FD6" w:rsidRPr="00EB1D6F" w:rsidRDefault="00495878" w:rsidP="006D1FD6">
      <w:pPr>
        <w:jc w:val="both"/>
        <w:rPr>
          <w:rFonts w:ascii="Arial" w:hAnsi="Arial" w:cs="Arial"/>
        </w:rPr>
      </w:pPr>
      <w:r w:rsidRPr="00EB1D6F">
        <w:rPr>
          <w:rFonts w:ascii="Arial" w:hAnsi="Arial" w:cs="Arial"/>
        </w:rPr>
        <w:t xml:space="preserve">This part </w:t>
      </w:r>
      <w:r w:rsidR="006D1FD6" w:rsidRPr="00EB1D6F">
        <w:rPr>
          <w:rFonts w:ascii="Arial" w:hAnsi="Arial" w:cs="Arial"/>
        </w:rPr>
        <w:t xml:space="preserve">of the application process will involve </w:t>
      </w:r>
      <w:r w:rsidR="001D1ADB" w:rsidRPr="00EB1D6F">
        <w:rPr>
          <w:rFonts w:ascii="Arial" w:hAnsi="Arial" w:cs="Arial"/>
        </w:rPr>
        <w:t>the Agency</w:t>
      </w:r>
      <w:r w:rsidR="006D1FD6" w:rsidRPr="00EB1D6F">
        <w:rPr>
          <w:rFonts w:ascii="Arial" w:hAnsi="Arial" w:cs="Arial"/>
        </w:rPr>
        <w:t xml:space="preserve">’s detailed examination of the project, including reviews of the </w:t>
      </w:r>
      <w:r w:rsidR="0070451E" w:rsidRPr="00EB1D6F">
        <w:rPr>
          <w:rFonts w:ascii="Arial" w:hAnsi="Arial" w:cs="Arial"/>
        </w:rPr>
        <w:t>f</w:t>
      </w:r>
      <w:r w:rsidR="001D1ADB" w:rsidRPr="00EB1D6F">
        <w:rPr>
          <w:rFonts w:ascii="Arial" w:hAnsi="Arial" w:cs="Arial"/>
        </w:rPr>
        <w:t>easibility study</w:t>
      </w:r>
      <w:r w:rsidR="006D1FD6" w:rsidRPr="00EB1D6F">
        <w:rPr>
          <w:rFonts w:ascii="Arial" w:hAnsi="Arial" w:cs="Arial"/>
        </w:rPr>
        <w:t xml:space="preserve">, </w:t>
      </w:r>
      <w:r w:rsidR="0070451E" w:rsidRPr="00EB1D6F">
        <w:rPr>
          <w:rFonts w:ascii="Arial" w:hAnsi="Arial" w:cs="Arial"/>
        </w:rPr>
        <w:t xml:space="preserve">technical information, </w:t>
      </w:r>
      <w:r w:rsidR="006D1FD6" w:rsidRPr="00EB1D6F">
        <w:rPr>
          <w:rFonts w:ascii="Arial" w:hAnsi="Arial" w:cs="Arial"/>
        </w:rPr>
        <w:t xml:space="preserve">and </w:t>
      </w:r>
      <w:r w:rsidRPr="00EB1D6F">
        <w:rPr>
          <w:rFonts w:ascii="Arial" w:hAnsi="Arial" w:cs="Arial"/>
        </w:rPr>
        <w:t xml:space="preserve">proposed </w:t>
      </w:r>
      <w:r w:rsidR="006D1FD6" w:rsidRPr="00EB1D6F">
        <w:rPr>
          <w:rFonts w:ascii="Arial" w:hAnsi="Arial" w:cs="Arial"/>
        </w:rPr>
        <w:t>organizational structure</w:t>
      </w:r>
      <w:r w:rsidR="00031786" w:rsidRPr="00EB1D6F">
        <w:rPr>
          <w:rFonts w:ascii="Arial" w:hAnsi="Arial" w:cs="Arial"/>
        </w:rPr>
        <w:t xml:space="preserve"> and staffing</w:t>
      </w:r>
      <w:r w:rsidR="006D1FD6" w:rsidRPr="00EB1D6F">
        <w:rPr>
          <w:rFonts w:ascii="Arial" w:hAnsi="Arial" w:cs="Arial"/>
        </w:rPr>
        <w:t xml:space="preserve">.  </w:t>
      </w:r>
      <w:r w:rsidR="001D1ADB" w:rsidRPr="00EB1D6F">
        <w:rPr>
          <w:rFonts w:ascii="Arial" w:hAnsi="Arial" w:cs="Arial"/>
        </w:rPr>
        <w:t>The Agency</w:t>
      </w:r>
      <w:r w:rsidR="006D1FD6" w:rsidRPr="00EB1D6F">
        <w:rPr>
          <w:rFonts w:ascii="Arial" w:hAnsi="Arial" w:cs="Arial"/>
        </w:rPr>
        <w:t>’s due diligence will be conducted during this phase</w:t>
      </w:r>
      <w:r w:rsidR="001D1ADB" w:rsidRPr="00EB1D6F">
        <w:rPr>
          <w:rFonts w:ascii="Arial" w:hAnsi="Arial" w:cs="Arial"/>
        </w:rPr>
        <w:t>,</w:t>
      </w:r>
      <w:r w:rsidRPr="00EB1D6F">
        <w:rPr>
          <w:rFonts w:ascii="Arial" w:hAnsi="Arial" w:cs="Arial"/>
        </w:rPr>
        <w:t xml:space="preserve"> </w:t>
      </w:r>
      <w:r w:rsidR="0070451E" w:rsidRPr="00EB1D6F">
        <w:rPr>
          <w:rFonts w:ascii="Arial" w:hAnsi="Arial" w:cs="Arial"/>
        </w:rPr>
        <w:t>based on the information provided in the application</w:t>
      </w:r>
      <w:r w:rsidRPr="00EB1D6F">
        <w:rPr>
          <w:rFonts w:ascii="Arial" w:hAnsi="Arial" w:cs="Arial"/>
        </w:rPr>
        <w:t xml:space="preserve">.  </w:t>
      </w:r>
      <w:r w:rsidR="0070451E" w:rsidRPr="00EB1D6F">
        <w:rPr>
          <w:rFonts w:ascii="Arial" w:hAnsi="Arial" w:cs="Arial"/>
        </w:rPr>
        <w:t>As such, it is imperative that the Lender provide complete and detailed information in the application.</w:t>
      </w:r>
    </w:p>
    <w:p w:rsidR="006D1FD6" w:rsidRPr="00EB1D6F" w:rsidRDefault="006D1FD6" w:rsidP="006D1FD6">
      <w:pPr>
        <w:jc w:val="both"/>
        <w:rPr>
          <w:rFonts w:ascii="Arial" w:hAnsi="Arial" w:cs="Arial"/>
        </w:rPr>
      </w:pPr>
    </w:p>
    <w:p w:rsidR="00CD5AD7" w:rsidRPr="00EB1D6F" w:rsidRDefault="00CD5AD7" w:rsidP="006D1FD6">
      <w:pPr>
        <w:jc w:val="both"/>
        <w:rPr>
          <w:rFonts w:ascii="Arial" w:hAnsi="Arial" w:cs="Arial"/>
        </w:rPr>
      </w:pPr>
      <w:r w:rsidRPr="00EB1D6F">
        <w:rPr>
          <w:rFonts w:ascii="Arial" w:hAnsi="Arial" w:cs="Arial"/>
        </w:rPr>
        <w:t>In reviewing each application, the Agency will utilize a panel of reviewers, including Rural Development field staff</w:t>
      </w:r>
      <w:r w:rsidR="00097CF6">
        <w:rPr>
          <w:rFonts w:ascii="Arial" w:hAnsi="Arial" w:cs="Arial"/>
        </w:rPr>
        <w:t>,</w:t>
      </w:r>
      <w:r w:rsidRPr="00EB1D6F">
        <w:rPr>
          <w:rFonts w:ascii="Arial" w:hAnsi="Arial" w:cs="Arial"/>
        </w:rPr>
        <w:t xml:space="preserve"> </w:t>
      </w:r>
      <w:r w:rsidR="00097CF6">
        <w:rPr>
          <w:rFonts w:ascii="Arial" w:hAnsi="Arial" w:cs="Arial"/>
        </w:rPr>
        <w:t>National Renewable Energy Laboratory</w:t>
      </w:r>
      <w:r w:rsidRPr="00EB1D6F">
        <w:rPr>
          <w:rFonts w:ascii="Arial" w:hAnsi="Arial" w:cs="Arial"/>
        </w:rPr>
        <w:t xml:space="preserve"> staff</w:t>
      </w:r>
      <w:r w:rsidR="00097CF6">
        <w:rPr>
          <w:rFonts w:ascii="Arial" w:hAnsi="Arial" w:cs="Arial"/>
        </w:rPr>
        <w:t>, and other Federal Agency staff, as required</w:t>
      </w:r>
      <w:r w:rsidRPr="00EB1D6F">
        <w:rPr>
          <w:rFonts w:ascii="Arial" w:hAnsi="Arial" w:cs="Arial"/>
        </w:rPr>
        <w:t xml:space="preserve">.  Each application will be evaluated to confirm that the </w:t>
      </w:r>
      <w:r w:rsidR="0042794D" w:rsidRPr="00EB1D6F">
        <w:rPr>
          <w:rFonts w:ascii="Arial" w:hAnsi="Arial" w:cs="Arial"/>
        </w:rPr>
        <w:t xml:space="preserve">Lender, </w:t>
      </w:r>
      <w:r w:rsidR="002364CC" w:rsidRPr="00EB1D6F">
        <w:rPr>
          <w:rFonts w:ascii="Arial" w:hAnsi="Arial" w:cs="Arial"/>
        </w:rPr>
        <w:t>B</w:t>
      </w:r>
      <w:r w:rsidRPr="00EB1D6F">
        <w:rPr>
          <w:rFonts w:ascii="Arial" w:hAnsi="Arial" w:cs="Arial"/>
        </w:rPr>
        <w:t>orrower</w:t>
      </w:r>
      <w:r w:rsidR="0067317C" w:rsidRPr="00EB1D6F">
        <w:rPr>
          <w:rFonts w:ascii="Arial" w:hAnsi="Arial" w:cs="Arial"/>
        </w:rPr>
        <w:t xml:space="preserve">, </w:t>
      </w:r>
      <w:r w:rsidRPr="00EB1D6F">
        <w:rPr>
          <w:rFonts w:ascii="Arial" w:hAnsi="Arial" w:cs="Arial"/>
        </w:rPr>
        <w:t xml:space="preserve">and project are eligible, the project has technical merit, </w:t>
      </w:r>
      <w:r w:rsidR="00A870CB" w:rsidRPr="00EB1D6F">
        <w:rPr>
          <w:rFonts w:ascii="Arial" w:hAnsi="Arial" w:cs="Arial"/>
        </w:rPr>
        <w:t xml:space="preserve">the minimum financial metric criteria are met, </w:t>
      </w:r>
      <w:r w:rsidRPr="00EB1D6F">
        <w:rPr>
          <w:rFonts w:ascii="Arial" w:hAnsi="Arial" w:cs="Arial"/>
        </w:rPr>
        <w:t>there is reasonable assurance of repayment, there is sufficient collateral and equity, and the proposed project complies with all applicable statutes and regulations.</w:t>
      </w:r>
    </w:p>
    <w:p w:rsidR="00CD5AD7" w:rsidRPr="00EB1D6F" w:rsidRDefault="00CD5AD7" w:rsidP="006D1FD6">
      <w:pPr>
        <w:jc w:val="both"/>
        <w:rPr>
          <w:rFonts w:ascii="Arial" w:hAnsi="Arial" w:cs="Arial"/>
        </w:rPr>
      </w:pPr>
    </w:p>
    <w:p w:rsidR="006D1FD6" w:rsidRPr="00EB1D6F" w:rsidRDefault="00F6580C" w:rsidP="006D1FD6">
      <w:pPr>
        <w:jc w:val="both"/>
        <w:rPr>
          <w:rFonts w:ascii="Arial" w:hAnsi="Arial" w:cs="Arial"/>
        </w:rPr>
      </w:pPr>
      <w:r w:rsidRPr="00EB1D6F">
        <w:rPr>
          <w:rFonts w:ascii="Arial" w:hAnsi="Arial" w:cs="Arial"/>
        </w:rPr>
        <w:t>T</w:t>
      </w:r>
      <w:r w:rsidR="006D1FD6" w:rsidRPr="00EB1D6F">
        <w:rPr>
          <w:rFonts w:ascii="Arial" w:hAnsi="Arial" w:cs="Arial"/>
        </w:rPr>
        <w:t xml:space="preserve">he </w:t>
      </w:r>
      <w:r w:rsidR="001D1ADB" w:rsidRPr="00EB1D6F">
        <w:rPr>
          <w:rFonts w:ascii="Arial" w:hAnsi="Arial" w:cs="Arial"/>
        </w:rPr>
        <w:t>Agency</w:t>
      </w:r>
      <w:r w:rsidR="006D1FD6" w:rsidRPr="00EB1D6F">
        <w:rPr>
          <w:rFonts w:ascii="Arial" w:hAnsi="Arial" w:cs="Arial"/>
        </w:rPr>
        <w:t xml:space="preserve"> will undertake the following steps in the review process.  </w:t>
      </w:r>
    </w:p>
    <w:p w:rsidR="006D1FD6" w:rsidRPr="00EB1D6F" w:rsidRDefault="006D1FD6" w:rsidP="006D1FD6">
      <w:pPr>
        <w:pStyle w:val="SectionTitle"/>
        <w:rPr>
          <w:rFonts w:ascii="Arial" w:hAnsi="Arial" w:cs="Arial"/>
          <w:b/>
          <w:sz w:val="20"/>
          <w:szCs w:val="20"/>
        </w:rPr>
      </w:pPr>
    </w:p>
    <w:p w:rsidR="006D1FD6" w:rsidRPr="00EB1D6F" w:rsidRDefault="006D1FD6" w:rsidP="00903B8C">
      <w:pPr>
        <w:pStyle w:val="SectionTitle"/>
        <w:numPr>
          <w:ilvl w:val="0"/>
          <w:numId w:val="4"/>
        </w:numPr>
        <w:rPr>
          <w:rFonts w:ascii="Arial" w:hAnsi="Arial" w:cs="Arial"/>
          <w:sz w:val="20"/>
          <w:szCs w:val="20"/>
        </w:rPr>
      </w:pPr>
      <w:r w:rsidRPr="00EB1D6F">
        <w:rPr>
          <w:rFonts w:ascii="Arial" w:hAnsi="Arial" w:cs="Arial"/>
          <w:b/>
          <w:sz w:val="20"/>
          <w:szCs w:val="20"/>
          <w:u w:val="single"/>
        </w:rPr>
        <w:t xml:space="preserve">Evaluate </w:t>
      </w:r>
      <w:r w:rsidR="00BA51B3" w:rsidRPr="00EB1D6F">
        <w:rPr>
          <w:rFonts w:ascii="Arial" w:hAnsi="Arial" w:cs="Arial"/>
          <w:b/>
          <w:sz w:val="20"/>
          <w:szCs w:val="20"/>
          <w:u w:val="single"/>
        </w:rPr>
        <w:t>Feasibility Study</w:t>
      </w:r>
      <w:r w:rsidRPr="00EB1D6F">
        <w:rPr>
          <w:rFonts w:ascii="Arial" w:hAnsi="Arial" w:cs="Arial"/>
          <w:b/>
          <w:sz w:val="20"/>
          <w:szCs w:val="20"/>
          <w:u w:val="single"/>
        </w:rPr>
        <w:t>:</w:t>
      </w:r>
      <w:r w:rsidRPr="00EB1D6F">
        <w:rPr>
          <w:rFonts w:ascii="Arial" w:hAnsi="Arial" w:cs="Arial"/>
          <w:b/>
          <w:sz w:val="20"/>
          <w:szCs w:val="20"/>
        </w:rPr>
        <w:t xml:space="preserve">  </w:t>
      </w:r>
      <w:r w:rsidRPr="00EB1D6F">
        <w:rPr>
          <w:rFonts w:ascii="Arial" w:hAnsi="Arial" w:cs="Arial"/>
          <w:sz w:val="20"/>
          <w:szCs w:val="20"/>
        </w:rPr>
        <w:t>This involves a thorough review of the</w:t>
      </w:r>
      <w:r w:rsidR="00F55A0D" w:rsidRPr="00EB1D6F">
        <w:rPr>
          <w:rFonts w:ascii="Arial" w:hAnsi="Arial" w:cs="Arial"/>
          <w:sz w:val="20"/>
          <w:szCs w:val="20"/>
        </w:rPr>
        <w:t xml:space="preserve"> information provided in the feasibility study, which addresses the economic, market, technical, financial, and management feasibility of the proposed project.</w:t>
      </w:r>
      <w:r w:rsidRPr="00EB1D6F">
        <w:rPr>
          <w:rFonts w:ascii="Arial" w:hAnsi="Arial" w:cs="Arial"/>
          <w:sz w:val="20"/>
          <w:szCs w:val="20"/>
        </w:rPr>
        <w:t xml:space="preserve">  A</w:t>
      </w:r>
      <w:r w:rsidR="00F9114D" w:rsidRPr="00EB1D6F">
        <w:rPr>
          <w:rFonts w:ascii="Arial" w:hAnsi="Arial" w:cs="Arial"/>
          <w:sz w:val="20"/>
          <w:szCs w:val="20"/>
        </w:rPr>
        <w:t>spects of the review will involve</w:t>
      </w:r>
      <w:r w:rsidRPr="00EB1D6F">
        <w:rPr>
          <w:rFonts w:ascii="Arial" w:hAnsi="Arial" w:cs="Arial"/>
          <w:sz w:val="20"/>
          <w:szCs w:val="20"/>
        </w:rPr>
        <w:t>:</w:t>
      </w:r>
    </w:p>
    <w:p w:rsidR="006D1FD6" w:rsidRPr="00EB1D6F" w:rsidRDefault="006D1FD6" w:rsidP="006D1FD6">
      <w:pPr>
        <w:pStyle w:val="SectionTitle"/>
        <w:jc w:val="both"/>
        <w:rPr>
          <w:rFonts w:ascii="Arial" w:hAnsi="Arial" w:cs="Arial"/>
          <w:sz w:val="20"/>
          <w:szCs w:val="20"/>
        </w:rPr>
      </w:pPr>
    </w:p>
    <w:p w:rsidR="006D1FD6" w:rsidRPr="00EB1D6F" w:rsidRDefault="00567DAE" w:rsidP="00903B8C">
      <w:pPr>
        <w:pStyle w:val="SectionTitle"/>
        <w:numPr>
          <w:ilvl w:val="0"/>
          <w:numId w:val="3"/>
        </w:numPr>
        <w:tabs>
          <w:tab w:val="clear" w:pos="720"/>
          <w:tab w:val="num" w:pos="1440"/>
        </w:tabs>
        <w:spacing w:after="240"/>
        <w:ind w:left="1440"/>
        <w:jc w:val="both"/>
        <w:rPr>
          <w:rFonts w:ascii="Arial" w:hAnsi="Arial" w:cs="Arial"/>
          <w:sz w:val="20"/>
          <w:szCs w:val="20"/>
        </w:rPr>
      </w:pPr>
      <w:r w:rsidRPr="00EB1D6F">
        <w:rPr>
          <w:rFonts w:ascii="Arial" w:hAnsi="Arial" w:cs="Arial"/>
          <w:sz w:val="20"/>
          <w:szCs w:val="20"/>
          <w:u w:val="single"/>
        </w:rPr>
        <w:t>Evaluate economic feasibility</w:t>
      </w:r>
      <w:r w:rsidR="00F6580C" w:rsidRPr="00EB1D6F">
        <w:rPr>
          <w:rFonts w:ascii="Arial" w:hAnsi="Arial" w:cs="Arial"/>
          <w:sz w:val="20"/>
          <w:szCs w:val="20"/>
        </w:rPr>
        <w:t>.</w:t>
      </w:r>
      <w:r w:rsidR="006D1FD6" w:rsidRPr="00EB1D6F">
        <w:rPr>
          <w:rFonts w:ascii="Arial" w:hAnsi="Arial" w:cs="Arial"/>
          <w:sz w:val="20"/>
          <w:szCs w:val="20"/>
        </w:rPr>
        <w:t xml:space="preserve"> </w:t>
      </w:r>
      <w:r w:rsidR="001745D3" w:rsidRPr="00EB1D6F">
        <w:rPr>
          <w:rFonts w:ascii="Arial" w:hAnsi="Arial" w:cs="Arial"/>
          <w:sz w:val="20"/>
          <w:szCs w:val="20"/>
        </w:rPr>
        <w:t xml:space="preserve"> </w:t>
      </w:r>
      <w:r w:rsidR="00DC1E2B" w:rsidRPr="00EB1D6F">
        <w:rPr>
          <w:rFonts w:ascii="Arial" w:hAnsi="Arial" w:cs="Arial"/>
          <w:sz w:val="20"/>
          <w:szCs w:val="20"/>
        </w:rPr>
        <w:t>The Agency will examine the economic feasibility by reviewing such factors as information related to the project site; the availability of trained or trainable labor; utilities; rail, air, and road service to the site; and the overall economic impact of the project.</w:t>
      </w:r>
    </w:p>
    <w:p w:rsidR="00567DAE" w:rsidRPr="00EB1D6F" w:rsidRDefault="00CD5AD7" w:rsidP="00903B8C">
      <w:pPr>
        <w:pStyle w:val="SectionTitle"/>
        <w:numPr>
          <w:ilvl w:val="0"/>
          <w:numId w:val="3"/>
        </w:numPr>
        <w:tabs>
          <w:tab w:val="clear" w:pos="720"/>
          <w:tab w:val="num" w:pos="1440"/>
        </w:tabs>
        <w:spacing w:after="240"/>
        <w:ind w:left="1440"/>
        <w:jc w:val="both"/>
        <w:rPr>
          <w:rFonts w:ascii="Arial" w:hAnsi="Arial" w:cs="Arial"/>
          <w:sz w:val="20"/>
          <w:szCs w:val="20"/>
        </w:rPr>
      </w:pPr>
      <w:r w:rsidRPr="00EB1D6F">
        <w:rPr>
          <w:rFonts w:ascii="Arial" w:hAnsi="Arial" w:cs="Arial"/>
          <w:sz w:val="20"/>
          <w:szCs w:val="20"/>
          <w:u w:val="single"/>
        </w:rPr>
        <w:t>Assess m</w:t>
      </w:r>
      <w:r w:rsidR="00567DAE" w:rsidRPr="00EB1D6F">
        <w:rPr>
          <w:rFonts w:ascii="Arial" w:hAnsi="Arial" w:cs="Arial"/>
          <w:sz w:val="20"/>
          <w:szCs w:val="20"/>
          <w:u w:val="single"/>
        </w:rPr>
        <w:t>arket feasibility</w:t>
      </w:r>
      <w:r w:rsidR="00567DAE" w:rsidRPr="00EB1D6F">
        <w:rPr>
          <w:rFonts w:ascii="Arial" w:hAnsi="Arial" w:cs="Arial"/>
          <w:sz w:val="20"/>
          <w:szCs w:val="20"/>
        </w:rPr>
        <w:t xml:space="preserve">.  </w:t>
      </w:r>
      <w:r w:rsidR="00DC1E2B" w:rsidRPr="00EB1D6F">
        <w:rPr>
          <w:rFonts w:ascii="Arial" w:hAnsi="Arial" w:cs="Arial"/>
          <w:sz w:val="20"/>
          <w:szCs w:val="20"/>
        </w:rPr>
        <w:t>The Agency will assess marketing feasibility by reviewing such factors as information on the sales organization and management, nature and extent of market and market area, marketing plans for sale of projected output, extent of competition, and commitments from customers or brokers.</w:t>
      </w:r>
    </w:p>
    <w:p w:rsidR="00567DAE" w:rsidRPr="00EB1D6F" w:rsidRDefault="00CD5AD7" w:rsidP="00903B8C">
      <w:pPr>
        <w:pStyle w:val="SectionTitle"/>
        <w:numPr>
          <w:ilvl w:val="0"/>
          <w:numId w:val="3"/>
        </w:numPr>
        <w:tabs>
          <w:tab w:val="clear" w:pos="720"/>
          <w:tab w:val="num" w:pos="1440"/>
        </w:tabs>
        <w:spacing w:after="240"/>
        <w:ind w:left="1440"/>
        <w:jc w:val="both"/>
        <w:rPr>
          <w:rFonts w:ascii="Arial" w:hAnsi="Arial" w:cs="Arial"/>
          <w:sz w:val="20"/>
          <w:szCs w:val="20"/>
        </w:rPr>
      </w:pPr>
      <w:r w:rsidRPr="00EB1D6F">
        <w:rPr>
          <w:rFonts w:ascii="Arial" w:hAnsi="Arial" w:cs="Arial"/>
          <w:sz w:val="20"/>
          <w:szCs w:val="20"/>
          <w:u w:val="single"/>
        </w:rPr>
        <w:t>Determine t</w:t>
      </w:r>
      <w:r w:rsidR="00567DAE" w:rsidRPr="00EB1D6F">
        <w:rPr>
          <w:rFonts w:ascii="Arial" w:hAnsi="Arial" w:cs="Arial"/>
          <w:sz w:val="20"/>
          <w:szCs w:val="20"/>
          <w:u w:val="single"/>
        </w:rPr>
        <w:t>echnical feasibility</w:t>
      </w:r>
      <w:r w:rsidR="00567DAE" w:rsidRPr="00EB1D6F">
        <w:rPr>
          <w:rFonts w:ascii="Arial" w:hAnsi="Arial" w:cs="Arial"/>
          <w:sz w:val="20"/>
          <w:szCs w:val="20"/>
        </w:rPr>
        <w:t xml:space="preserve">.  This evaluation will commence with a thorough review of the </w:t>
      </w:r>
      <w:r w:rsidR="00254CDA" w:rsidRPr="00EB1D6F">
        <w:rPr>
          <w:rFonts w:ascii="Arial" w:hAnsi="Arial" w:cs="Arial"/>
          <w:sz w:val="20"/>
          <w:szCs w:val="20"/>
        </w:rPr>
        <w:t>technical assessment</w:t>
      </w:r>
      <w:r w:rsidR="00567DAE" w:rsidRPr="00EB1D6F">
        <w:rPr>
          <w:rFonts w:ascii="Arial" w:hAnsi="Arial" w:cs="Arial"/>
          <w:sz w:val="20"/>
          <w:szCs w:val="20"/>
        </w:rPr>
        <w:t xml:space="preserve">.  </w:t>
      </w:r>
      <w:r w:rsidR="00254CDA" w:rsidRPr="00EB1D6F">
        <w:rPr>
          <w:rFonts w:ascii="Arial" w:hAnsi="Arial" w:cs="Arial"/>
          <w:sz w:val="20"/>
          <w:szCs w:val="20"/>
        </w:rPr>
        <w:t>The Agency</w:t>
      </w:r>
      <w:r w:rsidR="00567DAE" w:rsidRPr="00EB1D6F">
        <w:rPr>
          <w:rFonts w:ascii="Arial" w:hAnsi="Arial" w:cs="Arial"/>
          <w:sz w:val="20"/>
          <w:szCs w:val="20"/>
        </w:rPr>
        <w:t xml:space="preserve"> may utilize its internal technical resources as well as independent third-party advice in reviewing the project’s technical </w:t>
      </w:r>
      <w:r w:rsidR="00254CDA" w:rsidRPr="00EB1D6F">
        <w:rPr>
          <w:rFonts w:ascii="Arial" w:hAnsi="Arial" w:cs="Arial"/>
          <w:sz w:val="20"/>
          <w:szCs w:val="20"/>
        </w:rPr>
        <w:t>feasibility</w:t>
      </w:r>
      <w:r w:rsidR="00567DAE" w:rsidRPr="00EB1D6F">
        <w:rPr>
          <w:rFonts w:ascii="Arial" w:hAnsi="Arial" w:cs="Arial"/>
          <w:sz w:val="20"/>
          <w:szCs w:val="20"/>
        </w:rPr>
        <w:t xml:space="preserve">.  </w:t>
      </w:r>
      <w:r w:rsidR="00254CDA" w:rsidRPr="00EB1D6F">
        <w:rPr>
          <w:rFonts w:ascii="Arial" w:hAnsi="Arial" w:cs="Arial"/>
          <w:sz w:val="20"/>
          <w:szCs w:val="20"/>
        </w:rPr>
        <w:t>The Agency</w:t>
      </w:r>
      <w:r w:rsidR="00567DAE" w:rsidRPr="00EB1D6F">
        <w:rPr>
          <w:rFonts w:ascii="Arial" w:hAnsi="Arial" w:cs="Arial"/>
          <w:sz w:val="20"/>
          <w:szCs w:val="20"/>
        </w:rPr>
        <w:t xml:space="preserve"> encourages each </w:t>
      </w:r>
      <w:r w:rsidR="00254CDA" w:rsidRPr="00EB1D6F">
        <w:rPr>
          <w:rFonts w:ascii="Arial" w:hAnsi="Arial" w:cs="Arial"/>
          <w:sz w:val="20"/>
          <w:szCs w:val="20"/>
        </w:rPr>
        <w:t>Borrower/Lender</w:t>
      </w:r>
      <w:r w:rsidR="00567DAE" w:rsidRPr="00EB1D6F">
        <w:rPr>
          <w:rFonts w:ascii="Arial" w:hAnsi="Arial" w:cs="Arial"/>
          <w:sz w:val="20"/>
          <w:szCs w:val="20"/>
        </w:rPr>
        <w:t xml:space="preserve"> to be as </w:t>
      </w:r>
      <w:r w:rsidR="00567DAE" w:rsidRPr="00EB1D6F">
        <w:rPr>
          <w:rFonts w:ascii="Arial" w:hAnsi="Arial" w:cs="Arial"/>
          <w:sz w:val="20"/>
          <w:szCs w:val="20"/>
        </w:rPr>
        <w:lastRenderedPageBreak/>
        <w:t xml:space="preserve">comprehensive as possible in the procurement of independent engineering advice.  Determination of the technical merit of the project will be influenced by the quality of the </w:t>
      </w:r>
      <w:r w:rsidR="00254CDA" w:rsidRPr="00EB1D6F">
        <w:rPr>
          <w:rFonts w:ascii="Arial" w:hAnsi="Arial" w:cs="Arial"/>
          <w:sz w:val="20"/>
          <w:szCs w:val="20"/>
        </w:rPr>
        <w:t>technical assessment</w:t>
      </w:r>
      <w:r w:rsidR="00567DAE" w:rsidRPr="00EB1D6F">
        <w:rPr>
          <w:rFonts w:ascii="Arial" w:hAnsi="Arial" w:cs="Arial"/>
          <w:sz w:val="20"/>
          <w:szCs w:val="20"/>
        </w:rPr>
        <w:t>, including the scope of the undertaking and strength of the opinions provided.</w:t>
      </w:r>
    </w:p>
    <w:p w:rsidR="00567DAE" w:rsidRPr="00EB1D6F" w:rsidRDefault="007B456D" w:rsidP="00903B8C">
      <w:pPr>
        <w:pStyle w:val="SectionTitle"/>
        <w:numPr>
          <w:ilvl w:val="0"/>
          <w:numId w:val="3"/>
        </w:numPr>
        <w:tabs>
          <w:tab w:val="clear" w:pos="720"/>
          <w:tab w:val="num" w:pos="1440"/>
        </w:tabs>
        <w:spacing w:after="240"/>
        <w:ind w:left="1440"/>
        <w:jc w:val="both"/>
        <w:rPr>
          <w:rFonts w:ascii="Arial" w:hAnsi="Arial" w:cs="Arial"/>
          <w:sz w:val="20"/>
          <w:szCs w:val="20"/>
        </w:rPr>
      </w:pPr>
      <w:r w:rsidRPr="00EB1D6F">
        <w:rPr>
          <w:rFonts w:ascii="Arial" w:hAnsi="Arial" w:cs="Arial"/>
          <w:sz w:val="20"/>
          <w:szCs w:val="20"/>
          <w:u w:val="single"/>
        </w:rPr>
        <w:t>Assess f</w:t>
      </w:r>
      <w:r w:rsidR="00567DAE" w:rsidRPr="00EB1D6F">
        <w:rPr>
          <w:rFonts w:ascii="Arial" w:hAnsi="Arial" w:cs="Arial"/>
          <w:sz w:val="20"/>
          <w:szCs w:val="20"/>
          <w:u w:val="single"/>
        </w:rPr>
        <w:t>inancial feasibility</w:t>
      </w:r>
      <w:r w:rsidR="00567DAE" w:rsidRPr="00EB1D6F">
        <w:rPr>
          <w:rFonts w:ascii="Arial" w:hAnsi="Arial" w:cs="Arial"/>
          <w:sz w:val="20"/>
          <w:szCs w:val="20"/>
        </w:rPr>
        <w:t xml:space="preserve">.  Based on the </w:t>
      </w:r>
      <w:r w:rsidR="001B0682" w:rsidRPr="00EB1D6F">
        <w:rPr>
          <w:rFonts w:ascii="Arial" w:hAnsi="Arial" w:cs="Arial"/>
          <w:sz w:val="20"/>
          <w:szCs w:val="20"/>
        </w:rPr>
        <w:t xml:space="preserve">Agency’s credit evaluation of the </w:t>
      </w:r>
      <w:r w:rsidR="00567DAE" w:rsidRPr="00EB1D6F">
        <w:rPr>
          <w:rFonts w:ascii="Arial" w:hAnsi="Arial" w:cs="Arial"/>
          <w:sz w:val="20"/>
          <w:szCs w:val="20"/>
        </w:rPr>
        <w:t>financing plan submitted with the application, and projections for future financial performance, the Agency will assess the financial viability of the project</w:t>
      </w:r>
      <w:r w:rsidR="002364CC" w:rsidRPr="00EB1D6F">
        <w:rPr>
          <w:rFonts w:ascii="Arial" w:hAnsi="Arial" w:cs="Arial"/>
          <w:sz w:val="20"/>
          <w:szCs w:val="20"/>
        </w:rPr>
        <w:t xml:space="preserve"> with specific emphasis on the B</w:t>
      </w:r>
      <w:r w:rsidR="00567DAE" w:rsidRPr="00EB1D6F">
        <w:rPr>
          <w:rFonts w:ascii="Arial" w:hAnsi="Arial" w:cs="Arial"/>
          <w:sz w:val="20"/>
          <w:szCs w:val="20"/>
        </w:rPr>
        <w:t>orrower’s expected ability to repay the loan.  An important consideration in the financial viability assessment will be an evaluation of the assumptions underlying projected revenues and expenses and the likelihood that assumed technical performance will be achieved.</w:t>
      </w:r>
    </w:p>
    <w:p w:rsidR="00567DAE" w:rsidRPr="00EB1D6F" w:rsidRDefault="007B456D" w:rsidP="00903B8C">
      <w:pPr>
        <w:pStyle w:val="SectionTitle"/>
        <w:numPr>
          <w:ilvl w:val="0"/>
          <w:numId w:val="3"/>
        </w:numPr>
        <w:tabs>
          <w:tab w:val="clear" w:pos="720"/>
          <w:tab w:val="num" w:pos="1440"/>
        </w:tabs>
        <w:spacing w:after="240"/>
        <w:ind w:left="1440"/>
        <w:jc w:val="both"/>
        <w:rPr>
          <w:rFonts w:ascii="Arial" w:hAnsi="Arial" w:cs="Arial"/>
          <w:sz w:val="20"/>
          <w:szCs w:val="20"/>
        </w:rPr>
      </w:pPr>
      <w:r w:rsidRPr="00EB1D6F">
        <w:rPr>
          <w:rFonts w:ascii="Arial" w:hAnsi="Arial" w:cs="Arial"/>
          <w:sz w:val="20"/>
          <w:szCs w:val="20"/>
          <w:u w:val="single"/>
        </w:rPr>
        <w:t>Evaluate m</w:t>
      </w:r>
      <w:r w:rsidR="00567DAE" w:rsidRPr="00EB1D6F">
        <w:rPr>
          <w:rFonts w:ascii="Arial" w:hAnsi="Arial" w:cs="Arial"/>
          <w:sz w:val="20"/>
          <w:szCs w:val="20"/>
          <w:u w:val="single"/>
        </w:rPr>
        <w:t>anagement feasibility</w:t>
      </w:r>
      <w:r w:rsidR="00567DAE" w:rsidRPr="00EB1D6F">
        <w:rPr>
          <w:rFonts w:ascii="Arial" w:hAnsi="Arial" w:cs="Arial"/>
          <w:sz w:val="20"/>
          <w:szCs w:val="20"/>
        </w:rPr>
        <w:t>.</w:t>
      </w:r>
      <w:r w:rsidR="001745D3" w:rsidRPr="00EB1D6F">
        <w:rPr>
          <w:rFonts w:ascii="Arial" w:hAnsi="Arial" w:cs="Arial"/>
          <w:sz w:val="20"/>
          <w:szCs w:val="20"/>
        </w:rPr>
        <w:t xml:space="preserve">  </w:t>
      </w:r>
      <w:r w:rsidR="006478EE" w:rsidRPr="00EB1D6F">
        <w:rPr>
          <w:rFonts w:ascii="Arial" w:hAnsi="Arial" w:cs="Arial"/>
          <w:sz w:val="20"/>
          <w:szCs w:val="20"/>
        </w:rPr>
        <w:t xml:space="preserve">The Agency will evaluate the </w:t>
      </w:r>
      <w:r w:rsidR="00127984" w:rsidRPr="00EB1D6F">
        <w:rPr>
          <w:rFonts w:ascii="Arial" w:hAnsi="Arial" w:cs="Arial"/>
          <w:sz w:val="20"/>
          <w:szCs w:val="20"/>
        </w:rPr>
        <w:t>experience and expertise of the management team, particularly as it relates to operation of the proposed project.</w:t>
      </w:r>
    </w:p>
    <w:p w:rsidR="00567DAE" w:rsidRPr="00EB1D6F" w:rsidRDefault="007B456D" w:rsidP="00903B8C">
      <w:pPr>
        <w:pStyle w:val="SectionTitle"/>
        <w:numPr>
          <w:ilvl w:val="0"/>
          <w:numId w:val="3"/>
        </w:numPr>
        <w:tabs>
          <w:tab w:val="clear" w:pos="720"/>
          <w:tab w:val="num" w:pos="1440"/>
        </w:tabs>
        <w:spacing w:after="240"/>
        <w:ind w:left="1440"/>
        <w:jc w:val="both"/>
        <w:rPr>
          <w:rFonts w:ascii="Arial" w:hAnsi="Arial" w:cs="Arial"/>
          <w:sz w:val="20"/>
          <w:szCs w:val="20"/>
        </w:rPr>
      </w:pPr>
      <w:r w:rsidRPr="00EB1D6F">
        <w:rPr>
          <w:rFonts w:ascii="Arial" w:hAnsi="Arial" w:cs="Arial"/>
          <w:sz w:val="20"/>
          <w:szCs w:val="20"/>
          <w:u w:val="single"/>
        </w:rPr>
        <w:t>Assess q</w:t>
      </w:r>
      <w:r w:rsidR="001745D3" w:rsidRPr="00EB1D6F">
        <w:rPr>
          <w:rFonts w:ascii="Arial" w:hAnsi="Arial" w:cs="Arial"/>
          <w:sz w:val="20"/>
          <w:szCs w:val="20"/>
          <w:u w:val="single"/>
        </w:rPr>
        <w:t>ualification</w:t>
      </w:r>
      <w:r w:rsidR="001745D3" w:rsidRPr="00EB1D6F">
        <w:rPr>
          <w:rFonts w:ascii="Arial" w:hAnsi="Arial" w:cs="Arial"/>
          <w:sz w:val="20"/>
          <w:szCs w:val="20"/>
        </w:rPr>
        <w:t>.  The Agency will examine the qualifications of the entity that prepared the feasibility study.</w:t>
      </w:r>
    </w:p>
    <w:p w:rsidR="006D1FD6" w:rsidRPr="00EB1D6F" w:rsidRDefault="006D1FD6" w:rsidP="00903B8C">
      <w:pPr>
        <w:pStyle w:val="SectionTitle"/>
        <w:numPr>
          <w:ilvl w:val="0"/>
          <w:numId w:val="4"/>
        </w:numPr>
        <w:jc w:val="both"/>
        <w:rPr>
          <w:rFonts w:ascii="Arial" w:hAnsi="Arial" w:cs="Arial"/>
          <w:sz w:val="20"/>
          <w:szCs w:val="20"/>
        </w:rPr>
      </w:pPr>
      <w:r w:rsidRPr="00EB1D6F">
        <w:rPr>
          <w:rFonts w:ascii="Arial" w:hAnsi="Arial" w:cs="Arial"/>
          <w:b/>
          <w:sz w:val="20"/>
          <w:szCs w:val="20"/>
          <w:u w:val="single"/>
        </w:rPr>
        <w:t xml:space="preserve">Assess </w:t>
      </w:r>
      <w:r w:rsidR="00567DAE" w:rsidRPr="00EB1D6F">
        <w:rPr>
          <w:rFonts w:ascii="Arial" w:hAnsi="Arial" w:cs="Arial"/>
          <w:b/>
          <w:sz w:val="20"/>
          <w:szCs w:val="20"/>
          <w:u w:val="single"/>
        </w:rPr>
        <w:t>Lender’s Analysis</w:t>
      </w:r>
      <w:r w:rsidRPr="00EB1D6F">
        <w:rPr>
          <w:rFonts w:ascii="Arial" w:hAnsi="Arial" w:cs="Arial"/>
          <w:b/>
          <w:sz w:val="20"/>
          <w:szCs w:val="20"/>
          <w:u w:val="single"/>
        </w:rPr>
        <w:t>:</w:t>
      </w:r>
      <w:r w:rsidRPr="00EB1D6F">
        <w:rPr>
          <w:rFonts w:ascii="Arial" w:hAnsi="Arial" w:cs="Arial"/>
          <w:b/>
          <w:sz w:val="20"/>
          <w:szCs w:val="20"/>
        </w:rPr>
        <w:t xml:space="preserve">  </w:t>
      </w:r>
      <w:r w:rsidR="001745D3" w:rsidRPr="00EB1D6F">
        <w:rPr>
          <w:rFonts w:ascii="Arial" w:hAnsi="Arial" w:cs="Arial"/>
          <w:sz w:val="20"/>
          <w:szCs w:val="20"/>
        </w:rPr>
        <w:t xml:space="preserve">The Agency will carefully review the Lender’s analysis to assess the strengths and weaknesses of the proposed project.  As </w:t>
      </w:r>
      <w:r w:rsidR="004C3900" w:rsidRPr="00EB1D6F">
        <w:rPr>
          <w:rFonts w:ascii="Arial" w:hAnsi="Arial" w:cs="Arial"/>
          <w:sz w:val="20"/>
          <w:szCs w:val="20"/>
        </w:rPr>
        <w:t xml:space="preserve">part of </w:t>
      </w:r>
      <w:r w:rsidR="001745D3" w:rsidRPr="00EB1D6F">
        <w:rPr>
          <w:rFonts w:ascii="Arial" w:hAnsi="Arial" w:cs="Arial"/>
          <w:sz w:val="20"/>
          <w:szCs w:val="20"/>
        </w:rPr>
        <w:t>this</w:t>
      </w:r>
      <w:r w:rsidR="004C3900" w:rsidRPr="00EB1D6F">
        <w:rPr>
          <w:rFonts w:ascii="Arial" w:hAnsi="Arial" w:cs="Arial"/>
          <w:sz w:val="20"/>
          <w:szCs w:val="20"/>
        </w:rPr>
        <w:t xml:space="preserve"> review</w:t>
      </w:r>
      <w:r w:rsidRPr="00EB1D6F">
        <w:rPr>
          <w:rFonts w:ascii="Arial" w:hAnsi="Arial" w:cs="Arial"/>
          <w:sz w:val="20"/>
          <w:szCs w:val="20"/>
        </w:rPr>
        <w:t xml:space="preserve">, </w:t>
      </w:r>
      <w:r w:rsidR="00567DAE" w:rsidRPr="00EB1D6F">
        <w:rPr>
          <w:rFonts w:ascii="Arial" w:hAnsi="Arial" w:cs="Arial"/>
          <w:sz w:val="20"/>
          <w:szCs w:val="20"/>
        </w:rPr>
        <w:t>the Agency</w:t>
      </w:r>
      <w:r w:rsidRPr="00EB1D6F">
        <w:rPr>
          <w:rFonts w:ascii="Arial" w:hAnsi="Arial" w:cs="Arial"/>
          <w:sz w:val="20"/>
          <w:szCs w:val="20"/>
        </w:rPr>
        <w:t xml:space="preserve"> </w:t>
      </w:r>
      <w:r w:rsidR="004C3900" w:rsidRPr="00EB1D6F">
        <w:rPr>
          <w:rFonts w:ascii="Arial" w:hAnsi="Arial" w:cs="Arial"/>
          <w:sz w:val="20"/>
          <w:szCs w:val="20"/>
        </w:rPr>
        <w:t>wi</w:t>
      </w:r>
      <w:r w:rsidRPr="00EB1D6F">
        <w:rPr>
          <w:rFonts w:ascii="Arial" w:hAnsi="Arial" w:cs="Arial"/>
          <w:sz w:val="20"/>
          <w:szCs w:val="20"/>
        </w:rPr>
        <w:t xml:space="preserve">ll identify, assess and estimate the impact of risks associated with the project.  </w:t>
      </w:r>
      <w:r w:rsidR="001B243F" w:rsidRPr="00EB1D6F">
        <w:rPr>
          <w:rFonts w:ascii="Arial" w:hAnsi="Arial" w:cs="Arial"/>
          <w:sz w:val="20"/>
          <w:szCs w:val="20"/>
        </w:rPr>
        <w:t xml:space="preserve">Based on the outcome of the technical, financial and legal reviews, the analysis will seek to determine the types and magnitude of the risks associated with the project, proper risk allocation among the parties, and </w:t>
      </w:r>
      <w:r w:rsidR="00031786" w:rsidRPr="00EB1D6F">
        <w:rPr>
          <w:rFonts w:ascii="Arial" w:hAnsi="Arial" w:cs="Arial"/>
          <w:sz w:val="20"/>
          <w:szCs w:val="20"/>
        </w:rPr>
        <w:t xml:space="preserve">the extent to which </w:t>
      </w:r>
      <w:r w:rsidR="001B243F" w:rsidRPr="00EB1D6F">
        <w:rPr>
          <w:rFonts w:ascii="Arial" w:hAnsi="Arial" w:cs="Arial"/>
          <w:sz w:val="20"/>
          <w:szCs w:val="20"/>
        </w:rPr>
        <w:t>risks have been mitigated</w:t>
      </w:r>
      <w:r w:rsidR="00F71BAC" w:rsidRPr="00EB1D6F">
        <w:rPr>
          <w:rFonts w:ascii="Arial" w:hAnsi="Arial" w:cs="Arial"/>
          <w:sz w:val="20"/>
          <w:szCs w:val="20"/>
        </w:rPr>
        <w:t>.</w:t>
      </w:r>
      <w:r w:rsidRPr="00EB1D6F">
        <w:rPr>
          <w:rFonts w:ascii="Arial" w:hAnsi="Arial" w:cs="Arial"/>
          <w:sz w:val="20"/>
          <w:szCs w:val="20"/>
        </w:rPr>
        <w:t xml:space="preserve"> </w:t>
      </w:r>
      <w:r w:rsidR="001745D3" w:rsidRPr="00EB1D6F">
        <w:rPr>
          <w:rFonts w:ascii="Arial" w:hAnsi="Arial" w:cs="Arial"/>
          <w:sz w:val="20"/>
          <w:szCs w:val="20"/>
        </w:rPr>
        <w:t xml:space="preserve"> </w:t>
      </w:r>
    </w:p>
    <w:p w:rsidR="001745D3" w:rsidRPr="00EB1D6F" w:rsidRDefault="001745D3" w:rsidP="001745D3">
      <w:pPr>
        <w:pStyle w:val="SectionTitle"/>
        <w:ind w:left="720"/>
        <w:jc w:val="both"/>
        <w:rPr>
          <w:rFonts w:ascii="Arial" w:hAnsi="Arial" w:cs="Arial"/>
          <w:b/>
          <w:sz w:val="20"/>
          <w:szCs w:val="20"/>
          <w:u w:val="single"/>
        </w:rPr>
      </w:pPr>
    </w:p>
    <w:p w:rsidR="006D1FD6" w:rsidRPr="00EB1D6F" w:rsidRDefault="001745D3" w:rsidP="008514B1">
      <w:pPr>
        <w:pStyle w:val="SectionTitle"/>
        <w:spacing w:after="120"/>
        <w:ind w:left="720"/>
        <w:jc w:val="both"/>
        <w:rPr>
          <w:rFonts w:ascii="Arial" w:hAnsi="Arial" w:cs="Arial"/>
          <w:sz w:val="20"/>
          <w:szCs w:val="20"/>
        </w:rPr>
      </w:pPr>
      <w:r w:rsidRPr="00EB1D6F">
        <w:rPr>
          <w:rFonts w:ascii="Arial" w:hAnsi="Arial" w:cs="Arial"/>
          <w:sz w:val="20"/>
          <w:szCs w:val="20"/>
        </w:rPr>
        <w:t>The Agency will also assess the s</w:t>
      </w:r>
      <w:r w:rsidR="002364CC" w:rsidRPr="00EB1D6F">
        <w:rPr>
          <w:rFonts w:ascii="Arial" w:hAnsi="Arial" w:cs="Arial"/>
          <w:sz w:val="20"/>
          <w:szCs w:val="20"/>
        </w:rPr>
        <w:t>trengths and weaknesses of the B</w:t>
      </w:r>
      <w:r w:rsidRPr="00EB1D6F">
        <w:rPr>
          <w:rFonts w:ascii="Arial" w:hAnsi="Arial" w:cs="Arial"/>
          <w:sz w:val="20"/>
          <w:szCs w:val="20"/>
        </w:rPr>
        <w:t xml:space="preserve">orrower.  The Agency </w:t>
      </w:r>
      <w:r w:rsidR="006D1FD6" w:rsidRPr="00EB1D6F">
        <w:rPr>
          <w:rFonts w:ascii="Arial" w:hAnsi="Arial" w:cs="Arial"/>
          <w:sz w:val="20"/>
          <w:szCs w:val="20"/>
        </w:rPr>
        <w:t xml:space="preserve">will examine the </w:t>
      </w:r>
      <w:r w:rsidR="002364CC" w:rsidRPr="00EB1D6F">
        <w:rPr>
          <w:rFonts w:ascii="Arial" w:hAnsi="Arial" w:cs="Arial"/>
          <w:sz w:val="20"/>
          <w:szCs w:val="20"/>
        </w:rPr>
        <w:t>B</w:t>
      </w:r>
      <w:r w:rsidR="00567DAE" w:rsidRPr="00EB1D6F">
        <w:rPr>
          <w:rFonts w:ascii="Arial" w:hAnsi="Arial" w:cs="Arial"/>
          <w:sz w:val="20"/>
          <w:szCs w:val="20"/>
        </w:rPr>
        <w:t>orrowe</w:t>
      </w:r>
      <w:r w:rsidR="006D1FD6" w:rsidRPr="00EB1D6F">
        <w:rPr>
          <w:rFonts w:ascii="Arial" w:hAnsi="Arial" w:cs="Arial"/>
          <w:sz w:val="20"/>
          <w:szCs w:val="20"/>
        </w:rPr>
        <w:t>r</w:t>
      </w:r>
      <w:r w:rsidR="00A250CE" w:rsidRPr="00EB1D6F">
        <w:rPr>
          <w:rFonts w:ascii="Arial" w:hAnsi="Arial" w:cs="Arial"/>
          <w:sz w:val="20"/>
          <w:szCs w:val="20"/>
        </w:rPr>
        <w:t>’s</w:t>
      </w:r>
      <w:r w:rsidR="006D1FD6" w:rsidRPr="00EB1D6F">
        <w:rPr>
          <w:rFonts w:ascii="Arial" w:hAnsi="Arial" w:cs="Arial"/>
          <w:sz w:val="20"/>
          <w:szCs w:val="20"/>
        </w:rPr>
        <w:t xml:space="preserve"> investment to date and capability to implement the project as proposed</w:t>
      </w:r>
      <w:r w:rsidR="001B243F" w:rsidRPr="00EB1D6F">
        <w:rPr>
          <w:rFonts w:ascii="Arial" w:hAnsi="Arial" w:cs="Arial"/>
          <w:sz w:val="20"/>
          <w:szCs w:val="20"/>
        </w:rPr>
        <w:t xml:space="preserve"> from </w:t>
      </w:r>
      <w:r w:rsidR="00031786" w:rsidRPr="00EB1D6F">
        <w:rPr>
          <w:rFonts w:ascii="Arial" w:hAnsi="Arial" w:cs="Arial"/>
          <w:sz w:val="20"/>
          <w:szCs w:val="20"/>
        </w:rPr>
        <w:t xml:space="preserve">both </w:t>
      </w:r>
      <w:r w:rsidR="001B243F" w:rsidRPr="00EB1D6F">
        <w:rPr>
          <w:rFonts w:ascii="Arial" w:hAnsi="Arial" w:cs="Arial"/>
          <w:sz w:val="20"/>
          <w:szCs w:val="20"/>
        </w:rPr>
        <w:t>financial and managerial perspective</w:t>
      </w:r>
      <w:r w:rsidR="006F0A70" w:rsidRPr="00EB1D6F">
        <w:rPr>
          <w:rFonts w:ascii="Arial" w:hAnsi="Arial" w:cs="Arial"/>
          <w:sz w:val="20"/>
          <w:szCs w:val="20"/>
        </w:rPr>
        <w:t>s</w:t>
      </w:r>
      <w:r w:rsidR="001B243F" w:rsidRPr="00EB1D6F">
        <w:rPr>
          <w:rFonts w:ascii="Arial" w:hAnsi="Arial" w:cs="Arial"/>
          <w:sz w:val="20"/>
          <w:szCs w:val="20"/>
        </w:rPr>
        <w:t>.</w:t>
      </w:r>
      <w:r w:rsidR="006D1FD6" w:rsidRPr="00EB1D6F">
        <w:rPr>
          <w:rFonts w:ascii="Arial" w:hAnsi="Arial" w:cs="Arial"/>
          <w:sz w:val="20"/>
          <w:szCs w:val="20"/>
        </w:rPr>
        <w:t xml:space="preserve">  Specific considerations include</w:t>
      </w:r>
      <w:r w:rsidR="00711147" w:rsidRPr="00EB1D6F">
        <w:rPr>
          <w:rFonts w:ascii="Arial" w:hAnsi="Arial" w:cs="Arial"/>
          <w:sz w:val="20"/>
          <w:szCs w:val="20"/>
        </w:rPr>
        <w:t xml:space="preserve">, but </w:t>
      </w:r>
      <w:r w:rsidR="00A250CE" w:rsidRPr="00EB1D6F">
        <w:rPr>
          <w:rFonts w:ascii="Arial" w:hAnsi="Arial" w:cs="Arial"/>
          <w:sz w:val="20"/>
          <w:szCs w:val="20"/>
        </w:rPr>
        <w:t xml:space="preserve">are </w:t>
      </w:r>
      <w:r w:rsidR="00711147" w:rsidRPr="00EB1D6F">
        <w:rPr>
          <w:rFonts w:ascii="Arial" w:hAnsi="Arial" w:cs="Arial"/>
          <w:sz w:val="20"/>
          <w:szCs w:val="20"/>
        </w:rPr>
        <w:t>not limited to</w:t>
      </w:r>
      <w:r w:rsidR="006D1FD6" w:rsidRPr="00EB1D6F">
        <w:rPr>
          <w:rFonts w:ascii="Arial" w:hAnsi="Arial" w:cs="Arial"/>
          <w:sz w:val="20"/>
          <w:szCs w:val="20"/>
        </w:rPr>
        <w:t xml:space="preserve">: </w:t>
      </w:r>
    </w:p>
    <w:p w:rsidR="006D1FD6" w:rsidRPr="00EB1D6F" w:rsidRDefault="006D1FD6" w:rsidP="00903B8C">
      <w:pPr>
        <w:pStyle w:val="SectionTitle"/>
        <w:numPr>
          <w:ilvl w:val="0"/>
          <w:numId w:val="6"/>
        </w:numPr>
        <w:tabs>
          <w:tab w:val="clear" w:pos="720"/>
          <w:tab w:val="num" w:pos="1440"/>
        </w:tabs>
        <w:spacing w:after="120"/>
        <w:ind w:left="1440"/>
        <w:jc w:val="both"/>
        <w:rPr>
          <w:rFonts w:ascii="Arial" w:hAnsi="Arial" w:cs="Arial"/>
          <w:sz w:val="20"/>
          <w:szCs w:val="20"/>
        </w:rPr>
      </w:pPr>
      <w:r w:rsidRPr="00EB1D6F">
        <w:rPr>
          <w:rFonts w:ascii="Arial" w:hAnsi="Arial" w:cs="Arial"/>
          <w:sz w:val="20"/>
          <w:szCs w:val="20"/>
        </w:rPr>
        <w:t xml:space="preserve">The </w:t>
      </w:r>
      <w:r w:rsidR="002364CC" w:rsidRPr="00EB1D6F">
        <w:rPr>
          <w:rFonts w:ascii="Arial" w:hAnsi="Arial" w:cs="Arial"/>
          <w:sz w:val="20"/>
          <w:szCs w:val="20"/>
        </w:rPr>
        <w:t>B</w:t>
      </w:r>
      <w:r w:rsidR="00567DAE" w:rsidRPr="00EB1D6F">
        <w:rPr>
          <w:rFonts w:ascii="Arial" w:hAnsi="Arial" w:cs="Arial"/>
          <w:sz w:val="20"/>
          <w:szCs w:val="20"/>
        </w:rPr>
        <w:t>orrower</w:t>
      </w:r>
      <w:r w:rsidRPr="00EB1D6F">
        <w:rPr>
          <w:rFonts w:ascii="Arial" w:hAnsi="Arial" w:cs="Arial"/>
          <w:sz w:val="20"/>
          <w:szCs w:val="20"/>
        </w:rPr>
        <w:t xml:space="preserve">’s track record in project development and in the specific </w:t>
      </w:r>
      <w:r w:rsidR="0075052B" w:rsidRPr="00EB1D6F">
        <w:rPr>
          <w:rFonts w:ascii="Arial" w:hAnsi="Arial" w:cs="Arial"/>
          <w:sz w:val="20"/>
          <w:szCs w:val="20"/>
        </w:rPr>
        <w:t xml:space="preserve">technology </w:t>
      </w:r>
      <w:r w:rsidRPr="00EB1D6F">
        <w:rPr>
          <w:rFonts w:ascii="Arial" w:hAnsi="Arial" w:cs="Arial"/>
          <w:sz w:val="20"/>
          <w:szCs w:val="20"/>
        </w:rPr>
        <w:t>proposed in the application;</w:t>
      </w:r>
    </w:p>
    <w:p w:rsidR="006D1FD6" w:rsidRPr="00EB1D6F" w:rsidRDefault="006D1FD6" w:rsidP="00903B8C">
      <w:pPr>
        <w:pStyle w:val="SectionTitle"/>
        <w:numPr>
          <w:ilvl w:val="0"/>
          <w:numId w:val="6"/>
        </w:numPr>
        <w:tabs>
          <w:tab w:val="clear" w:pos="720"/>
          <w:tab w:val="num" w:pos="1440"/>
        </w:tabs>
        <w:spacing w:after="120"/>
        <w:ind w:left="1440"/>
        <w:jc w:val="both"/>
        <w:rPr>
          <w:rFonts w:ascii="Arial" w:hAnsi="Arial" w:cs="Arial"/>
          <w:sz w:val="20"/>
          <w:szCs w:val="20"/>
        </w:rPr>
      </w:pPr>
      <w:r w:rsidRPr="00EB1D6F">
        <w:rPr>
          <w:rFonts w:ascii="Arial" w:hAnsi="Arial" w:cs="Arial"/>
          <w:sz w:val="20"/>
          <w:szCs w:val="20"/>
        </w:rPr>
        <w:t xml:space="preserve">The </w:t>
      </w:r>
      <w:r w:rsidR="002364CC" w:rsidRPr="00EB1D6F">
        <w:rPr>
          <w:rFonts w:ascii="Arial" w:hAnsi="Arial" w:cs="Arial"/>
          <w:sz w:val="20"/>
          <w:szCs w:val="20"/>
        </w:rPr>
        <w:t>B</w:t>
      </w:r>
      <w:r w:rsidR="00567DAE" w:rsidRPr="00EB1D6F">
        <w:rPr>
          <w:rFonts w:ascii="Arial" w:hAnsi="Arial" w:cs="Arial"/>
          <w:sz w:val="20"/>
          <w:szCs w:val="20"/>
        </w:rPr>
        <w:t>orrower</w:t>
      </w:r>
      <w:r w:rsidRPr="00EB1D6F">
        <w:rPr>
          <w:rFonts w:ascii="Arial" w:hAnsi="Arial" w:cs="Arial"/>
          <w:sz w:val="20"/>
          <w:szCs w:val="20"/>
        </w:rPr>
        <w:t xml:space="preserve">’s financial strength and resources; </w:t>
      </w:r>
    </w:p>
    <w:p w:rsidR="00711147" w:rsidRPr="00EB1D6F" w:rsidRDefault="006D1FD6" w:rsidP="00903B8C">
      <w:pPr>
        <w:pStyle w:val="SectionTitle"/>
        <w:numPr>
          <w:ilvl w:val="0"/>
          <w:numId w:val="6"/>
        </w:numPr>
        <w:tabs>
          <w:tab w:val="clear" w:pos="720"/>
          <w:tab w:val="num" w:pos="1440"/>
        </w:tabs>
        <w:spacing w:after="120"/>
        <w:ind w:left="1440"/>
        <w:jc w:val="both"/>
        <w:rPr>
          <w:rFonts w:ascii="Arial" w:hAnsi="Arial" w:cs="Arial"/>
          <w:sz w:val="20"/>
          <w:szCs w:val="20"/>
        </w:rPr>
      </w:pPr>
      <w:r w:rsidRPr="00EB1D6F">
        <w:rPr>
          <w:rFonts w:ascii="Arial" w:hAnsi="Arial" w:cs="Arial"/>
          <w:sz w:val="20"/>
          <w:szCs w:val="20"/>
        </w:rPr>
        <w:t>The strategic value</w:t>
      </w:r>
      <w:r w:rsidR="00711147" w:rsidRPr="00EB1D6F">
        <w:rPr>
          <w:rFonts w:ascii="Arial" w:hAnsi="Arial" w:cs="Arial"/>
          <w:sz w:val="20"/>
          <w:szCs w:val="20"/>
        </w:rPr>
        <w:t xml:space="preserve"> of the project to the </w:t>
      </w:r>
      <w:r w:rsidR="002364CC" w:rsidRPr="00EB1D6F">
        <w:rPr>
          <w:rFonts w:ascii="Arial" w:hAnsi="Arial" w:cs="Arial"/>
          <w:sz w:val="20"/>
          <w:szCs w:val="20"/>
        </w:rPr>
        <w:t>B</w:t>
      </w:r>
      <w:r w:rsidR="00567DAE" w:rsidRPr="00EB1D6F">
        <w:rPr>
          <w:rFonts w:ascii="Arial" w:hAnsi="Arial" w:cs="Arial"/>
          <w:sz w:val="20"/>
          <w:szCs w:val="20"/>
        </w:rPr>
        <w:t>orr</w:t>
      </w:r>
      <w:r w:rsidR="008514B1" w:rsidRPr="00EB1D6F">
        <w:rPr>
          <w:rFonts w:ascii="Arial" w:hAnsi="Arial" w:cs="Arial"/>
          <w:sz w:val="20"/>
          <w:szCs w:val="20"/>
        </w:rPr>
        <w:t>o</w:t>
      </w:r>
      <w:r w:rsidR="00567DAE" w:rsidRPr="00EB1D6F">
        <w:rPr>
          <w:rFonts w:ascii="Arial" w:hAnsi="Arial" w:cs="Arial"/>
          <w:sz w:val="20"/>
          <w:szCs w:val="20"/>
        </w:rPr>
        <w:t>wer</w:t>
      </w:r>
      <w:r w:rsidR="00711147" w:rsidRPr="00EB1D6F">
        <w:rPr>
          <w:rFonts w:ascii="Arial" w:hAnsi="Arial" w:cs="Arial"/>
          <w:sz w:val="20"/>
          <w:szCs w:val="20"/>
        </w:rPr>
        <w:t xml:space="preserve">; </w:t>
      </w:r>
      <w:r w:rsidRPr="00EB1D6F">
        <w:rPr>
          <w:rFonts w:ascii="Arial" w:hAnsi="Arial" w:cs="Arial"/>
          <w:sz w:val="20"/>
          <w:szCs w:val="20"/>
        </w:rPr>
        <w:t xml:space="preserve">and </w:t>
      </w:r>
    </w:p>
    <w:p w:rsidR="006D1FD6" w:rsidRPr="00EB1D6F" w:rsidRDefault="00711147" w:rsidP="00903B8C">
      <w:pPr>
        <w:pStyle w:val="SectionTitle"/>
        <w:numPr>
          <w:ilvl w:val="0"/>
          <w:numId w:val="6"/>
        </w:numPr>
        <w:tabs>
          <w:tab w:val="clear" w:pos="720"/>
          <w:tab w:val="num" w:pos="1440"/>
        </w:tabs>
        <w:ind w:left="1440"/>
        <w:jc w:val="both"/>
        <w:rPr>
          <w:rFonts w:ascii="Arial" w:hAnsi="Arial" w:cs="Arial"/>
          <w:sz w:val="20"/>
          <w:szCs w:val="20"/>
        </w:rPr>
      </w:pPr>
      <w:r w:rsidRPr="00EB1D6F">
        <w:rPr>
          <w:rFonts w:ascii="Arial" w:hAnsi="Arial" w:cs="Arial"/>
          <w:sz w:val="20"/>
          <w:szCs w:val="20"/>
        </w:rPr>
        <w:t>T</w:t>
      </w:r>
      <w:r w:rsidR="006D1FD6" w:rsidRPr="00EB1D6F">
        <w:rPr>
          <w:rFonts w:ascii="Arial" w:hAnsi="Arial" w:cs="Arial"/>
          <w:sz w:val="20"/>
          <w:szCs w:val="20"/>
        </w:rPr>
        <w:t xml:space="preserve">he experience and expertise of the management team, particularly as it relates to </w:t>
      </w:r>
      <w:r w:rsidR="0075052B" w:rsidRPr="00EB1D6F">
        <w:rPr>
          <w:rFonts w:ascii="Arial" w:hAnsi="Arial" w:cs="Arial"/>
          <w:sz w:val="20"/>
          <w:szCs w:val="20"/>
        </w:rPr>
        <w:t xml:space="preserve">operation </w:t>
      </w:r>
      <w:r w:rsidR="0007465A" w:rsidRPr="00EB1D6F">
        <w:rPr>
          <w:rFonts w:ascii="Arial" w:hAnsi="Arial" w:cs="Arial"/>
          <w:sz w:val="20"/>
          <w:szCs w:val="20"/>
        </w:rPr>
        <w:t>of the proposed project</w:t>
      </w:r>
      <w:r w:rsidR="006D1FD6" w:rsidRPr="00EB1D6F">
        <w:rPr>
          <w:rFonts w:ascii="Arial" w:hAnsi="Arial" w:cs="Arial"/>
          <w:sz w:val="20"/>
          <w:szCs w:val="20"/>
        </w:rPr>
        <w:t>.</w:t>
      </w:r>
    </w:p>
    <w:p w:rsidR="006D1FD6" w:rsidRPr="00EB1D6F" w:rsidRDefault="006D1FD6" w:rsidP="006D1FD6">
      <w:pPr>
        <w:pStyle w:val="SectionTitle"/>
        <w:ind w:left="360"/>
        <w:jc w:val="both"/>
        <w:rPr>
          <w:rFonts w:ascii="Arial" w:hAnsi="Arial" w:cs="Arial"/>
          <w:sz w:val="20"/>
          <w:szCs w:val="20"/>
        </w:rPr>
      </w:pPr>
      <w:r w:rsidRPr="00EB1D6F">
        <w:rPr>
          <w:rFonts w:ascii="Arial" w:hAnsi="Arial" w:cs="Arial"/>
          <w:sz w:val="20"/>
          <w:szCs w:val="20"/>
        </w:rPr>
        <w:t xml:space="preserve"> </w:t>
      </w:r>
    </w:p>
    <w:p w:rsidR="006D1FD6" w:rsidRPr="00EB1D6F" w:rsidRDefault="001745D3" w:rsidP="001745D3">
      <w:pPr>
        <w:pStyle w:val="SectionTitle"/>
        <w:ind w:left="720"/>
        <w:jc w:val="both"/>
        <w:rPr>
          <w:rFonts w:ascii="Arial" w:hAnsi="Arial" w:cs="Arial"/>
          <w:sz w:val="20"/>
          <w:szCs w:val="20"/>
        </w:rPr>
      </w:pPr>
      <w:r w:rsidRPr="00EB1D6F">
        <w:rPr>
          <w:rFonts w:ascii="Arial" w:hAnsi="Arial" w:cs="Arial"/>
          <w:sz w:val="20"/>
          <w:szCs w:val="20"/>
        </w:rPr>
        <w:t>In addition, the Agency will examine t</w:t>
      </w:r>
      <w:r w:rsidR="006D1FD6" w:rsidRPr="00EB1D6F">
        <w:rPr>
          <w:rFonts w:ascii="Arial" w:hAnsi="Arial" w:cs="Arial"/>
          <w:sz w:val="20"/>
          <w:szCs w:val="20"/>
        </w:rPr>
        <w:t xml:space="preserve">he value of the collateral </w:t>
      </w:r>
      <w:r w:rsidRPr="00EB1D6F">
        <w:rPr>
          <w:rFonts w:ascii="Arial" w:hAnsi="Arial" w:cs="Arial"/>
          <w:sz w:val="20"/>
          <w:szCs w:val="20"/>
        </w:rPr>
        <w:t>in detai</w:t>
      </w:r>
      <w:r w:rsidR="006D1FD6" w:rsidRPr="00EB1D6F">
        <w:rPr>
          <w:rFonts w:ascii="Arial" w:hAnsi="Arial" w:cs="Arial"/>
          <w:sz w:val="20"/>
          <w:szCs w:val="20"/>
        </w:rPr>
        <w:t xml:space="preserve">l.  This evaluation will be based on the nature of the collateral pledged, appraiser reports submitted by the </w:t>
      </w:r>
      <w:r w:rsidRPr="00EB1D6F">
        <w:rPr>
          <w:rFonts w:ascii="Arial" w:hAnsi="Arial" w:cs="Arial"/>
          <w:sz w:val="20"/>
          <w:szCs w:val="20"/>
        </w:rPr>
        <w:t>Lender</w:t>
      </w:r>
      <w:r w:rsidR="0007465A" w:rsidRPr="00EB1D6F">
        <w:rPr>
          <w:rFonts w:ascii="Arial" w:hAnsi="Arial" w:cs="Arial"/>
          <w:sz w:val="20"/>
          <w:szCs w:val="20"/>
        </w:rPr>
        <w:t>,</w:t>
      </w:r>
      <w:r w:rsidR="006D1FD6" w:rsidRPr="00EB1D6F">
        <w:rPr>
          <w:rFonts w:ascii="Arial" w:hAnsi="Arial" w:cs="Arial"/>
          <w:sz w:val="20"/>
          <w:szCs w:val="20"/>
        </w:rPr>
        <w:t xml:space="preserve"> and </w:t>
      </w:r>
      <w:r w:rsidR="0075052B" w:rsidRPr="00EB1D6F">
        <w:rPr>
          <w:rFonts w:ascii="Arial" w:hAnsi="Arial" w:cs="Arial"/>
          <w:sz w:val="20"/>
          <w:szCs w:val="20"/>
        </w:rPr>
        <w:t xml:space="preserve">expected cash availability </w:t>
      </w:r>
      <w:r w:rsidR="006D1FD6" w:rsidRPr="00EB1D6F">
        <w:rPr>
          <w:rFonts w:ascii="Arial" w:hAnsi="Arial" w:cs="Arial"/>
          <w:sz w:val="20"/>
          <w:szCs w:val="20"/>
        </w:rPr>
        <w:t>under a default scenario.</w:t>
      </w:r>
    </w:p>
    <w:p w:rsidR="00926A63" w:rsidRPr="00EB1D6F" w:rsidRDefault="00926A63" w:rsidP="00926A63">
      <w:pPr>
        <w:pStyle w:val="SectionTitle"/>
        <w:jc w:val="both"/>
        <w:rPr>
          <w:rFonts w:ascii="Arial" w:hAnsi="Arial" w:cs="Arial"/>
          <w:sz w:val="20"/>
          <w:szCs w:val="20"/>
        </w:rPr>
      </w:pPr>
    </w:p>
    <w:p w:rsidR="00926A63" w:rsidRPr="00EB1D6F" w:rsidRDefault="00791649" w:rsidP="00903B8C">
      <w:pPr>
        <w:pStyle w:val="SectionTitle"/>
        <w:numPr>
          <w:ilvl w:val="0"/>
          <w:numId w:val="4"/>
        </w:numPr>
        <w:jc w:val="both"/>
        <w:rPr>
          <w:rFonts w:ascii="Arial" w:hAnsi="Arial" w:cs="Arial"/>
          <w:sz w:val="20"/>
          <w:szCs w:val="20"/>
        </w:rPr>
      </w:pPr>
      <w:r w:rsidRPr="00EB1D6F">
        <w:rPr>
          <w:rFonts w:ascii="Arial" w:hAnsi="Arial" w:cs="Arial"/>
          <w:b/>
          <w:sz w:val="20"/>
          <w:szCs w:val="20"/>
          <w:u w:val="single"/>
        </w:rPr>
        <w:t>Analyze Environmental Impact:</w:t>
      </w:r>
      <w:r w:rsidRPr="00EB1D6F">
        <w:rPr>
          <w:rFonts w:ascii="Arial" w:hAnsi="Arial" w:cs="Arial"/>
          <w:sz w:val="20"/>
          <w:szCs w:val="20"/>
        </w:rPr>
        <w:t xml:space="preserve">  </w:t>
      </w:r>
      <w:r w:rsidR="00624AAC" w:rsidRPr="00EB1D6F">
        <w:rPr>
          <w:rFonts w:ascii="Arial" w:hAnsi="Arial" w:cs="Arial"/>
          <w:sz w:val="20"/>
          <w:szCs w:val="20"/>
        </w:rPr>
        <w:t>Each proposal will be evaluated to determine the proper level of National Environmental Policy Act (NEPA) review on a case-by-case basis by the A</w:t>
      </w:r>
      <w:r w:rsidR="00E85DAA" w:rsidRPr="00EB1D6F">
        <w:rPr>
          <w:rFonts w:ascii="Arial" w:hAnsi="Arial" w:cs="Arial"/>
          <w:sz w:val="20"/>
          <w:szCs w:val="20"/>
        </w:rPr>
        <w:t>gency’s environmental staff.  The L</w:t>
      </w:r>
      <w:r w:rsidR="00624AAC" w:rsidRPr="00EB1D6F">
        <w:rPr>
          <w:rFonts w:ascii="Arial" w:hAnsi="Arial" w:cs="Arial"/>
          <w:sz w:val="20"/>
          <w:szCs w:val="20"/>
        </w:rPr>
        <w:t>ender</w:t>
      </w:r>
      <w:r w:rsidR="008A5CB1">
        <w:rPr>
          <w:rFonts w:ascii="Arial" w:hAnsi="Arial" w:cs="Arial"/>
          <w:sz w:val="20"/>
          <w:szCs w:val="20"/>
        </w:rPr>
        <w:t xml:space="preserve"> and </w:t>
      </w:r>
      <w:r w:rsidR="002364CC" w:rsidRPr="00EB1D6F">
        <w:rPr>
          <w:rFonts w:ascii="Arial" w:hAnsi="Arial" w:cs="Arial"/>
          <w:sz w:val="20"/>
          <w:szCs w:val="20"/>
        </w:rPr>
        <w:t>B</w:t>
      </w:r>
      <w:r w:rsidR="00624AAC" w:rsidRPr="00EB1D6F">
        <w:rPr>
          <w:rFonts w:ascii="Arial" w:hAnsi="Arial" w:cs="Arial"/>
          <w:sz w:val="20"/>
          <w:szCs w:val="20"/>
        </w:rPr>
        <w:t xml:space="preserve">orrower </w:t>
      </w:r>
      <w:r w:rsidR="00E85DAA" w:rsidRPr="00EB1D6F">
        <w:rPr>
          <w:rFonts w:ascii="Arial" w:hAnsi="Arial" w:cs="Arial"/>
          <w:sz w:val="20"/>
          <w:szCs w:val="20"/>
        </w:rPr>
        <w:t>must</w:t>
      </w:r>
      <w:r w:rsidR="00624AAC" w:rsidRPr="00EB1D6F">
        <w:rPr>
          <w:rFonts w:ascii="Arial" w:hAnsi="Arial" w:cs="Arial"/>
          <w:sz w:val="20"/>
          <w:szCs w:val="20"/>
        </w:rPr>
        <w:t xml:space="preserve"> cooperate with the Agency in the preparation of the environmental review</w:t>
      </w:r>
      <w:r w:rsidR="008A5CB1">
        <w:rPr>
          <w:rFonts w:ascii="Arial" w:hAnsi="Arial" w:cs="Arial"/>
          <w:sz w:val="20"/>
          <w:szCs w:val="20"/>
        </w:rPr>
        <w:t xml:space="preserve"> and</w:t>
      </w:r>
      <w:r w:rsidR="00624AAC" w:rsidRPr="00EB1D6F">
        <w:rPr>
          <w:rFonts w:ascii="Arial" w:hAnsi="Arial" w:cs="Arial"/>
          <w:sz w:val="20"/>
          <w:szCs w:val="20"/>
        </w:rPr>
        <w:t xml:space="preserve"> are advised to contact the Agency to determine environmental requirements as soon as practicable after they decide to pursue any form of financial assistance directly or indirectly available through the Agency.</w:t>
      </w:r>
      <w:r w:rsidR="008514B1" w:rsidRPr="00EB1D6F">
        <w:rPr>
          <w:rFonts w:ascii="Arial" w:hAnsi="Arial" w:cs="Arial"/>
          <w:sz w:val="20"/>
          <w:szCs w:val="20"/>
        </w:rPr>
        <w:t xml:space="preserve">  Note that a</w:t>
      </w:r>
      <w:r w:rsidR="002364CC" w:rsidRPr="00EB1D6F">
        <w:rPr>
          <w:rFonts w:ascii="Arial" w:hAnsi="Arial" w:cs="Arial"/>
          <w:sz w:val="20"/>
          <w:szCs w:val="20"/>
        </w:rPr>
        <w:t xml:space="preserve"> B</w:t>
      </w:r>
      <w:r w:rsidR="008514B1" w:rsidRPr="00EB1D6F">
        <w:rPr>
          <w:rFonts w:ascii="Arial" w:hAnsi="Arial" w:cs="Arial"/>
          <w:sz w:val="20"/>
          <w:szCs w:val="20"/>
        </w:rPr>
        <w:t>orrower taking any actions or incurring any obligations prior to or during application review and processing that would either limit the range of alternatives to be considered or that would have an adverse effect on the environment, such as the initiation of construction, may result in project ineligibility.</w:t>
      </w:r>
    </w:p>
    <w:p w:rsidR="007B456D" w:rsidRPr="00EB1D6F" w:rsidRDefault="007B456D" w:rsidP="007B456D">
      <w:pPr>
        <w:pStyle w:val="SectionTitle"/>
        <w:ind w:left="360"/>
        <w:jc w:val="both"/>
        <w:rPr>
          <w:rFonts w:ascii="Arial" w:hAnsi="Arial" w:cs="Arial"/>
          <w:sz w:val="20"/>
          <w:szCs w:val="20"/>
        </w:rPr>
      </w:pPr>
    </w:p>
    <w:p w:rsidR="007B456D" w:rsidRPr="00EB1D6F" w:rsidRDefault="007B456D" w:rsidP="00903B8C">
      <w:pPr>
        <w:pStyle w:val="SectionTitle"/>
        <w:numPr>
          <w:ilvl w:val="0"/>
          <w:numId w:val="4"/>
        </w:numPr>
        <w:jc w:val="both"/>
        <w:rPr>
          <w:rFonts w:ascii="Arial" w:hAnsi="Arial" w:cs="Arial"/>
          <w:sz w:val="20"/>
          <w:szCs w:val="20"/>
        </w:rPr>
      </w:pPr>
      <w:r w:rsidRPr="00EB1D6F">
        <w:rPr>
          <w:rFonts w:ascii="Arial" w:hAnsi="Arial" w:cs="Arial"/>
          <w:b/>
          <w:sz w:val="20"/>
          <w:szCs w:val="20"/>
          <w:u w:val="single"/>
        </w:rPr>
        <w:t>Evaluate Project Risk</w:t>
      </w:r>
      <w:r w:rsidR="00E85DAA" w:rsidRPr="00EB1D6F">
        <w:rPr>
          <w:rFonts w:ascii="Arial" w:hAnsi="Arial" w:cs="Arial"/>
          <w:b/>
          <w:sz w:val="20"/>
          <w:szCs w:val="20"/>
          <w:u w:val="single"/>
        </w:rPr>
        <w:t>s:</w:t>
      </w:r>
      <w:r w:rsidRPr="00EB1D6F">
        <w:rPr>
          <w:rFonts w:ascii="Arial" w:hAnsi="Arial" w:cs="Arial"/>
          <w:sz w:val="20"/>
          <w:szCs w:val="20"/>
        </w:rPr>
        <w:t xml:space="preserve">  As part of its review, the Agency will identify, assess and estimate the impact of risks associated with the project.  Based on the outcome of the review of the feasibility analysis, the risk analysis will seek to determine the types and magnitude of the risks associated with the project, proper risk allocation among the parties, and the extent to which risks have been mitigated.</w:t>
      </w:r>
    </w:p>
    <w:p w:rsidR="006D1FD6" w:rsidRPr="00EB1D6F" w:rsidRDefault="006D1FD6" w:rsidP="006D1FD6">
      <w:pPr>
        <w:pStyle w:val="SectionTitle"/>
        <w:jc w:val="both"/>
        <w:rPr>
          <w:rFonts w:ascii="Arial" w:hAnsi="Arial" w:cs="Arial"/>
          <w:b/>
          <w:sz w:val="20"/>
          <w:szCs w:val="20"/>
        </w:rPr>
      </w:pPr>
    </w:p>
    <w:p w:rsidR="00B24C5C" w:rsidRPr="00EB1D6F" w:rsidRDefault="00F55A0D" w:rsidP="00903B8C">
      <w:pPr>
        <w:pStyle w:val="SectionTitle"/>
        <w:numPr>
          <w:ilvl w:val="0"/>
          <w:numId w:val="4"/>
        </w:numPr>
        <w:jc w:val="both"/>
        <w:rPr>
          <w:rFonts w:ascii="Arial" w:hAnsi="Arial" w:cs="Arial"/>
          <w:sz w:val="20"/>
          <w:szCs w:val="20"/>
        </w:rPr>
      </w:pPr>
      <w:r w:rsidRPr="00EB1D6F">
        <w:rPr>
          <w:rFonts w:ascii="Arial" w:hAnsi="Arial" w:cs="Arial"/>
          <w:b/>
          <w:sz w:val="20"/>
          <w:szCs w:val="20"/>
          <w:u w:val="single"/>
        </w:rPr>
        <w:t>Agency</w:t>
      </w:r>
      <w:r w:rsidR="006D1FD6" w:rsidRPr="00EB1D6F">
        <w:rPr>
          <w:rFonts w:ascii="Arial" w:hAnsi="Arial" w:cs="Arial"/>
          <w:b/>
          <w:sz w:val="20"/>
          <w:szCs w:val="20"/>
          <w:u w:val="single"/>
        </w:rPr>
        <w:t xml:space="preserve"> Approval/Disapproval:</w:t>
      </w:r>
      <w:r w:rsidR="006D1FD6" w:rsidRPr="00EB1D6F">
        <w:rPr>
          <w:rFonts w:ascii="Arial" w:hAnsi="Arial" w:cs="Arial"/>
          <w:sz w:val="20"/>
          <w:szCs w:val="20"/>
        </w:rPr>
        <w:t xml:space="preserve">  The final step of Stage 2 will be the </w:t>
      </w:r>
      <w:r w:rsidRPr="00EB1D6F">
        <w:rPr>
          <w:rFonts w:ascii="Arial" w:hAnsi="Arial" w:cs="Arial"/>
          <w:sz w:val="20"/>
          <w:szCs w:val="20"/>
        </w:rPr>
        <w:t>Agency</w:t>
      </w:r>
      <w:r w:rsidR="006D1FD6" w:rsidRPr="00EB1D6F">
        <w:rPr>
          <w:rFonts w:ascii="Arial" w:hAnsi="Arial" w:cs="Arial"/>
          <w:sz w:val="20"/>
          <w:szCs w:val="20"/>
        </w:rPr>
        <w:t xml:space="preserve"> decision process.</w:t>
      </w:r>
      <w:r w:rsidR="008F210E" w:rsidRPr="00EB1D6F">
        <w:rPr>
          <w:rFonts w:ascii="Arial" w:hAnsi="Arial" w:cs="Arial"/>
          <w:sz w:val="20"/>
          <w:szCs w:val="20"/>
        </w:rPr>
        <w:t xml:space="preserve">  </w:t>
      </w:r>
      <w:r w:rsidR="006D1FD6" w:rsidRPr="00EB1D6F">
        <w:rPr>
          <w:rFonts w:ascii="Arial" w:hAnsi="Arial" w:cs="Arial"/>
          <w:sz w:val="20"/>
          <w:szCs w:val="20"/>
        </w:rPr>
        <w:t xml:space="preserve">This will involve </w:t>
      </w:r>
      <w:r w:rsidRPr="00EB1D6F">
        <w:rPr>
          <w:rFonts w:ascii="Arial" w:hAnsi="Arial" w:cs="Arial"/>
          <w:sz w:val="20"/>
          <w:szCs w:val="20"/>
        </w:rPr>
        <w:t xml:space="preserve">the Agency review team providing their analysis and recommendation on an application to the </w:t>
      </w:r>
      <w:r w:rsidR="00B808B1" w:rsidRPr="00EB1D6F">
        <w:rPr>
          <w:rFonts w:ascii="Arial" w:hAnsi="Arial" w:cs="Arial"/>
          <w:sz w:val="20"/>
          <w:szCs w:val="20"/>
        </w:rPr>
        <w:t>Agency’s l</w:t>
      </w:r>
      <w:r w:rsidR="007E70BF" w:rsidRPr="00EB1D6F">
        <w:rPr>
          <w:rFonts w:ascii="Arial" w:hAnsi="Arial" w:cs="Arial"/>
          <w:sz w:val="20"/>
          <w:szCs w:val="20"/>
        </w:rPr>
        <w:t xml:space="preserve">oan committee.  The </w:t>
      </w:r>
      <w:r w:rsidR="00B808B1" w:rsidRPr="00EB1D6F">
        <w:rPr>
          <w:rFonts w:ascii="Arial" w:hAnsi="Arial" w:cs="Arial"/>
          <w:sz w:val="20"/>
          <w:szCs w:val="20"/>
        </w:rPr>
        <w:t>Agency’s loan</w:t>
      </w:r>
      <w:r w:rsidR="007E70BF" w:rsidRPr="00EB1D6F">
        <w:rPr>
          <w:rFonts w:ascii="Arial" w:hAnsi="Arial" w:cs="Arial"/>
          <w:sz w:val="20"/>
          <w:szCs w:val="20"/>
        </w:rPr>
        <w:t xml:space="preserve"> committee will review the analysis and recommendation.</w:t>
      </w:r>
    </w:p>
    <w:p w:rsidR="008748FD" w:rsidRPr="00EB1D6F" w:rsidRDefault="00B808B1">
      <w:pPr>
        <w:pStyle w:val="SectionTitle"/>
        <w:tabs>
          <w:tab w:val="left" w:pos="3840"/>
        </w:tabs>
        <w:jc w:val="both"/>
        <w:rPr>
          <w:rFonts w:ascii="Arial" w:hAnsi="Arial" w:cs="Arial"/>
          <w:sz w:val="20"/>
          <w:szCs w:val="20"/>
        </w:rPr>
      </w:pPr>
      <w:r w:rsidRPr="00EB1D6F">
        <w:rPr>
          <w:rFonts w:ascii="Arial" w:hAnsi="Arial" w:cs="Arial"/>
          <w:sz w:val="20"/>
          <w:szCs w:val="20"/>
        </w:rPr>
        <w:tab/>
      </w:r>
    </w:p>
    <w:p w:rsidR="006D1FD6" w:rsidRPr="00EB1D6F" w:rsidRDefault="006D1FD6" w:rsidP="006D1FD6">
      <w:pPr>
        <w:jc w:val="both"/>
        <w:rPr>
          <w:rFonts w:ascii="Arial" w:hAnsi="Arial" w:cs="Arial"/>
          <w:b/>
        </w:rPr>
      </w:pPr>
      <w:r w:rsidRPr="00EB1D6F">
        <w:rPr>
          <w:rFonts w:ascii="Arial" w:hAnsi="Arial" w:cs="Arial"/>
          <w:b/>
        </w:rPr>
        <w:t>Stage 3</w:t>
      </w:r>
      <w:r w:rsidR="00DC724B" w:rsidRPr="00EB1D6F">
        <w:rPr>
          <w:rFonts w:ascii="Arial" w:hAnsi="Arial" w:cs="Arial"/>
          <w:b/>
        </w:rPr>
        <w:t xml:space="preserve"> </w:t>
      </w:r>
      <w:r w:rsidR="008514B1" w:rsidRPr="00EB1D6F">
        <w:rPr>
          <w:rFonts w:ascii="Arial" w:hAnsi="Arial" w:cs="Arial"/>
          <w:b/>
        </w:rPr>
        <w:t>–Conditions Precedent to Issuance of the Loan Note Guarantee</w:t>
      </w:r>
      <w:r w:rsidR="00E25B48" w:rsidRPr="00EB1D6F">
        <w:rPr>
          <w:rFonts w:ascii="Arial" w:hAnsi="Arial" w:cs="Arial"/>
          <w:b/>
        </w:rPr>
        <w:t xml:space="preserve"> (LNG)</w:t>
      </w:r>
    </w:p>
    <w:p w:rsidR="006D1FD6" w:rsidRPr="00EB1D6F" w:rsidRDefault="006D1FD6" w:rsidP="006D1FD6">
      <w:pPr>
        <w:jc w:val="both"/>
        <w:rPr>
          <w:rFonts w:ascii="Arial" w:hAnsi="Arial" w:cs="Arial"/>
        </w:rPr>
      </w:pPr>
    </w:p>
    <w:p w:rsidR="006D1FD6" w:rsidRPr="00EB1D6F" w:rsidRDefault="006D1FD6" w:rsidP="006D1FD6">
      <w:pPr>
        <w:jc w:val="both"/>
        <w:rPr>
          <w:rFonts w:ascii="Arial" w:hAnsi="Arial" w:cs="Arial"/>
        </w:rPr>
      </w:pPr>
      <w:r w:rsidRPr="00EB1D6F">
        <w:rPr>
          <w:rFonts w:ascii="Arial" w:hAnsi="Arial" w:cs="Arial"/>
        </w:rPr>
        <w:t xml:space="preserve">This stage will involve the </w:t>
      </w:r>
      <w:r w:rsidR="00820144" w:rsidRPr="00EB1D6F">
        <w:rPr>
          <w:rFonts w:ascii="Arial" w:hAnsi="Arial" w:cs="Arial"/>
        </w:rPr>
        <w:t xml:space="preserve">issuance of the Conditional Commitment through the </w:t>
      </w:r>
      <w:r w:rsidR="008514B1" w:rsidRPr="00EB1D6F">
        <w:rPr>
          <w:rFonts w:ascii="Arial" w:hAnsi="Arial" w:cs="Arial"/>
        </w:rPr>
        <w:t xml:space="preserve">determination that all conditions identified in the Conditional Commitment have been satisfied prior to the Agency issuing </w:t>
      </w:r>
      <w:r w:rsidR="000704A8" w:rsidRPr="00EB1D6F">
        <w:rPr>
          <w:rFonts w:ascii="Arial" w:hAnsi="Arial" w:cs="Arial"/>
        </w:rPr>
        <w:t>the loan note guarantee</w:t>
      </w:r>
      <w:r w:rsidRPr="00EB1D6F">
        <w:rPr>
          <w:rFonts w:ascii="Arial" w:hAnsi="Arial" w:cs="Arial"/>
        </w:rPr>
        <w:t>.  In addition,</w:t>
      </w:r>
      <w:r w:rsidR="000F331D" w:rsidRPr="00EB1D6F">
        <w:rPr>
          <w:rFonts w:ascii="Arial" w:hAnsi="Arial" w:cs="Arial"/>
        </w:rPr>
        <w:t xml:space="preserve"> for those projects requiring a credit rating </w:t>
      </w:r>
      <w:r w:rsidR="00AD1D8D" w:rsidRPr="00EB1D6F">
        <w:rPr>
          <w:rFonts w:ascii="Arial" w:hAnsi="Arial" w:cs="Arial"/>
        </w:rPr>
        <w:t>from a nationally recognized credit rating agency</w:t>
      </w:r>
      <w:r w:rsidR="000F331D" w:rsidRPr="00EB1D6F">
        <w:rPr>
          <w:rFonts w:ascii="Arial" w:hAnsi="Arial" w:cs="Arial"/>
        </w:rPr>
        <w:t xml:space="preserve">, </w:t>
      </w:r>
      <w:r w:rsidR="001D1ADB" w:rsidRPr="00EB1D6F">
        <w:rPr>
          <w:rFonts w:ascii="Arial" w:hAnsi="Arial" w:cs="Arial"/>
        </w:rPr>
        <w:t>the Agency</w:t>
      </w:r>
      <w:r w:rsidR="00711147" w:rsidRPr="00EB1D6F">
        <w:rPr>
          <w:rFonts w:ascii="Arial" w:hAnsi="Arial" w:cs="Arial"/>
        </w:rPr>
        <w:t xml:space="preserve"> will consult with t</w:t>
      </w:r>
      <w:r w:rsidRPr="00EB1D6F">
        <w:rPr>
          <w:rFonts w:ascii="Arial" w:hAnsi="Arial" w:cs="Arial"/>
        </w:rPr>
        <w:t>he Office of Management and Budget (OMB)</w:t>
      </w:r>
      <w:r w:rsidR="00711147" w:rsidRPr="00EB1D6F">
        <w:rPr>
          <w:rFonts w:ascii="Arial" w:hAnsi="Arial" w:cs="Arial"/>
        </w:rPr>
        <w:t xml:space="preserve"> during th</w:t>
      </w:r>
      <w:r w:rsidR="008551B9" w:rsidRPr="00EB1D6F">
        <w:rPr>
          <w:rFonts w:ascii="Arial" w:hAnsi="Arial" w:cs="Arial"/>
        </w:rPr>
        <w:t xml:space="preserve">is </w:t>
      </w:r>
      <w:r w:rsidR="0097779F" w:rsidRPr="00EB1D6F">
        <w:rPr>
          <w:rFonts w:ascii="Arial" w:hAnsi="Arial" w:cs="Arial"/>
        </w:rPr>
        <w:t>phase</w:t>
      </w:r>
      <w:r w:rsidRPr="00EB1D6F">
        <w:rPr>
          <w:rFonts w:ascii="Arial" w:hAnsi="Arial" w:cs="Arial"/>
        </w:rPr>
        <w:t xml:space="preserve">.  </w:t>
      </w:r>
      <w:r w:rsidR="00E82C4E" w:rsidRPr="00EB1D6F">
        <w:rPr>
          <w:rFonts w:ascii="Arial" w:hAnsi="Arial" w:cs="Arial"/>
        </w:rPr>
        <w:t xml:space="preserve">OMB may require additional information in making its subsidy determination.  </w:t>
      </w:r>
      <w:r w:rsidRPr="00EB1D6F">
        <w:rPr>
          <w:rFonts w:ascii="Arial" w:hAnsi="Arial" w:cs="Arial"/>
        </w:rPr>
        <w:t>Specific steps in Stage 3 will include:</w:t>
      </w:r>
    </w:p>
    <w:p w:rsidR="006D1FD6" w:rsidRPr="00EB1D6F" w:rsidRDefault="006D1FD6" w:rsidP="006D1FD6">
      <w:pPr>
        <w:jc w:val="both"/>
        <w:rPr>
          <w:rFonts w:ascii="Arial" w:hAnsi="Arial" w:cs="Arial"/>
        </w:rPr>
      </w:pPr>
      <w:r w:rsidRPr="00EB1D6F">
        <w:rPr>
          <w:rFonts w:ascii="Arial" w:hAnsi="Arial" w:cs="Arial"/>
        </w:rPr>
        <w:t xml:space="preserve"> </w:t>
      </w:r>
    </w:p>
    <w:p w:rsidR="004906F9" w:rsidRPr="00EB1D6F" w:rsidRDefault="004906F9" w:rsidP="00903B8C">
      <w:pPr>
        <w:widowControl/>
        <w:numPr>
          <w:ilvl w:val="0"/>
          <w:numId w:val="5"/>
        </w:numPr>
        <w:overflowPunct/>
        <w:autoSpaceDE/>
        <w:autoSpaceDN/>
        <w:adjustRightInd/>
        <w:jc w:val="both"/>
        <w:textAlignment w:val="auto"/>
        <w:rPr>
          <w:rFonts w:ascii="Arial" w:hAnsi="Arial" w:cs="Arial"/>
        </w:rPr>
      </w:pPr>
      <w:r w:rsidRPr="00EB1D6F">
        <w:rPr>
          <w:rFonts w:ascii="Arial" w:hAnsi="Arial" w:cs="Arial"/>
          <w:b/>
          <w:u w:val="single"/>
        </w:rPr>
        <w:t>Obtain Credit Rating:</w:t>
      </w:r>
      <w:r w:rsidRPr="00EB1D6F">
        <w:rPr>
          <w:rFonts w:ascii="Arial" w:hAnsi="Arial" w:cs="Arial"/>
        </w:rPr>
        <w:t xml:space="preserve">  For those loans </w:t>
      </w:r>
      <w:r w:rsidR="006863E2" w:rsidRPr="00EB1D6F">
        <w:rPr>
          <w:rFonts w:ascii="Arial" w:hAnsi="Arial" w:cs="Arial"/>
        </w:rPr>
        <w:t>of</w:t>
      </w:r>
      <w:r w:rsidRPr="00EB1D6F">
        <w:rPr>
          <w:rFonts w:ascii="Arial" w:hAnsi="Arial" w:cs="Arial"/>
        </w:rPr>
        <w:t xml:space="preserve"> $125 million</w:t>
      </w:r>
      <w:r w:rsidR="006863E2" w:rsidRPr="00EB1D6F">
        <w:rPr>
          <w:rFonts w:ascii="Arial" w:hAnsi="Arial" w:cs="Arial"/>
        </w:rPr>
        <w:t xml:space="preserve"> or more</w:t>
      </w:r>
      <w:r w:rsidRPr="00EB1D6F">
        <w:rPr>
          <w:rFonts w:ascii="Arial" w:hAnsi="Arial" w:cs="Arial"/>
        </w:rPr>
        <w:t xml:space="preserve">, the Lender shall deliver to the Agency a </w:t>
      </w:r>
      <w:r w:rsidR="00067257" w:rsidRPr="00EB1D6F">
        <w:rPr>
          <w:rFonts w:ascii="Arial" w:hAnsi="Arial" w:cs="Arial"/>
        </w:rPr>
        <w:t>credit rating of the total project’s indebtedness, without consideration for a government guarantee</w:t>
      </w:r>
      <w:r w:rsidRPr="00EB1D6F">
        <w:rPr>
          <w:rFonts w:ascii="Arial" w:hAnsi="Arial" w:cs="Arial"/>
        </w:rPr>
        <w:t xml:space="preserve">.  </w:t>
      </w:r>
    </w:p>
    <w:p w:rsidR="004906F9" w:rsidRPr="00EB1D6F" w:rsidRDefault="004906F9" w:rsidP="004906F9">
      <w:pPr>
        <w:widowControl/>
        <w:overflowPunct/>
        <w:autoSpaceDE/>
        <w:autoSpaceDN/>
        <w:adjustRightInd/>
        <w:jc w:val="both"/>
        <w:textAlignment w:val="auto"/>
        <w:rPr>
          <w:rFonts w:ascii="Arial" w:hAnsi="Arial" w:cs="Arial"/>
        </w:rPr>
      </w:pPr>
    </w:p>
    <w:p w:rsidR="004906F9" w:rsidRPr="00EB1D6F" w:rsidRDefault="004906F9" w:rsidP="00903B8C">
      <w:pPr>
        <w:widowControl/>
        <w:numPr>
          <w:ilvl w:val="0"/>
          <w:numId w:val="5"/>
        </w:numPr>
        <w:overflowPunct/>
        <w:autoSpaceDE/>
        <w:autoSpaceDN/>
        <w:adjustRightInd/>
        <w:jc w:val="both"/>
        <w:textAlignment w:val="auto"/>
        <w:rPr>
          <w:rFonts w:ascii="Arial" w:hAnsi="Arial" w:cs="Arial"/>
        </w:rPr>
      </w:pPr>
      <w:r w:rsidRPr="00EB1D6F">
        <w:rPr>
          <w:rFonts w:ascii="Arial" w:hAnsi="Arial" w:cs="Arial"/>
          <w:b/>
          <w:u w:val="single"/>
        </w:rPr>
        <w:t>Obtain Final Calculation of Credit Subsidy:</w:t>
      </w:r>
      <w:r w:rsidRPr="00EB1D6F">
        <w:rPr>
          <w:rFonts w:ascii="Arial" w:hAnsi="Arial" w:cs="Arial"/>
        </w:rPr>
        <w:t xml:space="preserve">  For those loans </w:t>
      </w:r>
      <w:r w:rsidR="006863E2" w:rsidRPr="00EB1D6F">
        <w:rPr>
          <w:rFonts w:ascii="Arial" w:hAnsi="Arial" w:cs="Arial"/>
        </w:rPr>
        <w:t>of</w:t>
      </w:r>
      <w:r w:rsidRPr="00EB1D6F">
        <w:rPr>
          <w:rFonts w:ascii="Arial" w:hAnsi="Arial" w:cs="Arial"/>
        </w:rPr>
        <w:t xml:space="preserve"> $125 million</w:t>
      </w:r>
      <w:r w:rsidR="006863E2" w:rsidRPr="00EB1D6F">
        <w:rPr>
          <w:rFonts w:ascii="Arial" w:hAnsi="Arial" w:cs="Arial"/>
        </w:rPr>
        <w:t xml:space="preserve"> or more</w:t>
      </w:r>
      <w:r w:rsidRPr="00EB1D6F">
        <w:rPr>
          <w:rFonts w:ascii="Arial" w:hAnsi="Arial" w:cs="Arial"/>
        </w:rPr>
        <w:t xml:space="preserve">, upon delivery of the Borrower’s credit rating, the Agency will consider this information in its final calculation of the credit subsidy amount, which will be </w:t>
      </w:r>
      <w:r w:rsidR="00B808B1" w:rsidRPr="00EB1D6F">
        <w:rPr>
          <w:rFonts w:ascii="Arial" w:hAnsi="Arial" w:cs="Arial"/>
        </w:rPr>
        <w:t>determined</w:t>
      </w:r>
      <w:r w:rsidRPr="00EB1D6F">
        <w:rPr>
          <w:rFonts w:ascii="Arial" w:hAnsi="Arial" w:cs="Arial"/>
        </w:rPr>
        <w:t xml:space="preserve"> by OMB.</w:t>
      </w:r>
    </w:p>
    <w:p w:rsidR="004906F9" w:rsidRPr="00EB1D6F" w:rsidRDefault="004906F9" w:rsidP="004906F9">
      <w:pPr>
        <w:widowControl/>
        <w:overflowPunct/>
        <w:autoSpaceDE/>
        <w:autoSpaceDN/>
        <w:adjustRightInd/>
        <w:jc w:val="both"/>
        <w:textAlignment w:val="auto"/>
        <w:rPr>
          <w:rFonts w:ascii="Arial" w:hAnsi="Arial" w:cs="Arial"/>
        </w:rPr>
      </w:pPr>
    </w:p>
    <w:p w:rsidR="001568AA" w:rsidRPr="00EB1D6F" w:rsidRDefault="001568AA" w:rsidP="00903B8C">
      <w:pPr>
        <w:widowControl/>
        <w:numPr>
          <w:ilvl w:val="0"/>
          <w:numId w:val="5"/>
        </w:numPr>
        <w:overflowPunct/>
        <w:autoSpaceDE/>
        <w:autoSpaceDN/>
        <w:adjustRightInd/>
        <w:jc w:val="both"/>
        <w:textAlignment w:val="auto"/>
        <w:rPr>
          <w:rFonts w:ascii="Arial" w:hAnsi="Arial" w:cs="Arial"/>
        </w:rPr>
      </w:pPr>
      <w:r w:rsidRPr="00EB1D6F">
        <w:rPr>
          <w:rFonts w:ascii="Arial" w:hAnsi="Arial" w:cs="Arial"/>
          <w:b/>
          <w:u w:val="single"/>
        </w:rPr>
        <w:t>Prepare Signature Package for Administrator</w:t>
      </w:r>
      <w:r w:rsidRPr="00EB1D6F">
        <w:rPr>
          <w:rFonts w:ascii="Arial" w:hAnsi="Arial" w:cs="Arial"/>
          <w:b/>
        </w:rPr>
        <w:t xml:space="preserve">: </w:t>
      </w:r>
      <w:r w:rsidRPr="00EB1D6F">
        <w:rPr>
          <w:rFonts w:ascii="Arial" w:hAnsi="Arial" w:cs="Arial"/>
        </w:rPr>
        <w:t xml:space="preserve"> Once OMB has confirmed the credit subsidy amount, if applicable, the Agency will submit the transaction documents for the Administrator’s signature.  </w:t>
      </w:r>
    </w:p>
    <w:p w:rsidR="001568AA" w:rsidRPr="00EB1D6F" w:rsidRDefault="001568AA" w:rsidP="001568AA">
      <w:pPr>
        <w:widowControl/>
        <w:overflowPunct/>
        <w:autoSpaceDE/>
        <w:autoSpaceDN/>
        <w:adjustRightInd/>
        <w:jc w:val="both"/>
        <w:textAlignment w:val="auto"/>
        <w:rPr>
          <w:rFonts w:ascii="Arial" w:hAnsi="Arial" w:cs="Arial"/>
        </w:rPr>
      </w:pPr>
    </w:p>
    <w:p w:rsidR="006D1FD6" w:rsidRPr="00EB1D6F" w:rsidRDefault="008514B1" w:rsidP="00903B8C">
      <w:pPr>
        <w:widowControl/>
        <w:numPr>
          <w:ilvl w:val="0"/>
          <w:numId w:val="5"/>
        </w:numPr>
        <w:overflowPunct/>
        <w:autoSpaceDE/>
        <w:autoSpaceDN/>
        <w:adjustRightInd/>
        <w:jc w:val="both"/>
        <w:textAlignment w:val="auto"/>
        <w:rPr>
          <w:rFonts w:ascii="Arial" w:hAnsi="Arial" w:cs="Arial"/>
        </w:rPr>
      </w:pPr>
      <w:r w:rsidRPr="00EB1D6F">
        <w:rPr>
          <w:rFonts w:ascii="Arial" w:hAnsi="Arial" w:cs="Arial"/>
          <w:b/>
          <w:u w:val="single"/>
        </w:rPr>
        <w:t>Conditional Commitment</w:t>
      </w:r>
      <w:r w:rsidR="006D1FD6" w:rsidRPr="00EB1D6F">
        <w:rPr>
          <w:rFonts w:ascii="Arial" w:hAnsi="Arial" w:cs="Arial"/>
          <w:b/>
          <w:u w:val="single"/>
        </w:rPr>
        <w:t>:</w:t>
      </w:r>
      <w:r w:rsidR="006D1FD6" w:rsidRPr="00EB1D6F">
        <w:rPr>
          <w:rFonts w:ascii="Arial" w:hAnsi="Arial" w:cs="Arial"/>
        </w:rPr>
        <w:t xml:space="preserve">  </w:t>
      </w:r>
      <w:r w:rsidR="00820144" w:rsidRPr="00EB1D6F">
        <w:rPr>
          <w:rFonts w:ascii="Arial" w:hAnsi="Arial" w:cs="Arial"/>
        </w:rPr>
        <w:t xml:space="preserve">The Agency will issue the Lender a Conditional Commitment containing project specific conditions that must be met prior to the Agency’s issuance of the LNG.  </w:t>
      </w:r>
      <w:r w:rsidR="008B34DB" w:rsidRPr="00EB1D6F">
        <w:rPr>
          <w:rFonts w:ascii="Arial" w:hAnsi="Arial" w:cs="Arial"/>
        </w:rPr>
        <w:t>The Conditional Commitment will cover such items as:  loan purpose, percentage of guarantee, interest rates, collateral and appraisal</w:t>
      </w:r>
      <w:r w:rsidR="00087C31" w:rsidRPr="00EB1D6F">
        <w:rPr>
          <w:rFonts w:ascii="Arial" w:hAnsi="Arial" w:cs="Arial"/>
        </w:rPr>
        <w:t xml:space="preserve"> requirement</w:t>
      </w:r>
      <w:r w:rsidR="008B34DB" w:rsidRPr="00EB1D6F">
        <w:rPr>
          <w:rFonts w:ascii="Arial" w:hAnsi="Arial" w:cs="Arial"/>
        </w:rPr>
        <w:t xml:space="preserve">s, insurance, loan agreement, environmental </w:t>
      </w:r>
      <w:r w:rsidR="00087C31" w:rsidRPr="00EB1D6F">
        <w:rPr>
          <w:rFonts w:ascii="Arial" w:hAnsi="Arial" w:cs="Arial"/>
        </w:rPr>
        <w:t>requirements</w:t>
      </w:r>
      <w:r w:rsidR="008B34DB" w:rsidRPr="00EB1D6F">
        <w:rPr>
          <w:rFonts w:ascii="Arial" w:hAnsi="Arial" w:cs="Arial"/>
        </w:rPr>
        <w:t>, construction, and guarantee closing.</w:t>
      </w:r>
    </w:p>
    <w:p w:rsidR="006D1FD6" w:rsidRPr="00EB1D6F" w:rsidRDefault="006D1FD6" w:rsidP="006D1FD6">
      <w:pPr>
        <w:ind w:left="180"/>
        <w:jc w:val="both"/>
        <w:rPr>
          <w:rFonts w:ascii="Arial" w:hAnsi="Arial" w:cs="Arial"/>
        </w:rPr>
      </w:pPr>
    </w:p>
    <w:p w:rsidR="006D1FD6" w:rsidRPr="00EB1D6F" w:rsidRDefault="00775E0F" w:rsidP="00903B8C">
      <w:pPr>
        <w:widowControl/>
        <w:numPr>
          <w:ilvl w:val="0"/>
          <w:numId w:val="5"/>
        </w:numPr>
        <w:overflowPunct/>
        <w:autoSpaceDE/>
        <w:autoSpaceDN/>
        <w:adjustRightInd/>
        <w:jc w:val="both"/>
        <w:textAlignment w:val="auto"/>
        <w:rPr>
          <w:rFonts w:ascii="Arial" w:hAnsi="Arial" w:cs="Arial"/>
        </w:rPr>
      </w:pPr>
      <w:r w:rsidRPr="00EB1D6F">
        <w:rPr>
          <w:rFonts w:ascii="Arial" w:hAnsi="Arial" w:cs="Arial"/>
          <w:b/>
          <w:u w:val="single"/>
        </w:rPr>
        <w:t>Alternate Conditions</w:t>
      </w:r>
      <w:r w:rsidR="006D1FD6" w:rsidRPr="00EB1D6F">
        <w:rPr>
          <w:rFonts w:ascii="Arial" w:hAnsi="Arial" w:cs="Arial"/>
          <w:b/>
          <w:u w:val="single"/>
        </w:rPr>
        <w:t>:</w:t>
      </w:r>
      <w:r w:rsidR="006D1FD6" w:rsidRPr="00EB1D6F">
        <w:rPr>
          <w:rFonts w:ascii="Arial" w:hAnsi="Arial" w:cs="Arial"/>
        </w:rPr>
        <w:t xml:space="preserve">  </w:t>
      </w:r>
      <w:r w:rsidRPr="00EB1D6F">
        <w:rPr>
          <w:rFonts w:ascii="Arial" w:hAnsi="Arial" w:cs="Arial"/>
        </w:rPr>
        <w:t>If certain conditions of the Conditional Commitment cannot be met, the Lender and Borrower may propose alternate conditions.  Within the requirements of the applicable regulations and instructions and prudent lending practices, the Agency may negotiate with the Lender and the Borrower regarding any proposed changes to the Conditional Commitment.  .</w:t>
      </w:r>
    </w:p>
    <w:p w:rsidR="00912729" w:rsidRPr="00EB1D6F" w:rsidRDefault="00912729" w:rsidP="00912729">
      <w:pPr>
        <w:widowControl/>
        <w:overflowPunct/>
        <w:autoSpaceDE/>
        <w:autoSpaceDN/>
        <w:adjustRightInd/>
        <w:jc w:val="both"/>
        <w:textAlignment w:val="auto"/>
        <w:rPr>
          <w:rFonts w:ascii="Arial" w:hAnsi="Arial" w:cs="Arial"/>
        </w:rPr>
      </w:pPr>
    </w:p>
    <w:p w:rsidR="006D1FD6" w:rsidRPr="00EB1D6F" w:rsidRDefault="006D1FD6" w:rsidP="00903B8C">
      <w:pPr>
        <w:widowControl/>
        <w:numPr>
          <w:ilvl w:val="0"/>
          <w:numId w:val="5"/>
        </w:numPr>
        <w:overflowPunct/>
        <w:autoSpaceDE/>
        <w:autoSpaceDN/>
        <w:adjustRightInd/>
        <w:jc w:val="both"/>
        <w:textAlignment w:val="auto"/>
        <w:rPr>
          <w:rFonts w:ascii="Arial" w:hAnsi="Arial" w:cs="Arial"/>
        </w:rPr>
      </w:pPr>
      <w:r w:rsidRPr="00EB1D6F">
        <w:rPr>
          <w:rFonts w:ascii="Arial" w:hAnsi="Arial" w:cs="Arial"/>
          <w:b/>
          <w:u w:val="single"/>
        </w:rPr>
        <w:t>Develop Closing Checklist:</w:t>
      </w:r>
      <w:r w:rsidRPr="00EB1D6F">
        <w:rPr>
          <w:rFonts w:ascii="Arial" w:hAnsi="Arial" w:cs="Arial"/>
        </w:rPr>
        <w:t xml:space="preserve">  Based on the </w:t>
      </w:r>
      <w:r w:rsidR="00775E0F" w:rsidRPr="00EB1D6F">
        <w:rPr>
          <w:rFonts w:ascii="Arial" w:hAnsi="Arial" w:cs="Arial"/>
        </w:rPr>
        <w:t>Conditional Commitment</w:t>
      </w:r>
      <w:r w:rsidR="00961DA5" w:rsidRPr="00EB1D6F">
        <w:rPr>
          <w:rFonts w:ascii="Arial" w:hAnsi="Arial" w:cs="Arial"/>
        </w:rPr>
        <w:t xml:space="preserve"> as established under steps 1 and 2 above</w:t>
      </w:r>
      <w:r w:rsidR="00912729" w:rsidRPr="00EB1D6F">
        <w:rPr>
          <w:rFonts w:ascii="Arial" w:hAnsi="Arial" w:cs="Arial"/>
        </w:rPr>
        <w:t xml:space="preserve">, </w:t>
      </w:r>
      <w:r w:rsidRPr="00EB1D6F">
        <w:rPr>
          <w:rFonts w:ascii="Arial" w:hAnsi="Arial" w:cs="Arial"/>
        </w:rPr>
        <w:t xml:space="preserve">the </w:t>
      </w:r>
      <w:r w:rsidR="00775E0F" w:rsidRPr="00EB1D6F">
        <w:rPr>
          <w:rFonts w:ascii="Arial" w:hAnsi="Arial" w:cs="Arial"/>
        </w:rPr>
        <w:t>Agency</w:t>
      </w:r>
      <w:r w:rsidRPr="00EB1D6F">
        <w:rPr>
          <w:rFonts w:ascii="Arial" w:hAnsi="Arial" w:cs="Arial"/>
        </w:rPr>
        <w:t xml:space="preserve"> will develop a closing checklist</w:t>
      </w:r>
      <w:r w:rsidR="00711147" w:rsidRPr="00EB1D6F">
        <w:rPr>
          <w:rFonts w:ascii="Arial" w:hAnsi="Arial" w:cs="Arial"/>
        </w:rPr>
        <w:t>,</w:t>
      </w:r>
      <w:r w:rsidRPr="00EB1D6F">
        <w:rPr>
          <w:rFonts w:ascii="Arial" w:hAnsi="Arial" w:cs="Arial"/>
        </w:rPr>
        <w:t xml:space="preserve"> identifying each condition precedent and step required before </w:t>
      </w:r>
      <w:r w:rsidR="00775E0F" w:rsidRPr="00EB1D6F">
        <w:rPr>
          <w:rFonts w:ascii="Arial" w:hAnsi="Arial" w:cs="Arial"/>
        </w:rPr>
        <w:t>issuance of the LNG</w:t>
      </w:r>
      <w:r w:rsidRPr="00EB1D6F">
        <w:rPr>
          <w:rFonts w:ascii="Arial" w:hAnsi="Arial" w:cs="Arial"/>
        </w:rPr>
        <w:t xml:space="preserve"> can occur.  This will involve actions required of the </w:t>
      </w:r>
      <w:r w:rsidR="00775E0F" w:rsidRPr="00EB1D6F">
        <w:rPr>
          <w:rFonts w:ascii="Arial" w:hAnsi="Arial" w:cs="Arial"/>
        </w:rPr>
        <w:t>Lender/Borrower</w:t>
      </w:r>
      <w:r w:rsidRPr="00EB1D6F">
        <w:rPr>
          <w:rFonts w:ascii="Arial" w:hAnsi="Arial" w:cs="Arial"/>
        </w:rPr>
        <w:t xml:space="preserve"> and steps that the </w:t>
      </w:r>
      <w:r w:rsidR="00775E0F" w:rsidRPr="00EB1D6F">
        <w:rPr>
          <w:rFonts w:ascii="Arial" w:hAnsi="Arial" w:cs="Arial"/>
        </w:rPr>
        <w:t>Agency</w:t>
      </w:r>
      <w:r w:rsidRPr="00EB1D6F">
        <w:rPr>
          <w:rFonts w:ascii="Arial" w:hAnsi="Arial" w:cs="Arial"/>
        </w:rPr>
        <w:t xml:space="preserve"> will need to take in coordinating its internal activities as well as activities of other agencies, such as OMB.</w:t>
      </w:r>
      <w:r w:rsidR="008D4959" w:rsidRPr="00EB1D6F">
        <w:rPr>
          <w:rFonts w:ascii="Arial" w:hAnsi="Arial" w:cs="Arial"/>
        </w:rPr>
        <w:t xml:space="preserve">  The following table summarizes the required conditions to which the Lender must certify:</w:t>
      </w:r>
    </w:p>
    <w:p w:rsidR="008D4959" w:rsidRPr="00EB1D6F" w:rsidRDefault="008D4959" w:rsidP="008D4959">
      <w:pPr>
        <w:widowControl/>
        <w:overflowPunct/>
        <w:autoSpaceDE/>
        <w:autoSpaceDN/>
        <w:adjustRightInd/>
        <w:jc w:val="both"/>
        <w:textAlignment w:val="auto"/>
        <w:rPr>
          <w:rFonts w:ascii="Arial" w:hAnsi="Arial"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266"/>
      </w:tblGrid>
      <w:tr w:rsidR="008D4959" w:rsidRPr="00EB1D6F" w:rsidTr="008D4959">
        <w:trPr>
          <w:trHeight w:val="255"/>
          <w:jc w:val="center"/>
        </w:trPr>
        <w:tc>
          <w:tcPr>
            <w:tcW w:w="6266" w:type="dxa"/>
            <w:vAlign w:val="bottom"/>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szCs w:val="22"/>
              </w:rPr>
            </w:pPr>
            <w:r w:rsidRPr="00EB1D6F">
              <w:rPr>
                <w:rFonts w:ascii="Arial Narrow" w:hAnsi="Arial Narrow"/>
                <w:sz w:val="22"/>
                <w:szCs w:val="22"/>
              </w:rPr>
              <w:lastRenderedPageBreak/>
              <w:t>No Major Changes</w:t>
            </w:r>
            <w:r w:rsidR="00724157" w:rsidRPr="00EB1D6F">
              <w:rPr>
                <w:rFonts w:ascii="Arial Narrow" w:hAnsi="Arial Narrow"/>
                <w:sz w:val="22"/>
                <w:szCs w:val="22"/>
              </w:rPr>
              <w:t xml:space="preserve"> in Lender’s Conditions</w:t>
            </w:r>
          </w:p>
        </w:tc>
      </w:tr>
      <w:tr w:rsidR="008D4959" w:rsidRPr="00EB1D6F" w:rsidTr="008D4959">
        <w:trPr>
          <w:trHeight w:val="255"/>
          <w:jc w:val="center"/>
        </w:trPr>
        <w:tc>
          <w:tcPr>
            <w:tcW w:w="6266" w:type="dxa"/>
            <w:vAlign w:val="bottom"/>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szCs w:val="22"/>
              </w:rPr>
            </w:pPr>
            <w:r w:rsidRPr="00EB1D6F">
              <w:rPr>
                <w:rFonts w:ascii="Arial Narrow" w:hAnsi="Arial Narrow"/>
                <w:sz w:val="22"/>
                <w:szCs w:val="22"/>
              </w:rPr>
              <w:t xml:space="preserve">Planned acquisitions and development </w:t>
            </w:r>
            <w:r w:rsidR="00A94EFE" w:rsidRPr="00EB1D6F">
              <w:rPr>
                <w:rFonts w:ascii="Arial Narrow" w:hAnsi="Arial Narrow"/>
                <w:sz w:val="22"/>
                <w:szCs w:val="22"/>
              </w:rPr>
              <w:t xml:space="preserve">have been or will be substantially </w:t>
            </w:r>
            <w:r w:rsidRPr="00EB1D6F">
              <w:rPr>
                <w:rFonts w:ascii="Arial Narrow" w:hAnsi="Arial Narrow"/>
                <w:sz w:val="22"/>
                <w:szCs w:val="22"/>
              </w:rPr>
              <w:t>complete</w:t>
            </w:r>
            <w:r w:rsidR="00A94EFE" w:rsidRPr="00EB1D6F">
              <w:rPr>
                <w:rFonts w:ascii="Arial Narrow" w:hAnsi="Arial Narrow"/>
                <w:sz w:val="22"/>
                <w:szCs w:val="22"/>
              </w:rPr>
              <w:t>d</w:t>
            </w:r>
          </w:p>
        </w:tc>
      </w:tr>
      <w:tr w:rsidR="00A94EFE" w:rsidRPr="00EB1D6F" w:rsidTr="008D4959">
        <w:trPr>
          <w:trHeight w:val="255"/>
          <w:jc w:val="center"/>
        </w:trPr>
        <w:tc>
          <w:tcPr>
            <w:tcW w:w="6266" w:type="dxa"/>
            <w:vAlign w:val="bottom"/>
          </w:tcPr>
          <w:p w:rsidR="00A94EFE" w:rsidRPr="00EB1D6F" w:rsidRDefault="00A94EFE" w:rsidP="00903B8C">
            <w:pPr>
              <w:widowControl/>
              <w:numPr>
                <w:ilvl w:val="0"/>
                <w:numId w:val="14"/>
              </w:numPr>
              <w:overflowPunct/>
              <w:autoSpaceDE/>
              <w:autoSpaceDN/>
              <w:adjustRightInd/>
              <w:textAlignment w:val="auto"/>
              <w:rPr>
                <w:rFonts w:ascii="Arial Narrow" w:hAnsi="Arial Narrow"/>
                <w:sz w:val="22"/>
                <w:szCs w:val="22"/>
              </w:rPr>
            </w:pPr>
            <w:r w:rsidRPr="00EB1D6F">
              <w:rPr>
                <w:rFonts w:ascii="Arial Narrow" w:hAnsi="Arial Narrow"/>
                <w:sz w:val="22"/>
                <w:szCs w:val="22"/>
              </w:rPr>
              <w:t>Conformity with Federal, state, and local codes</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Required insurance in effect</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Truth in Lending</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Equal credit opportunity</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Loan properly closed</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Marketable title to all collateral</w:t>
            </w:r>
          </w:p>
        </w:tc>
      </w:tr>
      <w:tr w:rsidR="008D4959" w:rsidRPr="00EB1D6F" w:rsidTr="008D4959">
        <w:trPr>
          <w:trHeight w:val="270"/>
          <w:jc w:val="center"/>
        </w:trPr>
        <w:tc>
          <w:tcPr>
            <w:tcW w:w="6266" w:type="dxa"/>
            <w:vAlign w:val="center"/>
          </w:tcPr>
          <w:p w:rsidR="008D4959" w:rsidRPr="00EB1D6F" w:rsidRDefault="00A94EFE"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When required, e</w:t>
            </w:r>
            <w:r w:rsidR="008D4959" w:rsidRPr="00EB1D6F">
              <w:rPr>
                <w:rFonts w:ascii="Arial Narrow" w:hAnsi="Arial Narrow"/>
                <w:sz w:val="22"/>
              </w:rPr>
              <w:t xml:space="preserve">ntire </w:t>
            </w:r>
            <w:r w:rsidRPr="00EB1D6F">
              <w:rPr>
                <w:rFonts w:ascii="Arial Narrow" w:hAnsi="Arial Narrow"/>
                <w:sz w:val="22"/>
              </w:rPr>
              <w:t>funds for working capital disbursed, unless otherwise approve by the Agency</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All requirements of Conditional Commitment are met</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Required Liens obtained</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Loan proceeds advanced for approved purposes</w:t>
            </w:r>
          </w:p>
        </w:tc>
      </w:tr>
      <w:tr w:rsidR="008D4959" w:rsidRPr="00EB1D6F" w:rsidTr="008D4959">
        <w:trPr>
          <w:trHeight w:val="270"/>
          <w:jc w:val="center"/>
        </w:trPr>
        <w:tc>
          <w:tcPr>
            <w:tcW w:w="6266" w:type="dxa"/>
            <w:vAlign w:val="center"/>
          </w:tcPr>
          <w:p w:rsidR="008D4959" w:rsidRPr="00EB1D6F" w:rsidRDefault="002364CC"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No adverse change in B</w:t>
            </w:r>
            <w:r w:rsidR="008D4959" w:rsidRPr="00EB1D6F">
              <w:rPr>
                <w:rFonts w:ascii="Arial Narrow" w:hAnsi="Arial Narrow"/>
                <w:sz w:val="22"/>
              </w:rPr>
              <w:t>orrower</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 xml:space="preserve">No financial interest by </w:t>
            </w:r>
            <w:r w:rsidR="002364CC" w:rsidRPr="00EB1D6F">
              <w:rPr>
                <w:rFonts w:ascii="Arial Narrow" w:hAnsi="Arial Narrow"/>
                <w:sz w:val="22"/>
              </w:rPr>
              <w:t>L</w:t>
            </w:r>
            <w:r w:rsidRPr="00EB1D6F">
              <w:rPr>
                <w:rFonts w:ascii="Arial Narrow" w:hAnsi="Arial Narrow"/>
                <w:sz w:val="22"/>
              </w:rPr>
              <w:t xml:space="preserve">ender in the </w:t>
            </w:r>
            <w:r w:rsidR="002364CC" w:rsidRPr="00EB1D6F">
              <w:rPr>
                <w:rFonts w:ascii="Arial Narrow" w:hAnsi="Arial Narrow"/>
                <w:sz w:val="22"/>
              </w:rPr>
              <w:t>B</w:t>
            </w:r>
            <w:r w:rsidRPr="00EB1D6F">
              <w:rPr>
                <w:rFonts w:ascii="Arial Narrow" w:hAnsi="Arial Narrow"/>
                <w:sz w:val="22"/>
              </w:rPr>
              <w:t>orrower</w:t>
            </w:r>
          </w:p>
        </w:tc>
      </w:tr>
      <w:tr w:rsidR="008D4959" w:rsidRPr="00EB1D6F" w:rsidTr="008D4959">
        <w:trPr>
          <w:trHeight w:val="270"/>
          <w:jc w:val="center"/>
        </w:trPr>
        <w:tc>
          <w:tcPr>
            <w:tcW w:w="6266" w:type="dxa"/>
            <w:vAlign w:val="center"/>
          </w:tcPr>
          <w:p w:rsidR="008D4959" w:rsidRPr="00EB1D6F" w:rsidRDefault="008D4959" w:rsidP="00903B8C">
            <w:pPr>
              <w:widowControl/>
              <w:numPr>
                <w:ilvl w:val="0"/>
                <w:numId w:val="14"/>
              </w:numPr>
              <w:overflowPunct/>
              <w:autoSpaceDE/>
              <w:autoSpaceDN/>
              <w:adjustRightInd/>
              <w:textAlignment w:val="auto"/>
              <w:rPr>
                <w:rFonts w:ascii="Arial Narrow" w:hAnsi="Arial Narrow"/>
                <w:sz w:val="22"/>
              </w:rPr>
            </w:pPr>
            <w:r w:rsidRPr="00EB1D6F">
              <w:rPr>
                <w:rFonts w:ascii="Arial Narrow" w:hAnsi="Arial Narrow"/>
                <w:sz w:val="22"/>
              </w:rPr>
              <w:t>Loan Agreement addresses environmental impacts</w:t>
            </w:r>
          </w:p>
        </w:tc>
      </w:tr>
    </w:tbl>
    <w:p w:rsidR="008D4959" w:rsidRPr="00EB1D6F" w:rsidRDefault="008D4959" w:rsidP="008D4959">
      <w:pPr>
        <w:widowControl/>
        <w:overflowPunct/>
        <w:autoSpaceDE/>
        <w:autoSpaceDN/>
        <w:adjustRightInd/>
        <w:jc w:val="both"/>
        <w:textAlignment w:val="auto"/>
        <w:rPr>
          <w:rFonts w:ascii="Arial" w:hAnsi="Arial" w:cs="Arial"/>
        </w:rPr>
      </w:pPr>
    </w:p>
    <w:p w:rsidR="00FB452E" w:rsidRPr="00EB1D6F" w:rsidRDefault="00FB452E" w:rsidP="00FB452E">
      <w:pPr>
        <w:widowControl/>
        <w:overflowPunct/>
        <w:autoSpaceDE/>
        <w:autoSpaceDN/>
        <w:adjustRightInd/>
        <w:jc w:val="both"/>
        <w:textAlignment w:val="auto"/>
        <w:rPr>
          <w:rFonts w:ascii="Arial" w:hAnsi="Arial" w:cs="Arial"/>
          <w:b/>
        </w:rPr>
      </w:pPr>
    </w:p>
    <w:p w:rsidR="006D1FD6" w:rsidRPr="00EB1D6F" w:rsidRDefault="006D1FD6" w:rsidP="006D1FD6">
      <w:pPr>
        <w:jc w:val="both"/>
        <w:rPr>
          <w:rFonts w:ascii="Arial" w:hAnsi="Arial" w:cs="Arial"/>
        </w:rPr>
      </w:pPr>
    </w:p>
    <w:p w:rsidR="008D6514" w:rsidRPr="00EB1D6F" w:rsidRDefault="008D6514" w:rsidP="007D05C5">
      <w:pPr>
        <w:jc w:val="both"/>
        <w:rPr>
          <w:rFonts w:ascii="Arial" w:hAnsi="Arial" w:cs="Arial"/>
          <w:b/>
        </w:rPr>
      </w:pPr>
      <w:r w:rsidRPr="00EB1D6F">
        <w:rPr>
          <w:rFonts w:ascii="Arial" w:hAnsi="Arial" w:cs="Arial"/>
          <w:b/>
        </w:rPr>
        <w:t>Stage 4 – Loan closing and issuance of loan note guarantee.</w:t>
      </w:r>
    </w:p>
    <w:p w:rsidR="008D6514" w:rsidRPr="00EB1D6F" w:rsidRDefault="008D6514" w:rsidP="007D05C5">
      <w:pPr>
        <w:widowControl/>
        <w:overflowPunct/>
        <w:autoSpaceDE/>
        <w:autoSpaceDN/>
        <w:adjustRightInd/>
        <w:jc w:val="both"/>
        <w:textAlignment w:val="auto"/>
        <w:rPr>
          <w:rFonts w:ascii="Arial" w:hAnsi="Arial" w:cs="Arial"/>
        </w:rPr>
      </w:pPr>
    </w:p>
    <w:p w:rsidR="007D05C5" w:rsidRPr="00EB1D6F" w:rsidRDefault="007D05C5" w:rsidP="007D05C5">
      <w:pPr>
        <w:widowControl/>
        <w:overflowPunct/>
        <w:autoSpaceDE/>
        <w:autoSpaceDN/>
        <w:adjustRightInd/>
        <w:jc w:val="both"/>
        <w:textAlignment w:val="auto"/>
        <w:rPr>
          <w:rFonts w:ascii="Arial" w:hAnsi="Arial" w:cs="Arial"/>
        </w:rPr>
      </w:pPr>
      <w:r w:rsidRPr="00EB1D6F">
        <w:rPr>
          <w:rFonts w:ascii="Arial" w:hAnsi="Arial" w:cs="Arial"/>
        </w:rPr>
        <w:t xml:space="preserve">This stage </w:t>
      </w:r>
      <w:r w:rsidR="008514B1" w:rsidRPr="00EB1D6F">
        <w:rPr>
          <w:rFonts w:ascii="Arial" w:hAnsi="Arial" w:cs="Arial"/>
        </w:rPr>
        <w:t>addresses the closing of the loan and the issuance of the Loan Note Guarantee by the Agency to the Lender.</w:t>
      </w:r>
    </w:p>
    <w:p w:rsidR="007D05C5" w:rsidRPr="00EB1D6F" w:rsidRDefault="007D05C5" w:rsidP="007D05C5">
      <w:pPr>
        <w:widowControl/>
        <w:overflowPunct/>
        <w:autoSpaceDE/>
        <w:autoSpaceDN/>
        <w:adjustRightInd/>
        <w:jc w:val="both"/>
        <w:textAlignment w:val="auto"/>
        <w:rPr>
          <w:rFonts w:ascii="Arial" w:hAnsi="Arial" w:cs="Arial"/>
        </w:rPr>
      </w:pPr>
    </w:p>
    <w:p w:rsidR="00C7647A" w:rsidRPr="00EB1D6F" w:rsidRDefault="008D6514" w:rsidP="00903B8C">
      <w:pPr>
        <w:widowControl/>
        <w:numPr>
          <w:ilvl w:val="2"/>
          <w:numId w:val="7"/>
        </w:numPr>
        <w:tabs>
          <w:tab w:val="clear" w:pos="2340"/>
          <w:tab w:val="num" w:pos="900"/>
        </w:tabs>
        <w:overflowPunct/>
        <w:autoSpaceDE/>
        <w:autoSpaceDN/>
        <w:adjustRightInd/>
        <w:ind w:left="900"/>
        <w:jc w:val="both"/>
        <w:textAlignment w:val="auto"/>
        <w:rPr>
          <w:rFonts w:ascii="Arial" w:hAnsi="Arial" w:cs="Arial"/>
        </w:rPr>
      </w:pPr>
      <w:r w:rsidRPr="00EB1D6F">
        <w:rPr>
          <w:rFonts w:ascii="Arial" w:hAnsi="Arial" w:cs="Arial"/>
          <w:b/>
          <w:u w:val="single"/>
        </w:rPr>
        <w:t>Closing</w:t>
      </w:r>
      <w:r w:rsidR="007D05C5" w:rsidRPr="00EB1D6F">
        <w:rPr>
          <w:rFonts w:ascii="Arial" w:hAnsi="Arial" w:cs="Arial"/>
          <w:b/>
          <w:u w:val="single"/>
        </w:rPr>
        <w:t>:</w:t>
      </w:r>
      <w:r w:rsidR="002364CC" w:rsidRPr="00EB1D6F">
        <w:rPr>
          <w:rFonts w:ascii="Arial" w:hAnsi="Arial" w:cs="Arial"/>
        </w:rPr>
        <w:t xml:space="preserve">  The L</w:t>
      </w:r>
      <w:r w:rsidR="007D05C5" w:rsidRPr="00EB1D6F">
        <w:rPr>
          <w:rFonts w:ascii="Arial" w:hAnsi="Arial" w:cs="Arial"/>
        </w:rPr>
        <w:t xml:space="preserve">ender or its designated representative is responsible for loan closings.  </w:t>
      </w:r>
      <w:r w:rsidR="00C7647A" w:rsidRPr="00EB1D6F">
        <w:rPr>
          <w:rFonts w:ascii="Arial" w:hAnsi="Arial" w:cs="Arial"/>
        </w:rPr>
        <w:t xml:space="preserve">When loan closing plans are established, the </w:t>
      </w:r>
      <w:r w:rsidR="002364CC" w:rsidRPr="00EB1D6F">
        <w:rPr>
          <w:rFonts w:ascii="Arial" w:hAnsi="Arial" w:cs="Arial"/>
        </w:rPr>
        <w:t>L</w:t>
      </w:r>
      <w:r w:rsidR="00C7647A" w:rsidRPr="00EB1D6F">
        <w:rPr>
          <w:rFonts w:ascii="Arial" w:hAnsi="Arial" w:cs="Arial"/>
        </w:rPr>
        <w:t xml:space="preserve">ender must notify the Agency in writing.  At the same time, or immediately after loan closing, the </w:t>
      </w:r>
      <w:r w:rsidR="002364CC" w:rsidRPr="00EB1D6F">
        <w:rPr>
          <w:rFonts w:ascii="Arial" w:hAnsi="Arial" w:cs="Arial"/>
        </w:rPr>
        <w:t>L</w:t>
      </w:r>
      <w:r w:rsidR="00C7647A" w:rsidRPr="00EB1D6F">
        <w:rPr>
          <w:rFonts w:ascii="Arial" w:hAnsi="Arial" w:cs="Arial"/>
        </w:rPr>
        <w:t>ender must provide the following to the Agency:  (i)  Lender’s certifications as required by Conditions Precedent to Issuance of Loan Note Guarantee; (ii)  An executed Form RD 4279-4</w:t>
      </w:r>
      <w:r w:rsidR="00F97C4A" w:rsidRPr="00EB1D6F">
        <w:rPr>
          <w:rFonts w:ascii="Arial" w:hAnsi="Arial" w:cs="Arial"/>
        </w:rPr>
        <w:t>, “Lender’s Agreement”</w:t>
      </w:r>
      <w:r w:rsidR="00C7647A" w:rsidRPr="00EB1D6F">
        <w:rPr>
          <w:rFonts w:ascii="Arial" w:hAnsi="Arial" w:cs="Arial"/>
        </w:rPr>
        <w:t xml:space="preserve">; (iii)  An executed Form RD 1980-19, “Guaranteed Loan Closing Report,” and </w:t>
      </w:r>
      <w:r w:rsidR="00F97C4A" w:rsidRPr="00EB1D6F">
        <w:rPr>
          <w:rFonts w:ascii="Arial" w:hAnsi="Arial" w:cs="Arial"/>
        </w:rPr>
        <w:t xml:space="preserve">(iv) </w:t>
      </w:r>
      <w:r w:rsidR="00C7647A" w:rsidRPr="00EB1D6F">
        <w:rPr>
          <w:rFonts w:ascii="Arial" w:hAnsi="Arial" w:cs="Arial"/>
        </w:rPr>
        <w:t>appropriate guarantee fee.</w:t>
      </w:r>
    </w:p>
    <w:p w:rsidR="008514B1" w:rsidRPr="00EB1D6F" w:rsidRDefault="008514B1" w:rsidP="008514B1">
      <w:pPr>
        <w:widowControl/>
        <w:overflowPunct/>
        <w:autoSpaceDE/>
        <w:autoSpaceDN/>
        <w:adjustRightInd/>
        <w:jc w:val="both"/>
        <w:textAlignment w:val="auto"/>
        <w:rPr>
          <w:rFonts w:ascii="Arial" w:hAnsi="Arial" w:cs="Arial"/>
        </w:rPr>
      </w:pPr>
    </w:p>
    <w:p w:rsidR="00C7647A" w:rsidRPr="00EB1D6F" w:rsidRDefault="007D05C5" w:rsidP="00903B8C">
      <w:pPr>
        <w:widowControl/>
        <w:numPr>
          <w:ilvl w:val="2"/>
          <w:numId w:val="7"/>
        </w:numPr>
        <w:tabs>
          <w:tab w:val="clear" w:pos="2340"/>
          <w:tab w:val="num" w:pos="900"/>
        </w:tabs>
        <w:overflowPunct/>
        <w:autoSpaceDE/>
        <w:autoSpaceDN/>
        <w:adjustRightInd/>
        <w:ind w:left="900"/>
        <w:jc w:val="both"/>
        <w:textAlignment w:val="auto"/>
        <w:rPr>
          <w:rFonts w:ascii="Arial" w:hAnsi="Arial" w:cs="Arial"/>
          <w:b/>
          <w:u w:val="single"/>
        </w:rPr>
      </w:pPr>
      <w:r w:rsidRPr="00EB1D6F">
        <w:rPr>
          <w:rFonts w:ascii="Arial" w:hAnsi="Arial" w:cs="Arial"/>
          <w:b/>
          <w:u w:val="single"/>
        </w:rPr>
        <w:t>Issuance of the Loan Note Guarantee:</w:t>
      </w:r>
      <w:r w:rsidRPr="00EB1D6F">
        <w:rPr>
          <w:rFonts w:ascii="Arial" w:hAnsi="Arial" w:cs="Arial"/>
        </w:rPr>
        <w:t xml:space="preserve">  </w:t>
      </w:r>
      <w:r w:rsidR="00C7647A" w:rsidRPr="00EB1D6F">
        <w:rPr>
          <w:rFonts w:ascii="Arial" w:hAnsi="Arial" w:cs="Arial"/>
        </w:rPr>
        <w:t xml:space="preserve">When the Agency is satisfied that all conditions for the guarantee have been met, the </w:t>
      </w:r>
      <w:r w:rsidR="001F0F89" w:rsidRPr="00EB1D6F">
        <w:rPr>
          <w:rFonts w:ascii="Arial" w:hAnsi="Arial" w:cs="Arial"/>
        </w:rPr>
        <w:t xml:space="preserve">Agency will issue the </w:t>
      </w:r>
      <w:r w:rsidR="00C7647A" w:rsidRPr="00EB1D6F">
        <w:rPr>
          <w:rFonts w:ascii="Arial" w:hAnsi="Arial" w:cs="Arial"/>
        </w:rPr>
        <w:t>Loan Note Guarantee</w:t>
      </w:r>
      <w:r w:rsidR="001F0F89" w:rsidRPr="00EB1D6F">
        <w:rPr>
          <w:rFonts w:ascii="Arial" w:hAnsi="Arial" w:cs="Arial"/>
        </w:rPr>
        <w:t xml:space="preserve">; the </w:t>
      </w:r>
      <w:r w:rsidR="00C7647A" w:rsidRPr="00EB1D6F">
        <w:rPr>
          <w:rFonts w:ascii="Arial" w:hAnsi="Arial" w:cs="Arial"/>
        </w:rPr>
        <w:t>Assignment Guarantee Agreement</w:t>
      </w:r>
      <w:r w:rsidR="001F0F89" w:rsidRPr="00EB1D6F">
        <w:rPr>
          <w:rFonts w:ascii="Arial" w:hAnsi="Arial" w:cs="Arial"/>
        </w:rPr>
        <w:t xml:space="preserve"> (i</w:t>
      </w:r>
      <w:r w:rsidR="002364CC" w:rsidRPr="00EB1D6F">
        <w:rPr>
          <w:rFonts w:ascii="Arial" w:hAnsi="Arial" w:cs="Arial"/>
        </w:rPr>
        <w:t>f the L</w:t>
      </w:r>
      <w:r w:rsidR="00C7647A" w:rsidRPr="00EB1D6F">
        <w:rPr>
          <w:rFonts w:ascii="Arial" w:hAnsi="Arial" w:cs="Arial"/>
        </w:rPr>
        <w:t>ender assigns the guaranteed portion of the loan to a holder</w:t>
      </w:r>
      <w:r w:rsidR="001F0F89" w:rsidRPr="00EB1D6F">
        <w:rPr>
          <w:rFonts w:ascii="Arial" w:hAnsi="Arial" w:cs="Arial"/>
        </w:rPr>
        <w:t xml:space="preserve">); the </w:t>
      </w:r>
      <w:r w:rsidR="00C7647A" w:rsidRPr="00EB1D6F">
        <w:rPr>
          <w:rFonts w:ascii="Arial" w:hAnsi="Arial" w:cs="Arial"/>
        </w:rPr>
        <w:t>Certificate of Incumbency</w:t>
      </w:r>
      <w:r w:rsidR="001F0F89" w:rsidRPr="00EB1D6F">
        <w:rPr>
          <w:rFonts w:ascii="Arial" w:hAnsi="Arial" w:cs="Arial"/>
        </w:rPr>
        <w:t>; and c</w:t>
      </w:r>
      <w:r w:rsidR="00C7647A" w:rsidRPr="00EB1D6F">
        <w:rPr>
          <w:rFonts w:ascii="Arial" w:hAnsi="Arial" w:cs="Arial"/>
        </w:rPr>
        <w:t>opies of legal loan documents.</w:t>
      </w:r>
    </w:p>
    <w:p w:rsidR="007D05C5" w:rsidRPr="00EB1D6F" w:rsidRDefault="007D05C5" w:rsidP="007D05C5">
      <w:pPr>
        <w:widowControl/>
        <w:overflowPunct/>
        <w:autoSpaceDE/>
        <w:autoSpaceDN/>
        <w:adjustRightInd/>
        <w:ind w:left="540"/>
        <w:jc w:val="both"/>
        <w:textAlignment w:val="auto"/>
        <w:rPr>
          <w:rFonts w:ascii="Arial" w:hAnsi="Arial" w:cs="Arial"/>
        </w:rPr>
      </w:pPr>
    </w:p>
    <w:p w:rsidR="007D05C5" w:rsidRPr="00EB1D6F" w:rsidRDefault="007D05C5" w:rsidP="007D05C5">
      <w:pPr>
        <w:widowControl/>
        <w:overflowPunct/>
        <w:autoSpaceDE/>
        <w:autoSpaceDN/>
        <w:adjustRightInd/>
        <w:ind w:left="540"/>
        <w:jc w:val="both"/>
        <w:textAlignment w:val="auto"/>
        <w:rPr>
          <w:rFonts w:ascii="Arial" w:hAnsi="Arial" w:cs="Arial"/>
        </w:rPr>
      </w:pPr>
    </w:p>
    <w:p w:rsidR="007D05C5" w:rsidRPr="00EB1D6F" w:rsidRDefault="007D05C5" w:rsidP="007D05C5">
      <w:pPr>
        <w:widowControl/>
        <w:overflowPunct/>
        <w:autoSpaceDE/>
        <w:autoSpaceDN/>
        <w:adjustRightInd/>
        <w:ind w:left="540"/>
        <w:jc w:val="both"/>
        <w:textAlignment w:val="auto"/>
        <w:rPr>
          <w:rFonts w:ascii="Arial" w:hAnsi="Arial" w:cs="Arial"/>
        </w:rPr>
      </w:pPr>
    </w:p>
    <w:p w:rsidR="00631F41" w:rsidRPr="00EB1D6F" w:rsidRDefault="00631F41" w:rsidP="00631F41">
      <w:pPr>
        <w:widowControl/>
        <w:overflowPunct/>
        <w:autoSpaceDE/>
        <w:autoSpaceDN/>
        <w:adjustRightInd/>
        <w:jc w:val="both"/>
        <w:textAlignment w:val="auto"/>
        <w:rPr>
          <w:rFonts w:ascii="Arial" w:hAnsi="Arial" w:cs="Arial"/>
        </w:rPr>
        <w:sectPr w:rsidR="00631F41" w:rsidRPr="00EB1D6F" w:rsidSect="00F37D75">
          <w:headerReference w:type="even" r:id="rId9"/>
          <w:headerReference w:type="default" r:id="rId10"/>
          <w:footerReference w:type="default" r:id="rId11"/>
          <w:headerReference w:type="first" r:id="rId12"/>
          <w:endnotePr>
            <w:numFmt w:val="decimal"/>
          </w:endnotePr>
          <w:pgSz w:w="12240" w:h="15840" w:code="1"/>
          <w:pgMar w:top="1152" w:right="2304" w:bottom="1152" w:left="1152" w:header="720" w:footer="576" w:gutter="0"/>
          <w:pgNumType w:start="1"/>
          <w:cols w:space="720"/>
        </w:sectPr>
      </w:pPr>
    </w:p>
    <w:p w:rsidR="00631F41" w:rsidRPr="00EB1D6F" w:rsidRDefault="00C412FA" w:rsidP="007074BD">
      <w:pPr>
        <w:widowControl/>
        <w:jc w:val="both"/>
        <w:rPr>
          <w:rFonts w:ascii="Arial" w:hAnsi="Arial" w:cs="Arial"/>
          <w:b/>
        </w:rPr>
      </w:pPr>
      <w:r>
        <w:rPr>
          <w:rFonts w:ascii="Arial" w:hAnsi="Arial" w:cs="Arial"/>
          <w:noProof/>
          <w:sz w:val="24"/>
        </w:rPr>
        <w:lastRenderedPageBreak/>
        <mc:AlternateContent>
          <mc:Choice Requires="wpg">
            <w:drawing>
              <wp:anchor distT="0" distB="0" distL="114300" distR="114300" simplePos="0" relativeHeight="251654656" behindDoc="0" locked="0" layoutInCell="1" allowOverlap="1">
                <wp:simplePos x="0" y="0"/>
                <wp:positionH relativeFrom="column">
                  <wp:posOffset>0</wp:posOffset>
                </wp:positionH>
                <wp:positionV relativeFrom="paragraph">
                  <wp:posOffset>-252095</wp:posOffset>
                </wp:positionV>
                <wp:extent cx="6286500" cy="8343900"/>
                <wp:effectExtent l="19050" t="14605" r="19050" b="1397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8343900"/>
                          <a:chOff x="1152" y="1152"/>
                          <a:chExt cx="9900" cy="13140"/>
                        </a:xfrm>
                      </wpg:grpSpPr>
                      <wps:wsp>
                        <wps:cNvPr id="19" name="Rectangle 17"/>
                        <wps:cNvSpPr>
                          <a:spLocks noChangeArrowheads="1"/>
                        </wps:cNvSpPr>
                        <wps:spPr bwMode="auto">
                          <a:xfrm>
                            <a:off x="1152" y="1152"/>
                            <a:ext cx="9900" cy="131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0" name="Rectangle 18"/>
                        <wps:cNvSpPr>
                          <a:spLocks noChangeArrowheads="1"/>
                        </wps:cNvSpPr>
                        <wps:spPr bwMode="auto">
                          <a:xfrm>
                            <a:off x="1332" y="1392"/>
                            <a:ext cx="9540" cy="1272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 name="Text Box 19"/>
                        <wps:cNvSpPr txBox="1">
                          <a:spLocks noChangeArrowheads="1"/>
                        </wps:cNvSpPr>
                        <wps:spPr bwMode="auto">
                          <a:xfrm>
                            <a:off x="1332" y="2952"/>
                            <a:ext cx="954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Default="00933AB6" w:rsidP="00E818F2">
                              <w:pPr>
                                <w:jc w:val="center"/>
                                <w:rPr>
                                  <w:rFonts w:ascii="Arial" w:hAnsi="Arial" w:cs="Arial"/>
                                  <w:b/>
                                  <w:sz w:val="72"/>
                                  <w:szCs w:val="72"/>
                                </w:rPr>
                              </w:pPr>
                              <w:r w:rsidRPr="00E818F2">
                                <w:rPr>
                                  <w:rFonts w:ascii="Arial" w:hAnsi="Arial" w:cs="Arial"/>
                                  <w:b/>
                                  <w:sz w:val="72"/>
                                  <w:szCs w:val="72"/>
                                </w:rPr>
                                <w:t xml:space="preserve">Attachment </w:t>
                              </w:r>
                              <w:r>
                                <w:rPr>
                                  <w:rFonts w:ascii="Arial" w:hAnsi="Arial" w:cs="Arial"/>
                                  <w:b/>
                                  <w:sz w:val="72"/>
                                  <w:szCs w:val="72"/>
                                </w:rPr>
                                <w:t xml:space="preserve">A  </w:t>
                              </w:r>
                            </w:p>
                            <w:p w:rsidR="00933AB6" w:rsidRDefault="00933AB6" w:rsidP="00E818F2">
                              <w:pPr>
                                <w:jc w:val="center"/>
                                <w:rPr>
                                  <w:rFonts w:ascii="Arial" w:hAnsi="Arial" w:cs="Arial"/>
                                  <w:b/>
                                  <w:sz w:val="72"/>
                                  <w:szCs w:val="72"/>
                                </w:rPr>
                              </w:pPr>
                            </w:p>
                            <w:p w:rsidR="00933AB6" w:rsidRPr="00E818F2" w:rsidRDefault="00933AB6" w:rsidP="00E818F2">
                              <w:pPr>
                                <w:jc w:val="center"/>
                                <w:rPr>
                                  <w:rFonts w:ascii="Arial" w:hAnsi="Arial" w:cs="Arial"/>
                                  <w:b/>
                                  <w:sz w:val="72"/>
                                  <w:szCs w:val="72"/>
                                </w:rPr>
                              </w:pPr>
                              <w:r>
                                <w:rPr>
                                  <w:rFonts w:ascii="Arial" w:hAnsi="Arial" w:cs="Arial"/>
                                  <w:b/>
                                  <w:sz w:val="72"/>
                                  <w:szCs w:val="72"/>
                                </w:rPr>
                                <w:t xml:space="preserve">Application Guidance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6" o:spid="_x0000_s1039" style="position:absolute;left:0;text-align:left;margin-left:0;margin-top:-19.85pt;width:495pt;height:657pt;z-index:251654656;mso-position-horizontal-relative:text;mso-position-vertical-relative:text" coordorigin="1152,1152" coordsize="9900,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">
                <v:rect id="Rectangle 17" o:spid="_x0000_s1040" style="position:absolute;left:1152;top:1152;width:9900;height:13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8sEA&#10;AADbAAAADwAAAGRycy9kb3ducmV2LnhtbERP32vCMBB+H/g/hBv4NtMJOleNIgNxIMKs8/1obm1Z&#10;c+mSVDP/ejMY+HYf389brKJpxZmcbywreB5lIIhLqxuuFHweN08zED4ga2wtk4Jf8rBaDh4WmGt7&#10;4QOdi1CJFMI+RwV1CF0upS9rMuhHtiNO3Jd1BkOCrpLa4SWFm1aOs2wqDTacGmrs6K2m8rvojYJu&#10;P+m3Lz87dz3N+o8Sd9GGcVRq+BjXcxCBYriL/93vOs1/hb9f0gF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nKfLBAAAA2wAAAA8AAAAAAAAAAAAAAAAAmAIAAGRycy9kb3du&#10;cmV2LnhtbFBLBQYAAAAABAAEAPUAAACGAwAAAAA=&#10;" strokeweight="2pt"/>
                <v:rect id="Rectangle 18" o:spid="_x0000_s1041" style="position:absolute;left:1332;top:1392;width:9540;height:12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oHWr8A&#10;AADbAAAADwAAAGRycy9kb3ducmV2LnhtbERPTYvCMBC9C/6HMII3TRUU6RqliO56W63CXodmbLvb&#10;TEITa/33m4Pg8fG+19veNKKj1teWFcymCQjiwuqaSwXXy2GyAuEDssbGMil4koftZjhYY6rtg8/U&#10;5aEUMYR9igqqEFwqpS8qMuin1hFH7mZbgyHCtpS6xUcMN42cJ8lSGqw5NlToaFdR8ZffjYLFF/3Q&#10;4vd+PDXUuVu2z74/XabUeNRnHyAC9eEtfrmPWsE8ro9f4g+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gdavwAAANsAAAAPAAAAAAAAAAAAAAAAAJgCAABkcnMvZG93bnJl&#10;di54bWxQSwUGAAAAAAQABAD1AAAAhAMAAAAA&#10;" strokeweight="1.25pt"/>
                <v:shape id="Text Box 19" o:spid="_x0000_s1042" type="#_x0000_t202" style="position:absolute;left:1332;top:2952;width:95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933AB6" w:rsidRDefault="00933AB6" w:rsidP="00E818F2">
                        <w:pPr>
                          <w:jc w:val="center"/>
                          <w:rPr>
                            <w:rFonts w:ascii="Arial" w:hAnsi="Arial" w:cs="Arial"/>
                            <w:b/>
                            <w:sz w:val="72"/>
                            <w:szCs w:val="72"/>
                          </w:rPr>
                        </w:pPr>
                        <w:r w:rsidRPr="00E818F2">
                          <w:rPr>
                            <w:rFonts w:ascii="Arial" w:hAnsi="Arial" w:cs="Arial"/>
                            <w:b/>
                            <w:sz w:val="72"/>
                            <w:szCs w:val="72"/>
                          </w:rPr>
                          <w:t xml:space="preserve">Attachment </w:t>
                        </w:r>
                        <w:r>
                          <w:rPr>
                            <w:rFonts w:ascii="Arial" w:hAnsi="Arial" w:cs="Arial"/>
                            <w:b/>
                            <w:sz w:val="72"/>
                            <w:szCs w:val="72"/>
                          </w:rPr>
                          <w:t xml:space="preserve">A  </w:t>
                        </w:r>
                      </w:p>
                      <w:p w:rsidR="00933AB6" w:rsidRDefault="00933AB6" w:rsidP="00E818F2">
                        <w:pPr>
                          <w:jc w:val="center"/>
                          <w:rPr>
                            <w:rFonts w:ascii="Arial" w:hAnsi="Arial" w:cs="Arial"/>
                            <w:b/>
                            <w:sz w:val="72"/>
                            <w:szCs w:val="72"/>
                          </w:rPr>
                        </w:pPr>
                      </w:p>
                      <w:p w:rsidR="00933AB6" w:rsidRPr="00E818F2" w:rsidRDefault="00933AB6" w:rsidP="00E818F2">
                        <w:pPr>
                          <w:jc w:val="center"/>
                          <w:rPr>
                            <w:rFonts w:ascii="Arial" w:hAnsi="Arial" w:cs="Arial"/>
                            <w:b/>
                            <w:sz w:val="72"/>
                            <w:szCs w:val="72"/>
                          </w:rPr>
                        </w:pPr>
                        <w:r>
                          <w:rPr>
                            <w:rFonts w:ascii="Arial" w:hAnsi="Arial" w:cs="Arial"/>
                            <w:b/>
                            <w:sz w:val="72"/>
                            <w:szCs w:val="72"/>
                          </w:rPr>
                          <w:t xml:space="preserve">Application Guidance </w:t>
                        </w:r>
                      </w:p>
                    </w:txbxContent>
                  </v:textbox>
                </v:shape>
              </v:group>
            </w:pict>
          </mc:Fallback>
        </mc:AlternateContent>
      </w:r>
      <w:r>
        <w:rPr>
          <w:rFonts w:ascii="Arial" w:hAnsi="Arial" w:cs="Arial"/>
          <w:noProof/>
          <w:sz w:val="24"/>
        </w:rPr>
        <mc:AlternateContent>
          <mc:Choice Requires="wps">
            <w:drawing>
              <wp:anchor distT="0" distB="0" distL="114300" distR="114300" simplePos="0" relativeHeight="251653632" behindDoc="0" locked="0" layoutInCell="1" allowOverlap="1">
                <wp:simplePos x="0" y="0"/>
                <wp:positionH relativeFrom="column">
                  <wp:posOffset>-800100</wp:posOffset>
                </wp:positionH>
                <wp:positionV relativeFrom="paragraph">
                  <wp:posOffset>-1052195</wp:posOffset>
                </wp:positionV>
                <wp:extent cx="7898130" cy="10172700"/>
                <wp:effectExtent l="0" t="0" r="0" b="444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8130" cy="1017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23BD7B" id="Rectangle 15" o:spid="_x0000_s1026" style="position:absolute;margin-left:-63pt;margin-top:-82.85pt;width:621.9pt;height:80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" stroked="f"/>
            </w:pict>
          </mc:Fallback>
        </mc:AlternateContent>
      </w:r>
    </w:p>
    <w:p w:rsidR="00631F41" w:rsidRPr="00EB1D6F" w:rsidRDefault="00631F41" w:rsidP="007074BD">
      <w:pPr>
        <w:pStyle w:val="Heading9"/>
        <w:widowControl/>
        <w:pBdr>
          <w:top w:val="single" w:sz="6" w:space="1" w:color="auto"/>
        </w:pBdr>
        <w:rPr>
          <w:rFonts w:ascii="Arial" w:hAnsi="Arial" w:cs="Arial"/>
          <w:sz w:val="24"/>
        </w:rPr>
        <w:sectPr w:rsidR="00631F41" w:rsidRPr="00EB1D6F" w:rsidSect="004C6AF8">
          <w:headerReference w:type="even" r:id="rId13"/>
          <w:headerReference w:type="default" r:id="rId14"/>
          <w:footerReference w:type="even" r:id="rId15"/>
          <w:footerReference w:type="default" r:id="rId16"/>
          <w:headerReference w:type="first" r:id="rId17"/>
          <w:endnotePr>
            <w:numFmt w:val="decimal"/>
          </w:endnotePr>
          <w:pgSz w:w="12240" w:h="15840" w:code="1"/>
          <w:pgMar w:top="1152" w:right="1152" w:bottom="1152" w:left="1152" w:header="720" w:footer="576" w:gutter="0"/>
          <w:pgNumType w:start="1"/>
          <w:cols w:space="720"/>
        </w:sectPr>
      </w:pPr>
    </w:p>
    <w:p w:rsidR="007D63F9" w:rsidRPr="00EB1D6F" w:rsidRDefault="007D63F9" w:rsidP="007D63F9">
      <w:pPr>
        <w:pStyle w:val="Heading9"/>
        <w:widowControl/>
        <w:pBdr>
          <w:top w:val="single" w:sz="6" w:space="1" w:color="auto"/>
        </w:pBdr>
        <w:rPr>
          <w:rFonts w:ascii="Arial" w:hAnsi="Arial" w:cs="Arial"/>
          <w:sz w:val="24"/>
        </w:rPr>
      </w:pPr>
    </w:p>
    <w:p w:rsidR="007D63F9" w:rsidRPr="00EB1D6F" w:rsidRDefault="007D63F9" w:rsidP="007D63F9">
      <w:pPr>
        <w:pStyle w:val="Heading9"/>
        <w:widowControl/>
        <w:pBdr>
          <w:top w:val="single" w:sz="6" w:space="1" w:color="auto"/>
        </w:pBdr>
        <w:rPr>
          <w:rFonts w:ascii="Arial" w:hAnsi="Arial" w:cs="Arial"/>
          <w:sz w:val="24"/>
        </w:rPr>
      </w:pPr>
      <w:r w:rsidRPr="00EB1D6F">
        <w:rPr>
          <w:rFonts w:ascii="Arial" w:hAnsi="Arial" w:cs="Arial"/>
          <w:sz w:val="24"/>
        </w:rPr>
        <w:t>UNITED STATES</w:t>
      </w:r>
    </w:p>
    <w:p w:rsidR="007D63F9" w:rsidRPr="00EB1D6F" w:rsidRDefault="007D63F9" w:rsidP="007D63F9">
      <w:pPr>
        <w:pStyle w:val="Heading9"/>
        <w:widowControl/>
        <w:rPr>
          <w:rFonts w:ascii="Arial Bold" w:hAnsi="Arial Bold" w:cs="Arial"/>
          <w:sz w:val="24"/>
        </w:rPr>
      </w:pPr>
      <w:r w:rsidRPr="00EB1D6F">
        <w:rPr>
          <w:rFonts w:ascii="Arial Bold" w:hAnsi="Arial Bold" w:cs="Arial"/>
          <w:sz w:val="24"/>
        </w:rPr>
        <w:t xml:space="preserve">DEPARTMENT OF </w:t>
      </w:r>
      <w:r w:rsidR="00F6474F" w:rsidRPr="00EB1D6F">
        <w:rPr>
          <w:rFonts w:ascii="Arial Bold" w:hAnsi="Arial Bold" w:cs="Arial"/>
          <w:sz w:val="24"/>
        </w:rPr>
        <w:t>AGRICULTURE</w:t>
      </w:r>
    </w:p>
    <w:p w:rsidR="007D63F9" w:rsidRPr="00EB1D6F" w:rsidRDefault="007D63F9" w:rsidP="007D63F9">
      <w:pPr>
        <w:widowControl/>
        <w:jc w:val="center"/>
        <w:rPr>
          <w:rFonts w:ascii="Arial" w:hAnsi="Arial" w:cs="Arial"/>
          <w:i/>
        </w:rPr>
      </w:pPr>
    </w:p>
    <w:p w:rsidR="007D63F9" w:rsidRPr="00EB1D6F" w:rsidRDefault="007D63F9" w:rsidP="007D63F9">
      <w:pPr>
        <w:widowControl/>
        <w:jc w:val="center"/>
        <w:rPr>
          <w:rFonts w:ascii="Arial" w:hAnsi="Arial" w:cs="Arial"/>
          <w:b/>
          <w:sz w:val="22"/>
          <w:szCs w:val="22"/>
        </w:rPr>
      </w:pPr>
      <w:r w:rsidRPr="00EB1D6F">
        <w:rPr>
          <w:rFonts w:ascii="Arial" w:hAnsi="Arial" w:cs="Arial"/>
          <w:b/>
          <w:sz w:val="22"/>
          <w:szCs w:val="22"/>
        </w:rPr>
        <w:t>APPLICATION GUIDANCE FOR FEDERAL ASSISTANCE</w:t>
      </w:r>
    </w:p>
    <w:p w:rsidR="007D63F9" w:rsidRPr="00EB1D6F" w:rsidRDefault="005F795F" w:rsidP="007D63F9">
      <w:pPr>
        <w:widowControl/>
        <w:jc w:val="center"/>
        <w:rPr>
          <w:rFonts w:ascii="Arial" w:hAnsi="Arial" w:cs="Arial"/>
          <w:b/>
          <w:sz w:val="22"/>
          <w:szCs w:val="22"/>
        </w:rPr>
      </w:pPr>
      <w:r>
        <w:rPr>
          <w:rFonts w:ascii="Arial" w:hAnsi="Arial" w:cs="Arial"/>
          <w:b/>
          <w:sz w:val="22"/>
          <w:szCs w:val="22"/>
        </w:rPr>
        <w:t>Section 9003 Bior</w:t>
      </w:r>
      <w:r w:rsidR="00F6474F" w:rsidRPr="00EB1D6F">
        <w:rPr>
          <w:rFonts w:ascii="Arial" w:hAnsi="Arial" w:cs="Arial"/>
          <w:b/>
          <w:sz w:val="22"/>
          <w:szCs w:val="22"/>
        </w:rPr>
        <w:t>efinery</w:t>
      </w:r>
      <w:r w:rsidR="007D63F9" w:rsidRPr="00EB1D6F">
        <w:rPr>
          <w:rFonts w:ascii="Arial" w:hAnsi="Arial" w:cs="Arial"/>
          <w:b/>
          <w:sz w:val="22"/>
          <w:szCs w:val="22"/>
        </w:rPr>
        <w:t xml:space="preserve"> Loan Guarantee</w:t>
      </w:r>
      <w:r w:rsidR="00F6474F" w:rsidRPr="00EB1D6F">
        <w:rPr>
          <w:rFonts w:ascii="Arial" w:hAnsi="Arial" w:cs="Arial"/>
          <w:b/>
          <w:sz w:val="22"/>
          <w:szCs w:val="22"/>
        </w:rPr>
        <w:t>s</w:t>
      </w:r>
    </w:p>
    <w:p w:rsidR="007D63F9" w:rsidRPr="00EB1D6F" w:rsidRDefault="007D63F9" w:rsidP="007D63F9">
      <w:pPr>
        <w:widowControl/>
        <w:jc w:val="center"/>
        <w:rPr>
          <w:rFonts w:ascii="Arial" w:hAnsi="Arial" w:cs="Arial"/>
        </w:rPr>
      </w:pPr>
    </w:p>
    <w:p w:rsidR="007D63F9" w:rsidRPr="00EB1D6F" w:rsidRDefault="007D63F9" w:rsidP="007D63F9">
      <w:pPr>
        <w:widowControl/>
        <w:pBdr>
          <w:top w:val="single" w:sz="18" w:space="1" w:color="auto"/>
        </w:pBdr>
        <w:jc w:val="both"/>
        <w:rPr>
          <w:rFonts w:ascii="Arial" w:hAnsi="Arial" w:cs="Arial"/>
          <w:b/>
          <w:u w:val="single"/>
        </w:rPr>
      </w:pPr>
      <w:bookmarkStart w:id="1" w:name="OLE_LINK21"/>
      <w:bookmarkStart w:id="2" w:name="OLE_LINK22"/>
    </w:p>
    <w:p w:rsidR="007D63F9" w:rsidRPr="00EB1D6F" w:rsidRDefault="007D63F9" w:rsidP="007D63F9">
      <w:pPr>
        <w:widowControl/>
        <w:pBdr>
          <w:top w:val="single" w:sz="18" w:space="1" w:color="auto"/>
        </w:pBdr>
        <w:jc w:val="both"/>
        <w:rPr>
          <w:rFonts w:ascii="Arial" w:hAnsi="Arial" w:cs="Arial"/>
        </w:rPr>
      </w:pPr>
      <w:r w:rsidRPr="00EB1D6F">
        <w:rPr>
          <w:rFonts w:ascii="Arial" w:hAnsi="Arial" w:cs="Arial"/>
          <w:b/>
          <w:u w:val="single"/>
        </w:rPr>
        <w:t>Background</w:t>
      </w:r>
      <w:r w:rsidRPr="00EB1D6F">
        <w:rPr>
          <w:rFonts w:ascii="Arial" w:hAnsi="Arial" w:cs="Arial"/>
          <w:b/>
        </w:rPr>
        <w:t xml:space="preserve">  </w:t>
      </w:r>
      <w:r w:rsidRPr="00EB1D6F">
        <w:rPr>
          <w:rFonts w:ascii="Arial" w:hAnsi="Arial" w:cs="Arial"/>
        </w:rPr>
        <w:t xml:space="preserve">This guide reviews the information to be submitted under </w:t>
      </w:r>
      <w:r w:rsidR="00F6474F" w:rsidRPr="00EB1D6F">
        <w:rPr>
          <w:rFonts w:ascii="Arial" w:hAnsi="Arial" w:cs="Arial"/>
        </w:rPr>
        <w:t xml:space="preserve">the </w:t>
      </w:r>
      <w:r w:rsidR="00EC0933" w:rsidRPr="00EB1D6F">
        <w:rPr>
          <w:rFonts w:ascii="Arial" w:hAnsi="Arial" w:cs="Arial"/>
        </w:rPr>
        <w:t>Biorefinery Assistance Program</w:t>
      </w:r>
      <w:r w:rsidRPr="00EB1D6F">
        <w:rPr>
          <w:rFonts w:ascii="Arial" w:hAnsi="Arial" w:cs="Arial"/>
        </w:rPr>
        <w:t xml:space="preserve"> </w:t>
      </w:r>
      <w:r w:rsidR="00EC0933" w:rsidRPr="00EB1D6F">
        <w:rPr>
          <w:rFonts w:ascii="Arial" w:hAnsi="Arial" w:cs="Arial"/>
        </w:rPr>
        <w:t xml:space="preserve">(Program) </w:t>
      </w:r>
      <w:r w:rsidRPr="00EB1D6F">
        <w:rPr>
          <w:rFonts w:ascii="Arial" w:hAnsi="Arial" w:cs="Arial"/>
        </w:rPr>
        <w:t xml:space="preserve">for consideration of </w:t>
      </w:r>
      <w:r w:rsidR="00F6474F" w:rsidRPr="00EB1D6F">
        <w:rPr>
          <w:rFonts w:ascii="Arial" w:hAnsi="Arial" w:cs="Arial"/>
        </w:rPr>
        <w:t xml:space="preserve">Agency </w:t>
      </w:r>
      <w:r w:rsidRPr="00EB1D6F">
        <w:rPr>
          <w:rFonts w:ascii="Arial" w:hAnsi="Arial" w:cs="Arial"/>
        </w:rPr>
        <w:t xml:space="preserve">financing under the </w:t>
      </w:r>
      <w:r w:rsidR="00EC0933" w:rsidRPr="00EB1D6F">
        <w:rPr>
          <w:rFonts w:ascii="Arial" w:hAnsi="Arial" w:cs="Arial"/>
        </w:rPr>
        <w:t>Program</w:t>
      </w:r>
      <w:r w:rsidR="00F6474F" w:rsidRPr="00EB1D6F">
        <w:rPr>
          <w:rFonts w:ascii="Arial" w:hAnsi="Arial" w:cs="Arial"/>
        </w:rPr>
        <w:t xml:space="preserve">.  Section 9003 authorizes </w:t>
      </w:r>
      <w:r w:rsidRPr="00EB1D6F">
        <w:rPr>
          <w:rFonts w:ascii="Arial" w:hAnsi="Arial" w:cs="Arial"/>
        </w:rPr>
        <w:t xml:space="preserve">for the U.S. Department of </w:t>
      </w:r>
      <w:r w:rsidR="00F6474F" w:rsidRPr="00EB1D6F">
        <w:rPr>
          <w:rFonts w:ascii="Arial" w:hAnsi="Arial" w:cs="Arial"/>
        </w:rPr>
        <w:t>Agriculture</w:t>
      </w:r>
      <w:r w:rsidRPr="00EB1D6F">
        <w:rPr>
          <w:rFonts w:ascii="Arial" w:hAnsi="Arial" w:cs="Arial"/>
        </w:rPr>
        <w:t xml:space="preserve"> to issue loan guarantees </w:t>
      </w:r>
      <w:r w:rsidR="00F6474F" w:rsidRPr="00EB1D6F">
        <w:rPr>
          <w:rFonts w:ascii="Arial" w:hAnsi="Arial" w:cs="Arial"/>
        </w:rPr>
        <w:t xml:space="preserve">for </w:t>
      </w:r>
      <w:r w:rsidR="00F6474F" w:rsidRPr="00EB1D6F">
        <w:rPr>
          <w:rFonts w:ascii="Arial" w:hAnsi="Arial" w:cs="Arial"/>
          <w:szCs w:val="24"/>
        </w:rPr>
        <w:t>the development, construction, and retrofitting of commercial-scale biorefineries using eligible technology</w:t>
      </w:r>
      <w:r w:rsidRPr="00EB1D6F">
        <w:rPr>
          <w:rFonts w:ascii="Arial" w:hAnsi="Arial" w:cs="Arial"/>
        </w:rPr>
        <w:t xml:space="preserve">.   </w:t>
      </w:r>
      <w:r w:rsidR="00F6474F" w:rsidRPr="00EB1D6F">
        <w:rPr>
          <w:rFonts w:ascii="Arial" w:hAnsi="Arial" w:cs="Arial"/>
        </w:rPr>
        <w:t xml:space="preserve">The Agency </w:t>
      </w:r>
      <w:r w:rsidRPr="00EB1D6F">
        <w:rPr>
          <w:rFonts w:ascii="Arial" w:hAnsi="Arial" w:cs="Arial"/>
        </w:rPr>
        <w:t xml:space="preserve">will use the information submitted by </w:t>
      </w:r>
      <w:r w:rsidR="00F6474F" w:rsidRPr="00EB1D6F">
        <w:rPr>
          <w:rFonts w:ascii="Arial" w:hAnsi="Arial" w:cs="Arial"/>
        </w:rPr>
        <w:t>Lenders</w:t>
      </w:r>
      <w:r w:rsidRPr="00EB1D6F">
        <w:rPr>
          <w:rFonts w:ascii="Arial" w:hAnsi="Arial" w:cs="Arial"/>
        </w:rPr>
        <w:t xml:space="preserve"> to evaluate and select recipients for assistance as authorized under </w:t>
      </w:r>
      <w:r w:rsidR="00F6474F" w:rsidRPr="00EB1D6F">
        <w:rPr>
          <w:rFonts w:ascii="Arial" w:hAnsi="Arial" w:cs="Arial"/>
        </w:rPr>
        <w:t>section 9003 of the 2008 Farm Bill</w:t>
      </w:r>
      <w:r w:rsidRPr="00EB1D6F">
        <w:rPr>
          <w:rFonts w:ascii="Arial" w:hAnsi="Arial" w:cs="Arial"/>
        </w:rPr>
        <w:t xml:space="preserve">.  </w:t>
      </w:r>
      <w:r w:rsidR="00F6474F" w:rsidRPr="00EB1D6F">
        <w:rPr>
          <w:rFonts w:ascii="Arial" w:hAnsi="Arial" w:cs="Arial"/>
        </w:rPr>
        <w:t xml:space="preserve">Lenders and </w:t>
      </w:r>
      <w:r w:rsidR="002364CC" w:rsidRPr="00EB1D6F">
        <w:rPr>
          <w:rFonts w:ascii="Arial" w:hAnsi="Arial" w:cs="Arial"/>
        </w:rPr>
        <w:t>Borrower</w:t>
      </w:r>
      <w:r w:rsidRPr="00EB1D6F">
        <w:rPr>
          <w:rFonts w:ascii="Arial" w:hAnsi="Arial" w:cs="Arial"/>
        </w:rPr>
        <w:t xml:space="preserve">s may be asked to provide additional information during the review process.  </w:t>
      </w:r>
      <w:bookmarkEnd w:id="1"/>
      <w:bookmarkEnd w:id="2"/>
    </w:p>
    <w:p w:rsidR="007D63F9" w:rsidRPr="00EB1D6F" w:rsidRDefault="007D63F9" w:rsidP="007D63F9">
      <w:pPr>
        <w:widowControl/>
        <w:jc w:val="both"/>
        <w:rPr>
          <w:rFonts w:ascii="Arial" w:hAnsi="Arial" w:cs="Arial"/>
        </w:rPr>
      </w:pPr>
    </w:p>
    <w:p w:rsidR="007D63F9" w:rsidRPr="00EB1D6F" w:rsidRDefault="007D63F9" w:rsidP="007D63F9">
      <w:pPr>
        <w:widowControl/>
        <w:jc w:val="both"/>
        <w:rPr>
          <w:rFonts w:ascii="Arial" w:hAnsi="Arial" w:cs="Arial"/>
        </w:rPr>
      </w:pPr>
      <w:r w:rsidRPr="00EB1D6F">
        <w:rPr>
          <w:rFonts w:ascii="Arial" w:hAnsi="Arial" w:cs="Arial"/>
          <w:b/>
          <w:u w:val="single"/>
        </w:rPr>
        <w:t>Format</w:t>
      </w:r>
      <w:r w:rsidRPr="00EB1D6F">
        <w:rPr>
          <w:rFonts w:ascii="Arial" w:hAnsi="Arial" w:cs="Arial"/>
        </w:rPr>
        <w:t xml:space="preserve">  </w:t>
      </w:r>
      <w:r w:rsidR="00F6474F" w:rsidRPr="00EB1D6F">
        <w:rPr>
          <w:rFonts w:ascii="Arial" w:hAnsi="Arial" w:cs="Arial"/>
        </w:rPr>
        <w:t>Lender</w:t>
      </w:r>
      <w:r w:rsidRPr="00EB1D6F">
        <w:rPr>
          <w:rFonts w:ascii="Arial" w:hAnsi="Arial" w:cs="Arial"/>
        </w:rPr>
        <w:t xml:space="preserve">s must provide all requested information following the standard format on page </w:t>
      </w:r>
      <w:r w:rsidR="00F6474F" w:rsidRPr="00EB1D6F">
        <w:rPr>
          <w:rFonts w:ascii="Arial" w:hAnsi="Arial" w:cs="Arial"/>
        </w:rPr>
        <w:t>2</w:t>
      </w:r>
      <w:r w:rsidRPr="00EB1D6F">
        <w:rPr>
          <w:rFonts w:ascii="Arial" w:hAnsi="Arial" w:cs="Arial"/>
        </w:rPr>
        <w:t xml:space="preserve"> of this guideline.  </w:t>
      </w:r>
    </w:p>
    <w:p w:rsidR="007D63F9" w:rsidRPr="00EB1D6F" w:rsidRDefault="007D63F9" w:rsidP="007D63F9">
      <w:pPr>
        <w:widowControl/>
        <w:jc w:val="both"/>
        <w:rPr>
          <w:rFonts w:ascii="Arial" w:hAnsi="Arial" w:cs="Arial"/>
        </w:rPr>
      </w:pPr>
    </w:p>
    <w:p w:rsidR="007D63F9" w:rsidRPr="00EB1D6F" w:rsidRDefault="007D63F9" w:rsidP="007D63F9">
      <w:pPr>
        <w:widowControl/>
        <w:jc w:val="both"/>
        <w:rPr>
          <w:rFonts w:ascii="Arial" w:hAnsi="Arial" w:cs="Arial"/>
        </w:rPr>
      </w:pPr>
      <w:r w:rsidRPr="00EB1D6F">
        <w:rPr>
          <w:rFonts w:ascii="Arial" w:hAnsi="Arial" w:cs="Arial"/>
          <w:b/>
          <w:u w:val="single"/>
        </w:rPr>
        <w:t>Submission</w:t>
      </w:r>
      <w:r w:rsidRPr="00EB1D6F">
        <w:rPr>
          <w:rFonts w:ascii="Arial" w:hAnsi="Arial" w:cs="Arial"/>
        </w:rPr>
        <w:t xml:space="preserve">  The application must be submitted in </w:t>
      </w:r>
      <w:r w:rsidR="00B931E6" w:rsidRPr="00EB1D6F">
        <w:rPr>
          <w:rFonts w:ascii="Arial" w:hAnsi="Arial" w:cs="Arial"/>
        </w:rPr>
        <w:t xml:space="preserve">hard copy </w:t>
      </w:r>
      <w:r w:rsidRPr="00EB1D6F">
        <w:rPr>
          <w:rFonts w:ascii="Arial" w:hAnsi="Arial" w:cs="Arial"/>
        </w:rPr>
        <w:t>form.</w:t>
      </w:r>
    </w:p>
    <w:p w:rsidR="007D63F9" w:rsidRPr="00EB1D6F" w:rsidRDefault="007D63F9" w:rsidP="007D63F9">
      <w:pPr>
        <w:widowControl/>
        <w:jc w:val="both"/>
        <w:rPr>
          <w:rFonts w:ascii="Arial" w:hAnsi="Arial" w:cs="Arial"/>
        </w:rPr>
      </w:pPr>
    </w:p>
    <w:p w:rsidR="007D63F9" w:rsidRPr="00EB1D6F" w:rsidRDefault="007D63F9" w:rsidP="007D63F9">
      <w:pPr>
        <w:widowControl/>
        <w:jc w:val="both"/>
        <w:rPr>
          <w:rFonts w:ascii="Arial" w:hAnsi="Arial" w:cs="Arial"/>
        </w:rPr>
      </w:pPr>
      <w:r w:rsidRPr="00EB1D6F">
        <w:rPr>
          <w:rFonts w:ascii="Arial" w:hAnsi="Arial" w:cs="Arial"/>
          <w:b/>
          <w:u w:val="single"/>
        </w:rPr>
        <w:t>Selection</w:t>
      </w:r>
      <w:r w:rsidRPr="00EB1D6F">
        <w:rPr>
          <w:rFonts w:ascii="Arial" w:hAnsi="Arial" w:cs="Arial"/>
        </w:rPr>
        <w:t xml:space="preserve">  Extension of a loan guarantee is subject to </w:t>
      </w:r>
      <w:r w:rsidR="00B931E6" w:rsidRPr="00EB1D6F">
        <w:rPr>
          <w:rFonts w:ascii="Arial" w:hAnsi="Arial" w:cs="Arial"/>
        </w:rPr>
        <w:t>Agency</w:t>
      </w:r>
      <w:r w:rsidRPr="00EB1D6F">
        <w:rPr>
          <w:rFonts w:ascii="Arial" w:hAnsi="Arial" w:cs="Arial"/>
        </w:rPr>
        <w:t xml:space="preserve"> credit review, due diligence, </w:t>
      </w:r>
      <w:r w:rsidR="00A4625B">
        <w:rPr>
          <w:rFonts w:ascii="Arial" w:hAnsi="Arial" w:cs="Arial"/>
        </w:rPr>
        <w:t xml:space="preserve">priority score, </w:t>
      </w:r>
      <w:r w:rsidRPr="00EB1D6F">
        <w:rPr>
          <w:rFonts w:ascii="Arial" w:hAnsi="Arial" w:cs="Arial"/>
        </w:rPr>
        <w:t xml:space="preserve">negotiation of definitive financing, guarantee and project documents on terms and conditions satisfactory in all respects to </w:t>
      </w:r>
      <w:r w:rsidR="00B931E6" w:rsidRPr="00EB1D6F">
        <w:rPr>
          <w:rFonts w:ascii="Arial" w:hAnsi="Arial" w:cs="Arial"/>
        </w:rPr>
        <w:t>the Agency</w:t>
      </w:r>
      <w:r w:rsidRPr="00EB1D6F">
        <w:rPr>
          <w:rFonts w:ascii="Arial" w:hAnsi="Arial" w:cs="Arial"/>
        </w:rPr>
        <w:t>.</w:t>
      </w:r>
    </w:p>
    <w:p w:rsidR="007D63F9" w:rsidRPr="00EB1D6F" w:rsidRDefault="007D63F9" w:rsidP="007D63F9">
      <w:pPr>
        <w:widowControl/>
        <w:jc w:val="both"/>
        <w:rPr>
          <w:rFonts w:ascii="Arial" w:hAnsi="Arial" w:cs="Arial"/>
        </w:rPr>
      </w:pPr>
    </w:p>
    <w:p w:rsidR="007D63F9" w:rsidRPr="00EB1D6F" w:rsidRDefault="007D63F9" w:rsidP="007D63F9">
      <w:pPr>
        <w:widowControl/>
        <w:jc w:val="both"/>
        <w:rPr>
          <w:rFonts w:ascii="Arial" w:hAnsi="Arial" w:cs="Arial"/>
        </w:rPr>
      </w:pPr>
      <w:r w:rsidRPr="00EB1D6F">
        <w:rPr>
          <w:rFonts w:ascii="Arial" w:hAnsi="Arial" w:cs="Arial"/>
          <w:b/>
          <w:u w:val="single"/>
        </w:rPr>
        <w:t>Information Requests</w:t>
      </w:r>
      <w:r w:rsidR="00DB7A87" w:rsidRPr="00EB1D6F">
        <w:rPr>
          <w:rFonts w:ascii="Arial" w:hAnsi="Arial" w:cs="Arial"/>
        </w:rPr>
        <w:t xml:space="preserve">  If Borrower</w:t>
      </w:r>
      <w:r w:rsidRPr="00EB1D6F">
        <w:rPr>
          <w:rFonts w:ascii="Arial" w:hAnsi="Arial" w:cs="Arial"/>
        </w:rPr>
        <w:t xml:space="preserve"> </w:t>
      </w:r>
      <w:r w:rsidR="00B931E6" w:rsidRPr="00EB1D6F">
        <w:rPr>
          <w:rFonts w:ascii="Arial" w:hAnsi="Arial" w:cs="Arial"/>
        </w:rPr>
        <w:t xml:space="preserve">or Lender </w:t>
      </w:r>
      <w:r w:rsidRPr="00EB1D6F">
        <w:rPr>
          <w:rFonts w:ascii="Arial" w:hAnsi="Arial" w:cs="Arial"/>
        </w:rPr>
        <w:t xml:space="preserve">desires that any information submitted in </w:t>
      </w:r>
      <w:r w:rsidR="00B931E6" w:rsidRPr="00EB1D6F">
        <w:rPr>
          <w:rFonts w:ascii="Arial" w:hAnsi="Arial" w:cs="Arial"/>
        </w:rPr>
        <w:t xml:space="preserve">the </w:t>
      </w:r>
      <w:r w:rsidRPr="00EB1D6F">
        <w:rPr>
          <w:rFonts w:ascii="Arial" w:hAnsi="Arial" w:cs="Arial"/>
        </w:rPr>
        <w:t xml:space="preserve">application not be released by the </w:t>
      </w:r>
      <w:r w:rsidR="00B931E6" w:rsidRPr="00EB1D6F">
        <w:rPr>
          <w:rFonts w:ascii="Arial" w:hAnsi="Arial" w:cs="Arial"/>
        </w:rPr>
        <w:t>Agency</w:t>
      </w:r>
      <w:r w:rsidRPr="00EB1D6F">
        <w:rPr>
          <w:rFonts w:ascii="Arial" w:hAnsi="Arial" w:cs="Arial"/>
        </w:rPr>
        <w:t xml:space="preserve"> to the public, at the time the information is provided</w:t>
      </w:r>
      <w:r w:rsidR="00B931E6" w:rsidRPr="00EB1D6F">
        <w:rPr>
          <w:rFonts w:ascii="Arial" w:hAnsi="Arial" w:cs="Arial"/>
        </w:rPr>
        <w:t>,</w:t>
      </w:r>
      <w:r w:rsidRPr="00EB1D6F">
        <w:rPr>
          <w:rFonts w:ascii="Arial" w:hAnsi="Arial" w:cs="Arial"/>
        </w:rPr>
        <w:t xml:space="preserve"> the </w:t>
      </w:r>
      <w:r w:rsidR="00B931E6" w:rsidRPr="00EB1D6F">
        <w:rPr>
          <w:rFonts w:ascii="Arial" w:hAnsi="Arial" w:cs="Arial"/>
        </w:rPr>
        <w:t xml:space="preserve">Lender or </w:t>
      </w:r>
      <w:r w:rsidR="00DC1E2B" w:rsidRPr="00EB1D6F">
        <w:rPr>
          <w:rFonts w:ascii="Arial" w:hAnsi="Arial" w:cs="Arial"/>
        </w:rPr>
        <w:t>Borrower</w:t>
      </w:r>
      <w:r w:rsidRPr="00EB1D6F">
        <w:rPr>
          <w:rFonts w:ascii="Arial" w:hAnsi="Arial" w:cs="Arial"/>
        </w:rPr>
        <w:t xml:space="preserve"> must: (i) state this request in writing; (ii) clearly identify the information considered sensitive; and (iii) give the reason(s) why it is considered confidential and the competitive harm which could result from the release of such information.  </w:t>
      </w:r>
      <w:r w:rsidR="00B931E6" w:rsidRPr="00EB1D6F">
        <w:rPr>
          <w:rFonts w:ascii="Arial" w:hAnsi="Arial" w:cs="Arial"/>
        </w:rPr>
        <w:t>The Agency</w:t>
      </w:r>
      <w:r w:rsidRPr="00EB1D6F">
        <w:rPr>
          <w:rFonts w:ascii="Arial" w:hAnsi="Arial" w:cs="Arial"/>
        </w:rPr>
        <w:t xml:space="preserve"> will keep such information confidential to the extent permitted by law.</w:t>
      </w:r>
    </w:p>
    <w:p w:rsidR="007D63F9" w:rsidRPr="00EB1D6F" w:rsidRDefault="007D63F9" w:rsidP="007D63F9">
      <w:pPr>
        <w:widowControl/>
        <w:jc w:val="both"/>
        <w:rPr>
          <w:rFonts w:ascii="Arial" w:hAnsi="Arial" w:cs="Arial"/>
        </w:rPr>
      </w:pPr>
    </w:p>
    <w:p w:rsidR="007D63F9" w:rsidRPr="00EB1D6F" w:rsidRDefault="007D63F9" w:rsidP="007D63F9">
      <w:pPr>
        <w:widowControl/>
        <w:jc w:val="both"/>
        <w:rPr>
          <w:rFonts w:ascii="Arial" w:hAnsi="Arial" w:cs="Arial"/>
        </w:rPr>
      </w:pPr>
      <w:r w:rsidRPr="00EB1D6F">
        <w:rPr>
          <w:rFonts w:ascii="Arial" w:hAnsi="Arial" w:cs="Arial"/>
          <w:b/>
          <w:u w:val="single"/>
        </w:rPr>
        <w:t>Warning</w:t>
      </w:r>
      <w:r w:rsidRPr="00EB1D6F">
        <w:rPr>
          <w:rFonts w:ascii="Arial" w:hAnsi="Arial" w:cs="Arial"/>
        </w:rPr>
        <w:t xml:space="preserve">  It is a crime to knowingly make false statements to a Federal agency.  Penalties upon conviction can include a fine and imprisonment.  For details, see 18 U.S.C. 1001.  Misrepresentation of material facts may also be the basis for denial of financial assistance by the U.S. Department of </w:t>
      </w:r>
      <w:r w:rsidR="00B931E6" w:rsidRPr="00EB1D6F">
        <w:rPr>
          <w:rFonts w:ascii="Arial" w:hAnsi="Arial" w:cs="Arial"/>
        </w:rPr>
        <w:t>Agriculture</w:t>
      </w:r>
      <w:r w:rsidRPr="00EB1D6F">
        <w:rPr>
          <w:rFonts w:ascii="Arial" w:hAnsi="Arial" w:cs="Arial"/>
        </w:rPr>
        <w:t>.</w:t>
      </w:r>
    </w:p>
    <w:p w:rsidR="007D63F9" w:rsidRPr="00EB1D6F" w:rsidRDefault="007D63F9" w:rsidP="007D63F9">
      <w:pPr>
        <w:widowControl/>
        <w:jc w:val="both"/>
        <w:rPr>
          <w:rFonts w:ascii="Arial" w:hAnsi="Arial" w:cs="Arial"/>
        </w:rPr>
      </w:pPr>
    </w:p>
    <w:p w:rsidR="007D63F9" w:rsidRPr="00EB1D6F" w:rsidRDefault="007D63F9" w:rsidP="007D63F9">
      <w:pPr>
        <w:keepNext/>
        <w:widowControl/>
        <w:jc w:val="both"/>
        <w:rPr>
          <w:rFonts w:ascii="Arial" w:hAnsi="Arial" w:cs="Arial"/>
          <w:b/>
        </w:rPr>
      </w:pPr>
      <w:r w:rsidRPr="00EB1D6F">
        <w:rPr>
          <w:rFonts w:ascii="Arial" w:hAnsi="Arial" w:cs="Arial"/>
          <w:b/>
        </w:rPr>
        <w:lastRenderedPageBreak/>
        <w:t>APPLICATION FORMAT</w:t>
      </w:r>
    </w:p>
    <w:tbl>
      <w:tblPr>
        <w:tblW w:w="9900" w:type="dxa"/>
        <w:tblInd w:w="108" w:type="dxa"/>
        <w:tblBorders>
          <w:top w:val="double" w:sz="6" w:space="0" w:color="auto"/>
          <w:left w:val="doub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0"/>
      </w:tblGrid>
      <w:tr w:rsidR="007D63F9" w:rsidRPr="00EB1D6F" w:rsidTr="00EB1D6F">
        <w:trPr>
          <w:cantSplit/>
        </w:trPr>
        <w:tc>
          <w:tcPr>
            <w:tcW w:w="9900" w:type="dxa"/>
          </w:tcPr>
          <w:p w:rsidR="007D63F9" w:rsidRPr="00EB1D6F" w:rsidRDefault="007D63F9" w:rsidP="00A36CD3">
            <w:pPr>
              <w:pStyle w:val="Tabletitle"/>
              <w:widowControl/>
              <w:spacing w:after="0" w:line="240" w:lineRule="auto"/>
              <w:rPr>
                <w:rFonts w:cs="Arial"/>
              </w:rPr>
            </w:pPr>
            <w:r w:rsidRPr="00EB1D6F">
              <w:rPr>
                <w:rFonts w:cs="Arial"/>
              </w:rPr>
              <w:t>Section A:  Background Information</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___1.</w:t>
            </w:r>
            <w:r w:rsidR="00F41978" w:rsidRPr="00EB1D6F">
              <w:rPr>
                <w:rFonts w:ascii="Arial" w:hAnsi="Arial" w:cs="Arial"/>
                <w:sz w:val="18"/>
                <w:szCs w:val="18"/>
              </w:rPr>
              <w:t xml:space="preserve"> </w:t>
            </w:r>
            <w:r w:rsidRPr="00EB1D6F">
              <w:rPr>
                <w:rFonts w:ascii="Arial" w:hAnsi="Arial" w:cs="Arial"/>
                <w:sz w:val="18"/>
                <w:szCs w:val="18"/>
              </w:rPr>
              <w:t>Application Form</w:t>
            </w:r>
          </w:p>
          <w:p w:rsidR="007D63F9" w:rsidRPr="00EB1D6F" w:rsidRDefault="00F41978" w:rsidP="002B2862">
            <w:pPr>
              <w:widowControl/>
              <w:tabs>
                <w:tab w:val="left" w:pos="540"/>
              </w:tabs>
              <w:ind w:left="540" w:hanging="540"/>
              <w:rPr>
                <w:rFonts w:ascii="Arial" w:hAnsi="Arial" w:cs="Arial"/>
                <w:sz w:val="18"/>
                <w:szCs w:val="18"/>
              </w:rPr>
            </w:pPr>
            <w:r w:rsidRPr="00EB1D6F">
              <w:rPr>
                <w:rFonts w:ascii="Arial" w:hAnsi="Arial" w:cs="Arial"/>
                <w:sz w:val="18"/>
                <w:szCs w:val="18"/>
              </w:rPr>
              <w:t xml:space="preserve">___2. </w:t>
            </w:r>
            <w:r w:rsidR="007D63F9" w:rsidRPr="00EB1D6F">
              <w:rPr>
                <w:rFonts w:ascii="Arial" w:hAnsi="Arial" w:cs="Arial"/>
                <w:sz w:val="18"/>
                <w:szCs w:val="18"/>
              </w:rPr>
              <w:t xml:space="preserve">Project </w:t>
            </w:r>
            <w:r w:rsidRPr="00EB1D6F">
              <w:rPr>
                <w:rFonts w:ascii="Arial" w:hAnsi="Arial" w:cs="Arial"/>
                <w:sz w:val="18"/>
                <w:szCs w:val="18"/>
              </w:rPr>
              <w:t>Title</w:t>
            </w:r>
          </w:p>
          <w:p w:rsidR="00F41978" w:rsidRPr="00EB1D6F" w:rsidRDefault="00F41978" w:rsidP="002B2862">
            <w:pPr>
              <w:widowControl/>
              <w:tabs>
                <w:tab w:val="left" w:pos="540"/>
              </w:tabs>
              <w:ind w:left="540" w:hanging="540"/>
              <w:rPr>
                <w:rFonts w:ascii="Arial" w:hAnsi="Arial" w:cs="Arial"/>
                <w:sz w:val="18"/>
                <w:szCs w:val="18"/>
              </w:rPr>
            </w:pPr>
            <w:r w:rsidRPr="00EB1D6F">
              <w:rPr>
                <w:rFonts w:ascii="Arial" w:hAnsi="Arial" w:cs="Arial"/>
                <w:sz w:val="18"/>
                <w:szCs w:val="18"/>
              </w:rPr>
              <w:t>___3. DUNS Number</w:t>
            </w:r>
          </w:p>
          <w:p w:rsidR="007D63F9" w:rsidRPr="00EB1D6F" w:rsidRDefault="002B2862" w:rsidP="00A36CD3">
            <w:pPr>
              <w:widowControl/>
              <w:tabs>
                <w:tab w:val="left" w:pos="540"/>
              </w:tabs>
              <w:ind w:left="540" w:hanging="540"/>
              <w:rPr>
                <w:rFonts w:ascii="Arial" w:hAnsi="Arial" w:cs="Arial"/>
                <w:sz w:val="18"/>
                <w:szCs w:val="18"/>
              </w:rPr>
            </w:pPr>
            <w:r w:rsidRPr="00EB1D6F">
              <w:rPr>
                <w:rFonts w:ascii="Arial" w:hAnsi="Arial" w:cs="Arial"/>
                <w:sz w:val="18"/>
                <w:szCs w:val="18"/>
              </w:rPr>
              <w:t>___</w:t>
            </w:r>
            <w:r w:rsidR="00F41978" w:rsidRPr="00EB1D6F">
              <w:rPr>
                <w:rFonts w:ascii="Arial" w:hAnsi="Arial" w:cs="Arial"/>
                <w:sz w:val="18"/>
                <w:szCs w:val="18"/>
              </w:rPr>
              <w:t xml:space="preserve">4. </w:t>
            </w:r>
            <w:r w:rsidR="007D63F9" w:rsidRPr="00EB1D6F">
              <w:rPr>
                <w:rFonts w:ascii="Arial" w:hAnsi="Arial" w:cs="Arial"/>
                <w:sz w:val="18"/>
                <w:szCs w:val="18"/>
              </w:rPr>
              <w:t>Project Eligibility</w:t>
            </w:r>
          </w:p>
          <w:p w:rsidR="007579C6" w:rsidRPr="00EB1D6F" w:rsidRDefault="007579C6" w:rsidP="00E54ECD">
            <w:pPr>
              <w:widowControl/>
              <w:tabs>
                <w:tab w:val="left" w:pos="540"/>
              </w:tabs>
              <w:ind w:left="540" w:hanging="540"/>
              <w:rPr>
                <w:rFonts w:ascii="Arial" w:hAnsi="Arial" w:cs="Arial"/>
                <w:sz w:val="18"/>
                <w:szCs w:val="18"/>
              </w:rPr>
            </w:pPr>
          </w:p>
        </w:tc>
      </w:tr>
      <w:tr w:rsidR="007D63F9" w:rsidRPr="00EB1D6F" w:rsidTr="00EB1D6F">
        <w:trPr>
          <w:cantSplit/>
        </w:trPr>
        <w:tc>
          <w:tcPr>
            <w:tcW w:w="9900" w:type="dxa"/>
          </w:tcPr>
          <w:p w:rsidR="007D63F9" w:rsidRPr="00EB1D6F" w:rsidRDefault="007D63F9" w:rsidP="00A36CD3">
            <w:pPr>
              <w:pStyle w:val="Tabletitle"/>
              <w:widowControl/>
              <w:spacing w:after="0" w:line="240" w:lineRule="auto"/>
              <w:rPr>
                <w:rFonts w:cs="Arial"/>
              </w:rPr>
            </w:pPr>
            <w:r w:rsidRPr="00EB1D6F">
              <w:rPr>
                <w:rFonts w:cs="Arial"/>
              </w:rPr>
              <w:t xml:space="preserve">Section B:  </w:t>
            </w:r>
            <w:r w:rsidR="00F41978" w:rsidRPr="00EB1D6F">
              <w:rPr>
                <w:rFonts w:cs="Arial"/>
              </w:rPr>
              <w:t>Feasibility Study</w:t>
            </w:r>
          </w:p>
          <w:p w:rsidR="007D63F9"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___1. Executive Summary</w:t>
            </w:r>
          </w:p>
          <w:p w:rsidR="00F41978"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___2. Economic Feasibility</w:t>
            </w:r>
          </w:p>
          <w:p w:rsidR="007D63F9"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___3</w:t>
            </w:r>
            <w:r w:rsidR="009C1331" w:rsidRPr="00EB1D6F">
              <w:rPr>
                <w:rFonts w:ascii="Arial" w:hAnsi="Arial" w:cs="Arial"/>
                <w:sz w:val="18"/>
                <w:szCs w:val="18"/>
              </w:rPr>
              <w:t>.</w:t>
            </w:r>
            <w:r w:rsidRPr="00EB1D6F">
              <w:rPr>
                <w:rFonts w:ascii="Arial" w:hAnsi="Arial" w:cs="Arial"/>
                <w:sz w:val="18"/>
                <w:szCs w:val="18"/>
              </w:rPr>
              <w:t xml:space="preserve"> Market Feasibility</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___4.</w:t>
            </w:r>
            <w:r w:rsidR="00F41978" w:rsidRPr="00EB1D6F">
              <w:rPr>
                <w:rFonts w:ascii="Arial" w:hAnsi="Arial" w:cs="Arial"/>
                <w:sz w:val="18"/>
                <w:szCs w:val="18"/>
              </w:rPr>
              <w:t xml:space="preserve"> Technical Feasibility</w:t>
            </w:r>
          </w:p>
          <w:p w:rsidR="007D63F9"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___5. Financial Feasibility</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___</w:t>
            </w:r>
            <w:r w:rsidR="00F41978" w:rsidRPr="00EB1D6F">
              <w:rPr>
                <w:rFonts w:ascii="Arial" w:hAnsi="Arial" w:cs="Arial"/>
                <w:sz w:val="18"/>
                <w:szCs w:val="18"/>
              </w:rPr>
              <w:t>6. Management Feasibility</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 xml:space="preserve">___7. </w:t>
            </w:r>
            <w:r w:rsidR="00F41978" w:rsidRPr="00EB1D6F">
              <w:rPr>
                <w:rFonts w:ascii="Arial" w:hAnsi="Arial" w:cs="Arial"/>
                <w:sz w:val="18"/>
                <w:szCs w:val="18"/>
              </w:rPr>
              <w:t>Qualifications</w:t>
            </w:r>
          </w:p>
          <w:p w:rsidR="007579C6" w:rsidRPr="00EB1D6F" w:rsidRDefault="007579C6" w:rsidP="00A36CD3">
            <w:pPr>
              <w:widowControl/>
              <w:tabs>
                <w:tab w:val="left" w:pos="540"/>
              </w:tabs>
              <w:ind w:left="540" w:hanging="540"/>
              <w:rPr>
                <w:rFonts w:ascii="Arial" w:hAnsi="Arial" w:cs="Arial"/>
              </w:rPr>
            </w:pPr>
          </w:p>
        </w:tc>
      </w:tr>
      <w:tr w:rsidR="007D63F9" w:rsidRPr="00EB1D6F" w:rsidTr="00EB1D6F">
        <w:trPr>
          <w:cantSplit/>
        </w:trPr>
        <w:tc>
          <w:tcPr>
            <w:tcW w:w="9900" w:type="dxa"/>
          </w:tcPr>
          <w:p w:rsidR="007D63F9" w:rsidRPr="00EB1D6F" w:rsidRDefault="007D63F9" w:rsidP="00A36CD3">
            <w:pPr>
              <w:pStyle w:val="Tabletitle"/>
              <w:widowControl/>
              <w:spacing w:after="0" w:line="240" w:lineRule="auto"/>
              <w:rPr>
                <w:rFonts w:cs="Arial"/>
              </w:rPr>
            </w:pPr>
            <w:r w:rsidRPr="00EB1D6F">
              <w:rPr>
                <w:rFonts w:cs="Arial"/>
              </w:rPr>
              <w:t xml:space="preserve">Section C:  Technical </w:t>
            </w:r>
            <w:r w:rsidR="00F41978" w:rsidRPr="00EB1D6F">
              <w:rPr>
                <w:rFonts w:cs="Arial"/>
              </w:rPr>
              <w:t>Assessment</w:t>
            </w:r>
          </w:p>
          <w:p w:rsidR="007D63F9"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___1. Qualifications of Project Team</w:t>
            </w:r>
          </w:p>
          <w:p w:rsidR="007D63F9"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___2. Agree</w:t>
            </w:r>
            <w:r w:rsidR="004C797A" w:rsidRPr="00EB1D6F">
              <w:rPr>
                <w:rFonts w:ascii="Arial" w:hAnsi="Arial" w:cs="Arial"/>
                <w:sz w:val="18"/>
                <w:szCs w:val="18"/>
              </w:rPr>
              <w:t>ments and P</w:t>
            </w:r>
            <w:r w:rsidRPr="00EB1D6F">
              <w:rPr>
                <w:rFonts w:ascii="Arial" w:hAnsi="Arial" w:cs="Arial"/>
                <w:sz w:val="18"/>
                <w:szCs w:val="18"/>
              </w:rPr>
              <w:t>ermits</w:t>
            </w:r>
          </w:p>
          <w:p w:rsidR="007D63F9"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___3. Resource Assessment</w:t>
            </w:r>
          </w:p>
          <w:p w:rsidR="007D63F9"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___4. Design and Engineering</w:t>
            </w:r>
          </w:p>
          <w:p w:rsidR="007D63F9"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___5. Project Development Schedule</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___6.</w:t>
            </w:r>
            <w:r w:rsidR="00F41978" w:rsidRPr="00EB1D6F">
              <w:rPr>
                <w:rFonts w:ascii="Arial" w:hAnsi="Arial" w:cs="Arial"/>
                <w:sz w:val="18"/>
                <w:szCs w:val="18"/>
              </w:rPr>
              <w:t xml:space="preserve"> Equipment Procurement</w:t>
            </w:r>
          </w:p>
          <w:p w:rsidR="00F41978" w:rsidRPr="00EB1D6F" w:rsidRDefault="00F41978" w:rsidP="00F41978">
            <w:pPr>
              <w:widowControl/>
              <w:tabs>
                <w:tab w:val="left" w:pos="540"/>
              </w:tabs>
              <w:ind w:left="540" w:hanging="540"/>
              <w:rPr>
                <w:rFonts w:ascii="Arial" w:hAnsi="Arial" w:cs="Arial"/>
                <w:sz w:val="18"/>
                <w:szCs w:val="18"/>
              </w:rPr>
            </w:pPr>
            <w:r w:rsidRPr="00EB1D6F">
              <w:rPr>
                <w:rFonts w:ascii="Arial" w:hAnsi="Arial" w:cs="Arial"/>
                <w:sz w:val="18"/>
                <w:szCs w:val="18"/>
              </w:rPr>
              <w:t>___7.</w:t>
            </w:r>
            <w:r w:rsidR="009C1331" w:rsidRPr="00EB1D6F">
              <w:rPr>
                <w:rFonts w:ascii="Arial" w:hAnsi="Arial" w:cs="Arial"/>
                <w:sz w:val="18"/>
                <w:szCs w:val="18"/>
              </w:rPr>
              <w:t xml:space="preserve"> </w:t>
            </w:r>
            <w:r w:rsidRPr="00EB1D6F">
              <w:rPr>
                <w:rFonts w:ascii="Arial" w:hAnsi="Arial" w:cs="Arial"/>
                <w:sz w:val="18"/>
                <w:szCs w:val="18"/>
              </w:rPr>
              <w:t>Equipment Installation</w:t>
            </w:r>
          </w:p>
          <w:p w:rsidR="00F41978" w:rsidRPr="00EB1D6F" w:rsidRDefault="00F41978" w:rsidP="00F41978">
            <w:pPr>
              <w:widowControl/>
              <w:tabs>
                <w:tab w:val="left" w:pos="540"/>
              </w:tabs>
              <w:ind w:left="540" w:hanging="540"/>
              <w:rPr>
                <w:rFonts w:ascii="Arial" w:hAnsi="Arial" w:cs="Arial"/>
                <w:sz w:val="18"/>
                <w:szCs w:val="18"/>
              </w:rPr>
            </w:pPr>
            <w:r w:rsidRPr="00EB1D6F">
              <w:rPr>
                <w:rFonts w:ascii="Arial" w:hAnsi="Arial" w:cs="Arial"/>
                <w:sz w:val="18"/>
                <w:szCs w:val="18"/>
              </w:rPr>
              <w:t>___8. Operations and Maintenance</w:t>
            </w:r>
          </w:p>
          <w:p w:rsidR="00F41978" w:rsidRPr="00EB1D6F" w:rsidRDefault="00F41978" w:rsidP="00A36CD3">
            <w:pPr>
              <w:widowControl/>
              <w:tabs>
                <w:tab w:val="left" w:pos="540"/>
              </w:tabs>
              <w:ind w:left="540" w:hanging="540"/>
              <w:rPr>
                <w:rFonts w:ascii="Arial" w:hAnsi="Arial" w:cs="Arial"/>
                <w:sz w:val="18"/>
                <w:szCs w:val="18"/>
              </w:rPr>
            </w:pPr>
            <w:r w:rsidRPr="00EB1D6F">
              <w:rPr>
                <w:rFonts w:ascii="Arial" w:hAnsi="Arial" w:cs="Arial"/>
                <w:sz w:val="18"/>
                <w:szCs w:val="18"/>
              </w:rPr>
              <w:t>___9. Decommissioning</w:t>
            </w:r>
          </w:p>
          <w:p w:rsidR="007579C6" w:rsidRPr="00EB1D6F" w:rsidRDefault="007579C6" w:rsidP="00A36CD3">
            <w:pPr>
              <w:widowControl/>
              <w:tabs>
                <w:tab w:val="left" w:pos="540"/>
              </w:tabs>
              <w:ind w:left="540" w:hanging="540"/>
              <w:rPr>
                <w:rFonts w:ascii="Arial" w:hAnsi="Arial" w:cs="Arial"/>
              </w:rPr>
            </w:pPr>
          </w:p>
        </w:tc>
      </w:tr>
      <w:tr w:rsidR="007D63F9" w:rsidRPr="00EB1D6F" w:rsidTr="00EB1D6F">
        <w:trPr>
          <w:cantSplit/>
        </w:trPr>
        <w:tc>
          <w:tcPr>
            <w:tcW w:w="9900" w:type="dxa"/>
          </w:tcPr>
          <w:p w:rsidR="007D63F9" w:rsidRPr="00EB1D6F" w:rsidRDefault="007D63F9" w:rsidP="00A36CD3">
            <w:pPr>
              <w:pStyle w:val="Tabletitle"/>
              <w:widowControl/>
              <w:spacing w:after="0" w:line="240" w:lineRule="auto"/>
              <w:rPr>
                <w:rFonts w:cs="Arial"/>
              </w:rPr>
            </w:pPr>
            <w:r w:rsidRPr="00EB1D6F">
              <w:rPr>
                <w:rFonts w:cs="Arial"/>
              </w:rPr>
              <w:t xml:space="preserve">Section </w:t>
            </w:r>
            <w:r w:rsidR="004C797A" w:rsidRPr="00EB1D6F">
              <w:rPr>
                <w:rFonts w:cs="Arial"/>
              </w:rPr>
              <w:t>D</w:t>
            </w:r>
            <w:r w:rsidRPr="00EB1D6F">
              <w:rPr>
                <w:rFonts w:cs="Arial"/>
              </w:rPr>
              <w:t>:  Business Plan</w:t>
            </w:r>
          </w:p>
          <w:p w:rsidR="007D63F9" w:rsidRPr="00EB1D6F" w:rsidRDefault="009C1331" w:rsidP="00A36CD3">
            <w:pPr>
              <w:widowControl/>
              <w:tabs>
                <w:tab w:val="left" w:pos="540"/>
              </w:tabs>
              <w:ind w:left="540" w:hanging="540"/>
              <w:rPr>
                <w:rFonts w:ascii="Arial" w:hAnsi="Arial" w:cs="Arial"/>
                <w:sz w:val="18"/>
                <w:szCs w:val="18"/>
              </w:rPr>
            </w:pPr>
            <w:r w:rsidRPr="00EB1D6F">
              <w:rPr>
                <w:rFonts w:ascii="Arial" w:hAnsi="Arial" w:cs="Arial"/>
                <w:sz w:val="18"/>
                <w:szCs w:val="18"/>
              </w:rPr>
              <w:t>___1. Ownership Structure and Management</w:t>
            </w:r>
          </w:p>
          <w:p w:rsidR="007D63F9" w:rsidRPr="00EB1D6F" w:rsidRDefault="009C1331" w:rsidP="00A36CD3">
            <w:pPr>
              <w:widowControl/>
              <w:tabs>
                <w:tab w:val="left" w:pos="540"/>
              </w:tabs>
              <w:ind w:left="540" w:hanging="540"/>
              <w:rPr>
                <w:rFonts w:ascii="Arial" w:hAnsi="Arial" w:cs="Arial"/>
                <w:sz w:val="18"/>
                <w:szCs w:val="18"/>
              </w:rPr>
            </w:pPr>
            <w:r w:rsidRPr="00EB1D6F">
              <w:rPr>
                <w:rFonts w:ascii="Arial" w:hAnsi="Arial" w:cs="Arial"/>
                <w:sz w:val="18"/>
                <w:szCs w:val="18"/>
              </w:rPr>
              <w:t>___2. Operation of Proposed Project</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___</w:t>
            </w:r>
            <w:r w:rsidR="009C1331" w:rsidRPr="00EB1D6F">
              <w:rPr>
                <w:rFonts w:ascii="Arial" w:hAnsi="Arial" w:cs="Arial"/>
                <w:sz w:val="18"/>
                <w:szCs w:val="18"/>
              </w:rPr>
              <w:t>3. Financial Statements</w:t>
            </w:r>
          </w:p>
          <w:p w:rsidR="007D63F9" w:rsidRPr="00EB1D6F" w:rsidRDefault="009C1331" w:rsidP="00AA6928">
            <w:pPr>
              <w:widowControl/>
              <w:tabs>
                <w:tab w:val="left" w:pos="540"/>
              </w:tabs>
              <w:ind w:left="540" w:hanging="540"/>
              <w:rPr>
                <w:rFonts w:ascii="Arial" w:hAnsi="Arial" w:cs="Arial"/>
                <w:sz w:val="18"/>
                <w:szCs w:val="18"/>
              </w:rPr>
            </w:pPr>
            <w:r w:rsidRPr="00EB1D6F">
              <w:rPr>
                <w:rFonts w:ascii="Arial" w:hAnsi="Arial" w:cs="Arial"/>
                <w:sz w:val="18"/>
                <w:szCs w:val="18"/>
              </w:rPr>
              <w:t>___4. Use of Funds</w:t>
            </w:r>
          </w:p>
          <w:p w:rsidR="007579C6" w:rsidRPr="00EB1D6F" w:rsidRDefault="007579C6" w:rsidP="00A36CD3">
            <w:pPr>
              <w:widowControl/>
              <w:tabs>
                <w:tab w:val="left" w:pos="540"/>
              </w:tabs>
              <w:ind w:left="540" w:hanging="540"/>
              <w:rPr>
                <w:rFonts w:ascii="Arial" w:hAnsi="Arial" w:cs="Arial"/>
              </w:rPr>
            </w:pPr>
          </w:p>
        </w:tc>
      </w:tr>
      <w:tr w:rsidR="00E80849" w:rsidRPr="00EB1D6F" w:rsidTr="00EB1D6F">
        <w:trPr>
          <w:cantSplit/>
        </w:trPr>
        <w:tc>
          <w:tcPr>
            <w:tcW w:w="9900" w:type="dxa"/>
          </w:tcPr>
          <w:p w:rsidR="00E80849" w:rsidRPr="00EB1D6F" w:rsidRDefault="004373CE" w:rsidP="004C797A">
            <w:pPr>
              <w:pStyle w:val="Tabletitle"/>
              <w:widowControl/>
              <w:spacing w:after="0" w:line="240" w:lineRule="auto"/>
              <w:rPr>
                <w:rFonts w:cs="Arial"/>
              </w:rPr>
            </w:pPr>
            <w:r w:rsidRPr="00EB1D6F">
              <w:rPr>
                <w:rFonts w:cs="Arial"/>
              </w:rPr>
              <w:t xml:space="preserve">Section </w:t>
            </w:r>
            <w:r w:rsidR="004C797A" w:rsidRPr="00EB1D6F">
              <w:rPr>
                <w:rFonts w:cs="Arial"/>
              </w:rPr>
              <w:t>E</w:t>
            </w:r>
            <w:r w:rsidRPr="00EB1D6F">
              <w:rPr>
                <w:rFonts w:cs="Arial"/>
              </w:rPr>
              <w:t xml:space="preserve">:  </w:t>
            </w:r>
            <w:r w:rsidR="00E80849" w:rsidRPr="00EB1D6F">
              <w:rPr>
                <w:rFonts w:cs="Arial"/>
              </w:rPr>
              <w:t>Environmental Information</w:t>
            </w:r>
          </w:p>
        </w:tc>
      </w:tr>
      <w:tr w:rsidR="009C1331" w:rsidRPr="00EB1D6F" w:rsidTr="00EB1D6F">
        <w:trPr>
          <w:cantSplit/>
        </w:trPr>
        <w:tc>
          <w:tcPr>
            <w:tcW w:w="9900" w:type="dxa"/>
          </w:tcPr>
          <w:p w:rsidR="009C1331" w:rsidRPr="00EB1D6F" w:rsidRDefault="009C1331" w:rsidP="00A36CD3">
            <w:pPr>
              <w:pStyle w:val="Tabletitle"/>
              <w:widowControl/>
              <w:spacing w:after="0" w:line="240" w:lineRule="auto"/>
              <w:rPr>
                <w:rFonts w:cs="Arial"/>
              </w:rPr>
            </w:pPr>
            <w:r w:rsidRPr="00EB1D6F">
              <w:rPr>
                <w:rFonts w:cs="Arial"/>
              </w:rPr>
              <w:t xml:space="preserve">Section </w:t>
            </w:r>
            <w:r w:rsidR="004C797A" w:rsidRPr="00EB1D6F">
              <w:rPr>
                <w:rFonts w:cs="Arial"/>
              </w:rPr>
              <w:t>F</w:t>
            </w:r>
            <w:r w:rsidRPr="00EB1D6F">
              <w:rPr>
                <w:rFonts w:cs="Arial"/>
              </w:rPr>
              <w:t>:  Lender’s Analysis</w:t>
            </w:r>
          </w:p>
          <w:p w:rsidR="009C1331" w:rsidRPr="00EB1D6F" w:rsidRDefault="009C1331" w:rsidP="009C1331">
            <w:pPr>
              <w:widowControl/>
              <w:tabs>
                <w:tab w:val="left" w:pos="540"/>
              </w:tabs>
              <w:ind w:left="540" w:hanging="540"/>
              <w:rPr>
                <w:rFonts w:ascii="Arial" w:hAnsi="Arial" w:cs="Arial"/>
                <w:sz w:val="18"/>
                <w:szCs w:val="18"/>
              </w:rPr>
            </w:pPr>
            <w:r w:rsidRPr="00EB1D6F">
              <w:rPr>
                <w:rFonts w:ascii="Arial" w:hAnsi="Arial" w:cs="Arial"/>
                <w:sz w:val="18"/>
                <w:szCs w:val="18"/>
              </w:rPr>
              <w:t xml:space="preserve">___1. </w:t>
            </w:r>
            <w:r w:rsidR="00CE30AE" w:rsidRPr="00EB1D6F">
              <w:rPr>
                <w:rFonts w:ascii="Arial" w:hAnsi="Arial" w:cs="Arial"/>
                <w:sz w:val="18"/>
                <w:szCs w:val="18"/>
              </w:rPr>
              <w:t xml:space="preserve">Written </w:t>
            </w:r>
            <w:r w:rsidR="00C16BE3">
              <w:rPr>
                <w:rFonts w:ascii="Arial" w:hAnsi="Arial" w:cs="Arial"/>
                <w:sz w:val="18"/>
                <w:szCs w:val="18"/>
              </w:rPr>
              <w:t>C</w:t>
            </w:r>
            <w:r w:rsidR="00CE30AE" w:rsidRPr="00EB1D6F">
              <w:rPr>
                <w:rFonts w:ascii="Arial" w:hAnsi="Arial" w:cs="Arial"/>
                <w:sz w:val="18"/>
                <w:szCs w:val="18"/>
              </w:rPr>
              <w:t xml:space="preserve">redit </w:t>
            </w:r>
            <w:r w:rsidR="00C16BE3">
              <w:rPr>
                <w:rFonts w:ascii="Arial" w:hAnsi="Arial" w:cs="Arial"/>
                <w:sz w:val="18"/>
                <w:szCs w:val="18"/>
              </w:rPr>
              <w:t>A</w:t>
            </w:r>
            <w:r w:rsidR="00CE30AE" w:rsidRPr="00EB1D6F">
              <w:rPr>
                <w:rFonts w:ascii="Arial" w:hAnsi="Arial" w:cs="Arial"/>
                <w:sz w:val="18"/>
                <w:szCs w:val="18"/>
              </w:rPr>
              <w:t>nalysis</w:t>
            </w:r>
          </w:p>
          <w:p w:rsidR="009C1331" w:rsidRPr="00EB1D6F" w:rsidRDefault="009C1331" w:rsidP="009C1331">
            <w:pPr>
              <w:widowControl/>
              <w:tabs>
                <w:tab w:val="left" w:pos="540"/>
              </w:tabs>
              <w:ind w:left="540" w:hanging="540"/>
              <w:rPr>
                <w:rFonts w:ascii="Arial" w:hAnsi="Arial" w:cs="Arial"/>
                <w:sz w:val="18"/>
                <w:szCs w:val="18"/>
              </w:rPr>
            </w:pPr>
            <w:r w:rsidRPr="00EB1D6F">
              <w:rPr>
                <w:rFonts w:ascii="Arial" w:hAnsi="Arial" w:cs="Arial"/>
                <w:sz w:val="18"/>
                <w:szCs w:val="18"/>
              </w:rPr>
              <w:t xml:space="preserve">___2. </w:t>
            </w:r>
            <w:r w:rsidR="00CE30AE" w:rsidRPr="00EB1D6F">
              <w:rPr>
                <w:rFonts w:ascii="Arial" w:hAnsi="Arial" w:cs="Arial"/>
                <w:sz w:val="18"/>
                <w:szCs w:val="18"/>
              </w:rPr>
              <w:t xml:space="preserve">Elements of </w:t>
            </w:r>
            <w:r w:rsidR="00C16BE3">
              <w:rPr>
                <w:rFonts w:ascii="Arial" w:hAnsi="Arial" w:cs="Arial"/>
                <w:sz w:val="18"/>
                <w:szCs w:val="18"/>
              </w:rPr>
              <w:t>C</w:t>
            </w:r>
            <w:r w:rsidR="00CE30AE" w:rsidRPr="00EB1D6F">
              <w:rPr>
                <w:rFonts w:ascii="Arial" w:hAnsi="Arial" w:cs="Arial"/>
                <w:sz w:val="18"/>
                <w:szCs w:val="18"/>
              </w:rPr>
              <w:t xml:space="preserve">redit </w:t>
            </w:r>
            <w:r w:rsidR="00C16BE3">
              <w:rPr>
                <w:rFonts w:ascii="Arial" w:hAnsi="Arial" w:cs="Arial"/>
                <w:sz w:val="18"/>
                <w:szCs w:val="18"/>
              </w:rPr>
              <w:t>Q</w:t>
            </w:r>
            <w:r w:rsidR="00CE30AE" w:rsidRPr="00EB1D6F">
              <w:rPr>
                <w:rFonts w:ascii="Arial" w:hAnsi="Arial" w:cs="Arial"/>
                <w:sz w:val="18"/>
                <w:szCs w:val="18"/>
              </w:rPr>
              <w:t>uality</w:t>
            </w:r>
          </w:p>
          <w:p w:rsidR="009C1331" w:rsidRPr="00EB1D6F" w:rsidRDefault="009C1331" w:rsidP="009C1331">
            <w:pPr>
              <w:widowControl/>
              <w:tabs>
                <w:tab w:val="left" w:pos="540"/>
              </w:tabs>
              <w:ind w:left="540" w:hanging="540"/>
              <w:rPr>
                <w:rFonts w:ascii="Arial" w:hAnsi="Arial" w:cs="Arial"/>
                <w:sz w:val="18"/>
                <w:szCs w:val="18"/>
              </w:rPr>
            </w:pPr>
            <w:r w:rsidRPr="00EB1D6F">
              <w:rPr>
                <w:rFonts w:ascii="Arial" w:hAnsi="Arial" w:cs="Arial"/>
                <w:sz w:val="18"/>
                <w:szCs w:val="18"/>
              </w:rPr>
              <w:t>___3. Financials</w:t>
            </w:r>
          </w:p>
          <w:p w:rsidR="007579C6" w:rsidRPr="00EB1D6F" w:rsidRDefault="007579C6" w:rsidP="007579C6">
            <w:pPr>
              <w:widowControl/>
              <w:tabs>
                <w:tab w:val="left" w:pos="540"/>
              </w:tabs>
              <w:ind w:left="540" w:hanging="540"/>
              <w:rPr>
                <w:rFonts w:ascii="Arial" w:hAnsi="Arial" w:cs="Arial"/>
                <w:sz w:val="18"/>
                <w:szCs w:val="18"/>
              </w:rPr>
            </w:pPr>
            <w:r w:rsidRPr="00EB1D6F">
              <w:rPr>
                <w:rFonts w:ascii="Arial" w:hAnsi="Arial" w:cs="Arial"/>
                <w:sz w:val="18"/>
                <w:szCs w:val="18"/>
              </w:rPr>
              <w:t xml:space="preserve">___4. Financial </w:t>
            </w:r>
            <w:r w:rsidR="00C16BE3">
              <w:rPr>
                <w:rFonts w:ascii="Arial" w:hAnsi="Arial" w:cs="Arial"/>
                <w:sz w:val="18"/>
                <w:szCs w:val="18"/>
              </w:rPr>
              <w:t>M</w:t>
            </w:r>
            <w:r w:rsidRPr="00EB1D6F">
              <w:rPr>
                <w:rFonts w:ascii="Arial" w:hAnsi="Arial" w:cs="Arial"/>
                <w:sz w:val="18"/>
                <w:szCs w:val="18"/>
              </w:rPr>
              <w:t>etrics</w:t>
            </w:r>
          </w:p>
          <w:p w:rsidR="009C1331" w:rsidRPr="00EB1D6F" w:rsidRDefault="007579C6" w:rsidP="009C1331">
            <w:pPr>
              <w:widowControl/>
              <w:tabs>
                <w:tab w:val="left" w:pos="540"/>
              </w:tabs>
              <w:ind w:left="540" w:hanging="540"/>
              <w:rPr>
                <w:rFonts w:ascii="Arial" w:hAnsi="Arial" w:cs="Arial"/>
                <w:sz w:val="18"/>
                <w:szCs w:val="18"/>
              </w:rPr>
            </w:pPr>
            <w:r w:rsidRPr="00EB1D6F">
              <w:rPr>
                <w:rFonts w:ascii="Arial" w:hAnsi="Arial" w:cs="Arial"/>
                <w:sz w:val="18"/>
                <w:szCs w:val="18"/>
              </w:rPr>
              <w:t>___5</w:t>
            </w:r>
            <w:r w:rsidR="009C1331" w:rsidRPr="00EB1D6F">
              <w:rPr>
                <w:rFonts w:ascii="Arial" w:hAnsi="Arial" w:cs="Arial"/>
                <w:sz w:val="18"/>
                <w:szCs w:val="18"/>
              </w:rPr>
              <w:t xml:space="preserve">. </w:t>
            </w:r>
            <w:r w:rsidRPr="00EB1D6F">
              <w:rPr>
                <w:rFonts w:ascii="Arial" w:hAnsi="Arial" w:cs="Arial"/>
                <w:sz w:val="18"/>
                <w:szCs w:val="18"/>
              </w:rPr>
              <w:t>Format</w:t>
            </w:r>
          </w:p>
          <w:p w:rsidR="00182AE5" w:rsidRPr="00EB1D6F" w:rsidRDefault="009C1331" w:rsidP="008E6078">
            <w:pPr>
              <w:pStyle w:val="Tabletitle"/>
              <w:widowControl/>
              <w:spacing w:after="0" w:line="240" w:lineRule="auto"/>
              <w:ind w:left="522" w:hanging="522"/>
              <w:rPr>
                <w:rFonts w:cs="Arial"/>
                <w:b w:val="0"/>
                <w:sz w:val="18"/>
                <w:szCs w:val="18"/>
              </w:rPr>
            </w:pPr>
            <w:r w:rsidRPr="00EB1D6F">
              <w:rPr>
                <w:rFonts w:cs="Arial"/>
                <w:sz w:val="18"/>
                <w:szCs w:val="18"/>
              </w:rPr>
              <w:t>___</w:t>
            </w:r>
            <w:r w:rsidR="007579C6" w:rsidRPr="00EB1D6F">
              <w:rPr>
                <w:rFonts w:cs="Arial"/>
                <w:b w:val="0"/>
                <w:sz w:val="18"/>
                <w:szCs w:val="18"/>
              </w:rPr>
              <w:t>6</w:t>
            </w:r>
            <w:r w:rsidR="008E6078" w:rsidRPr="00EB1D6F">
              <w:rPr>
                <w:rFonts w:cs="Arial"/>
                <w:b w:val="0"/>
                <w:sz w:val="18"/>
                <w:szCs w:val="18"/>
              </w:rPr>
              <w:t>.</w:t>
            </w:r>
            <w:r w:rsidR="00182AE5" w:rsidRPr="00EB1D6F">
              <w:rPr>
                <w:rFonts w:cs="Arial"/>
                <w:b w:val="0"/>
                <w:sz w:val="18"/>
                <w:szCs w:val="18"/>
              </w:rPr>
              <w:t xml:space="preserve"> Pre- or </w:t>
            </w:r>
            <w:r w:rsidR="00C16BE3">
              <w:rPr>
                <w:rFonts w:cs="Arial"/>
                <w:b w:val="0"/>
                <w:sz w:val="18"/>
                <w:szCs w:val="18"/>
              </w:rPr>
              <w:t>P</w:t>
            </w:r>
            <w:r w:rsidR="00182AE5" w:rsidRPr="00EB1D6F">
              <w:rPr>
                <w:rFonts w:cs="Arial"/>
                <w:b w:val="0"/>
                <w:sz w:val="18"/>
                <w:szCs w:val="18"/>
              </w:rPr>
              <w:t xml:space="preserve">ost-construction </w:t>
            </w:r>
            <w:r w:rsidR="00C16BE3">
              <w:rPr>
                <w:rFonts w:cs="Arial"/>
                <w:b w:val="0"/>
                <w:sz w:val="18"/>
                <w:szCs w:val="18"/>
              </w:rPr>
              <w:t>L</w:t>
            </w:r>
            <w:r w:rsidR="00182AE5" w:rsidRPr="00EB1D6F">
              <w:rPr>
                <w:rFonts w:cs="Arial"/>
                <w:b w:val="0"/>
                <w:sz w:val="18"/>
                <w:szCs w:val="18"/>
              </w:rPr>
              <w:t xml:space="preserve">oan </w:t>
            </w:r>
            <w:r w:rsidR="00C16BE3">
              <w:rPr>
                <w:rFonts w:cs="Arial"/>
                <w:b w:val="0"/>
                <w:sz w:val="18"/>
                <w:szCs w:val="18"/>
              </w:rPr>
              <w:t>G</w:t>
            </w:r>
            <w:r w:rsidR="00182AE5" w:rsidRPr="00EB1D6F">
              <w:rPr>
                <w:rFonts w:cs="Arial"/>
                <w:b w:val="0"/>
                <w:sz w:val="18"/>
                <w:szCs w:val="18"/>
              </w:rPr>
              <w:t>uarantee</w:t>
            </w:r>
          </w:p>
          <w:p w:rsidR="007579C6" w:rsidRPr="00EB1D6F" w:rsidRDefault="007579C6" w:rsidP="007579C6">
            <w:pPr>
              <w:pStyle w:val="Tabletitle"/>
              <w:widowControl/>
              <w:spacing w:after="0" w:line="240" w:lineRule="auto"/>
              <w:rPr>
                <w:rFonts w:cs="Arial"/>
                <w:b w:val="0"/>
                <w:sz w:val="18"/>
                <w:szCs w:val="18"/>
              </w:rPr>
            </w:pPr>
          </w:p>
        </w:tc>
      </w:tr>
      <w:tr w:rsidR="007D63F9" w:rsidRPr="00EB1D6F" w:rsidTr="00EB1D6F">
        <w:trPr>
          <w:cantSplit/>
        </w:trPr>
        <w:tc>
          <w:tcPr>
            <w:tcW w:w="9900" w:type="dxa"/>
          </w:tcPr>
          <w:p w:rsidR="007D63F9" w:rsidRPr="00EB1D6F" w:rsidRDefault="007D63F9" w:rsidP="00A36CD3">
            <w:pPr>
              <w:pStyle w:val="Tabletitle"/>
              <w:widowControl/>
              <w:spacing w:after="0" w:line="240" w:lineRule="auto"/>
              <w:rPr>
                <w:rFonts w:cs="Arial"/>
              </w:rPr>
            </w:pPr>
            <w:r w:rsidRPr="00EB1D6F">
              <w:rPr>
                <w:rFonts w:cs="Arial"/>
              </w:rPr>
              <w:t xml:space="preserve">Section </w:t>
            </w:r>
            <w:r w:rsidR="004C797A" w:rsidRPr="00EB1D6F">
              <w:rPr>
                <w:rFonts w:cs="Arial"/>
              </w:rPr>
              <w:t>G</w:t>
            </w:r>
            <w:r w:rsidRPr="00EB1D6F">
              <w:rPr>
                <w:rFonts w:cs="Arial"/>
              </w:rPr>
              <w:t>:  Financing</w:t>
            </w:r>
            <w:r w:rsidR="00C968E3" w:rsidRPr="00EB1D6F">
              <w:rPr>
                <w:rFonts w:cs="Arial"/>
              </w:rPr>
              <w:t xml:space="preserve"> Information</w:t>
            </w:r>
          </w:p>
          <w:p w:rsidR="007D63F9" w:rsidRPr="00EB1D6F" w:rsidRDefault="009C1331" w:rsidP="00A36CD3">
            <w:pPr>
              <w:widowControl/>
              <w:tabs>
                <w:tab w:val="left" w:pos="540"/>
              </w:tabs>
              <w:ind w:left="540" w:hanging="540"/>
              <w:rPr>
                <w:rFonts w:ascii="Arial" w:hAnsi="Arial" w:cs="Arial"/>
                <w:sz w:val="18"/>
                <w:szCs w:val="18"/>
              </w:rPr>
            </w:pPr>
            <w:r w:rsidRPr="00EB1D6F">
              <w:rPr>
                <w:rFonts w:ascii="Arial" w:hAnsi="Arial" w:cs="Arial"/>
                <w:sz w:val="18"/>
                <w:szCs w:val="18"/>
              </w:rPr>
              <w:t>___1. Matching</w:t>
            </w:r>
            <w:r w:rsidR="007D63F9" w:rsidRPr="00EB1D6F">
              <w:rPr>
                <w:rFonts w:ascii="Arial" w:hAnsi="Arial" w:cs="Arial"/>
                <w:sz w:val="18"/>
                <w:szCs w:val="18"/>
              </w:rPr>
              <w:t xml:space="preserve"> Funds</w:t>
            </w:r>
          </w:p>
          <w:p w:rsidR="007D63F9" w:rsidRPr="00EB1D6F" w:rsidRDefault="009C1331" w:rsidP="00A36CD3">
            <w:pPr>
              <w:widowControl/>
              <w:tabs>
                <w:tab w:val="left" w:pos="540"/>
              </w:tabs>
              <w:ind w:left="540" w:hanging="540"/>
              <w:rPr>
                <w:rFonts w:ascii="Arial" w:hAnsi="Arial" w:cs="Arial"/>
                <w:sz w:val="18"/>
                <w:szCs w:val="18"/>
              </w:rPr>
            </w:pPr>
            <w:r w:rsidRPr="00EB1D6F">
              <w:rPr>
                <w:rFonts w:ascii="Arial" w:hAnsi="Arial" w:cs="Arial"/>
                <w:sz w:val="18"/>
                <w:szCs w:val="18"/>
              </w:rPr>
              <w:t xml:space="preserve">___2. </w:t>
            </w:r>
            <w:r w:rsidR="007D63F9" w:rsidRPr="00EB1D6F">
              <w:rPr>
                <w:rFonts w:ascii="Arial" w:hAnsi="Arial" w:cs="Arial"/>
                <w:sz w:val="18"/>
                <w:szCs w:val="18"/>
              </w:rPr>
              <w:t>Collateral</w:t>
            </w:r>
          </w:p>
          <w:p w:rsidR="007579C6" w:rsidRPr="00EB1D6F" w:rsidRDefault="009C1331" w:rsidP="00586FF4">
            <w:pPr>
              <w:widowControl/>
              <w:tabs>
                <w:tab w:val="left" w:pos="540"/>
              </w:tabs>
              <w:ind w:left="540" w:hanging="540"/>
              <w:rPr>
                <w:rFonts w:ascii="Arial" w:hAnsi="Arial" w:cs="Arial"/>
                <w:sz w:val="18"/>
                <w:szCs w:val="18"/>
              </w:rPr>
            </w:pPr>
            <w:r w:rsidRPr="00EB1D6F">
              <w:rPr>
                <w:rFonts w:ascii="Arial" w:hAnsi="Arial" w:cs="Arial"/>
                <w:sz w:val="18"/>
                <w:szCs w:val="18"/>
              </w:rPr>
              <w:t>___</w:t>
            </w:r>
            <w:r w:rsidR="007D52B2" w:rsidRPr="00EB1D6F">
              <w:rPr>
                <w:rFonts w:ascii="Arial" w:hAnsi="Arial" w:cs="Arial"/>
                <w:sz w:val="18"/>
                <w:szCs w:val="18"/>
              </w:rPr>
              <w:t>3</w:t>
            </w:r>
            <w:r w:rsidRPr="00EB1D6F">
              <w:rPr>
                <w:rFonts w:ascii="Arial" w:hAnsi="Arial" w:cs="Arial"/>
                <w:sz w:val="18"/>
                <w:szCs w:val="18"/>
              </w:rPr>
              <w:t xml:space="preserve">. </w:t>
            </w:r>
            <w:r w:rsidR="0023754B" w:rsidRPr="00EB1D6F">
              <w:rPr>
                <w:rFonts w:ascii="Arial" w:hAnsi="Arial" w:cs="Arial"/>
                <w:sz w:val="18"/>
                <w:szCs w:val="18"/>
              </w:rPr>
              <w:t>Evaluation and Credit Rating</w:t>
            </w:r>
          </w:p>
          <w:p w:rsidR="00586FF4" w:rsidRPr="00EB1D6F" w:rsidRDefault="00586FF4" w:rsidP="00586FF4">
            <w:pPr>
              <w:widowControl/>
              <w:tabs>
                <w:tab w:val="left" w:pos="540"/>
              </w:tabs>
              <w:ind w:left="540" w:hanging="540"/>
              <w:rPr>
                <w:rFonts w:ascii="Arial" w:hAnsi="Arial" w:cs="Arial"/>
              </w:rPr>
            </w:pPr>
          </w:p>
        </w:tc>
      </w:tr>
      <w:tr w:rsidR="009C1331" w:rsidRPr="00EB1D6F" w:rsidTr="00EB1D6F">
        <w:trPr>
          <w:cantSplit/>
        </w:trPr>
        <w:tc>
          <w:tcPr>
            <w:tcW w:w="9900" w:type="dxa"/>
          </w:tcPr>
          <w:p w:rsidR="00C57797" w:rsidRPr="00EB1D6F" w:rsidRDefault="009C1331" w:rsidP="00C57797">
            <w:pPr>
              <w:pStyle w:val="Tabletitle"/>
              <w:widowControl/>
              <w:spacing w:after="0" w:line="240" w:lineRule="auto"/>
              <w:rPr>
                <w:rFonts w:cs="Arial"/>
              </w:rPr>
            </w:pPr>
            <w:r w:rsidRPr="00EB1D6F">
              <w:rPr>
                <w:rFonts w:cs="Arial"/>
              </w:rPr>
              <w:lastRenderedPageBreak/>
              <w:t xml:space="preserve">Section </w:t>
            </w:r>
            <w:r w:rsidR="004C797A" w:rsidRPr="00EB1D6F">
              <w:rPr>
                <w:rFonts w:cs="Arial"/>
              </w:rPr>
              <w:t>H</w:t>
            </w:r>
            <w:r w:rsidRPr="00EB1D6F">
              <w:rPr>
                <w:rFonts w:cs="Arial"/>
              </w:rPr>
              <w:t>:  Loan Agreement</w:t>
            </w:r>
          </w:p>
          <w:p w:rsidR="00C57797" w:rsidRPr="00EB1D6F" w:rsidRDefault="00C57797" w:rsidP="00C57797">
            <w:pPr>
              <w:widowControl/>
              <w:tabs>
                <w:tab w:val="left" w:pos="540"/>
              </w:tabs>
              <w:ind w:left="540" w:hanging="540"/>
              <w:rPr>
                <w:rFonts w:ascii="Arial" w:hAnsi="Arial" w:cs="Arial"/>
                <w:sz w:val="18"/>
                <w:szCs w:val="18"/>
              </w:rPr>
            </w:pPr>
            <w:r w:rsidRPr="00EB1D6F">
              <w:rPr>
                <w:rFonts w:ascii="Arial" w:hAnsi="Arial" w:cs="Arial"/>
                <w:sz w:val="18"/>
                <w:szCs w:val="18"/>
              </w:rPr>
              <w:t xml:space="preserve">___1. Prohibition </w:t>
            </w:r>
            <w:r w:rsidR="00BA16E9" w:rsidRPr="00EB1D6F">
              <w:rPr>
                <w:rFonts w:ascii="Arial" w:hAnsi="Arial" w:cs="Arial"/>
                <w:sz w:val="18"/>
                <w:szCs w:val="18"/>
              </w:rPr>
              <w:t>A</w:t>
            </w:r>
            <w:r w:rsidRPr="00EB1D6F">
              <w:rPr>
                <w:rFonts w:ascii="Arial" w:hAnsi="Arial" w:cs="Arial"/>
                <w:sz w:val="18"/>
                <w:szCs w:val="18"/>
              </w:rPr>
              <w:t xml:space="preserve">gainst </w:t>
            </w:r>
            <w:r w:rsidR="00BA16E9" w:rsidRPr="00EB1D6F">
              <w:rPr>
                <w:rFonts w:ascii="Arial" w:hAnsi="Arial" w:cs="Arial"/>
                <w:sz w:val="18"/>
                <w:szCs w:val="18"/>
              </w:rPr>
              <w:t>A</w:t>
            </w:r>
            <w:r w:rsidRPr="00EB1D6F">
              <w:rPr>
                <w:rFonts w:ascii="Arial" w:hAnsi="Arial" w:cs="Arial"/>
                <w:sz w:val="18"/>
                <w:szCs w:val="18"/>
              </w:rPr>
              <w:t xml:space="preserve">ssuming </w:t>
            </w:r>
            <w:r w:rsidR="00BA16E9" w:rsidRPr="00EB1D6F">
              <w:rPr>
                <w:rFonts w:ascii="Arial" w:hAnsi="Arial" w:cs="Arial"/>
                <w:sz w:val="18"/>
                <w:szCs w:val="18"/>
              </w:rPr>
              <w:t>L</w:t>
            </w:r>
            <w:r w:rsidRPr="00EB1D6F">
              <w:rPr>
                <w:rFonts w:ascii="Arial" w:hAnsi="Arial" w:cs="Arial"/>
                <w:sz w:val="18"/>
                <w:szCs w:val="18"/>
              </w:rPr>
              <w:t>iabilities</w:t>
            </w:r>
          </w:p>
          <w:p w:rsidR="00C57797" w:rsidRPr="00EB1D6F" w:rsidRDefault="00C57797" w:rsidP="00C57797">
            <w:pPr>
              <w:widowControl/>
              <w:tabs>
                <w:tab w:val="left" w:pos="540"/>
              </w:tabs>
              <w:ind w:left="540" w:hanging="540"/>
              <w:rPr>
                <w:rFonts w:ascii="Arial" w:hAnsi="Arial" w:cs="Arial"/>
                <w:sz w:val="18"/>
                <w:szCs w:val="18"/>
              </w:rPr>
            </w:pPr>
            <w:r w:rsidRPr="00EB1D6F">
              <w:rPr>
                <w:rFonts w:ascii="Arial" w:hAnsi="Arial" w:cs="Arial"/>
                <w:sz w:val="18"/>
                <w:szCs w:val="18"/>
              </w:rPr>
              <w:t xml:space="preserve">___2. </w:t>
            </w:r>
            <w:r w:rsidR="00BA16E9" w:rsidRPr="00EB1D6F">
              <w:rPr>
                <w:rFonts w:ascii="Arial" w:hAnsi="Arial" w:cs="Arial"/>
                <w:sz w:val="18"/>
                <w:szCs w:val="18"/>
              </w:rPr>
              <w:t>Restriction on D</w:t>
            </w:r>
            <w:r w:rsidRPr="00EB1D6F">
              <w:rPr>
                <w:rFonts w:ascii="Arial" w:hAnsi="Arial" w:cs="Arial"/>
                <w:sz w:val="18"/>
                <w:szCs w:val="18"/>
              </w:rPr>
              <w:t>ividends</w:t>
            </w:r>
          </w:p>
          <w:p w:rsidR="00C57797" w:rsidRPr="00EB1D6F" w:rsidRDefault="00C57797" w:rsidP="00C57797">
            <w:pPr>
              <w:widowControl/>
              <w:tabs>
                <w:tab w:val="left" w:pos="540"/>
              </w:tabs>
              <w:ind w:left="540" w:hanging="540"/>
              <w:rPr>
                <w:rFonts w:ascii="Arial" w:hAnsi="Arial" w:cs="Arial"/>
                <w:sz w:val="18"/>
                <w:szCs w:val="18"/>
              </w:rPr>
            </w:pPr>
            <w:r w:rsidRPr="00EB1D6F">
              <w:rPr>
                <w:rFonts w:ascii="Arial" w:hAnsi="Arial" w:cs="Arial"/>
                <w:sz w:val="18"/>
                <w:szCs w:val="18"/>
              </w:rPr>
              <w:t xml:space="preserve">___3. </w:t>
            </w:r>
            <w:r w:rsidR="00BA16E9" w:rsidRPr="00EB1D6F">
              <w:rPr>
                <w:rFonts w:ascii="Arial" w:hAnsi="Arial" w:cs="Arial"/>
                <w:sz w:val="18"/>
                <w:szCs w:val="18"/>
              </w:rPr>
              <w:t>Limitation on the P</w:t>
            </w:r>
            <w:r w:rsidRPr="00EB1D6F">
              <w:rPr>
                <w:rFonts w:ascii="Arial" w:hAnsi="Arial" w:cs="Arial"/>
                <w:sz w:val="18"/>
                <w:szCs w:val="18"/>
              </w:rPr>
              <w:t xml:space="preserve">urchase or </w:t>
            </w:r>
            <w:r w:rsidR="002B2029" w:rsidRPr="00EB1D6F">
              <w:rPr>
                <w:rFonts w:ascii="Arial" w:hAnsi="Arial" w:cs="Arial"/>
                <w:sz w:val="18"/>
                <w:szCs w:val="18"/>
              </w:rPr>
              <w:t>S</w:t>
            </w:r>
            <w:r w:rsidRPr="00EB1D6F">
              <w:rPr>
                <w:rFonts w:ascii="Arial" w:hAnsi="Arial" w:cs="Arial"/>
                <w:sz w:val="18"/>
                <w:szCs w:val="18"/>
              </w:rPr>
              <w:t xml:space="preserve">ale of </w:t>
            </w:r>
            <w:r w:rsidR="002B2029" w:rsidRPr="00EB1D6F">
              <w:rPr>
                <w:rFonts w:ascii="Arial" w:hAnsi="Arial" w:cs="Arial"/>
                <w:sz w:val="18"/>
                <w:szCs w:val="18"/>
              </w:rPr>
              <w:t>A</w:t>
            </w:r>
            <w:r w:rsidRPr="00EB1D6F">
              <w:rPr>
                <w:rFonts w:ascii="Arial" w:hAnsi="Arial" w:cs="Arial"/>
                <w:sz w:val="18"/>
                <w:szCs w:val="18"/>
              </w:rPr>
              <w:t>ssets</w:t>
            </w:r>
          </w:p>
          <w:p w:rsidR="00C57797" w:rsidRPr="00EB1D6F" w:rsidRDefault="00C57797" w:rsidP="00C57797">
            <w:pPr>
              <w:widowControl/>
              <w:tabs>
                <w:tab w:val="left" w:pos="540"/>
              </w:tabs>
              <w:ind w:left="540" w:hanging="540"/>
              <w:rPr>
                <w:rFonts w:ascii="Arial" w:hAnsi="Arial" w:cs="Arial"/>
                <w:sz w:val="18"/>
                <w:szCs w:val="18"/>
              </w:rPr>
            </w:pPr>
            <w:r w:rsidRPr="00EB1D6F">
              <w:rPr>
                <w:rFonts w:ascii="Arial" w:hAnsi="Arial" w:cs="Arial"/>
                <w:sz w:val="18"/>
                <w:szCs w:val="18"/>
              </w:rPr>
              <w:t xml:space="preserve">___4. Limitation on </w:t>
            </w:r>
            <w:r w:rsidR="002B2029" w:rsidRPr="00EB1D6F">
              <w:rPr>
                <w:rFonts w:ascii="Arial" w:hAnsi="Arial" w:cs="Arial"/>
                <w:sz w:val="18"/>
                <w:szCs w:val="18"/>
              </w:rPr>
              <w:t>C</w:t>
            </w:r>
            <w:r w:rsidRPr="00EB1D6F">
              <w:rPr>
                <w:rFonts w:ascii="Arial" w:hAnsi="Arial" w:cs="Arial"/>
                <w:sz w:val="18"/>
                <w:szCs w:val="18"/>
              </w:rPr>
              <w:t>ompensation</w:t>
            </w:r>
          </w:p>
          <w:p w:rsidR="00C57797" w:rsidRPr="00EB1D6F" w:rsidRDefault="00C57797" w:rsidP="00C57797">
            <w:pPr>
              <w:widowControl/>
              <w:tabs>
                <w:tab w:val="left" w:pos="540"/>
              </w:tabs>
              <w:ind w:left="540" w:hanging="540"/>
              <w:rPr>
                <w:rFonts w:ascii="Arial" w:hAnsi="Arial" w:cs="Arial"/>
                <w:sz w:val="18"/>
                <w:szCs w:val="18"/>
              </w:rPr>
            </w:pPr>
            <w:r w:rsidRPr="00EB1D6F">
              <w:rPr>
                <w:rFonts w:ascii="Arial" w:hAnsi="Arial" w:cs="Arial"/>
                <w:sz w:val="18"/>
                <w:szCs w:val="18"/>
              </w:rPr>
              <w:t xml:space="preserve">___5. Financial </w:t>
            </w:r>
            <w:r w:rsidR="002B2029" w:rsidRPr="00EB1D6F">
              <w:rPr>
                <w:rFonts w:ascii="Arial" w:hAnsi="Arial" w:cs="Arial"/>
                <w:sz w:val="18"/>
                <w:szCs w:val="18"/>
              </w:rPr>
              <w:t>C</w:t>
            </w:r>
            <w:r w:rsidRPr="00EB1D6F">
              <w:rPr>
                <w:rFonts w:ascii="Arial" w:hAnsi="Arial" w:cs="Arial"/>
                <w:sz w:val="18"/>
                <w:szCs w:val="18"/>
              </w:rPr>
              <w:t>ovenants</w:t>
            </w:r>
          </w:p>
          <w:p w:rsidR="00C57797" w:rsidRPr="00EB1D6F" w:rsidRDefault="00C57797" w:rsidP="00C57797">
            <w:pPr>
              <w:widowControl/>
              <w:tabs>
                <w:tab w:val="left" w:pos="540"/>
              </w:tabs>
              <w:ind w:left="540" w:hanging="540"/>
              <w:rPr>
                <w:rFonts w:ascii="Arial" w:hAnsi="Arial" w:cs="Arial"/>
                <w:sz w:val="18"/>
                <w:szCs w:val="18"/>
              </w:rPr>
            </w:pPr>
            <w:r w:rsidRPr="00EB1D6F">
              <w:rPr>
                <w:rFonts w:ascii="Arial" w:hAnsi="Arial" w:cs="Arial"/>
                <w:sz w:val="18"/>
                <w:szCs w:val="18"/>
              </w:rPr>
              <w:t xml:space="preserve">___6. Restrictions </w:t>
            </w:r>
            <w:r w:rsidR="00362E88" w:rsidRPr="00EB1D6F">
              <w:rPr>
                <w:rFonts w:ascii="Arial" w:hAnsi="Arial" w:cs="Arial"/>
                <w:sz w:val="18"/>
                <w:szCs w:val="18"/>
              </w:rPr>
              <w:t xml:space="preserve">on </w:t>
            </w:r>
            <w:r w:rsidR="002B2029" w:rsidRPr="00EB1D6F">
              <w:rPr>
                <w:rFonts w:ascii="Arial" w:hAnsi="Arial" w:cs="Arial"/>
                <w:sz w:val="18"/>
                <w:szCs w:val="18"/>
              </w:rPr>
              <w:t>C</w:t>
            </w:r>
            <w:r w:rsidR="00362E88" w:rsidRPr="00EB1D6F">
              <w:rPr>
                <w:rFonts w:ascii="Arial" w:hAnsi="Arial" w:cs="Arial"/>
                <w:sz w:val="18"/>
                <w:szCs w:val="18"/>
              </w:rPr>
              <w:t>onsolidations and</w:t>
            </w:r>
            <w:r w:rsidRPr="00EB1D6F">
              <w:rPr>
                <w:rFonts w:ascii="Arial" w:hAnsi="Arial" w:cs="Arial"/>
                <w:sz w:val="18"/>
                <w:szCs w:val="18"/>
              </w:rPr>
              <w:t xml:space="preserve"> </w:t>
            </w:r>
            <w:r w:rsidR="002B2029" w:rsidRPr="00EB1D6F">
              <w:rPr>
                <w:rFonts w:ascii="Arial" w:hAnsi="Arial" w:cs="Arial"/>
                <w:sz w:val="18"/>
                <w:szCs w:val="18"/>
              </w:rPr>
              <w:t>M</w:t>
            </w:r>
            <w:r w:rsidRPr="00EB1D6F">
              <w:rPr>
                <w:rFonts w:ascii="Arial" w:hAnsi="Arial" w:cs="Arial"/>
                <w:sz w:val="18"/>
                <w:szCs w:val="18"/>
              </w:rPr>
              <w:t>ergers</w:t>
            </w:r>
          </w:p>
          <w:p w:rsidR="00C57797" w:rsidRPr="00EB1D6F" w:rsidRDefault="00C57797" w:rsidP="00C57797">
            <w:pPr>
              <w:widowControl/>
              <w:tabs>
                <w:tab w:val="left" w:pos="540"/>
              </w:tabs>
              <w:ind w:left="540" w:hanging="540"/>
              <w:rPr>
                <w:rFonts w:ascii="Arial" w:hAnsi="Arial" w:cs="Arial"/>
                <w:sz w:val="18"/>
                <w:szCs w:val="18"/>
              </w:rPr>
            </w:pPr>
            <w:r w:rsidRPr="00EB1D6F">
              <w:rPr>
                <w:rFonts w:ascii="Arial" w:hAnsi="Arial" w:cs="Arial"/>
                <w:sz w:val="18"/>
                <w:szCs w:val="18"/>
              </w:rPr>
              <w:t xml:space="preserve">___7. Limitations on </w:t>
            </w:r>
            <w:r w:rsidR="002B2029" w:rsidRPr="00EB1D6F">
              <w:rPr>
                <w:rFonts w:ascii="Arial" w:hAnsi="Arial" w:cs="Arial"/>
                <w:sz w:val="18"/>
                <w:szCs w:val="18"/>
              </w:rPr>
              <w:t>S</w:t>
            </w:r>
            <w:r w:rsidRPr="00EB1D6F">
              <w:rPr>
                <w:rFonts w:ascii="Arial" w:hAnsi="Arial" w:cs="Arial"/>
                <w:sz w:val="18"/>
                <w:szCs w:val="18"/>
              </w:rPr>
              <w:t xml:space="preserve">elling the </w:t>
            </w:r>
            <w:r w:rsidR="002B2029" w:rsidRPr="00EB1D6F">
              <w:rPr>
                <w:rFonts w:ascii="Arial" w:hAnsi="Arial" w:cs="Arial"/>
                <w:sz w:val="18"/>
                <w:szCs w:val="18"/>
              </w:rPr>
              <w:t>B</w:t>
            </w:r>
            <w:r w:rsidRPr="00EB1D6F">
              <w:rPr>
                <w:rFonts w:ascii="Arial" w:hAnsi="Arial" w:cs="Arial"/>
                <w:sz w:val="18"/>
                <w:szCs w:val="18"/>
              </w:rPr>
              <w:t>usiness</w:t>
            </w:r>
          </w:p>
          <w:p w:rsidR="00C57797" w:rsidRPr="00EB1D6F" w:rsidRDefault="00C57797" w:rsidP="00C57797">
            <w:pPr>
              <w:widowControl/>
              <w:tabs>
                <w:tab w:val="left" w:pos="540"/>
              </w:tabs>
              <w:ind w:left="540" w:hanging="540"/>
              <w:rPr>
                <w:rFonts w:ascii="Arial" w:hAnsi="Arial" w:cs="Arial"/>
                <w:sz w:val="18"/>
                <w:szCs w:val="18"/>
              </w:rPr>
            </w:pPr>
            <w:r w:rsidRPr="00EB1D6F">
              <w:rPr>
                <w:rFonts w:ascii="Arial" w:hAnsi="Arial" w:cs="Arial"/>
                <w:sz w:val="18"/>
                <w:szCs w:val="18"/>
              </w:rPr>
              <w:t xml:space="preserve">___8. Repayment and </w:t>
            </w:r>
            <w:r w:rsidR="002B2029" w:rsidRPr="00EB1D6F">
              <w:rPr>
                <w:rFonts w:ascii="Arial" w:hAnsi="Arial" w:cs="Arial"/>
                <w:sz w:val="18"/>
                <w:szCs w:val="18"/>
              </w:rPr>
              <w:t>Amortization of the L</w:t>
            </w:r>
            <w:r w:rsidRPr="00EB1D6F">
              <w:rPr>
                <w:rFonts w:ascii="Arial" w:hAnsi="Arial" w:cs="Arial"/>
                <w:sz w:val="18"/>
                <w:szCs w:val="18"/>
              </w:rPr>
              <w:t>oan</w:t>
            </w:r>
          </w:p>
          <w:p w:rsidR="009C1331" w:rsidRPr="00EB1D6F" w:rsidRDefault="00C57797" w:rsidP="00C57797">
            <w:pPr>
              <w:pStyle w:val="Tabletitle"/>
              <w:widowControl/>
              <w:spacing w:after="0" w:line="240" w:lineRule="auto"/>
              <w:rPr>
                <w:rFonts w:cs="Arial"/>
                <w:b w:val="0"/>
                <w:sz w:val="18"/>
                <w:szCs w:val="18"/>
              </w:rPr>
            </w:pPr>
            <w:r w:rsidRPr="00EB1D6F">
              <w:rPr>
                <w:rFonts w:cs="Arial"/>
                <w:b w:val="0"/>
                <w:sz w:val="18"/>
                <w:szCs w:val="18"/>
              </w:rPr>
              <w:t xml:space="preserve">___9. List of </w:t>
            </w:r>
            <w:r w:rsidR="002B2029" w:rsidRPr="00EB1D6F">
              <w:rPr>
                <w:rFonts w:cs="Arial"/>
                <w:b w:val="0"/>
                <w:sz w:val="18"/>
                <w:szCs w:val="18"/>
              </w:rPr>
              <w:t>C</w:t>
            </w:r>
            <w:r w:rsidRPr="00EB1D6F">
              <w:rPr>
                <w:rFonts w:cs="Arial"/>
                <w:b w:val="0"/>
                <w:sz w:val="18"/>
                <w:szCs w:val="18"/>
              </w:rPr>
              <w:t>ollat</w:t>
            </w:r>
            <w:r w:rsidR="002B2029" w:rsidRPr="00EB1D6F">
              <w:rPr>
                <w:rFonts w:cs="Arial"/>
                <w:b w:val="0"/>
                <w:sz w:val="18"/>
                <w:szCs w:val="18"/>
              </w:rPr>
              <w:t>eral and Lien Priority for the L</w:t>
            </w:r>
            <w:r w:rsidRPr="00EB1D6F">
              <w:rPr>
                <w:rFonts w:cs="Arial"/>
                <w:b w:val="0"/>
                <w:sz w:val="18"/>
                <w:szCs w:val="18"/>
              </w:rPr>
              <w:t>oan</w:t>
            </w:r>
          </w:p>
          <w:p w:rsidR="00C57797" w:rsidRPr="00EB1D6F" w:rsidRDefault="00C57797" w:rsidP="00C57797">
            <w:pPr>
              <w:pStyle w:val="Tabletitle"/>
              <w:widowControl/>
              <w:spacing w:after="0" w:line="240" w:lineRule="auto"/>
              <w:rPr>
                <w:rFonts w:cs="Arial"/>
                <w:b w:val="0"/>
                <w:sz w:val="18"/>
                <w:szCs w:val="18"/>
              </w:rPr>
            </w:pPr>
            <w:r w:rsidRPr="00EB1D6F">
              <w:rPr>
                <w:rFonts w:cs="Arial"/>
                <w:b w:val="0"/>
                <w:sz w:val="18"/>
                <w:szCs w:val="18"/>
              </w:rPr>
              <w:t xml:space="preserve">__10. Type and </w:t>
            </w:r>
            <w:r w:rsidR="002B2029" w:rsidRPr="00EB1D6F">
              <w:rPr>
                <w:rFonts w:cs="Arial"/>
                <w:b w:val="0"/>
                <w:sz w:val="18"/>
                <w:szCs w:val="18"/>
              </w:rPr>
              <w:t>F</w:t>
            </w:r>
            <w:r w:rsidRPr="00EB1D6F">
              <w:rPr>
                <w:rFonts w:cs="Arial"/>
                <w:b w:val="0"/>
                <w:sz w:val="18"/>
                <w:szCs w:val="18"/>
              </w:rPr>
              <w:t xml:space="preserve">requency of </w:t>
            </w:r>
            <w:r w:rsidR="002B2029" w:rsidRPr="00EB1D6F">
              <w:rPr>
                <w:rFonts w:cs="Arial"/>
                <w:b w:val="0"/>
                <w:sz w:val="18"/>
                <w:szCs w:val="18"/>
              </w:rPr>
              <w:t>F</w:t>
            </w:r>
            <w:r w:rsidRPr="00EB1D6F">
              <w:rPr>
                <w:rFonts w:cs="Arial"/>
                <w:b w:val="0"/>
                <w:sz w:val="18"/>
                <w:szCs w:val="18"/>
              </w:rPr>
              <w:t xml:space="preserve">inancial </w:t>
            </w:r>
            <w:r w:rsidR="002B2029" w:rsidRPr="00EB1D6F">
              <w:rPr>
                <w:rFonts w:cs="Arial"/>
                <w:b w:val="0"/>
                <w:sz w:val="18"/>
                <w:szCs w:val="18"/>
              </w:rPr>
              <w:t>S</w:t>
            </w:r>
            <w:r w:rsidRPr="00EB1D6F">
              <w:rPr>
                <w:rFonts w:cs="Arial"/>
                <w:b w:val="0"/>
                <w:sz w:val="18"/>
                <w:szCs w:val="18"/>
              </w:rPr>
              <w:t>tatements</w:t>
            </w:r>
          </w:p>
          <w:p w:rsidR="00C57797" w:rsidRPr="00EB1D6F" w:rsidRDefault="00C57797" w:rsidP="008C39CA">
            <w:pPr>
              <w:pStyle w:val="Tabletitle"/>
              <w:widowControl/>
              <w:spacing w:after="0" w:line="240" w:lineRule="auto"/>
              <w:ind w:left="522" w:hanging="522"/>
              <w:rPr>
                <w:rFonts w:cs="Arial"/>
                <w:b w:val="0"/>
                <w:sz w:val="18"/>
                <w:szCs w:val="18"/>
              </w:rPr>
            </w:pPr>
            <w:r w:rsidRPr="00EB1D6F">
              <w:rPr>
                <w:rFonts w:cs="Arial"/>
                <w:b w:val="0"/>
                <w:sz w:val="18"/>
                <w:szCs w:val="18"/>
              </w:rPr>
              <w:t xml:space="preserve">__11. </w:t>
            </w:r>
            <w:r w:rsidR="002B2029" w:rsidRPr="00EB1D6F">
              <w:rPr>
                <w:rFonts w:cs="Arial"/>
                <w:b w:val="0"/>
                <w:sz w:val="18"/>
                <w:szCs w:val="18"/>
              </w:rPr>
              <w:t>A</w:t>
            </w:r>
            <w:r w:rsidRPr="00EB1D6F">
              <w:rPr>
                <w:rFonts w:cs="Arial"/>
                <w:b w:val="0"/>
                <w:sz w:val="18"/>
                <w:szCs w:val="18"/>
              </w:rPr>
              <w:t xml:space="preserve">dditional </w:t>
            </w:r>
            <w:r w:rsidR="00362E88" w:rsidRPr="00EB1D6F">
              <w:rPr>
                <w:rFonts w:cs="Arial"/>
                <w:b w:val="0"/>
                <w:sz w:val="18"/>
                <w:szCs w:val="18"/>
              </w:rPr>
              <w:t xml:space="preserve">Agency </w:t>
            </w:r>
            <w:r w:rsidR="002B2029" w:rsidRPr="00EB1D6F">
              <w:rPr>
                <w:rFonts w:cs="Arial"/>
                <w:b w:val="0"/>
                <w:sz w:val="18"/>
                <w:szCs w:val="18"/>
              </w:rPr>
              <w:t>R</w:t>
            </w:r>
            <w:r w:rsidR="00362E88" w:rsidRPr="00EB1D6F">
              <w:rPr>
                <w:rFonts w:cs="Arial"/>
                <w:b w:val="0"/>
                <w:sz w:val="18"/>
                <w:szCs w:val="18"/>
              </w:rPr>
              <w:t>equirements</w:t>
            </w:r>
          </w:p>
          <w:p w:rsidR="00C57797" w:rsidRPr="00EB1D6F" w:rsidRDefault="00C57797" w:rsidP="00586FF4">
            <w:pPr>
              <w:pStyle w:val="Tabletitle"/>
              <w:widowControl/>
              <w:spacing w:after="0" w:line="240" w:lineRule="auto"/>
              <w:ind w:left="522" w:hanging="522"/>
              <w:rPr>
                <w:rFonts w:cs="Arial"/>
                <w:b w:val="0"/>
              </w:rPr>
            </w:pPr>
            <w:r w:rsidRPr="00EB1D6F">
              <w:rPr>
                <w:rFonts w:cs="Arial"/>
                <w:b w:val="0"/>
                <w:sz w:val="18"/>
                <w:szCs w:val="18"/>
              </w:rPr>
              <w:t xml:space="preserve">__12. </w:t>
            </w:r>
            <w:r w:rsidR="002B2029" w:rsidRPr="00EB1D6F">
              <w:rPr>
                <w:rFonts w:cs="Arial"/>
                <w:b w:val="0"/>
                <w:sz w:val="18"/>
                <w:szCs w:val="18"/>
              </w:rPr>
              <w:t>N</w:t>
            </w:r>
            <w:r w:rsidRPr="00EB1D6F">
              <w:rPr>
                <w:rFonts w:cs="Arial"/>
                <w:b w:val="0"/>
                <w:sz w:val="18"/>
                <w:szCs w:val="18"/>
              </w:rPr>
              <w:t xml:space="preserve">ecessary </w:t>
            </w:r>
            <w:r w:rsidR="002B2029" w:rsidRPr="00EB1D6F">
              <w:rPr>
                <w:rFonts w:cs="Arial"/>
                <w:b w:val="0"/>
                <w:sz w:val="18"/>
                <w:szCs w:val="18"/>
              </w:rPr>
              <w:t>M</w:t>
            </w:r>
            <w:r w:rsidRPr="00EB1D6F">
              <w:rPr>
                <w:rFonts w:cs="Arial"/>
                <w:b w:val="0"/>
                <w:sz w:val="18"/>
                <w:szCs w:val="18"/>
              </w:rPr>
              <w:t xml:space="preserve">itigation </w:t>
            </w:r>
            <w:r w:rsidR="002B2029" w:rsidRPr="00EB1D6F">
              <w:rPr>
                <w:rFonts w:cs="Arial"/>
                <w:b w:val="0"/>
                <w:sz w:val="18"/>
                <w:szCs w:val="18"/>
              </w:rPr>
              <w:t>M</w:t>
            </w:r>
            <w:r w:rsidRPr="00EB1D6F">
              <w:rPr>
                <w:rFonts w:cs="Arial"/>
                <w:b w:val="0"/>
                <w:sz w:val="18"/>
                <w:szCs w:val="18"/>
              </w:rPr>
              <w:t>easures</w:t>
            </w:r>
          </w:p>
          <w:p w:rsidR="00586FF4" w:rsidRPr="00EB1D6F" w:rsidRDefault="00586FF4" w:rsidP="00586FF4">
            <w:pPr>
              <w:pStyle w:val="Tabletitle"/>
              <w:widowControl/>
              <w:spacing w:after="0" w:line="240" w:lineRule="auto"/>
              <w:ind w:left="522" w:hanging="522"/>
              <w:rPr>
                <w:rFonts w:cs="Arial"/>
              </w:rPr>
            </w:pPr>
          </w:p>
        </w:tc>
      </w:tr>
      <w:tr w:rsidR="007D63F9" w:rsidRPr="00EB1D6F" w:rsidTr="00EB1D6F">
        <w:trPr>
          <w:cantSplit/>
        </w:trPr>
        <w:tc>
          <w:tcPr>
            <w:tcW w:w="9900" w:type="dxa"/>
          </w:tcPr>
          <w:p w:rsidR="007D63F9" w:rsidRPr="00EB1D6F" w:rsidRDefault="007D63F9" w:rsidP="00A36CD3">
            <w:pPr>
              <w:pStyle w:val="Tabletitle"/>
              <w:widowControl/>
              <w:spacing w:after="0" w:line="240" w:lineRule="auto"/>
              <w:rPr>
                <w:rFonts w:cs="Arial"/>
              </w:rPr>
            </w:pPr>
            <w:r w:rsidRPr="00EB1D6F">
              <w:rPr>
                <w:rFonts w:cs="Arial"/>
              </w:rPr>
              <w:t xml:space="preserve">Section </w:t>
            </w:r>
            <w:r w:rsidR="004C797A" w:rsidRPr="00EB1D6F">
              <w:rPr>
                <w:rFonts w:cs="Arial"/>
              </w:rPr>
              <w:t>I</w:t>
            </w:r>
            <w:r w:rsidRPr="00EB1D6F">
              <w:rPr>
                <w:rFonts w:cs="Arial"/>
              </w:rPr>
              <w:t xml:space="preserve">:  </w:t>
            </w:r>
            <w:r w:rsidR="00C61F4D" w:rsidRPr="00EB1D6F">
              <w:rPr>
                <w:rFonts w:cs="Arial"/>
              </w:rPr>
              <w:t>Borrower</w:t>
            </w:r>
            <w:r w:rsidRPr="00EB1D6F">
              <w:rPr>
                <w:rFonts w:cs="Arial"/>
              </w:rPr>
              <w:t xml:space="preserve"> Information</w:t>
            </w:r>
          </w:p>
          <w:p w:rsidR="007D63F9" w:rsidRPr="00EB1D6F" w:rsidRDefault="009C1331" w:rsidP="00A36CD3">
            <w:pPr>
              <w:widowControl/>
              <w:tabs>
                <w:tab w:val="left" w:pos="540"/>
              </w:tabs>
              <w:ind w:left="540" w:hanging="540"/>
              <w:rPr>
                <w:rFonts w:ascii="Arial" w:hAnsi="Arial" w:cs="Arial"/>
                <w:sz w:val="18"/>
                <w:szCs w:val="18"/>
              </w:rPr>
            </w:pPr>
            <w:r w:rsidRPr="00EB1D6F">
              <w:rPr>
                <w:rFonts w:ascii="Arial" w:hAnsi="Arial" w:cs="Arial"/>
                <w:sz w:val="18"/>
                <w:szCs w:val="18"/>
              </w:rPr>
              <w:t xml:space="preserve">___1. </w:t>
            </w:r>
            <w:r w:rsidR="007D63F9" w:rsidRPr="00EB1D6F">
              <w:rPr>
                <w:rFonts w:ascii="Arial" w:hAnsi="Arial" w:cs="Arial"/>
                <w:sz w:val="18"/>
                <w:szCs w:val="18"/>
              </w:rPr>
              <w:t>B</w:t>
            </w:r>
            <w:r w:rsidR="00C61F4D" w:rsidRPr="00EB1D6F">
              <w:rPr>
                <w:rFonts w:ascii="Arial" w:hAnsi="Arial" w:cs="Arial"/>
                <w:sz w:val="18"/>
                <w:szCs w:val="18"/>
              </w:rPr>
              <w:t>orrower Eligibility</w:t>
            </w:r>
          </w:p>
          <w:p w:rsidR="007D63F9" w:rsidRPr="00EB1D6F" w:rsidRDefault="009C1331" w:rsidP="00A36CD3">
            <w:pPr>
              <w:widowControl/>
              <w:tabs>
                <w:tab w:val="left" w:pos="540"/>
              </w:tabs>
              <w:ind w:left="540" w:hanging="540"/>
              <w:rPr>
                <w:rFonts w:ascii="Arial" w:hAnsi="Arial" w:cs="Arial"/>
                <w:sz w:val="18"/>
                <w:szCs w:val="18"/>
              </w:rPr>
            </w:pPr>
            <w:r w:rsidRPr="00EB1D6F">
              <w:rPr>
                <w:rFonts w:ascii="Arial" w:hAnsi="Arial" w:cs="Arial"/>
                <w:sz w:val="18"/>
                <w:szCs w:val="18"/>
              </w:rPr>
              <w:t xml:space="preserve">___2. </w:t>
            </w:r>
            <w:r w:rsidR="007D63F9" w:rsidRPr="00EB1D6F">
              <w:rPr>
                <w:rFonts w:ascii="Arial" w:hAnsi="Arial" w:cs="Arial"/>
                <w:sz w:val="18"/>
                <w:szCs w:val="18"/>
              </w:rPr>
              <w:t>Legal Authority</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___3</w:t>
            </w:r>
            <w:r w:rsidR="009C1331" w:rsidRPr="00EB1D6F">
              <w:rPr>
                <w:rFonts w:ascii="Arial" w:hAnsi="Arial" w:cs="Arial"/>
                <w:sz w:val="18"/>
                <w:szCs w:val="18"/>
              </w:rPr>
              <w:t>. Bioenergy Experience</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 xml:space="preserve">___4. </w:t>
            </w:r>
            <w:r w:rsidR="009C1331" w:rsidRPr="00EB1D6F">
              <w:rPr>
                <w:rFonts w:ascii="Arial" w:hAnsi="Arial" w:cs="Arial"/>
                <w:sz w:val="18"/>
                <w:szCs w:val="18"/>
              </w:rPr>
              <w:t>Financial Information</w:t>
            </w:r>
          </w:p>
          <w:p w:rsidR="007D63F9" w:rsidRPr="00EB1D6F" w:rsidRDefault="00B13970" w:rsidP="00A36CD3">
            <w:pPr>
              <w:widowControl/>
              <w:tabs>
                <w:tab w:val="left" w:pos="540"/>
              </w:tabs>
              <w:ind w:left="540" w:hanging="540"/>
              <w:rPr>
                <w:rFonts w:ascii="Arial" w:hAnsi="Arial" w:cs="Arial"/>
                <w:sz w:val="18"/>
                <w:szCs w:val="18"/>
              </w:rPr>
            </w:pPr>
            <w:r w:rsidRPr="00EB1D6F">
              <w:rPr>
                <w:rFonts w:ascii="Arial" w:hAnsi="Arial" w:cs="Arial"/>
                <w:sz w:val="18"/>
                <w:szCs w:val="18"/>
              </w:rPr>
              <w:t xml:space="preserve">___5. </w:t>
            </w:r>
            <w:r w:rsidR="009C1331" w:rsidRPr="00EB1D6F">
              <w:rPr>
                <w:rFonts w:ascii="Arial" w:hAnsi="Arial" w:cs="Arial"/>
                <w:sz w:val="18"/>
                <w:szCs w:val="18"/>
              </w:rPr>
              <w:t>Credit Reports</w:t>
            </w:r>
          </w:p>
          <w:p w:rsidR="007D63F9" w:rsidRPr="00EB1D6F" w:rsidRDefault="007D63F9" w:rsidP="00A36CD3">
            <w:pPr>
              <w:widowControl/>
              <w:tabs>
                <w:tab w:val="left" w:pos="540"/>
              </w:tabs>
              <w:ind w:left="540" w:hanging="540"/>
              <w:rPr>
                <w:rFonts w:ascii="Arial" w:hAnsi="Arial" w:cs="Arial"/>
                <w:sz w:val="18"/>
                <w:szCs w:val="18"/>
              </w:rPr>
            </w:pPr>
            <w:r w:rsidRPr="00EB1D6F">
              <w:rPr>
                <w:rFonts w:ascii="Arial" w:hAnsi="Arial" w:cs="Arial"/>
                <w:sz w:val="18"/>
                <w:szCs w:val="18"/>
              </w:rPr>
              <w:t>___</w:t>
            </w:r>
            <w:r w:rsidR="00903B8C">
              <w:rPr>
                <w:rFonts w:ascii="Arial" w:hAnsi="Arial" w:cs="Arial"/>
                <w:sz w:val="18"/>
                <w:szCs w:val="18"/>
              </w:rPr>
              <w:t>6</w:t>
            </w:r>
            <w:r w:rsidRPr="00EB1D6F">
              <w:rPr>
                <w:rFonts w:ascii="Arial" w:hAnsi="Arial" w:cs="Arial"/>
                <w:sz w:val="18"/>
                <w:szCs w:val="18"/>
              </w:rPr>
              <w:t xml:space="preserve">. </w:t>
            </w:r>
            <w:r w:rsidR="009C1331" w:rsidRPr="00EB1D6F">
              <w:rPr>
                <w:rFonts w:ascii="Arial" w:hAnsi="Arial" w:cs="Arial"/>
                <w:sz w:val="18"/>
                <w:szCs w:val="18"/>
              </w:rPr>
              <w:t>Judgments, Delinquencies, Debarment, and Suspension</w:t>
            </w:r>
          </w:p>
          <w:p w:rsidR="00586FF4" w:rsidRPr="00EB1D6F" w:rsidRDefault="00586FF4" w:rsidP="00A36CD3">
            <w:pPr>
              <w:widowControl/>
              <w:tabs>
                <w:tab w:val="left" w:pos="540"/>
              </w:tabs>
              <w:ind w:left="540" w:hanging="540"/>
              <w:rPr>
                <w:rFonts w:ascii="Arial" w:hAnsi="Arial" w:cs="Arial"/>
              </w:rPr>
            </w:pPr>
          </w:p>
        </w:tc>
      </w:tr>
      <w:tr w:rsidR="007D63F9" w:rsidRPr="00EB1D6F" w:rsidTr="00EB1D6F">
        <w:trPr>
          <w:cantSplit/>
        </w:trPr>
        <w:tc>
          <w:tcPr>
            <w:tcW w:w="9900" w:type="dxa"/>
          </w:tcPr>
          <w:p w:rsidR="00E47C8F" w:rsidRPr="00EB1D6F" w:rsidRDefault="007D63F9" w:rsidP="00E47C8F">
            <w:pPr>
              <w:widowControl/>
              <w:tabs>
                <w:tab w:val="left" w:pos="1080"/>
              </w:tabs>
              <w:spacing w:before="40" w:after="40"/>
              <w:rPr>
                <w:rFonts w:ascii="Arial" w:hAnsi="Arial" w:cs="Arial"/>
                <w:b/>
              </w:rPr>
            </w:pPr>
            <w:r w:rsidRPr="00EB1D6F">
              <w:rPr>
                <w:rFonts w:ascii="Arial" w:hAnsi="Arial" w:cs="Arial"/>
                <w:b/>
              </w:rPr>
              <w:t xml:space="preserve">Section </w:t>
            </w:r>
            <w:r w:rsidR="004C797A" w:rsidRPr="00EB1D6F">
              <w:rPr>
                <w:rFonts w:ascii="Arial" w:hAnsi="Arial" w:cs="Arial"/>
                <w:b/>
              </w:rPr>
              <w:t>J</w:t>
            </w:r>
            <w:r w:rsidRPr="00EB1D6F">
              <w:rPr>
                <w:rFonts w:ascii="Arial" w:hAnsi="Arial" w:cs="Arial"/>
                <w:b/>
              </w:rPr>
              <w:t xml:space="preserve">: </w:t>
            </w:r>
            <w:r w:rsidR="002364CC" w:rsidRPr="00EB1D6F">
              <w:rPr>
                <w:rFonts w:ascii="Arial" w:hAnsi="Arial" w:cs="Arial"/>
                <w:b/>
              </w:rPr>
              <w:t>Lender</w:t>
            </w:r>
            <w:r w:rsidRPr="00EB1D6F">
              <w:rPr>
                <w:rFonts w:ascii="Arial" w:hAnsi="Arial" w:cs="Arial"/>
                <w:b/>
              </w:rPr>
              <w:t xml:space="preserve"> </w:t>
            </w:r>
            <w:r w:rsidR="00FA7EA6" w:rsidRPr="00EB1D6F">
              <w:rPr>
                <w:rFonts w:ascii="Arial" w:hAnsi="Arial" w:cs="Arial"/>
                <w:b/>
              </w:rPr>
              <w:t xml:space="preserve">Capitalization and </w:t>
            </w:r>
            <w:r w:rsidRPr="00EB1D6F">
              <w:rPr>
                <w:rFonts w:ascii="Arial" w:hAnsi="Arial" w:cs="Arial"/>
                <w:b/>
              </w:rPr>
              <w:t xml:space="preserve">Certifications </w:t>
            </w:r>
          </w:p>
          <w:p w:rsidR="00FA7EA6"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___1</w:t>
            </w:r>
            <w:r w:rsidR="00572966">
              <w:rPr>
                <w:rFonts w:ascii="Arial" w:hAnsi="Arial" w:cs="Arial"/>
                <w:sz w:val="18"/>
                <w:szCs w:val="18"/>
              </w:rPr>
              <w:t xml:space="preserve">. </w:t>
            </w:r>
            <w:r w:rsidR="00FA7EA6" w:rsidRPr="00EB1D6F">
              <w:rPr>
                <w:rFonts w:ascii="Arial" w:hAnsi="Arial" w:cs="Arial"/>
                <w:sz w:val="18"/>
                <w:szCs w:val="18"/>
              </w:rPr>
              <w:t>Lender Capitalization Levels</w:t>
            </w:r>
          </w:p>
          <w:p w:rsidR="00E47C8F" w:rsidRPr="00EB1D6F" w:rsidRDefault="00FA7EA6" w:rsidP="00E47C8F">
            <w:pPr>
              <w:widowControl/>
              <w:tabs>
                <w:tab w:val="left" w:pos="540"/>
              </w:tabs>
              <w:ind w:left="540" w:hanging="540"/>
              <w:rPr>
                <w:rFonts w:ascii="Arial" w:hAnsi="Arial" w:cs="Arial"/>
                <w:sz w:val="18"/>
                <w:szCs w:val="18"/>
              </w:rPr>
            </w:pPr>
            <w:r w:rsidRPr="00EB1D6F">
              <w:rPr>
                <w:rFonts w:ascii="Arial" w:hAnsi="Arial" w:cs="Arial"/>
                <w:sz w:val="18"/>
                <w:szCs w:val="18"/>
              </w:rPr>
              <w:t>___2</w:t>
            </w:r>
            <w:r w:rsidR="00E47C8F" w:rsidRPr="00EB1D6F">
              <w:rPr>
                <w:rFonts w:ascii="Arial" w:hAnsi="Arial" w:cs="Arial"/>
                <w:sz w:val="18"/>
                <w:szCs w:val="18"/>
              </w:rPr>
              <w:t>. Comprehensive Analysis of the Proposal</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___</w:t>
            </w:r>
            <w:r w:rsidR="00FA7EA6" w:rsidRPr="00EB1D6F">
              <w:rPr>
                <w:rFonts w:ascii="Arial" w:hAnsi="Arial" w:cs="Arial"/>
                <w:sz w:val="18"/>
                <w:szCs w:val="18"/>
              </w:rPr>
              <w:t>3</w:t>
            </w:r>
            <w:r w:rsidRPr="00EB1D6F">
              <w:rPr>
                <w:rFonts w:ascii="Arial" w:hAnsi="Arial" w:cs="Arial"/>
                <w:sz w:val="18"/>
                <w:szCs w:val="18"/>
              </w:rPr>
              <w:t>. Repayment Assurance</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___</w:t>
            </w:r>
            <w:r w:rsidR="00FA7EA6" w:rsidRPr="00EB1D6F">
              <w:rPr>
                <w:rFonts w:ascii="Arial" w:hAnsi="Arial" w:cs="Arial"/>
                <w:sz w:val="18"/>
                <w:szCs w:val="18"/>
              </w:rPr>
              <w:t>4</w:t>
            </w:r>
            <w:r w:rsidRPr="00EB1D6F">
              <w:rPr>
                <w:rFonts w:ascii="Arial" w:hAnsi="Arial" w:cs="Arial"/>
                <w:sz w:val="18"/>
                <w:szCs w:val="18"/>
              </w:rPr>
              <w:t>. Bioenergy Experience</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___</w:t>
            </w:r>
            <w:r w:rsidR="00FA7EA6" w:rsidRPr="00EB1D6F">
              <w:rPr>
                <w:rFonts w:ascii="Arial" w:hAnsi="Arial" w:cs="Arial"/>
                <w:sz w:val="18"/>
                <w:szCs w:val="18"/>
              </w:rPr>
              <w:t>5</w:t>
            </w:r>
            <w:r w:rsidRPr="00EB1D6F">
              <w:rPr>
                <w:rFonts w:ascii="Arial" w:hAnsi="Arial" w:cs="Arial"/>
                <w:sz w:val="18"/>
                <w:szCs w:val="18"/>
              </w:rPr>
              <w:t>. Compliance with Applicable State and Federal Environmental Laws</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___</w:t>
            </w:r>
            <w:r w:rsidR="00FA7EA6" w:rsidRPr="00EB1D6F">
              <w:rPr>
                <w:rFonts w:ascii="Arial" w:hAnsi="Arial" w:cs="Arial"/>
                <w:sz w:val="18"/>
                <w:szCs w:val="18"/>
              </w:rPr>
              <w:t>6</w:t>
            </w:r>
            <w:r w:rsidRPr="00EB1D6F">
              <w:rPr>
                <w:rFonts w:ascii="Arial" w:hAnsi="Arial" w:cs="Arial"/>
                <w:sz w:val="18"/>
                <w:szCs w:val="18"/>
              </w:rPr>
              <w:t>. Technical Merit</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___</w:t>
            </w:r>
            <w:r w:rsidR="00FA7EA6" w:rsidRPr="00EB1D6F">
              <w:rPr>
                <w:rFonts w:ascii="Arial" w:hAnsi="Arial" w:cs="Arial"/>
                <w:sz w:val="18"/>
                <w:szCs w:val="18"/>
              </w:rPr>
              <w:t>7</w:t>
            </w:r>
            <w:r w:rsidRPr="00EB1D6F">
              <w:rPr>
                <w:rFonts w:ascii="Arial" w:hAnsi="Arial" w:cs="Arial"/>
                <w:sz w:val="18"/>
                <w:szCs w:val="18"/>
              </w:rPr>
              <w:t>. Additional Certification and Documentation (if requested)</w:t>
            </w:r>
          </w:p>
          <w:p w:rsidR="00586FF4" w:rsidRPr="00EB1D6F" w:rsidRDefault="00586FF4" w:rsidP="00E47C8F">
            <w:pPr>
              <w:widowControl/>
              <w:tabs>
                <w:tab w:val="left" w:pos="540"/>
              </w:tabs>
              <w:ind w:left="540" w:hanging="540"/>
              <w:rPr>
                <w:rFonts w:ascii="Arial" w:hAnsi="Arial" w:cs="Arial"/>
                <w:b/>
              </w:rPr>
            </w:pPr>
          </w:p>
        </w:tc>
      </w:tr>
      <w:tr w:rsidR="004C797A" w:rsidRPr="00EB1D6F" w:rsidTr="00EB1D6F">
        <w:trPr>
          <w:cantSplit/>
        </w:trPr>
        <w:tc>
          <w:tcPr>
            <w:tcW w:w="9900" w:type="dxa"/>
          </w:tcPr>
          <w:p w:rsidR="00E47C8F" w:rsidRPr="00EB1D6F" w:rsidRDefault="004C797A" w:rsidP="00E47C8F">
            <w:pPr>
              <w:pStyle w:val="Tabletitle"/>
              <w:widowControl/>
              <w:spacing w:after="0" w:line="240" w:lineRule="auto"/>
              <w:rPr>
                <w:rFonts w:cs="Arial"/>
              </w:rPr>
            </w:pPr>
            <w:r w:rsidRPr="00EB1D6F">
              <w:rPr>
                <w:rFonts w:cs="Arial"/>
              </w:rPr>
              <w:t>Section K:  Scoring Information</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 xml:space="preserve">___1. </w:t>
            </w:r>
            <w:r w:rsidR="00BA16E9" w:rsidRPr="00EB1D6F">
              <w:rPr>
                <w:rFonts w:ascii="Arial" w:hAnsi="Arial" w:cs="Arial"/>
                <w:sz w:val="18"/>
                <w:szCs w:val="18"/>
              </w:rPr>
              <w:t>Established Market</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 xml:space="preserve">___2. </w:t>
            </w:r>
            <w:r w:rsidR="00BA16E9" w:rsidRPr="00EB1D6F">
              <w:rPr>
                <w:rFonts w:ascii="Arial" w:hAnsi="Arial" w:cs="Arial"/>
                <w:sz w:val="18"/>
                <w:szCs w:val="18"/>
              </w:rPr>
              <w:t>Similar Facilities in Same Area</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 xml:space="preserve">___3. </w:t>
            </w:r>
            <w:r w:rsidR="00BA16E9" w:rsidRPr="00EB1D6F">
              <w:rPr>
                <w:rFonts w:ascii="Arial" w:hAnsi="Arial" w:cs="Arial"/>
                <w:sz w:val="18"/>
                <w:szCs w:val="18"/>
              </w:rPr>
              <w:t>Feedstock Not Previously Used</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 xml:space="preserve">___4. </w:t>
            </w:r>
            <w:r w:rsidR="00BA16E9" w:rsidRPr="00EB1D6F">
              <w:rPr>
                <w:rFonts w:ascii="Arial" w:hAnsi="Arial" w:cs="Arial"/>
                <w:sz w:val="18"/>
                <w:szCs w:val="18"/>
              </w:rPr>
              <w:t>Producer Associations and Cooperatives</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 xml:space="preserve">___5. Financial </w:t>
            </w:r>
            <w:r w:rsidR="00BA16E9" w:rsidRPr="00EB1D6F">
              <w:rPr>
                <w:rFonts w:ascii="Arial" w:hAnsi="Arial" w:cs="Arial"/>
                <w:sz w:val="18"/>
                <w:szCs w:val="18"/>
              </w:rPr>
              <w:t>Participation</w:t>
            </w:r>
          </w:p>
          <w:p w:rsidR="00E47C8F" w:rsidRPr="00EB1D6F" w:rsidRDefault="00E47C8F" w:rsidP="00E47C8F">
            <w:pPr>
              <w:widowControl/>
              <w:tabs>
                <w:tab w:val="left" w:pos="540"/>
              </w:tabs>
              <w:ind w:left="540" w:hanging="540"/>
              <w:rPr>
                <w:rFonts w:ascii="Arial" w:hAnsi="Arial" w:cs="Arial"/>
                <w:sz w:val="18"/>
                <w:szCs w:val="18"/>
              </w:rPr>
            </w:pPr>
            <w:r w:rsidRPr="00EB1D6F">
              <w:rPr>
                <w:rFonts w:ascii="Arial" w:hAnsi="Arial" w:cs="Arial"/>
                <w:sz w:val="18"/>
                <w:szCs w:val="18"/>
              </w:rPr>
              <w:t xml:space="preserve">___6. </w:t>
            </w:r>
            <w:r w:rsidR="00BA16E9" w:rsidRPr="00EB1D6F">
              <w:rPr>
                <w:rFonts w:ascii="Arial" w:hAnsi="Arial" w:cs="Arial"/>
                <w:sz w:val="18"/>
                <w:szCs w:val="18"/>
              </w:rPr>
              <w:t>Positive Effect on Resource Conservation, Public Health, Environment</w:t>
            </w:r>
          </w:p>
          <w:p w:rsidR="004C797A" w:rsidRPr="00EB1D6F" w:rsidRDefault="00E47C8F" w:rsidP="00BA16E9">
            <w:pPr>
              <w:widowControl/>
              <w:tabs>
                <w:tab w:val="left" w:pos="1080"/>
              </w:tabs>
              <w:spacing w:before="40" w:after="40"/>
              <w:rPr>
                <w:rFonts w:ascii="Arial" w:hAnsi="Arial" w:cs="Arial"/>
                <w:sz w:val="18"/>
                <w:szCs w:val="18"/>
              </w:rPr>
            </w:pPr>
            <w:r w:rsidRPr="00EB1D6F">
              <w:rPr>
                <w:rFonts w:ascii="Arial" w:hAnsi="Arial" w:cs="Arial"/>
                <w:sz w:val="18"/>
                <w:szCs w:val="18"/>
              </w:rPr>
              <w:t xml:space="preserve">___7. </w:t>
            </w:r>
            <w:r w:rsidR="00BA16E9" w:rsidRPr="00EB1D6F">
              <w:rPr>
                <w:rFonts w:ascii="Arial" w:hAnsi="Arial" w:cs="Arial"/>
                <w:sz w:val="18"/>
                <w:szCs w:val="18"/>
              </w:rPr>
              <w:t>No Negative Impacts on Existing Facilities</w:t>
            </w:r>
          </w:p>
          <w:p w:rsidR="00BA16E9" w:rsidRPr="00EB1D6F" w:rsidRDefault="00BA16E9" w:rsidP="00BA16E9">
            <w:pPr>
              <w:widowControl/>
              <w:tabs>
                <w:tab w:val="left" w:pos="1080"/>
              </w:tabs>
              <w:spacing w:before="40" w:after="40"/>
              <w:rPr>
                <w:rFonts w:ascii="Arial" w:hAnsi="Arial" w:cs="Arial"/>
                <w:sz w:val="18"/>
                <w:szCs w:val="18"/>
              </w:rPr>
            </w:pPr>
            <w:r w:rsidRPr="00EB1D6F">
              <w:rPr>
                <w:rFonts w:ascii="Arial" w:hAnsi="Arial" w:cs="Arial"/>
                <w:sz w:val="18"/>
                <w:szCs w:val="18"/>
              </w:rPr>
              <w:t>___8. Rural Economic Development Potential</w:t>
            </w:r>
          </w:p>
          <w:p w:rsidR="00BA16E9" w:rsidRPr="00EB1D6F" w:rsidRDefault="00BA16E9" w:rsidP="00BA16E9">
            <w:pPr>
              <w:widowControl/>
              <w:tabs>
                <w:tab w:val="left" w:pos="1080"/>
              </w:tabs>
              <w:spacing w:before="40" w:after="40"/>
              <w:rPr>
                <w:rFonts w:ascii="Arial" w:hAnsi="Arial" w:cs="Arial"/>
                <w:sz w:val="18"/>
                <w:szCs w:val="18"/>
              </w:rPr>
            </w:pPr>
            <w:r w:rsidRPr="00EB1D6F">
              <w:rPr>
                <w:rFonts w:ascii="Arial" w:hAnsi="Arial" w:cs="Arial"/>
                <w:sz w:val="18"/>
                <w:szCs w:val="18"/>
              </w:rPr>
              <w:t>___9. Local Ownership</w:t>
            </w:r>
          </w:p>
          <w:p w:rsidR="00BA16E9" w:rsidRPr="00EB1D6F" w:rsidRDefault="0052718F" w:rsidP="00BA16E9">
            <w:pPr>
              <w:widowControl/>
              <w:tabs>
                <w:tab w:val="left" w:pos="1080"/>
              </w:tabs>
              <w:spacing w:before="40" w:after="40"/>
              <w:rPr>
                <w:rFonts w:ascii="Arial" w:hAnsi="Arial" w:cs="Arial"/>
                <w:sz w:val="18"/>
                <w:szCs w:val="18"/>
              </w:rPr>
            </w:pPr>
            <w:r>
              <w:rPr>
                <w:rFonts w:ascii="Arial" w:hAnsi="Arial" w:cs="Arial"/>
                <w:sz w:val="18"/>
                <w:szCs w:val="18"/>
              </w:rPr>
              <w:t>__10. Replicability</w:t>
            </w:r>
          </w:p>
          <w:p w:rsidR="00BA16E9" w:rsidRPr="00EB1D6F" w:rsidRDefault="00BA16E9" w:rsidP="00BA16E9">
            <w:pPr>
              <w:widowControl/>
              <w:tabs>
                <w:tab w:val="left" w:pos="1080"/>
              </w:tabs>
              <w:spacing w:before="40" w:after="40"/>
              <w:rPr>
                <w:rFonts w:ascii="Arial" w:hAnsi="Arial" w:cs="Arial"/>
                <w:sz w:val="18"/>
                <w:szCs w:val="18"/>
              </w:rPr>
            </w:pPr>
            <w:r w:rsidRPr="00EB1D6F">
              <w:rPr>
                <w:rFonts w:ascii="Arial" w:hAnsi="Arial" w:cs="Arial"/>
                <w:sz w:val="18"/>
                <w:szCs w:val="18"/>
              </w:rPr>
              <w:t>__11. “Unique” Technology</w:t>
            </w:r>
          </w:p>
          <w:p w:rsidR="00586FF4" w:rsidRPr="00EB1D6F" w:rsidRDefault="00586FF4" w:rsidP="00BA16E9">
            <w:pPr>
              <w:widowControl/>
              <w:tabs>
                <w:tab w:val="left" w:pos="1080"/>
              </w:tabs>
              <w:spacing w:before="40" w:after="40"/>
              <w:rPr>
                <w:rFonts w:ascii="Arial" w:hAnsi="Arial" w:cs="Arial"/>
                <w:b/>
              </w:rPr>
            </w:pPr>
          </w:p>
        </w:tc>
      </w:tr>
    </w:tbl>
    <w:p w:rsidR="007D63F9" w:rsidRPr="00EB1D6F" w:rsidRDefault="007D63F9" w:rsidP="007D63F9">
      <w:pPr>
        <w:widowControl/>
        <w:pBdr>
          <w:top w:val="single" w:sz="6" w:space="1" w:color="auto"/>
          <w:bottom w:val="single" w:sz="6" w:space="1" w:color="auto"/>
        </w:pBdr>
        <w:jc w:val="both"/>
        <w:rPr>
          <w:rFonts w:ascii="Arial" w:hAnsi="Arial" w:cs="Arial"/>
          <w:b/>
        </w:rPr>
      </w:pPr>
      <w:r w:rsidRPr="00EB1D6F">
        <w:rPr>
          <w:rFonts w:ascii="Arial" w:hAnsi="Arial" w:cs="Arial"/>
          <w:b/>
        </w:rPr>
        <w:br w:type="page"/>
      </w:r>
      <w:r w:rsidRPr="00EB1D6F">
        <w:rPr>
          <w:rFonts w:ascii="Arial" w:hAnsi="Arial" w:cs="Arial"/>
          <w:b/>
        </w:rPr>
        <w:lastRenderedPageBreak/>
        <w:t>SECTION A:  Background Information</w:t>
      </w:r>
    </w:p>
    <w:p w:rsidR="007D63F9" w:rsidRPr="00EB1D6F" w:rsidRDefault="007D63F9" w:rsidP="007D63F9">
      <w:pPr>
        <w:pStyle w:val="Tabletext"/>
        <w:widowControl/>
        <w:spacing w:before="120" w:after="120" w:line="240" w:lineRule="auto"/>
        <w:jc w:val="both"/>
        <w:rPr>
          <w:rFonts w:cs="Arial"/>
          <w:sz w:val="20"/>
        </w:rPr>
      </w:pPr>
    </w:p>
    <w:p w:rsidR="007D63F9" w:rsidRPr="00EB1D6F" w:rsidRDefault="007D63F9" w:rsidP="00903B8C">
      <w:pPr>
        <w:widowControl/>
        <w:numPr>
          <w:ilvl w:val="0"/>
          <w:numId w:val="1"/>
        </w:numPr>
        <w:tabs>
          <w:tab w:val="clear" w:pos="720"/>
          <w:tab w:val="num" w:pos="360"/>
        </w:tabs>
        <w:ind w:left="360"/>
        <w:jc w:val="both"/>
        <w:rPr>
          <w:rFonts w:ascii="Arial" w:hAnsi="Arial" w:cs="Arial"/>
        </w:rPr>
      </w:pPr>
      <w:r w:rsidRPr="00EB1D6F">
        <w:rPr>
          <w:rFonts w:ascii="Arial" w:hAnsi="Arial" w:cs="Arial"/>
          <w:b/>
          <w:u w:val="single"/>
        </w:rPr>
        <w:t>Application Form</w:t>
      </w:r>
      <w:r w:rsidRPr="00EB1D6F">
        <w:rPr>
          <w:rFonts w:ascii="Arial" w:hAnsi="Arial" w:cs="Arial"/>
        </w:rPr>
        <w:t xml:space="preserve">  Attach a current application form</w:t>
      </w:r>
      <w:r w:rsidR="00E54ECD" w:rsidRPr="00EB1D6F">
        <w:rPr>
          <w:rFonts w:ascii="Arial" w:hAnsi="Arial" w:cs="Arial"/>
        </w:rPr>
        <w:t>, including the mailing address of the Lender and Borrower and phone, fax and e-mail address of the project point of contact for the Agency.</w:t>
      </w:r>
    </w:p>
    <w:p w:rsidR="007D63F9" w:rsidRPr="00EB1D6F" w:rsidRDefault="007D63F9" w:rsidP="007D63F9">
      <w:pPr>
        <w:widowControl/>
        <w:tabs>
          <w:tab w:val="left" w:pos="360"/>
        </w:tabs>
        <w:ind w:left="360" w:hanging="360"/>
        <w:jc w:val="both"/>
        <w:rPr>
          <w:rFonts w:ascii="Arial" w:hAnsi="Arial" w:cs="Arial"/>
        </w:rPr>
      </w:pPr>
    </w:p>
    <w:p w:rsidR="007D63F9" w:rsidRPr="00EB1D6F" w:rsidRDefault="007D63F9" w:rsidP="00903B8C">
      <w:pPr>
        <w:widowControl/>
        <w:numPr>
          <w:ilvl w:val="0"/>
          <w:numId w:val="1"/>
        </w:numPr>
        <w:tabs>
          <w:tab w:val="clear" w:pos="720"/>
          <w:tab w:val="num" w:pos="360"/>
        </w:tabs>
        <w:ind w:left="360"/>
        <w:jc w:val="both"/>
        <w:rPr>
          <w:rFonts w:ascii="Arial" w:hAnsi="Arial" w:cs="Arial"/>
        </w:rPr>
      </w:pPr>
      <w:r w:rsidRPr="00EB1D6F">
        <w:rPr>
          <w:rFonts w:ascii="Arial" w:hAnsi="Arial" w:cs="Arial"/>
          <w:b/>
          <w:u w:val="single"/>
        </w:rPr>
        <w:t xml:space="preserve">Project </w:t>
      </w:r>
      <w:r w:rsidR="00770BFD" w:rsidRPr="00EB1D6F">
        <w:rPr>
          <w:rFonts w:ascii="Arial" w:hAnsi="Arial" w:cs="Arial"/>
          <w:b/>
          <w:u w:val="single"/>
        </w:rPr>
        <w:t>Title</w:t>
      </w:r>
      <w:r w:rsidRPr="00EB1D6F">
        <w:rPr>
          <w:rFonts w:ascii="Arial" w:hAnsi="Arial" w:cs="Arial"/>
        </w:rPr>
        <w:t xml:space="preserve">  </w:t>
      </w:r>
      <w:r w:rsidR="00770BFD" w:rsidRPr="00EB1D6F">
        <w:rPr>
          <w:rFonts w:ascii="Arial" w:hAnsi="Arial" w:cs="Arial"/>
        </w:rPr>
        <w:t>Provide a descriptive title of the project</w:t>
      </w:r>
      <w:r w:rsidRPr="00EB1D6F">
        <w:rPr>
          <w:rFonts w:ascii="Arial" w:hAnsi="Arial" w:cs="Arial"/>
        </w:rPr>
        <w:t xml:space="preserve">. </w:t>
      </w:r>
    </w:p>
    <w:p w:rsidR="00CF6897" w:rsidRPr="00EB1D6F" w:rsidRDefault="00CF6897" w:rsidP="00CF6897">
      <w:pPr>
        <w:widowControl/>
        <w:jc w:val="both"/>
        <w:rPr>
          <w:rFonts w:ascii="Arial" w:hAnsi="Arial" w:cs="Arial"/>
        </w:rPr>
      </w:pPr>
    </w:p>
    <w:p w:rsidR="00CF6897" w:rsidRPr="00EB1D6F" w:rsidRDefault="00CF6897" w:rsidP="00903B8C">
      <w:pPr>
        <w:widowControl/>
        <w:numPr>
          <w:ilvl w:val="0"/>
          <w:numId w:val="1"/>
        </w:numPr>
        <w:tabs>
          <w:tab w:val="clear" w:pos="720"/>
          <w:tab w:val="num" w:pos="360"/>
        </w:tabs>
        <w:ind w:left="360"/>
        <w:jc w:val="both"/>
        <w:rPr>
          <w:rFonts w:ascii="Arial" w:hAnsi="Arial" w:cs="Arial"/>
        </w:rPr>
      </w:pPr>
      <w:r w:rsidRPr="00EB1D6F">
        <w:rPr>
          <w:rFonts w:ascii="Arial" w:hAnsi="Arial" w:cs="Arial"/>
          <w:b/>
          <w:u w:val="single"/>
        </w:rPr>
        <w:t>DUNS Number</w:t>
      </w:r>
      <w:r w:rsidRPr="00EB1D6F">
        <w:rPr>
          <w:rFonts w:ascii="Arial" w:hAnsi="Arial" w:cs="Arial"/>
        </w:rPr>
        <w:t xml:space="preserve">  Provide the Dunn and Bradstreet Number for the project</w:t>
      </w:r>
      <w:r w:rsidR="00F701F2" w:rsidRPr="00EB1D6F">
        <w:rPr>
          <w:rFonts w:ascii="Arial" w:hAnsi="Arial" w:cs="Arial"/>
        </w:rPr>
        <w:t xml:space="preserve"> if the borrower is other than an individual</w:t>
      </w:r>
      <w:r w:rsidRPr="00EB1D6F">
        <w:rPr>
          <w:rFonts w:ascii="Arial" w:hAnsi="Arial" w:cs="Arial"/>
        </w:rPr>
        <w:t>.</w:t>
      </w:r>
    </w:p>
    <w:p w:rsidR="007D63F9" w:rsidRPr="00EB1D6F" w:rsidRDefault="007D63F9" w:rsidP="002B2862">
      <w:pPr>
        <w:widowControl/>
        <w:tabs>
          <w:tab w:val="left" w:pos="360"/>
        </w:tabs>
        <w:jc w:val="both"/>
        <w:rPr>
          <w:rFonts w:ascii="Arial" w:hAnsi="Arial" w:cs="Arial"/>
        </w:rPr>
      </w:pPr>
      <w:bookmarkStart w:id="3" w:name="OLE_LINK14"/>
      <w:bookmarkStart w:id="4" w:name="OLE_LINK15"/>
    </w:p>
    <w:bookmarkEnd w:id="3"/>
    <w:bookmarkEnd w:id="4"/>
    <w:p w:rsidR="00E562F7" w:rsidRPr="00EB1D6F" w:rsidRDefault="007D63F9" w:rsidP="00903B8C">
      <w:pPr>
        <w:widowControl/>
        <w:numPr>
          <w:ilvl w:val="0"/>
          <w:numId w:val="1"/>
        </w:numPr>
        <w:tabs>
          <w:tab w:val="clear" w:pos="720"/>
          <w:tab w:val="left" w:pos="360"/>
        </w:tabs>
        <w:ind w:left="360"/>
        <w:jc w:val="both"/>
        <w:rPr>
          <w:rFonts w:ascii="Arial" w:hAnsi="Arial" w:cs="Arial"/>
        </w:rPr>
      </w:pPr>
      <w:r w:rsidRPr="00EB1D6F">
        <w:rPr>
          <w:rFonts w:ascii="Arial" w:hAnsi="Arial" w:cs="Arial"/>
          <w:b/>
          <w:u w:val="single"/>
        </w:rPr>
        <w:t>Project Eligibility</w:t>
      </w:r>
      <w:r w:rsidRPr="00EB1D6F">
        <w:rPr>
          <w:rFonts w:ascii="Arial" w:hAnsi="Arial" w:cs="Arial"/>
        </w:rPr>
        <w:t xml:space="preserve">  </w:t>
      </w:r>
      <w:r w:rsidR="00770BFD" w:rsidRPr="00EB1D6F">
        <w:rPr>
          <w:rFonts w:ascii="Arial" w:hAnsi="Arial" w:cs="Arial"/>
        </w:rPr>
        <w:t xml:space="preserve">Describe how the project meets the </w:t>
      </w:r>
      <w:r w:rsidR="00EC0933" w:rsidRPr="00EB1D6F">
        <w:rPr>
          <w:rFonts w:ascii="Arial" w:hAnsi="Arial" w:cs="Arial"/>
        </w:rPr>
        <w:t xml:space="preserve">Program’s </w:t>
      </w:r>
      <w:r w:rsidR="00770BFD" w:rsidRPr="00EB1D6F">
        <w:rPr>
          <w:rFonts w:ascii="Arial" w:hAnsi="Arial" w:cs="Arial"/>
        </w:rPr>
        <w:t xml:space="preserve">eligibility criteria.  </w:t>
      </w:r>
      <w:r w:rsidR="00E562F7" w:rsidRPr="00EB1D6F">
        <w:rPr>
          <w:rFonts w:ascii="Arial" w:hAnsi="Arial" w:cs="Arial"/>
        </w:rPr>
        <w:t>These criteria are:</w:t>
      </w:r>
    </w:p>
    <w:p w:rsidR="00E562F7" w:rsidRPr="00EB1D6F" w:rsidRDefault="00E562F7" w:rsidP="00E562F7">
      <w:pPr>
        <w:widowControl/>
        <w:tabs>
          <w:tab w:val="left" w:pos="360"/>
        </w:tabs>
        <w:jc w:val="both"/>
        <w:rPr>
          <w:rFonts w:ascii="Arial" w:hAnsi="Arial" w:cs="Arial"/>
        </w:rPr>
      </w:pPr>
    </w:p>
    <w:p w:rsidR="00E562F7" w:rsidRPr="00EB1D6F" w:rsidRDefault="00E562F7" w:rsidP="00E562F7">
      <w:pPr>
        <w:tabs>
          <w:tab w:val="left" w:pos="720"/>
        </w:tabs>
        <w:ind w:left="1080" w:hanging="360"/>
        <w:rPr>
          <w:rFonts w:ascii="Arial" w:hAnsi="Arial" w:cs="Arial"/>
        </w:rPr>
      </w:pPr>
      <w:r w:rsidRPr="00EB1D6F">
        <w:rPr>
          <w:rFonts w:ascii="Arial" w:hAnsi="Arial" w:cs="Arial"/>
        </w:rPr>
        <w:t xml:space="preserve">(a)  </w:t>
      </w:r>
      <w:r w:rsidR="006E31E9" w:rsidRPr="00EB1D6F">
        <w:rPr>
          <w:rFonts w:ascii="Arial" w:hAnsi="Arial" w:cs="Arial"/>
        </w:rPr>
        <w:t>The project must be located in a State of the United States.</w:t>
      </w:r>
    </w:p>
    <w:p w:rsidR="00E562F7" w:rsidRPr="00EB1D6F" w:rsidRDefault="00E562F7" w:rsidP="00E562F7">
      <w:pPr>
        <w:tabs>
          <w:tab w:val="left" w:pos="720"/>
        </w:tabs>
        <w:ind w:left="1080" w:hanging="360"/>
        <w:rPr>
          <w:rFonts w:ascii="Arial" w:hAnsi="Arial" w:cs="Arial"/>
        </w:rPr>
      </w:pPr>
    </w:p>
    <w:p w:rsidR="00E562F7" w:rsidRPr="00EB1D6F" w:rsidRDefault="00E562F7" w:rsidP="00E562F7">
      <w:pPr>
        <w:tabs>
          <w:tab w:val="left" w:pos="720"/>
        </w:tabs>
        <w:ind w:left="1080" w:hanging="360"/>
        <w:rPr>
          <w:rFonts w:ascii="Arial" w:hAnsi="Arial" w:cs="Arial"/>
        </w:rPr>
      </w:pPr>
      <w:r w:rsidRPr="00EB1D6F">
        <w:rPr>
          <w:rFonts w:ascii="Arial" w:hAnsi="Arial" w:cs="Arial"/>
        </w:rPr>
        <w:t xml:space="preserve">(b)  </w:t>
      </w:r>
      <w:r w:rsidR="006E31E9" w:rsidRPr="00EB1D6F">
        <w:rPr>
          <w:rFonts w:ascii="Arial" w:hAnsi="Arial" w:cs="Arial"/>
        </w:rPr>
        <w:t>The project must be for either the development and construction of commercial-scale biorefineries using eligible technology or the retrofitting of existing facilities, including, but not limited to, wood products facilities and sugar mills, with eligible technology.</w:t>
      </w:r>
      <w:r w:rsidRPr="00EB1D6F">
        <w:rPr>
          <w:rFonts w:ascii="Arial" w:hAnsi="Arial" w:cs="Arial"/>
        </w:rPr>
        <w:t xml:space="preserve">  </w:t>
      </w:r>
    </w:p>
    <w:p w:rsidR="00D21499" w:rsidRPr="00EB1D6F" w:rsidRDefault="00D21499" w:rsidP="007F789A">
      <w:pPr>
        <w:ind w:left="1080" w:hanging="360"/>
        <w:rPr>
          <w:rFonts w:ascii="Arial" w:hAnsi="Arial" w:cs="Arial"/>
        </w:rPr>
      </w:pPr>
    </w:p>
    <w:p w:rsidR="00D21499" w:rsidRPr="00EB1D6F" w:rsidRDefault="00D21499" w:rsidP="007F789A">
      <w:pPr>
        <w:tabs>
          <w:tab w:val="left" w:pos="720"/>
        </w:tabs>
        <w:ind w:left="1080" w:hanging="360"/>
        <w:rPr>
          <w:rFonts w:ascii="Arial" w:hAnsi="Arial" w:cs="Arial"/>
        </w:rPr>
      </w:pPr>
      <w:r w:rsidRPr="00EB1D6F">
        <w:rPr>
          <w:rFonts w:ascii="Arial" w:hAnsi="Arial" w:cs="Arial"/>
        </w:rPr>
        <w:t>(c)  The project must use an eligible feedstock for the production of advanced biofuels and biobased products.  Eligible feedstocks include, but are not limited to, renewable biomass, including municipal solid waste consisting of renewable biomass, biosolids, treated sewage sludge, and byproducts of the pulp and paper industry. For the purposes of this subpart, recycled paper is not an eligible feedstock.</w:t>
      </w:r>
    </w:p>
    <w:p w:rsidR="00D21499" w:rsidRPr="00EB1D6F" w:rsidRDefault="00D21499" w:rsidP="007F789A">
      <w:pPr>
        <w:ind w:left="1080" w:hanging="360"/>
        <w:rPr>
          <w:rFonts w:ascii="Arial" w:hAnsi="Arial" w:cs="Arial"/>
        </w:rPr>
      </w:pPr>
    </w:p>
    <w:p w:rsidR="00D21499" w:rsidRPr="00EB1D6F" w:rsidRDefault="00D21499" w:rsidP="007F789A">
      <w:pPr>
        <w:ind w:left="1080" w:hanging="360"/>
        <w:rPr>
          <w:rFonts w:ascii="Arial" w:hAnsi="Arial" w:cs="Arial"/>
        </w:rPr>
      </w:pPr>
      <w:r w:rsidRPr="00EB1D6F">
        <w:rPr>
          <w:rFonts w:ascii="Arial" w:hAnsi="Arial" w:cs="Arial"/>
        </w:rPr>
        <w:t>(d)  The majority of the biorefinery production must be an advanced biofuel.  Unless otherwise approved by the Agency, and determined to be in the best financial interest of the government, the advanced biofuel must be sold as a biofuel.  The following will be considered in determining what constitutes the majority of production:</w:t>
      </w:r>
    </w:p>
    <w:p w:rsidR="007F789A" w:rsidRPr="00EB1D6F" w:rsidRDefault="007F789A" w:rsidP="007F789A">
      <w:pPr>
        <w:ind w:left="1080" w:hanging="360"/>
        <w:rPr>
          <w:rFonts w:ascii="Arial" w:hAnsi="Arial" w:cs="Arial"/>
        </w:rPr>
      </w:pPr>
    </w:p>
    <w:p w:rsidR="00D21499" w:rsidRPr="00EB1D6F" w:rsidRDefault="00D21499" w:rsidP="007F789A">
      <w:pPr>
        <w:ind w:left="1800" w:hanging="360"/>
        <w:rPr>
          <w:rFonts w:ascii="Arial" w:hAnsi="Arial" w:cs="Arial"/>
        </w:rPr>
      </w:pPr>
      <w:r w:rsidRPr="00EB1D6F">
        <w:rPr>
          <w:rFonts w:ascii="Arial" w:hAnsi="Arial" w:cs="Arial"/>
        </w:rPr>
        <w:t xml:space="preserve">(1)  When the biorefinery produces a biobased product and, if applicable, byproduct that has an established BTU content from a recognized Federal source, majority biofuel production will be based on BTU content of the advanced biofuel, the biobased product, and, if applicable, the byproduct, or  </w:t>
      </w:r>
    </w:p>
    <w:p w:rsidR="007F789A" w:rsidRPr="00EB1D6F" w:rsidRDefault="007F789A" w:rsidP="007F789A">
      <w:pPr>
        <w:ind w:left="1800" w:hanging="360"/>
        <w:rPr>
          <w:rFonts w:ascii="Arial" w:hAnsi="Arial" w:cs="Arial"/>
        </w:rPr>
      </w:pPr>
    </w:p>
    <w:p w:rsidR="00D21499" w:rsidRPr="00EB1D6F" w:rsidRDefault="00D21499" w:rsidP="007F789A">
      <w:pPr>
        <w:ind w:left="1800" w:hanging="360"/>
        <w:rPr>
          <w:rFonts w:ascii="Arial" w:hAnsi="Arial" w:cs="Arial"/>
        </w:rPr>
      </w:pPr>
      <w:r w:rsidRPr="00EB1D6F">
        <w:rPr>
          <w:rFonts w:ascii="Arial" w:hAnsi="Arial" w:cs="Arial"/>
        </w:rPr>
        <w:t>(2)  When the biorefinery produces a biobased product or, if applicable, byproduct that does not have an established BTU content, then majority biofuel production will be based on output volume, using parameters announced by the Agency in periodic Notices in the Federal Register, of the advanced biofuel, the biobased product, and, if applicable, the byproduct.</w:t>
      </w:r>
    </w:p>
    <w:p w:rsidR="00A75933" w:rsidRPr="00EB1D6F" w:rsidRDefault="00A75933" w:rsidP="007F789A">
      <w:pPr>
        <w:ind w:left="1800" w:hanging="360"/>
        <w:rPr>
          <w:rFonts w:ascii="Arial" w:hAnsi="Arial" w:cs="Arial"/>
        </w:rPr>
      </w:pPr>
    </w:p>
    <w:p w:rsidR="00A75933" w:rsidRPr="00EB1D6F" w:rsidRDefault="00A75933" w:rsidP="00A75933">
      <w:pPr>
        <w:ind w:left="1080" w:hanging="360"/>
        <w:rPr>
          <w:rFonts w:ascii="Arial" w:hAnsi="Arial" w:cs="Arial"/>
        </w:rPr>
      </w:pPr>
      <w:r w:rsidRPr="00EB1D6F">
        <w:rPr>
          <w:rFonts w:ascii="Arial" w:hAnsi="Arial" w:cs="Arial"/>
        </w:rPr>
        <w:t xml:space="preserve">(e)  An advanced biofuel that is converted to another form of energy for sale will still be considered an advanced biofuel. </w:t>
      </w:r>
    </w:p>
    <w:p w:rsidR="00D21499" w:rsidRPr="00EB1D6F" w:rsidRDefault="00D21499" w:rsidP="007F789A">
      <w:pPr>
        <w:ind w:left="1080" w:hanging="360"/>
        <w:rPr>
          <w:rFonts w:ascii="Arial" w:hAnsi="Arial" w:cs="Arial"/>
        </w:rPr>
      </w:pPr>
    </w:p>
    <w:p w:rsidR="00D21499" w:rsidRPr="00EB1D6F" w:rsidRDefault="00D21499" w:rsidP="007F789A">
      <w:pPr>
        <w:ind w:left="1080" w:hanging="360"/>
        <w:rPr>
          <w:rFonts w:ascii="Arial" w:hAnsi="Arial" w:cs="Arial"/>
        </w:rPr>
      </w:pPr>
      <w:r w:rsidRPr="00EB1D6F">
        <w:rPr>
          <w:rFonts w:ascii="Arial" w:hAnsi="Arial" w:cs="Arial"/>
        </w:rPr>
        <w:t>(</w:t>
      </w:r>
      <w:r w:rsidR="00A75933" w:rsidRPr="00EB1D6F">
        <w:rPr>
          <w:rFonts w:ascii="Arial" w:hAnsi="Arial" w:cs="Arial"/>
        </w:rPr>
        <w:t>f</w:t>
      </w:r>
      <w:r w:rsidRPr="00EB1D6F">
        <w:rPr>
          <w:rFonts w:ascii="Arial" w:hAnsi="Arial" w:cs="Arial"/>
        </w:rPr>
        <w:t xml:space="preserve">)  The project must </w:t>
      </w:r>
      <w:r w:rsidR="00A75933" w:rsidRPr="00EB1D6F">
        <w:rPr>
          <w:rFonts w:ascii="Arial" w:hAnsi="Arial" w:cs="Arial"/>
        </w:rPr>
        <w:t xml:space="preserve">provide </w:t>
      </w:r>
      <w:r w:rsidR="00A4625B">
        <w:rPr>
          <w:rFonts w:ascii="Arial" w:hAnsi="Arial" w:cs="Arial"/>
        </w:rPr>
        <w:t xml:space="preserve">cash </w:t>
      </w:r>
      <w:r w:rsidR="00A75933" w:rsidRPr="00EB1D6F">
        <w:rPr>
          <w:rFonts w:ascii="Arial" w:hAnsi="Arial" w:cs="Arial"/>
        </w:rPr>
        <w:t>funds</w:t>
      </w:r>
      <w:r w:rsidRPr="00EB1D6F">
        <w:rPr>
          <w:rFonts w:ascii="Arial" w:hAnsi="Arial" w:cs="Arial"/>
        </w:rPr>
        <w:t xml:space="preserve"> of not less than 20 percent of eligible project costs.</w:t>
      </w:r>
    </w:p>
    <w:p w:rsidR="00D21499" w:rsidRPr="00EB1D6F" w:rsidRDefault="00D21499" w:rsidP="007F789A">
      <w:pPr>
        <w:ind w:left="1080" w:hanging="360"/>
        <w:rPr>
          <w:rFonts w:ascii="Arial" w:hAnsi="Arial" w:cs="Arial"/>
        </w:rPr>
      </w:pPr>
    </w:p>
    <w:p w:rsidR="00D21499" w:rsidRPr="00EB1D6F" w:rsidRDefault="00D21499" w:rsidP="00A75933">
      <w:pPr>
        <w:ind w:left="1080" w:hanging="360"/>
        <w:rPr>
          <w:rFonts w:ascii="Arial" w:hAnsi="Arial" w:cs="Arial"/>
        </w:rPr>
      </w:pPr>
      <w:r w:rsidRPr="00EB1D6F">
        <w:rPr>
          <w:rFonts w:ascii="Arial" w:hAnsi="Arial" w:cs="Arial"/>
        </w:rPr>
        <w:t>(</w:t>
      </w:r>
      <w:r w:rsidR="00A75933" w:rsidRPr="00EB1D6F">
        <w:rPr>
          <w:rFonts w:ascii="Arial" w:hAnsi="Arial" w:cs="Arial"/>
        </w:rPr>
        <w:t>g</w:t>
      </w:r>
      <w:r w:rsidRPr="00EB1D6F">
        <w:rPr>
          <w:rFonts w:ascii="Arial" w:hAnsi="Arial" w:cs="Arial"/>
        </w:rPr>
        <w:t xml:space="preserve">)  </w:t>
      </w:r>
      <w:r w:rsidR="00A75933" w:rsidRPr="00EB1D6F">
        <w:rPr>
          <w:rFonts w:ascii="Arial" w:hAnsi="Arial" w:cs="Arial"/>
        </w:rPr>
        <w:t xml:space="preserve">Refinancing only when the refinancing is either (1) permanent financing used to refinance interim construction financing of the proposed project only if the application for the guaranteed loan under this subpart was approved prior to closing the interim </w:t>
      </w:r>
      <w:r w:rsidR="00A75933" w:rsidRPr="00EB1D6F">
        <w:rPr>
          <w:rFonts w:ascii="Arial" w:hAnsi="Arial" w:cs="Arial"/>
        </w:rPr>
        <w:lastRenderedPageBreak/>
        <w:t>loan for the construction of the facility or (2) is no more than 20 percent of the loan for which the Agency is guaranteeing and the purpose of the refinance is to enable the Agency to establish a first lien position with respect to pre-existing collateral subject to a pre-existing lien and the refinancing would be in the best financial interests of the Federal Government</w:t>
      </w:r>
      <w:r w:rsidRPr="00EB1D6F">
        <w:rPr>
          <w:rFonts w:ascii="Arial" w:hAnsi="Arial" w:cs="Arial"/>
        </w:rPr>
        <w:t>.</w:t>
      </w:r>
    </w:p>
    <w:p w:rsidR="00E562F7" w:rsidRPr="00EB1D6F" w:rsidRDefault="00E562F7" w:rsidP="007F789A">
      <w:pPr>
        <w:ind w:left="1080" w:hanging="360"/>
        <w:rPr>
          <w:rFonts w:ascii="Arial" w:hAnsi="Arial" w:cs="Arial"/>
        </w:rPr>
      </w:pPr>
    </w:p>
    <w:p w:rsidR="007D63F9" w:rsidRPr="00EB1D6F" w:rsidRDefault="00770BFD" w:rsidP="00E562F7">
      <w:pPr>
        <w:widowControl/>
        <w:tabs>
          <w:tab w:val="left" w:pos="360"/>
        </w:tabs>
        <w:ind w:left="360"/>
        <w:jc w:val="both"/>
        <w:rPr>
          <w:rFonts w:ascii="Arial" w:hAnsi="Arial" w:cs="Arial"/>
        </w:rPr>
      </w:pPr>
      <w:r w:rsidRPr="00EB1D6F">
        <w:rPr>
          <w:rFonts w:ascii="Arial" w:hAnsi="Arial" w:cs="Arial"/>
        </w:rPr>
        <w:t xml:space="preserve">This description is to provide the reader with a frame of reference for reviewing the rest of the application.  Clearly state whether the application is for the construction and development of a biorefinery or for the retrofitting of an existing facility and provide a brief description of the project.  Provide results from demonstration or pilot facilities that prove the technology proposed to be used meets the definition of eligible technology.  Additional project description information will be needed later in the application.  </w:t>
      </w:r>
    </w:p>
    <w:p w:rsidR="00CF6897" w:rsidRPr="00EB1D6F" w:rsidRDefault="00CF6897" w:rsidP="00BF2E8B">
      <w:pPr>
        <w:widowControl/>
        <w:tabs>
          <w:tab w:val="left" w:pos="360"/>
        </w:tabs>
        <w:jc w:val="both"/>
        <w:rPr>
          <w:rFonts w:ascii="Arial" w:hAnsi="Arial" w:cs="Arial"/>
        </w:rPr>
      </w:pPr>
    </w:p>
    <w:p w:rsidR="00BF2E8B" w:rsidRPr="00EB1D6F" w:rsidRDefault="00BF2E8B" w:rsidP="00BF2E8B">
      <w:pPr>
        <w:widowControl/>
        <w:pBdr>
          <w:top w:val="single" w:sz="6" w:space="1" w:color="auto"/>
          <w:bottom w:val="single" w:sz="6" w:space="1" w:color="auto"/>
        </w:pBdr>
        <w:jc w:val="both"/>
        <w:rPr>
          <w:rFonts w:ascii="Arial" w:hAnsi="Arial" w:cs="Arial"/>
          <w:b/>
        </w:rPr>
      </w:pPr>
      <w:r w:rsidRPr="00EB1D6F">
        <w:rPr>
          <w:rFonts w:ascii="Arial" w:hAnsi="Arial" w:cs="Arial"/>
          <w:b/>
        </w:rPr>
        <w:t xml:space="preserve">SECTION </w:t>
      </w:r>
      <w:r w:rsidR="00CF6897" w:rsidRPr="00EB1D6F">
        <w:rPr>
          <w:rFonts w:ascii="Arial" w:hAnsi="Arial" w:cs="Arial"/>
          <w:b/>
        </w:rPr>
        <w:t>B</w:t>
      </w:r>
      <w:r w:rsidRPr="00EB1D6F">
        <w:rPr>
          <w:rFonts w:ascii="Arial" w:hAnsi="Arial" w:cs="Arial"/>
          <w:b/>
        </w:rPr>
        <w:t>:  FEASIBILITY STUDY</w:t>
      </w:r>
    </w:p>
    <w:p w:rsidR="00592853" w:rsidRPr="00EB1D6F" w:rsidRDefault="006E31E9" w:rsidP="00BF2E8B">
      <w:pPr>
        <w:pStyle w:val="Tabletext"/>
        <w:widowControl/>
        <w:spacing w:before="120" w:after="120" w:line="240" w:lineRule="auto"/>
        <w:jc w:val="both"/>
        <w:rPr>
          <w:rFonts w:cs="Arial"/>
          <w:sz w:val="20"/>
        </w:rPr>
      </w:pPr>
      <w:r w:rsidRPr="00EB1D6F">
        <w:rPr>
          <w:rFonts w:cs="Arial"/>
          <w:sz w:val="20"/>
        </w:rPr>
        <w:t>Submit a feasibility study on the proposed project.  Elements in an acceptable feasibility study include, but are not limited to, the elements outlined in this section.  In addition, as part of the feasibility study, a technical assessment of the project is required.  This assessment is discussed in detail in Section D.</w:t>
      </w:r>
    </w:p>
    <w:p w:rsidR="00BF2E8B" w:rsidRPr="00EB1D6F" w:rsidRDefault="00BF2E8B" w:rsidP="0015713F">
      <w:pPr>
        <w:widowControl/>
        <w:tabs>
          <w:tab w:val="left" w:pos="360"/>
        </w:tabs>
        <w:ind w:left="360" w:hanging="360"/>
        <w:jc w:val="both"/>
        <w:rPr>
          <w:rFonts w:ascii="Arial" w:hAnsi="Arial" w:cs="Arial"/>
        </w:rPr>
      </w:pPr>
      <w:r w:rsidRPr="00EB1D6F">
        <w:rPr>
          <w:rFonts w:ascii="Arial" w:hAnsi="Arial" w:cs="Arial"/>
        </w:rPr>
        <w:t>1.</w:t>
      </w:r>
      <w:r w:rsidR="0015713F" w:rsidRPr="00EB1D6F">
        <w:rPr>
          <w:rFonts w:ascii="Arial" w:hAnsi="Arial" w:cs="Arial"/>
        </w:rPr>
        <w:tab/>
      </w:r>
      <w:r w:rsidRPr="00EB1D6F">
        <w:rPr>
          <w:rFonts w:ascii="Arial" w:hAnsi="Arial" w:cs="Arial"/>
          <w:b/>
        </w:rPr>
        <w:t>Executive Summary</w:t>
      </w:r>
      <w:r w:rsidRPr="00EB1D6F">
        <w:rPr>
          <w:rFonts w:ascii="Arial" w:hAnsi="Arial" w:cs="Arial"/>
        </w:rPr>
        <w:t xml:space="preserve">  </w:t>
      </w:r>
      <w:r w:rsidR="00AC1761" w:rsidRPr="00EB1D6F">
        <w:rPr>
          <w:rFonts w:ascii="Arial" w:hAnsi="Arial" w:cs="Arial"/>
        </w:rPr>
        <w:t>Provide an introduction and overview of the project.  In the overview, describe the nature and scope of the proposed project, including purpose, project location, design features, capacity, and estimated total capital cost.  Include a summary of each of the elements of the feasibility study, including:</w:t>
      </w:r>
    </w:p>
    <w:p w:rsidR="00BF2E8B" w:rsidRPr="00EB1D6F" w:rsidRDefault="006E31E9" w:rsidP="00903B8C">
      <w:pPr>
        <w:pStyle w:val="Tabletext"/>
        <w:widowControl/>
        <w:numPr>
          <w:ilvl w:val="0"/>
          <w:numId w:val="11"/>
        </w:numPr>
        <w:tabs>
          <w:tab w:val="clear" w:pos="720"/>
          <w:tab w:val="num" w:pos="1440"/>
        </w:tabs>
        <w:spacing w:before="120" w:after="120" w:line="240" w:lineRule="auto"/>
        <w:ind w:left="1440" w:hanging="360"/>
        <w:jc w:val="both"/>
        <w:rPr>
          <w:rFonts w:cs="Arial"/>
          <w:sz w:val="20"/>
        </w:rPr>
      </w:pPr>
      <w:r w:rsidRPr="00EB1D6F">
        <w:rPr>
          <w:rFonts w:cs="Arial"/>
          <w:sz w:val="20"/>
        </w:rPr>
        <w:t>Economic feasibility determinations</w:t>
      </w:r>
    </w:p>
    <w:p w:rsidR="00BF2E8B" w:rsidRPr="00EB1D6F" w:rsidRDefault="006E31E9" w:rsidP="00903B8C">
      <w:pPr>
        <w:pStyle w:val="Tabletext"/>
        <w:widowControl/>
        <w:numPr>
          <w:ilvl w:val="0"/>
          <w:numId w:val="11"/>
        </w:numPr>
        <w:tabs>
          <w:tab w:val="clear" w:pos="720"/>
          <w:tab w:val="num" w:pos="1440"/>
        </w:tabs>
        <w:spacing w:before="120" w:after="120" w:line="240" w:lineRule="auto"/>
        <w:ind w:left="1440" w:hanging="360"/>
        <w:jc w:val="both"/>
        <w:rPr>
          <w:rFonts w:cs="Arial"/>
          <w:sz w:val="20"/>
        </w:rPr>
      </w:pPr>
      <w:r w:rsidRPr="00EB1D6F">
        <w:rPr>
          <w:rFonts w:cs="Arial"/>
          <w:sz w:val="20"/>
        </w:rPr>
        <w:t>Market feasibility determinations</w:t>
      </w:r>
    </w:p>
    <w:p w:rsidR="00BF2E8B" w:rsidRPr="00EB1D6F" w:rsidRDefault="006E31E9" w:rsidP="00903B8C">
      <w:pPr>
        <w:pStyle w:val="Tabletext"/>
        <w:widowControl/>
        <w:numPr>
          <w:ilvl w:val="0"/>
          <w:numId w:val="11"/>
        </w:numPr>
        <w:tabs>
          <w:tab w:val="clear" w:pos="720"/>
          <w:tab w:val="num" w:pos="1440"/>
        </w:tabs>
        <w:spacing w:before="120" w:after="120" w:line="240" w:lineRule="auto"/>
        <w:ind w:left="1440" w:hanging="360"/>
        <w:jc w:val="both"/>
        <w:rPr>
          <w:rFonts w:cs="Arial"/>
          <w:sz w:val="20"/>
        </w:rPr>
      </w:pPr>
      <w:r w:rsidRPr="00EB1D6F">
        <w:rPr>
          <w:rFonts w:cs="Arial"/>
          <w:sz w:val="20"/>
        </w:rPr>
        <w:t xml:space="preserve">Technical feasibility </w:t>
      </w:r>
      <w:r w:rsidR="00AC1761" w:rsidRPr="00EB1D6F">
        <w:rPr>
          <w:rFonts w:cs="Arial"/>
          <w:sz w:val="20"/>
        </w:rPr>
        <w:t>determinations</w:t>
      </w:r>
    </w:p>
    <w:p w:rsidR="00BF2E8B" w:rsidRPr="00EB1D6F" w:rsidRDefault="00AC1761" w:rsidP="00903B8C">
      <w:pPr>
        <w:pStyle w:val="Tabletext"/>
        <w:widowControl/>
        <w:numPr>
          <w:ilvl w:val="0"/>
          <w:numId w:val="11"/>
        </w:numPr>
        <w:tabs>
          <w:tab w:val="clear" w:pos="720"/>
          <w:tab w:val="num" w:pos="1440"/>
        </w:tabs>
        <w:spacing w:before="120" w:after="120" w:line="240" w:lineRule="auto"/>
        <w:ind w:left="1440" w:hanging="360"/>
        <w:jc w:val="both"/>
        <w:rPr>
          <w:rFonts w:cs="Arial"/>
          <w:sz w:val="20"/>
        </w:rPr>
      </w:pPr>
      <w:r w:rsidRPr="00EB1D6F">
        <w:rPr>
          <w:rFonts w:cs="Arial"/>
          <w:sz w:val="20"/>
        </w:rPr>
        <w:t>Financial feasibility determinations</w:t>
      </w:r>
    </w:p>
    <w:p w:rsidR="00BF2E8B" w:rsidRPr="00EB1D6F" w:rsidRDefault="00AC1761" w:rsidP="00903B8C">
      <w:pPr>
        <w:pStyle w:val="Tabletext"/>
        <w:widowControl/>
        <w:numPr>
          <w:ilvl w:val="0"/>
          <w:numId w:val="11"/>
        </w:numPr>
        <w:tabs>
          <w:tab w:val="clear" w:pos="720"/>
          <w:tab w:val="num" w:pos="1440"/>
        </w:tabs>
        <w:spacing w:before="120" w:after="120" w:line="240" w:lineRule="auto"/>
        <w:ind w:left="1440" w:hanging="360"/>
        <w:jc w:val="both"/>
        <w:rPr>
          <w:rFonts w:cs="Arial"/>
          <w:sz w:val="20"/>
        </w:rPr>
      </w:pPr>
      <w:r w:rsidRPr="00EB1D6F">
        <w:rPr>
          <w:rFonts w:cs="Arial"/>
          <w:sz w:val="20"/>
        </w:rPr>
        <w:t>Management feasibility determinations</w:t>
      </w:r>
    </w:p>
    <w:p w:rsidR="00BF2E8B" w:rsidRPr="00EB1D6F" w:rsidRDefault="00AC1761" w:rsidP="0015713F">
      <w:pPr>
        <w:widowControl/>
        <w:tabs>
          <w:tab w:val="left" w:pos="360"/>
        </w:tabs>
        <w:spacing w:after="240"/>
        <w:ind w:left="360"/>
        <w:jc w:val="both"/>
        <w:rPr>
          <w:rFonts w:ascii="Arial" w:hAnsi="Arial" w:cs="Arial"/>
        </w:rPr>
      </w:pPr>
      <w:r w:rsidRPr="00EB1D6F">
        <w:rPr>
          <w:rFonts w:ascii="Arial" w:hAnsi="Arial" w:cs="Arial"/>
        </w:rPr>
        <w:t>In addition, include a section on recommendations for implementation of the proposed project.</w:t>
      </w:r>
    </w:p>
    <w:p w:rsidR="00592853" w:rsidRPr="00EB1D6F" w:rsidRDefault="0015713F" w:rsidP="009F2DBE">
      <w:pPr>
        <w:widowControl/>
        <w:tabs>
          <w:tab w:val="left" w:pos="360"/>
        </w:tabs>
        <w:spacing w:after="240"/>
        <w:ind w:left="360" w:hanging="360"/>
        <w:jc w:val="both"/>
        <w:rPr>
          <w:rFonts w:ascii="Arial" w:hAnsi="Arial" w:cs="Arial"/>
        </w:rPr>
      </w:pPr>
      <w:r w:rsidRPr="00EB1D6F">
        <w:rPr>
          <w:rFonts w:ascii="Arial" w:hAnsi="Arial" w:cs="Arial"/>
        </w:rPr>
        <w:t>2.</w:t>
      </w:r>
      <w:r w:rsidRPr="00EB1D6F">
        <w:rPr>
          <w:rFonts w:ascii="Arial" w:hAnsi="Arial" w:cs="Arial"/>
        </w:rPr>
        <w:tab/>
      </w:r>
      <w:r w:rsidR="00592853" w:rsidRPr="00EB1D6F">
        <w:rPr>
          <w:rFonts w:ascii="Arial" w:hAnsi="Arial" w:cs="Arial"/>
          <w:b/>
        </w:rPr>
        <w:t>Economic</w:t>
      </w:r>
      <w:r w:rsidR="00592853" w:rsidRPr="00EB1D6F">
        <w:rPr>
          <w:rFonts w:ascii="Arial" w:hAnsi="Arial" w:cs="Arial"/>
        </w:rPr>
        <w:t xml:space="preserve"> </w:t>
      </w:r>
      <w:r w:rsidR="00592853" w:rsidRPr="00EB1D6F">
        <w:rPr>
          <w:rFonts w:ascii="Arial" w:hAnsi="Arial" w:cs="Arial"/>
          <w:b/>
        </w:rPr>
        <w:t>Feasibility</w:t>
      </w:r>
      <w:r w:rsidR="00592853" w:rsidRPr="00EB1D6F">
        <w:rPr>
          <w:rFonts w:ascii="Arial" w:hAnsi="Arial" w:cs="Arial"/>
        </w:rPr>
        <w:t xml:space="preserve">  </w:t>
      </w:r>
      <w:r w:rsidR="0005424E" w:rsidRPr="00EB1D6F">
        <w:rPr>
          <w:rFonts w:ascii="Arial" w:hAnsi="Arial" w:cs="Arial"/>
        </w:rPr>
        <w:t>Provide i</w:t>
      </w:r>
      <w:r w:rsidR="00592853" w:rsidRPr="00EB1D6F">
        <w:rPr>
          <w:rFonts w:ascii="Arial" w:hAnsi="Arial" w:cs="Arial"/>
        </w:rPr>
        <w:t>nformation regarding project site;</w:t>
      </w:r>
      <w:r w:rsidR="0005424E" w:rsidRPr="00EB1D6F">
        <w:rPr>
          <w:rFonts w:ascii="Arial" w:hAnsi="Arial" w:cs="Arial"/>
        </w:rPr>
        <w:t xml:space="preserve"> the a</w:t>
      </w:r>
      <w:r w:rsidR="00592853" w:rsidRPr="00EB1D6F">
        <w:rPr>
          <w:rFonts w:ascii="Arial" w:hAnsi="Arial" w:cs="Arial"/>
        </w:rPr>
        <w:t xml:space="preserve">vailability of trained or trainable labor; </w:t>
      </w:r>
      <w:r w:rsidR="0005424E" w:rsidRPr="00EB1D6F">
        <w:rPr>
          <w:rFonts w:ascii="Arial" w:hAnsi="Arial" w:cs="Arial"/>
        </w:rPr>
        <w:t>and the a</w:t>
      </w:r>
      <w:r w:rsidR="00592853" w:rsidRPr="00EB1D6F">
        <w:rPr>
          <w:rFonts w:ascii="Arial" w:hAnsi="Arial" w:cs="Arial"/>
        </w:rPr>
        <w:t>vailability of infrastructure, including utilities, and rail, air and road service to the site.</w:t>
      </w:r>
      <w:r w:rsidR="0005424E" w:rsidRPr="00EB1D6F">
        <w:rPr>
          <w:rFonts w:ascii="Arial" w:hAnsi="Arial" w:cs="Arial"/>
        </w:rPr>
        <w:t xml:space="preserve">  Discuss f</w:t>
      </w:r>
      <w:r w:rsidR="00592853" w:rsidRPr="00EB1D6F">
        <w:rPr>
          <w:rFonts w:ascii="Arial" w:hAnsi="Arial" w:cs="Arial"/>
        </w:rPr>
        <w:t>eedstock source management</w:t>
      </w:r>
      <w:r w:rsidR="0005424E" w:rsidRPr="00EB1D6F">
        <w:rPr>
          <w:rFonts w:ascii="Arial" w:hAnsi="Arial" w:cs="Arial"/>
        </w:rPr>
        <w:t xml:space="preserve">, including feedstock collection, pre-treatment, transportation, and storage, </w:t>
      </w:r>
      <w:r w:rsidR="005204C1" w:rsidRPr="00EB1D6F">
        <w:rPr>
          <w:rFonts w:ascii="Arial" w:hAnsi="Arial" w:cs="Arial"/>
        </w:rPr>
        <w:t xml:space="preserve">and risks to the feedstock; </w:t>
      </w:r>
      <w:r w:rsidR="0005424E" w:rsidRPr="00EB1D6F">
        <w:rPr>
          <w:rFonts w:ascii="Arial" w:hAnsi="Arial" w:cs="Arial"/>
        </w:rPr>
        <w:t>and provide e</w:t>
      </w:r>
      <w:r w:rsidR="00592853" w:rsidRPr="00EB1D6F">
        <w:rPr>
          <w:rFonts w:ascii="Arial" w:hAnsi="Arial" w:cs="Arial"/>
        </w:rPr>
        <w:t>stimates of feedstock volumes and costs</w:t>
      </w:r>
      <w:r w:rsidR="0005424E" w:rsidRPr="00EB1D6F">
        <w:rPr>
          <w:rFonts w:ascii="Arial" w:hAnsi="Arial" w:cs="Arial"/>
        </w:rPr>
        <w:t>.</w:t>
      </w:r>
      <w:r w:rsidR="00592853" w:rsidRPr="00EB1D6F">
        <w:rPr>
          <w:rFonts w:ascii="Arial" w:hAnsi="Arial" w:cs="Arial"/>
        </w:rPr>
        <w:t xml:space="preserve"> </w:t>
      </w:r>
      <w:r w:rsidR="0005424E" w:rsidRPr="00EB1D6F">
        <w:rPr>
          <w:rFonts w:ascii="Arial" w:hAnsi="Arial" w:cs="Arial"/>
        </w:rPr>
        <w:t xml:space="preserve"> Discuss the proposed project’s potential i</w:t>
      </w:r>
      <w:r w:rsidR="00592853" w:rsidRPr="00EB1D6F">
        <w:rPr>
          <w:rFonts w:ascii="Arial" w:hAnsi="Arial" w:cs="Arial"/>
        </w:rPr>
        <w:t>mpacts on existing manufacturing plants or other facilities that use similar feedstock if the proposed biofuel production technology is adopted.</w:t>
      </w:r>
      <w:r w:rsidR="0005424E" w:rsidRPr="00EB1D6F">
        <w:rPr>
          <w:rFonts w:ascii="Arial" w:hAnsi="Arial" w:cs="Arial"/>
        </w:rPr>
        <w:t xml:space="preserve">  Provide projected impacts of the proposed project </w:t>
      </w:r>
      <w:r w:rsidR="00592853" w:rsidRPr="00EB1D6F">
        <w:rPr>
          <w:rFonts w:ascii="Arial" w:hAnsi="Arial" w:cs="Arial"/>
        </w:rPr>
        <w:t>on resource conservation, public health, and the environment.</w:t>
      </w:r>
      <w:r w:rsidR="0005424E" w:rsidRPr="00EB1D6F">
        <w:rPr>
          <w:rFonts w:ascii="Arial" w:hAnsi="Arial" w:cs="Arial"/>
        </w:rPr>
        <w:t xml:space="preserve">  </w:t>
      </w:r>
      <w:r w:rsidR="00286B5A" w:rsidRPr="00EB1D6F">
        <w:rPr>
          <w:rFonts w:ascii="Arial" w:hAnsi="Arial" w:cs="Arial"/>
        </w:rPr>
        <w:t xml:space="preserve">Provide a detailed analysis and description of project costs including project management, resource assessment, project design, project permitting, land agreements, equipment, site preparation, systems installation, startup and shakedown, warranties, insurance, financing, professional services, and operations and maintenance costs.  </w:t>
      </w:r>
      <w:r w:rsidR="0005424E" w:rsidRPr="00EB1D6F">
        <w:rPr>
          <w:rFonts w:ascii="Arial" w:hAnsi="Arial" w:cs="Arial"/>
        </w:rPr>
        <w:t>Provide an o</w:t>
      </w:r>
      <w:r w:rsidR="00592853" w:rsidRPr="00EB1D6F">
        <w:rPr>
          <w:rFonts w:ascii="Arial" w:hAnsi="Arial" w:cs="Arial"/>
        </w:rPr>
        <w:t>verall economic impact of the project including any additional markets created for agricultural and forestry products and agricultural waste material and potential for rural economic development</w:t>
      </w:r>
      <w:r w:rsidR="009F2DBE" w:rsidRPr="00EB1D6F">
        <w:rPr>
          <w:rFonts w:ascii="Arial" w:hAnsi="Arial" w:cs="Arial"/>
        </w:rPr>
        <w:t>.  Provide f</w:t>
      </w:r>
      <w:r w:rsidR="00592853" w:rsidRPr="00EB1D6F">
        <w:rPr>
          <w:rFonts w:ascii="Arial" w:hAnsi="Arial" w:cs="Arial"/>
        </w:rPr>
        <w:t>easibility/plans of project to work with producer associations or cooperatives including estimated amount of annual feedstock and biofuel and byproduct dollars from producer associations and cooperatives</w:t>
      </w:r>
      <w:r w:rsidR="005204C1" w:rsidRPr="00EB1D6F">
        <w:rPr>
          <w:rFonts w:ascii="Arial" w:hAnsi="Arial" w:cs="Arial"/>
        </w:rPr>
        <w:t>.</w:t>
      </w:r>
      <w:r w:rsidR="00286B5A" w:rsidRPr="00EB1D6F">
        <w:rPr>
          <w:rFonts w:ascii="Arial" w:hAnsi="Arial" w:cs="Arial"/>
        </w:rPr>
        <w:t xml:space="preserve">  If applicable to the proposed project, document that woody biomass feedstock from National Forest system lands or public lands cannot be used for a higher-value product.</w:t>
      </w:r>
    </w:p>
    <w:p w:rsidR="00592853" w:rsidRPr="00EB1D6F" w:rsidRDefault="00592853" w:rsidP="009F2DBE">
      <w:pPr>
        <w:widowControl/>
        <w:tabs>
          <w:tab w:val="left" w:pos="360"/>
        </w:tabs>
        <w:spacing w:after="120"/>
        <w:ind w:left="360" w:hanging="360"/>
        <w:jc w:val="both"/>
        <w:rPr>
          <w:rFonts w:ascii="Arial" w:hAnsi="Arial" w:cs="Arial"/>
        </w:rPr>
      </w:pPr>
      <w:r w:rsidRPr="00EB1D6F">
        <w:rPr>
          <w:rFonts w:ascii="Arial" w:hAnsi="Arial" w:cs="Arial"/>
        </w:rPr>
        <w:lastRenderedPageBreak/>
        <w:t>3.</w:t>
      </w:r>
      <w:r w:rsidR="0015713F" w:rsidRPr="00EB1D6F">
        <w:rPr>
          <w:rFonts w:ascii="Arial" w:hAnsi="Arial" w:cs="Arial"/>
          <w:b/>
        </w:rPr>
        <w:tab/>
      </w:r>
      <w:r w:rsidRPr="00EB1D6F">
        <w:rPr>
          <w:rFonts w:ascii="Arial" w:hAnsi="Arial" w:cs="Arial"/>
          <w:b/>
        </w:rPr>
        <w:t>Market Feasibility</w:t>
      </w:r>
      <w:r w:rsidRPr="00EB1D6F">
        <w:rPr>
          <w:rFonts w:ascii="Arial" w:hAnsi="Arial" w:cs="Arial"/>
        </w:rPr>
        <w:t xml:space="preserve">  </w:t>
      </w:r>
      <w:r w:rsidR="009F2DBE" w:rsidRPr="00EB1D6F">
        <w:rPr>
          <w:rFonts w:ascii="Arial" w:hAnsi="Arial" w:cs="Arial"/>
        </w:rPr>
        <w:t>Provide i</w:t>
      </w:r>
      <w:r w:rsidRPr="00EB1D6F">
        <w:rPr>
          <w:rFonts w:ascii="Arial" w:hAnsi="Arial" w:cs="Arial"/>
        </w:rPr>
        <w:t>nformation on the sales organization and management</w:t>
      </w:r>
      <w:r w:rsidR="009F2DBE" w:rsidRPr="00EB1D6F">
        <w:rPr>
          <w:rFonts w:ascii="Arial" w:hAnsi="Arial" w:cs="Arial"/>
        </w:rPr>
        <w:t xml:space="preserve">. </w:t>
      </w:r>
      <w:r w:rsidR="00181318" w:rsidRPr="00EB1D6F">
        <w:rPr>
          <w:rFonts w:ascii="Arial" w:hAnsi="Arial" w:cs="Arial"/>
        </w:rPr>
        <w:t xml:space="preserve"> </w:t>
      </w:r>
      <w:r w:rsidR="009F2DBE" w:rsidRPr="00EB1D6F">
        <w:rPr>
          <w:rFonts w:ascii="Arial" w:hAnsi="Arial" w:cs="Arial"/>
        </w:rPr>
        <w:t>Discuss</w:t>
      </w:r>
      <w:r w:rsidRPr="00EB1D6F">
        <w:rPr>
          <w:rFonts w:ascii="Arial" w:hAnsi="Arial" w:cs="Arial"/>
        </w:rPr>
        <w:t xml:space="preserve"> </w:t>
      </w:r>
      <w:r w:rsidR="009F2DBE" w:rsidRPr="00EB1D6F">
        <w:rPr>
          <w:rFonts w:ascii="Arial" w:hAnsi="Arial" w:cs="Arial"/>
        </w:rPr>
        <w:t>the n</w:t>
      </w:r>
      <w:r w:rsidRPr="00EB1D6F">
        <w:rPr>
          <w:rFonts w:ascii="Arial" w:hAnsi="Arial" w:cs="Arial"/>
        </w:rPr>
        <w:t xml:space="preserve">ature and extent of market and market area </w:t>
      </w:r>
      <w:r w:rsidR="009F2DBE" w:rsidRPr="00EB1D6F">
        <w:rPr>
          <w:rFonts w:ascii="Arial" w:hAnsi="Arial" w:cs="Arial"/>
        </w:rPr>
        <w:t>and provide m</w:t>
      </w:r>
      <w:r w:rsidRPr="00EB1D6F">
        <w:rPr>
          <w:rFonts w:ascii="Arial" w:hAnsi="Arial" w:cs="Arial"/>
        </w:rPr>
        <w:t>arketing plans for sale of projected output</w:t>
      </w:r>
      <w:r w:rsidR="009F2DBE" w:rsidRPr="00EB1D6F">
        <w:rPr>
          <w:rFonts w:ascii="Arial" w:hAnsi="Arial" w:cs="Arial"/>
        </w:rPr>
        <w:t xml:space="preserve">, including both the </w:t>
      </w:r>
      <w:r w:rsidRPr="00EB1D6F">
        <w:rPr>
          <w:rFonts w:ascii="Arial" w:hAnsi="Arial" w:cs="Arial"/>
        </w:rPr>
        <w:t>prin</w:t>
      </w:r>
      <w:r w:rsidR="009F2DBE" w:rsidRPr="00EB1D6F">
        <w:rPr>
          <w:rFonts w:ascii="Arial" w:hAnsi="Arial" w:cs="Arial"/>
        </w:rPr>
        <w:t>ciple products and the by-products.  Discuss the e</w:t>
      </w:r>
      <w:r w:rsidRPr="00EB1D6F">
        <w:rPr>
          <w:rFonts w:ascii="Arial" w:hAnsi="Arial" w:cs="Arial"/>
        </w:rPr>
        <w:t>xtent of competition including other similar</w:t>
      </w:r>
      <w:r w:rsidR="009F2DBE" w:rsidRPr="00EB1D6F">
        <w:rPr>
          <w:rFonts w:ascii="Arial" w:hAnsi="Arial" w:cs="Arial"/>
        </w:rPr>
        <w:t xml:space="preserve"> facilities in the market area.  Identify c</w:t>
      </w:r>
      <w:r w:rsidRPr="00EB1D6F">
        <w:rPr>
          <w:rFonts w:ascii="Arial" w:hAnsi="Arial" w:cs="Arial"/>
        </w:rPr>
        <w:t>ommitme</w:t>
      </w:r>
      <w:r w:rsidR="009F2DBE" w:rsidRPr="00EB1D6F">
        <w:rPr>
          <w:rFonts w:ascii="Arial" w:hAnsi="Arial" w:cs="Arial"/>
        </w:rPr>
        <w:t xml:space="preserve">nts from customers or brokers for both the </w:t>
      </w:r>
      <w:r w:rsidRPr="00EB1D6F">
        <w:rPr>
          <w:rFonts w:ascii="Arial" w:hAnsi="Arial" w:cs="Arial"/>
        </w:rPr>
        <w:t xml:space="preserve">principle products and </w:t>
      </w:r>
      <w:r w:rsidR="009F2DBE" w:rsidRPr="00EB1D6F">
        <w:rPr>
          <w:rFonts w:ascii="Arial" w:hAnsi="Arial" w:cs="Arial"/>
        </w:rPr>
        <w:t>the b</w:t>
      </w:r>
      <w:r w:rsidRPr="00EB1D6F">
        <w:rPr>
          <w:rFonts w:ascii="Arial" w:hAnsi="Arial" w:cs="Arial"/>
        </w:rPr>
        <w:t>y-products.</w:t>
      </w:r>
      <w:r w:rsidR="009F2DBE" w:rsidRPr="00EB1D6F">
        <w:rPr>
          <w:rFonts w:ascii="Arial" w:hAnsi="Arial" w:cs="Arial"/>
        </w:rPr>
        <w:t xml:space="preserve">  Discuss all r</w:t>
      </w:r>
      <w:r w:rsidRPr="00EB1D6F">
        <w:rPr>
          <w:rFonts w:ascii="Arial" w:hAnsi="Arial" w:cs="Arial"/>
        </w:rPr>
        <w:t xml:space="preserve">isks </w:t>
      </w:r>
      <w:r w:rsidR="009F2DBE" w:rsidRPr="00EB1D6F">
        <w:rPr>
          <w:rFonts w:ascii="Arial" w:hAnsi="Arial" w:cs="Arial"/>
        </w:rPr>
        <w:t>r</w:t>
      </w:r>
      <w:r w:rsidRPr="00EB1D6F">
        <w:rPr>
          <w:rFonts w:ascii="Arial" w:hAnsi="Arial" w:cs="Arial"/>
        </w:rPr>
        <w:t xml:space="preserve">elated to the </w:t>
      </w:r>
      <w:r w:rsidR="009F2DBE" w:rsidRPr="00EB1D6F">
        <w:rPr>
          <w:rFonts w:ascii="Arial" w:hAnsi="Arial" w:cs="Arial"/>
        </w:rPr>
        <w:t>a</w:t>
      </w:r>
      <w:r w:rsidRPr="00EB1D6F">
        <w:rPr>
          <w:rFonts w:ascii="Arial" w:hAnsi="Arial" w:cs="Arial"/>
        </w:rPr>
        <w:t xml:space="preserve">dvanced </w:t>
      </w:r>
      <w:r w:rsidR="009F2DBE" w:rsidRPr="00EB1D6F">
        <w:rPr>
          <w:rFonts w:ascii="Arial" w:hAnsi="Arial" w:cs="Arial"/>
        </w:rPr>
        <w:t>b</w:t>
      </w:r>
      <w:r w:rsidRPr="00EB1D6F">
        <w:rPr>
          <w:rFonts w:ascii="Arial" w:hAnsi="Arial" w:cs="Arial"/>
        </w:rPr>
        <w:t xml:space="preserve">iofuel </w:t>
      </w:r>
      <w:r w:rsidR="009F2DBE" w:rsidRPr="00EB1D6F">
        <w:rPr>
          <w:rFonts w:ascii="Arial" w:hAnsi="Arial" w:cs="Arial"/>
        </w:rPr>
        <w:t>i</w:t>
      </w:r>
      <w:r w:rsidRPr="00EB1D6F">
        <w:rPr>
          <w:rFonts w:ascii="Arial" w:hAnsi="Arial" w:cs="Arial"/>
        </w:rPr>
        <w:t>ndustry, including industry status</w:t>
      </w:r>
      <w:r w:rsidR="00181318" w:rsidRPr="00EB1D6F">
        <w:rPr>
          <w:rFonts w:ascii="Arial" w:hAnsi="Arial" w:cs="Arial"/>
        </w:rPr>
        <w:t>, specific market risks, and competitive threats and advantages.</w:t>
      </w:r>
    </w:p>
    <w:p w:rsidR="0081179C" w:rsidRPr="00EB1D6F" w:rsidRDefault="00592853" w:rsidP="00C16BE3">
      <w:pPr>
        <w:widowControl/>
        <w:tabs>
          <w:tab w:val="left" w:pos="360"/>
        </w:tabs>
        <w:spacing w:after="120"/>
        <w:ind w:left="360" w:hanging="360"/>
        <w:jc w:val="both"/>
        <w:rPr>
          <w:rFonts w:ascii="Arial" w:hAnsi="Arial" w:cs="Arial"/>
        </w:rPr>
      </w:pPr>
      <w:r w:rsidRPr="00EB1D6F">
        <w:rPr>
          <w:rFonts w:ascii="Arial" w:hAnsi="Arial" w:cs="Arial"/>
        </w:rPr>
        <w:t>4.</w:t>
      </w:r>
      <w:r w:rsidR="0015713F" w:rsidRPr="00EB1D6F">
        <w:rPr>
          <w:rFonts w:ascii="Arial" w:hAnsi="Arial" w:cs="Arial"/>
        </w:rPr>
        <w:tab/>
      </w:r>
      <w:r w:rsidRPr="00EB1D6F">
        <w:rPr>
          <w:rFonts w:ascii="Arial" w:hAnsi="Arial" w:cs="Arial"/>
          <w:b/>
        </w:rPr>
        <w:t>Technical Feasibility</w:t>
      </w:r>
      <w:r w:rsidRPr="00EB1D6F">
        <w:rPr>
          <w:rFonts w:ascii="Arial" w:hAnsi="Arial" w:cs="Arial"/>
        </w:rPr>
        <w:t xml:space="preserve">  </w:t>
      </w:r>
      <w:r w:rsidR="0081179C" w:rsidRPr="00EB1D6F">
        <w:rPr>
          <w:rFonts w:ascii="Arial" w:hAnsi="Arial" w:cs="Arial"/>
        </w:rPr>
        <w:t xml:space="preserve">Discuss the suitability of the selected site for the intended use, including the information documents Form RD 1940-20 and required narrative in the 1940-G Exhibit H format.  </w:t>
      </w:r>
    </w:p>
    <w:p w:rsidR="00592853" w:rsidRPr="00EB1D6F" w:rsidRDefault="00AC1761" w:rsidP="009F2DBE">
      <w:pPr>
        <w:widowControl/>
        <w:tabs>
          <w:tab w:val="left" w:pos="360"/>
        </w:tabs>
        <w:spacing w:after="120"/>
        <w:ind w:left="360"/>
        <w:jc w:val="both"/>
        <w:rPr>
          <w:rFonts w:ascii="Arial" w:hAnsi="Arial" w:cs="Arial"/>
        </w:rPr>
      </w:pPr>
      <w:r w:rsidRPr="00EB1D6F">
        <w:rPr>
          <w:rFonts w:ascii="Arial" w:hAnsi="Arial" w:cs="Arial"/>
        </w:rPr>
        <w:t>Describe the scale of development for which the process technology has been proven, i.e. lab or bench, pilot, demonstration, or semi-work scale; and identify the specific volume of the process (expressed either as volume of feedstock processed – tons per unit of time, or as product – gallons per unit of time).</w:t>
      </w:r>
      <w:r w:rsidR="009F2DBE" w:rsidRPr="00EB1D6F">
        <w:rPr>
          <w:rFonts w:ascii="Arial" w:hAnsi="Arial" w:cs="Arial"/>
        </w:rPr>
        <w:t xml:space="preserve">  </w:t>
      </w:r>
    </w:p>
    <w:p w:rsidR="00592853" w:rsidRPr="00EB1D6F" w:rsidRDefault="009F2DBE" w:rsidP="00592853">
      <w:pPr>
        <w:spacing w:after="240"/>
        <w:ind w:left="360"/>
        <w:rPr>
          <w:rFonts w:ascii="Arial" w:hAnsi="Arial" w:cs="Arial"/>
        </w:rPr>
      </w:pPr>
      <w:r w:rsidRPr="00EB1D6F">
        <w:rPr>
          <w:rFonts w:ascii="Arial" w:hAnsi="Arial" w:cs="Arial"/>
        </w:rPr>
        <w:t>I</w:t>
      </w:r>
      <w:r w:rsidR="00592853" w:rsidRPr="00EB1D6F">
        <w:rPr>
          <w:rFonts w:ascii="Arial" w:hAnsi="Arial" w:cs="Arial"/>
        </w:rPr>
        <w:t xml:space="preserve">dentify and estimate project operation and development costs and specify the level of accuracy of these estimates and the assumptions on which these estimates have been based.  </w:t>
      </w:r>
      <w:r w:rsidRPr="00EB1D6F">
        <w:rPr>
          <w:rFonts w:ascii="Arial" w:hAnsi="Arial" w:cs="Arial"/>
        </w:rPr>
        <w:t>Discuss the a</w:t>
      </w:r>
      <w:r w:rsidR="00592853" w:rsidRPr="00EB1D6F">
        <w:rPr>
          <w:rFonts w:ascii="Arial" w:hAnsi="Arial" w:cs="Arial"/>
        </w:rPr>
        <w:t>bility of the proposed syste</w:t>
      </w:r>
      <w:r w:rsidRPr="00EB1D6F">
        <w:rPr>
          <w:rFonts w:ascii="Arial" w:hAnsi="Arial" w:cs="Arial"/>
        </w:rPr>
        <w:t xml:space="preserve">m to be Commercially Replicated.  </w:t>
      </w:r>
    </w:p>
    <w:p w:rsidR="00592853" w:rsidRPr="00EB1D6F" w:rsidRDefault="009F2DBE" w:rsidP="009F2DBE">
      <w:pPr>
        <w:spacing w:after="240"/>
        <w:ind w:left="360"/>
        <w:rPr>
          <w:rFonts w:ascii="Arial" w:hAnsi="Arial" w:cs="Arial"/>
        </w:rPr>
      </w:pPr>
      <w:r w:rsidRPr="00EB1D6F">
        <w:rPr>
          <w:rFonts w:ascii="Arial" w:hAnsi="Arial" w:cs="Arial"/>
        </w:rPr>
        <w:t>Discuss all r</w:t>
      </w:r>
      <w:r w:rsidR="00592853" w:rsidRPr="00EB1D6F">
        <w:rPr>
          <w:rFonts w:ascii="Arial" w:hAnsi="Arial" w:cs="Arial"/>
        </w:rPr>
        <w:t xml:space="preserve">isks </w:t>
      </w:r>
      <w:r w:rsidRPr="00EB1D6F">
        <w:rPr>
          <w:rFonts w:ascii="Arial" w:hAnsi="Arial" w:cs="Arial"/>
        </w:rPr>
        <w:t>r</w:t>
      </w:r>
      <w:r w:rsidR="00592853" w:rsidRPr="00EB1D6F">
        <w:rPr>
          <w:rFonts w:ascii="Arial" w:hAnsi="Arial" w:cs="Arial"/>
        </w:rPr>
        <w:t>elated to</w:t>
      </w:r>
      <w:r w:rsidRPr="00EB1D6F">
        <w:rPr>
          <w:rFonts w:ascii="Arial" w:hAnsi="Arial" w:cs="Arial"/>
        </w:rPr>
        <w:t xml:space="preserve"> c</w:t>
      </w:r>
      <w:r w:rsidR="00592853" w:rsidRPr="00EB1D6F">
        <w:rPr>
          <w:rFonts w:ascii="Arial" w:hAnsi="Arial" w:cs="Arial"/>
        </w:rPr>
        <w:t xml:space="preserve">onstruction of the </w:t>
      </w:r>
      <w:r w:rsidRPr="00EB1D6F">
        <w:rPr>
          <w:rFonts w:ascii="Arial" w:hAnsi="Arial" w:cs="Arial"/>
        </w:rPr>
        <w:t>a</w:t>
      </w:r>
      <w:r w:rsidR="00592853" w:rsidRPr="00EB1D6F">
        <w:rPr>
          <w:rFonts w:ascii="Arial" w:hAnsi="Arial" w:cs="Arial"/>
        </w:rPr>
        <w:t xml:space="preserve">dvanced </w:t>
      </w:r>
      <w:r w:rsidRPr="00EB1D6F">
        <w:rPr>
          <w:rFonts w:ascii="Arial" w:hAnsi="Arial" w:cs="Arial"/>
        </w:rPr>
        <w:t>b</w:t>
      </w:r>
      <w:r w:rsidR="00592853" w:rsidRPr="00EB1D6F">
        <w:rPr>
          <w:rFonts w:ascii="Arial" w:hAnsi="Arial" w:cs="Arial"/>
        </w:rPr>
        <w:t xml:space="preserve">iofuel </w:t>
      </w:r>
      <w:r w:rsidRPr="00EB1D6F">
        <w:rPr>
          <w:rFonts w:ascii="Arial" w:hAnsi="Arial" w:cs="Arial"/>
        </w:rPr>
        <w:t>p</w:t>
      </w:r>
      <w:r w:rsidR="00592853" w:rsidRPr="00EB1D6F">
        <w:rPr>
          <w:rFonts w:ascii="Arial" w:hAnsi="Arial" w:cs="Arial"/>
        </w:rPr>
        <w:t>lant</w:t>
      </w:r>
      <w:r w:rsidRPr="00EB1D6F">
        <w:rPr>
          <w:rFonts w:ascii="Arial" w:hAnsi="Arial" w:cs="Arial"/>
        </w:rPr>
        <w:t>; a</w:t>
      </w:r>
      <w:r w:rsidR="00592853" w:rsidRPr="00EB1D6F">
        <w:rPr>
          <w:rFonts w:ascii="Arial" w:hAnsi="Arial" w:cs="Arial"/>
        </w:rPr>
        <w:t xml:space="preserve">dvanced </w:t>
      </w:r>
      <w:r w:rsidRPr="00EB1D6F">
        <w:rPr>
          <w:rFonts w:ascii="Arial" w:hAnsi="Arial" w:cs="Arial"/>
        </w:rPr>
        <w:t>b</w:t>
      </w:r>
      <w:r w:rsidR="00592853" w:rsidRPr="00EB1D6F">
        <w:rPr>
          <w:rFonts w:ascii="Arial" w:hAnsi="Arial" w:cs="Arial"/>
        </w:rPr>
        <w:t xml:space="preserve">iofuel </w:t>
      </w:r>
      <w:r w:rsidRPr="00EB1D6F">
        <w:rPr>
          <w:rFonts w:ascii="Arial" w:hAnsi="Arial" w:cs="Arial"/>
        </w:rPr>
        <w:t>p</w:t>
      </w:r>
      <w:r w:rsidR="00592853" w:rsidRPr="00EB1D6F">
        <w:rPr>
          <w:rFonts w:ascii="Arial" w:hAnsi="Arial" w:cs="Arial"/>
        </w:rPr>
        <w:t>roduction</w:t>
      </w:r>
      <w:r w:rsidRPr="00EB1D6F">
        <w:rPr>
          <w:rFonts w:ascii="Arial" w:hAnsi="Arial" w:cs="Arial"/>
        </w:rPr>
        <w:t>; r</w:t>
      </w:r>
      <w:r w:rsidR="00592853" w:rsidRPr="00EB1D6F">
        <w:rPr>
          <w:rFonts w:ascii="Arial" w:hAnsi="Arial" w:cs="Arial"/>
        </w:rPr>
        <w:t xml:space="preserve">egulation and </w:t>
      </w:r>
      <w:r w:rsidRPr="00EB1D6F">
        <w:rPr>
          <w:rFonts w:ascii="Arial" w:hAnsi="Arial" w:cs="Arial"/>
        </w:rPr>
        <w:t>g</w:t>
      </w:r>
      <w:r w:rsidR="00592853" w:rsidRPr="00EB1D6F">
        <w:rPr>
          <w:rFonts w:ascii="Arial" w:hAnsi="Arial" w:cs="Arial"/>
        </w:rPr>
        <w:t xml:space="preserve">overnmental </w:t>
      </w:r>
      <w:r w:rsidRPr="00EB1D6F">
        <w:rPr>
          <w:rFonts w:ascii="Arial" w:hAnsi="Arial" w:cs="Arial"/>
        </w:rPr>
        <w:t>a</w:t>
      </w:r>
      <w:r w:rsidR="00592853" w:rsidRPr="00EB1D6F">
        <w:rPr>
          <w:rFonts w:ascii="Arial" w:hAnsi="Arial" w:cs="Arial"/>
        </w:rPr>
        <w:t>ction</w:t>
      </w:r>
      <w:r w:rsidR="00AC7DE7" w:rsidRPr="00EB1D6F">
        <w:rPr>
          <w:rFonts w:ascii="Arial" w:hAnsi="Arial" w:cs="Arial"/>
        </w:rPr>
        <w:t>; and design-related factors that may</w:t>
      </w:r>
      <w:r w:rsidRPr="00EB1D6F">
        <w:rPr>
          <w:rFonts w:ascii="Arial" w:hAnsi="Arial" w:cs="Arial"/>
        </w:rPr>
        <w:t xml:space="preserve"> affect the technical feasibility of the project.</w:t>
      </w:r>
    </w:p>
    <w:p w:rsidR="00592853" w:rsidRPr="00EB1D6F" w:rsidRDefault="00592853" w:rsidP="009F2DBE">
      <w:pPr>
        <w:widowControl/>
        <w:tabs>
          <w:tab w:val="left" w:pos="360"/>
        </w:tabs>
        <w:spacing w:after="120"/>
        <w:ind w:left="360" w:hanging="360"/>
        <w:jc w:val="both"/>
        <w:rPr>
          <w:rFonts w:ascii="Arial" w:hAnsi="Arial" w:cs="Arial"/>
        </w:rPr>
      </w:pPr>
      <w:r w:rsidRPr="00EB1D6F">
        <w:rPr>
          <w:rFonts w:ascii="Arial" w:hAnsi="Arial" w:cs="Arial"/>
        </w:rPr>
        <w:t>5.</w:t>
      </w:r>
      <w:r w:rsidR="0015713F" w:rsidRPr="00EB1D6F">
        <w:rPr>
          <w:rFonts w:ascii="Arial" w:hAnsi="Arial" w:cs="Arial"/>
        </w:rPr>
        <w:tab/>
      </w:r>
      <w:r w:rsidRPr="00EB1D6F">
        <w:rPr>
          <w:rFonts w:ascii="Arial" w:hAnsi="Arial" w:cs="Arial"/>
          <w:b/>
        </w:rPr>
        <w:t>Financial Feasibility</w:t>
      </w:r>
      <w:r w:rsidRPr="00EB1D6F">
        <w:rPr>
          <w:rFonts w:ascii="Arial" w:hAnsi="Arial" w:cs="Arial"/>
        </w:rPr>
        <w:t xml:space="preserve">  </w:t>
      </w:r>
      <w:r w:rsidR="009F2DBE" w:rsidRPr="00EB1D6F">
        <w:rPr>
          <w:rFonts w:ascii="Arial" w:hAnsi="Arial" w:cs="Arial"/>
        </w:rPr>
        <w:t>Discuss the r</w:t>
      </w:r>
      <w:r w:rsidRPr="00EB1D6F">
        <w:rPr>
          <w:rFonts w:ascii="Arial" w:hAnsi="Arial" w:cs="Arial"/>
        </w:rPr>
        <w:t xml:space="preserve">eliability of the financial projections and assumptions on which the financial statements are based including all sources </w:t>
      </w:r>
      <w:r w:rsidR="00547C11" w:rsidRPr="00EB1D6F">
        <w:rPr>
          <w:rFonts w:ascii="Arial" w:hAnsi="Arial" w:cs="Arial"/>
        </w:rPr>
        <w:t xml:space="preserve">and uses </w:t>
      </w:r>
      <w:r w:rsidRPr="00EB1D6F">
        <w:rPr>
          <w:rFonts w:ascii="Arial" w:hAnsi="Arial" w:cs="Arial"/>
        </w:rPr>
        <w:t>of project capital</w:t>
      </w:r>
      <w:r w:rsidR="00547C11" w:rsidRPr="00EB1D6F">
        <w:rPr>
          <w:rFonts w:ascii="Arial" w:hAnsi="Arial" w:cs="Arial"/>
        </w:rPr>
        <w:t>,</w:t>
      </w:r>
      <w:r w:rsidRPr="00EB1D6F">
        <w:rPr>
          <w:rFonts w:ascii="Arial" w:hAnsi="Arial" w:cs="Arial"/>
        </w:rPr>
        <w:t xml:space="preserve"> both private or public, such as Federal funds.  </w:t>
      </w:r>
      <w:r w:rsidR="00264E0A" w:rsidRPr="00EB1D6F">
        <w:rPr>
          <w:rFonts w:ascii="Arial" w:hAnsi="Arial" w:cs="Arial"/>
        </w:rPr>
        <w:t>Provide a detailed analysis and description of projected balance sheets, income and expense statements, and cash flow statements over the useful life of the project.  Provide a detailed description of applicable investment incentives, productivity incentives, loans, and grants, and other project authorities and subsidies that affect the project.  Describe any constraints or limitations in the financial projections.</w:t>
      </w:r>
      <w:r w:rsidR="00CF6897" w:rsidRPr="00EB1D6F">
        <w:rPr>
          <w:rFonts w:ascii="Arial" w:hAnsi="Arial" w:cs="Arial"/>
        </w:rPr>
        <w:t xml:space="preserve"> </w:t>
      </w:r>
      <w:r w:rsidR="00264E0A" w:rsidRPr="00EB1D6F">
        <w:rPr>
          <w:rFonts w:ascii="Arial" w:hAnsi="Arial" w:cs="Arial"/>
        </w:rPr>
        <w:t xml:space="preserve"> </w:t>
      </w:r>
      <w:r w:rsidR="00AC1761" w:rsidRPr="00EB1D6F">
        <w:rPr>
          <w:rFonts w:ascii="Arial" w:hAnsi="Arial" w:cs="Arial"/>
        </w:rPr>
        <w:t>Discuss the ability of the business to achieve the projected income and cash flow.  Provide an assessment of the cost accounting system.</w:t>
      </w:r>
      <w:r w:rsidR="009F2DBE" w:rsidRPr="00EB1D6F">
        <w:rPr>
          <w:rFonts w:ascii="Arial" w:hAnsi="Arial" w:cs="Arial"/>
        </w:rPr>
        <w:t xml:space="preserve">  Discuss the a</w:t>
      </w:r>
      <w:r w:rsidRPr="00EB1D6F">
        <w:rPr>
          <w:rFonts w:ascii="Arial" w:hAnsi="Arial" w:cs="Arial"/>
        </w:rPr>
        <w:t>vailability of short-term credit or other means to mee</w:t>
      </w:r>
      <w:r w:rsidR="009F2DBE" w:rsidRPr="00EB1D6F">
        <w:rPr>
          <w:rFonts w:ascii="Arial" w:hAnsi="Arial" w:cs="Arial"/>
        </w:rPr>
        <w:t>t seasonable business costs and the a</w:t>
      </w:r>
      <w:r w:rsidRPr="00EB1D6F">
        <w:rPr>
          <w:rFonts w:ascii="Arial" w:hAnsi="Arial" w:cs="Arial"/>
        </w:rPr>
        <w:t>dequacy of raw materials and supplies.</w:t>
      </w:r>
      <w:r w:rsidR="009F2DBE" w:rsidRPr="00EB1D6F">
        <w:rPr>
          <w:rFonts w:ascii="Arial" w:hAnsi="Arial" w:cs="Arial"/>
        </w:rPr>
        <w:t xml:space="preserve">  </w:t>
      </w:r>
      <w:r w:rsidR="00AC1761" w:rsidRPr="00EB1D6F">
        <w:rPr>
          <w:rFonts w:ascii="Arial" w:hAnsi="Arial" w:cs="Arial"/>
        </w:rPr>
        <w:t>Provide a sensitivity analysis, including feedstock and energy costs, product/by-product prices.</w:t>
      </w:r>
      <w:r w:rsidR="009F2DBE" w:rsidRPr="00EB1D6F">
        <w:rPr>
          <w:rFonts w:ascii="Arial" w:hAnsi="Arial" w:cs="Arial"/>
        </w:rPr>
        <w:t xml:space="preserve">  Discuss all r</w:t>
      </w:r>
      <w:r w:rsidRPr="00EB1D6F">
        <w:rPr>
          <w:rFonts w:ascii="Arial" w:hAnsi="Arial" w:cs="Arial"/>
        </w:rPr>
        <w:t xml:space="preserve">isks </w:t>
      </w:r>
      <w:r w:rsidR="009F2DBE" w:rsidRPr="00EB1D6F">
        <w:rPr>
          <w:rFonts w:ascii="Arial" w:hAnsi="Arial" w:cs="Arial"/>
        </w:rPr>
        <w:t>related to</w:t>
      </w:r>
      <w:r w:rsidR="00547C11" w:rsidRPr="00EB1D6F">
        <w:rPr>
          <w:rFonts w:ascii="Arial" w:hAnsi="Arial" w:cs="Arial"/>
        </w:rPr>
        <w:t>:</w:t>
      </w:r>
      <w:r w:rsidR="009F2DBE" w:rsidRPr="00EB1D6F">
        <w:rPr>
          <w:rFonts w:ascii="Arial" w:hAnsi="Arial" w:cs="Arial"/>
        </w:rPr>
        <w:t xml:space="preserve"> t</w:t>
      </w:r>
      <w:r w:rsidRPr="00EB1D6F">
        <w:rPr>
          <w:rFonts w:ascii="Arial" w:hAnsi="Arial" w:cs="Arial"/>
        </w:rPr>
        <w:t xml:space="preserve">he </w:t>
      </w:r>
      <w:r w:rsidR="00547C11" w:rsidRPr="00EB1D6F">
        <w:rPr>
          <w:rFonts w:ascii="Arial" w:hAnsi="Arial" w:cs="Arial"/>
        </w:rPr>
        <w:t>Project</w:t>
      </w:r>
      <w:r w:rsidR="009F2DBE" w:rsidRPr="00EB1D6F">
        <w:rPr>
          <w:rFonts w:ascii="Arial" w:hAnsi="Arial" w:cs="Arial"/>
        </w:rPr>
        <w:t xml:space="preserve">, </w:t>
      </w:r>
      <w:r w:rsidR="00DB7A87" w:rsidRPr="00EB1D6F">
        <w:rPr>
          <w:rFonts w:ascii="Arial" w:hAnsi="Arial" w:cs="Arial"/>
        </w:rPr>
        <w:t>Borrower</w:t>
      </w:r>
      <w:r w:rsidRPr="00EB1D6F">
        <w:rPr>
          <w:rFonts w:ascii="Arial" w:hAnsi="Arial" w:cs="Arial"/>
        </w:rPr>
        <w:t xml:space="preserve"> </w:t>
      </w:r>
      <w:r w:rsidR="009F2DBE" w:rsidRPr="00EB1D6F">
        <w:rPr>
          <w:rFonts w:ascii="Arial" w:hAnsi="Arial" w:cs="Arial"/>
        </w:rPr>
        <w:t>f</w:t>
      </w:r>
      <w:r w:rsidRPr="00EB1D6F">
        <w:rPr>
          <w:rFonts w:ascii="Arial" w:hAnsi="Arial" w:cs="Arial"/>
        </w:rPr>
        <w:t xml:space="preserve">inancing </w:t>
      </w:r>
      <w:r w:rsidR="009F2DBE" w:rsidRPr="00EB1D6F">
        <w:rPr>
          <w:rFonts w:ascii="Arial" w:hAnsi="Arial" w:cs="Arial"/>
        </w:rPr>
        <w:t>plan, t</w:t>
      </w:r>
      <w:r w:rsidRPr="00EB1D6F">
        <w:rPr>
          <w:rFonts w:ascii="Arial" w:hAnsi="Arial" w:cs="Arial"/>
        </w:rPr>
        <w:t>he operational units</w:t>
      </w:r>
      <w:r w:rsidR="009F2DBE" w:rsidRPr="00EB1D6F">
        <w:rPr>
          <w:rFonts w:ascii="Arial" w:hAnsi="Arial" w:cs="Arial"/>
        </w:rPr>
        <w:t>, and t</w:t>
      </w:r>
      <w:r w:rsidRPr="00EB1D6F">
        <w:rPr>
          <w:rFonts w:ascii="Arial" w:hAnsi="Arial" w:cs="Arial"/>
        </w:rPr>
        <w:t xml:space="preserve">ax </w:t>
      </w:r>
      <w:r w:rsidR="009F2DBE" w:rsidRPr="00EB1D6F">
        <w:rPr>
          <w:rFonts w:ascii="Arial" w:hAnsi="Arial" w:cs="Arial"/>
        </w:rPr>
        <w:t>i</w:t>
      </w:r>
      <w:r w:rsidRPr="00EB1D6F">
        <w:rPr>
          <w:rFonts w:ascii="Arial" w:hAnsi="Arial" w:cs="Arial"/>
        </w:rPr>
        <w:t>ssues</w:t>
      </w:r>
      <w:r w:rsidR="00DB7A87" w:rsidRPr="00EB1D6F">
        <w:rPr>
          <w:rFonts w:ascii="Arial" w:hAnsi="Arial" w:cs="Arial"/>
        </w:rPr>
        <w:t>.</w:t>
      </w:r>
    </w:p>
    <w:p w:rsidR="00592853" w:rsidRPr="00EB1D6F" w:rsidRDefault="00592853" w:rsidP="00287273">
      <w:pPr>
        <w:widowControl/>
        <w:tabs>
          <w:tab w:val="left" w:pos="360"/>
        </w:tabs>
        <w:spacing w:after="120"/>
        <w:ind w:left="360" w:hanging="360"/>
        <w:jc w:val="both"/>
        <w:rPr>
          <w:rFonts w:ascii="Arial" w:hAnsi="Arial" w:cs="Arial"/>
        </w:rPr>
      </w:pPr>
      <w:r w:rsidRPr="00EB1D6F">
        <w:rPr>
          <w:rFonts w:ascii="Arial" w:hAnsi="Arial" w:cs="Arial"/>
        </w:rPr>
        <w:t>6.</w:t>
      </w:r>
      <w:r w:rsidR="0015713F" w:rsidRPr="00EB1D6F">
        <w:rPr>
          <w:rFonts w:ascii="Arial" w:hAnsi="Arial" w:cs="Arial"/>
        </w:rPr>
        <w:tab/>
      </w:r>
      <w:r w:rsidRPr="00EB1D6F">
        <w:rPr>
          <w:rFonts w:ascii="Arial" w:hAnsi="Arial" w:cs="Arial"/>
          <w:b/>
        </w:rPr>
        <w:t>Management Feasibility</w:t>
      </w:r>
      <w:r w:rsidRPr="00EB1D6F">
        <w:rPr>
          <w:rFonts w:ascii="Arial" w:hAnsi="Arial" w:cs="Arial"/>
        </w:rPr>
        <w:t xml:space="preserve">  </w:t>
      </w:r>
      <w:r w:rsidR="00AC1761" w:rsidRPr="00EB1D6F">
        <w:rPr>
          <w:rFonts w:ascii="Arial" w:hAnsi="Arial" w:cs="Arial"/>
        </w:rPr>
        <w:t>Identify Borrower and/or management’s previous experience concerning biofuel production; acquisition of feedstock; marketing and sale of off-take; and the receipt of federal financial assistance, including amount of funding, date received, purpose, and outcome.  Describe the management plan for procurement of feedstock and labor, marketing of the off-take, and management succession.  Discuss all risks related to the Borrower as a Company (e.g.</w:t>
      </w:r>
      <w:r w:rsidR="0081179C" w:rsidRPr="00EB1D6F">
        <w:rPr>
          <w:rFonts w:ascii="Arial" w:hAnsi="Arial" w:cs="Arial"/>
        </w:rPr>
        <w:t>,</w:t>
      </w:r>
      <w:r w:rsidR="00AC1761" w:rsidRPr="00EB1D6F">
        <w:rPr>
          <w:rFonts w:ascii="Arial" w:hAnsi="Arial" w:cs="Arial"/>
        </w:rPr>
        <w:t xml:space="preserve"> Development-Stage), conflicts of interest, including appearances of conflicts of interest, and management strengths and weaknesses.</w:t>
      </w:r>
    </w:p>
    <w:p w:rsidR="00592853" w:rsidRPr="00EB1D6F" w:rsidRDefault="00592853" w:rsidP="0015713F">
      <w:pPr>
        <w:widowControl/>
        <w:tabs>
          <w:tab w:val="left" w:pos="360"/>
        </w:tabs>
        <w:spacing w:after="120"/>
        <w:ind w:left="360" w:hanging="360"/>
        <w:jc w:val="both"/>
        <w:rPr>
          <w:rFonts w:ascii="Arial" w:hAnsi="Arial" w:cs="Arial"/>
        </w:rPr>
      </w:pPr>
      <w:r w:rsidRPr="00EB1D6F">
        <w:rPr>
          <w:rFonts w:ascii="Arial" w:hAnsi="Arial" w:cs="Arial"/>
        </w:rPr>
        <w:t>7.</w:t>
      </w:r>
      <w:r w:rsidR="0015713F" w:rsidRPr="00EB1D6F">
        <w:rPr>
          <w:rFonts w:ascii="Arial" w:hAnsi="Arial" w:cs="Arial"/>
        </w:rPr>
        <w:tab/>
      </w:r>
      <w:r w:rsidRPr="00EB1D6F">
        <w:rPr>
          <w:rFonts w:ascii="Arial" w:hAnsi="Arial" w:cs="Arial"/>
          <w:b/>
        </w:rPr>
        <w:t xml:space="preserve">Qualifications </w:t>
      </w:r>
      <w:r w:rsidRPr="00EB1D6F">
        <w:rPr>
          <w:rFonts w:ascii="Arial" w:hAnsi="Arial" w:cs="Arial"/>
        </w:rPr>
        <w:t xml:space="preserve"> </w:t>
      </w:r>
      <w:r w:rsidR="00AC1761" w:rsidRPr="00EB1D6F">
        <w:rPr>
          <w:rFonts w:ascii="Arial" w:hAnsi="Arial" w:cs="Arial"/>
        </w:rPr>
        <w:t>Provide a resume or statement of qualifications of the author of the feasibility study, including prior experience</w:t>
      </w:r>
      <w:r w:rsidRPr="00EB1D6F">
        <w:rPr>
          <w:rFonts w:ascii="Arial" w:hAnsi="Arial" w:cs="Arial"/>
        </w:rPr>
        <w:t>.</w:t>
      </w:r>
    </w:p>
    <w:p w:rsidR="00A96C47" w:rsidRPr="00EB1D6F" w:rsidRDefault="00A96C47" w:rsidP="001745D3">
      <w:pPr>
        <w:widowControl/>
        <w:tabs>
          <w:tab w:val="left" w:pos="720"/>
        </w:tabs>
        <w:jc w:val="both"/>
        <w:rPr>
          <w:rFonts w:ascii="Arial" w:hAnsi="Arial" w:cs="Arial"/>
          <w:b/>
          <w:u w:val="single"/>
        </w:rPr>
      </w:pPr>
    </w:p>
    <w:p w:rsidR="007D63F9" w:rsidRPr="00EB1D6F" w:rsidRDefault="007D63F9" w:rsidP="007D63F9">
      <w:pPr>
        <w:widowControl/>
        <w:pBdr>
          <w:top w:val="single" w:sz="6" w:space="1" w:color="auto"/>
          <w:bottom w:val="single" w:sz="6" w:space="1" w:color="auto"/>
        </w:pBdr>
        <w:jc w:val="both"/>
        <w:rPr>
          <w:rFonts w:ascii="Arial" w:hAnsi="Arial" w:cs="Arial"/>
          <w:b/>
        </w:rPr>
      </w:pPr>
      <w:r w:rsidRPr="00EB1D6F">
        <w:rPr>
          <w:rFonts w:ascii="Arial" w:hAnsi="Arial" w:cs="Arial"/>
          <w:b/>
        </w:rPr>
        <w:t xml:space="preserve">SECTION </w:t>
      </w:r>
      <w:r w:rsidR="00CF6897" w:rsidRPr="00EB1D6F">
        <w:rPr>
          <w:rFonts w:ascii="Arial" w:hAnsi="Arial" w:cs="Arial"/>
          <w:b/>
        </w:rPr>
        <w:t>C</w:t>
      </w:r>
      <w:r w:rsidRPr="00EB1D6F">
        <w:rPr>
          <w:rFonts w:ascii="Arial" w:hAnsi="Arial" w:cs="Arial"/>
          <w:b/>
        </w:rPr>
        <w:t xml:space="preserve">:  Technical </w:t>
      </w:r>
      <w:r w:rsidR="00592853" w:rsidRPr="00EB1D6F">
        <w:rPr>
          <w:rFonts w:ascii="Arial" w:hAnsi="Arial" w:cs="Arial"/>
          <w:b/>
        </w:rPr>
        <w:t>Assessment</w:t>
      </w:r>
    </w:p>
    <w:p w:rsidR="0081179C" w:rsidRPr="00EB1D6F" w:rsidRDefault="001F2616" w:rsidP="007D63F9">
      <w:pPr>
        <w:pStyle w:val="Tabletext"/>
        <w:widowControl/>
        <w:spacing w:before="120" w:after="120" w:line="240" w:lineRule="auto"/>
        <w:jc w:val="both"/>
        <w:rPr>
          <w:rFonts w:cs="Arial"/>
          <w:sz w:val="20"/>
        </w:rPr>
      </w:pPr>
      <w:r w:rsidRPr="00EB1D6F">
        <w:rPr>
          <w:rFonts w:cs="Arial"/>
          <w:sz w:val="20"/>
        </w:rPr>
        <w:t>As part of the feasibility study, a detailed technical assessment is required for each project.  The technical assessment must demonstrate that the design, procurement, installation, startup, operation and maintenance of the project will</w:t>
      </w:r>
      <w:r w:rsidR="00ED2FE5" w:rsidRPr="00EB1D6F">
        <w:rPr>
          <w:rFonts w:cs="Arial"/>
          <w:sz w:val="20"/>
        </w:rPr>
        <w:t xml:space="preserve"> permit it to</w:t>
      </w:r>
      <w:r w:rsidRPr="00EB1D6F">
        <w:rPr>
          <w:rFonts w:cs="Arial"/>
          <w:sz w:val="20"/>
        </w:rPr>
        <w:t xml:space="preserve"> operate or perform as specified over its </w:t>
      </w:r>
      <w:r w:rsidRPr="00EB1D6F">
        <w:rPr>
          <w:rFonts w:cs="Arial"/>
          <w:sz w:val="20"/>
        </w:rPr>
        <w:lastRenderedPageBreak/>
        <w:t xml:space="preserve">useful life in a reliable and a cost effective manner, and must identify what the useful life of the project is.  The technical assessment must also identify all necessary project agreements, demonstrate that those agreements will be in place </w:t>
      </w:r>
      <w:r w:rsidR="00246078" w:rsidRPr="00EB1D6F">
        <w:rPr>
          <w:rFonts w:cs="Arial"/>
          <w:sz w:val="20"/>
        </w:rPr>
        <w:t xml:space="preserve">at </w:t>
      </w:r>
      <w:r w:rsidRPr="00EB1D6F">
        <w:rPr>
          <w:rFonts w:cs="Arial"/>
          <w:sz w:val="20"/>
        </w:rPr>
        <w:t>or before the time of loan closing, and demonstrate that necessary project equipment and services will be available over the useful life</w:t>
      </w:r>
      <w:r w:rsidR="00246078" w:rsidRPr="00EB1D6F">
        <w:rPr>
          <w:rFonts w:cs="Arial"/>
          <w:sz w:val="20"/>
        </w:rPr>
        <w:t xml:space="preserve"> of the project</w:t>
      </w:r>
      <w:r w:rsidRPr="00EB1D6F">
        <w:rPr>
          <w:rFonts w:cs="Arial"/>
          <w:sz w:val="20"/>
        </w:rPr>
        <w:t xml:space="preserve">.  </w:t>
      </w:r>
      <w:r w:rsidR="00246078" w:rsidRPr="00EB1D6F">
        <w:rPr>
          <w:rFonts w:cs="Arial"/>
          <w:sz w:val="20"/>
        </w:rPr>
        <w:t xml:space="preserve">The technical assessment must be based upon verifiable data and contain sufficient information and analysis so that a determination can be made on the technical feasibility of achieving the levels of income or production that are projected in the financial statements.  </w:t>
      </w:r>
      <w:r w:rsidRPr="00EB1D6F">
        <w:rPr>
          <w:rFonts w:cs="Arial"/>
          <w:sz w:val="20"/>
        </w:rPr>
        <w:t xml:space="preserve">All technical information provided must follow the format specified in this section.  Supporting information may be submitted in other formats.  Design drawings and process flow charts are </w:t>
      </w:r>
      <w:r w:rsidR="00246078" w:rsidRPr="00EB1D6F">
        <w:rPr>
          <w:rFonts w:cs="Arial"/>
          <w:sz w:val="20"/>
        </w:rPr>
        <w:t xml:space="preserve">required </w:t>
      </w:r>
      <w:r w:rsidRPr="00EB1D6F">
        <w:rPr>
          <w:rFonts w:cs="Arial"/>
          <w:sz w:val="20"/>
        </w:rPr>
        <w:t xml:space="preserve">as exhibits.  A discussion of </w:t>
      </w:r>
      <w:r w:rsidR="00246078" w:rsidRPr="00EB1D6F">
        <w:rPr>
          <w:rFonts w:cs="Arial"/>
          <w:sz w:val="20"/>
        </w:rPr>
        <w:t xml:space="preserve">a </w:t>
      </w:r>
      <w:r w:rsidRPr="00EB1D6F">
        <w:rPr>
          <w:rFonts w:cs="Arial"/>
          <w:sz w:val="20"/>
        </w:rPr>
        <w:t xml:space="preserve">topic identified in this section is not necessary if the topic is not applicable to the specific project.  Questions identified in the Agency’s technical review of the project must be answered to the Agency’s satisfaction before the application will be approved.  </w:t>
      </w:r>
    </w:p>
    <w:p w:rsidR="007D63F9" w:rsidRPr="00EB1D6F" w:rsidRDefault="001F2616" w:rsidP="007D63F9">
      <w:pPr>
        <w:pStyle w:val="Tabletext"/>
        <w:widowControl/>
        <w:spacing w:before="120" w:after="120" w:line="240" w:lineRule="auto"/>
        <w:jc w:val="both"/>
        <w:rPr>
          <w:rFonts w:cs="Arial"/>
          <w:sz w:val="20"/>
        </w:rPr>
      </w:pPr>
      <w:r w:rsidRPr="00EB1D6F">
        <w:rPr>
          <w:rFonts w:cs="Arial"/>
          <w:sz w:val="20"/>
        </w:rPr>
        <w:t>All projects require the services of a</w:t>
      </w:r>
      <w:r w:rsidR="00246078" w:rsidRPr="00EB1D6F">
        <w:rPr>
          <w:rFonts w:cs="Arial"/>
          <w:sz w:val="20"/>
        </w:rPr>
        <w:t>n independent third-party</w:t>
      </w:r>
      <w:r w:rsidRPr="00EB1D6F">
        <w:rPr>
          <w:rFonts w:cs="Arial"/>
          <w:sz w:val="20"/>
        </w:rPr>
        <w:t xml:space="preserve"> professional engineer.  </w:t>
      </w:r>
      <w:r w:rsidR="0081179C" w:rsidRPr="00EB1D6F">
        <w:rPr>
          <w:rFonts w:cs="Arial"/>
          <w:sz w:val="20"/>
        </w:rPr>
        <w:t>The Project engineer is considered an independent party provided neither the principals of the firm nor any individual of the firm who participates in the technical feasibility report has a financial interest in the project if no other individual or firm with the expertise necessary to make such a determination is reasonably available to perform the function, an individual or firm that is not independent may be used.</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1.</w:t>
      </w:r>
      <w:r w:rsidR="00A96C47" w:rsidRPr="00EB1D6F">
        <w:rPr>
          <w:rFonts w:ascii="Arial" w:hAnsi="Arial" w:cs="Arial"/>
        </w:rPr>
        <w:tab/>
      </w:r>
      <w:r w:rsidRPr="00EB1D6F">
        <w:rPr>
          <w:rFonts w:ascii="Arial" w:hAnsi="Arial" w:cs="Arial"/>
          <w:b/>
          <w:iCs/>
          <w:u w:val="single"/>
        </w:rPr>
        <w:t>Qualifications of project team</w:t>
      </w:r>
      <w:r w:rsidRPr="00EB1D6F">
        <w:rPr>
          <w:rFonts w:ascii="Arial" w:hAnsi="Arial" w:cs="Arial"/>
          <w:i/>
          <w:iCs/>
        </w:rPr>
        <w:t xml:space="preserve">  </w:t>
      </w:r>
      <w:r w:rsidRPr="00EB1D6F">
        <w:rPr>
          <w:rFonts w:ascii="Arial" w:hAnsi="Arial" w:cs="Arial"/>
        </w:rPr>
        <w:t>The project team will vary according to the complexity and scale of the project.  The project team must have demonstrated expertise in similar advanced biofuel technology development, engineering, installation, and maintenance.  Authoritative evidence that project team service providers have the necessary professional credentials or relevant experience to perform the required services for the development, construction, and retrofitting, as applicable, of technology for producing advanced biofuels must be provided.  In addition, authoritative evidence that vendors of proprietary components can provide necessary equipment and spare parts for the biorefinery to operate over its useful life must be provided.  The application must:</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Discuss the proposed project delivery method.  Such methods include a design</w:t>
      </w:r>
      <w:r w:rsidR="00755B89" w:rsidRPr="00EB1D6F">
        <w:rPr>
          <w:rFonts w:ascii="Arial" w:hAnsi="Arial" w:cs="Arial"/>
        </w:rPr>
        <w:t>-</w:t>
      </w:r>
      <w:r w:rsidRPr="00EB1D6F">
        <w:rPr>
          <w:rFonts w:ascii="Arial" w:hAnsi="Arial" w:cs="Arial"/>
        </w:rPr>
        <w:t>bid</w:t>
      </w:r>
      <w:r w:rsidR="00755B89" w:rsidRPr="00EB1D6F">
        <w:rPr>
          <w:rFonts w:ascii="Arial" w:hAnsi="Arial" w:cs="Arial"/>
        </w:rPr>
        <w:t>-</w:t>
      </w:r>
      <w:r w:rsidRPr="00EB1D6F">
        <w:rPr>
          <w:rFonts w:ascii="Arial" w:hAnsi="Arial" w:cs="Arial"/>
        </w:rPr>
        <w:t xml:space="preserve">build </w:t>
      </w:r>
      <w:r w:rsidR="00755B89" w:rsidRPr="00EB1D6F">
        <w:rPr>
          <w:rFonts w:ascii="Arial" w:hAnsi="Arial" w:cs="Arial"/>
        </w:rPr>
        <w:t xml:space="preserve">method, </w:t>
      </w:r>
      <w:r w:rsidRPr="00EB1D6F">
        <w:rPr>
          <w:rFonts w:ascii="Arial" w:hAnsi="Arial" w:cs="Arial"/>
        </w:rPr>
        <w:t>where a separate engineering firm may design the project and prepare a request for bids and the successful bidder</w:t>
      </w:r>
      <w:r w:rsidR="002364CC" w:rsidRPr="00EB1D6F">
        <w:rPr>
          <w:rFonts w:ascii="Arial" w:hAnsi="Arial" w:cs="Arial"/>
        </w:rPr>
        <w:t xml:space="preserve"> constructs the project at the B</w:t>
      </w:r>
      <w:r w:rsidRPr="00EB1D6F">
        <w:rPr>
          <w:rFonts w:ascii="Arial" w:hAnsi="Arial" w:cs="Arial"/>
        </w:rPr>
        <w:t>orrower’s risk, and a design</w:t>
      </w:r>
      <w:r w:rsidR="00755B89" w:rsidRPr="00EB1D6F">
        <w:rPr>
          <w:rFonts w:ascii="Arial" w:hAnsi="Arial" w:cs="Arial"/>
        </w:rPr>
        <w:t>-</w:t>
      </w:r>
      <w:r w:rsidRPr="00EB1D6F">
        <w:rPr>
          <w:rFonts w:ascii="Arial" w:hAnsi="Arial" w:cs="Arial"/>
        </w:rPr>
        <w:t>build method, often ref</w:t>
      </w:r>
      <w:r w:rsidR="002364CC" w:rsidRPr="00EB1D6F">
        <w:rPr>
          <w:rFonts w:ascii="Arial" w:hAnsi="Arial" w:cs="Arial"/>
        </w:rPr>
        <w:t>erred to as turnkey, where the B</w:t>
      </w:r>
      <w:r w:rsidRPr="00EB1D6F">
        <w:rPr>
          <w:rFonts w:ascii="Arial" w:hAnsi="Arial" w:cs="Arial"/>
        </w:rPr>
        <w:t>orrower establishes the specifications for the project and secures the services of a developer who will design and build the project at the developer’s risk;</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 xml:space="preserve">Discuss the manufacturers of major components </w:t>
      </w:r>
      <w:r w:rsidR="00755B89" w:rsidRPr="00EB1D6F">
        <w:rPr>
          <w:rFonts w:ascii="Arial" w:hAnsi="Arial" w:cs="Arial"/>
        </w:rPr>
        <w:t xml:space="preserve">of advanced biofuels technology equipment </w:t>
      </w:r>
      <w:r w:rsidRPr="00EB1D6F">
        <w:rPr>
          <w:rFonts w:ascii="Arial" w:hAnsi="Arial" w:cs="Arial"/>
        </w:rPr>
        <w:t>being considered in terms of the length of time in business and the number of units installed at the capacity and scale being considered;</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Discuss the project team members’ qualifications for engineering, designing, and installing advanced biofuels refineries including any relevant certifications by recognized organizations or bodies.  Provide a list of the same or similar projects designed, installed, or supplied and currently operating</w:t>
      </w:r>
      <w:r w:rsidR="00755B89" w:rsidRPr="00EB1D6F">
        <w:rPr>
          <w:rFonts w:ascii="Arial" w:hAnsi="Arial" w:cs="Arial"/>
        </w:rPr>
        <w:t>,</w:t>
      </w:r>
      <w:r w:rsidRPr="00EB1D6F">
        <w:rPr>
          <w:rFonts w:ascii="Arial" w:hAnsi="Arial" w:cs="Arial"/>
        </w:rPr>
        <w:t xml:space="preserve"> with references if available; and</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Describe the advanced biofuels refinery operator’s qualifications and experience for servicing, operating, and maintaining such equipment or projects.  Provide a list of the same or similar projects designed, installed, or supplied and currently operating</w:t>
      </w:r>
      <w:r w:rsidR="00755B89" w:rsidRPr="00EB1D6F">
        <w:rPr>
          <w:rFonts w:ascii="Arial" w:hAnsi="Arial" w:cs="Arial"/>
        </w:rPr>
        <w:t>,</w:t>
      </w:r>
      <w:r w:rsidRPr="00EB1D6F">
        <w:rPr>
          <w:rFonts w:ascii="Arial" w:hAnsi="Arial" w:cs="Arial"/>
        </w:rPr>
        <w:t xml:space="preserve"> with references if available.</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2.</w:t>
      </w:r>
      <w:r w:rsidR="00A96C47" w:rsidRPr="00EB1D6F">
        <w:rPr>
          <w:rFonts w:ascii="Arial" w:hAnsi="Arial" w:cs="Arial"/>
        </w:rPr>
        <w:tab/>
      </w:r>
      <w:r w:rsidRPr="00EB1D6F">
        <w:rPr>
          <w:rFonts w:ascii="Arial" w:hAnsi="Arial" w:cs="Arial"/>
          <w:b/>
          <w:iCs/>
          <w:u w:val="single"/>
        </w:rPr>
        <w:t>Agreements and permits</w:t>
      </w:r>
      <w:r w:rsidRPr="00EB1D6F">
        <w:rPr>
          <w:rFonts w:ascii="Arial" w:hAnsi="Arial" w:cs="Arial"/>
          <w:i/>
          <w:iCs/>
        </w:rPr>
        <w:t xml:space="preserve">  </w:t>
      </w:r>
      <w:r w:rsidRPr="00EB1D6F">
        <w:rPr>
          <w:rFonts w:ascii="Arial" w:hAnsi="Arial" w:cs="Arial"/>
        </w:rPr>
        <w:t xml:space="preserve">All necessary agreements and permits required for the project and the status and schedule for securing those agreements and permits, including the items specified </w:t>
      </w:r>
      <w:r w:rsidR="009640A8" w:rsidRPr="00EB1D6F">
        <w:rPr>
          <w:rFonts w:ascii="Arial" w:hAnsi="Arial" w:cs="Arial"/>
        </w:rPr>
        <w:t>below</w:t>
      </w:r>
      <w:r w:rsidRPr="00EB1D6F">
        <w:rPr>
          <w:rFonts w:ascii="Arial" w:hAnsi="Arial" w:cs="Arial"/>
        </w:rPr>
        <w:t>, must be identified in the application.</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lastRenderedPageBreak/>
        <w:t xml:space="preserve">Advanced biofuels refineries must be installed in accordance with applicable local, State, and national codes and </w:t>
      </w:r>
      <w:r w:rsidR="00EA74E3" w:rsidRPr="00EB1D6F">
        <w:rPr>
          <w:rFonts w:ascii="Arial" w:hAnsi="Arial" w:cs="Arial"/>
        </w:rPr>
        <w:t xml:space="preserve">applicable local, State, and national </w:t>
      </w:r>
      <w:r w:rsidRPr="00EB1D6F">
        <w:rPr>
          <w:rFonts w:ascii="Arial" w:hAnsi="Arial" w:cs="Arial"/>
        </w:rPr>
        <w:t xml:space="preserve">regulations.  Identify zoning and code </w:t>
      </w:r>
      <w:r w:rsidR="00EA74E3" w:rsidRPr="00EB1D6F">
        <w:rPr>
          <w:rFonts w:ascii="Arial" w:hAnsi="Arial" w:cs="Arial"/>
        </w:rPr>
        <w:t>requirements</w:t>
      </w:r>
      <w:r w:rsidRPr="00EB1D6F">
        <w:rPr>
          <w:rFonts w:ascii="Arial" w:hAnsi="Arial" w:cs="Arial"/>
        </w:rPr>
        <w:t xml:space="preserve"> and </w:t>
      </w:r>
      <w:r w:rsidR="00EA74E3" w:rsidRPr="00EB1D6F">
        <w:rPr>
          <w:rFonts w:ascii="Arial" w:hAnsi="Arial" w:cs="Arial"/>
        </w:rPr>
        <w:t>necessary</w:t>
      </w:r>
      <w:r w:rsidRPr="00EB1D6F">
        <w:rPr>
          <w:rFonts w:ascii="Arial" w:hAnsi="Arial" w:cs="Arial"/>
        </w:rPr>
        <w:t xml:space="preserve"> permits and the schedule for meeting those requirements and securing those permits.</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 xml:space="preserve">Identify licenses where required and the schedule for obtaining those licenses. </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Identify land use agreements required for the project</w:t>
      </w:r>
      <w:r w:rsidR="00EA74E3" w:rsidRPr="00EB1D6F">
        <w:rPr>
          <w:rFonts w:ascii="Arial" w:hAnsi="Arial" w:cs="Arial"/>
        </w:rPr>
        <w:t>,</w:t>
      </w:r>
      <w:r w:rsidRPr="00EB1D6F">
        <w:rPr>
          <w:rFonts w:ascii="Arial" w:hAnsi="Arial" w:cs="Arial"/>
        </w:rPr>
        <w:t xml:space="preserve"> the schedule for securing th</w:t>
      </w:r>
      <w:r w:rsidR="00EA74E3" w:rsidRPr="00EB1D6F">
        <w:rPr>
          <w:rFonts w:ascii="Arial" w:hAnsi="Arial" w:cs="Arial"/>
        </w:rPr>
        <w:t>os</w:t>
      </w:r>
      <w:r w:rsidRPr="00EB1D6F">
        <w:rPr>
          <w:rFonts w:ascii="Arial" w:hAnsi="Arial" w:cs="Arial"/>
        </w:rPr>
        <w:t xml:space="preserve">e </w:t>
      </w:r>
      <w:r w:rsidR="009640A8" w:rsidRPr="00EB1D6F">
        <w:rPr>
          <w:rFonts w:ascii="Arial" w:hAnsi="Arial" w:cs="Arial"/>
        </w:rPr>
        <w:t>a</w:t>
      </w:r>
      <w:r w:rsidRPr="00EB1D6F">
        <w:rPr>
          <w:rFonts w:ascii="Arial" w:hAnsi="Arial" w:cs="Arial"/>
        </w:rPr>
        <w:t>greements</w:t>
      </w:r>
      <w:r w:rsidR="00EA74E3" w:rsidRPr="00EB1D6F">
        <w:rPr>
          <w:rFonts w:ascii="Arial" w:hAnsi="Arial" w:cs="Arial"/>
        </w:rPr>
        <w:t>,</w:t>
      </w:r>
      <w:r w:rsidRPr="00EB1D6F">
        <w:rPr>
          <w:rFonts w:ascii="Arial" w:hAnsi="Arial" w:cs="Arial"/>
        </w:rPr>
        <w:t xml:space="preserve"> and the term of those agreements.</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Identify any permits or agreements required for solid, liquid, and gaseous emissions or effluents and the schedule for securing those permits and agreements.</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Identify available component warranties for the specific project location and size.</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Identify all environmental issues, including environmental compliance issues, associated with the project.</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3.</w:t>
      </w:r>
      <w:r w:rsidR="00A96C47" w:rsidRPr="00EB1D6F">
        <w:rPr>
          <w:rFonts w:ascii="Arial" w:hAnsi="Arial" w:cs="Arial"/>
        </w:rPr>
        <w:tab/>
      </w:r>
      <w:r w:rsidRPr="00EB1D6F">
        <w:rPr>
          <w:rFonts w:ascii="Arial" w:hAnsi="Arial" w:cs="Arial"/>
          <w:b/>
          <w:iCs/>
          <w:u w:val="single"/>
        </w:rPr>
        <w:t>Resource assessment</w:t>
      </w:r>
      <w:r w:rsidRPr="00EB1D6F">
        <w:rPr>
          <w:rFonts w:ascii="Arial" w:hAnsi="Arial" w:cs="Arial"/>
          <w:iCs/>
        </w:rPr>
        <w:t xml:space="preserve">  </w:t>
      </w:r>
      <w:r w:rsidRPr="00EB1D6F">
        <w:rPr>
          <w:rFonts w:ascii="Arial" w:hAnsi="Arial" w:cs="Arial"/>
        </w:rPr>
        <w:t>Adequate and appropriate evidence of the availability of the feedstocks required for the advanced biofuels refinery to operate as designed must be provided in the application.  Indicate the type and quantity of the feedstock</w:t>
      </w:r>
      <w:r w:rsidR="00EA74E3" w:rsidRPr="00EB1D6F">
        <w:rPr>
          <w:rFonts w:ascii="Arial" w:hAnsi="Arial" w:cs="Arial"/>
        </w:rPr>
        <w:t>, and discuss</w:t>
      </w:r>
      <w:r w:rsidRPr="00EB1D6F">
        <w:rPr>
          <w:rFonts w:ascii="Arial" w:hAnsi="Arial" w:cs="Arial"/>
        </w:rPr>
        <w:t xml:space="preserve"> storage</w:t>
      </w:r>
      <w:r w:rsidR="00EA74E3" w:rsidRPr="00EB1D6F">
        <w:rPr>
          <w:rFonts w:ascii="Arial" w:hAnsi="Arial" w:cs="Arial"/>
        </w:rPr>
        <w:t xml:space="preserve"> of the feedstock</w:t>
      </w:r>
      <w:r w:rsidRPr="00EB1D6F">
        <w:rPr>
          <w:rFonts w:ascii="Arial" w:hAnsi="Arial" w:cs="Arial"/>
        </w:rPr>
        <w:t>, where applicable</w:t>
      </w:r>
      <w:r w:rsidR="00EA74E3" w:rsidRPr="00EB1D6F">
        <w:rPr>
          <w:rFonts w:ascii="Arial" w:hAnsi="Arial" w:cs="Arial"/>
        </w:rPr>
        <w:t>, and competing uses for the feedstock</w:t>
      </w:r>
      <w:r w:rsidRPr="00EB1D6F">
        <w:rPr>
          <w:rFonts w:ascii="Arial" w:hAnsi="Arial" w:cs="Arial"/>
        </w:rPr>
        <w:t>.  Indicate shipping or receiving method</w:t>
      </w:r>
      <w:r w:rsidR="00EA74E3" w:rsidRPr="00EB1D6F">
        <w:rPr>
          <w:rFonts w:ascii="Arial" w:hAnsi="Arial" w:cs="Arial"/>
        </w:rPr>
        <w:t>s</w:t>
      </w:r>
      <w:r w:rsidRPr="00EB1D6F">
        <w:rPr>
          <w:rFonts w:ascii="Arial" w:hAnsi="Arial" w:cs="Arial"/>
        </w:rPr>
        <w:t xml:space="preserve"> and required infrastructure for shipping, and other appropriate transportation mechanisms.  For proposed projects with an established resource, provide a summary of the resource.</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4.</w:t>
      </w:r>
      <w:r w:rsidR="00A96C47" w:rsidRPr="00EB1D6F">
        <w:rPr>
          <w:rFonts w:ascii="Arial" w:hAnsi="Arial" w:cs="Arial"/>
        </w:rPr>
        <w:tab/>
      </w:r>
      <w:r w:rsidRPr="00EB1D6F">
        <w:rPr>
          <w:rFonts w:ascii="Arial" w:hAnsi="Arial" w:cs="Arial"/>
          <w:b/>
          <w:iCs/>
          <w:u w:val="single"/>
        </w:rPr>
        <w:t>Design and engineering</w:t>
      </w:r>
      <w:r w:rsidRPr="00EB1D6F">
        <w:rPr>
          <w:rFonts w:ascii="Arial" w:hAnsi="Arial" w:cs="Arial"/>
          <w:iCs/>
        </w:rPr>
        <w:t xml:space="preserve">  A</w:t>
      </w:r>
      <w:r w:rsidRPr="00EB1D6F">
        <w:rPr>
          <w:rFonts w:ascii="Arial" w:hAnsi="Arial" w:cs="Arial"/>
        </w:rPr>
        <w:t xml:space="preserve">uthoritative evidence that the advanced biofuels refinery will be designed and engineered so as to meet its intended purposes, will ensure public safety, and will comply with applicable laws, regulations, agreements, permits, codes, and standards must be provided in the application.  Projects shall be engineered by a qualified entity.  </w:t>
      </w:r>
      <w:r w:rsidR="00EA74E3" w:rsidRPr="00EB1D6F">
        <w:rPr>
          <w:rFonts w:ascii="Arial" w:hAnsi="Arial" w:cs="Arial"/>
        </w:rPr>
        <w:t>Each b</w:t>
      </w:r>
      <w:r w:rsidRPr="00EB1D6F">
        <w:rPr>
          <w:rFonts w:ascii="Arial" w:hAnsi="Arial" w:cs="Arial"/>
        </w:rPr>
        <w:t>iorefiner</w:t>
      </w:r>
      <w:r w:rsidR="00EA74E3" w:rsidRPr="00EB1D6F">
        <w:rPr>
          <w:rFonts w:ascii="Arial" w:hAnsi="Arial" w:cs="Arial"/>
        </w:rPr>
        <w:t>y</w:t>
      </w:r>
      <w:r w:rsidRPr="00EB1D6F">
        <w:rPr>
          <w:rFonts w:ascii="Arial" w:hAnsi="Arial" w:cs="Arial"/>
        </w:rPr>
        <w:t xml:space="preserve"> must be engineered as a complete, integrated facility.  The engineering must be comprehensive including site selection, systems and component selection, and systems monitoring equipment.  Biorefineries must be constructed by a qualified entity.</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The application must include a concise but complete description of the project including location of the project; resource characteristics, including the kind and amount of feedstocks; biorefinery specifications; kind, amount, and quality of the output; and monitoring equipment.  Address performance on a monthly and annual basis.  Describe the uses of or the market for the advanced biofuels produced by the biorefinery.  Discuss the impact of reduced or interrupted feedstock availability on the biorefinery’s operations.</w:t>
      </w:r>
    </w:p>
    <w:p w:rsidR="00230514"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 xml:space="preserve">The application must include a description of the project site </w:t>
      </w:r>
      <w:r w:rsidR="00EA74E3" w:rsidRPr="00EB1D6F">
        <w:rPr>
          <w:rFonts w:ascii="Arial" w:hAnsi="Arial" w:cs="Arial"/>
        </w:rPr>
        <w:t xml:space="preserve">that </w:t>
      </w:r>
      <w:r w:rsidRPr="00EB1D6F">
        <w:rPr>
          <w:rFonts w:ascii="Arial" w:hAnsi="Arial" w:cs="Arial"/>
        </w:rPr>
        <w:t>address</w:t>
      </w:r>
      <w:r w:rsidR="00EA74E3" w:rsidRPr="00EB1D6F">
        <w:rPr>
          <w:rFonts w:ascii="Arial" w:hAnsi="Arial" w:cs="Arial"/>
        </w:rPr>
        <w:t>es</w:t>
      </w:r>
      <w:r w:rsidRPr="00EB1D6F">
        <w:rPr>
          <w:rFonts w:ascii="Arial" w:hAnsi="Arial" w:cs="Arial"/>
        </w:rPr>
        <w:t xml:space="preserve"> issues such as site access, foundations, </w:t>
      </w:r>
      <w:r w:rsidR="00EA74E3" w:rsidRPr="00EB1D6F">
        <w:rPr>
          <w:rFonts w:ascii="Arial" w:hAnsi="Arial" w:cs="Arial"/>
        </w:rPr>
        <w:t xml:space="preserve">and </w:t>
      </w:r>
      <w:r w:rsidRPr="00EB1D6F">
        <w:rPr>
          <w:rFonts w:ascii="Arial" w:hAnsi="Arial" w:cs="Arial"/>
        </w:rPr>
        <w:t>backup equipment when applicable</w:t>
      </w:r>
      <w:r w:rsidR="00230514" w:rsidRPr="00EB1D6F">
        <w:rPr>
          <w:rFonts w:ascii="Arial" w:hAnsi="Arial" w:cs="Arial"/>
        </w:rPr>
        <w:t>.</w:t>
      </w:r>
    </w:p>
    <w:p w:rsidR="001F2616" w:rsidRPr="00EB1D6F" w:rsidRDefault="00230514" w:rsidP="00903B8C">
      <w:pPr>
        <w:numPr>
          <w:ilvl w:val="0"/>
          <w:numId w:val="10"/>
        </w:numPr>
        <w:tabs>
          <w:tab w:val="num" w:pos="1260"/>
        </w:tabs>
        <w:spacing w:after="120"/>
        <w:ind w:left="1260" w:hanging="360"/>
        <w:rPr>
          <w:rFonts w:ascii="Arial" w:hAnsi="Arial" w:cs="Arial"/>
        </w:rPr>
      </w:pPr>
      <w:r w:rsidRPr="00EB1D6F">
        <w:rPr>
          <w:rFonts w:ascii="Arial" w:hAnsi="Arial" w:cs="Arial"/>
        </w:rPr>
        <w:t xml:space="preserve">The application must include a completed </w:t>
      </w:r>
      <w:r w:rsidR="001F2616" w:rsidRPr="00EB1D6F">
        <w:rPr>
          <w:rFonts w:ascii="Arial" w:hAnsi="Arial" w:cs="Arial"/>
        </w:rPr>
        <w:t xml:space="preserve">Form RD 1940-20 and </w:t>
      </w:r>
      <w:r w:rsidRPr="00EB1D6F">
        <w:rPr>
          <w:rFonts w:ascii="Arial" w:hAnsi="Arial" w:cs="Arial"/>
        </w:rPr>
        <w:t xml:space="preserve">an environmental assessment prepared in accordance </w:t>
      </w:r>
      <w:r w:rsidR="00DA7D06">
        <w:rPr>
          <w:rFonts w:ascii="Arial" w:hAnsi="Arial" w:cs="Arial"/>
        </w:rPr>
        <w:t>with</w:t>
      </w:r>
      <w:r w:rsidR="00DA7D06" w:rsidRPr="00EB1D6F">
        <w:rPr>
          <w:rFonts w:ascii="Arial" w:hAnsi="Arial" w:cs="Arial"/>
        </w:rPr>
        <w:t xml:space="preserve"> </w:t>
      </w:r>
      <w:r w:rsidRPr="00EB1D6F">
        <w:rPr>
          <w:rFonts w:ascii="Arial" w:hAnsi="Arial" w:cs="Arial"/>
        </w:rPr>
        <w:t xml:space="preserve">Exhibit H of </w:t>
      </w:r>
      <w:r w:rsidR="001F2616" w:rsidRPr="00EB1D6F">
        <w:rPr>
          <w:rFonts w:ascii="Arial" w:hAnsi="Arial" w:cs="Arial"/>
        </w:rPr>
        <w:t>7 CFR part 1940, subpart</w:t>
      </w:r>
      <w:r w:rsidR="00C57421" w:rsidRPr="00EB1D6F">
        <w:rPr>
          <w:rFonts w:ascii="Arial" w:hAnsi="Arial" w:cs="Arial"/>
        </w:rPr>
        <w:t xml:space="preserve"> </w:t>
      </w:r>
      <w:r w:rsidR="001F2616" w:rsidRPr="00EB1D6F">
        <w:rPr>
          <w:rFonts w:ascii="Arial" w:hAnsi="Arial" w:cs="Arial"/>
        </w:rPr>
        <w:t>G</w:t>
      </w:r>
      <w:r w:rsidRPr="00EB1D6F">
        <w:rPr>
          <w:rFonts w:ascii="Arial" w:hAnsi="Arial" w:cs="Arial"/>
        </w:rPr>
        <w:t xml:space="preserve">. </w:t>
      </w:r>
      <w:r w:rsidR="001F2616" w:rsidRPr="00EB1D6F">
        <w:rPr>
          <w:rFonts w:ascii="Arial" w:hAnsi="Arial" w:cs="Arial"/>
        </w:rPr>
        <w:t xml:space="preserve"> Identify any unique construction and installation issues.</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 xml:space="preserve">Sites must be controlled by the eligible </w:t>
      </w:r>
      <w:r w:rsidR="002364CC" w:rsidRPr="00EB1D6F">
        <w:rPr>
          <w:rFonts w:ascii="Arial" w:hAnsi="Arial" w:cs="Arial"/>
        </w:rPr>
        <w:t>B</w:t>
      </w:r>
      <w:r w:rsidRPr="00EB1D6F">
        <w:rPr>
          <w:rFonts w:ascii="Arial" w:hAnsi="Arial" w:cs="Arial"/>
        </w:rPr>
        <w:t xml:space="preserve">orrower for at least the financing term of </w:t>
      </w:r>
      <w:r w:rsidR="00230514" w:rsidRPr="00EB1D6F">
        <w:rPr>
          <w:rFonts w:ascii="Arial" w:hAnsi="Arial" w:cs="Arial"/>
        </w:rPr>
        <w:t>the loan note guarantee</w:t>
      </w:r>
      <w:r w:rsidRPr="00EB1D6F">
        <w:rPr>
          <w:rFonts w:ascii="Arial" w:hAnsi="Arial" w:cs="Arial"/>
        </w:rPr>
        <w:t>.</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5.</w:t>
      </w:r>
      <w:r w:rsidR="00A96C47" w:rsidRPr="00EB1D6F">
        <w:rPr>
          <w:rFonts w:ascii="Arial" w:hAnsi="Arial" w:cs="Arial"/>
        </w:rPr>
        <w:tab/>
      </w:r>
      <w:r w:rsidRPr="00EB1D6F">
        <w:rPr>
          <w:rFonts w:ascii="Arial" w:hAnsi="Arial" w:cs="Arial"/>
          <w:b/>
          <w:iCs/>
          <w:u w:val="single"/>
        </w:rPr>
        <w:t>Project development schedule</w:t>
      </w:r>
      <w:r w:rsidRPr="00EB1D6F">
        <w:rPr>
          <w:rFonts w:ascii="Arial" w:hAnsi="Arial" w:cs="Arial"/>
          <w:i/>
          <w:iCs/>
        </w:rPr>
        <w:t xml:space="preserve"> </w:t>
      </w:r>
      <w:r w:rsidRPr="00EB1D6F">
        <w:rPr>
          <w:rFonts w:ascii="Arial" w:hAnsi="Arial" w:cs="Arial"/>
          <w:iCs/>
        </w:rPr>
        <w:t xml:space="preserve"> </w:t>
      </w:r>
      <w:r w:rsidRPr="00EB1D6F">
        <w:rPr>
          <w:rFonts w:ascii="Arial" w:hAnsi="Arial" w:cs="Arial"/>
        </w:rPr>
        <w:t xml:space="preserve">Each significant task, its beginning and end, and its relationship to the time needed to initiate and carry the project through startup and shakedown must be </w:t>
      </w:r>
      <w:r w:rsidR="00287773" w:rsidRPr="00EB1D6F">
        <w:rPr>
          <w:rFonts w:ascii="Arial" w:hAnsi="Arial" w:cs="Arial"/>
        </w:rPr>
        <w:t xml:space="preserve">described </w:t>
      </w:r>
      <w:r w:rsidRPr="00EB1D6F">
        <w:rPr>
          <w:rFonts w:ascii="Arial" w:hAnsi="Arial" w:cs="Arial"/>
        </w:rPr>
        <w:t xml:space="preserve">in the application.  Provide a detailed description of the project timeline including resource assessment, project and site design, permits and agreements, equipment </w:t>
      </w:r>
      <w:r w:rsidRPr="00EB1D6F">
        <w:rPr>
          <w:rFonts w:ascii="Arial" w:hAnsi="Arial" w:cs="Arial"/>
        </w:rPr>
        <w:lastRenderedPageBreak/>
        <w:t>procurement, and project construction from excavation through startup and shakedown.</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6.</w:t>
      </w:r>
      <w:r w:rsidR="00A96C47" w:rsidRPr="00EB1D6F">
        <w:rPr>
          <w:rFonts w:ascii="Arial" w:hAnsi="Arial" w:cs="Arial"/>
        </w:rPr>
        <w:tab/>
      </w:r>
      <w:r w:rsidRPr="00EB1D6F">
        <w:rPr>
          <w:rFonts w:ascii="Arial" w:hAnsi="Arial" w:cs="Arial"/>
          <w:b/>
          <w:iCs/>
          <w:u w:val="single"/>
        </w:rPr>
        <w:t>Equipment procurement</w:t>
      </w:r>
      <w:r w:rsidRPr="00EB1D6F">
        <w:rPr>
          <w:rFonts w:ascii="Arial" w:hAnsi="Arial" w:cs="Arial"/>
          <w:iCs/>
        </w:rPr>
        <w:t xml:space="preserve">  </w:t>
      </w:r>
      <w:r w:rsidRPr="00EB1D6F">
        <w:rPr>
          <w:rFonts w:ascii="Arial" w:hAnsi="Arial" w:cs="Arial"/>
        </w:rPr>
        <w:t>A demonstration that equipment required by the biorefinery is available and can be procured and delivered within the proposed project development schedule must be provided in the application.  Biorefineries may be constructed of components manufactured in more than one location.  Provide a description of any unique equipment procurement issues such as scheduling and timing of component manufacture and delivery, ordering, warranties, shipping, receiving, and on-site storage or inventory.</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7.</w:t>
      </w:r>
      <w:r w:rsidR="00A96C47" w:rsidRPr="00EB1D6F">
        <w:rPr>
          <w:rFonts w:ascii="Arial" w:hAnsi="Arial" w:cs="Arial"/>
        </w:rPr>
        <w:tab/>
      </w:r>
      <w:r w:rsidRPr="00EB1D6F">
        <w:rPr>
          <w:rFonts w:ascii="Arial" w:hAnsi="Arial" w:cs="Arial"/>
          <w:b/>
          <w:iCs/>
          <w:u w:val="single"/>
        </w:rPr>
        <w:t>Equipment installation</w:t>
      </w:r>
      <w:r w:rsidRPr="00EB1D6F">
        <w:rPr>
          <w:rFonts w:ascii="Arial" w:hAnsi="Arial" w:cs="Arial"/>
          <w:iCs/>
        </w:rPr>
        <w:t xml:space="preserve">  A </w:t>
      </w:r>
      <w:r w:rsidRPr="00EB1D6F">
        <w:rPr>
          <w:rFonts w:ascii="Arial" w:hAnsi="Arial" w:cs="Arial"/>
        </w:rPr>
        <w:t>full description of the management of and plan for site development and systems installation, details regarding the scheduling of major installation equipment needed for project construction, and a description of the startup and shakedown specification and process and the conditions required for startup and shakedown for each equipment item individually and for the biorefinery as a whole must be provided in the application.</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8</w:t>
      </w:r>
      <w:r w:rsidR="00A96C47" w:rsidRPr="00EB1D6F">
        <w:rPr>
          <w:rFonts w:ascii="Arial" w:hAnsi="Arial" w:cs="Arial"/>
        </w:rPr>
        <w:tab/>
      </w:r>
      <w:r w:rsidRPr="00EB1D6F">
        <w:rPr>
          <w:rFonts w:ascii="Arial" w:hAnsi="Arial" w:cs="Arial"/>
          <w:b/>
          <w:iCs/>
          <w:u w:val="single"/>
        </w:rPr>
        <w:t>Operations and maintenance</w:t>
      </w:r>
      <w:r w:rsidRPr="00EB1D6F">
        <w:rPr>
          <w:rFonts w:ascii="Arial" w:hAnsi="Arial" w:cs="Arial"/>
          <w:iCs/>
        </w:rPr>
        <w:t xml:space="preserve">  </w:t>
      </w:r>
      <w:r w:rsidRPr="00EB1D6F">
        <w:rPr>
          <w:rFonts w:ascii="Arial" w:hAnsi="Arial" w:cs="Arial"/>
        </w:rPr>
        <w:t xml:space="preserve">The operations and maintenance requirements of the biorefinery necessary for the biorefinery to operate as designed over </w:t>
      </w:r>
      <w:r w:rsidR="00287773" w:rsidRPr="00EB1D6F">
        <w:rPr>
          <w:rFonts w:ascii="Arial" w:hAnsi="Arial" w:cs="Arial"/>
        </w:rPr>
        <w:t xml:space="preserve">its </w:t>
      </w:r>
      <w:r w:rsidRPr="00EB1D6F">
        <w:rPr>
          <w:rFonts w:ascii="Arial" w:hAnsi="Arial" w:cs="Arial"/>
        </w:rPr>
        <w:t>useful life must be provided in the application.  The application must also include:</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Information regarding available biorefinery and component warranties and availability of spare parts;</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A description of the routine operations and maintenance requirements of the proposed biorefinery, including maintenance schedule</w:t>
      </w:r>
      <w:r w:rsidR="00287773" w:rsidRPr="00EB1D6F">
        <w:rPr>
          <w:rFonts w:ascii="Arial" w:hAnsi="Arial" w:cs="Arial"/>
        </w:rPr>
        <w:t>s</w:t>
      </w:r>
      <w:r w:rsidRPr="00EB1D6F">
        <w:rPr>
          <w:rFonts w:ascii="Arial" w:hAnsi="Arial" w:cs="Arial"/>
        </w:rPr>
        <w:t xml:space="preserve"> for the mechanical, piping, and electrical systems and system monitoring and control requirements, as well as provision of information that supports expected useful life of the biorefinery and timing of major component replacement or rebuilds; </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A discussion of the costs and labor associated with operati</w:t>
      </w:r>
      <w:r w:rsidR="00287773" w:rsidRPr="00EB1D6F">
        <w:rPr>
          <w:rFonts w:ascii="Arial" w:hAnsi="Arial" w:cs="Arial"/>
        </w:rPr>
        <w:t>ng</w:t>
      </w:r>
      <w:r w:rsidRPr="00EB1D6F">
        <w:rPr>
          <w:rFonts w:ascii="Arial" w:hAnsi="Arial" w:cs="Arial"/>
        </w:rPr>
        <w:t xml:space="preserve"> and maint</w:t>
      </w:r>
      <w:r w:rsidR="00287773" w:rsidRPr="00EB1D6F">
        <w:rPr>
          <w:rFonts w:ascii="Arial" w:hAnsi="Arial" w:cs="Arial"/>
        </w:rPr>
        <w:t>aining</w:t>
      </w:r>
      <w:r w:rsidRPr="00EB1D6F">
        <w:rPr>
          <w:rFonts w:ascii="Arial" w:hAnsi="Arial" w:cs="Arial"/>
        </w:rPr>
        <w:t xml:space="preserve"> the biorefinery and plans for in-sourcing or outsourcing.  A description of the opportunities for technology transfer for long term project operations and maintenance by a local entity or owner/operator; and</w:t>
      </w:r>
    </w:p>
    <w:p w:rsidR="001F2616" w:rsidRPr="00EB1D6F" w:rsidRDefault="001F2616" w:rsidP="00903B8C">
      <w:pPr>
        <w:numPr>
          <w:ilvl w:val="0"/>
          <w:numId w:val="10"/>
        </w:numPr>
        <w:tabs>
          <w:tab w:val="num" w:pos="1260"/>
        </w:tabs>
        <w:spacing w:after="120"/>
        <w:ind w:left="1260" w:hanging="360"/>
        <w:rPr>
          <w:rFonts w:ascii="Arial" w:hAnsi="Arial" w:cs="Arial"/>
        </w:rPr>
      </w:pPr>
      <w:r w:rsidRPr="00EB1D6F">
        <w:rPr>
          <w:rFonts w:ascii="Arial" w:hAnsi="Arial" w:cs="Arial"/>
        </w:rPr>
        <w:t xml:space="preserve">Provision and discussion of the risk management plan for handling large, unanticipated failures of major components.  </w:t>
      </w:r>
    </w:p>
    <w:p w:rsidR="001F2616" w:rsidRPr="00EB1D6F" w:rsidRDefault="001F2616" w:rsidP="00A96C47">
      <w:pPr>
        <w:tabs>
          <w:tab w:val="left" w:pos="360"/>
        </w:tabs>
        <w:spacing w:after="240"/>
        <w:ind w:left="360" w:hanging="360"/>
        <w:rPr>
          <w:rFonts w:ascii="Arial" w:hAnsi="Arial" w:cs="Arial"/>
        </w:rPr>
      </w:pPr>
      <w:r w:rsidRPr="00EB1D6F">
        <w:rPr>
          <w:rFonts w:ascii="Arial" w:hAnsi="Arial" w:cs="Arial"/>
        </w:rPr>
        <w:t>9.</w:t>
      </w:r>
      <w:r w:rsidR="00A96C47" w:rsidRPr="00EB1D6F">
        <w:rPr>
          <w:rFonts w:ascii="Arial" w:hAnsi="Arial" w:cs="Arial"/>
        </w:rPr>
        <w:tab/>
      </w:r>
      <w:r w:rsidRPr="00EB1D6F">
        <w:rPr>
          <w:rFonts w:ascii="Arial" w:hAnsi="Arial" w:cs="Arial"/>
          <w:b/>
          <w:iCs/>
          <w:u w:val="single"/>
        </w:rPr>
        <w:t>Decommissioning</w:t>
      </w:r>
      <w:r w:rsidRPr="00EB1D6F">
        <w:rPr>
          <w:rFonts w:ascii="Arial" w:hAnsi="Arial" w:cs="Arial"/>
          <w:iCs/>
        </w:rPr>
        <w:t xml:space="preserve">  </w:t>
      </w:r>
      <w:r w:rsidRPr="00EB1D6F">
        <w:rPr>
          <w:rFonts w:ascii="Arial" w:hAnsi="Arial" w:cs="Arial"/>
        </w:rPr>
        <w:t xml:space="preserve">When </w:t>
      </w:r>
      <w:r w:rsidR="00287773" w:rsidRPr="00EB1D6F">
        <w:rPr>
          <w:rFonts w:ascii="Arial" w:hAnsi="Arial" w:cs="Arial"/>
        </w:rPr>
        <w:t xml:space="preserve">the project is </w:t>
      </w:r>
      <w:r w:rsidRPr="00EB1D6F">
        <w:rPr>
          <w:rFonts w:ascii="Arial" w:hAnsi="Arial" w:cs="Arial"/>
        </w:rPr>
        <w:t>uninstall</w:t>
      </w:r>
      <w:r w:rsidR="00287773" w:rsidRPr="00EB1D6F">
        <w:rPr>
          <w:rFonts w:ascii="Arial" w:hAnsi="Arial" w:cs="Arial"/>
        </w:rPr>
        <w:t>ed</w:t>
      </w:r>
      <w:r w:rsidRPr="00EB1D6F">
        <w:rPr>
          <w:rFonts w:ascii="Arial" w:hAnsi="Arial" w:cs="Arial"/>
        </w:rPr>
        <w:t xml:space="preserve"> or remov</w:t>
      </w:r>
      <w:r w:rsidR="00287773" w:rsidRPr="00EB1D6F">
        <w:rPr>
          <w:rFonts w:ascii="Arial" w:hAnsi="Arial" w:cs="Arial"/>
        </w:rPr>
        <w:t>ed</w:t>
      </w:r>
      <w:r w:rsidRPr="00EB1D6F">
        <w:rPr>
          <w:rFonts w:ascii="Arial" w:hAnsi="Arial" w:cs="Arial"/>
        </w:rPr>
        <w:t>, a description of the decommissioning process</w:t>
      </w:r>
      <w:r w:rsidR="00287773" w:rsidRPr="00EB1D6F">
        <w:rPr>
          <w:rFonts w:ascii="Arial" w:hAnsi="Arial" w:cs="Arial"/>
        </w:rPr>
        <w:t xml:space="preserve"> must be included in the application</w:t>
      </w:r>
      <w:r w:rsidRPr="00EB1D6F">
        <w:rPr>
          <w:rFonts w:ascii="Arial" w:hAnsi="Arial" w:cs="Arial"/>
        </w:rPr>
        <w:t>.  A description of any issues, requirements, and costs for removal and disposal of the biorefinery.</w:t>
      </w:r>
    </w:p>
    <w:p w:rsidR="001745D3" w:rsidRPr="00EB1D6F" w:rsidRDefault="001745D3" w:rsidP="001745D3">
      <w:pPr>
        <w:widowControl/>
        <w:tabs>
          <w:tab w:val="left" w:pos="720"/>
        </w:tabs>
        <w:jc w:val="both"/>
        <w:rPr>
          <w:rFonts w:ascii="Arial" w:hAnsi="Arial" w:cs="Arial"/>
          <w:b/>
          <w:u w:val="single"/>
        </w:rPr>
      </w:pPr>
    </w:p>
    <w:p w:rsidR="00406621" w:rsidRPr="00EB1D6F" w:rsidRDefault="00406621" w:rsidP="00406621">
      <w:pPr>
        <w:widowControl/>
        <w:pBdr>
          <w:top w:val="single" w:sz="6" w:space="1" w:color="auto"/>
          <w:bottom w:val="single" w:sz="6" w:space="1" w:color="auto"/>
        </w:pBdr>
        <w:jc w:val="both"/>
        <w:rPr>
          <w:rFonts w:ascii="Arial" w:hAnsi="Arial" w:cs="Arial"/>
          <w:b/>
        </w:rPr>
      </w:pPr>
      <w:r w:rsidRPr="00EB1D6F">
        <w:rPr>
          <w:rFonts w:ascii="Arial" w:hAnsi="Arial" w:cs="Arial"/>
          <w:b/>
        </w:rPr>
        <w:t xml:space="preserve">SECTION </w:t>
      </w:r>
      <w:r w:rsidR="007A062C" w:rsidRPr="00EB1D6F">
        <w:rPr>
          <w:rFonts w:ascii="Arial" w:hAnsi="Arial" w:cs="Arial"/>
          <w:b/>
        </w:rPr>
        <w:t>D</w:t>
      </w:r>
      <w:r w:rsidRPr="00EB1D6F">
        <w:rPr>
          <w:rFonts w:ascii="Arial" w:hAnsi="Arial" w:cs="Arial"/>
          <w:b/>
        </w:rPr>
        <w:t xml:space="preserve">:  </w:t>
      </w:r>
      <w:r w:rsidR="00CF6897" w:rsidRPr="00EB1D6F">
        <w:rPr>
          <w:rFonts w:ascii="Arial" w:hAnsi="Arial" w:cs="Arial"/>
          <w:b/>
        </w:rPr>
        <w:t>Business Plan</w:t>
      </w:r>
    </w:p>
    <w:p w:rsidR="00892EE9" w:rsidRPr="00EB1D6F" w:rsidRDefault="00892EE9" w:rsidP="00FE6946">
      <w:pPr>
        <w:tabs>
          <w:tab w:val="left" w:pos="720"/>
        </w:tabs>
        <w:spacing w:before="240" w:after="120"/>
        <w:rPr>
          <w:rFonts w:ascii="Arial" w:hAnsi="Arial" w:cs="Arial"/>
        </w:rPr>
      </w:pPr>
      <w:r w:rsidRPr="00EB1D6F">
        <w:rPr>
          <w:rFonts w:ascii="Arial" w:hAnsi="Arial" w:cs="Arial"/>
        </w:rPr>
        <w:t>Submit</w:t>
      </w:r>
      <w:r w:rsidR="006327F5" w:rsidRPr="00EB1D6F">
        <w:rPr>
          <w:rFonts w:ascii="Arial" w:hAnsi="Arial" w:cs="Arial"/>
        </w:rPr>
        <w:t xml:space="preserve"> a business plan that clearly </w:t>
      </w:r>
      <w:r w:rsidRPr="00EB1D6F">
        <w:rPr>
          <w:rFonts w:ascii="Arial" w:hAnsi="Arial" w:cs="Arial"/>
        </w:rPr>
        <w:t xml:space="preserve">presents the information requested in this section.  Any or all of the </w:t>
      </w:r>
      <w:r w:rsidR="007A062C" w:rsidRPr="00EB1D6F">
        <w:rPr>
          <w:rFonts w:ascii="Arial" w:hAnsi="Arial" w:cs="Arial"/>
        </w:rPr>
        <w:t xml:space="preserve">information </w:t>
      </w:r>
      <w:r w:rsidRPr="00EB1D6F">
        <w:rPr>
          <w:rFonts w:ascii="Arial" w:hAnsi="Arial" w:cs="Arial"/>
        </w:rPr>
        <w:t>in the business plan may be omitted if the information is included in the feasibility study.</w:t>
      </w:r>
    </w:p>
    <w:p w:rsidR="00892EE9" w:rsidRPr="00EB1D6F" w:rsidRDefault="00892EE9" w:rsidP="00903B8C">
      <w:pPr>
        <w:numPr>
          <w:ilvl w:val="0"/>
          <w:numId w:val="12"/>
        </w:numPr>
        <w:tabs>
          <w:tab w:val="clear" w:pos="720"/>
          <w:tab w:val="num" w:pos="360"/>
        </w:tabs>
        <w:spacing w:after="240"/>
        <w:ind w:left="360"/>
        <w:rPr>
          <w:rFonts w:ascii="Arial" w:hAnsi="Arial" w:cs="Arial"/>
        </w:rPr>
      </w:pPr>
      <w:r w:rsidRPr="00EB1D6F">
        <w:rPr>
          <w:rFonts w:ascii="Arial" w:hAnsi="Arial" w:cs="Arial"/>
          <w:b/>
          <w:u w:val="single"/>
        </w:rPr>
        <w:t>Ownership structure and management</w:t>
      </w:r>
      <w:r w:rsidRPr="00EB1D6F">
        <w:rPr>
          <w:rFonts w:ascii="Arial" w:hAnsi="Arial" w:cs="Arial"/>
        </w:rPr>
        <w:t xml:space="preserve">  Describe </w:t>
      </w:r>
      <w:r w:rsidR="002364CC" w:rsidRPr="00EB1D6F">
        <w:rPr>
          <w:rFonts w:ascii="Arial" w:hAnsi="Arial" w:cs="Arial"/>
        </w:rPr>
        <w:t>the B</w:t>
      </w:r>
      <w:r w:rsidR="006327F5" w:rsidRPr="00EB1D6F">
        <w:rPr>
          <w:rFonts w:ascii="Arial" w:hAnsi="Arial" w:cs="Arial"/>
        </w:rPr>
        <w:t>orrower’s ownership structure and management, including experience and succession planning;</w:t>
      </w:r>
      <w:r w:rsidR="002364CC" w:rsidRPr="00EB1D6F">
        <w:rPr>
          <w:rFonts w:ascii="Arial" w:hAnsi="Arial" w:cs="Arial"/>
        </w:rPr>
        <w:t xml:space="preserve"> discusses, if applicable, the B</w:t>
      </w:r>
      <w:r w:rsidR="006327F5" w:rsidRPr="00EB1D6F">
        <w:rPr>
          <w:rFonts w:ascii="Arial" w:hAnsi="Arial" w:cs="Arial"/>
        </w:rPr>
        <w:t>orrower’s parent, affiliates, and subsidiaries, including their names and a description of the relationship</w:t>
      </w:r>
      <w:r w:rsidRPr="00EB1D6F">
        <w:rPr>
          <w:rFonts w:ascii="Arial" w:hAnsi="Arial" w:cs="Arial"/>
        </w:rPr>
        <w:t>.</w:t>
      </w:r>
    </w:p>
    <w:p w:rsidR="00892EE9" w:rsidRPr="00EB1D6F" w:rsidRDefault="00892EE9" w:rsidP="00903B8C">
      <w:pPr>
        <w:numPr>
          <w:ilvl w:val="0"/>
          <w:numId w:val="12"/>
        </w:numPr>
        <w:tabs>
          <w:tab w:val="clear" w:pos="720"/>
          <w:tab w:val="num" w:pos="360"/>
        </w:tabs>
        <w:spacing w:after="120"/>
        <w:ind w:left="360"/>
        <w:rPr>
          <w:rFonts w:ascii="Arial" w:hAnsi="Arial" w:cs="Arial"/>
        </w:rPr>
      </w:pPr>
      <w:r w:rsidRPr="00EB1D6F">
        <w:rPr>
          <w:rFonts w:ascii="Arial" w:hAnsi="Arial" w:cs="Arial"/>
          <w:b/>
          <w:u w:val="single"/>
        </w:rPr>
        <w:t xml:space="preserve">Operation of proposed project  </w:t>
      </w:r>
      <w:r w:rsidR="006327F5" w:rsidRPr="00EB1D6F">
        <w:rPr>
          <w:rFonts w:ascii="Arial" w:hAnsi="Arial" w:cs="Arial"/>
        </w:rPr>
        <w:t xml:space="preserve">; </w:t>
      </w:r>
      <w:r w:rsidRPr="00EB1D6F">
        <w:rPr>
          <w:rFonts w:ascii="Arial" w:hAnsi="Arial" w:cs="Arial"/>
        </w:rPr>
        <w:t>Di</w:t>
      </w:r>
      <w:r w:rsidR="006327F5" w:rsidRPr="00EB1D6F">
        <w:rPr>
          <w:rFonts w:ascii="Arial" w:hAnsi="Arial" w:cs="Arial"/>
        </w:rPr>
        <w:t xml:space="preserve">scuss how the </w:t>
      </w:r>
      <w:r w:rsidR="002364CC" w:rsidRPr="00EB1D6F">
        <w:rPr>
          <w:rFonts w:ascii="Arial" w:hAnsi="Arial" w:cs="Arial"/>
        </w:rPr>
        <w:t>B</w:t>
      </w:r>
      <w:r w:rsidR="006327F5" w:rsidRPr="00EB1D6F">
        <w:rPr>
          <w:rFonts w:ascii="Arial" w:hAnsi="Arial" w:cs="Arial"/>
        </w:rPr>
        <w:t>orrower will operate the proposed project</w:t>
      </w:r>
      <w:r w:rsidRPr="00EB1D6F">
        <w:rPr>
          <w:rFonts w:ascii="Arial" w:hAnsi="Arial" w:cs="Arial"/>
        </w:rPr>
        <w:t>.  In this discussion, address each of the following elements:</w:t>
      </w:r>
    </w:p>
    <w:p w:rsidR="00892EE9" w:rsidRPr="00EB1D6F" w:rsidRDefault="002D2FB9" w:rsidP="00903B8C">
      <w:pPr>
        <w:numPr>
          <w:ilvl w:val="0"/>
          <w:numId w:val="10"/>
        </w:numPr>
        <w:tabs>
          <w:tab w:val="num" w:pos="1260"/>
        </w:tabs>
        <w:spacing w:after="120"/>
        <w:ind w:left="1260" w:hanging="360"/>
        <w:rPr>
          <w:rFonts w:ascii="Arial" w:hAnsi="Arial" w:cs="Arial"/>
        </w:rPr>
      </w:pPr>
      <w:r w:rsidRPr="00EB1D6F">
        <w:rPr>
          <w:rFonts w:ascii="Arial" w:hAnsi="Arial" w:cs="Arial"/>
        </w:rPr>
        <w:lastRenderedPageBreak/>
        <w:t>T</w:t>
      </w:r>
      <w:r w:rsidR="00892EE9" w:rsidRPr="00EB1D6F">
        <w:rPr>
          <w:rFonts w:ascii="Arial" w:hAnsi="Arial" w:cs="Arial"/>
        </w:rPr>
        <w:t>he</w:t>
      </w:r>
      <w:r w:rsidR="00E9293F" w:rsidRPr="00EB1D6F">
        <w:rPr>
          <w:rFonts w:ascii="Arial" w:hAnsi="Arial" w:cs="Arial"/>
        </w:rPr>
        <w:t xml:space="preserve"> </w:t>
      </w:r>
      <w:r w:rsidRPr="00EB1D6F">
        <w:rPr>
          <w:rFonts w:ascii="Arial" w:hAnsi="Arial" w:cs="Arial"/>
        </w:rPr>
        <w:t xml:space="preserve">borrower’s </w:t>
      </w:r>
      <w:r w:rsidR="00892EE9" w:rsidRPr="00EB1D6F">
        <w:rPr>
          <w:rFonts w:ascii="Arial" w:hAnsi="Arial" w:cs="Arial"/>
        </w:rPr>
        <w:t>business strategy;</w:t>
      </w:r>
    </w:p>
    <w:p w:rsidR="00892EE9" w:rsidRPr="00EB1D6F" w:rsidRDefault="00892EE9" w:rsidP="00903B8C">
      <w:pPr>
        <w:numPr>
          <w:ilvl w:val="0"/>
          <w:numId w:val="10"/>
        </w:numPr>
        <w:tabs>
          <w:tab w:val="num" w:pos="1260"/>
        </w:tabs>
        <w:spacing w:after="120"/>
        <w:ind w:left="1260" w:hanging="360"/>
        <w:rPr>
          <w:rFonts w:ascii="Arial" w:hAnsi="Arial" w:cs="Arial"/>
        </w:rPr>
      </w:pPr>
      <w:r w:rsidRPr="00EB1D6F">
        <w:rPr>
          <w:rFonts w:ascii="Arial" w:hAnsi="Arial" w:cs="Arial"/>
        </w:rPr>
        <w:t>possible vendors and models of major system components;</w:t>
      </w:r>
    </w:p>
    <w:p w:rsidR="00892EE9" w:rsidRPr="00EB1D6F" w:rsidRDefault="00892EE9" w:rsidP="00903B8C">
      <w:pPr>
        <w:numPr>
          <w:ilvl w:val="0"/>
          <w:numId w:val="10"/>
        </w:numPr>
        <w:tabs>
          <w:tab w:val="num" w:pos="1260"/>
        </w:tabs>
        <w:spacing w:after="120"/>
        <w:ind w:left="1260" w:hanging="360"/>
        <w:rPr>
          <w:rFonts w:ascii="Arial" w:hAnsi="Arial" w:cs="Arial"/>
        </w:rPr>
      </w:pPr>
      <w:r w:rsidRPr="00EB1D6F">
        <w:rPr>
          <w:rFonts w:ascii="Arial" w:hAnsi="Arial" w:cs="Arial"/>
        </w:rPr>
        <w:t>the availability of the resources (e.g., labor, raw materials, supplies) necessary to provide the</w:t>
      </w:r>
      <w:r w:rsidR="00F01DF1" w:rsidRPr="00EB1D6F">
        <w:rPr>
          <w:rFonts w:ascii="Arial" w:hAnsi="Arial" w:cs="Arial"/>
        </w:rPr>
        <w:t xml:space="preserve"> planned</w:t>
      </w:r>
      <w:r w:rsidRPr="00EB1D6F">
        <w:rPr>
          <w:rFonts w:ascii="Arial" w:hAnsi="Arial" w:cs="Arial"/>
        </w:rPr>
        <w:t xml:space="preserve"> product and services;</w:t>
      </w:r>
    </w:p>
    <w:p w:rsidR="00892EE9" w:rsidRPr="00EB1D6F" w:rsidRDefault="00892EE9" w:rsidP="00903B8C">
      <w:pPr>
        <w:numPr>
          <w:ilvl w:val="0"/>
          <w:numId w:val="10"/>
        </w:numPr>
        <w:tabs>
          <w:tab w:val="num" w:pos="1260"/>
        </w:tabs>
        <w:spacing w:after="120"/>
        <w:ind w:left="1260" w:hanging="360"/>
        <w:rPr>
          <w:rFonts w:ascii="Arial" w:hAnsi="Arial" w:cs="Arial"/>
        </w:rPr>
      </w:pPr>
      <w:r w:rsidRPr="00EB1D6F">
        <w:rPr>
          <w:rFonts w:ascii="Arial" w:hAnsi="Arial" w:cs="Arial"/>
        </w:rPr>
        <w:t>site location and its relation to product distribution (e.g., rail lines or highways) and any land use or other permits necessary to operate the facility; and</w:t>
      </w:r>
    </w:p>
    <w:p w:rsidR="00892EE9" w:rsidRPr="00EB1D6F" w:rsidRDefault="00892EE9" w:rsidP="00903B8C">
      <w:pPr>
        <w:numPr>
          <w:ilvl w:val="0"/>
          <w:numId w:val="10"/>
        </w:numPr>
        <w:tabs>
          <w:tab w:val="num" w:pos="1260"/>
        </w:tabs>
        <w:spacing w:after="120"/>
        <w:ind w:left="1260" w:hanging="360"/>
        <w:rPr>
          <w:rFonts w:ascii="Arial" w:hAnsi="Arial" w:cs="Arial"/>
        </w:rPr>
      </w:pPr>
      <w:r w:rsidRPr="00EB1D6F">
        <w:rPr>
          <w:rFonts w:ascii="Arial" w:hAnsi="Arial" w:cs="Arial"/>
        </w:rPr>
        <w:t>the market for the product and its competition, including any and all competitive threats and advantages.</w:t>
      </w:r>
    </w:p>
    <w:p w:rsidR="00892EE9" w:rsidRPr="00EB1D6F" w:rsidRDefault="00892EE9" w:rsidP="00903B8C">
      <w:pPr>
        <w:numPr>
          <w:ilvl w:val="0"/>
          <w:numId w:val="12"/>
        </w:numPr>
        <w:tabs>
          <w:tab w:val="clear" w:pos="720"/>
          <w:tab w:val="num" w:pos="360"/>
        </w:tabs>
        <w:spacing w:after="240"/>
        <w:ind w:left="360"/>
        <w:rPr>
          <w:rFonts w:ascii="Arial" w:hAnsi="Arial" w:cs="Arial"/>
        </w:rPr>
      </w:pPr>
      <w:r w:rsidRPr="00EB1D6F">
        <w:rPr>
          <w:rFonts w:ascii="Arial" w:hAnsi="Arial" w:cs="Arial"/>
          <w:b/>
          <w:u w:val="single"/>
        </w:rPr>
        <w:t xml:space="preserve">Financial Statements  </w:t>
      </w:r>
      <w:r w:rsidR="00F01DF1" w:rsidRPr="00EB1D6F">
        <w:rPr>
          <w:rFonts w:ascii="Arial" w:hAnsi="Arial" w:cs="Arial"/>
        </w:rPr>
        <w:t>P</w:t>
      </w:r>
      <w:r w:rsidR="006327F5" w:rsidRPr="00EB1D6F">
        <w:rPr>
          <w:rFonts w:ascii="Arial" w:hAnsi="Arial" w:cs="Arial"/>
        </w:rPr>
        <w:t xml:space="preserve">resent </w:t>
      </w:r>
      <w:r w:rsidR="00F01DF1" w:rsidRPr="00EB1D6F">
        <w:rPr>
          <w:rFonts w:ascii="Arial" w:hAnsi="Arial" w:cs="Arial"/>
        </w:rPr>
        <w:t>projected</w:t>
      </w:r>
      <w:r w:rsidR="006327F5" w:rsidRPr="00EB1D6F">
        <w:rPr>
          <w:rFonts w:ascii="Arial" w:hAnsi="Arial" w:cs="Arial"/>
        </w:rPr>
        <w:t xml:space="preserve"> balance sheet</w:t>
      </w:r>
      <w:r w:rsidR="00F01DF1" w:rsidRPr="00EB1D6F">
        <w:rPr>
          <w:rFonts w:ascii="Arial" w:hAnsi="Arial" w:cs="Arial"/>
        </w:rPr>
        <w:t>s,</w:t>
      </w:r>
      <w:r w:rsidR="006327F5" w:rsidRPr="00EB1D6F">
        <w:rPr>
          <w:rFonts w:ascii="Arial" w:hAnsi="Arial" w:cs="Arial"/>
        </w:rPr>
        <w:t xml:space="preserve"> income and expense </w:t>
      </w:r>
      <w:r w:rsidR="00F01DF1" w:rsidRPr="00EB1D6F">
        <w:rPr>
          <w:rFonts w:ascii="Arial" w:hAnsi="Arial" w:cs="Arial"/>
        </w:rPr>
        <w:t xml:space="preserve">statements, and cash flow statements </w:t>
      </w:r>
      <w:r w:rsidR="006327F5" w:rsidRPr="00EB1D6F">
        <w:rPr>
          <w:rFonts w:ascii="Arial" w:hAnsi="Arial" w:cs="Arial"/>
        </w:rPr>
        <w:t>for a period of not less than 3 years of stabilized operation</w:t>
      </w:r>
      <w:r w:rsidR="00F01DF1" w:rsidRPr="00EB1D6F">
        <w:rPr>
          <w:rFonts w:ascii="Arial" w:hAnsi="Arial" w:cs="Arial"/>
        </w:rPr>
        <w:t xml:space="preserve"> of the project</w:t>
      </w:r>
      <w:r w:rsidRPr="00EB1D6F">
        <w:rPr>
          <w:rFonts w:ascii="Arial" w:hAnsi="Arial" w:cs="Arial"/>
        </w:rPr>
        <w:t>.</w:t>
      </w:r>
    </w:p>
    <w:p w:rsidR="004373CE" w:rsidRPr="00EB1D6F" w:rsidRDefault="00892EE9" w:rsidP="00903B8C">
      <w:pPr>
        <w:numPr>
          <w:ilvl w:val="0"/>
          <w:numId w:val="12"/>
        </w:numPr>
        <w:tabs>
          <w:tab w:val="clear" w:pos="720"/>
          <w:tab w:val="num" w:pos="360"/>
        </w:tabs>
        <w:spacing w:after="240"/>
        <w:ind w:left="360"/>
        <w:rPr>
          <w:rFonts w:ascii="Arial" w:hAnsi="Arial" w:cs="Arial"/>
        </w:rPr>
      </w:pPr>
      <w:r w:rsidRPr="00EB1D6F">
        <w:rPr>
          <w:rFonts w:ascii="Arial" w:hAnsi="Arial" w:cs="Arial"/>
          <w:b/>
          <w:u w:val="single"/>
        </w:rPr>
        <w:t>Use of funds</w:t>
      </w:r>
      <w:r w:rsidRPr="00EB1D6F">
        <w:rPr>
          <w:rFonts w:ascii="Arial" w:hAnsi="Arial" w:cs="Arial"/>
        </w:rPr>
        <w:t xml:space="preserve">  D</w:t>
      </w:r>
      <w:r w:rsidR="006327F5" w:rsidRPr="00EB1D6F">
        <w:rPr>
          <w:rFonts w:ascii="Arial" w:hAnsi="Arial" w:cs="Arial"/>
        </w:rPr>
        <w:t xml:space="preserve">escribe the proposed use of funds.  </w:t>
      </w:r>
    </w:p>
    <w:p w:rsidR="004373CE" w:rsidRPr="00EB1D6F" w:rsidRDefault="004373CE" w:rsidP="004373CE">
      <w:pPr>
        <w:widowControl/>
        <w:tabs>
          <w:tab w:val="left" w:pos="720"/>
        </w:tabs>
        <w:jc w:val="both"/>
        <w:rPr>
          <w:rFonts w:ascii="Arial" w:hAnsi="Arial" w:cs="Arial"/>
        </w:rPr>
      </w:pPr>
    </w:p>
    <w:p w:rsidR="004373CE" w:rsidRPr="00EB1D6F" w:rsidRDefault="004373CE" w:rsidP="004373CE">
      <w:pPr>
        <w:widowControl/>
        <w:pBdr>
          <w:top w:val="single" w:sz="6" w:space="1" w:color="auto"/>
          <w:bottom w:val="single" w:sz="6" w:space="1" w:color="auto"/>
        </w:pBdr>
        <w:tabs>
          <w:tab w:val="left" w:pos="720"/>
        </w:tabs>
        <w:ind w:left="720" w:hanging="720"/>
        <w:jc w:val="both"/>
        <w:rPr>
          <w:rFonts w:ascii="Arial" w:hAnsi="Arial" w:cs="Arial"/>
          <w:b/>
        </w:rPr>
      </w:pPr>
      <w:r w:rsidRPr="00EB1D6F">
        <w:rPr>
          <w:rFonts w:ascii="Arial" w:hAnsi="Arial" w:cs="Arial"/>
          <w:b/>
        </w:rPr>
        <w:t xml:space="preserve">SECTION </w:t>
      </w:r>
      <w:r w:rsidR="00EB1D6F">
        <w:rPr>
          <w:rFonts w:ascii="Arial" w:hAnsi="Arial" w:cs="Arial"/>
          <w:b/>
        </w:rPr>
        <w:t>E</w:t>
      </w:r>
      <w:r w:rsidRPr="00EB1D6F">
        <w:rPr>
          <w:rFonts w:ascii="Arial" w:hAnsi="Arial" w:cs="Arial"/>
          <w:b/>
        </w:rPr>
        <w:t>:  Environmental Information</w:t>
      </w:r>
    </w:p>
    <w:p w:rsidR="00EC6378" w:rsidRPr="00EB1D6F" w:rsidRDefault="00EC6378" w:rsidP="00EC6378">
      <w:pPr>
        <w:widowControl/>
        <w:tabs>
          <w:tab w:val="left" w:pos="720"/>
        </w:tabs>
        <w:jc w:val="both"/>
        <w:rPr>
          <w:rFonts w:ascii="Arial" w:hAnsi="Arial" w:cs="Arial"/>
          <w:b/>
          <w:u w:val="single"/>
        </w:rPr>
      </w:pPr>
    </w:p>
    <w:p w:rsidR="004373CE" w:rsidRPr="00EB1D6F" w:rsidRDefault="004373CE" w:rsidP="004373CE">
      <w:pPr>
        <w:widowControl/>
        <w:jc w:val="both"/>
        <w:rPr>
          <w:rFonts w:ascii="Arial" w:hAnsi="Arial" w:cs="Arial"/>
        </w:rPr>
      </w:pPr>
      <w:r w:rsidRPr="00EB1D6F">
        <w:rPr>
          <w:rFonts w:ascii="Arial" w:hAnsi="Arial" w:cs="Arial"/>
        </w:rPr>
        <w:t xml:space="preserve">Submit Form RD 1940-20, “Request for Environmental Information;” omitting the attachments specified in the instructions to the form; and attach an environmental </w:t>
      </w:r>
      <w:r w:rsidR="001433D3" w:rsidRPr="00EB1D6F">
        <w:rPr>
          <w:rFonts w:ascii="Arial" w:hAnsi="Arial" w:cs="Arial"/>
        </w:rPr>
        <w:t>assessment</w:t>
      </w:r>
      <w:r w:rsidRPr="00EB1D6F">
        <w:rPr>
          <w:rFonts w:ascii="Arial" w:hAnsi="Arial" w:cs="Arial"/>
        </w:rPr>
        <w:t xml:space="preserve"> completed pursuant to 7 CFR part 1940, subpart G, Exhibit H.</w:t>
      </w:r>
    </w:p>
    <w:p w:rsidR="004373CE" w:rsidRPr="00EB1D6F" w:rsidRDefault="004373CE" w:rsidP="00EC6378">
      <w:pPr>
        <w:widowControl/>
        <w:tabs>
          <w:tab w:val="left" w:pos="720"/>
        </w:tabs>
        <w:jc w:val="both"/>
        <w:rPr>
          <w:rFonts w:ascii="Arial" w:hAnsi="Arial" w:cs="Arial"/>
          <w:b/>
          <w:u w:val="single"/>
        </w:rPr>
      </w:pPr>
    </w:p>
    <w:p w:rsidR="004373CE" w:rsidRPr="00EB1D6F" w:rsidRDefault="004373CE" w:rsidP="00EC6378">
      <w:pPr>
        <w:widowControl/>
        <w:tabs>
          <w:tab w:val="left" w:pos="720"/>
        </w:tabs>
        <w:jc w:val="both"/>
        <w:rPr>
          <w:rFonts w:ascii="Arial" w:hAnsi="Arial" w:cs="Arial"/>
          <w:b/>
          <w:u w:val="single"/>
        </w:rPr>
      </w:pPr>
    </w:p>
    <w:p w:rsidR="00EC6378" w:rsidRPr="00EB1D6F" w:rsidRDefault="00EC6378" w:rsidP="00EC6378">
      <w:pPr>
        <w:widowControl/>
        <w:tabs>
          <w:tab w:val="left" w:pos="720"/>
        </w:tabs>
        <w:jc w:val="both"/>
        <w:rPr>
          <w:rFonts w:ascii="Arial" w:hAnsi="Arial" w:cs="Arial"/>
        </w:rPr>
      </w:pPr>
    </w:p>
    <w:p w:rsidR="00EC6378" w:rsidRPr="00EB1D6F" w:rsidRDefault="00EC6378" w:rsidP="00EC6378">
      <w:pPr>
        <w:widowControl/>
        <w:pBdr>
          <w:top w:val="single" w:sz="6" w:space="1" w:color="auto"/>
          <w:bottom w:val="single" w:sz="6" w:space="1" w:color="auto"/>
        </w:pBdr>
        <w:tabs>
          <w:tab w:val="left" w:pos="720"/>
        </w:tabs>
        <w:ind w:left="720" w:hanging="720"/>
        <w:jc w:val="both"/>
        <w:rPr>
          <w:rFonts w:ascii="Arial" w:hAnsi="Arial" w:cs="Arial"/>
          <w:b/>
        </w:rPr>
      </w:pPr>
      <w:r w:rsidRPr="00EB1D6F">
        <w:rPr>
          <w:rFonts w:ascii="Arial" w:hAnsi="Arial" w:cs="Arial"/>
          <w:b/>
        </w:rPr>
        <w:t xml:space="preserve">SECTION </w:t>
      </w:r>
      <w:r w:rsidR="00EB1D6F">
        <w:rPr>
          <w:rFonts w:ascii="Arial" w:hAnsi="Arial" w:cs="Arial"/>
          <w:b/>
        </w:rPr>
        <w:t>F</w:t>
      </w:r>
      <w:r w:rsidRPr="00EB1D6F">
        <w:rPr>
          <w:rFonts w:ascii="Arial" w:hAnsi="Arial" w:cs="Arial"/>
          <w:b/>
        </w:rPr>
        <w:t>:  Lender’s Analysis</w:t>
      </w:r>
    </w:p>
    <w:p w:rsidR="00F04227" w:rsidRPr="00EB1D6F" w:rsidRDefault="00BA0162" w:rsidP="00903B8C">
      <w:pPr>
        <w:widowControl/>
        <w:numPr>
          <w:ilvl w:val="0"/>
          <w:numId w:val="9"/>
        </w:numPr>
        <w:spacing w:before="240" w:after="240"/>
        <w:jc w:val="both"/>
        <w:rPr>
          <w:rFonts w:ascii="Arial" w:hAnsi="Arial" w:cs="Arial"/>
        </w:rPr>
      </w:pPr>
      <w:r w:rsidRPr="00EB1D6F">
        <w:rPr>
          <w:rFonts w:ascii="Arial" w:hAnsi="Arial" w:cs="Arial"/>
          <w:b/>
          <w:u w:val="single"/>
        </w:rPr>
        <w:t>Written credit analysis</w:t>
      </w:r>
      <w:r w:rsidRPr="00EB1D6F">
        <w:rPr>
          <w:rFonts w:ascii="Arial" w:hAnsi="Arial" w:cs="Arial"/>
        </w:rPr>
        <w:t xml:space="preserve">.  </w:t>
      </w:r>
      <w:r w:rsidR="00F04227" w:rsidRPr="00EB1D6F">
        <w:rPr>
          <w:rFonts w:ascii="Arial" w:hAnsi="Arial" w:cs="Arial"/>
        </w:rPr>
        <w:t xml:space="preserve">Submit the Lender’s complete written analysis of the project.  This analysis </w:t>
      </w:r>
      <w:r w:rsidR="00497498" w:rsidRPr="00EB1D6F">
        <w:rPr>
          <w:rFonts w:ascii="Arial" w:hAnsi="Arial" w:cs="Arial"/>
        </w:rPr>
        <w:t xml:space="preserve">will </w:t>
      </w:r>
      <w:r w:rsidR="00F04227" w:rsidRPr="00EB1D6F">
        <w:rPr>
          <w:rFonts w:ascii="Arial" w:hAnsi="Arial" w:cs="Arial"/>
        </w:rPr>
        <w:t>include</w:t>
      </w:r>
      <w:r w:rsidR="00497498" w:rsidRPr="00EB1D6F">
        <w:rPr>
          <w:rFonts w:ascii="Arial" w:hAnsi="Arial" w:cs="Arial"/>
        </w:rPr>
        <w:t xml:space="preserve"> but not limited to</w:t>
      </w:r>
      <w:r w:rsidR="00F04227" w:rsidRPr="00EB1D6F">
        <w:rPr>
          <w:rFonts w:ascii="Arial" w:hAnsi="Arial" w:cs="Arial"/>
        </w:rPr>
        <w:t xml:space="preserve"> the following elements: </w:t>
      </w:r>
    </w:p>
    <w:p w:rsidR="00F04227" w:rsidRPr="00EB1D6F" w:rsidRDefault="00F04227" w:rsidP="00903B8C">
      <w:pPr>
        <w:numPr>
          <w:ilvl w:val="0"/>
          <w:numId w:val="10"/>
        </w:numPr>
        <w:tabs>
          <w:tab w:val="num" w:pos="1260"/>
        </w:tabs>
        <w:spacing w:after="120"/>
        <w:ind w:left="1260" w:hanging="360"/>
        <w:rPr>
          <w:rFonts w:ascii="Arial" w:hAnsi="Arial" w:cs="Arial"/>
        </w:rPr>
      </w:pPr>
      <w:r w:rsidRPr="00EB1D6F">
        <w:rPr>
          <w:rFonts w:ascii="Arial" w:hAnsi="Arial" w:cs="Arial"/>
        </w:rPr>
        <w:t>a summary of the technology to be used in the project;</w:t>
      </w:r>
    </w:p>
    <w:p w:rsidR="00F04227" w:rsidRPr="00EB1D6F" w:rsidRDefault="00F04227" w:rsidP="00903B8C">
      <w:pPr>
        <w:numPr>
          <w:ilvl w:val="0"/>
          <w:numId w:val="10"/>
        </w:numPr>
        <w:tabs>
          <w:tab w:val="num" w:pos="1260"/>
        </w:tabs>
        <w:spacing w:after="120"/>
        <w:ind w:left="1260" w:hanging="360"/>
        <w:rPr>
          <w:rFonts w:ascii="Arial" w:hAnsi="Arial" w:cs="Arial"/>
        </w:rPr>
      </w:pPr>
      <w:r w:rsidRPr="00EB1D6F">
        <w:rPr>
          <w:rFonts w:ascii="Arial" w:hAnsi="Arial" w:cs="Arial"/>
        </w:rPr>
        <w:t>the viability of such technology for the particular project application;</w:t>
      </w:r>
    </w:p>
    <w:p w:rsidR="00F04227" w:rsidRPr="00EB1D6F" w:rsidRDefault="00725E03" w:rsidP="00903B8C">
      <w:pPr>
        <w:numPr>
          <w:ilvl w:val="0"/>
          <w:numId w:val="10"/>
        </w:numPr>
        <w:tabs>
          <w:tab w:val="num" w:pos="1260"/>
        </w:tabs>
        <w:spacing w:after="120"/>
        <w:ind w:left="1260" w:hanging="360"/>
        <w:rPr>
          <w:rFonts w:ascii="Arial" w:hAnsi="Arial" w:cs="Arial"/>
        </w:rPr>
      </w:pPr>
      <w:r w:rsidRPr="00EB1D6F">
        <w:rPr>
          <w:rFonts w:ascii="Arial" w:hAnsi="Arial" w:cs="Arial"/>
        </w:rPr>
        <w:t>the development type (e.g., installation, construction, retrofit)</w:t>
      </w:r>
      <w:r w:rsidR="00F04227" w:rsidRPr="00EB1D6F">
        <w:rPr>
          <w:rFonts w:ascii="Arial" w:hAnsi="Arial" w:cs="Arial"/>
        </w:rPr>
        <w:t>;</w:t>
      </w:r>
    </w:p>
    <w:p w:rsidR="00497498" w:rsidRPr="00EB1D6F" w:rsidRDefault="002364CC" w:rsidP="00903B8C">
      <w:pPr>
        <w:numPr>
          <w:ilvl w:val="0"/>
          <w:numId w:val="10"/>
        </w:numPr>
        <w:tabs>
          <w:tab w:val="num" w:pos="1260"/>
        </w:tabs>
        <w:spacing w:after="120"/>
        <w:ind w:left="1260" w:hanging="360"/>
        <w:rPr>
          <w:rFonts w:ascii="Arial" w:hAnsi="Arial" w:cs="Arial"/>
        </w:rPr>
      </w:pPr>
      <w:r w:rsidRPr="00EB1D6F">
        <w:rPr>
          <w:rFonts w:ascii="Arial" w:hAnsi="Arial" w:cs="Arial"/>
        </w:rPr>
        <w:t>B</w:t>
      </w:r>
      <w:r w:rsidR="00F04227" w:rsidRPr="00EB1D6F">
        <w:rPr>
          <w:rFonts w:ascii="Arial" w:hAnsi="Arial" w:cs="Arial"/>
        </w:rPr>
        <w:t>orrower’s management;</w:t>
      </w:r>
    </w:p>
    <w:p w:rsidR="00F04227" w:rsidRPr="00EB1D6F" w:rsidRDefault="00497498" w:rsidP="00903B8C">
      <w:pPr>
        <w:numPr>
          <w:ilvl w:val="0"/>
          <w:numId w:val="10"/>
        </w:numPr>
        <w:tabs>
          <w:tab w:val="num" w:pos="1260"/>
        </w:tabs>
        <w:spacing w:after="120"/>
        <w:ind w:left="1260" w:hanging="360"/>
        <w:rPr>
          <w:rFonts w:ascii="Arial" w:hAnsi="Arial" w:cs="Arial"/>
        </w:rPr>
      </w:pPr>
      <w:r w:rsidRPr="00EB1D6F">
        <w:rPr>
          <w:rFonts w:ascii="Arial" w:hAnsi="Arial" w:cs="Arial"/>
        </w:rPr>
        <w:t>terms and conditions;</w:t>
      </w:r>
      <w:r w:rsidR="00F04227" w:rsidRPr="00EB1D6F">
        <w:rPr>
          <w:rFonts w:ascii="Arial" w:hAnsi="Arial" w:cs="Arial"/>
        </w:rPr>
        <w:t xml:space="preserve"> </w:t>
      </w:r>
    </w:p>
    <w:p w:rsidR="00F04227" w:rsidRPr="00EB1D6F" w:rsidRDefault="00F04227" w:rsidP="00903B8C">
      <w:pPr>
        <w:numPr>
          <w:ilvl w:val="0"/>
          <w:numId w:val="10"/>
        </w:numPr>
        <w:tabs>
          <w:tab w:val="num" w:pos="1260"/>
        </w:tabs>
        <w:spacing w:after="120"/>
        <w:ind w:left="1260" w:hanging="360"/>
        <w:rPr>
          <w:rFonts w:ascii="Arial" w:hAnsi="Arial" w:cs="Arial"/>
        </w:rPr>
      </w:pPr>
      <w:r w:rsidRPr="00EB1D6F">
        <w:rPr>
          <w:rFonts w:ascii="Arial" w:hAnsi="Arial" w:cs="Arial"/>
        </w:rPr>
        <w:t>any debt refinancing; and</w:t>
      </w:r>
    </w:p>
    <w:p w:rsidR="00223E20" w:rsidRPr="00EB1D6F" w:rsidRDefault="00223E20" w:rsidP="00223E20">
      <w:pPr>
        <w:spacing w:after="120"/>
        <w:ind w:left="1260"/>
        <w:rPr>
          <w:rFonts w:ascii="Arial" w:hAnsi="Arial" w:cs="Arial"/>
        </w:rPr>
      </w:pPr>
    </w:p>
    <w:p w:rsidR="00F04227" w:rsidRPr="00EB1D6F" w:rsidRDefault="00BA0162" w:rsidP="00223E20">
      <w:pPr>
        <w:pStyle w:val="HTMLPreformatted"/>
        <w:widowControl w:val="0"/>
        <w:tabs>
          <w:tab w:val="left" w:pos="360"/>
        </w:tabs>
        <w:spacing w:after="240"/>
        <w:ind w:left="360" w:hanging="360"/>
        <w:rPr>
          <w:rFonts w:ascii="Arial" w:hAnsi="Arial" w:cs="Arial"/>
        </w:rPr>
      </w:pPr>
      <w:r w:rsidRPr="00EB1D6F">
        <w:rPr>
          <w:rFonts w:ascii="Arial" w:hAnsi="Arial" w:cs="Arial"/>
        </w:rPr>
        <w:t>2.</w:t>
      </w:r>
      <w:r w:rsidRPr="00EB1D6F">
        <w:rPr>
          <w:rFonts w:ascii="Arial" w:hAnsi="Arial" w:cs="Arial"/>
        </w:rPr>
        <w:tab/>
      </w:r>
      <w:r w:rsidRPr="00EB1D6F">
        <w:rPr>
          <w:rFonts w:ascii="Arial" w:hAnsi="Arial" w:cs="Arial"/>
          <w:b/>
          <w:u w:val="single"/>
        </w:rPr>
        <w:t>Elements of Credit Quality</w:t>
      </w:r>
      <w:r w:rsidRPr="00EB1D6F">
        <w:rPr>
          <w:rFonts w:ascii="Arial" w:hAnsi="Arial" w:cs="Arial"/>
        </w:rPr>
        <w:t xml:space="preserve">.  </w:t>
      </w:r>
      <w:r w:rsidR="00F04227" w:rsidRPr="00EB1D6F">
        <w:rPr>
          <w:rFonts w:ascii="Arial" w:hAnsi="Arial" w:cs="Arial"/>
        </w:rPr>
        <w:t xml:space="preserve">In addition, the Lender’s analysis must include </w:t>
      </w:r>
      <w:r w:rsidR="00F8452E" w:rsidRPr="00EB1D6F">
        <w:rPr>
          <w:rFonts w:ascii="Arial" w:hAnsi="Arial" w:cs="Arial"/>
        </w:rPr>
        <w:t>a</w:t>
      </w:r>
      <w:r w:rsidR="00F04227" w:rsidRPr="00EB1D6F">
        <w:rPr>
          <w:rFonts w:ascii="Arial" w:hAnsi="Arial" w:cs="Arial"/>
        </w:rPr>
        <w:t xml:space="preserve"> credit evaluation </w:t>
      </w:r>
      <w:r w:rsidR="00F8452E" w:rsidRPr="00EB1D6F">
        <w:rPr>
          <w:rFonts w:ascii="Arial" w:hAnsi="Arial" w:cs="Arial"/>
        </w:rPr>
        <w:t>to</w:t>
      </w:r>
      <w:r w:rsidR="00F04227" w:rsidRPr="00EB1D6F">
        <w:rPr>
          <w:rFonts w:ascii="Arial" w:hAnsi="Arial" w:cs="Arial"/>
        </w:rPr>
        <w:t xml:space="preserve"> determine the </w:t>
      </w:r>
      <w:r w:rsidR="00F8452E" w:rsidRPr="00EB1D6F">
        <w:rPr>
          <w:rFonts w:ascii="Arial" w:hAnsi="Arial" w:cs="Arial"/>
        </w:rPr>
        <w:t xml:space="preserve">credit quality of the </w:t>
      </w:r>
      <w:r w:rsidR="002364CC" w:rsidRPr="00EB1D6F">
        <w:rPr>
          <w:rFonts w:ascii="Arial" w:hAnsi="Arial" w:cs="Arial"/>
        </w:rPr>
        <w:t>B</w:t>
      </w:r>
      <w:r w:rsidR="00F8452E" w:rsidRPr="00EB1D6F">
        <w:rPr>
          <w:rFonts w:ascii="Arial" w:hAnsi="Arial" w:cs="Arial"/>
        </w:rPr>
        <w:t>orrower.  This evaluation must address</w:t>
      </w:r>
      <w:r w:rsidRPr="00EB1D6F">
        <w:rPr>
          <w:rFonts w:ascii="Arial" w:hAnsi="Arial" w:cs="Arial"/>
        </w:rPr>
        <w:t xml:space="preserve"> all elements of credit quality, including</w:t>
      </w:r>
      <w:r w:rsidR="00F04227" w:rsidRPr="00EB1D6F">
        <w:rPr>
          <w:rFonts w:ascii="Arial" w:hAnsi="Arial" w:cs="Arial"/>
        </w:rPr>
        <w:t xml:space="preserve"> the following:</w:t>
      </w:r>
    </w:p>
    <w:p w:rsidR="00F04227" w:rsidRPr="00EB1D6F" w:rsidRDefault="00F04227"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u w:val="single"/>
        </w:rPr>
        <w:t>Cash flow</w:t>
      </w:r>
      <w:r w:rsidRPr="00EB1D6F">
        <w:rPr>
          <w:rFonts w:ascii="Arial" w:hAnsi="Arial" w:cs="Arial"/>
        </w:rPr>
        <w:t xml:space="preserve">.  </w:t>
      </w:r>
      <w:r w:rsidR="00067257" w:rsidRPr="00EB1D6F">
        <w:rPr>
          <w:rFonts w:ascii="Arial" w:hAnsi="Arial" w:cs="Arial"/>
        </w:rPr>
        <w:t>A borrower’s ability to produce sufficient cash to repay the loan as agreed.</w:t>
      </w:r>
    </w:p>
    <w:p w:rsidR="00F04227" w:rsidRPr="00EB1D6F" w:rsidRDefault="00F04227"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u w:val="single"/>
        </w:rPr>
        <w:t>Collateral</w:t>
      </w:r>
      <w:r w:rsidRPr="00EB1D6F">
        <w:rPr>
          <w:rFonts w:ascii="Arial" w:hAnsi="Arial" w:cs="Arial"/>
        </w:rPr>
        <w:t xml:space="preserve">.  Collateral must have documented value sufficient </w:t>
      </w:r>
      <w:r w:rsidR="002364CC" w:rsidRPr="00EB1D6F">
        <w:rPr>
          <w:rFonts w:ascii="Arial" w:hAnsi="Arial" w:cs="Arial"/>
        </w:rPr>
        <w:t>to protect the interest of the L</w:t>
      </w:r>
      <w:r w:rsidRPr="00EB1D6F">
        <w:rPr>
          <w:rFonts w:ascii="Arial" w:hAnsi="Arial" w:cs="Arial"/>
        </w:rPr>
        <w:t>ender and the Agency, as determined by the Agency</w:t>
      </w:r>
      <w:r w:rsidR="00374181" w:rsidRPr="00EB1D6F">
        <w:rPr>
          <w:rFonts w:ascii="Arial" w:hAnsi="Arial" w:cs="Arial"/>
        </w:rPr>
        <w:t xml:space="preserve">, and the </w:t>
      </w:r>
      <w:r w:rsidR="00374181" w:rsidRPr="00EB1D6F">
        <w:rPr>
          <w:rFonts w:ascii="Arial" w:hAnsi="Arial" w:cs="Arial"/>
        </w:rPr>
        <w:lastRenderedPageBreak/>
        <w:t>discounted collateral values must be at least equal to the loan amount</w:t>
      </w:r>
      <w:r w:rsidRPr="00EB1D6F">
        <w:rPr>
          <w:rFonts w:ascii="Arial" w:hAnsi="Arial" w:cs="Arial"/>
        </w:rPr>
        <w:t xml:space="preserve">.  </w:t>
      </w:r>
    </w:p>
    <w:p w:rsidR="00223E20" w:rsidRPr="00EB1D6F" w:rsidRDefault="00F04227"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u w:val="single"/>
        </w:rPr>
        <w:t>Equity</w:t>
      </w:r>
      <w:r w:rsidRPr="00EB1D6F">
        <w:rPr>
          <w:rFonts w:ascii="Arial" w:hAnsi="Arial" w:cs="Arial"/>
        </w:rPr>
        <w:t xml:space="preserve">.  Borrowers shall demonstrate </w:t>
      </w:r>
      <w:r w:rsidR="003E628F" w:rsidRPr="00EB1D6F">
        <w:rPr>
          <w:rFonts w:ascii="Arial" w:hAnsi="Arial" w:cs="Arial"/>
        </w:rPr>
        <w:t>the ability to provide</w:t>
      </w:r>
      <w:r w:rsidRPr="00EB1D6F">
        <w:rPr>
          <w:rFonts w:ascii="Arial" w:hAnsi="Arial" w:cs="Arial"/>
        </w:rPr>
        <w:t xml:space="preserve"> equity in the project of not less than 20 percent of eligible project costs</w:t>
      </w:r>
      <w:r w:rsidR="003E628F" w:rsidRPr="00EB1D6F">
        <w:rPr>
          <w:rFonts w:ascii="Arial" w:hAnsi="Arial" w:cs="Arial"/>
        </w:rPr>
        <w:t xml:space="preserve"> at the time the loan is closed</w:t>
      </w:r>
      <w:r w:rsidRPr="00EB1D6F">
        <w:rPr>
          <w:rFonts w:ascii="Arial" w:hAnsi="Arial" w:cs="Arial"/>
        </w:rPr>
        <w:t xml:space="preserve">.  </w:t>
      </w:r>
      <w:r w:rsidR="003E628F" w:rsidRPr="00EB1D6F">
        <w:rPr>
          <w:rFonts w:ascii="Arial" w:hAnsi="Arial" w:cs="Arial"/>
        </w:rPr>
        <w:t>For existing biorefineries, t</w:t>
      </w:r>
      <w:r w:rsidRPr="00EB1D6F">
        <w:rPr>
          <w:rFonts w:ascii="Arial" w:hAnsi="Arial" w:cs="Arial"/>
        </w:rPr>
        <w:t xml:space="preserve">he fair market value of </w:t>
      </w:r>
      <w:r w:rsidR="005255DA" w:rsidRPr="00EB1D6F">
        <w:rPr>
          <w:rFonts w:ascii="Arial" w:hAnsi="Arial" w:cs="Arial"/>
        </w:rPr>
        <w:t xml:space="preserve">project </w:t>
      </w:r>
      <w:r w:rsidRPr="00EB1D6F">
        <w:rPr>
          <w:rFonts w:ascii="Arial" w:hAnsi="Arial" w:cs="Arial"/>
        </w:rPr>
        <w:t>equity</w:t>
      </w:r>
      <w:r w:rsidR="005255DA" w:rsidRPr="00EB1D6F">
        <w:rPr>
          <w:rFonts w:ascii="Arial" w:hAnsi="Arial" w:cs="Arial"/>
        </w:rPr>
        <w:t xml:space="preserve"> (including the guaranteed loan being applied for)</w:t>
      </w:r>
      <w:r w:rsidRPr="00EB1D6F">
        <w:rPr>
          <w:rFonts w:ascii="Arial" w:hAnsi="Arial" w:cs="Arial"/>
        </w:rPr>
        <w:t xml:space="preserve"> in real property </w:t>
      </w:r>
      <w:r w:rsidR="003E628F" w:rsidRPr="00EB1D6F">
        <w:rPr>
          <w:rFonts w:ascii="Arial" w:hAnsi="Arial" w:cs="Arial"/>
        </w:rPr>
        <w:t xml:space="preserve">and equipment and the value of qualified intellectual property </w:t>
      </w:r>
      <w:r w:rsidR="005255DA" w:rsidRPr="00EB1D6F">
        <w:rPr>
          <w:rFonts w:ascii="Arial" w:hAnsi="Arial" w:cs="Arial"/>
        </w:rPr>
        <w:t>based on the audited financial statements in accordance with Generally Accepted Accounting Principles</w:t>
      </w:r>
      <w:r w:rsidRPr="00EB1D6F">
        <w:rPr>
          <w:rFonts w:ascii="Arial" w:hAnsi="Arial" w:cs="Arial"/>
        </w:rPr>
        <w:t xml:space="preserve"> may be substituted in whole or in part to meet the equity requirement.  However, the appraisal completed to establish the fair market value of the real property </w:t>
      </w:r>
      <w:r w:rsidR="005255DA" w:rsidRPr="00EB1D6F">
        <w:rPr>
          <w:rFonts w:ascii="Arial" w:hAnsi="Arial" w:cs="Arial"/>
        </w:rPr>
        <w:t xml:space="preserve">and equipment </w:t>
      </w:r>
      <w:r w:rsidRPr="00EB1D6F">
        <w:rPr>
          <w:rFonts w:ascii="Arial" w:hAnsi="Arial" w:cs="Arial"/>
        </w:rPr>
        <w:t xml:space="preserve">must not be more than 1 year old </w:t>
      </w:r>
      <w:r w:rsidR="005255DA" w:rsidRPr="00EB1D6F">
        <w:rPr>
          <w:rFonts w:ascii="Arial" w:hAnsi="Arial" w:cs="Arial"/>
        </w:rPr>
        <w:t xml:space="preserve">(the Agency may request a more recent appraisal in order to reflect current market conditions) </w:t>
      </w:r>
      <w:r w:rsidRPr="00EB1D6F">
        <w:rPr>
          <w:rFonts w:ascii="Arial" w:hAnsi="Arial" w:cs="Arial"/>
        </w:rPr>
        <w:t xml:space="preserve">and must </w:t>
      </w:r>
      <w:r w:rsidR="005255DA" w:rsidRPr="00EB1D6F">
        <w:rPr>
          <w:rFonts w:ascii="Arial" w:hAnsi="Arial" w:cs="Arial"/>
        </w:rPr>
        <w:t>conform to the requirements of § 4279.244</w:t>
      </w:r>
      <w:r w:rsidRPr="00EB1D6F">
        <w:rPr>
          <w:rFonts w:ascii="Arial" w:hAnsi="Arial" w:cs="Arial"/>
        </w:rPr>
        <w:t>.  Otherwise, equity must be in the form of cash</w:t>
      </w:r>
      <w:r w:rsidR="001768C3" w:rsidRPr="00EB1D6F">
        <w:rPr>
          <w:rFonts w:ascii="Arial" w:hAnsi="Arial" w:cs="Arial"/>
        </w:rPr>
        <w:t xml:space="preserve"> and cannot include other direct Federal funding (i.e</w:t>
      </w:r>
      <w:r w:rsidR="00A27635" w:rsidRPr="00EB1D6F">
        <w:rPr>
          <w:rFonts w:ascii="Arial" w:hAnsi="Arial" w:cs="Arial"/>
        </w:rPr>
        <w:t>.,</w:t>
      </w:r>
      <w:r w:rsidR="001768C3" w:rsidRPr="00EB1D6F">
        <w:rPr>
          <w:rFonts w:ascii="Arial" w:hAnsi="Arial" w:cs="Arial"/>
        </w:rPr>
        <w:t xml:space="preserve"> direct loans and grants)</w:t>
      </w:r>
      <w:r w:rsidRPr="00EB1D6F">
        <w:rPr>
          <w:rFonts w:ascii="Arial" w:hAnsi="Arial" w:cs="Arial"/>
        </w:rPr>
        <w:t xml:space="preserve">.  </w:t>
      </w:r>
    </w:p>
    <w:p w:rsidR="00F04227" w:rsidRPr="00EB1D6F" w:rsidRDefault="00A87480"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Credit</w:t>
      </w:r>
      <w:r w:rsidR="0090025D" w:rsidRPr="00EB1D6F">
        <w:rPr>
          <w:rFonts w:ascii="Arial" w:hAnsi="Arial" w:cs="Arial"/>
        </w:rPr>
        <w:t xml:space="preserve"> </w:t>
      </w:r>
      <w:r w:rsidRPr="00EB1D6F">
        <w:rPr>
          <w:rFonts w:ascii="Arial" w:hAnsi="Arial" w:cs="Arial"/>
        </w:rPr>
        <w:t>worthiness</w:t>
      </w:r>
      <w:r w:rsidR="00223E20" w:rsidRPr="00EB1D6F">
        <w:rPr>
          <w:rFonts w:ascii="Arial" w:hAnsi="Arial" w:cs="Arial"/>
        </w:rPr>
        <w:t xml:space="preserve">.  </w:t>
      </w:r>
      <w:r w:rsidRPr="00EB1D6F">
        <w:rPr>
          <w:rFonts w:ascii="Arial" w:hAnsi="Arial" w:cs="Arial"/>
        </w:rPr>
        <w:t xml:space="preserve">Those financial qualities that generally make the borrower more likely to meet its obligations as demonstrated by </w:t>
      </w:r>
      <w:r w:rsidR="003B648F" w:rsidRPr="00EB1D6F">
        <w:rPr>
          <w:rFonts w:ascii="Arial" w:hAnsi="Arial" w:cs="Arial"/>
        </w:rPr>
        <w:t>the</w:t>
      </w:r>
      <w:r w:rsidRPr="00EB1D6F">
        <w:rPr>
          <w:rFonts w:ascii="Arial" w:hAnsi="Arial" w:cs="Arial"/>
        </w:rPr>
        <w:t xml:space="preserve"> credit </w:t>
      </w:r>
      <w:r w:rsidR="00223E20" w:rsidRPr="00EB1D6F">
        <w:rPr>
          <w:rFonts w:ascii="Arial" w:hAnsi="Arial" w:cs="Arial"/>
        </w:rPr>
        <w:t>reports of the Borrower, its principals, and any parent, affiliate, or subsidiary.</w:t>
      </w:r>
    </w:p>
    <w:p w:rsidR="00223E20" w:rsidRPr="00EB1D6F" w:rsidRDefault="00223E20"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 xml:space="preserve">Conditions.  </w:t>
      </w:r>
      <w:r w:rsidR="00A87480" w:rsidRPr="00EB1D6F">
        <w:rPr>
          <w:rFonts w:ascii="Arial" w:hAnsi="Arial" w:cs="Arial"/>
        </w:rPr>
        <w:t>The general business environment and status of the borrower’s industry</w:t>
      </w:r>
      <w:r w:rsidRPr="00EB1D6F">
        <w:rPr>
          <w:rFonts w:ascii="Arial" w:hAnsi="Arial" w:cs="Arial"/>
        </w:rPr>
        <w:t xml:space="preserve">. </w:t>
      </w:r>
    </w:p>
    <w:p w:rsidR="00F04227" w:rsidRPr="00EB1D6F" w:rsidRDefault="00BA0162" w:rsidP="00903B8C">
      <w:pPr>
        <w:pStyle w:val="HTMLPreformatted"/>
        <w:widowControl w:val="0"/>
        <w:numPr>
          <w:ilvl w:val="2"/>
          <w:numId w:val="7"/>
        </w:numPr>
        <w:tabs>
          <w:tab w:val="clear" w:pos="2340"/>
          <w:tab w:val="left" w:pos="360"/>
        </w:tabs>
        <w:spacing w:after="240"/>
        <w:ind w:left="360"/>
        <w:rPr>
          <w:rFonts w:ascii="Arial" w:hAnsi="Arial" w:cs="Arial"/>
        </w:rPr>
      </w:pPr>
      <w:r w:rsidRPr="00EB1D6F">
        <w:rPr>
          <w:rFonts w:ascii="Arial" w:hAnsi="Arial" w:cs="Arial"/>
          <w:b/>
          <w:u w:val="single"/>
        </w:rPr>
        <w:t>Financials</w:t>
      </w:r>
      <w:r w:rsidRPr="00EB1D6F">
        <w:rPr>
          <w:rFonts w:ascii="Arial" w:hAnsi="Arial" w:cs="Arial"/>
        </w:rPr>
        <w:t xml:space="preserve">.  </w:t>
      </w:r>
      <w:r w:rsidR="00F04227" w:rsidRPr="00EB1D6F">
        <w:rPr>
          <w:rFonts w:ascii="Arial" w:hAnsi="Arial" w:cs="Arial"/>
        </w:rPr>
        <w:t xml:space="preserve">The credit analysis must also include spreadsheets of the balance sheets and income statements of the </w:t>
      </w:r>
      <w:r w:rsidR="002364CC" w:rsidRPr="00EB1D6F">
        <w:rPr>
          <w:rFonts w:ascii="Arial" w:hAnsi="Arial" w:cs="Arial"/>
        </w:rPr>
        <w:t>B</w:t>
      </w:r>
      <w:r w:rsidR="00F04227" w:rsidRPr="00EB1D6F">
        <w:rPr>
          <w:rFonts w:ascii="Arial" w:hAnsi="Arial" w:cs="Arial"/>
        </w:rPr>
        <w:t xml:space="preserve">orrower for the 3 previous years (for existing businesses), pro forma balance sheets at startup, and projected yearend balance sheets and income statements for a period of not less than 3 years of stabilized operation, with appropriate ratios and comparisons with industrial standards (such as Dun &amp; Bradstreet or Robert Morris Associates) to the extent </w:t>
      </w:r>
      <w:r w:rsidR="00615F44" w:rsidRPr="00EB1D6F">
        <w:rPr>
          <w:rFonts w:ascii="Arial" w:hAnsi="Arial" w:cs="Arial"/>
        </w:rPr>
        <w:t xml:space="preserve">industrial standards are </w:t>
      </w:r>
      <w:r w:rsidR="00F04227" w:rsidRPr="00EB1D6F">
        <w:rPr>
          <w:rFonts w:ascii="Arial" w:hAnsi="Arial" w:cs="Arial"/>
        </w:rPr>
        <w:t xml:space="preserve">available.  </w:t>
      </w:r>
    </w:p>
    <w:p w:rsidR="007579C6" w:rsidRPr="00EB1D6F" w:rsidRDefault="007579C6" w:rsidP="00903B8C">
      <w:pPr>
        <w:pStyle w:val="ListParagraph"/>
        <w:widowControl/>
        <w:numPr>
          <w:ilvl w:val="2"/>
          <w:numId w:val="7"/>
        </w:numPr>
        <w:tabs>
          <w:tab w:val="clear" w:pos="2340"/>
        </w:tabs>
        <w:ind w:left="360"/>
        <w:jc w:val="both"/>
        <w:rPr>
          <w:rFonts w:ascii="Arial" w:hAnsi="Arial" w:cs="Arial"/>
        </w:rPr>
      </w:pPr>
      <w:r w:rsidRPr="00EB1D6F">
        <w:rPr>
          <w:rFonts w:ascii="Arial" w:hAnsi="Arial" w:cs="Arial"/>
          <w:b/>
          <w:u w:val="single"/>
        </w:rPr>
        <w:t>Financial Metrics</w:t>
      </w:r>
      <w:r w:rsidRPr="00EB1D6F">
        <w:rPr>
          <w:rFonts w:ascii="Arial" w:hAnsi="Arial" w:cs="Arial"/>
        </w:rPr>
        <w:t xml:space="preserve">  The borrower must meet the financial metric criteria specified below.  These criteria must be calculated from the realistic information in the pro forma statements or Borrower financial statements of a typical operating year after the project is completed and stabilized.  </w:t>
      </w:r>
    </w:p>
    <w:p w:rsidR="007579C6" w:rsidRPr="00EB1D6F" w:rsidRDefault="007579C6" w:rsidP="00903B8C">
      <w:pPr>
        <w:numPr>
          <w:ilvl w:val="3"/>
          <w:numId w:val="15"/>
        </w:numPr>
        <w:tabs>
          <w:tab w:val="clear" w:pos="2880"/>
          <w:tab w:val="num" w:pos="1800"/>
        </w:tabs>
        <w:spacing w:after="120"/>
        <w:ind w:left="1800"/>
        <w:rPr>
          <w:rFonts w:ascii="Arial" w:hAnsi="Arial" w:cs="Arial"/>
        </w:rPr>
      </w:pPr>
      <w:r w:rsidRPr="00EB1D6F">
        <w:rPr>
          <w:rFonts w:ascii="Arial" w:hAnsi="Arial" w:cs="Arial"/>
        </w:rPr>
        <w:t>A debt coverage ratio of 1.0 or higher;</w:t>
      </w:r>
    </w:p>
    <w:p w:rsidR="007579C6" w:rsidRPr="00EB1D6F" w:rsidRDefault="007579C6" w:rsidP="00903B8C">
      <w:pPr>
        <w:numPr>
          <w:ilvl w:val="3"/>
          <w:numId w:val="15"/>
        </w:numPr>
        <w:tabs>
          <w:tab w:val="clear" w:pos="2880"/>
          <w:tab w:val="num" w:pos="1800"/>
        </w:tabs>
        <w:spacing w:after="120"/>
        <w:ind w:left="1800"/>
        <w:rPr>
          <w:rFonts w:ascii="Arial" w:hAnsi="Arial" w:cs="Arial"/>
        </w:rPr>
      </w:pPr>
      <w:r w:rsidRPr="00EB1D6F">
        <w:rPr>
          <w:rFonts w:ascii="Arial" w:hAnsi="Arial" w:cs="Arial"/>
        </w:rPr>
        <w:t xml:space="preserve">A debt-to-tangible net worth ratio of 4:1 or lower for start-up businesses and of 9:1 or lower for existing businesses.  </w:t>
      </w:r>
    </w:p>
    <w:p w:rsidR="007579C6" w:rsidRPr="00EB1D6F" w:rsidRDefault="007579C6" w:rsidP="00903B8C">
      <w:pPr>
        <w:widowControl/>
        <w:numPr>
          <w:ilvl w:val="3"/>
          <w:numId w:val="15"/>
        </w:numPr>
        <w:tabs>
          <w:tab w:val="clear" w:pos="2880"/>
          <w:tab w:val="left" w:pos="360"/>
          <w:tab w:val="num" w:pos="1800"/>
        </w:tabs>
        <w:ind w:left="1800"/>
        <w:jc w:val="both"/>
        <w:rPr>
          <w:rFonts w:ascii="Arial" w:hAnsi="Arial" w:cs="Arial"/>
        </w:rPr>
      </w:pPr>
      <w:r w:rsidRPr="00EB1D6F">
        <w:rPr>
          <w:rFonts w:ascii="Arial" w:hAnsi="Arial" w:cs="Arial"/>
        </w:rPr>
        <w:t>A loan-to-value ratio of no more than 1.0.</w:t>
      </w:r>
    </w:p>
    <w:p w:rsidR="00374181" w:rsidRPr="00EB1D6F" w:rsidRDefault="00374181" w:rsidP="00374181">
      <w:pPr>
        <w:widowControl/>
        <w:tabs>
          <w:tab w:val="left" w:pos="360"/>
        </w:tabs>
        <w:ind w:left="1800"/>
        <w:jc w:val="both"/>
        <w:rPr>
          <w:rFonts w:ascii="Arial" w:hAnsi="Arial" w:cs="Arial"/>
        </w:rPr>
      </w:pPr>
    </w:p>
    <w:p w:rsidR="00F04227" w:rsidRPr="00EB1D6F" w:rsidRDefault="007579C6" w:rsidP="00BA0162">
      <w:pPr>
        <w:pStyle w:val="HTMLPreformatted"/>
        <w:widowControl w:val="0"/>
        <w:tabs>
          <w:tab w:val="left" w:pos="360"/>
        </w:tabs>
        <w:spacing w:after="240"/>
        <w:ind w:left="360" w:hanging="360"/>
        <w:rPr>
          <w:rFonts w:ascii="Arial" w:hAnsi="Arial" w:cs="Arial"/>
        </w:rPr>
      </w:pPr>
      <w:r w:rsidRPr="00EB1D6F">
        <w:rPr>
          <w:rFonts w:ascii="Arial" w:hAnsi="Arial" w:cs="Arial"/>
        </w:rPr>
        <w:t>5</w:t>
      </w:r>
      <w:r w:rsidR="00BA0162" w:rsidRPr="00EB1D6F">
        <w:rPr>
          <w:rFonts w:ascii="Arial" w:hAnsi="Arial" w:cs="Arial"/>
        </w:rPr>
        <w:t>.</w:t>
      </w:r>
      <w:r w:rsidR="00BA0162" w:rsidRPr="00EB1D6F">
        <w:rPr>
          <w:rFonts w:ascii="Arial" w:hAnsi="Arial" w:cs="Arial"/>
        </w:rPr>
        <w:tab/>
      </w:r>
      <w:r w:rsidR="00BA0162" w:rsidRPr="00EB1D6F">
        <w:rPr>
          <w:rFonts w:ascii="Arial" w:hAnsi="Arial" w:cs="Arial"/>
          <w:b/>
          <w:u w:val="single"/>
        </w:rPr>
        <w:t>Format</w:t>
      </w:r>
      <w:r w:rsidR="00BA0162" w:rsidRPr="00EB1D6F">
        <w:rPr>
          <w:rFonts w:ascii="Arial" w:hAnsi="Arial" w:cs="Arial"/>
        </w:rPr>
        <w:t>.  A</w:t>
      </w:r>
      <w:r w:rsidR="00F04227" w:rsidRPr="00EB1D6F">
        <w:rPr>
          <w:rFonts w:ascii="Arial" w:hAnsi="Arial" w:cs="Arial"/>
        </w:rPr>
        <w:t xml:space="preserve">ll data must be shown in total dollars and also in common size form, obtained by expressing all balance sheet items as a percentage of assets and all income and expense items as a percentage of sales.  </w:t>
      </w:r>
    </w:p>
    <w:p w:rsidR="007579C6" w:rsidRPr="00EB1D6F" w:rsidRDefault="007579C6" w:rsidP="007579C6">
      <w:pPr>
        <w:widowControl/>
        <w:tabs>
          <w:tab w:val="left" w:pos="360"/>
        </w:tabs>
        <w:ind w:left="360" w:hanging="360"/>
        <w:jc w:val="both"/>
        <w:rPr>
          <w:rFonts w:ascii="Arial" w:hAnsi="Arial" w:cs="Arial"/>
        </w:rPr>
      </w:pPr>
      <w:r w:rsidRPr="00EB1D6F">
        <w:rPr>
          <w:rFonts w:ascii="Arial" w:hAnsi="Arial" w:cs="Arial"/>
        </w:rPr>
        <w:t>6.</w:t>
      </w:r>
      <w:r w:rsidRPr="00EB1D6F">
        <w:rPr>
          <w:rFonts w:ascii="Arial" w:hAnsi="Arial" w:cs="Arial"/>
        </w:rPr>
        <w:tab/>
      </w:r>
      <w:r w:rsidR="00A050B9">
        <w:rPr>
          <w:rFonts w:ascii="Arial" w:hAnsi="Arial" w:cs="Arial"/>
          <w:b/>
          <w:u w:val="single"/>
        </w:rPr>
        <w:t>Pre- or Post-</w:t>
      </w:r>
      <w:r w:rsidRPr="00EB1D6F">
        <w:rPr>
          <w:rFonts w:ascii="Arial" w:hAnsi="Arial" w:cs="Arial"/>
          <w:b/>
          <w:u w:val="single"/>
        </w:rPr>
        <w:t>Construction Guarantee</w:t>
      </w:r>
      <w:r w:rsidRPr="00EB1D6F">
        <w:rPr>
          <w:rFonts w:ascii="Arial" w:hAnsi="Arial" w:cs="Arial"/>
        </w:rPr>
        <w:t xml:space="preserve">  Indicate whether the loan note guarantee is being requested prior to construction or after completion of construction of the project.</w:t>
      </w:r>
    </w:p>
    <w:p w:rsidR="00CF6897" w:rsidRPr="00EB1D6F" w:rsidRDefault="00CF6897" w:rsidP="00CF6897">
      <w:pPr>
        <w:widowControl/>
        <w:tabs>
          <w:tab w:val="left" w:pos="720"/>
        </w:tabs>
        <w:jc w:val="both"/>
        <w:rPr>
          <w:rFonts w:ascii="Arial" w:hAnsi="Arial" w:cs="Arial"/>
        </w:rPr>
      </w:pPr>
    </w:p>
    <w:p w:rsidR="00FE6946" w:rsidRPr="00EB1D6F" w:rsidRDefault="007D63F9" w:rsidP="00FE6946">
      <w:pPr>
        <w:widowControl/>
        <w:pBdr>
          <w:top w:val="single" w:sz="6" w:space="1" w:color="auto"/>
          <w:bottom w:val="single" w:sz="6" w:space="1" w:color="auto"/>
        </w:pBdr>
        <w:tabs>
          <w:tab w:val="left" w:pos="720"/>
        </w:tabs>
        <w:ind w:left="720" w:hanging="720"/>
        <w:jc w:val="both"/>
        <w:rPr>
          <w:rFonts w:ascii="Arial" w:hAnsi="Arial" w:cs="Arial"/>
          <w:b/>
        </w:rPr>
      </w:pPr>
      <w:r w:rsidRPr="00EB1D6F">
        <w:rPr>
          <w:rFonts w:ascii="Arial" w:hAnsi="Arial" w:cs="Arial"/>
          <w:b/>
        </w:rPr>
        <w:t xml:space="preserve">SECTION </w:t>
      </w:r>
      <w:r w:rsidR="00903B8C">
        <w:rPr>
          <w:rFonts w:ascii="Arial" w:hAnsi="Arial" w:cs="Arial"/>
          <w:b/>
        </w:rPr>
        <w:t>G</w:t>
      </w:r>
      <w:r w:rsidRPr="00EB1D6F">
        <w:rPr>
          <w:rFonts w:ascii="Arial" w:hAnsi="Arial" w:cs="Arial"/>
          <w:b/>
        </w:rPr>
        <w:t>:  Financi</w:t>
      </w:r>
      <w:r w:rsidR="0015713F" w:rsidRPr="00EB1D6F">
        <w:rPr>
          <w:rFonts w:ascii="Arial" w:hAnsi="Arial" w:cs="Arial"/>
          <w:b/>
        </w:rPr>
        <w:t>al</w:t>
      </w:r>
      <w:r w:rsidRPr="00EB1D6F">
        <w:rPr>
          <w:rFonts w:ascii="Arial" w:hAnsi="Arial" w:cs="Arial"/>
          <w:b/>
        </w:rPr>
        <w:t xml:space="preserve"> </w:t>
      </w:r>
      <w:r w:rsidR="0015713F" w:rsidRPr="00EB1D6F">
        <w:rPr>
          <w:rFonts w:ascii="Arial" w:hAnsi="Arial" w:cs="Arial"/>
          <w:b/>
        </w:rPr>
        <w:t>Information</w:t>
      </w:r>
    </w:p>
    <w:p w:rsidR="0015713F" w:rsidRPr="00903B8C" w:rsidRDefault="0015713F" w:rsidP="00903B8C">
      <w:pPr>
        <w:pStyle w:val="ListParagraph"/>
        <w:widowControl/>
        <w:numPr>
          <w:ilvl w:val="0"/>
          <w:numId w:val="18"/>
        </w:numPr>
        <w:tabs>
          <w:tab w:val="left" w:pos="360"/>
        </w:tabs>
        <w:spacing w:before="240"/>
        <w:jc w:val="both"/>
        <w:rPr>
          <w:rFonts w:ascii="Arial" w:hAnsi="Arial" w:cs="Arial"/>
        </w:rPr>
      </w:pPr>
      <w:r w:rsidRPr="00903B8C">
        <w:rPr>
          <w:rFonts w:ascii="Arial" w:hAnsi="Arial" w:cs="Arial"/>
          <w:b/>
          <w:u w:val="single"/>
        </w:rPr>
        <w:t>Matching Funds</w:t>
      </w:r>
      <w:r w:rsidRPr="00903B8C">
        <w:rPr>
          <w:rFonts w:ascii="Arial" w:hAnsi="Arial" w:cs="Arial"/>
        </w:rPr>
        <w:t xml:space="preserve">  Submit a spreadsheet identifying sources, amounts, and </w:t>
      </w:r>
      <w:r w:rsidR="000E4AF3" w:rsidRPr="00903B8C">
        <w:rPr>
          <w:rFonts w:ascii="Arial" w:hAnsi="Arial" w:cs="Arial"/>
        </w:rPr>
        <w:t xml:space="preserve">availability </w:t>
      </w:r>
      <w:r w:rsidRPr="00903B8C">
        <w:rPr>
          <w:rFonts w:ascii="Arial" w:hAnsi="Arial" w:cs="Arial"/>
        </w:rPr>
        <w:t xml:space="preserve">of matching funds.  The spreadsheet must also include a directory of matching funds source </w:t>
      </w:r>
      <w:r w:rsidRPr="00903B8C">
        <w:rPr>
          <w:rFonts w:ascii="Arial" w:hAnsi="Arial" w:cs="Arial"/>
        </w:rPr>
        <w:lastRenderedPageBreak/>
        <w:t xml:space="preserve">contact information.  Attach any applications, correspondence, or other written communication between </w:t>
      </w:r>
      <w:r w:rsidR="002364CC" w:rsidRPr="00903B8C">
        <w:rPr>
          <w:rFonts w:ascii="Arial" w:hAnsi="Arial" w:cs="Arial"/>
        </w:rPr>
        <w:t>Borrower</w:t>
      </w:r>
      <w:r w:rsidRPr="00903B8C">
        <w:rPr>
          <w:rFonts w:ascii="Arial" w:hAnsi="Arial" w:cs="Arial"/>
        </w:rPr>
        <w:t xml:space="preserve"> and matching fund source.</w:t>
      </w:r>
    </w:p>
    <w:p w:rsidR="007D63F9" w:rsidRDefault="007D63F9" w:rsidP="00903B8C">
      <w:pPr>
        <w:pStyle w:val="ListParagraph"/>
        <w:widowControl/>
        <w:numPr>
          <w:ilvl w:val="0"/>
          <w:numId w:val="18"/>
        </w:numPr>
        <w:tabs>
          <w:tab w:val="left" w:pos="360"/>
        </w:tabs>
        <w:spacing w:before="240"/>
        <w:jc w:val="both"/>
        <w:rPr>
          <w:rFonts w:ascii="Arial" w:hAnsi="Arial" w:cs="Arial"/>
        </w:rPr>
      </w:pPr>
      <w:r w:rsidRPr="00EB1D6F">
        <w:rPr>
          <w:rFonts w:ascii="Arial" w:hAnsi="Arial" w:cs="Arial"/>
          <w:b/>
          <w:u w:val="single"/>
        </w:rPr>
        <w:t>Collateral</w:t>
      </w:r>
      <w:r w:rsidRPr="00EB1D6F">
        <w:rPr>
          <w:rFonts w:ascii="Arial" w:hAnsi="Arial" w:cs="Arial"/>
        </w:rPr>
        <w:t xml:space="preserve">  Describe and value all assets to serve as collateral for the Guaranteed Obligations.  </w:t>
      </w:r>
      <w:r w:rsidR="000965B6" w:rsidRPr="00EB1D6F">
        <w:rPr>
          <w:rFonts w:ascii="Arial" w:hAnsi="Arial" w:cs="Arial"/>
        </w:rPr>
        <w:t>Lenders will discount collateral consistent with sound loan-to-value policy.  The Agency may consider the value of qualified intellectual property, as defined in § 4279.2, arrived at in accordance with GAAP standards.  The value of the intellectual property may not exceed 30 percent of the total value of all collateral.  If there is an established market for the intellectual property, the value of the intellectual property will be valued according to the lender’s standard discounting practice for intellectual property for determining adequacy of collateral.</w:t>
      </w:r>
      <w:r w:rsidR="00DE77E6" w:rsidRPr="00EB1D6F">
        <w:rPr>
          <w:rFonts w:ascii="Arial" w:hAnsi="Arial" w:cs="Arial"/>
        </w:rPr>
        <w:t xml:space="preserve">  </w:t>
      </w:r>
      <w:r w:rsidR="000965B6" w:rsidRPr="00EB1D6F">
        <w:rPr>
          <w:rFonts w:ascii="Arial" w:hAnsi="Arial" w:cs="Arial"/>
        </w:rPr>
        <w:t>If there is no established market for the intellectual property, the value of the intellectual property will be valued not greater than 25 percent, as determined by the Agency, for determining adequacy of collateral.</w:t>
      </w:r>
      <w:r w:rsidR="00B64466" w:rsidRPr="00EB1D6F">
        <w:rPr>
          <w:rFonts w:ascii="Arial" w:hAnsi="Arial" w:cs="Arial"/>
        </w:rPr>
        <w:t xml:space="preserve">  </w:t>
      </w:r>
      <w:r w:rsidR="003A1DDF" w:rsidRPr="00EB1D6F">
        <w:rPr>
          <w:rFonts w:ascii="Arial" w:hAnsi="Arial" w:cs="Arial"/>
        </w:rPr>
        <w:t>All appraisals will include consideration of the potential effects from a release of hazardous substances or petroleum products or other environmental hazards on the market value of the collateral.  A complete self-contained appraisal must be conducted.  Lenders must complete a</w:t>
      </w:r>
      <w:r w:rsidR="00A37322" w:rsidRPr="00EB1D6F">
        <w:rPr>
          <w:rFonts w:ascii="Arial" w:hAnsi="Arial" w:cs="Arial"/>
        </w:rPr>
        <w:t>t least a Transaction Screen Questionnaire for any undeveloped sites and a</w:t>
      </w:r>
      <w:r w:rsidR="003A1DDF" w:rsidRPr="00EB1D6F">
        <w:rPr>
          <w:rFonts w:ascii="Arial" w:hAnsi="Arial" w:cs="Arial"/>
        </w:rPr>
        <w:t xml:space="preserve"> Phase I Environmental Site Assessment (ESA), </w:t>
      </w:r>
      <w:r w:rsidR="00A37322" w:rsidRPr="00EB1D6F">
        <w:rPr>
          <w:rFonts w:ascii="Arial" w:hAnsi="Arial" w:cs="Arial"/>
        </w:rPr>
        <w:t>on existing business sites i</w:t>
      </w:r>
      <w:r w:rsidR="003A1DDF" w:rsidRPr="00EB1D6F">
        <w:rPr>
          <w:rFonts w:ascii="Arial" w:hAnsi="Arial" w:cs="Arial"/>
        </w:rPr>
        <w:t>n accordance with ASTM standards, which should be provided to the appraiser for completion of the self-contained appraisal.  Lenders shall use specialized appraisers</w:t>
      </w:r>
      <w:r w:rsidR="002E1E93" w:rsidRPr="00EB1D6F">
        <w:rPr>
          <w:rFonts w:ascii="Arial" w:hAnsi="Arial" w:cs="Arial"/>
        </w:rPr>
        <w:t xml:space="preserve"> unless waived by the Agency.  The Agency will only waive this requirement if a specialized appraiser does not exist in a specific industry or hiring one will cause an undue financial burden to the borrower</w:t>
      </w:r>
      <w:r w:rsidR="003A1DDF" w:rsidRPr="00EB1D6F">
        <w:rPr>
          <w:rFonts w:ascii="Arial" w:hAnsi="Arial" w:cs="Arial"/>
        </w:rPr>
        <w:t xml:space="preserve">.  </w:t>
      </w:r>
      <w:r w:rsidRPr="00EB1D6F">
        <w:rPr>
          <w:rFonts w:ascii="Arial" w:hAnsi="Arial" w:cs="Arial"/>
        </w:rPr>
        <w:t xml:space="preserve"> </w:t>
      </w:r>
    </w:p>
    <w:p w:rsidR="007D63F9" w:rsidRPr="00903B8C" w:rsidRDefault="00983223" w:rsidP="00903B8C">
      <w:pPr>
        <w:pStyle w:val="ListParagraph"/>
        <w:widowControl/>
        <w:numPr>
          <w:ilvl w:val="0"/>
          <w:numId w:val="18"/>
        </w:numPr>
        <w:tabs>
          <w:tab w:val="left" w:pos="360"/>
        </w:tabs>
        <w:spacing w:before="240"/>
        <w:jc w:val="both"/>
        <w:rPr>
          <w:rFonts w:ascii="Arial" w:hAnsi="Arial" w:cs="Arial"/>
        </w:rPr>
      </w:pPr>
      <w:r w:rsidRPr="00903B8C">
        <w:rPr>
          <w:rFonts w:ascii="Arial" w:hAnsi="Arial" w:cs="Arial"/>
          <w:b/>
          <w:u w:val="single"/>
        </w:rPr>
        <w:t>Evaluation and Credit Rating</w:t>
      </w:r>
      <w:r w:rsidR="007D63F9" w:rsidRPr="00903B8C">
        <w:rPr>
          <w:rFonts w:ascii="Arial" w:hAnsi="Arial" w:cs="Arial"/>
        </w:rPr>
        <w:t xml:space="preserve">  For </w:t>
      </w:r>
      <w:r w:rsidRPr="00903B8C">
        <w:rPr>
          <w:rFonts w:ascii="Arial" w:hAnsi="Arial" w:cs="Arial"/>
        </w:rPr>
        <w:t>loans of $1</w:t>
      </w:r>
      <w:r w:rsidR="00B64466" w:rsidRPr="00903B8C">
        <w:rPr>
          <w:rFonts w:ascii="Arial" w:hAnsi="Arial" w:cs="Arial"/>
        </w:rPr>
        <w:t>25</w:t>
      </w:r>
      <w:r w:rsidRPr="00903B8C">
        <w:rPr>
          <w:rFonts w:ascii="Arial" w:hAnsi="Arial" w:cs="Arial"/>
        </w:rPr>
        <w:t xml:space="preserve"> million or more,</w:t>
      </w:r>
      <w:r w:rsidR="003A1DDF" w:rsidRPr="00903B8C">
        <w:rPr>
          <w:rFonts w:ascii="Arial" w:hAnsi="Arial" w:cs="Arial"/>
        </w:rPr>
        <w:t>,</w:t>
      </w:r>
      <w:r w:rsidR="007D63F9" w:rsidRPr="00903B8C">
        <w:rPr>
          <w:rFonts w:ascii="Arial" w:hAnsi="Arial" w:cs="Arial"/>
        </w:rPr>
        <w:t xml:space="preserve"> provide a</w:t>
      </w:r>
      <w:r w:rsidRPr="00903B8C">
        <w:rPr>
          <w:rFonts w:ascii="Arial" w:hAnsi="Arial" w:cs="Arial"/>
        </w:rPr>
        <w:t>n evaluation and credit rating of the total project’s indebt</w:t>
      </w:r>
      <w:r w:rsidR="00B64466" w:rsidRPr="00903B8C">
        <w:rPr>
          <w:rFonts w:ascii="Arial" w:hAnsi="Arial" w:cs="Arial"/>
        </w:rPr>
        <w:t>ed</w:t>
      </w:r>
      <w:r w:rsidRPr="00903B8C">
        <w:rPr>
          <w:rFonts w:ascii="Arial" w:hAnsi="Arial" w:cs="Arial"/>
        </w:rPr>
        <w:t>ness</w:t>
      </w:r>
      <w:r w:rsidR="007D63F9" w:rsidRPr="00903B8C">
        <w:rPr>
          <w:rFonts w:ascii="Arial" w:hAnsi="Arial" w:cs="Arial"/>
        </w:rPr>
        <w:t xml:space="preserve"> from a nationally recognized rating agency.  The </w:t>
      </w:r>
      <w:r w:rsidRPr="00903B8C">
        <w:rPr>
          <w:rFonts w:ascii="Arial" w:hAnsi="Arial" w:cs="Arial"/>
        </w:rPr>
        <w:t xml:space="preserve">evaluation and credit rating </w:t>
      </w:r>
      <w:r w:rsidR="007D63F9" w:rsidRPr="00903B8C">
        <w:rPr>
          <w:rFonts w:ascii="Arial" w:hAnsi="Arial" w:cs="Arial"/>
        </w:rPr>
        <w:t xml:space="preserve">shall examine the project as structured, but in the absence of a loan guarantee from </w:t>
      </w:r>
      <w:r w:rsidR="003A1DDF" w:rsidRPr="00903B8C">
        <w:rPr>
          <w:rFonts w:ascii="Arial" w:hAnsi="Arial" w:cs="Arial"/>
        </w:rPr>
        <w:t>the Agency</w:t>
      </w:r>
      <w:r w:rsidR="007D63F9" w:rsidRPr="00903B8C">
        <w:rPr>
          <w:rFonts w:ascii="Arial" w:hAnsi="Arial" w:cs="Arial"/>
        </w:rPr>
        <w:t xml:space="preserve"> and shall identify any material assumptions utilized by the rating agency in its analysis.  </w:t>
      </w:r>
    </w:p>
    <w:p w:rsidR="007D63F9" w:rsidRPr="00EB1D6F" w:rsidRDefault="007D63F9" w:rsidP="007D63F9">
      <w:pPr>
        <w:widowControl/>
        <w:jc w:val="both"/>
        <w:rPr>
          <w:rFonts w:ascii="Arial" w:hAnsi="Arial" w:cs="Arial"/>
        </w:rPr>
      </w:pPr>
    </w:p>
    <w:p w:rsidR="00770BFD" w:rsidRPr="00EB1D6F" w:rsidRDefault="00903B8C" w:rsidP="00770BFD">
      <w:pPr>
        <w:widowControl/>
        <w:pBdr>
          <w:top w:val="single" w:sz="6" w:space="1" w:color="auto"/>
          <w:bottom w:val="single" w:sz="6" w:space="1" w:color="auto"/>
        </w:pBdr>
        <w:jc w:val="both"/>
        <w:rPr>
          <w:rFonts w:ascii="Arial" w:hAnsi="Arial" w:cs="Arial"/>
          <w:b/>
        </w:rPr>
      </w:pPr>
      <w:r>
        <w:rPr>
          <w:rFonts w:ascii="Arial" w:hAnsi="Arial" w:cs="Arial"/>
          <w:b/>
        </w:rPr>
        <w:t>SECTION H</w:t>
      </w:r>
      <w:r w:rsidR="00770BFD" w:rsidRPr="00EB1D6F">
        <w:rPr>
          <w:rFonts w:ascii="Arial" w:hAnsi="Arial" w:cs="Arial"/>
          <w:b/>
        </w:rPr>
        <w:t xml:space="preserve">:  Loan Agreement </w:t>
      </w:r>
    </w:p>
    <w:p w:rsidR="00770BFD" w:rsidRPr="00EB1D6F" w:rsidRDefault="00770BFD" w:rsidP="00511A3E">
      <w:pPr>
        <w:pStyle w:val="HTMLPreformatted"/>
        <w:widowControl w:val="0"/>
        <w:tabs>
          <w:tab w:val="left" w:pos="720"/>
        </w:tabs>
        <w:spacing w:before="240" w:after="120"/>
        <w:rPr>
          <w:rFonts w:ascii="Arial" w:hAnsi="Arial" w:cs="Arial"/>
        </w:rPr>
      </w:pPr>
      <w:r w:rsidRPr="00EB1D6F">
        <w:rPr>
          <w:rFonts w:ascii="Arial" w:hAnsi="Arial" w:cs="Arial"/>
        </w:rPr>
        <w:t>Include the proposed loan agreement (or a sample loan agreement) with an attached list of the proposed loan agreement provisions.  The following must be addressed in the loan agreement:</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Prohibition against assuming liabilities or obligations of others;</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Restriction on dividend payments;</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Limitation on the purchase or sale of equipment and fixed assets;</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Limitation on compensation of officers and owners;</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Financial covenants regarding working capital or current ratio requirement, and maximum debt-to-net worth ratio;</w:t>
      </w:r>
    </w:p>
    <w:p w:rsidR="00770BFD" w:rsidRPr="00EB1D6F" w:rsidRDefault="00BB7B68"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Restrictions concerning consolidations, mergers, or other circumstances</w:t>
      </w:r>
      <w:r w:rsidR="00770BFD" w:rsidRPr="00EB1D6F">
        <w:rPr>
          <w:rFonts w:ascii="Arial" w:hAnsi="Arial" w:cs="Arial"/>
        </w:rPr>
        <w:t>;</w:t>
      </w:r>
    </w:p>
    <w:p w:rsidR="00BB7B68" w:rsidRPr="00EB1D6F" w:rsidRDefault="00BB7B68"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Limitations on selling the business without the concurrence of the lender;</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Repayment and amortization of the loan;</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lastRenderedPageBreak/>
        <w:t>List of collateral and lien priority for the loan;</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Type and frequency of financial statements to be required for the duration of the loan.</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A section for the later insertion of any additional requirements imposed by the Agency in its Conditional Commitment; and</w:t>
      </w:r>
    </w:p>
    <w:p w:rsidR="00770BFD" w:rsidRPr="00EB1D6F" w:rsidRDefault="00770BFD" w:rsidP="00903B8C">
      <w:pPr>
        <w:pStyle w:val="HTMLPreformatted"/>
        <w:widowControl w:val="0"/>
        <w:numPr>
          <w:ilvl w:val="0"/>
          <w:numId w:val="13"/>
        </w:numPr>
        <w:tabs>
          <w:tab w:val="clear" w:pos="916"/>
          <w:tab w:val="clear" w:pos="1440"/>
          <w:tab w:val="left" w:pos="720"/>
          <w:tab w:val="num" w:pos="1620"/>
        </w:tabs>
        <w:spacing w:after="240"/>
        <w:ind w:left="1620" w:hanging="396"/>
        <w:rPr>
          <w:rFonts w:cs="Arial"/>
          <w:b/>
        </w:rPr>
      </w:pPr>
      <w:r w:rsidRPr="00EB1D6F">
        <w:rPr>
          <w:rFonts w:ascii="Arial" w:hAnsi="Arial" w:cs="Arial"/>
        </w:rPr>
        <w:t>A section for the later insertion of any necess</w:t>
      </w:r>
      <w:r w:rsidR="002364CC" w:rsidRPr="00EB1D6F">
        <w:rPr>
          <w:rFonts w:ascii="Arial" w:hAnsi="Arial" w:cs="Arial"/>
        </w:rPr>
        <w:t>ary mitigation measures by the B</w:t>
      </w:r>
      <w:r w:rsidRPr="00EB1D6F">
        <w:rPr>
          <w:rFonts w:ascii="Arial" w:hAnsi="Arial" w:cs="Arial"/>
        </w:rPr>
        <w:t xml:space="preserve">orrower to avoid or reduce adverse environmental impacts from this proposal’s construction or operation.  </w:t>
      </w:r>
    </w:p>
    <w:p w:rsidR="0015713F" w:rsidRPr="00EB1D6F" w:rsidRDefault="0015713F" w:rsidP="007D63F9">
      <w:pPr>
        <w:widowControl/>
        <w:tabs>
          <w:tab w:val="left" w:pos="360"/>
          <w:tab w:val="left" w:pos="720"/>
        </w:tabs>
        <w:jc w:val="both"/>
        <w:rPr>
          <w:rFonts w:ascii="Arial" w:hAnsi="Arial" w:cs="Arial"/>
        </w:rPr>
      </w:pPr>
    </w:p>
    <w:p w:rsidR="007D63F9" w:rsidRPr="00EB1D6F" w:rsidRDefault="00EC6378" w:rsidP="007D63F9">
      <w:pPr>
        <w:widowControl/>
        <w:pBdr>
          <w:top w:val="single" w:sz="6" w:space="1" w:color="auto"/>
          <w:bottom w:val="single" w:sz="6" w:space="1" w:color="auto"/>
        </w:pBdr>
        <w:jc w:val="both"/>
        <w:rPr>
          <w:rFonts w:ascii="Arial" w:hAnsi="Arial" w:cs="Arial"/>
          <w:b/>
        </w:rPr>
      </w:pPr>
      <w:r w:rsidRPr="00EB1D6F">
        <w:rPr>
          <w:rFonts w:ascii="Arial" w:hAnsi="Arial" w:cs="Arial"/>
          <w:b/>
        </w:rPr>
        <w:t xml:space="preserve">SECTION </w:t>
      </w:r>
      <w:r w:rsidR="00903B8C">
        <w:rPr>
          <w:rFonts w:ascii="Arial" w:hAnsi="Arial" w:cs="Arial"/>
          <w:b/>
        </w:rPr>
        <w:t>I</w:t>
      </w:r>
      <w:r w:rsidR="007D63F9" w:rsidRPr="00EB1D6F">
        <w:rPr>
          <w:rFonts w:ascii="Arial" w:hAnsi="Arial" w:cs="Arial"/>
          <w:b/>
        </w:rPr>
        <w:t xml:space="preserve">:  </w:t>
      </w:r>
      <w:r w:rsidR="00C61F4D" w:rsidRPr="00EB1D6F">
        <w:rPr>
          <w:rFonts w:ascii="Arial" w:hAnsi="Arial" w:cs="Arial"/>
          <w:b/>
        </w:rPr>
        <w:t>Borrower</w:t>
      </w:r>
      <w:r w:rsidR="007D63F9" w:rsidRPr="00EB1D6F">
        <w:rPr>
          <w:rFonts w:ascii="Arial" w:hAnsi="Arial" w:cs="Arial"/>
          <w:b/>
        </w:rPr>
        <w:t xml:space="preserve"> Information </w:t>
      </w:r>
    </w:p>
    <w:p w:rsidR="007D63F9" w:rsidRPr="00EB1D6F" w:rsidRDefault="00C61F4D" w:rsidP="00903B8C">
      <w:pPr>
        <w:widowControl/>
        <w:numPr>
          <w:ilvl w:val="0"/>
          <w:numId w:val="7"/>
        </w:numPr>
        <w:spacing w:before="240"/>
        <w:jc w:val="both"/>
        <w:rPr>
          <w:rFonts w:ascii="Arial" w:hAnsi="Arial" w:cs="Arial"/>
        </w:rPr>
      </w:pPr>
      <w:r w:rsidRPr="00EB1D6F">
        <w:rPr>
          <w:rFonts w:ascii="Arial" w:hAnsi="Arial" w:cs="Arial"/>
          <w:b/>
          <w:u w:val="single"/>
        </w:rPr>
        <w:t>Borrower Eligibility</w:t>
      </w:r>
      <w:r w:rsidR="007D63F9" w:rsidRPr="00EB1D6F">
        <w:rPr>
          <w:rFonts w:ascii="Arial" w:hAnsi="Arial" w:cs="Arial"/>
        </w:rPr>
        <w:t xml:space="preserve">  </w:t>
      </w:r>
      <w:r w:rsidRPr="00EB1D6F">
        <w:rPr>
          <w:rFonts w:ascii="Arial" w:hAnsi="Arial" w:cs="Arial"/>
        </w:rPr>
        <w:t xml:space="preserve">Describe the type of </w:t>
      </w:r>
      <w:r w:rsidR="002364CC" w:rsidRPr="00EB1D6F">
        <w:rPr>
          <w:rFonts w:ascii="Arial" w:hAnsi="Arial" w:cs="Arial"/>
        </w:rPr>
        <w:t>B</w:t>
      </w:r>
      <w:r w:rsidRPr="00EB1D6F">
        <w:rPr>
          <w:rFonts w:ascii="Arial" w:hAnsi="Arial" w:cs="Arial"/>
        </w:rPr>
        <w:t xml:space="preserve">orrower </w:t>
      </w:r>
      <w:r w:rsidR="00E325C4" w:rsidRPr="00EB1D6F">
        <w:rPr>
          <w:rFonts w:ascii="Arial" w:hAnsi="Arial" w:cs="Arial"/>
        </w:rPr>
        <w:t>and p</w:t>
      </w:r>
      <w:r w:rsidRPr="00EB1D6F">
        <w:rPr>
          <w:rFonts w:ascii="Arial" w:hAnsi="Arial" w:cs="Arial"/>
        </w:rPr>
        <w:t>rovide supporting do</w:t>
      </w:r>
      <w:r w:rsidR="002364CC" w:rsidRPr="00EB1D6F">
        <w:rPr>
          <w:rFonts w:ascii="Arial" w:hAnsi="Arial" w:cs="Arial"/>
        </w:rPr>
        <w:t>cumentation to verify that the B</w:t>
      </w:r>
      <w:r w:rsidRPr="00EB1D6F">
        <w:rPr>
          <w:rFonts w:ascii="Arial" w:hAnsi="Arial" w:cs="Arial"/>
        </w:rPr>
        <w:t xml:space="preserve">orrower is an eligible </w:t>
      </w:r>
      <w:r w:rsidR="002364CC" w:rsidRPr="00EB1D6F">
        <w:rPr>
          <w:rFonts w:ascii="Arial" w:hAnsi="Arial" w:cs="Arial"/>
        </w:rPr>
        <w:t>B</w:t>
      </w:r>
      <w:r w:rsidRPr="00EB1D6F">
        <w:rPr>
          <w:rFonts w:ascii="Arial" w:hAnsi="Arial" w:cs="Arial"/>
        </w:rPr>
        <w:t>orrower.</w:t>
      </w:r>
    </w:p>
    <w:p w:rsidR="007D63F9" w:rsidRPr="00EB1D6F" w:rsidRDefault="007D63F9" w:rsidP="007D63F9">
      <w:pPr>
        <w:widowControl/>
        <w:jc w:val="both"/>
        <w:rPr>
          <w:rFonts w:ascii="Arial" w:hAnsi="Arial" w:cs="Arial"/>
        </w:rPr>
      </w:pPr>
    </w:p>
    <w:p w:rsidR="007D63F9" w:rsidRPr="00EB1D6F" w:rsidRDefault="007D63F9" w:rsidP="00903B8C">
      <w:pPr>
        <w:widowControl/>
        <w:numPr>
          <w:ilvl w:val="0"/>
          <w:numId w:val="7"/>
        </w:numPr>
        <w:jc w:val="both"/>
        <w:rPr>
          <w:rFonts w:ascii="Arial" w:hAnsi="Arial" w:cs="Arial"/>
        </w:rPr>
      </w:pPr>
      <w:r w:rsidRPr="00EB1D6F">
        <w:rPr>
          <w:rFonts w:ascii="Arial" w:hAnsi="Arial" w:cs="Arial"/>
          <w:b/>
          <w:u w:val="single"/>
        </w:rPr>
        <w:t>Legal Authority</w:t>
      </w:r>
      <w:r w:rsidRPr="00EB1D6F">
        <w:rPr>
          <w:rFonts w:ascii="Arial" w:hAnsi="Arial" w:cs="Arial"/>
        </w:rPr>
        <w:t xml:space="preserve">  Describe the legal authority of the </w:t>
      </w:r>
      <w:r w:rsidR="002364CC" w:rsidRPr="00EB1D6F">
        <w:rPr>
          <w:rFonts w:ascii="Arial" w:hAnsi="Arial" w:cs="Arial"/>
        </w:rPr>
        <w:t>Borrower</w:t>
      </w:r>
      <w:r w:rsidRPr="00EB1D6F">
        <w:rPr>
          <w:rFonts w:ascii="Arial" w:hAnsi="Arial" w:cs="Arial"/>
        </w:rPr>
        <w:t xml:space="preserve"> to carry out the proposed project activities.  </w:t>
      </w:r>
      <w:r w:rsidR="00C61F4D" w:rsidRPr="00EB1D6F">
        <w:rPr>
          <w:rFonts w:ascii="Arial" w:hAnsi="Arial" w:cs="Arial"/>
        </w:rPr>
        <w:t xml:space="preserve">The </w:t>
      </w:r>
      <w:r w:rsidR="002364CC" w:rsidRPr="00EB1D6F">
        <w:rPr>
          <w:rFonts w:ascii="Arial" w:hAnsi="Arial" w:cs="Arial"/>
        </w:rPr>
        <w:t>B</w:t>
      </w:r>
      <w:r w:rsidR="00C61F4D" w:rsidRPr="00EB1D6F">
        <w:rPr>
          <w:rFonts w:ascii="Arial" w:hAnsi="Arial" w:cs="Arial"/>
        </w:rPr>
        <w:t>orrower must have, or obtain</w:t>
      </w:r>
      <w:r w:rsidR="00E325C4" w:rsidRPr="00EB1D6F">
        <w:rPr>
          <w:rFonts w:ascii="Arial" w:hAnsi="Arial" w:cs="Arial"/>
        </w:rPr>
        <w:t xml:space="preserve"> before loan closing</w:t>
      </w:r>
      <w:r w:rsidR="00C61F4D" w:rsidRPr="00EB1D6F">
        <w:rPr>
          <w:rFonts w:ascii="Arial" w:hAnsi="Arial" w:cs="Arial"/>
        </w:rPr>
        <w:t xml:space="preserve">, the legal authority necessary to construct, operate, and maintain the proposed facility and services and to obtain, give security for, and repay the proposed loan.  </w:t>
      </w:r>
      <w:r w:rsidRPr="00EB1D6F">
        <w:rPr>
          <w:rFonts w:ascii="Arial" w:hAnsi="Arial" w:cs="Arial"/>
        </w:rPr>
        <w:t>Provide supporting documentation.</w:t>
      </w:r>
    </w:p>
    <w:p w:rsidR="007D63F9" w:rsidRPr="00EB1D6F" w:rsidRDefault="007D63F9" w:rsidP="007D63F9">
      <w:pPr>
        <w:widowControl/>
        <w:tabs>
          <w:tab w:val="left" w:pos="720"/>
        </w:tabs>
        <w:jc w:val="both"/>
        <w:rPr>
          <w:rFonts w:ascii="Arial" w:hAnsi="Arial" w:cs="Arial"/>
        </w:rPr>
      </w:pPr>
    </w:p>
    <w:p w:rsidR="007D63F9" w:rsidRPr="00EB1D6F" w:rsidRDefault="00C61F4D" w:rsidP="00903B8C">
      <w:pPr>
        <w:widowControl/>
        <w:numPr>
          <w:ilvl w:val="0"/>
          <w:numId w:val="7"/>
        </w:numPr>
        <w:jc w:val="both"/>
        <w:rPr>
          <w:rFonts w:ascii="Arial" w:hAnsi="Arial" w:cs="Arial"/>
        </w:rPr>
      </w:pPr>
      <w:r w:rsidRPr="00EB1D6F">
        <w:rPr>
          <w:rFonts w:ascii="Arial" w:hAnsi="Arial" w:cs="Arial"/>
          <w:b/>
          <w:u w:val="single"/>
        </w:rPr>
        <w:t>Bioenergy Ex</w:t>
      </w:r>
      <w:r w:rsidR="007D63F9" w:rsidRPr="00EB1D6F">
        <w:rPr>
          <w:rFonts w:ascii="Arial" w:hAnsi="Arial" w:cs="Arial"/>
          <w:b/>
          <w:u w:val="single"/>
        </w:rPr>
        <w:t>perience</w:t>
      </w:r>
      <w:r w:rsidR="007D63F9" w:rsidRPr="00EB1D6F">
        <w:rPr>
          <w:rFonts w:ascii="Arial" w:hAnsi="Arial" w:cs="Arial"/>
        </w:rPr>
        <w:t xml:space="preserve">  </w:t>
      </w:r>
      <w:r w:rsidR="002C4183" w:rsidRPr="00EB1D6F">
        <w:rPr>
          <w:rFonts w:ascii="Arial" w:hAnsi="Arial" w:cs="Arial"/>
        </w:rPr>
        <w:t xml:space="preserve">Describe the </w:t>
      </w:r>
      <w:r w:rsidR="002364CC" w:rsidRPr="00EB1D6F">
        <w:rPr>
          <w:rFonts w:ascii="Arial" w:hAnsi="Arial" w:cs="Arial"/>
        </w:rPr>
        <w:t>B</w:t>
      </w:r>
      <w:r w:rsidR="002C4183" w:rsidRPr="00EB1D6F">
        <w:rPr>
          <w:rFonts w:ascii="Arial" w:hAnsi="Arial" w:cs="Arial"/>
        </w:rPr>
        <w:t>orrower’s, including principals’, prior experience in bioenergy projects and the receipt of Federal financial assistance, including amount of funding, date received, purpose, and outcome, for such projects.</w:t>
      </w:r>
    </w:p>
    <w:p w:rsidR="007D63F9" w:rsidRPr="00EB1D6F" w:rsidRDefault="007D63F9" w:rsidP="007D63F9">
      <w:pPr>
        <w:widowControl/>
        <w:tabs>
          <w:tab w:val="left" w:pos="720"/>
        </w:tabs>
        <w:jc w:val="both"/>
        <w:rPr>
          <w:rFonts w:ascii="Arial" w:hAnsi="Arial" w:cs="Arial"/>
        </w:rPr>
      </w:pPr>
    </w:p>
    <w:p w:rsidR="007D63F9" w:rsidRPr="00EB1D6F" w:rsidRDefault="007D63F9" w:rsidP="00903B8C">
      <w:pPr>
        <w:widowControl/>
        <w:numPr>
          <w:ilvl w:val="0"/>
          <w:numId w:val="7"/>
        </w:numPr>
        <w:jc w:val="both"/>
        <w:rPr>
          <w:rFonts w:ascii="Arial" w:hAnsi="Arial" w:cs="Arial"/>
        </w:rPr>
      </w:pPr>
      <w:r w:rsidRPr="00EB1D6F">
        <w:rPr>
          <w:rFonts w:ascii="Arial" w:hAnsi="Arial" w:cs="Arial"/>
          <w:b/>
          <w:u w:val="single"/>
        </w:rPr>
        <w:t xml:space="preserve">Financial </w:t>
      </w:r>
      <w:r w:rsidR="00A65CF6" w:rsidRPr="00EB1D6F">
        <w:rPr>
          <w:rFonts w:ascii="Arial" w:hAnsi="Arial" w:cs="Arial"/>
          <w:b/>
          <w:u w:val="single"/>
        </w:rPr>
        <w:t>Information</w:t>
      </w:r>
      <w:r w:rsidRPr="00EB1D6F">
        <w:rPr>
          <w:rFonts w:ascii="Arial" w:hAnsi="Arial" w:cs="Arial"/>
        </w:rPr>
        <w:t xml:space="preserve">  Provide </w:t>
      </w:r>
      <w:r w:rsidR="00A65CF6" w:rsidRPr="00EB1D6F">
        <w:rPr>
          <w:rFonts w:ascii="Arial" w:hAnsi="Arial" w:cs="Arial"/>
        </w:rPr>
        <w:t xml:space="preserve">a current (not more than 90 days old) balance sheet; a </w:t>
      </w:r>
      <w:r w:rsidR="00A65CF6" w:rsidRPr="00EB1D6F">
        <w:rPr>
          <w:rFonts w:ascii="Arial" w:hAnsi="Arial" w:cs="Arial"/>
          <w:i/>
          <w:iCs/>
        </w:rPr>
        <w:t xml:space="preserve">pro forma </w:t>
      </w:r>
      <w:r w:rsidR="00A65CF6" w:rsidRPr="00EB1D6F">
        <w:rPr>
          <w:rFonts w:ascii="Arial" w:hAnsi="Arial" w:cs="Arial"/>
        </w:rPr>
        <w:t xml:space="preserve">balance sheet at startup; </w:t>
      </w:r>
      <w:r w:rsidR="0053641D" w:rsidRPr="00EB1D6F">
        <w:rPr>
          <w:rFonts w:ascii="Arial" w:hAnsi="Arial" w:cs="Arial"/>
        </w:rPr>
        <w:t xml:space="preserve">and </w:t>
      </w:r>
      <w:r w:rsidR="00A65CF6" w:rsidRPr="00EB1D6F">
        <w:rPr>
          <w:rFonts w:ascii="Arial" w:hAnsi="Arial" w:cs="Arial"/>
        </w:rPr>
        <w:t>projected balance sheets</w:t>
      </w:r>
      <w:r w:rsidR="0053641D" w:rsidRPr="00EB1D6F">
        <w:rPr>
          <w:rFonts w:ascii="Arial" w:hAnsi="Arial" w:cs="Arial"/>
        </w:rPr>
        <w:t>,</w:t>
      </w:r>
      <w:r w:rsidR="00A65CF6" w:rsidRPr="00EB1D6F">
        <w:rPr>
          <w:rFonts w:ascii="Arial" w:hAnsi="Arial" w:cs="Arial"/>
        </w:rPr>
        <w:t xml:space="preserve"> income and expense statements</w:t>
      </w:r>
      <w:r w:rsidR="0053641D" w:rsidRPr="00EB1D6F">
        <w:rPr>
          <w:rFonts w:ascii="Arial" w:hAnsi="Arial" w:cs="Arial"/>
        </w:rPr>
        <w:t>, and cash flow statements</w:t>
      </w:r>
      <w:r w:rsidR="00A65CF6" w:rsidRPr="00EB1D6F">
        <w:rPr>
          <w:rFonts w:ascii="Arial" w:hAnsi="Arial" w:cs="Arial"/>
        </w:rPr>
        <w:t xml:space="preserve"> for a period of not less than 3 years of stabilized operation.  Projections should be supported by a list of assumptions showing the basis for the projections.</w:t>
      </w:r>
    </w:p>
    <w:p w:rsidR="00A6138A" w:rsidRPr="00EB1D6F" w:rsidRDefault="00A6138A" w:rsidP="00A6138A">
      <w:pPr>
        <w:pStyle w:val="ListParagraph"/>
        <w:rPr>
          <w:rFonts w:ascii="Arial" w:hAnsi="Arial" w:cs="Arial"/>
        </w:rPr>
      </w:pPr>
    </w:p>
    <w:p w:rsidR="007D63F9" w:rsidRPr="00EB1D6F" w:rsidRDefault="007D63F9" w:rsidP="00903B8C">
      <w:pPr>
        <w:widowControl/>
        <w:numPr>
          <w:ilvl w:val="0"/>
          <w:numId w:val="7"/>
        </w:numPr>
        <w:jc w:val="both"/>
        <w:rPr>
          <w:rFonts w:ascii="Arial" w:hAnsi="Arial" w:cs="Arial"/>
        </w:rPr>
      </w:pPr>
      <w:r w:rsidRPr="00EB1D6F">
        <w:rPr>
          <w:rFonts w:ascii="Arial" w:hAnsi="Arial" w:cs="Arial"/>
          <w:b/>
          <w:u w:val="single"/>
        </w:rPr>
        <w:t xml:space="preserve">Credit </w:t>
      </w:r>
      <w:r w:rsidR="00A65CF6" w:rsidRPr="00EB1D6F">
        <w:rPr>
          <w:rFonts w:ascii="Arial" w:hAnsi="Arial" w:cs="Arial"/>
          <w:b/>
          <w:u w:val="single"/>
        </w:rPr>
        <w:t>Reports</w:t>
      </w:r>
      <w:r w:rsidRPr="00EB1D6F">
        <w:rPr>
          <w:rFonts w:ascii="Arial" w:hAnsi="Arial" w:cs="Arial"/>
        </w:rPr>
        <w:t xml:space="preserve">  Include </w:t>
      </w:r>
      <w:r w:rsidR="00A65CF6" w:rsidRPr="00EB1D6F">
        <w:rPr>
          <w:rFonts w:ascii="Arial" w:hAnsi="Arial" w:cs="Arial"/>
        </w:rPr>
        <w:t xml:space="preserve">a personal credit report from an </w:t>
      </w:r>
      <w:r w:rsidR="00075B61" w:rsidRPr="00EB1D6F">
        <w:rPr>
          <w:rFonts w:ascii="Arial" w:hAnsi="Arial" w:cs="Arial"/>
        </w:rPr>
        <w:t xml:space="preserve">Agency-approved </w:t>
      </w:r>
      <w:r w:rsidR="00A65CF6" w:rsidRPr="00EB1D6F">
        <w:rPr>
          <w:rFonts w:ascii="Arial" w:hAnsi="Arial" w:cs="Arial"/>
        </w:rPr>
        <w:t xml:space="preserve">credit reporting company for </w:t>
      </w:r>
      <w:r w:rsidR="00075B61" w:rsidRPr="00EB1D6F">
        <w:rPr>
          <w:rFonts w:ascii="Arial" w:hAnsi="Arial" w:cs="Arial"/>
        </w:rPr>
        <w:t>individuals (e.g., p</w:t>
      </w:r>
      <w:r w:rsidR="00A65CF6" w:rsidRPr="00EB1D6F">
        <w:rPr>
          <w:rFonts w:ascii="Arial" w:hAnsi="Arial" w:cs="Arial"/>
        </w:rPr>
        <w:t>roprietor (owner), partner, officer, director, key employee, stockholder</w:t>
      </w:r>
      <w:r w:rsidR="00075B61" w:rsidRPr="00EB1D6F">
        <w:rPr>
          <w:rFonts w:ascii="Arial" w:hAnsi="Arial" w:cs="Arial"/>
        </w:rPr>
        <w:t>)</w:t>
      </w:r>
      <w:r w:rsidR="00A65CF6" w:rsidRPr="00EB1D6F">
        <w:rPr>
          <w:rFonts w:ascii="Arial" w:hAnsi="Arial" w:cs="Arial"/>
        </w:rPr>
        <w:t xml:space="preserve"> owning 20 percent or more interest in the </w:t>
      </w:r>
      <w:r w:rsidR="002364CC" w:rsidRPr="00EB1D6F">
        <w:rPr>
          <w:rFonts w:ascii="Arial" w:hAnsi="Arial" w:cs="Arial"/>
        </w:rPr>
        <w:t>B</w:t>
      </w:r>
      <w:r w:rsidR="00A65CF6" w:rsidRPr="00EB1D6F">
        <w:rPr>
          <w:rFonts w:ascii="Arial" w:hAnsi="Arial" w:cs="Arial"/>
        </w:rPr>
        <w:t>orrower</w:t>
      </w:r>
      <w:r w:rsidR="00075B61" w:rsidRPr="00EB1D6F">
        <w:rPr>
          <w:rFonts w:ascii="Arial" w:hAnsi="Arial" w:cs="Arial"/>
        </w:rPr>
        <w:t xml:space="preserve"> or any owner with more than 10 percent ownership interest in the borrower if there is no owner with more than 20 percent ownership interest in the borrower</w:t>
      </w:r>
      <w:r w:rsidR="00A65CF6" w:rsidRPr="00EB1D6F">
        <w:rPr>
          <w:rFonts w:ascii="Arial" w:hAnsi="Arial" w:cs="Arial"/>
        </w:rPr>
        <w:t xml:space="preserve">, except for those corporations listed on a major stock exchange.  Also include commercial </w:t>
      </w:r>
      <w:r w:rsidR="002364CC" w:rsidRPr="00EB1D6F">
        <w:rPr>
          <w:rFonts w:ascii="Arial" w:hAnsi="Arial" w:cs="Arial"/>
        </w:rPr>
        <w:t>credit reports obtained by the L</w:t>
      </w:r>
      <w:r w:rsidR="00A65CF6" w:rsidRPr="00EB1D6F">
        <w:rPr>
          <w:rFonts w:ascii="Arial" w:hAnsi="Arial" w:cs="Arial"/>
        </w:rPr>
        <w:t xml:space="preserve">ender on the </w:t>
      </w:r>
      <w:r w:rsidR="002364CC" w:rsidRPr="00EB1D6F">
        <w:rPr>
          <w:rFonts w:ascii="Arial" w:hAnsi="Arial" w:cs="Arial"/>
        </w:rPr>
        <w:t>B</w:t>
      </w:r>
      <w:r w:rsidR="00A65CF6" w:rsidRPr="00EB1D6F">
        <w:rPr>
          <w:rFonts w:ascii="Arial" w:hAnsi="Arial" w:cs="Arial"/>
        </w:rPr>
        <w:t>orrower and any parent, affiliate, and subsidiary firms.  The Agency</w:t>
      </w:r>
      <w:r w:rsidRPr="00EB1D6F">
        <w:rPr>
          <w:rFonts w:ascii="Arial" w:hAnsi="Arial" w:cs="Arial"/>
        </w:rPr>
        <w:t xml:space="preserve"> may request additional documentation as part of the project evaluation process.</w:t>
      </w:r>
    </w:p>
    <w:p w:rsidR="007D63F9" w:rsidRPr="00EB1D6F" w:rsidRDefault="007D63F9" w:rsidP="007D63F9">
      <w:pPr>
        <w:widowControl/>
        <w:numPr>
          <w:ilvl w:val="12"/>
          <w:numId w:val="0"/>
        </w:numPr>
        <w:tabs>
          <w:tab w:val="left" w:pos="720"/>
        </w:tabs>
        <w:ind w:left="360" w:hanging="360"/>
        <w:jc w:val="both"/>
        <w:rPr>
          <w:rFonts w:ascii="Arial" w:hAnsi="Arial" w:cs="Arial"/>
        </w:rPr>
      </w:pPr>
    </w:p>
    <w:p w:rsidR="007D63F9" w:rsidRPr="00EB1D6F" w:rsidRDefault="00C61F4D" w:rsidP="00903B8C">
      <w:pPr>
        <w:widowControl/>
        <w:numPr>
          <w:ilvl w:val="0"/>
          <w:numId w:val="7"/>
        </w:numPr>
        <w:jc w:val="both"/>
        <w:rPr>
          <w:rFonts w:ascii="Arial" w:hAnsi="Arial" w:cs="Arial"/>
        </w:rPr>
      </w:pPr>
      <w:r w:rsidRPr="00EB1D6F">
        <w:rPr>
          <w:rFonts w:ascii="Arial" w:hAnsi="Arial" w:cs="Arial"/>
          <w:b/>
          <w:u w:val="single"/>
        </w:rPr>
        <w:t>Judgments, Delinquencies, Debarment, and Suspension</w:t>
      </w:r>
      <w:r w:rsidR="007D63F9" w:rsidRPr="00EB1D6F">
        <w:rPr>
          <w:rFonts w:ascii="Arial" w:hAnsi="Arial" w:cs="Arial"/>
        </w:rPr>
        <w:t xml:space="preserve">  Disclose </w:t>
      </w:r>
      <w:r w:rsidRPr="00EB1D6F">
        <w:rPr>
          <w:rFonts w:ascii="Arial" w:hAnsi="Arial" w:cs="Arial"/>
        </w:rPr>
        <w:t xml:space="preserve">whether the </w:t>
      </w:r>
      <w:r w:rsidR="002364CC" w:rsidRPr="00EB1D6F">
        <w:rPr>
          <w:rFonts w:ascii="Arial" w:hAnsi="Arial" w:cs="Arial"/>
        </w:rPr>
        <w:t>B</w:t>
      </w:r>
      <w:r w:rsidRPr="00EB1D6F">
        <w:rPr>
          <w:rFonts w:ascii="Arial" w:hAnsi="Arial" w:cs="Arial"/>
        </w:rPr>
        <w:t>orrower</w:t>
      </w:r>
      <w:r w:rsidR="00E325C4" w:rsidRPr="00EB1D6F">
        <w:rPr>
          <w:rFonts w:ascii="Arial" w:hAnsi="Arial" w:cs="Arial"/>
        </w:rPr>
        <w:t>,</w:t>
      </w:r>
      <w:r w:rsidR="009D1F92" w:rsidRPr="00EB1D6F">
        <w:rPr>
          <w:rFonts w:ascii="Arial" w:hAnsi="Arial" w:cs="Arial"/>
        </w:rPr>
        <w:t xml:space="preserve"> any owner with more than 20 percent ownership interest in the </w:t>
      </w:r>
      <w:r w:rsidR="002364CC" w:rsidRPr="00EB1D6F">
        <w:rPr>
          <w:rFonts w:ascii="Arial" w:hAnsi="Arial" w:cs="Arial"/>
        </w:rPr>
        <w:t>B</w:t>
      </w:r>
      <w:r w:rsidR="009D1F92" w:rsidRPr="00EB1D6F">
        <w:rPr>
          <w:rFonts w:ascii="Arial" w:hAnsi="Arial" w:cs="Arial"/>
        </w:rPr>
        <w:t>orrower</w:t>
      </w:r>
      <w:r w:rsidR="00E325C4" w:rsidRPr="00EB1D6F">
        <w:rPr>
          <w:rFonts w:ascii="Arial" w:hAnsi="Arial" w:cs="Arial"/>
        </w:rPr>
        <w:t>, or, if there is no owner with more than 20 percent ownership interest in the borrower, any owner with more than 3 percent ownership interest in the borrower</w:t>
      </w:r>
      <w:r w:rsidR="009D1F92" w:rsidRPr="00EB1D6F">
        <w:rPr>
          <w:rFonts w:ascii="Arial" w:hAnsi="Arial" w:cs="Arial"/>
        </w:rPr>
        <w:t xml:space="preserve">:  </w:t>
      </w:r>
      <w:r w:rsidRPr="00EB1D6F">
        <w:rPr>
          <w:rFonts w:ascii="Arial" w:hAnsi="Arial" w:cs="Arial"/>
        </w:rPr>
        <w:t>(1) has any outstanding judgments obtained by the U.S. in a Federal Court (other than U.S. Tax Court), (2)  is delinquent on the payment of Federal income taxes, (3) is delinquent on Federal debt, or (4)  is debarred or suspended from receiving Federal assistance.</w:t>
      </w:r>
    </w:p>
    <w:p w:rsidR="007D63F9" w:rsidRPr="00EB1D6F" w:rsidRDefault="007D63F9" w:rsidP="007D63F9">
      <w:pPr>
        <w:widowControl/>
        <w:tabs>
          <w:tab w:val="left" w:pos="720"/>
        </w:tabs>
        <w:ind w:left="720" w:hanging="720"/>
        <w:jc w:val="both"/>
        <w:rPr>
          <w:rFonts w:ascii="Arial" w:hAnsi="Arial" w:cs="Arial"/>
          <w:b/>
        </w:rPr>
      </w:pPr>
    </w:p>
    <w:p w:rsidR="007D63F9" w:rsidRPr="00EB1D6F" w:rsidRDefault="00EC6378" w:rsidP="007D63F9">
      <w:pPr>
        <w:widowControl/>
        <w:pBdr>
          <w:top w:val="single" w:sz="6" w:space="1" w:color="auto"/>
          <w:bottom w:val="single" w:sz="6" w:space="1" w:color="auto"/>
        </w:pBdr>
        <w:jc w:val="both"/>
        <w:rPr>
          <w:rFonts w:ascii="Arial" w:hAnsi="Arial" w:cs="Arial"/>
          <w:b/>
        </w:rPr>
      </w:pPr>
      <w:r w:rsidRPr="00EB1D6F">
        <w:rPr>
          <w:rFonts w:ascii="Arial" w:hAnsi="Arial" w:cs="Arial"/>
          <w:b/>
        </w:rPr>
        <w:lastRenderedPageBreak/>
        <w:t xml:space="preserve">SECTION </w:t>
      </w:r>
      <w:r w:rsidR="00FC4C23" w:rsidRPr="00EB1D6F">
        <w:rPr>
          <w:rFonts w:ascii="Arial" w:hAnsi="Arial" w:cs="Arial"/>
          <w:b/>
        </w:rPr>
        <w:t>J</w:t>
      </w:r>
      <w:r w:rsidR="007D63F9" w:rsidRPr="00EB1D6F">
        <w:rPr>
          <w:rFonts w:ascii="Arial" w:hAnsi="Arial" w:cs="Arial"/>
          <w:b/>
        </w:rPr>
        <w:t xml:space="preserve">:  </w:t>
      </w:r>
      <w:r w:rsidR="002E0E3C" w:rsidRPr="00EB1D6F">
        <w:rPr>
          <w:rFonts w:ascii="Arial" w:hAnsi="Arial" w:cs="Arial"/>
          <w:b/>
        </w:rPr>
        <w:t>Lender</w:t>
      </w:r>
      <w:r w:rsidR="007D63F9" w:rsidRPr="00EB1D6F">
        <w:rPr>
          <w:rFonts w:ascii="Arial" w:hAnsi="Arial" w:cs="Arial"/>
          <w:b/>
        </w:rPr>
        <w:t xml:space="preserve"> </w:t>
      </w:r>
      <w:r w:rsidR="00FA7EA6" w:rsidRPr="00EB1D6F">
        <w:rPr>
          <w:rFonts w:ascii="Arial" w:hAnsi="Arial" w:cs="Arial"/>
          <w:b/>
        </w:rPr>
        <w:t xml:space="preserve">Capitalization and </w:t>
      </w:r>
      <w:r w:rsidR="007D63F9" w:rsidRPr="00EB1D6F">
        <w:rPr>
          <w:rFonts w:ascii="Arial" w:hAnsi="Arial" w:cs="Arial"/>
          <w:b/>
        </w:rPr>
        <w:t xml:space="preserve">Certifications </w:t>
      </w:r>
    </w:p>
    <w:p w:rsidR="00FA7EA6" w:rsidRPr="00EB1D6F" w:rsidRDefault="007D63F9" w:rsidP="00511A3E">
      <w:pPr>
        <w:pStyle w:val="HTMLPreformatted"/>
        <w:widowControl w:val="0"/>
        <w:tabs>
          <w:tab w:val="left" w:pos="720"/>
        </w:tabs>
        <w:spacing w:before="240" w:after="240"/>
        <w:rPr>
          <w:rFonts w:ascii="Arial" w:hAnsi="Arial" w:cs="Arial"/>
        </w:rPr>
      </w:pPr>
      <w:r w:rsidRPr="00EB1D6F">
        <w:rPr>
          <w:rFonts w:ascii="Arial" w:hAnsi="Arial" w:cs="Arial"/>
        </w:rPr>
        <w:t xml:space="preserve">In submitting an Application for financial assistance under </w:t>
      </w:r>
      <w:r w:rsidR="002E0E3C" w:rsidRPr="00EB1D6F">
        <w:rPr>
          <w:rFonts w:ascii="Arial" w:hAnsi="Arial" w:cs="Arial"/>
        </w:rPr>
        <w:t xml:space="preserve">the Agency’s </w:t>
      </w:r>
      <w:r w:rsidRPr="00EB1D6F">
        <w:rPr>
          <w:rFonts w:ascii="Arial" w:hAnsi="Arial" w:cs="Arial"/>
        </w:rPr>
        <w:t xml:space="preserve">Loan Guarantee Program, </w:t>
      </w:r>
      <w:r w:rsidR="002E0E3C" w:rsidRPr="00EB1D6F">
        <w:rPr>
          <w:rFonts w:ascii="Arial" w:hAnsi="Arial" w:cs="Arial"/>
        </w:rPr>
        <w:t>Lenders</w:t>
      </w:r>
      <w:r w:rsidRPr="00EB1D6F">
        <w:rPr>
          <w:rFonts w:ascii="Arial" w:hAnsi="Arial" w:cs="Arial"/>
        </w:rPr>
        <w:t xml:space="preserve"> must</w:t>
      </w:r>
      <w:r w:rsidR="00FA7EA6" w:rsidRPr="00EB1D6F">
        <w:rPr>
          <w:rFonts w:ascii="Arial" w:hAnsi="Arial" w:cs="Arial"/>
        </w:rPr>
        <w:t xml:space="preserve">: </w:t>
      </w:r>
    </w:p>
    <w:p w:rsidR="008748FD" w:rsidRPr="00EB1D6F" w:rsidRDefault="00067257" w:rsidP="00903B8C">
      <w:pPr>
        <w:pStyle w:val="HTMLPreformatted"/>
        <w:widowControl w:val="0"/>
        <w:numPr>
          <w:ilvl w:val="0"/>
          <w:numId w:val="16"/>
        </w:numPr>
        <w:tabs>
          <w:tab w:val="left" w:pos="720"/>
        </w:tabs>
        <w:spacing w:before="240" w:after="240"/>
        <w:rPr>
          <w:rFonts w:ascii="Arial" w:hAnsi="Arial" w:cs="Arial"/>
        </w:rPr>
      </w:pPr>
      <w:r w:rsidRPr="00EB1D6F">
        <w:rPr>
          <w:rFonts w:ascii="Arial" w:hAnsi="Arial" w:cs="Arial"/>
        </w:rPr>
        <w:t>Demonstrate the minimum acceptable levels of capital</w:t>
      </w:r>
      <w:r w:rsidR="005B380F" w:rsidRPr="00EB1D6F">
        <w:rPr>
          <w:rFonts w:ascii="Arial" w:hAnsi="Arial" w:cs="Arial"/>
        </w:rPr>
        <w:t xml:space="preserve"> as follows:</w:t>
      </w:r>
    </w:p>
    <w:p w:rsidR="008748FD" w:rsidRPr="00EB1D6F" w:rsidRDefault="00067257" w:rsidP="00903B8C">
      <w:pPr>
        <w:pStyle w:val="HTMLPreformatted"/>
        <w:widowControl w:val="0"/>
        <w:numPr>
          <w:ilvl w:val="1"/>
          <w:numId w:val="16"/>
        </w:numPr>
        <w:tabs>
          <w:tab w:val="left" w:pos="720"/>
        </w:tabs>
        <w:spacing w:before="240" w:after="240"/>
        <w:rPr>
          <w:rFonts w:ascii="Arial" w:hAnsi="Arial" w:cs="Arial"/>
        </w:rPr>
      </w:pPr>
      <w:r w:rsidRPr="00EB1D6F">
        <w:rPr>
          <w:rFonts w:ascii="Arial" w:hAnsi="Arial" w:cs="Arial"/>
        </w:rPr>
        <w:t xml:space="preserve">Total Risk-Based </w:t>
      </w:r>
      <w:r w:rsidRPr="00EB1D6F">
        <w:rPr>
          <w:rFonts w:ascii="Arial" w:hAnsi="Arial" w:cs="Arial"/>
          <w:bCs/>
        </w:rPr>
        <w:t>Capital</w:t>
      </w:r>
      <w:r w:rsidRPr="00EB1D6F">
        <w:rPr>
          <w:rFonts w:ascii="Arial" w:hAnsi="Arial" w:cs="Arial"/>
        </w:rPr>
        <w:t xml:space="preserve"> ratio of 10 percent or higher;</w:t>
      </w:r>
    </w:p>
    <w:p w:rsidR="008748FD" w:rsidRPr="00EB1D6F" w:rsidRDefault="00067257" w:rsidP="00903B8C">
      <w:pPr>
        <w:pStyle w:val="HTMLPreformatted"/>
        <w:widowControl w:val="0"/>
        <w:numPr>
          <w:ilvl w:val="1"/>
          <w:numId w:val="16"/>
        </w:numPr>
        <w:tabs>
          <w:tab w:val="left" w:pos="720"/>
        </w:tabs>
        <w:spacing w:before="240" w:after="240"/>
        <w:rPr>
          <w:rFonts w:ascii="Arial" w:hAnsi="Arial" w:cs="Arial"/>
        </w:rPr>
      </w:pPr>
      <w:r w:rsidRPr="00EB1D6F">
        <w:rPr>
          <w:rFonts w:ascii="Arial" w:hAnsi="Arial" w:cs="Arial"/>
        </w:rPr>
        <w:t xml:space="preserve">Tier 1 Risk-Based </w:t>
      </w:r>
      <w:r w:rsidRPr="00EB1D6F">
        <w:rPr>
          <w:rFonts w:ascii="Arial" w:hAnsi="Arial" w:cs="Arial"/>
          <w:bCs/>
        </w:rPr>
        <w:t>Capital</w:t>
      </w:r>
      <w:r w:rsidRPr="00EB1D6F">
        <w:rPr>
          <w:rFonts w:ascii="Arial" w:hAnsi="Arial" w:cs="Arial"/>
        </w:rPr>
        <w:t xml:space="preserve"> ratio of 6 percent or higher; and</w:t>
      </w:r>
    </w:p>
    <w:p w:rsidR="008748FD" w:rsidRPr="00EB1D6F" w:rsidRDefault="00067257" w:rsidP="00903B8C">
      <w:pPr>
        <w:pStyle w:val="HTMLPreformatted"/>
        <w:widowControl w:val="0"/>
        <w:numPr>
          <w:ilvl w:val="1"/>
          <w:numId w:val="16"/>
        </w:numPr>
        <w:tabs>
          <w:tab w:val="left" w:pos="720"/>
        </w:tabs>
        <w:spacing w:before="240" w:after="240"/>
        <w:rPr>
          <w:rFonts w:ascii="Arial" w:hAnsi="Arial" w:cs="Arial"/>
        </w:rPr>
      </w:pPr>
      <w:r w:rsidRPr="00EB1D6F">
        <w:rPr>
          <w:rFonts w:ascii="Arial" w:hAnsi="Arial" w:cs="Arial"/>
        </w:rPr>
        <w:t xml:space="preserve">Tier 1 Leverage </w:t>
      </w:r>
      <w:r w:rsidRPr="00EB1D6F">
        <w:rPr>
          <w:rFonts w:ascii="Arial" w:hAnsi="Arial" w:cs="Arial"/>
          <w:bCs/>
        </w:rPr>
        <w:t>Capital</w:t>
      </w:r>
      <w:r w:rsidRPr="00EB1D6F">
        <w:rPr>
          <w:rFonts w:ascii="Arial" w:hAnsi="Arial" w:cs="Arial"/>
        </w:rPr>
        <w:t xml:space="preserve"> ratio of 5 percent or higher.</w:t>
      </w:r>
    </w:p>
    <w:p w:rsidR="007D63F9" w:rsidRPr="00EB1D6F" w:rsidRDefault="00FA7EA6" w:rsidP="00903B8C">
      <w:pPr>
        <w:pStyle w:val="HTMLPreformatted"/>
        <w:widowControl w:val="0"/>
        <w:numPr>
          <w:ilvl w:val="0"/>
          <w:numId w:val="16"/>
        </w:numPr>
        <w:tabs>
          <w:tab w:val="left" w:pos="720"/>
        </w:tabs>
        <w:spacing w:before="240" w:after="240"/>
        <w:rPr>
          <w:rFonts w:ascii="Arial" w:hAnsi="Arial" w:cs="Arial"/>
        </w:rPr>
      </w:pPr>
      <w:r w:rsidRPr="00EB1D6F">
        <w:rPr>
          <w:rFonts w:ascii="Arial" w:hAnsi="Arial" w:cs="Arial"/>
        </w:rPr>
        <w:t>P</w:t>
      </w:r>
      <w:r w:rsidR="007D63F9" w:rsidRPr="00EB1D6F">
        <w:rPr>
          <w:rFonts w:ascii="Arial" w:hAnsi="Arial" w:cs="Arial"/>
        </w:rPr>
        <w:t xml:space="preserve">rovide </w:t>
      </w:r>
      <w:r w:rsidR="002E0E3C" w:rsidRPr="00EB1D6F">
        <w:rPr>
          <w:rFonts w:ascii="Arial" w:hAnsi="Arial" w:cs="Arial"/>
        </w:rPr>
        <w:t>a certification stating that the Lender has completed a comprehensive</w:t>
      </w:r>
      <w:r w:rsidR="002364CC" w:rsidRPr="00EB1D6F">
        <w:rPr>
          <w:rFonts w:ascii="Arial" w:hAnsi="Arial" w:cs="Arial"/>
        </w:rPr>
        <w:t xml:space="preserve"> analysis of the proposal, the B</w:t>
      </w:r>
      <w:r w:rsidR="002E0E3C" w:rsidRPr="00EB1D6F">
        <w:rPr>
          <w:rFonts w:ascii="Arial" w:hAnsi="Arial" w:cs="Arial"/>
        </w:rPr>
        <w:t xml:space="preserve">orrower is eligible, the loan is for an eligible project, and there is reasonable assurance of </w:t>
      </w:r>
      <w:r w:rsidR="002364CC" w:rsidRPr="00EB1D6F">
        <w:rPr>
          <w:rFonts w:ascii="Arial" w:hAnsi="Arial" w:cs="Arial"/>
        </w:rPr>
        <w:t>repayment ability based on the B</w:t>
      </w:r>
      <w:r w:rsidR="002E0E3C" w:rsidRPr="00EB1D6F">
        <w:rPr>
          <w:rFonts w:ascii="Arial" w:hAnsi="Arial" w:cs="Arial"/>
        </w:rPr>
        <w:t xml:space="preserve">orrower’s history, projections and equity, and the collateral to be obtained.  In addition, the Lender must submit a certification that the </w:t>
      </w:r>
      <w:r w:rsidR="009158D5" w:rsidRPr="00EB1D6F">
        <w:rPr>
          <w:rFonts w:ascii="Arial" w:hAnsi="Arial" w:cs="Arial"/>
        </w:rPr>
        <w:t>lender concludes that the project has technical merit</w:t>
      </w:r>
      <w:r w:rsidR="002E0E3C" w:rsidRPr="00EB1D6F">
        <w:rPr>
          <w:rFonts w:ascii="Arial" w:hAnsi="Arial" w:cs="Arial"/>
        </w:rPr>
        <w:t>.  The Agency</w:t>
      </w:r>
      <w:r w:rsidR="007D63F9" w:rsidRPr="00EB1D6F">
        <w:rPr>
          <w:rFonts w:ascii="Arial" w:hAnsi="Arial" w:cs="Arial"/>
        </w:rPr>
        <w:t xml:space="preserve"> may require that </w:t>
      </w:r>
      <w:r w:rsidR="002C059C" w:rsidRPr="00EB1D6F">
        <w:rPr>
          <w:rFonts w:ascii="Arial" w:hAnsi="Arial" w:cs="Arial"/>
        </w:rPr>
        <w:t>Lender</w:t>
      </w:r>
      <w:r w:rsidR="007D63F9" w:rsidRPr="00EB1D6F">
        <w:rPr>
          <w:rFonts w:ascii="Arial" w:hAnsi="Arial" w:cs="Arial"/>
        </w:rPr>
        <w:t>s provide additional certifications or supporting documentation as part of the project evaluation process.</w:t>
      </w:r>
    </w:p>
    <w:p w:rsidR="00B73052" w:rsidRPr="00EB1D6F" w:rsidRDefault="00B73052" w:rsidP="00903B8C">
      <w:pPr>
        <w:pStyle w:val="HTMLPreformatted"/>
        <w:widowControl w:val="0"/>
        <w:numPr>
          <w:ilvl w:val="0"/>
          <w:numId w:val="16"/>
        </w:numPr>
        <w:tabs>
          <w:tab w:val="left" w:pos="720"/>
        </w:tabs>
        <w:spacing w:before="240" w:after="240"/>
        <w:rPr>
          <w:rFonts w:ascii="Arial" w:hAnsi="Arial" w:cs="Arial"/>
        </w:rPr>
      </w:pPr>
      <w:r w:rsidRPr="00EB1D6F">
        <w:rPr>
          <w:rFonts w:ascii="Arial" w:hAnsi="Arial" w:cs="Arial"/>
        </w:rPr>
        <w:t>Defined Terms.</w:t>
      </w:r>
    </w:p>
    <w:p w:rsidR="00B73052" w:rsidRPr="00EB1D6F" w:rsidRDefault="00B73052" w:rsidP="00903B8C">
      <w:pPr>
        <w:pStyle w:val="ListParagraph"/>
        <w:numPr>
          <w:ilvl w:val="0"/>
          <w:numId w:val="17"/>
        </w:numPr>
        <w:spacing w:line="480" w:lineRule="auto"/>
        <w:rPr>
          <w:rFonts w:ascii="Arial" w:hAnsi="Arial" w:cs="Arial"/>
        </w:rPr>
      </w:pPr>
      <w:r w:rsidRPr="00EB1D6F">
        <w:rPr>
          <w:rFonts w:ascii="Arial" w:hAnsi="Arial" w:cs="Arial"/>
          <w:u w:val="single"/>
        </w:rPr>
        <w:t>Total risk-based capital ratio</w:t>
      </w:r>
      <w:r w:rsidRPr="00EB1D6F">
        <w:rPr>
          <w:rFonts w:ascii="Arial" w:hAnsi="Arial" w:cs="Arial"/>
        </w:rPr>
        <w:t>.  This term has the meaning given it under applicable Federal Deposit Insurance Corporation regulations.</w:t>
      </w:r>
    </w:p>
    <w:p w:rsidR="00B73052" w:rsidRPr="00EB1D6F" w:rsidRDefault="00B73052" w:rsidP="00903B8C">
      <w:pPr>
        <w:pStyle w:val="ListParagraph"/>
        <w:numPr>
          <w:ilvl w:val="0"/>
          <w:numId w:val="17"/>
        </w:numPr>
        <w:spacing w:line="480" w:lineRule="auto"/>
        <w:rPr>
          <w:rFonts w:ascii="Arial" w:hAnsi="Arial" w:cs="Arial"/>
        </w:rPr>
      </w:pPr>
      <w:r w:rsidRPr="00EB1D6F">
        <w:rPr>
          <w:rFonts w:ascii="Arial" w:hAnsi="Arial" w:cs="Arial"/>
          <w:u w:val="single"/>
        </w:rPr>
        <w:t>Tier 1 risk-based capital ratio</w:t>
      </w:r>
      <w:r w:rsidRPr="00EB1D6F">
        <w:rPr>
          <w:rFonts w:ascii="Arial" w:hAnsi="Arial" w:cs="Arial"/>
        </w:rPr>
        <w:t>.  This term has the meaning given it under applicable Federal Deposit Insurance Corporation regulations.</w:t>
      </w:r>
    </w:p>
    <w:p w:rsidR="00B73052" w:rsidRPr="00EB1D6F" w:rsidRDefault="00B73052" w:rsidP="00903B8C">
      <w:pPr>
        <w:pStyle w:val="ListParagraph"/>
        <w:numPr>
          <w:ilvl w:val="0"/>
          <w:numId w:val="17"/>
        </w:numPr>
        <w:spacing w:line="480" w:lineRule="auto"/>
        <w:rPr>
          <w:rFonts w:ascii="Arial" w:hAnsi="Arial" w:cs="Arial"/>
        </w:rPr>
      </w:pPr>
      <w:r w:rsidRPr="00EB1D6F">
        <w:rPr>
          <w:rFonts w:ascii="Arial" w:hAnsi="Arial" w:cs="Arial"/>
          <w:u w:val="single"/>
        </w:rPr>
        <w:t>Tier 1 leverage capital ratio</w:t>
      </w:r>
      <w:r w:rsidRPr="00EB1D6F">
        <w:rPr>
          <w:rFonts w:ascii="Arial" w:hAnsi="Arial" w:cs="Arial"/>
        </w:rPr>
        <w:t>.  This term has the meaning given it under applicable Federal Deposit Insurance Corporation regulations.</w:t>
      </w:r>
    </w:p>
    <w:p w:rsidR="00FC4C23" w:rsidRPr="00EB1D6F" w:rsidRDefault="00FC4C23" w:rsidP="00FC4C23">
      <w:pPr>
        <w:widowControl/>
        <w:tabs>
          <w:tab w:val="left" w:pos="720"/>
        </w:tabs>
        <w:ind w:left="720" w:hanging="720"/>
        <w:jc w:val="both"/>
        <w:rPr>
          <w:rFonts w:ascii="Arial" w:hAnsi="Arial" w:cs="Arial"/>
          <w:b/>
        </w:rPr>
      </w:pPr>
    </w:p>
    <w:p w:rsidR="00FC4C23" w:rsidRPr="00EB1D6F" w:rsidRDefault="00FC4C23" w:rsidP="00FC4C23">
      <w:pPr>
        <w:widowControl/>
        <w:pBdr>
          <w:top w:val="single" w:sz="6" w:space="1" w:color="auto"/>
          <w:bottom w:val="single" w:sz="6" w:space="1" w:color="auto"/>
        </w:pBdr>
        <w:jc w:val="both"/>
        <w:rPr>
          <w:rFonts w:ascii="Arial" w:hAnsi="Arial" w:cs="Arial"/>
          <w:b/>
        </w:rPr>
      </w:pPr>
      <w:r w:rsidRPr="00EB1D6F">
        <w:rPr>
          <w:rFonts w:ascii="Arial" w:hAnsi="Arial" w:cs="Arial"/>
          <w:b/>
        </w:rPr>
        <w:t xml:space="preserve">SECTION K:  Scoring Information </w:t>
      </w:r>
    </w:p>
    <w:p w:rsidR="00FC4C23" w:rsidRPr="00EB1D6F" w:rsidRDefault="00FC4C23" w:rsidP="00FC4C23">
      <w:pPr>
        <w:pStyle w:val="HTMLPreformatted"/>
        <w:widowControl w:val="0"/>
        <w:tabs>
          <w:tab w:val="left" w:pos="720"/>
        </w:tabs>
        <w:spacing w:before="240" w:after="240"/>
        <w:rPr>
          <w:rFonts w:ascii="Arial" w:hAnsi="Arial" w:cs="Arial"/>
        </w:rPr>
      </w:pPr>
      <w:r w:rsidRPr="00EB1D6F">
        <w:rPr>
          <w:rFonts w:ascii="Arial" w:hAnsi="Arial" w:cs="Arial"/>
        </w:rPr>
        <w:t>The Application must contain information that is responsive to the criteria that the Agency will use to score the application.  The information, which must be provided in a format that is responsive to these scoring information, must address:</w:t>
      </w:r>
    </w:p>
    <w:p w:rsidR="00FC4C23"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Whether the borrower has established a market for the advanced biofuel and the byproducts produced;</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Whether the area in which the borrower proposes to place the biorefinery, defined as the area that will supply the feedstock to the proposed biorefinery, has any other similar advanced biofuel facilities;</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Whether the borrower is proposing to use a feedstock not previously used in the production of advanced biofuels;</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lastRenderedPageBreak/>
        <w:t>Whether the borrower is proposing to work with producer associations or cooperatives;</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The level of financial participation by the borrower, including support from non-Federal government sources and private sources;</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Whether the borrower has established that the adoption of the process proposed in the application will have a positive effect on three impact areas:  resource conservation (e.g., water, soil, forest), public health (e.g., potable water, air quality), and the environment (e.g., compliance with the U.S. Environmental Protection Agency’s renewable fuel standard(s), greenhouse gases, emissions, particulate matter);</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Whether the borrower can establish that, if adopted, the biofuels production technology proposed in the application will not have any economically significant negative impacts on existing manufacturing plants or other facilities that use similar feedstocks;</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The potential for rural economic development;</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The level of local ownership of the biorefinery proposed in the application;</w:t>
      </w:r>
    </w:p>
    <w:p w:rsidR="0071241B" w:rsidRPr="00EB1D6F" w:rsidRDefault="0071241B"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Whether the project can be replicated; and</w:t>
      </w:r>
    </w:p>
    <w:p w:rsidR="0071241B" w:rsidRPr="00EB1D6F" w:rsidRDefault="00BE58C1" w:rsidP="00903B8C">
      <w:pPr>
        <w:pStyle w:val="HTMLPreformatted"/>
        <w:widowControl w:val="0"/>
        <w:numPr>
          <w:ilvl w:val="0"/>
          <w:numId w:val="13"/>
        </w:numPr>
        <w:tabs>
          <w:tab w:val="clear" w:pos="916"/>
          <w:tab w:val="clear" w:pos="1440"/>
          <w:tab w:val="left" w:pos="720"/>
          <w:tab w:val="num" w:pos="1620"/>
        </w:tabs>
        <w:spacing w:after="240"/>
        <w:ind w:left="1620" w:hanging="396"/>
        <w:rPr>
          <w:rFonts w:ascii="Arial" w:hAnsi="Arial" w:cs="Arial"/>
        </w:rPr>
      </w:pPr>
      <w:r w:rsidRPr="00EB1D6F">
        <w:rPr>
          <w:rFonts w:ascii="Arial" w:hAnsi="Arial" w:cs="Arial"/>
        </w:rPr>
        <w:t xml:space="preserve">Whether </w:t>
      </w:r>
      <w:r w:rsidR="0071241B" w:rsidRPr="00EB1D6F">
        <w:rPr>
          <w:rFonts w:ascii="Arial" w:hAnsi="Arial" w:cs="Arial"/>
        </w:rPr>
        <w:t>the project uses a particular technology, system, or process that is not currently operating in the advanced biofuel market as of October 1 of the fiscal year for which the funding is available</w:t>
      </w:r>
      <w:r w:rsidRPr="00EB1D6F">
        <w:rPr>
          <w:rFonts w:ascii="Arial" w:hAnsi="Arial" w:cs="Arial"/>
        </w:rPr>
        <w:t>.</w:t>
      </w:r>
    </w:p>
    <w:p w:rsidR="007D63F9" w:rsidRPr="00EB1D6F" w:rsidRDefault="007D63F9" w:rsidP="00FC4C23">
      <w:pPr>
        <w:pStyle w:val="HTMLPreformatted"/>
        <w:widowControl w:val="0"/>
        <w:tabs>
          <w:tab w:val="left" w:pos="720"/>
        </w:tabs>
        <w:spacing w:before="240" w:after="240"/>
        <w:rPr>
          <w:rFonts w:ascii="Arial" w:hAnsi="Arial" w:cs="Arial"/>
        </w:rPr>
      </w:pPr>
    </w:p>
    <w:p w:rsidR="007D63F9" w:rsidRPr="00EB1D6F" w:rsidRDefault="007D63F9" w:rsidP="007D63F9">
      <w:pPr>
        <w:rPr>
          <w:rFonts w:ascii="Arial" w:hAnsi="Arial" w:cs="Arial"/>
        </w:rPr>
        <w:sectPr w:rsidR="007D63F9" w:rsidRPr="00EB1D6F" w:rsidSect="00DB7A87">
          <w:headerReference w:type="default" r:id="rId18"/>
          <w:footerReference w:type="default" r:id="rId19"/>
          <w:endnotePr>
            <w:numFmt w:val="decimal"/>
          </w:endnotePr>
          <w:pgSz w:w="12240" w:h="15840" w:code="1"/>
          <w:pgMar w:top="1152" w:right="2304" w:bottom="1152" w:left="1152" w:header="720" w:footer="576" w:gutter="0"/>
          <w:pgNumType w:start="1"/>
          <w:cols w:space="720"/>
        </w:sectPr>
      </w:pPr>
    </w:p>
    <w:p w:rsidR="0081643A" w:rsidRPr="00EB1D6F" w:rsidRDefault="00C412FA" w:rsidP="007D63F9">
      <w:pPr>
        <w:rPr>
          <w:sz w:val="16"/>
          <w:szCs w:val="16"/>
        </w:rPr>
        <w:sectPr w:rsidR="0081643A" w:rsidRPr="00EB1D6F" w:rsidSect="004C6AF8">
          <w:headerReference w:type="default" r:id="rId20"/>
          <w:footerReference w:type="default" r:id="rId21"/>
          <w:endnotePr>
            <w:numFmt w:val="decimal"/>
          </w:endnotePr>
          <w:pgSz w:w="12240" w:h="15840" w:code="1"/>
          <w:pgMar w:top="1152" w:right="1152" w:bottom="1152" w:left="1152" w:header="720" w:footer="576" w:gutter="0"/>
          <w:pgNumType w:start="1"/>
          <w:cols w:space="720"/>
        </w:sectPr>
      </w:pPr>
      <w:r>
        <w:rPr>
          <w:noProof/>
          <w:sz w:val="16"/>
          <w:szCs w:val="16"/>
        </w:rPr>
        <w:lastRenderedPageBreak/>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1295400</wp:posOffset>
                </wp:positionV>
                <wp:extent cx="6057900" cy="2286000"/>
                <wp:effectExtent l="0" t="0" r="0"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Default="00933AB6" w:rsidP="0081643A">
                            <w:pPr>
                              <w:jc w:val="center"/>
                              <w:rPr>
                                <w:rFonts w:ascii="Arial" w:hAnsi="Arial" w:cs="Arial"/>
                                <w:b/>
                                <w:sz w:val="72"/>
                                <w:szCs w:val="72"/>
                              </w:rPr>
                            </w:pPr>
                            <w:r w:rsidRPr="00E818F2">
                              <w:rPr>
                                <w:rFonts w:ascii="Arial" w:hAnsi="Arial" w:cs="Arial"/>
                                <w:b/>
                                <w:sz w:val="72"/>
                                <w:szCs w:val="72"/>
                              </w:rPr>
                              <w:t xml:space="preserve">Attachment </w:t>
                            </w:r>
                            <w:r>
                              <w:rPr>
                                <w:rFonts w:ascii="Arial" w:hAnsi="Arial" w:cs="Arial"/>
                                <w:b/>
                                <w:sz w:val="72"/>
                                <w:szCs w:val="72"/>
                              </w:rPr>
                              <w:t xml:space="preserve">B  </w:t>
                            </w:r>
                          </w:p>
                          <w:p w:rsidR="00933AB6" w:rsidRDefault="00933AB6" w:rsidP="0081643A">
                            <w:pPr>
                              <w:jc w:val="center"/>
                              <w:rPr>
                                <w:rFonts w:ascii="Arial" w:hAnsi="Arial" w:cs="Arial"/>
                                <w:b/>
                                <w:sz w:val="72"/>
                                <w:szCs w:val="72"/>
                              </w:rPr>
                            </w:pPr>
                          </w:p>
                          <w:p w:rsidR="00933AB6" w:rsidRPr="00E818F2" w:rsidRDefault="00933AB6" w:rsidP="0081643A">
                            <w:pPr>
                              <w:jc w:val="center"/>
                              <w:rPr>
                                <w:rFonts w:ascii="Arial" w:hAnsi="Arial" w:cs="Arial"/>
                                <w:b/>
                                <w:sz w:val="72"/>
                                <w:szCs w:val="72"/>
                              </w:rPr>
                            </w:pPr>
                            <w:r>
                              <w:rPr>
                                <w:rFonts w:ascii="Arial" w:hAnsi="Arial" w:cs="Arial"/>
                                <w:b/>
                                <w:sz w:val="72"/>
                                <w:szCs w:val="72"/>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43" type="#_x0000_t202" style="position:absolute;margin-left:18pt;margin-top:102pt;width:477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" filled="f" stroked="f">
                <v:textbox>
                  <w:txbxContent>
                    <w:p w:rsidR="00933AB6" w:rsidRDefault="00933AB6" w:rsidP="0081643A">
                      <w:pPr>
                        <w:jc w:val="center"/>
                        <w:rPr>
                          <w:rFonts w:ascii="Arial" w:hAnsi="Arial" w:cs="Arial"/>
                          <w:b/>
                          <w:sz w:val="72"/>
                          <w:szCs w:val="72"/>
                        </w:rPr>
                      </w:pPr>
                      <w:r w:rsidRPr="00E818F2">
                        <w:rPr>
                          <w:rFonts w:ascii="Arial" w:hAnsi="Arial" w:cs="Arial"/>
                          <w:b/>
                          <w:sz w:val="72"/>
                          <w:szCs w:val="72"/>
                        </w:rPr>
                        <w:t xml:space="preserve">Attachment </w:t>
                      </w:r>
                      <w:r>
                        <w:rPr>
                          <w:rFonts w:ascii="Arial" w:hAnsi="Arial" w:cs="Arial"/>
                          <w:b/>
                          <w:sz w:val="72"/>
                          <w:szCs w:val="72"/>
                        </w:rPr>
                        <w:t xml:space="preserve">B  </w:t>
                      </w:r>
                    </w:p>
                    <w:p w:rsidR="00933AB6" w:rsidRDefault="00933AB6" w:rsidP="0081643A">
                      <w:pPr>
                        <w:jc w:val="center"/>
                        <w:rPr>
                          <w:rFonts w:ascii="Arial" w:hAnsi="Arial" w:cs="Arial"/>
                          <w:b/>
                          <w:sz w:val="72"/>
                          <w:szCs w:val="72"/>
                        </w:rPr>
                      </w:pPr>
                    </w:p>
                    <w:p w:rsidR="00933AB6" w:rsidRPr="00E818F2" w:rsidRDefault="00933AB6" w:rsidP="0081643A">
                      <w:pPr>
                        <w:jc w:val="center"/>
                        <w:rPr>
                          <w:rFonts w:ascii="Arial" w:hAnsi="Arial" w:cs="Arial"/>
                          <w:b/>
                          <w:sz w:val="72"/>
                          <w:szCs w:val="72"/>
                        </w:rPr>
                      </w:pPr>
                      <w:r>
                        <w:rPr>
                          <w:rFonts w:ascii="Arial" w:hAnsi="Arial" w:cs="Arial"/>
                          <w:b/>
                          <w:sz w:val="72"/>
                          <w:szCs w:val="72"/>
                        </w:rPr>
                        <w:t>Application Form</w:t>
                      </w:r>
                    </w:p>
                  </w:txbxContent>
                </v:textbox>
              </v:shape>
            </w:pict>
          </mc:Fallback>
        </mc:AlternateContent>
      </w:r>
      <w:r>
        <w:rPr>
          <w:noProof/>
          <w:sz w:val="16"/>
          <w:szCs w:val="16"/>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381000</wp:posOffset>
                </wp:positionV>
                <wp:extent cx="6057900" cy="8077200"/>
                <wp:effectExtent l="9525" t="9525" r="9525" b="9525"/>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07720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CBCF04" id="Rectangle 21" o:spid="_x0000_s1026" style="position:absolute;margin-left:18pt;margin-top:30pt;width:477pt;height:6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" strokeweight="1.25pt"/>
            </w:pict>
          </mc:Fallback>
        </mc:AlternateContent>
      </w:r>
      <w:r>
        <w:rPr>
          <w:noProof/>
          <w:sz w:val="16"/>
          <w:szCs w:val="16"/>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228600</wp:posOffset>
                </wp:positionV>
                <wp:extent cx="6286500" cy="8343900"/>
                <wp:effectExtent l="19050" t="19050" r="19050" b="1905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5A15A7" id="Rectangle 20" o:spid="_x0000_s1026" style="position:absolute;margin-left:9pt;margin-top:18pt;width:495pt;height:6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" strokeweight="2pt"/>
            </w:pict>
          </mc:Fallback>
        </mc:AlternateContent>
      </w:r>
    </w:p>
    <w:p w:rsidR="00406621" w:rsidRPr="00EB1D6F" w:rsidRDefault="00406621" w:rsidP="00406621">
      <w:pPr>
        <w:pStyle w:val="Heading9"/>
        <w:widowControl/>
        <w:pBdr>
          <w:top w:val="single" w:sz="6" w:space="1" w:color="auto"/>
        </w:pBdr>
        <w:rPr>
          <w:rFonts w:ascii="Arial" w:hAnsi="Arial" w:cs="Arial"/>
          <w:sz w:val="24"/>
        </w:rPr>
      </w:pPr>
      <w:r w:rsidRPr="00EB1D6F">
        <w:rPr>
          <w:rFonts w:ascii="Arial" w:hAnsi="Arial" w:cs="Arial"/>
          <w:sz w:val="24"/>
        </w:rPr>
        <w:lastRenderedPageBreak/>
        <w:t>UNITED STATES</w:t>
      </w:r>
    </w:p>
    <w:p w:rsidR="00406621" w:rsidRPr="00EB1D6F" w:rsidRDefault="00406621" w:rsidP="00406621">
      <w:pPr>
        <w:pStyle w:val="Heading9"/>
        <w:widowControl/>
        <w:rPr>
          <w:rFonts w:ascii="Arial Bold" w:hAnsi="Arial Bold" w:cs="Arial"/>
          <w:sz w:val="24"/>
        </w:rPr>
      </w:pPr>
      <w:r w:rsidRPr="00EB1D6F">
        <w:rPr>
          <w:rFonts w:ascii="Arial Bold" w:hAnsi="Arial Bold" w:cs="Arial"/>
          <w:sz w:val="24"/>
        </w:rPr>
        <w:t>DEPARTMENT OF AGRICULTURE</w:t>
      </w:r>
    </w:p>
    <w:p w:rsidR="00406621" w:rsidRPr="00EB1D6F" w:rsidRDefault="00406621" w:rsidP="00406621">
      <w:pPr>
        <w:widowControl/>
        <w:jc w:val="center"/>
        <w:rPr>
          <w:rFonts w:ascii="Arial" w:hAnsi="Arial" w:cs="Arial"/>
          <w:i/>
        </w:rPr>
      </w:pPr>
    </w:p>
    <w:p w:rsidR="00406621" w:rsidRPr="00EB1D6F" w:rsidRDefault="00406621" w:rsidP="00406621">
      <w:pPr>
        <w:widowControl/>
        <w:jc w:val="center"/>
        <w:rPr>
          <w:rFonts w:ascii="Arial" w:hAnsi="Arial" w:cs="Arial"/>
          <w:b/>
          <w:sz w:val="22"/>
          <w:szCs w:val="22"/>
        </w:rPr>
      </w:pPr>
      <w:r w:rsidRPr="00EB1D6F">
        <w:rPr>
          <w:rFonts w:ascii="Arial" w:hAnsi="Arial" w:cs="Arial"/>
          <w:b/>
          <w:sz w:val="22"/>
          <w:szCs w:val="22"/>
        </w:rPr>
        <w:t>APPLICATION GUIDANCE FOR FEDERAL ASSISTANCE</w:t>
      </w:r>
    </w:p>
    <w:p w:rsidR="00406621" w:rsidRPr="00EB1D6F" w:rsidRDefault="00F11B09" w:rsidP="00406621">
      <w:pPr>
        <w:widowControl/>
        <w:jc w:val="center"/>
        <w:rPr>
          <w:rFonts w:ascii="Arial" w:hAnsi="Arial" w:cs="Arial"/>
          <w:b/>
          <w:sz w:val="22"/>
          <w:szCs w:val="22"/>
        </w:rPr>
      </w:pPr>
      <w:r>
        <w:rPr>
          <w:rFonts w:ascii="Arial" w:hAnsi="Arial" w:cs="Arial"/>
          <w:b/>
          <w:sz w:val="22"/>
          <w:szCs w:val="22"/>
        </w:rPr>
        <w:t>Section 9003 Bior</w:t>
      </w:r>
      <w:r w:rsidR="00406621" w:rsidRPr="00EB1D6F">
        <w:rPr>
          <w:rFonts w:ascii="Arial" w:hAnsi="Arial" w:cs="Arial"/>
          <w:b/>
          <w:sz w:val="22"/>
          <w:szCs w:val="22"/>
        </w:rPr>
        <w:t>efinery Loan Guarantees</w:t>
      </w:r>
    </w:p>
    <w:p w:rsidR="00406621" w:rsidRPr="00EB1D6F" w:rsidRDefault="00406621" w:rsidP="00406621">
      <w:pPr>
        <w:widowControl/>
        <w:jc w:val="center"/>
        <w:rPr>
          <w:rFonts w:ascii="Arial" w:hAnsi="Arial" w:cs="Arial"/>
        </w:rPr>
      </w:pPr>
    </w:p>
    <w:p w:rsidR="00406621" w:rsidRPr="00EB1D6F" w:rsidRDefault="00406621" w:rsidP="00406621">
      <w:pPr>
        <w:widowControl/>
        <w:pBdr>
          <w:top w:val="single" w:sz="18" w:space="1" w:color="auto"/>
        </w:pBdr>
        <w:jc w:val="both"/>
        <w:rPr>
          <w:rFonts w:ascii="Arial" w:hAnsi="Arial" w:cs="Arial"/>
          <w:b/>
          <w:u w:val="single"/>
        </w:rPr>
      </w:pPr>
    </w:p>
    <w:p w:rsidR="00406621" w:rsidRPr="00EB1D6F" w:rsidRDefault="00406621" w:rsidP="00567851">
      <w:pPr>
        <w:tabs>
          <w:tab w:val="left" w:pos="720"/>
        </w:tabs>
        <w:spacing w:after="200"/>
        <w:rPr>
          <w:rFonts w:ascii="Arial" w:hAnsi="Arial" w:cs="Arial"/>
        </w:rPr>
      </w:pPr>
      <w:r w:rsidRPr="00EB1D6F">
        <w:rPr>
          <w:rFonts w:ascii="Arial" w:hAnsi="Arial" w:cs="Arial"/>
        </w:rPr>
        <w:t>Th</w:t>
      </w:r>
      <w:r w:rsidR="00156078" w:rsidRPr="00EB1D6F">
        <w:rPr>
          <w:rFonts w:ascii="Arial" w:hAnsi="Arial" w:cs="Arial"/>
        </w:rPr>
        <w:t>is Program</w:t>
      </w:r>
      <w:r w:rsidRPr="00EB1D6F">
        <w:rPr>
          <w:rFonts w:ascii="Arial" w:hAnsi="Arial" w:cs="Arial"/>
        </w:rPr>
        <w:t xml:space="preserve"> </w:t>
      </w:r>
      <w:r w:rsidR="00C70A16" w:rsidRPr="00EB1D6F">
        <w:rPr>
          <w:rFonts w:ascii="Arial" w:hAnsi="Arial" w:cs="Arial"/>
        </w:rPr>
        <w:t>utilizes</w:t>
      </w:r>
      <w:r w:rsidRPr="00EB1D6F">
        <w:rPr>
          <w:rFonts w:ascii="Arial" w:hAnsi="Arial" w:cs="Arial"/>
        </w:rPr>
        <w:t xml:space="preserve"> RD Form 4279-1, Application for Loan Guarantee, which is currently used for the Business and Industry and Section 9006 loan guarantee programs.  However, </w:t>
      </w:r>
      <w:r w:rsidR="0001331B" w:rsidRPr="00EB1D6F">
        <w:rPr>
          <w:rFonts w:ascii="Arial" w:hAnsi="Arial" w:cs="Arial"/>
        </w:rPr>
        <w:t xml:space="preserve">in order to use this form for Section 9003 BioRefinery Assistance loan guarantees, </w:t>
      </w:r>
      <w:r w:rsidRPr="00EB1D6F">
        <w:rPr>
          <w:rFonts w:ascii="Arial" w:hAnsi="Arial" w:cs="Arial"/>
        </w:rPr>
        <w:t>additional instructions are required.  Th</w:t>
      </w:r>
      <w:r w:rsidR="0001331B" w:rsidRPr="00EB1D6F">
        <w:rPr>
          <w:rFonts w:ascii="Arial" w:hAnsi="Arial" w:cs="Arial"/>
        </w:rPr>
        <w:t>es</w:t>
      </w:r>
      <w:r w:rsidRPr="00EB1D6F">
        <w:rPr>
          <w:rFonts w:ascii="Arial" w:hAnsi="Arial" w:cs="Arial"/>
        </w:rPr>
        <w:t>e instructions follow.</w:t>
      </w:r>
    </w:p>
    <w:p w:rsidR="00406621" w:rsidRPr="00EB1D6F" w:rsidRDefault="00406621" w:rsidP="00567851">
      <w:pPr>
        <w:tabs>
          <w:tab w:val="left" w:pos="720"/>
        </w:tabs>
        <w:spacing w:after="200"/>
        <w:rPr>
          <w:rFonts w:ascii="Arial" w:hAnsi="Arial" w:cs="Arial"/>
        </w:rPr>
      </w:pPr>
      <w:r w:rsidRPr="00EB1D6F">
        <w:rPr>
          <w:rFonts w:ascii="Arial" w:hAnsi="Arial" w:cs="Arial"/>
        </w:rPr>
        <w:t xml:space="preserve">1.  All references to the Business and Industry program or the Section 9006 program in whatever manner, and whether referenced singularly or jointly, </w:t>
      </w:r>
      <w:r w:rsidR="0001331B" w:rsidRPr="00EB1D6F">
        <w:rPr>
          <w:rFonts w:ascii="Arial" w:hAnsi="Arial" w:cs="Arial"/>
        </w:rPr>
        <w:t xml:space="preserve">are </w:t>
      </w:r>
      <w:r w:rsidRPr="00EB1D6F">
        <w:rPr>
          <w:rFonts w:ascii="Arial" w:hAnsi="Arial" w:cs="Arial"/>
        </w:rPr>
        <w:t xml:space="preserve">deemed to be references to the BioRefinery Assistance Program described in this </w:t>
      </w:r>
      <w:r w:rsidR="0001331B" w:rsidRPr="00EB1D6F">
        <w:rPr>
          <w:rFonts w:ascii="Arial" w:hAnsi="Arial" w:cs="Arial"/>
        </w:rPr>
        <w:t>Guide.</w:t>
      </w:r>
      <w:r w:rsidRPr="00EB1D6F">
        <w:rPr>
          <w:rFonts w:ascii="Arial" w:hAnsi="Arial" w:cs="Arial"/>
        </w:rPr>
        <w:t xml:space="preserve"> </w:t>
      </w:r>
    </w:p>
    <w:p w:rsidR="0001331B" w:rsidRPr="00EB1D6F" w:rsidRDefault="00406621" w:rsidP="00567851">
      <w:pPr>
        <w:tabs>
          <w:tab w:val="left" w:pos="720"/>
        </w:tabs>
        <w:spacing w:after="200"/>
        <w:rPr>
          <w:rFonts w:ascii="Arial" w:hAnsi="Arial" w:cs="Arial"/>
        </w:rPr>
      </w:pPr>
      <w:r w:rsidRPr="00EB1D6F">
        <w:rPr>
          <w:rFonts w:ascii="Arial" w:hAnsi="Arial" w:cs="Arial"/>
        </w:rPr>
        <w:t xml:space="preserve">2.  All references to the Business and Industry or Section 9006 regulations </w:t>
      </w:r>
      <w:r w:rsidR="0001331B" w:rsidRPr="00EB1D6F">
        <w:rPr>
          <w:rFonts w:ascii="Arial" w:hAnsi="Arial" w:cs="Arial"/>
        </w:rPr>
        <w:t>i</w:t>
      </w:r>
      <w:r w:rsidRPr="00EB1D6F">
        <w:rPr>
          <w:rFonts w:ascii="Arial" w:hAnsi="Arial" w:cs="Arial"/>
        </w:rPr>
        <w:t xml:space="preserve">n whatever manner, whether general or specific, whether singularly or jointly, and whether or not specific Code of Federal Regulation citations are used, </w:t>
      </w:r>
      <w:r w:rsidR="0001331B" w:rsidRPr="00EB1D6F">
        <w:rPr>
          <w:rFonts w:ascii="Arial" w:hAnsi="Arial" w:cs="Arial"/>
        </w:rPr>
        <w:t>are</w:t>
      </w:r>
      <w:r w:rsidRPr="00EB1D6F">
        <w:rPr>
          <w:rFonts w:ascii="Arial" w:hAnsi="Arial" w:cs="Arial"/>
        </w:rPr>
        <w:t xml:space="preserve"> deemed to be a reference</w:t>
      </w:r>
      <w:r w:rsidR="005639F2">
        <w:rPr>
          <w:rFonts w:ascii="Arial" w:hAnsi="Arial" w:cs="Arial"/>
        </w:rPr>
        <w:t xml:space="preserve"> to the requirements of the Bior</w:t>
      </w:r>
      <w:r w:rsidRPr="00EB1D6F">
        <w:rPr>
          <w:rFonts w:ascii="Arial" w:hAnsi="Arial" w:cs="Arial"/>
        </w:rPr>
        <w:t xml:space="preserve">efinery Assistance Program described in this </w:t>
      </w:r>
      <w:r w:rsidR="0001331B" w:rsidRPr="00EB1D6F">
        <w:rPr>
          <w:rFonts w:ascii="Arial" w:hAnsi="Arial" w:cs="Arial"/>
        </w:rPr>
        <w:t>Guide</w:t>
      </w:r>
      <w:r w:rsidRPr="00EB1D6F">
        <w:rPr>
          <w:rFonts w:ascii="Arial" w:hAnsi="Arial" w:cs="Arial"/>
        </w:rPr>
        <w:t xml:space="preserve">.  </w:t>
      </w:r>
    </w:p>
    <w:p w:rsidR="00406621" w:rsidRPr="00EB1D6F" w:rsidRDefault="0001331B" w:rsidP="00567851">
      <w:pPr>
        <w:tabs>
          <w:tab w:val="left" w:pos="720"/>
        </w:tabs>
        <w:spacing w:after="200"/>
        <w:rPr>
          <w:rFonts w:ascii="Arial" w:hAnsi="Arial" w:cs="Arial"/>
        </w:rPr>
      </w:pPr>
      <w:r w:rsidRPr="00EB1D6F">
        <w:rPr>
          <w:rFonts w:ascii="Arial" w:hAnsi="Arial" w:cs="Arial"/>
        </w:rPr>
        <w:t xml:space="preserve">3.  </w:t>
      </w:r>
      <w:r w:rsidR="00406621" w:rsidRPr="00EB1D6F">
        <w:rPr>
          <w:rFonts w:ascii="Arial" w:hAnsi="Arial" w:cs="Arial"/>
        </w:rPr>
        <w:t>Part A, Block 10, Type of Borrower, do not fill out if your entity is not listed.</w:t>
      </w:r>
    </w:p>
    <w:p w:rsidR="00406621" w:rsidRPr="00EB1D6F" w:rsidRDefault="0001331B" w:rsidP="00567851">
      <w:pPr>
        <w:tabs>
          <w:tab w:val="left" w:pos="720"/>
        </w:tabs>
        <w:spacing w:after="200"/>
        <w:rPr>
          <w:rFonts w:ascii="Arial" w:hAnsi="Arial" w:cs="Arial"/>
        </w:rPr>
      </w:pPr>
      <w:r w:rsidRPr="00EB1D6F">
        <w:rPr>
          <w:rFonts w:ascii="Arial" w:hAnsi="Arial" w:cs="Arial"/>
        </w:rPr>
        <w:t xml:space="preserve">4.  </w:t>
      </w:r>
      <w:r w:rsidR="00406621" w:rsidRPr="00EB1D6F">
        <w:rPr>
          <w:rFonts w:ascii="Arial" w:hAnsi="Arial" w:cs="Arial"/>
        </w:rPr>
        <w:t xml:space="preserve">Part A, Block 11.  </w:t>
      </w:r>
      <w:r w:rsidR="00097CF6">
        <w:rPr>
          <w:rFonts w:ascii="Arial" w:hAnsi="Arial" w:cs="Arial"/>
        </w:rPr>
        <w:t>F</w:t>
      </w:r>
      <w:r w:rsidR="00406621" w:rsidRPr="00EB1D6F">
        <w:rPr>
          <w:rFonts w:ascii="Arial" w:hAnsi="Arial" w:cs="Arial"/>
        </w:rPr>
        <w:t xml:space="preserve">ill in </w:t>
      </w:r>
      <w:r w:rsidR="00097CF6">
        <w:rPr>
          <w:rFonts w:ascii="Arial" w:hAnsi="Arial" w:cs="Arial"/>
        </w:rPr>
        <w:t>the businesses</w:t>
      </w:r>
      <w:r w:rsidR="00406621" w:rsidRPr="00EB1D6F">
        <w:rPr>
          <w:rFonts w:ascii="Arial" w:hAnsi="Arial" w:cs="Arial"/>
        </w:rPr>
        <w:t xml:space="preserve"> NAICS.</w:t>
      </w:r>
    </w:p>
    <w:p w:rsidR="00177359" w:rsidRPr="00EB1D6F" w:rsidRDefault="00177359" w:rsidP="00567851">
      <w:pPr>
        <w:tabs>
          <w:tab w:val="left" w:pos="720"/>
        </w:tabs>
        <w:spacing w:after="200"/>
        <w:rPr>
          <w:rFonts w:ascii="Arial" w:hAnsi="Arial" w:cs="Arial"/>
        </w:rPr>
      </w:pPr>
      <w:r w:rsidRPr="00EB1D6F">
        <w:rPr>
          <w:rFonts w:ascii="Arial" w:hAnsi="Arial" w:cs="Arial"/>
        </w:rPr>
        <w:t xml:space="preserve">5.  Part A, Block 20.  </w:t>
      </w:r>
      <w:r w:rsidR="00AA522A" w:rsidRPr="00EB1D6F">
        <w:rPr>
          <w:rFonts w:ascii="Arial" w:hAnsi="Arial" w:cs="Arial"/>
        </w:rPr>
        <w:t xml:space="preserve">The instruction to provide information on persons or corporations that will have </w:t>
      </w:r>
      <w:r w:rsidR="00C57421" w:rsidRPr="00EB1D6F">
        <w:rPr>
          <w:rFonts w:ascii="Arial" w:hAnsi="Arial" w:cs="Arial"/>
        </w:rPr>
        <w:t>guaranteed</w:t>
      </w:r>
      <w:r w:rsidR="00AA522A" w:rsidRPr="00EB1D6F">
        <w:rPr>
          <w:rFonts w:ascii="Arial" w:hAnsi="Arial" w:cs="Arial"/>
        </w:rPr>
        <w:t xml:space="preserve"> the loan is not applicable.</w:t>
      </w:r>
    </w:p>
    <w:p w:rsidR="00177359" w:rsidRPr="00EB1D6F" w:rsidRDefault="00177359" w:rsidP="00567851">
      <w:pPr>
        <w:tabs>
          <w:tab w:val="left" w:pos="720"/>
        </w:tabs>
        <w:spacing w:after="200"/>
        <w:rPr>
          <w:rFonts w:ascii="Arial" w:hAnsi="Arial" w:cs="Arial"/>
        </w:rPr>
      </w:pPr>
      <w:r w:rsidRPr="00EB1D6F">
        <w:rPr>
          <w:rFonts w:ascii="Arial" w:hAnsi="Arial" w:cs="Arial"/>
        </w:rPr>
        <w:t xml:space="preserve">6.  Part A, Block 21, Business Pan.  Comply with the </w:t>
      </w:r>
      <w:r w:rsidR="00C70A16" w:rsidRPr="00EB1D6F">
        <w:rPr>
          <w:rFonts w:ascii="Arial" w:hAnsi="Arial" w:cs="Arial"/>
        </w:rPr>
        <w:t xml:space="preserve">Program’s </w:t>
      </w:r>
      <w:r w:rsidRPr="00EB1D6F">
        <w:rPr>
          <w:rFonts w:ascii="Arial" w:hAnsi="Arial" w:cs="Arial"/>
        </w:rPr>
        <w:t>business plan requirements rather than in Block 21.</w:t>
      </w:r>
    </w:p>
    <w:p w:rsidR="00406621" w:rsidRPr="00EB1D6F" w:rsidRDefault="00177359" w:rsidP="00567851">
      <w:pPr>
        <w:tabs>
          <w:tab w:val="left" w:pos="720"/>
        </w:tabs>
        <w:spacing w:after="200"/>
        <w:rPr>
          <w:rFonts w:ascii="Arial" w:hAnsi="Arial" w:cs="Arial"/>
        </w:rPr>
      </w:pPr>
      <w:r w:rsidRPr="00EB1D6F">
        <w:rPr>
          <w:rFonts w:ascii="Arial" w:hAnsi="Arial" w:cs="Arial"/>
        </w:rPr>
        <w:t>7</w:t>
      </w:r>
      <w:r w:rsidR="0001331B" w:rsidRPr="00EB1D6F">
        <w:rPr>
          <w:rFonts w:ascii="Arial" w:hAnsi="Arial" w:cs="Arial"/>
        </w:rPr>
        <w:t xml:space="preserve">.  </w:t>
      </w:r>
      <w:r w:rsidR="00406621" w:rsidRPr="00EB1D6F">
        <w:rPr>
          <w:rFonts w:ascii="Arial" w:hAnsi="Arial" w:cs="Arial"/>
        </w:rPr>
        <w:t>Part A, Block 22 is not applicable.</w:t>
      </w:r>
    </w:p>
    <w:p w:rsidR="00177359" w:rsidRPr="00EB1D6F" w:rsidRDefault="00177359" w:rsidP="00567851">
      <w:pPr>
        <w:tabs>
          <w:tab w:val="left" w:pos="720"/>
        </w:tabs>
        <w:spacing w:after="200"/>
        <w:rPr>
          <w:rFonts w:ascii="Arial" w:hAnsi="Arial" w:cs="Arial"/>
        </w:rPr>
      </w:pPr>
      <w:r w:rsidRPr="00EB1D6F">
        <w:rPr>
          <w:rFonts w:ascii="Arial" w:hAnsi="Arial" w:cs="Arial"/>
        </w:rPr>
        <w:t>8. Part A, Block 24 is not applicable</w:t>
      </w:r>
      <w:r w:rsidR="00C21475" w:rsidRPr="00EB1D6F">
        <w:rPr>
          <w:rFonts w:ascii="Arial" w:hAnsi="Arial" w:cs="Arial"/>
        </w:rPr>
        <w:t xml:space="preserve"> because the Agency will obtain the form from the public domain</w:t>
      </w:r>
      <w:r w:rsidRPr="00EB1D6F">
        <w:rPr>
          <w:rFonts w:ascii="Arial" w:hAnsi="Arial" w:cs="Arial"/>
        </w:rPr>
        <w:t>.</w:t>
      </w:r>
    </w:p>
    <w:p w:rsidR="00177359" w:rsidRPr="00EB1D6F" w:rsidRDefault="00AA522A" w:rsidP="00567851">
      <w:pPr>
        <w:tabs>
          <w:tab w:val="left" w:pos="720"/>
        </w:tabs>
        <w:spacing w:after="200"/>
        <w:rPr>
          <w:rFonts w:ascii="Arial" w:hAnsi="Arial" w:cs="Arial"/>
        </w:rPr>
      </w:pPr>
      <w:r w:rsidRPr="00EB1D6F">
        <w:rPr>
          <w:rFonts w:ascii="Arial" w:hAnsi="Arial" w:cs="Arial"/>
        </w:rPr>
        <w:t>9</w:t>
      </w:r>
      <w:r w:rsidR="00177359" w:rsidRPr="00EB1D6F">
        <w:rPr>
          <w:rFonts w:ascii="Arial" w:hAnsi="Arial" w:cs="Arial"/>
        </w:rPr>
        <w:t xml:space="preserve">.  Part A, Block 26, Independent Feasibility Study.  Comply with the </w:t>
      </w:r>
      <w:r w:rsidR="00C70A16" w:rsidRPr="00EB1D6F">
        <w:rPr>
          <w:rFonts w:ascii="Arial" w:hAnsi="Arial" w:cs="Arial"/>
        </w:rPr>
        <w:t xml:space="preserve">Program’s </w:t>
      </w:r>
      <w:r w:rsidR="00177359" w:rsidRPr="00EB1D6F">
        <w:rPr>
          <w:rFonts w:ascii="Arial" w:hAnsi="Arial" w:cs="Arial"/>
        </w:rPr>
        <w:t>feasibility study requirements rather than in Block 26.</w:t>
      </w:r>
    </w:p>
    <w:p w:rsidR="00406621" w:rsidRPr="00EB1D6F" w:rsidRDefault="00177359" w:rsidP="00567851">
      <w:pPr>
        <w:tabs>
          <w:tab w:val="left" w:pos="720"/>
        </w:tabs>
        <w:spacing w:after="200"/>
        <w:rPr>
          <w:rFonts w:ascii="Arial" w:hAnsi="Arial" w:cs="Arial"/>
        </w:rPr>
      </w:pPr>
      <w:r w:rsidRPr="00EB1D6F">
        <w:rPr>
          <w:rFonts w:ascii="Arial" w:hAnsi="Arial" w:cs="Arial"/>
        </w:rPr>
        <w:t>1</w:t>
      </w:r>
      <w:r w:rsidR="00AA522A" w:rsidRPr="00EB1D6F">
        <w:rPr>
          <w:rFonts w:ascii="Arial" w:hAnsi="Arial" w:cs="Arial"/>
        </w:rPr>
        <w:t>0</w:t>
      </w:r>
      <w:r w:rsidR="0001331B" w:rsidRPr="00EB1D6F">
        <w:rPr>
          <w:rFonts w:ascii="Arial" w:hAnsi="Arial" w:cs="Arial"/>
        </w:rPr>
        <w:t xml:space="preserve">.  </w:t>
      </w:r>
      <w:r w:rsidR="00406621" w:rsidRPr="00EB1D6F">
        <w:rPr>
          <w:rFonts w:ascii="Arial" w:hAnsi="Arial" w:cs="Arial"/>
        </w:rPr>
        <w:t xml:space="preserve">Part A, Block 29, Financial Statements.  Comply with the </w:t>
      </w:r>
      <w:r w:rsidR="00C70A16" w:rsidRPr="00EB1D6F">
        <w:rPr>
          <w:rFonts w:ascii="Arial" w:hAnsi="Arial" w:cs="Arial"/>
        </w:rPr>
        <w:t xml:space="preserve">Program’s </w:t>
      </w:r>
      <w:r w:rsidR="00406621" w:rsidRPr="00EB1D6F">
        <w:rPr>
          <w:rFonts w:ascii="Arial" w:hAnsi="Arial" w:cs="Arial"/>
        </w:rPr>
        <w:t>financial statement requirements rather than in Block 29.</w:t>
      </w:r>
    </w:p>
    <w:p w:rsidR="00177359" w:rsidRPr="00EB1D6F" w:rsidRDefault="00177359" w:rsidP="00567851">
      <w:pPr>
        <w:tabs>
          <w:tab w:val="left" w:pos="720"/>
        </w:tabs>
        <w:spacing w:after="200"/>
        <w:rPr>
          <w:rFonts w:ascii="Arial" w:hAnsi="Arial" w:cs="Arial"/>
        </w:rPr>
      </w:pPr>
      <w:r w:rsidRPr="00EB1D6F">
        <w:rPr>
          <w:rFonts w:ascii="Arial" w:hAnsi="Arial" w:cs="Arial"/>
        </w:rPr>
        <w:t>1</w:t>
      </w:r>
      <w:r w:rsidR="00097CF6">
        <w:rPr>
          <w:rFonts w:ascii="Arial" w:hAnsi="Arial" w:cs="Arial"/>
        </w:rPr>
        <w:t>1</w:t>
      </w:r>
      <w:r w:rsidRPr="00EB1D6F">
        <w:rPr>
          <w:rFonts w:ascii="Arial" w:hAnsi="Arial" w:cs="Arial"/>
        </w:rPr>
        <w:t>.  Part A, Block 32 is not applicable.</w:t>
      </w:r>
    </w:p>
    <w:p w:rsidR="00406621" w:rsidRPr="00EB1D6F" w:rsidRDefault="00177359" w:rsidP="00567851">
      <w:pPr>
        <w:tabs>
          <w:tab w:val="left" w:pos="720"/>
        </w:tabs>
        <w:spacing w:after="200"/>
        <w:rPr>
          <w:rFonts w:ascii="Arial" w:hAnsi="Arial" w:cs="Arial"/>
        </w:rPr>
      </w:pPr>
      <w:r w:rsidRPr="00EB1D6F">
        <w:rPr>
          <w:rFonts w:ascii="Arial" w:hAnsi="Arial" w:cs="Arial"/>
        </w:rPr>
        <w:t>1</w:t>
      </w:r>
      <w:r w:rsidR="00097CF6">
        <w:rPr>
          <w:rFonts w:ascii="Arial" w:hAnsi="Arial" w:cs="Arial"/>
        </w:rPr>
        <w:t>2</w:t>
      </w:r>
      <w:r w:rsidR="0001331B" w:rsidRPr="00EB1D6F">
        <w:rPr>
          <w:rFonts w:ascii="Arial" w:hAnsi="Arial" w:cs="Arial"/>
        </w:rPr>
        <w:t xml:space="preserve">.  </w:t>
      </w:r>
      <w:r w:rsidR="00406621" w:rsidRPr="00EB1D6F">
        <w:rPr>
          <w:rFonts w:ascii="Arial" w:hAnsi="Arial" w:cs="Arial"/>
        </w:rPr>
        <w:t>Part A, Block 33, Technical Report.  Replace Technical Report with Feasibility Study, which will include a technical assessment of the project.</w:t>
      </w:r>
    </w:p>
    <w:p w:rsidR="00FE0615" w:rsidRPr="00EB1D6F" w:rsidRDefault="00177359" w:rsidP="00567851">
      <w:pPr>
        <w:tabs>
          <w:tab w:val="left" w:pos="720"/>
        </w:tabs>
        <w:spacing w:after="200"/>
        <w:rPr>
          <w:rFonts w:ascii="Arial" w:hAnsi="Arial" w:cs="Arial"/>
        </w:rPr>
      </w:pPr>
      <w:r w:rsidRPr="00EB1D6F">
        <w:rPr>
          <w:rFonts w:ascii="Arial" w:hAnsi="Arial" w:cs="Arial"/>
        </w:rPr>
        <w:t>1</w:t>
      </w:r>
      <w:r w:rsidR="00097CF6">
        <w:rPr>
          <w:rFonts w:ascii="Arial" w:hAnsi="Arial" w:cs="Arial"/>
        </w:rPr>
        <w:t>3</w:t>
      </w:r>
      <w:r w:rsidR="0001331B" w:rsidRPr="00EB1D6F">
        <w:rPr>
          <w:rFonts w:ascii="Arial" w:hAnsi="Arial" w:cs="Arial"/>
        </w:rPr>
        <w:t>.</w:t>
      </w:r>
      <w:r w:rsidR="00406621" w:rsidRPr="00EB1D6F">
        <w:rPr>
          <w:rFonts w:ascii="Arial" w:hAnsi="Arial" w:cs="Arial"/>
        </w:rPr>
        <w:t xml:space="preserve">  </w:t>
      </w:r>
      <w:r w:rsidR="00FE0615" w:rsidRPr="00EB1D6F">
        <w:rPr>
          <w:rFonts w:ascii="Arial" w:hAnsi="Arial" w:cs="Arial"/>
        </w:rPr>
        <w:t>Part B, Block 20.  A sample loan agreement is also acceptable.</w:t>
      </w:r>
    </w:p>
    <w:p w:rsidR="00001962" w:rsidRPr="00EB1D6F" w:rsidRDefault="00FE0615" w:rsidP="008F3D70">
      <w:pPr>
        <w:tabs>
          <w:tab w:val="left" w:pos="720"/>
        </w:tabs>
        <w:spacing w:after="240"/>
        <w:rPr>
          <w:rFonts w:ascii="Arial" w:hAnsi="Arial" w:cs="Arial"/>
        </w:rPr>
      </w:pPr>
      <w:r w:rsidRPr="00EB1D6F">
        <w:rPr>
          <w:rFonts w:ascii="Arial" w:hAnsi="Arial" w:cs="Arial"/>
        </w:rPr>
        <w:t>1</w:t>
      </w:r>
      <w:r w:rsidR="00097CF6">
        <w:rPr>
          <w:rFonts w:ascii="Arial" w:hAnsi="Arial" w:cs="Arial"/>
        </w:rPr>
        <w:t>4</w:t>
      </w:r>
      <w:r w:rsidRPr="00EB1D6F">
        <w:rPr>
          <w:rFonts w:ascii="Arial" w:hAnsi="Arial" w:cs="Arial"/>
        </w:rPr>
        <w:t xml:space="preserve">.  </w:t>
      </w:r>
      <w:r w:rsidR="00406621" w:rsidRPr="00EB1D6F">
        <w:rPr>
          <w:rFonts w:ascii="Arial" w:hAnsi="Arial" w:cs="Arial"/>
        </w:rPr>
        <w:t xml:space="preserve">Part B, Block 22, which addresses the </w:t>
      </w:r>
      <w:r w:rsidR="002364CC" w:rsidRPr="00EB1D6F">
        <w:rPr>
          <w:rFonts w:ascii="Arial" w:hAnsi="Arial" w:cs="Arial"/>
        </w:rPr>
        <w:t>Lender’s analysis.  Attach the L</w:t>
      </w:r>
      <w:r w:rsidR="00406621" w:rsidRPr="00EB1D6F">
        <w:rPr>
          <w:rFonts w:ascii="Arial" w:hAnsi="Arial" w:cs="Arial"/>
        </w:rPr>
        <w:t>ender’s analysis.</w:t>
      </w:r>
      <w:r w:rsidR="002364CC" w:rsidRPr="00EB1D6F">
        <w:rPr>
          <w:rFonts w:ascii="Arial" w:hAnsi="Arial" w:cs="Arial"/>
        </w:rPr>
        <w:t xml:space="preserve"> </w:t>
      </w:r>
    </w:p>
    <w:p w:rsidR="00285ADD" w:rsidRPr="00EB1D6F" w:rsidRDefault="00285ADD" w:rsidP="00285ADD">
      <w:pPr>
        <w:widowControl/>
        <w:overflowPunct/>
        <w:autoSpaceDE/>
        <w:autoSpaceDN/>
        <w:adjustRightInd/>
        <w:jc w:val="both"/>
        <w:textAlignment w:val="auto"/>
        <w:rPr>
          <w:rFonts w:ascii="Arial" w:hAnsi="Arial" w:cs="Arial"/>
        </w:rPr>
        <w:sectPr w:rsidR="00285ADD" w:rsidRPr="00EB1D6F" w:rsidSect="00DC760E">
          <w:headerReference w:type="even" r:id="rId22"/>
          <w:headerReference w:type="default" r:id="rId23"/>
          <w:footerReference w:type="default" r:id="rId24"/>
          <w:headerReference w:type="first" r:id="rId25"/>
          <w:endnotePr>
            <w:numFmt w:val="decimal"/>
          </w:endnotePr>
          <w:pgSz w:w="12240" w:h="15840" w:code="1"/>
          <w:pgMar w:top="1152" w:right="1872" w:bottom="1152" w:left="1152" w:header="720" w:footer="576" w:gutter="0"/>
          <w:pgNumType w:start="1"/>
          <w:cols w:space="720"/>
        </w:sectPr>
      </w:pPr>
    </w:p>
    <w:p w:rsidR="00285ADD" w:rsidRPr="00EB1D6F" w:rsidRDefault="00C412FA" w:rsidP="00285ADD">
      <w:pPr>
        <w:widowControl/>
        <w:jc w:val="both"/>
        <w:rPr>
          <w:rFonts w:ascii="Arial" w:hAnsi="Arial" w:cs="Arial"/>
          <w:b/>
        </w:rPr>
      </w:pPr>
      <w:r>
        <w:rPr>
          <w:rFonts w:ascii="Arial" w:hAnsi="Arial" w:cs="Arial"/>
          <w:noProof/>
          <w:sz w:val="24"/>
        </w:rPr>
        <w:lastRenderedPageBreak/>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-23495</wp:posOffset>
                </wp:positionV>
                <wp:extent cx="6057900" cy="8077200"/>
                <wp:effectExtent l="9525" t="14605" r="9525" b="1397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07720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678F4C" id="Rectangle 24" o:spid="_x0000_s1026" style="position:absolute;margin-left:9pt;margin-top:-1.85pt;width:477pt;height:6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" strokeweight="1.25pt"/>
            </w:pict>
          </mc:Fallback>
        </mc:AlternateContent>
      </w:r>
      <w:r>
        <w:rPr>
          <w:rFonts w:ascii="Arial" w:hAnsi="Arial" w:cs="Arial"/>
          <w:noProof/>
          <w:sz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-175895</wp:posOffset>
                </wp:positionV>
                <wp:extent cx="6286500" cy="8343900"/>
                <wp:effectExtent l="19050" t="14605" r="19050" b="1397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99B7FE" id="Rectangle 23" o:spid="_x0000_s1026" style="position:absolute;margin-left:0;margin-top:-13.85pt;width:495pt;height:6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" strokeweight="2pt"/>
            </w:pict>
          </mc:Fallback>
        </mc:AlternateContent>
      </w:r>
      <w:r>
        <w:rPr>
          <w:rFonts w:ascii="Arial" w:hAnsi="Arial" w:cs="Arial"/>
          <w:noProof/>
          <w:sz w:val="24"/>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890905</wp:posOffset>
                </wp:positionV>
                <wp:extent cx="6057900" cy="2286000"/>
                <wp:effectExtent l="0" t="0" r="0" b="444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Default="00933AB6" w:rsidP="00285ADD">
                            <w:pPr>
                              <w:jc w:val="center"/>
                              <w:rPr>
                                <w:rFonts w:ascii="Arial" w:hAnsi="Arial" w:cs="Arial"/>
                                <w:b/>
                                <w:sz w:val="72"/>
                                <w:szCs w:val="72"/>
                              </w:rPr>
                            </w:pPr>
                            <w:r w:rsidRPr="00E818F2">
                              <w:rPr>
                                <w:rFonts w:ascii="Arial" w:hAnsi="Arial" w:cs="Arial"/>
                                <w:b/>
                                <w:sz w:val="72"/>
                                <w:szCs w:val="72"/>
                              </w:rPr>
                              <w:t xml:space="preserve">Attachment </w:t>
                            </w:r>
                            <w:r>
                              <w:rPr>
                                <w:rFonts w:ascii="Arial" w:hAnsi="Arial" w:cs="Arial"/>
                                <w:b/>
                                <w:sz w:val="72"/>
                                <w:szCs w:val="72"/>
                              </w:rPr>
                              <w:t xml:space="preserve">C  </w:t>
                            </w:r>
                          </w:p>
                          <w:p w:rsidR="00933AB6" w:rsidRDefault="00933AB6" w:rsidP="00285ADD">
                            <w:pPr>
                              <w:jc w:val="center"/>
                              <w:rPr>
                                <w:rFonts w:ascii="Arial" w:hAnsi="Arial" w:cs="Arial"/>
                                <w:b/>
                                <w:sz w:val="72"/>
                                <w:szCs w:val="72"/>
                              </w:rPr>
                            </w:pPr>
                          </w:p>
                          <w:p w:rsidR="00933AB6" w:rsidRPr="00E818F2" w:rsidRDefault="00933AB6" w:rsidP="00285ADD">
                            <w:pPr>
                              <w:jc w:val="center"/>
                              <w:rPr>
                                <w:rFonts w:ascii="Arial" w:hAnsi="Arial" w:cs="Arial"/>
                                <w:b/>
                                <w:sz w:val="72"/>
                                <w:szCs w:val="72"/>
                              </w:rPr>
                            </w:pPr>
                            <w:r>
                              <w:rPr>
                                <w:rFonts w:ascii="Arial" w:hAnsi="Arial" w:cs="Arial"/>
                                <w:b/>
                                <w:sz w:val="72"/>
                                <w:szCs w:val="72"/>
                              </w:rPr>
                              <w:t>Fee Rate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5" o:spid="_x0000_s1044" type="#_x0000_t202" style="position:absolute;left:0;text-align:left;margin-left:9pt;margin-top:70.15pt;width:477pt;height:18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" filled="f" stroked="f">
                <v:textbox>
                  <w:txbxContent>
                    <w:p w:rsidR="00933AB6" w:rsidRDefault="00933AB6" w:rsidP="00285ADD">
                      <w:pPr>
                        <w:jc w:val="center"/>
                        <w:rPr>
                          <w:rFonts w:ascii="Arial" w:hAnsi="Arial" w:cs="Arial"/>
                          <w:b/>
                          <w:sz w:val="72"/>
                          <w:szCs w:val="72"/>
                        </w:rPr>
                      </w:pPr>
                      <w:r w:rsidRPr="00E818F2">
                        <w:rPr>
                          <w:rFonts w:ascii="Arial" w:hAnsi="Arial" w:cs="Arial"/>
                          <w:b/>
                          <w:sz w:val="72"/>
                          <w:szCs w:val="72"/>
                        </w:rPr>
                        <w:t xml:space="preserve">Attachment </w:t>
                      </w:r>
                      <w:r>
                        <w:rPr>
                          <w:rFonts w:ascii="Arial" w:hAnsi="Arial" w:cs="Arial"/>
                          <w:b/>
                          <w:sz w:val="72"/>
                          <w:szCs w:val="72"/>
                        </w:rPr>
                        <w:t xml:space="preserve">C  </w:t>
                      </w:r>
                    </w:p>
                    <w:p w:rsidR="00933AB6" w:rsidRDefault="00933AB6" w:rsidP="00285ADD">
                      <w:pPr>
                        <w:jc w:val="center"/>
                        <w:rPr>
                          <w:rFonts w:ascii="Arial" w:hAnsi="Arial" w:cs="Arial"/>
                          <w:b/>
                          <w:sz w:val="72"/>
                          <w:szCs w:val="72"/>
                        </w:rPr>
                      </w:pPr>
                    </w:p>
                    <w:p w:rsidR="00933AB6" w:rsidRPr="00E818F2" w:rsidRDefault="00933AB6" w:rsidP="00285ADD">
                      <w:pPr>
                        <w:jc w:val="center"/>
                        <w:rPr>
                          <w:rFonts w:ascii="Arial" w:hAnsi="Arial" w:cs="Arial"/>
                          <w:b/>
                          <w:sz w:val="72"/>
                          <w:szCs w:val="72"/>
                        </w:rPr>
                      </w:pPr>
                      <w:r>
                        <w:rPr>
                          <w:rFonts w:ascii="Arial" w:hAnsi="Arial" w:cs="Arial"/>
                          <w:b/>
                          <w:sz w:val="72"/>
                          <w:szCs w:val="72"/>
                        </w:rPr>
                        <w:t>Fee Rate Schedule</w:t>
                      </w:r>
                    </w:p>
                  </w:txbxContent>
                </v:textbox>
              </v:shape>
            </w:pict>
          </mc:Fallback>
        </mc:AlternateContent>
      </w:r>
    </w:p>
    <w:p w:rsidR="00285ADD" w:rsidRPr="00EB1D6F" w:rsidRDefault="00285ADD" w:rsidP="00285ADD">
      <w:pPr>
        <w:pStyle w:val="Heading9"/>
        <w:widowControl/>
        <w:pBdr>
          <w:top w:val="single" w:sz="6" w:space="1" w:color="auto"/>
        </w:pBdr>
        <w:rPr>
          <w:rFonts w:ascii="Arial" w:hAnsi="Arial" w:cs="Arial"/>
          <w:sz w:val="24"/>
        </w:rPr>
        <w:sectPr w:rsidR="00285ADD" w:rsidRPr="00EB1D6F" w:rsidSect="004C6AF8">
          <w:headerReference w:type="even" r:id="rId26"/>
          <w:headerReference w:type="default" r:id="rId27"/>
          <w:footerReference w:type="default" r:id="rId28"/>
          <w:headerReference w:type="first" r:id="rId29"/>
          <w:endnotePr>
            <w:numFmt w:val="decimal"/>
          </w:endnotePr>
          <w:pgSz w:w="12240" w:h="15840" w:code="1"/>
          <w:pgMar w:top="1152" w:right="1152" w:bottom="1152" w:left="1152" w:header="720" w:footer="576" w:gutter="0"/>
          <w:pgNumType w:start="1"/>
          <w:cols w:space="720"/>
        </w:sectPr>
      </w:pPr>
    </w:p>
    <w:p w:rsidR="00285ADD" w:rsidRPr="00EB1D6F" w:rsidRDefault="00285ADD" w:rsidP="00285ADD">
      <w:pPr>
        <w:pStyle w:val="Heading9"/>
        <w:widowControl/>
        <w:pBdr>
          <w:top w:val="single" w:sz="6" w:space="1" w:color="auto"/>
        </w:pBdr>
        <w:rPr>
          <w:rFonts w:ascii="Arial" w:hAnsi="Arial" w:cs="Arial"/>
          <w:sz w:val="24"/>
        </w:rPr>
      </w:pPr>
    </w:p>
    <w:p w:rsidR="00285ADD" w:rsidRPr="00EB1D6F" w:rsidRDefault="00285ADD" w:rsidP="00285ADD">
      <w:pPr>
        <w:pStyle w:val="Heading9"/>
        <w:widowControl/>
        <w:pBdr>
          <w:top w:val="single" w:sz="6" w:space="1" w:color="auto"/>
        </w:pBdr>
        <w:rPr>
          <w:rFonts w:ascii="Arial" w:hAnsi="Arial" w:cs="Arial"/>
          <w:sz w:val="24"/>
        </w:rPr>
      </w:pPr>
      <w:r w:rsidRPr="00EB1D6F">
        <w:rPr>
          <w:rFonts w:ascii="Arial" w:hAnsi="Arial" w:cs="Arial"/>
          <w:sz w:val="24"/>
        </w:rPr>
        <w:t>UNITED STATES</w:t>
      </w:r>
    </w:p>
    <w:p w:rsidR="00285ADD" w:rsidRPr="00EB1D6F" w:rsidRDefault="00285ADD" w:rsidP="00285ADD">
      <w:pPr>
        <w:pStyle w:val="Heading9"/>
        <w:widowControl/>
        <w:rPr>
          <w:rFonts w:ascii="Arial" w:hAnsi="Arial" w:cs="Arial"/>
          <w:sz w:val="24"/>
        </w:rPr>
      </w:pPr>
      <w:r w:rsidRPr="00EB1D6F">
        <w:rPr>
          <w:rFonts w:ascii="Arial" w:hAnsi="Arial" w:cs="Arial"/>
          <w:sz w:val="24"/>
        </w:rPr>
        <w:t>DEPARTMENT OF AGRICULTURE</w:t>
      </w:r>
    </w:p>
    <w:p w:rsidR="00285ADD" w:rsidRPr="00EB1D6F" w:rsidRDefault="00285ADD" w:rsidP="00285ADD">
      <w:pPr>
        <w:widowControl/>
        <w:jc w:val="center"/>
        <w:rPr>
          <w:rFonts w:ascii="Arial" w:hAnsi="Arial" w:cs="Arial"/>
          <w:i/>
        </w:rPr>
      </w:pPr>
    </w:p>
    <w:p w:rsidR="00285ADD" w:rsidRPr="00EB1D6F" w:rsidRDefault="00285ADD" w:rsidP="00285ADD">
      <w:pPr>
        <w:widowControl/>
        <w:jc w:val="center"/>
        <w:rPr>
          <w:rFonts w:ascii="Arial" w:hAnsi="Arial" w:cs="Arial"/>
          <w:b/>
          <w:sz w:val="22"/>
          <w:szCs w:val="22"/>
        </w:rPr>
      </w:pPr>
      <w:r w:rsidRPr="00EB1D6F">
        <w:rPr>
          <w:rFonts w:ascii="Arial" w:hAnsi="Arial" w:cs="Arial"/>
          <w:b/>
          <w:sz w:val="22"/>
          <w:szCs w:val="22"/>
        </w:rPr>
        <w:t xml:space="preserve">FEE SCHEDULE FOR LOAN GUARANTEE </w:t>
      </w:r>
    </w:p>
    <w:p w:rsidR="00285ADD" w:rsidRPr="00EB1D6F" w:rsidRDefault="005639F2" w:rsidP="00285ADD">
      <w:pPr>
        <w:widowControl/>
        <w:spacing w:after="120"/>
        <w:jc w:val="center"/>
        <w:rPr>
          <w:rFonts w:ascii="Arial" w:hAnsi="Arial" w:cs="Arial"/>
          <w:b/>
          <w:sz w:val="22"/>
          <w:szCs w:val="22"/>
        </w:rPr>
      </w:pPr>
      <w:r>
        <w:rPr>
          <w:rFonts w:ascii="Arial" w:hAnsi="Arial" w:cs="Arial"/>
          <w:b/>
          <w:sz w:val="22"/>
          <w:szCs w:val="22"/>
        </w:rPr>
        <w:t>Section 9003 Bior</w:t>
      </w:r>
      <w:r w:rsidR="00285ADD" w:rsidRPr="00EB1D6F">
        <w:rPr>
          <w:rFonts w:ascii="Arial" w:hAnsi="Arial" w:cs="Arial"/>
          <w:b/>
          <w:sz w:val="22"/>
          <w:szCs w:val="22"/>
        </w:rPr>
        <w:t>efinery Assistance Loan Guarantees</w:t>
      </w:r>
    </w:p>
    <w:p w:rsidR="00285ADD" w:rsidRPr="00EB1D6F" w:rsidRDefault="00285ADD" w:rsidP="00285ADD">
      <w:pPr>
        <w:widowControl/>
        <w:pBdr>
          <w:top w:val="single" w:sz="18" w:space="1" w:color="auto"/>
        </w:pBdr>
        <w:jc w:val="both"/>
        <w:rPr>
          <w:rFonts w:ascii="Arial Bold" w:hAnsi="Arial Bold" w:cs="Arial"/>
          <w:b/>
          <w:smallCaps/>
          <w:szCs w:val="22"/>
        </w:rPr>
      </w:pPr>
    </w:p>
    <w:p w:rsidR="00285ADD" w:rsidRPr="00EB1D6F" w:rsidRDefault="00285ADD" w:rsidP="00285ADD">
      <w:pPr>
        <w:widowControl/>
        <w:pBdr>
          <w:top w:val="single" w:sz="18" w:space="1" w:color="auto"/>
        </w:pBdr>
        <w:jc w:val="both"/>
        <w:rPr>
          <w:rFonts w:ascii="Arial Bold" w:hAnsi="Arial Bold" w:cs="Arial"/>
          <w:b/>
          <w:smallCaps/>
          <w:sz w:val="24"/>
          <w:szCs w:val="24"/>
        </w:rPr>
      </w:pPr>
    </w:p>
    <w:p w:rsidR="00285ADD" w:rsidRPr="00EB1D6F" w:rsidRDefault="00285ADD" w:rsidP="00285ADD">
      <w:pPr>
        <w:widowControl/>
        <w:pBdr>
          <w:top w:val="single" w:sz="18" w:space="1" w:color="auto"/>
        </w:pBdr>
        <w:jc w:val="both"/>
        <w:rPr>
          <w:rFonts w:ascii="Arial" w:hAnsi="Arial" w:cs="Arial"/>
          <w:b/>
          <w:sz w:val="24"/>
          <w:szCs w:val="24"/>
        </w:rPr>
      </w:pPr>
      <w:r w:rsidRPr="00EB1D6F">
        <w:rPr>
          <w:rFonts w:ascii="Arial" w:hAnsi="Arial" w:cs="Arial"/>
          <w:b/>
          <w:smallCaps/>
          <w:sz w:val="24"/>
          <w:szCs w:val="24"/>
        </w:rPr>
        <w:t xml:space="preserve">Loan Guarantee Fee </w:t>
      </w:r>
      <w:r w:rsidR="00C22429" w:rsidRPr="00EB1D6F">
        <w:rPr>
          <w:rFonts w:ascii="Arial" w:hAnsi="Arial" w:cs="Arial"/>
          <w:b/>
          <w:smallCaps/>
          <w:sz w:val="24"/>
          <w:szCs w:val="24"/>
        </w:rPr>
        <w:t xml:space="preserve">Rate </w:t>
      </w:r>
      <w:r w:rsidRPr="00EB1D6F">
        <w:rPr>
          <w:rFonts w:ascii="Arial" w:hAnsi="Arial" w:cs="Arial"/>
          <w:b/>
          <w:smallCaps/>
          <w:sz w:val="24"/>
          <w:szCs w:val="24"/>
        </w:rPr>
        <w:t>Structure:</w:t>
      </w:r>
    </w:p>
    <w:p w:rsidR="00285ADD" w:rsidRPr="00EB1D6F" w:rsidRDefault="00285ADD" w:rsidP="00285ADD">
      <w:pPr>
        <w:jc w:val="both"/>
        <w:rPr>
          <w:rFonts w:ascii="Arial" w:hAnsi="Arial" w:cs="Arial"/>
          <w:sz w:val="22"/>
          <w:szCs w:val="22"/>
        </w:rPr>
      </w:pPr>
    </w:p>
    <w:tbl>
      <w:tblPr>
        <w:tblW w:w="10641" w:type="dxa"/>
        <w:jc w:val="center"/>
        <w:tblBorders>
          <w:top w:val="single" w:sz="8" w:space="0" w:color="auto"/>
          <w:left w:val="single" w:sz="8" w:space="0" w:color="auto"/>
          <w:bottom w:val="single" w:sz="8" w:space="0" w:color="auto"/>
          <w:insideH w:val="single" w:sz="2" w:space="0" w:color="FFFFFF"/>
        </w:tblBorders>
        <w:tblLayout w:type="fixed"/>
        <w:tblLook w:val="01E0" w:firstRow="1" w:lastRow="1" w:firstColumn="1" w:lastColumn="1" w:noHBand="0" w:noVBand="0"/>
      </w:tblPr>
      <w:tblGrid>
        <w:gridCol w:w="576"/>
        <w:gridCol w:w="2394"/>
        <w:gridCol w:w="3863"/>
        <w:gridCol w:w="3808"/>
      </w:tblGrid>
      <w:tr w:rsidR="00285ADD" w:rsidRPr="00EB1D6F" w:rsidTr="003F5B12">
        <w:trPr>
          <w:trHeight w:val="574"/>
          <w:jc w:val="center"/>
        </w:trPr>
        <w:tc>
          <w:tcPr>
            <w:tcW w:w="2970" w:type="dxa"/>
            <w:gridSpan w:val="2"/>
            <w:tcBorders>
              <w:top w:val="single" w:sz="8" w:space="0" w:color="auto"/>
              <w:bottom w:val="single" w:sz="2" w:space="0" w:color="FFFFFF"/>
              <w:right w:val="single" w:sz="8" w:space="0" w:color="FFFFFF"/>
            </w:tcBorders>
            <w:shd w:val="clear" w:color="auto" w:fill="336699"/>
            <w:vAlign w:val="center"/>
          </w:tcPr>
          <w:p w:rsidR="00285ADD" w:rsidRPr="00EB1D6F" w:rsidRDefault="00285ADD" w:rsidP="003F5B12">
            <w:pPr>
              <w:jc w:val="center"/>
              <w:rPr>
                <w:rFonts w:ascii="Arial" w:hAnsi="Arial" w:cs="Arial"/>
                <w:b/>
                <w:sz w:val="22"/>
                <w:szCs w:val="22"/>
              </w:rPr>
            </w:pPr>
            <w:r w:rsidRPr="00EB1D6F">
              <w:rPr>
                <w:rFonts w:ascii="Arial" w:hAnsi="Arial" w:cs="Arial"/>
                <w:b/>
                <w:sz w:val="22"/>
                <w:szCs w:val="22"/>
              </w:rPr>
              <w:t>Type of Fee</w:t>
            </w:r>
          </w:p>
        </w:tc>
        <w:tc>
          <w:tcPr>
            <w:tcW w:w="3863" w:type="dxa"/>
            <w:tcBorders>
              <w:top w:val="single" w:sz="8" w:space="0" w:color="auto"/>
              <w:left w:val="single" w:sz="8" w:space="0" w:color="FFFFFF"/>
              <w:bottom w:val="nil"/>
              <w:right w:val="single" w:sz="8" w:space="0" w:color="FFFFFF"/>
            </w:tcBorders>
            <w:shd w:val="clear" w:color="auto" w:fill="336699"/>
            <w:vAlign w:val="center"/>
          </w:tcPr>
          <w:p w:rsidR="00285ADD" w:rsidRPr="00EB1D6F" w:rsidRDefault="00285ADD" w:rsidP="003F5B12">
            <w:pPr>
              <w:jc w:val="center"/>
              <w:rPr>
                <w:rFonts w:ascii="Arial" w:hAnsi="Arial" w:cs="Arial"/>
                <w:b/>
                <w:sz w:val="22"/>
                <w:szCs w:val="22"/>
              </w:rPr>
            </w:pPr>
            <w:r w:rsidRPr="00EB1D6F">
              <w:rPr>
                <w:rFonts w:ascii="Arial" w:hAnsi="Arial" w:cs="Arial"/>
                <w:b/>
                <w:sz w:val="22"/>
                <w:szCs w:val="22"/>
              </w:rPr>
              <w:t>Percent Guarantee is XX of Total Project Costs</w:t>
            </w:r>
          </w:p>
        </w:tc>
        <w:tc>
          <w:tcPr>
            <w:tcW w:w="3808" w:type="dxa"/>
            <w:tcBorders>
              <w:top w:val="single" w:sz="8" w:space="0" w:color="auto"/>
              <w:left w:val="single" w:sz="8" w:space="0" w:color="FFFFFF"/>
              <w:bottom w:val="single" w:sz="2" w:space="0" w:color="FFFFFF"/>
              <w:right w:val="single" w:sz="8" w:space="0" w:color="auto"/>
            </w:tcBorders>
            <w:shd w:val="clear" w:color="auto" w:fill="336699"/>
            <w:vAlign w:val="center"/>
          </w:tcPr>
          <w:p w:rsidR="00285ADD" w:rsidRPr="00EB1D6F" w:rsidRDefault="00285ADD" w:rsidP="003F5B12">
            <w:pPr>
              <w:jc w:val="center"/>
              <w:rPr>
                <w:rFonts w:ascii="Arial" w:hAnsi="Arial" w:cs="Arial"/>
                <w:b/>
                <w:sz w:val="22"/>
                <w:szCs w:val="22"/>
              </w:rPr>
            </w:pPr>
            <w:r w:rsidRPr="00EB1D6F">
              <w:rPr>
                <w:rFonts w:ascii="Arial" w:hAnsi="Arial" w:cs="Arial"/>
                <w:b/>
                <w:sz w:val="22"/>
                <w:szCs w:val="22"/>
              </w:rPr>
              <w:t>Fee Rate</w:t>
            </w:r>
          </w:p>
        </w:tc>
      </w:tr>
      <w:tr w:rsidR="00285ADD" w:rsidRPr="00EB1D6F" w:rsidTr="003F5B12">
        <w:trPr>
          <w:trHeight w:val="94"/>
          <w:jc w:val="center"/>
        </w:trPr>
        <w:tc>
          <w:tcPr>
            <w:tcW w:w="576" w:type="dxa"/>
            <w:tcBorders>
              <w:top w:val="single" w:sz="2" w:space="0" w:color="FFFFFF"/>
              <w:bottom w:val="single" w:sz="2" w:space="0" w:color="FFFFFF"/>
              <w:right w:val="single" w:sz="2" w:space="0" w:color="FFFFFF"/>
            </w:tcBorders>
            <w:shd w:val="clear" w:color="auto" w:fill="FFFFFF"/>
          </w:tcPr>
          <w:p w:rsidR="00285ADD" w:rsidRPr="00EB1D6F" w:rsidRDefault="00285ADD" w:rsidP="003F5B12">
            <w:pPr>
              <w:jc w:val="both"/>
              <w:rPr>
                <w:rFonts w:ascii="Arial" w:hAnsi="Arial" w:cs="Arial"/>
                <w:b/>
                <w:sz w:val="22"/>
                <w:szCs w:val="22"/>
              </w:rPr>
            </w:pPr>
          </w:p>
        </w:tc>
        <w:tc>
          <w:tcPr>
            <w:tcW w:w="2394" w:type="dxa"/>
            <w:tcBorders>
              <w:top w:val="single" w:sz="2" w:space="0" w:color="FFFFFF"/>
              <w:left w:val="single" w:sz="2" w:space="0" w:color="FFFFFF"/>
              <w:bottom w:val="single" w:sz="2" w:space="0" w:color="FFFFFF"/>
              <w:right w:val="single" w:sz="6" w:space="0" w:color="000000"/>
            </w:tcBorders>
            <w:shd w:val="clear" w:color="auto" w:fill="FFFFFF"/>
          </w:tcPr>
          <w:p w:rsidR="00285ADD" w:rsidRPr="00EB1D6F" w:rsidRDefault="00285ADD" w:rsidP="003F5B12">
            <w:pPr>
              <w:jc w:val="both"/>
              <w:rPr>
                <w:rFonts w:ascii="Arial" w:hAnsi="Arial" w:cs="Arial"/>
                <w:b/>
                <w:sz w:val="22"/>
                <w:szCs w:val="22"/>
              </w:rPr>
            </w:pPr>
          </w:p>
        </w:tc>
        <w:tc>
          <w:tcPr>
            <w:tcW w:w="3863" w:type="dxa"/>
            <w:tcBorders>
              <w:top w:val="single" w:sz="2" w:space="0" w:color="FFFFFF"/>
              <w:left w:val="single" w:sz="6" w:space="0" w:color="000000"/>
              <w:bottom w:val="single" w:sz="2" w:space="0" w:color="FFFFFF"/>
              <w:right w:val="single" w:sz="6" w:space="0" w:color="000000"/>
            </w:tcBorders>
            <w:shd w:val="clear" w:color="auto" w:fill="FFFFFF"/>
          </w:tcPr>
          <w:p w:rsidR="00285ADD" w:rsidRPr="00EB1D6F" w:rsidRDefault="00285ADD" w:rsidP="003F5B12">
            <w:pPr>
              <w:jc w:val="both"/>
              <w:rPr>
                <w:rFonts w:ascii="Arial" w:hAnsi="Arial" w:cs="Arial"/>
              </w:rPr>
            </w:pPr>
          </w:p>
        </w:tc>
        <w:tc>
          <w:tcPr>
            <w:tcW w:w="3808" w:type="dxa"/>
            <w:tcBorders>
              <w:top w:val="single" w:sz="2" w:space="0" w:color="FFFFFF"/>
              <w:left w:val="single" w:sz="6" w:space="0" w:color="000000"/>
              <w:bottom w:val="single" w:sz="2" w:space="0" w:color="FFFFFF"/>
              <w:right w:val="single" w:sz="8" w:space="0" w:color="auto"/>
            </w:tcBorders>
            <w:shd w:val="clear" w:color="auto" w:fill="FFFFFF"/>
          </w:tcPr>
          <w:p w:rsidR="00285ADD" w:rsidRPr="00EB1D6F" w:rsidRDefault="00285ADD" w:rsidP="003F5B12">
            <w:pPr>
              <w:jc w:val="both"/>
              <w:rPr>
                <w:rFonts w:ascii="Arial" w:hAnsi="Arial" w:cs="Arial"/>
              </w:rPr>
            </w:pPr>
          </w:p>
        </w:tc>
      </w:tr>
      <w:tr w:rsidR="00917AE3" w:rsidRPr="00EB1D6F" w:rsidTr="003F5B12">
        <w:trPr>
          <w:trHeight w:val="391"/>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60365B">
            <w:pPr>
              <w:jc w:val="both"/>
              <w:rPr>
                <w:rFonts w:ascii="Arial" w:hAnsi="Arial" w:cs="Arial"/>
                <w:b/>
                <w:sz w:val="24"/>
                <w:szCs w:val="24"/>
              </w:rPr>
            </w:pPr>
            <w:r w:rsidRPr="00EB1D6F">
              <w:rPr>
                <w:rFonts w:ascii="Arial" w:hAnsi="Arial" w:cs="Arial"/>
                <w:b/>
                <w:sz w:val="24"/>
                <w:szCs w:val="24"/>
              </w:rPr>
              <w:t>I.</w:t>
            </w:r>
          </w:p>
        </w:tc>
        <w:tc>
          <w:tcPr>
            <w:tcW w:w="2394" w:type="dxa"/>
            <w:tcBorders>
              <w:top w:val="single" w:sz="2" w:space="0" w:color="FFFFFF"/>
              <w:left w:val="single" w:sz="2" w:space="0" w:color="FFFFFF"/>
              <w:bottom w:val="nil"/>
              <w:right w:val="single" w:sz="6" w:space="0" w:color="000000"/>
            </w:tcBorders>
            <w:shd w:val="clear" w:color="auto" w:fill="FFFFFF"/>
          </w:tcPr>
          <w:p w:rsidR="00917AE3" w:rsidRPr="00EB1D6F" w:rsidRDefault="00917AE3" w:rsidP="0060365B">
            <w:pPr>
              <w:jc w:val="both"/>
              <w:rPr>
                <w:rFonts w:ascii="Arial" w:hAnsi="Arial" w:cs="Arial"/>
                <w:b/>
                <w:sz w:val="22"/>
                <w:szCs w:val="22"/>
                <w:u w:val="single"/>
              </w:rPr>
            </w:pPr>
            <w:r w:rsidRPr="00EB1D6F">
              <w:rPr>
                <w:rFonts w:ascii="Arial" w:hAnsi="Arial" w:cs="Arial"/>
                <w:b/>
                <w:sz w:val="22"/>
                <w:szCs w:val="22"/>
                <w:u w:val="single"/>
              </w:rPr>
              <w:t>Guarantee Fee</w:t>
            </w:r>
          </w:p>
          <w:p w:rsidR="00917AE3" w:rsidRPr="00EB1D6F" w:rsidRDefault="00917AE3" w:rsidP="0060365B">
            <w:pPr>
              <w:jc w:val="both"/>
              <w:rPr>
                <w:rFonts w:ascii="Arial" w:hAnsi="Arial" w:cs="Arial"/>
                <w:sz w:val="22"/>
                <w:szCs w:val="22"/>
              </w:rPr>
            </w:pPr>
          </w:p>
        </w:tc>
        <w:tc>
          <w:tcPr>
            <w:tcW w:w="3863" w:type="dxa"/>
            <w:tcBorders>
              <w:top w:val="single" w:sz="2" w:space="0" w:color="FFFFFF"/>
              <w:left w:val="single" w:sz="6" w:space="0" w:color="000000"/>
              <w:bottom w:val="nil"/>
              <w:right w:val="single" w:sz="6" w:space="0" w:color="000000"/>
            </w:tcBorders>
            <w:shd w:val="clear" w:color="auto" w:fill="FFFFFF"/>
          </w:tcPr>
          <w:p w:rsidR="00917AE3" w:rsidRPr="00EB1D6F" w:rsidRDefault="00917AE3" w:rsidP="00917AE3">
            <w:pPr>
              <w:jc w:val="center"/>
              <w:rPr>
                <w:rFonts w:ascii="Arial" w:hAnsi="Arial" w:cs="Arial"/>
              </w:rPr>
            </w:pPr>
          </w:p>
        </w:tc>
        <w:tc>
          <w:tcPr>
            <w:tcW w:w="3808" w:type="dxa"/>
            <w:tcBorders>
              <w:top w:val="single" w:sz="2" w:space="0" w:color="FFFFFF"/>
              <w:left w:val="single" w:sz="6" w:space="0" w:color="000000"/>
              <w:bottom w:val="nil"/>
              <w:right w:val="single" w:sz="8" w:space="0" w:color="auto"/>
            </w:tcBorders>
            <w:shd w:val="clear" w:color="auto" w:fill="FFFFFF"/>
          </w:tcPr>
          <w:p w:rsidR="00917AE3" w:rsidRPr="00EB1D6F" w:rsidRDefault="00917AE3" w:rsidP="00917AE3">
            <w:pPr>
              <w:jc w:val="center"/>
              <w:rPr>
                <w:rFonts w:ascii="Arial" w:hAnsi="Arial" w:cs="Arial"/>
              </w:rPr>
            </w:pPr>
          </w:p>
        </w:tc>
      </w:tr>
      <w:tr w:rsidR="00917AE3" w:rsidRPr="00EB1D6F" w:rsidTr="003F5B12">
        <w:trPr>
          <w:trHeight w:val="391"/>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3F5B12">
            <w:pPr>
              <w:jc w:val="both"/>
              <w:rPr>
                <w:rFonts w:ascii="Arial" w:hAnsi="Arial" w:cs="Arial"/>
                <w:b/>
                <w:sz w:val="24"/>
                <w:szCs w:val="24"/>
              </w:rPr>
            </w:pPr>
          </w:p>
        </w:tc>
        <w:tc>
          <w:tcPr>
            <w:tcW w:w="2394" w:type="dxa"/>
            <w:tcBorders>
              <w:top w:val="single" w:sz="2" w:space="0" w:color="FFFFFF"/>
              <w:left w:val="single" w:sz="2" w:space="0" w:color="FFFFFF"/>
              <w:bottom w:val="nil"/>
              <w:right w:val="single" w:sz="6" w:space="0" w:color="000000"/>
            </w:tcBorders>
            <w:shd w:val="clear" w:color="auto" w:fill="FFFFFF"/>
          </w:tcPr>
          <w:p w:rsidR="00917AE3" w:rsidRPr="00EB1D6F" w:rsidRDefault="00917AE3" w:rsidP="003F5B12">
            <w:pPr>
              <w:jc w:val="both"/>
              <w:rPr>
                <w:rFonts w:ascii="Arial" w:hAnsi="Arial" w:cs="Arial"/>
                <w:sz w:val="22"/>
                <w:szCs w:val="22"/>
              </w:rPr>
            </w:pPr>
          </w:p>
        </w:tc>
        <w:tc>
          <w:tcPr>
            <w:tcW w:w="3863" w:type="dxa"/>
            <w:tcBorders>
              <w:top w:val="single" w:sz="2" w:space="0" w:color="FFFFFF"/>
              <w:left w:val="single" w:sz="6" w:space="0" w:color="000000"/>
              <w:bottom w:val="nil"/>
              <w:right w:val="single" w:sz="6" w:space="0" w:color="000000"/>
            </w:tcBorders>
            <w:shd w:val="clear" w:color="auto" w:fill="FFFFFF"/>
          </w:tcPr>
          <w:p w:rsidR="00917AE3" w:rsidRPr="00EB1D6F" w:rsidRDefault="00917AE3" w:rsidP="00917AE3">
            <w:pPr>
              <w:jc w:val="center"/>
              <w:rPr>
                <w:rFonts w:ascii="Arial" w:hAnsi="Arial" w:cs="Arial"/>
              </w:rPr>
            </w:pPr>
            <w:r w:rsidRPr="00EB1D6F">
              <w:rPr>
                <w:rFonts w:ascii="Arial" w:hAnsi="Arial" w:cs="Arial"/>
              </w:rPr>
              <w:t>90%</w:t>
            </w:r>
          </w:p>
        </w:tc>
        <w:tc>
          <w:tcPr>
            <w:tcW w:w="3808" w:type="dxa"/>
            <w:tcBorders>
              <w:top w:val="single" w:sz="2" w:space="0" w:color="FFFFFF"/>
              <w:left w:val="single" w:sz="6" w:space="0" w:color="000000"/>
              <w:bottom w:val="nil"/>
              <w:right w:val="single" w:sz="8" w:space="0" w:color="auto"/>
            </w:tcBorders>
            <w:shd w:val="clear" w:color="auto" w:fill="FFFFFF"/>
          </w:tcPr>
          <w:p w:rsidR="00917AE3" w:rsidRPr="00EB1D6F" w:rsidRDefault="00917AE3" w:rsidP="00917AE3">
            <w:pPr>
              <w:jc w:val="center"/>
              <w:rPr>
                <w:rFonts w:ascii="Arial" w:hAnsi="Arial" w:cs="Arial"/>
              </w:rPr>
            </w:pPr>
            <w:r w:rsidRPr="00EB1D6F">
              <w:rPr>
                <w:rFonts w:ascii="Arial" w:hAnsi="Arial" w:cs="Arial"/>
              </w:rPr>
              <w:t>3%</w:t>
            </w:r>
          </w:p>
        </w:tc>
      </w:tr>
      <w:tr w:rsidR="00917AE3" w:rsidRPr="00EB1D6F" w:rsidTr="003F5B12">
        <w:trPr>
          <w:trHeight w:val="346"/>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3F5B12">
            <w:pPr>
              <w:jc w:val="both"/>
              <w:rPr>
                <w:rFonts w:ascii="Arial" w:hAnsi="Arial" w:cs="Arial"/>
                <w:b/>
                <w:sz w:val="22"/>
                <w:szCs w:val="22"/>
              </w:rPr>
            </w:pPr>
          </w:p>
        </w:tc>
        <w:tc>
          <w:tcPr>
            <w:tcW w:w="2394" w:type="dxa"/>
            <w:tcBorders>
              <w:top w:val="nil"/>
              <w:left w:val="single" w:sz="2" w:space="0" w:color="FFFFFF"/>
              <w:bottom w:val="nil"/>
              <w:right w:val="single" w:sz="6" w:space="0" w:color="000000"/>
            </w:tcBorders>
            <w:shd w:val="clear" w:color="auto" w:fill="FFFFFF"/>
          </w:tcPr>
          <w:p w:rsidR="00917AE3" w:rsidRPr="00EB1D6F" w:rsidRDefault="00917AE3" w:rsidP="003F5B12">
            <w:pPr>
              <w:jc w:val="both"/>
              <w:rPr>
                <w:rFonts w:ascii="Arial" w:hAnsi="Arial" w:cs="Arial"/>
                <w:b/>
                <w:sz w:val="22"/>
                <w:szCs w:val="22"/>
              </w:rPr>
            </w:pPr>
          </w:p>
        </w:tc>
        <w:tc>
          <w:tcPr>
            <w:tcW w:w="3863" w:type="dxa"/>
            <w:tcBorders>
              <w:top w:val="nil"/>
              <w:left w:val="single" w:sz="6" w:space="0" w:color="000000"/>
              <w:bottom w:val="nil"/>
              <w:right w:val="single" w:sz="6" w:space="0" w:color="000000"/>
            </w:tcBorders>
            <w:shd w:val="clear" w:color="auto" w:fill="FFFFFF"/>
          </w:tcPr>
          <w:p w:rsidR="00917AE3" w:rsidRPr="00EB1D6F" w:rsidRDefault="00917AE3" w:rsidP="00917AE3">
            <w:pPr>
              <w:jc w:val="center"/>
              <w:rPr>
                <w:rFonts w:ascii="Arial" w:hAnsi="Arial" w:cs="Arial"/>
              </w:rPr>
            </w:pPr>
            <w:r w:rsidRPr="00EB1D6F">
              <w:rPr>
                <w:rFonts w:ascii="Arial" w:hAnsi="Arial" w:cs="Arial"/>
              </w:rPr>
              <w:t>&gt;75% and less than 90%</w:t>
            </w:r>
          </w:p>
        </w:tc>
        <w:tc>
          <w:tcPr>
            <w:tcW w:w="3808" w:type="dxa"/>
            <w:tcBorders>
              <w:top w:val="nil"/>
              <w:left w:val="single" w:sz="6" w:space="0" w:color="000000"/>
              <w:bottom w:val="nil"/>
              <w:right w:val="single" w:sz="8" w:space="0" w:color="auto"/>
            </w:tcBorders>
            <w:shd w:val="clear" w:color="auto" w:fill="FFFFFF"/>
          </w:tcPr>
          <w:p w:rsidR="00917AE3" w:rsidRPr="00EB1D6F" w:rsidRDefault="00917AE3" w:rsidP="00917AE3">
            <w:pPr>
              <w:jc w:val="center"/>
              <w:rPr>
                <w:rFonts w:ascii="Arial" w:hAnsi="Arial" w:cs="Arial"/>
              </w:rPr>
            </w:pPr>
            <w:r w:rsidRPr="00EB1D6F">
              <w:rPr>
                <w:rFonts w:ascii="Arial" w:hAnsi="Arial" w:cs="Arial"/>
              </w:rPr>
              <w:t>2%</w:t>
            </w:r>
          </w:p>
        </w:tc>
      </w:tr>
      <w:tr w:rsidR="00917AE3" w:rsidRPr="00EB1D6F" w:rsidTr="003F5B12">
        <w:trPr>
          <w:trHeight w:val="346"/>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3F5B12">
            <w:pPr>
              <w:jc w:val="both"/>
              <w:rPr>
                <w:rFonts w:ascii="Arial" w:hAnsi="Arial" w:cs="Arial"/>
                <w:b/>
                <w:sz w:val="22"/>
                <w:szCs w:val="22"/>
              </w:rPr>
            </w:pPr>
          </w:p>
        </w:tc>
        <w:tc>
          <w:tcPr>
            <w:tcW w:w="2394" w:type="dxa"/>
            <w:tcBorders>
              <w:top w:val="nil"/>
              <w:left w:val="single" w:sz="2" w:space="0" w:color="FFFFFF"/>
              <w:bottom w:val="nil"/>
              <w:right w:val="single" w:sz="6" w:space="0" w:color="000000"/>
            </w:tcBorders>
            <w:shd w:val="clear" w:color="auto" w:fill="FFFFFF"/>
          </w:tcPr>
          <w:p w:rsidR="00917AE3" w:rsidRPr="00EB1D6F" w:rsidRDefault="00917AE3" w:rsidP="003F5B12">
            <w:pPr>
              <w:jc w:val="both"/>
              <w:rPr>
                <w:rFonts w:ascii="Arial" w:hAnsi="Arial" w:cs="Arial"/>
                <w:b/>
                <w:sz w:val="22"/>
                <w:szCs w:val="22"/>
              </w:rPr>
            </w:pPr>
          </w:p>
        </w:tc>
        <w:tc>
          <w:tcPr>
            <w:tcW w:w="3863" w:type="dxa"/>
            <w:tcBorders>
              <w:top w:val="nil"/>
              <w:left w:val="single" w:sz="6" w:space="0" w:color="000000"/>
              <w:bottom w:val="nil"/>
              <w:right w:val="single" w:sz="6" w:space="0" w:color="000000"/>
            </w:tcBorders>
            <w:shd w:val="clear" w:color="auto" w:fill="FFFFFF"/>
          </w:tcPr>
          <w:p w:rsidR="00917AE3" w:rsidRPr="00EB1D6F" w:rsidRDefault="00917AE3" w:rsidP="00917AE3">
            <w:pPr>
              <w:jc w:val="center"/>
              <w:rPr>
                <w:rFonts w:ascii="Arial" w:hAnsi="Arial" w:cs="Arial"/>
              </w:rPr>
            </w:pPr>
            <w:r w:rsidRPr="00EB1D6F">
              <w:rPr>
                <w:rFonts w:ascii="Arial" w:hAnsi="Arial" w:cs="Arial"/>
              </w:rPr>
              <w:t>&gt;65% and less than or equal to 75%</w:t>
            </w:r>
          </w:p>
        </w:tc>
        <w:tc>
          <w:tcPr>
            <w:tcW w:w="3808" w:type="dxa"/>
            <w:tcBorders>
              <w:top w:val="nil"/>
              <w:left w:val="single" w:sz="6" w:space="0" w:color="000000"/>
              <w:bottom w:val="nil"/>
              <w:right w:val="single" w:sz="8" w:space="0" w:color="auto"/>
            </w:tcBorders>
            <w:shd w:val="clear" w:color="auto" w:fill="FFFFFF"/>
          </w:tcPr>
          <w:p w:rsidR="00917AE3" w:rsidRPr="00EB1D6F" w:rsidRDefault="00917AE3" w:rsidP="00917AE3">
            <w:pPr>
              <w:jc w:val="center"/>
              <w:rPr>
                <w:rFonts w:ascii="Arial" w:hAnsi="Arial" w:cs="Arial"/>
              </w:rPr>
            </w:pPr>
            <w:r w:rsidRPr="00EB1D6F">
              <w:rPr>
                <w:rFonts w:ascii="Arial" w:hAnsi="Arial" w:cs="Arial"/>
              </w:rPr>
              <w:t>1.5%</w:t>
            </w:r>
          </w:p>
        </w:tc>
      </w:tr>
      <w:tr w:rsidR="00917AE3" w:rsidRPr="00EB1D6F" w:rsidTr="003F5B12">
        <w:trPr>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3F5B12">
            <w:pPr>
              <w:jc w:val="both"/>
              <w:rPr>
                <w:rFonts w:ascii="Arial" w:hAnsi="Arial" w:cs="Arial"/>
                <w:b/>
                <w:sz w:val="22"/>
                <w:szCs w:val="22"/>
              </w:rPr>
            </w:pPr>
          </w:p>
        </w:tc>
        <w:tc>
          <w:tcPr>
            <w:tcW w:w="2394" w:type="dxa"/>
            <w:tcBorders>
              <w:top w:val="nil"/>
              <w:left w:val="single" w:sz="2" w:space="0" w:color="FFFFFF"/>
              <w:bottom w:val="nil"/>
              <w:right w:val="single" w:sz="6" w:space="0" w:color="000000"/>
            </w:tcBorders>
            <w:shd w:val="clear" w:color="auto" w:fill="FFFFFF"/>
          </w:tcPr>
          <w:p w:rsidR="00917AE3" w:rsidRPr="00EB1D6F" w:rsidRDefault="00917AE3" w:rsidP="003F5B12">
            <w:pPr>
              <w:jc w:val="both"/>
              <w:rPr>
                <w:rFonts w:ascii="Arial" w:hAnsi="Arial" w:cs="Arial"/>
                <w:b/>
                <w:sz w:val="22"/>
                <w:szCs w:val="22"/>
              </w:rPr>
            </w:pPr>
          </w:p>
        </w:tc>
        <w:tc>
          <w:tcPr>
            <w:tcW w:w="3863" w:type="dxa"/>
            <w:tcBorders>
              <w:top w:val="nil"/>
              <w:left w:val="single" w:sz="6" w:space="0" w:color="000000"/>
              <w:bottom w:val="nil"/>
              <w:right w:val="single" w:sz="6" w:space="0" w:color="000000"/>
            </w:tcBorders>
            <w:shd w:val="clear" w:color="auto" w:fill="FFFFFF"/>
          </w:tcPr>
          <w:p w:rsidR="00917AE3" w:rsidRPr="00EB1D6F" w:rsidRDefault="00917AE3" w:rsidP="00917AE3">
            <w:pPr>
              <w:jc w:val="center"/>
              <w:rPr>
                <w:rFonts w:ascii="Arial" w:hAnsi="Arial" w:cs="Arial"/>
              </w:rPr>
            </w:pPr>
            <w:r w:rsidRPr="00EB1D6F">
              <w:rPr>
                <w:rFonts w:ascii="Arial" w:hAnsi="Arial" w:cs="Arial"/>
              </w:rPr>
              <w:t>65% or less</w:t>
            </w:r>
          </w:p>
        </w:tc>
        <w:tc>
          <w:tcPr>
            <w:tcW w:w="3808" w:type="dxa"/>
            <w:tcBorders>
              <w:top w:val="nil"/>
              <w:left w:val="single" w:sz="6" w:space="0" w:color="000000"/>
              <w:bottom w:val="nil"/>
              <w:right w:val="single" w:sz="8" w:space="0" w:color="auto"/>
            </w:tcBorders>
            <w:shd w:val="clear" w:color="auto" w:fill="FFFFFF"/>
          </w:tcPr>
          <w:p w:rsidR="00917AE3" w:rsidRPr="00EB1D6F" w:rsidRDefault="00917AE3" w:rsidP="00917AE3">
            <w:pPr>
              <w:jc w:val="center"/>
              <w:rPr>
                <w:rFonts w:ascii="Arial" w:hAnsi="Arial" w:cs="Arial"/>
              </w:rPr>
            </w:pPr>
            <w:r w:rsidRPr="00EB1D6F">
              <w:rPr>
                <w:rFonts w:ascii="Arial" w:hAnsi="Arial" w:cs="Arial"/>
              </w:rPr>
              <w:t>1%</w:t>
            </w:r>
          </w:p>
        </w:tc>
      </w:tr>
      <w:tr w:rsidR="00917AE3" w:rsidRPr="00EB1D6F" w:rsidTr="003F5B12">
        <w:trPr>
          <w:trHeight w:val="445"/>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3F5B12">
            <w:pPr>
              <w:jc w:val="both"/>
              <w:rPr>
                <w:rFonts w:ascii="Arial" w:hAnsi="Arial" w:cs="Arial"/>
                <w:b/>
                <w:sz w:val="22"/>
                <w:szCs w:val="22"/>
              </w:rPr>
            </w:pPr>
          </w:p>
        </w:tc>
        <w:tc>
          <w:tcPr>
            <w:tcW w:w="2394" w:type="dxa"/>
            <w:tcBorders>
              <w:top w:val="nil"/>
              <w:left w:val="single" w:sz="2" w:space="0" w:color="FFFFFF"/>
              <w:bottom w:val="single" w:sz="2" w:space="0" w:color="FFFFFF"/>
              <w:right w:val="single" w:sz="6" w:space="0" w:color="000000"/>
            </w:tcBorders>
            <w:shd w:val="clear" w:color="auto" w:fill="FFFFFF"/>
          </w:tcPr>
          <w:p w:rsidR="00917AE3" w:rsidRPr="00EB1D6F" w:rsidRDefault="00917AE3" w:rsidP="003F5B12">
            <w:pPr>
              <w:jc w:val="both"/>
              <w:rPr>
                <w:rFonts w:ascii="Arial" w:hAnsi="Arial" w:cs="Arial"/>
                <w:b/>
                <w:sz w:val="22"/>
                <w:szCs w:val="22"/>
              </w:rPr>
            </w:pPr>
          </w:p>
        </w:tc>
        <w:tc>
          <w:tcPr>
            <w:tcW w:w="3863" w:type="dxa"/>
            <w:tcBorders>
              <w:top w:val="nil"/>
              <w:left w:val="single" w:sz="6" w:space="0" w:color="000000"/>
              <w:bottom w:val="single" w:sz="2" w:space="0" w:color="FFFFFF"/>
              <w:right w:val="single" w:sz="6" w:space="0" w:color="000000"/>
            </w:tcBorders>
            <w:shd w:val="clear" w:color="auto" w:fill="FFFFFF"/>
          </w:tcPr>
          <w:p w:rsidR="00917AE3" w:rsidRPr="00EB1D6F" w:rsidRDefault="00917AE3" w:rsidP="003F5B12">
            <w:pPr>
              <w:jc w:val="center"/>
              <w:rPr>
                <w:rFonts w:ascii="Arial" w:hAnsi="Arial" w:cs="Arial"/>
              </w:rPr>
            </w:pPr>
          </w:p>
          <w:p w:rsidR="00917AE3" w:rsidRPr="00EB1D6F" w:rsidRDefault="00917AE3" w:rsidP="003F5B12">
            <w:pPr>
              <w:jc w:val="center"/>
              <w:rPr>
                <w:rFonts w:ascii="Arial" w:hAnsi="Arial" w:cs="Arial"/>
              </w:rPr>
            </w:pPr>
          </w:p>
        </w:tc>
        <w:tc>
          <w:tcPr>
            <w:tcW w:w="3808" w:type="dxa"/>
            <w:tcBorders>
              <w:top w:val="nil"/>
              <w:left w:val="single" w:sz="6" w:space="0" w:color="000000"/>
              <w:bottom w:val="single" w:sz="2" w:space="0" w:color="FFFFFF"/>
              <w:right w:val="single" w:sz="8" w:space="0" w:color="auto"/>
            </w:tcBorders>
            <w:shd w:val="clear" w:color="auto" w:fill="FFFFFF"/>
          </w:tcPr>
          <w:p w:rsidR="00917AE3" w:rsidRPr="00EB1D6F" w:rsidRDefault="00917AE3" w:rsidP="003F5B12">
            <w:pPr>
              <w:jc w:val="center"/>
              <w:rPr>
                <w:rFonts w:ascii="Arial" w:hAnsi="Arial" w:cs="Arial"/>
              </w:rPr>
            </w:pPr>
          </w:p>
        </w:tc>
      </w:tr>
      <w:tr w:rsidR="00917AE3" w:rsidRPr="00EB1D6F" w:rsidTr="003F5B12">
        <w:trPr>
          <w:trHeight w:val="355"/>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60365B">
            <w:pPr>
              <w:jc w:val="both"/>
              <w:rPr>
                <w:rFonts w:ascii="Arial" w:hAnsi="Arial" w:cs="Arial"/>
                <w:b/>
                <w:sz w:val="24"/>
                <w:szCs w:val="24"/>
              </w:rPr>
            </w:pPr>
            <w:r w:rsidRPr="00EB1D6F">
              <w:rPr>
                <w:rFonts w:ascii="Arial" w:hAnsi="Arial" w:cs="Arial"/>
                <w:b/>
                <w:sz w:val="24"/>
                <w:szCs w:val="24"/>
              </w:rPr>
              <w:t>II.</w:t>
            </w:r>
          </w:p>
        </w:tc>
        <w:tc>
          <w:tcPr>
            <w:tcW w:w="2394" w:type="dxa"/>
            <w:tcBorders>
              <w:top w:val="single" w:sz="2" w:space="0" w:color="FFFFFF"/>
              <w:left w:val="single" w:sz="2" w:space="0" w:color="FFFFFF"/>
              <w:bottom w:val="nil"/>
              <w:right w:val="single" w:sz="6" w:space="0" w:color="000000"/>
            </w:tcBorders>
            <w:shd w:val="clear" w:color="auto" w:fill="FFFFFF"/>
          </w:tcPr>
          <w:p w:rsidR="00917AE3" w:rsidRPr="00EB1D6F" w:rsidRDefault="00917AE3" w:rsidP="0060365B">
            <w:pPr>
              <w:jc w:val="both"/>
              <w:rPr>
                <w:rFonts w:ascii="Arial" w:hAnsi="Arial" w:cs="Arial"/>
                <w:b/>
                <w:sz w:val="22"/>
                <w:szCs w:val="22"/>
                <w:u w:val="single"/>
              </w:rPr>
            </w:pPr>
            <w:r w:rsidRPr="00EB1D6F">
              <w:rPr>
                <w:rFonts w:ascii="Arial" w:hAnsi="Arial" w:cs="Arial"/>
                <w:b/>
                <w:sz w:val="22"/>
                <w:szCs w:val="22"/>
                <w:u w:val="single"/>
              </w:rPr>
              <w:t>Annual Renewal Fee</w:t>
            </w:r>
          </w:p>
        </w:tc>
        <w:tc>
          <w:tcPr>
            <w:tcW w:w="3863" w:type="dxa"/>
            <w:tcBorders>
              <w:top w:val="single" w:sz="2" w:space="0" w:color="FFFFFF"/>
              <w:left w:val="single" w:sz="6" w:space="0" w:color="000000"/>
              <w:bottom w:val="nil"/>
              <w:right w:val="single" w:sz="6" w:space="0" w:color="000000"/>
            </w:tcBorders>
            <w:shd w:val="clear" w:color="auto" w:fill="FFFFFF"/>
          </w:tcPr>
          <w:p w:rsidR="00917AE3" w:rsidRPr="00EB1D6F" w:rsidRDefault="00917AE3" w:rsidP="003F5B12">
            <w:pPr>
              <w:jc w:val="center"/>
              <w:rPr>
                <w:rFonts w:ascii="Arial" w:hAnsi="Arial" w:cs="Arial"/>
              </w:rPr>
            </w:pPr>
          </w:p>
        </w:tc>
        <w:tc>
          <w:tcPr>
            <w:tcW w:w="3808" w:type="dxa"/>
            <w:tcBorders>
              <w:top w:val="single" w:sz="2" w:space="0" w:color="FFFFFF"/>
              <w:left w:val="single" w:sz="6" w:space="0" w:color="000000"/>
              <w:bottom w:val="nil"/>
              <w:right w:val="single" w:sz="8" w:space="0" w:color="auto"/>
            </w:tcBorders>
            <w:shd w:val="clear" w:color="auto" w:fill="FFFFFF"/>
          </w:tcPr>
          <w:p w:rsidR="00917AE3" w:rsidRPr="00EB1D6F" w:rsidRDefault="00917AE3" w:rsidP="003F5B12">
            <w:pPr>
              <w:jc w:val="center"/>
              <w:rPr>
                <w:rFonts w:ascii="Arial" w:hAnsi="Arial" w:cs="Arial"/>
              </w:rPr>
            </w:pPr>
          </w:p>
        </w:tc>
      </w:tr>
      <w:tr w:rsidR="00917AE3" w:rsidRPr="00EB1D6F" w:rsidTr="003F5B12">
        <w:trPr>
          <w:trHeight w:val="355"/>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3F5B12">
            <w:pPr>
              <w:jc w:val="both"/>
              <w:rPr>
                <w:rFonts w:ascii="Arial" w:hAnsi="Arial" w:cs="Arial"/>
                <w:b/>
                <w:sz w:val="24"/>
                <w:szCs w:val="24"/>
              </w:rPr>
            </w:pPr>
          </w:p>
        </w:tc>
        <w:tc>
          <w:tcPr>
            <w:tcW w:w="2394" w:type="dxa"/>
            <w:tcBorders>
              <w:top w:val="single" w:sz="2" w:space="0" w:color="FFFFFF"/>
              <w:left w:val="single" w:sz="2" w:space="0" w:color="FFFFFF"/>
              <w:bottom w:val="nil"/>
              <w:right w:val="single" w:sz="6" w:space="0" w:color="000000"/>
            </w:tcBorders>
            <w:shd w:val="clear" w:color="auto" w:fill="FFFFFF"/>
          </w:tcPr>
          <w:p w:rsidR="00917AE3" w:rsidRPr="00EB1D6F" w:rsidRDefault="00917AE3" w:rsidP="003F5B12">
            <w:pPr>
              <w:jc w:val="both"/>
              <w:rPr>
                <w:rFonts w:ascii="Arial" w:hAnsi="Arial" w:cs="Arial"/>
                <w:b/>
                <w:sz w:val="22"/>
                <w:szCs w:val="22"/>
                <w:u w:val="single"/>
              </w:rPr>
            </w:pPr>
          </w:p>
        </w:tc>
        <w:tc>
          <w:tcPr>
            <w:tcW w:w="3863" w:type="dxa"/>
            <w:tcBorders>
              <w:top w:val="single" w:sz="2" w:space="0" w:color="FFFFFF"/>
              <w:left w:val="single" w:sz="6" w:space="0" w:color="000000"/>
              <w:bottom w:val="nil"/>
              <w:right w:val="single" w:sz="6" w:space="0" w:color="000000"/>
            </w:tcBorders>
            <w:shd w:val="clear" w:color="auto" w:fill="FFFFFF"/>
          </w:tcPr>
          <w:p w:rsidR="00917AE3" w:rsidRPr="00EB1D6F" w:rsidRDefault="00917AE3" w:rsidP="003F5B12">
            <w:pPr>
              <w:jc w:val="center"/>
              <w:rPr>
                <w:rFonts w:ascii="Arial" w:hAnsi="Arial" w:cs="Arial"/>
              </w:rPr>
            </w:pPr>
            <w:r w:rsidRPr="00EB1D6F">
              <w:rPr>
                <w:rFonts w:ascii="Arial" w:hAnsi="Arial" w:cs="Arial"/>
              </w:rPr>
              <w:t>&gt;75%</w:t>
            </w:r>
          </w:p>
        </w:tc>
        <w:tc>
          <w:tcPr>
            <w:tcW w:w="3808" w:type="dxa"/>
            <w:tcBorders>
              <w:top w:val="single" w:sz="2" w:space="0" w:color="FFFFFF"/>
              <w:left w:val="single" w:sz="6" w:space="0" w:color="000000"/>
              <w:bottom w:val="nil"/>
              <w:right w:val="single" w:sz="8" w:space="0" w:color="auto"/>
            </w:tcBorders>
            <w:shd w:val="clear" w:color="auto" w:fill="FFFFFF"/>
          </w:tcPr>
          <w:p w:rsidR="00917AE3" w:rsidRPr="00EB1D6F" w:rsidRDefault="00917AE3" w:rsidP="003F5B12">
            <w:pPr>
              <w:jc w:val="center"/>
              <w:rPr>
                <w:rFonts w:ascii="Arial" w:hAnsi="Arial" w:cs="Arial"/>
              </w:rPr>
            </w:pPr>
            <w:r w:rsidRPr="00EB1D6F">
              <w:rPr>
                <w:rFonts w:ascii="Arial" w:hAnsi="Arial" w:cs="Arial"/>
              </w:rPr>
              <w:t>1%</w:t>
            </w:r>
          </w:p>
        </w:tc>
      </w:tr>
      <w:tr w:rsidR="00917AE3" w:rsidRPr="00EB1D6F" w:rsidTr="003F5B12">
        <w:trPr>
          <w:trHeight w:val="355"/>
          <w:jc w:val="center"/>
        </w:trPr>
        <w:tc>
          <w:tcPr>
            <w:tcW w:w="576" w:type="dxa"/>
            <w:tcBorders>
              <w:top w:val="single" w:sz="2" w:space="0" w:color="FFFFFF"/>
              <w:bottom w:val="single" w:sz="2" w:space="0" w:color="FFFFFF"/>
              <w:right w:val="single" w:sz="2" w:space="0" w:color="FFFFFF"/>
            </w:tcBorders>
            <w:shd w:val="clear" w:color="auto" w:fill="FFFFFF"/>
          </w:tcPr>
          <w:p w:rsidR="00917AE3" w:rsidRPr="00EB1D6F" w:rsidRDefault="00917AE3" w:rsidP="003F5B12">
            <w:pPr>
              <w:jc w:val="both"/>
              <w:rPr>
                <w:rFonts w:ascii="Arial" w:hAnsi="Arial" w:cs="Arial"/>
                <w:b/>
                <w:sz w:val="24"/>
                <w:szCs w:val="24"/>
              </w:rPr>
            </w:pPr>
          </w:p>
        </w:tc>
        <w:tc>
          <w:tcPr>
            <w:tcW w:w="2394" w:type="dxa"/>
            <w:tcBorders>
              <w:top w:val="nil"/>
              <w:left w:val="single" w:sz="2" w:space="0" w:color="FFFFFF"/>
              <w:bottom w:val="nil"/>
              <w:right w:val="single" w:sz="6" w:space="0" w:color="000000"/>
            </w:tcBorders>
            <w:shd w:val="clear" w:color="auto" w:fill="FFFFFF"/>
          </w:tcPr>
          <w:p w:rsidR="00917AE3" w:rsidRPr="00EB1D6F" w:rsidRDefault="00917AE3" w:rsidP="003F5B12">
            <w:pPr>
              <w:jc w:val="both"/>
              <w:rPr>
                <w:rFonts w:ascii="Arial" w:hAnsi="Arial" w:cs="Arial"/>
                <w:b/>
                <w:sz w:val="22"/>
                <w:szCs w:val="22"/>
                <w:u w:val="single"/>
              </w:rPr>
            </w:pPr>
          </w:p>
        </w:tc>
        <w:tc>
          <w:tcPr>
            <w:tcW w:w="3863" w:type="dxa"/>
            <w:tcBorders>
              <w:top w:val="nil"/>
              <w:left w:val="single" w:sz="6" w:space="0" w:color="000000"/>
              <w:bottom w:val="nil"/>
              <w:right w:val="single" w:sz="6" w:space="0" w:color="000000"/>
            </w:tcBorders>
            <w:shd w:val="clear" w:color="auto" w:fill="FFFFFF"/>
          </w:tcPr>
          <w:p w:rsidR="00917AE3" w:rsidRPr="00EB1D6F" w:rsidRDefault="00917AE3" w:rsidP="003F5B12">
            <w:pPr>
              <w:jc w:val="center"/>
              <w:rPr>
                <w:rFonts w:ascii="Arial" w:hAnsi="Arial" w:cs="Arial"/>
              </w:rPr>
            </w:pPr>
            <w:r w:rsidRPr="00EB1D6F">
              <w:rPr>
                <w:rFonts w:ascii="Arial" w:hAnsi="Arial" w:cs="Arial"/>
              </w:rPr>
              <w:t>&gt;65% and less than or equal to 75%</w:t>
            </w:r>
          </w:p>
        </w:tc>
        <w:tc>
          <w:tcPr>
            <w:tcW w:w="3808" w:type="dxa"/>
            <w:tcBorders>
              <w:top w:val="nil"/>
              <w:left w:val="single" w:sz="6" w:space="0" w:color="000000"/>
              <w:bottom w:val="nil"/>
              <w:right w:val="single" w:sz="8" w:space="0" w:color="auto"/>
            </w:tcBorders>
            <w:shd w:val="clear" w:color="auto" w:fill="FFFFFF"/>
          </w:tcPr>
          <w:p w:rsidR="00917AE3" w:rsidRPr="00EB1D6F" w:rsidRDefault="00917AE3" w:rsidP="003F5B12">
            <w:pPr>
              <w:jc w:val="center"/>
              <w:rPr>
                <w:rFonts w:ascii="Arial" w:hAnsi="Arial" w:cs="Arial"/>
              </w:rPr>
            </w:pPr>
            <w:r w:rsidRPr="00EB1D6F">
              <w:rPr>
                <w:rFonts w:ascii="Arial" w:hAnsi="Arial" w:cs="Arial"/>
              </w:rPr>
              <w:t>0.75%</w:t>
            </w:r>
          </w:p>
        </w:tc>
      </w:tr>
      <w:tr w:rsidR="00917AE3" w:rsidRPr="00EB1D6F" w:rsidTr="003F5B12">
        <w:trPr>
          <w:trHeight w:val="355"/>
          <w:jc w:val="center"/>
        </w:trPr>
        <w:tc>
          <w:tcPr>
            <w:tcW w:w="576" w:type="dxa"/>
            <w:tcBorders>
              <w:top w:val="single" w:sz="2" w:space="0" w:color="FFFFFF"/>
              <w:bottom w:val="single" w:sz="8" w:space="0" w:color="auto"/>
              <w:right w:val="single" w:sz="2" w:space="0" w:color="FFFFFF"/>
            </w:tcBorders>
            <w:shd w:val="clear" w:color="auto" w:fill="FFFFFF"/>
          </w:tcPr>
          <w:p w:rsidR="00917AE3" w:rsidRPr="00EB1D6F" w:rsidRDefault="00917AE3" w:rsidP="003F5B12">
            <w:pPr>
              <w:jc w:val="both"/>
              <w:rPr>
                <w:rFonts w:ascii="Arial" w:hAnsi="Arial" w:cs="Arial"/>
                <w:b/>
                <w:sz w:val="24"/>
                <w:szCs w:val="24"/>
              </w:rPr>
            </w:pPr>
          </w:p>
        </w:tc>
        <w:tc>
          <w:tcPr>
            <w:tcW w:w="2394" w:type="dxa"/>
            <w:tcBorders>
              <w:top w:val="nil"/>
              <w:left w:val="single" w:sz="2" w:space="0" w:color="FFFFFF"/>
              <w:bottom w:val="single" w:sz="8" w:space="0" w:color="auto"/>
              <w:right w:val="single" w:sz="6" w:space="0" w:color="000000"/>
            </w:tcBorders>
            <w:shd w:val="clear" w:color="auto" w:fill="FFFFFF"/>
          </w:tcPr>
          <w:p w:rsidR="00917AE3" w:rsidRPr="00EB1D6F" w:rsidRDefault="00917AE3" w:rsidP="003F5B12">
            <w:pPr>
              <w:jc w:val="both"/>
              <w:rPr>
                <w:rFonts w:ascii="Arial" w:hAnsi="Arial" w:cs="Arial"/>
                <w:b/>
                <w:sz w:val="22"/>
                <w:szCs w:val="22"/>
                <w:u w:val="single"/>
              </w:rPr>
            </w:pPr>
          </w:p>
        </w:tc>
        <w:tc>
          <w:tcPr>
            <w:tcW w:w="3863" w:type="dxa"/>
            <w:tcBorders>
              <w:top w:val="nil"/>
              <w:left w:val="single" w:sz="6" w:space="0" w:color="000000"/>
              <w:bottom w:val="single" w:sz="6" w:space="0" w:color="000000"/>
              <w:right w:val="single" w:sz="6" w:space="0" w:color="000000"/>
            </w:tcBorders>
            <w:shd w:val="clear" w:color="auto" w:fill="FFFFFF"/>
          </w:tcPr>
          <w:p w:rsidR="00917AE3" w:rsidRPr="00EB1D6F" w:rsidRDefault="00917AE3" w:rsidP="003F5B12">
            <w:pPr>
              <w:jc w:val="center"/>
              <w:rPr>
                <w:rFonts w:ascii="Arial" w:hAnsi="Arial" w:cs="Arial"/>
              </w:rPr>
            </w:pPr>
            <w:r w:rsidRPr="00EB1D6F">
              <w:rPr>
                <w:rFonts w:ascii="Arial" w:hAnsi="Arial" w:cs="Arial"/>
              </w:rPr>
              <w:t>65% or less</w:t>
            </w:r>
          </w:p>
        </w:tc>
        <w:tc>
          <w:tcPr>
            <w:tcW w:w="3808" w:type="dxa"/>
            <w:tcBorders>
              <w:top w:val="nil"/>
              <w:left w:val="single" w:sz="6" w:space="0" w:color="000000"/>
              <w:bottom w:val="single" w:sz="8" w:space="0" w:color="auto"/>
              <w:right w:val="single" w:sz="8" w:space="0" w:color="auto"/>
            </w:tcBorders>
            <w:shd w:val="clear" w:color="auto" w:fill="FFFFFF"/>
          </w:tcPr>
          <w:p w:rsidR="00917AE3" w:rsidRPr="00EB1D6F" w:rsidRDefault="00917AE3" w:rsidP="003F5B12">
            <w:pPr>
              <w:jc w:val="center"/>
              <w:rPr>
                <w:rFonts w:ascii="Arial" w:hAnsi="Arial" w:cs="Arial"/>
              </w:rPr>
            </w:pPr>
            <w:r w:rsidRPr="00EB1D6F">
              <w:rPr>
                <w:rFonts w:ascii="Arial" w:hAnsi="Arial" w:cs="Arial"/>
              </w:rPr>
              <w:t>0.5%</w:t>
            </w:r>
          </w:p>
        </w:tc>
      </w:tr>
    </w:tbl>
    <w:p w:rsidR="00285ADD" w:rsidRPr="00EB1D6F" w:rsidRDefault="00285ADD" w:rsidP="00285ADD">
      <w:pPr>
        <w:jc w:val="both"/>
        <w:rPr>
          <w:rFonts w:ascii="Arial" w:hAnsi="Arial" w:cs="Arial"/>
          <w:sz w:val="22"/>
          <w:szCs w:val="22"/>
        </w:rPr>
      </w:pPr>
    </w:p>
    <w:p w:rsidR="00631F41" w:rsidRPr="00EB1D6F" w:rsidRDefault="00631F41" w:rsidP="0001331B">
      <w:pPr>
        <w:rPr>
          <w:rFonts w:ascii="Arial" w:hAnsi="Arial" w:cs="Arial"/>
        </w:rPr>
      </w:pPr>
    </w:p>
    <w:sectPr w:rsidR="00631F41" w:rsidRPr="00EB1D6F" w:rsidSect="004C6AF8">
      <w:headerReference w:type="default" r:id="rId30"/>
      <w:footerReference w:type="default" r:id="rId31"/>
      <w:endnotePr>
        <w:numFmt w:val="decimal"/>
      </w:endnotePr>
      <w:pgSz w:w="12240" w:h="15840" w:code="1"/>
      <w:pgMar w:top="1152" w:right="1152" w:bottom="1152" w:left="1152"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FE3" w:rsidRDefault="00B82FE3">
      <w:r>
        <w:separator/>
      </w:r>
    </w:p>
  </w:endnote>
  <w:endnote w:type="continuationSeparator" w:id="0">
    <w:p w:rsidR="00B82FE3" w:rsidRDefault="00B8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IconicSymbolsA">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933AB6">
    <w:pPr>
      <w:widowControl/>
      <w:rPr>
        <w:sz w:val="24"/>
      </w:rPr>
    </w:pPr>
  </w:p>
  <w:tbl>
    <w:tblPr>
      <w:tblW w:w="0" w:type="auto"/>
      <w:tblInd w:w="108" w:type="dxa"/>
      <w:tblLayout w:type="fixed"/>
      <w:tblLook w:val="0000" w:firstRow="0" w:lastRow="0" w:firstColumn="0" w:lastColumn="0" w:noHBand="0" w:noVBand="0"/>
    </w:tblPr>
    <w:tblGrid>
      <w:gridCol w:w="2160"/>
      <w:gridCol w:w="5616"/>
      <w:gridCol w:w="2160"/>
    </w:tblGrid>
    <w:tr w:rsidR="00933AB6" w:rsidRPr="004B6D68" w:rsidTr="004B6D68">
      <w:trPr>
        <w:cantSplit/>
      </w:trPr>
      <w:tc>
        <w:tcPr>
          <w:tcW w:w="2160" w:type="dxa"/>
          <w:tcBorders>
            <w:top w:val="nil"/>
            <w:left w:val="nil"/>
            <w:bottom w:val="nil"/>
            <w:right w:val="nil"/>
          </w:tcBorders>
        </w:tcPr>
        <w:p w:rsidR="00933AB6" w:rsidRPr="004B6D68" w:rsidRDefault="00933AB6" w:rsidP="004B6D68">
          <w:pPr>
            <w:pStyle w:val="Footer"/>
            <w:widowControl/>
            <w:tabs>
              <w:tab w:val="clear" w:pos="4320"/>
              <w:tab w:val="clear" w:pos="8640"/>
            </w:tabs>
            <w:spacing w:after="0" w:line="240" w:lineRule="auto"/>
            <w:rPr>
              <w:rFonts w:ascii="Arial" w:hAnsi="Arial"/>
              <w:b/>
              <w:sz w:val="18"/>
              <w:szCs w:val="18"/>
            </w:rPr>
          </w:pPr>
          <w:r>
            <w:rPr>
              <w:rFonts w:ascii="Arial" w:hAnsi="Arial"/>
              <w:b/>
              <w:sz w:val="18"/>
              <w:szCs w:val="18"/>
            </w:rPr>
            <w:t>October 2013</w:t>
          </w:r>
        </w:p>
      </w:tc>
      <w:tc>
        <w:tcPr>
          <w:tcW w:w="5616" w:type="dxa"/>
          <w:tcBorders>
            <w:top w:val="nil"/>
            <w:left w:val="nil"/>
            <w:bottom w:val="nil"/>
            <w:right w:val="nil"/>
          </w:tcBorders>
        </w:tcPr>
        <w:p w:rsidR="00933AB6" w:rsidRPr="004B6D68" w:rsidRDefault="00933AB6" w:rsidP="004B6D68">
          <w:pPr>
            <w:pStyle w:val="Footer"/>
            <w:widowControl/>
            <w:tabs>
              <w:tab w:val="clear" w:pos="4320"/>
              <w:tab w:val="clear" w:pos="8640"/>
            </w:tabs>
            <w:spacing w:after="0" w:line="240" w:lineRule="auto"/>
            <w:jc w:val="center"/>
            <w:rPr>
              <w:rFonts w:ascii="Arial" w:hAnsi="Arial"/>
              <w:b/>
              <w:sz w:val="18"/>
              <w:szCs w:val="18"/>
            </w:rPr>
          </w:pPr>
          <w:r>
            <w:rPr>
              <w:rFonts w:ascii="Arial" w:hAnsi="Arial"/>
              <w:b/>
              <w:sz w:val="18"/>
              <w:szCs w:val="18"/>
            </w:rPr>
            <w:t>USDA</w:t>
          </w:r>
          <w:r w:rsidRPr="004B6D68">
            <w:rPr>
              <w:rFonts w:ascii="Arial" w:hAnsi="Arial"/>
              <w:b/>
              <w:sz w:val="18"/>
              <w:szCs w:val="18"/>
            </w:rPr>
            <w:t xml:space="preserve"> </w:t>
          </w:r>
          <w:r>
            <w:rPr>
              <w:rFonts w:ascii="Arial" w:hAnsi="Arial"/>
              <w:b/>
              <w:sz w:val="18"/>
              <w:szCs w:val="18"/>
            </w:rPr>
            <w:t xml:space="preserve">Biorefinery </w:t>
          </w:r>
          <w:r w:rsidRPr="004B6D68">
            <w:rPr>
              <w:rFonts w:ascii="Arial" w:hAnsi="Arial"/>
              <w:b/>
              <w:sz w:val="18"/>
              <w:szCs w:val="18"/>
            </w:rPr>
            <w:t>Loan Guarantee</w:t>
          </w:r>
          <w:r>
            <w:rPr>
              <w:rFonts w:ascii="Arial" w:hAnsi="Arial"/>
              <w:b/>
              <w:sz w:val="18"/>
              <w:szCs w:val="18"/>
            </w:rPr>
            <w:t xml:space="preserve">s – </w:t>
          </w:r>
          <w:r>
            <w:rPr>
              <w:rFonts w:ascii="Arial" w:hAnsi="Arial"/>
              <w:b/>
              <w:sz w:val="18"/>
              <w:szCs w:val="18"/>
            </w:rPr>
            <w:br/>
            <w:t>Application Guidance Overview</w:t>
          </w:r>
        </w:p>
      </w:tc>
      <w:tc>
        <w:tcPr>
          <w:tcW w:w="2160" w:type="dxa"/>
          <w:tcBorders>
            <w:top w:val="nil"/>
            <w:left w:val="nil"/>
            <w:bottom w:val="nil"/>
            <w:right w:val="nil"/>
          </w:tcBorders>
        </w:tcPr>
        <w:p w:rsidR="00933AB6" w:rsidRPr="004B6D68" w:rsidRDefault="00933AB6" w:rsidP="004B6D68">
          <w:pPr>
            <w:pStyle w:val="Footer"/>
            <w:spacing w:after="0" w:line="240" w:lineRule="auto"/>
            <w:jc w:val="right"/>
            <w:rPr>
              <w:rFonts w:ascii="Arial" w:hAnsi="Arial" w:cs="Arial"/>
              <w:b/>
              <w:sz w:val="18"/>
              <w:szCs w:val="18"/>
            </w:rPr>
          </w:pPr>
          <w:r w:rsidRPr="00B2317E">
            <w:rPr>
              <w:rFonts w:ascii="Arial" w:hAnsi="Arial" w:cs="Arial"/>
              <w:b/>
              <w:sz w:val="18"/>
              <w:szCs w:val="18"/>
            </w:rPr>
            <w:t xml:space="preserve">Page </w:t>
          </w:r>
          <w:r w:rsidR="00B45862" w:rsidRPr="00B2317E">
            <w:rPr>
              <w:rFonts w:ascii="Arial" w:hAnsi="Arial" w:cs="Arial"/>
              <w:b/>
              <w:sz w:val="18"/>
              <w:szCs w:val="18"/>
            </w:rPr>
            <w:fldChar w:fldCharType="begin"/>
          </w:r>
          <w:r w:rsidRPr="00B2317E">
            <w:rPr>
              <w:rFonts w:ascii="Arial" w:hAnsi="Arial" w:cs="Arial"/>
              <w:b/>
              <w:sz w:val="18"/>
              <w:szCs w:val="18"/>
            </w:rPr>
            <w:instrText xml:space="preserve"> PAGE </w:instrText>
          </w:r>
          <w:r w:rsidR="00B45862" w:rsidRPr="00B2317E">
            <w:rPr>
              <w:rFonts w:ascii="Arial" w:hAnsi="Arial" w:cs="Arial"/>
              <w:b/>
              <w:sz w:val="18"/>
              <w:szCs w:val="18"/>
            </w:rPr>
            <w:fldChar w:fldCharType="separate"/>
          </w:r>
          <w:r w:rsidR="00861E9B">
            <w:rPr>
              <w:rFonts w:ascii="Arial" w:hAnsi="Arial" w:cs="Arial"/>
              <w:b/>
              <w:noProof/>
              <w:sz w:val="18"/>
              <w:szCs w:val="18"/>
            </w:rPr>
            <w:t>1</w:t>
          </w:r>
          <w:r w:rsidR="00B45862" w:rsidRPr="00B2317E">
            <w:rPr>
              <w:rFonts w:ascii="Arial" w:hAnsi="Arial" w:cs="Arial"/>
              <w:b/>
              <w:sz w:val="18"/>
              <w:szCs w:val="18"/>
            </w:rPr>
            <w:fldChar w:fldCharType="end"/>
          </w:r>
          <w:r w:rsidRPr="00B2317E">
            <w:rPr>
              <w:rFonts w:ascii="Arial" w:hAnsi="Arial" w:cs="Arial"/>
              <w:b/>
              <w:sz w:val="18"/>
              <w:szCs w:val="18"/>
            </w:rPr>
            <w:t xml:space="preserve"> of </w:t>
          </w:r>
          <w:r w:rsidR="00B82FE3">
            <w:fldChar w:fldCharType="begin"/>
          </w:r>
          <w:r w:rsidR="00B82FE3">
            <w:instrText xml:space="preserve"> SECTIONPAGES  \* Arabic  \* MERGEFORMAT </w:instrText>
          </w:r>
          <w:r w:rsidR="00B82FE3">
            <w:fldChar w:fldCharType="separate"/>
          </w:r>
          <w:r w:rsidR="00861E9B" w:rsidRPr="00861E9B">
            <w:rPr>
              <w:rFonts w:ascii="Arial" w:hAnsi="Arial" w:cs="Arial"/>
              <w:b/>
              <w:noProof/>
              <w:sz w:val="18"/>
              <w:szCs w:val="18"/>
            </w:rPr>
            <w:t>6</w:t>
          </w:r>
          <w:r w:rsidR="00B82FE3">
            <w:rPr>
              <w:rFonts w:ascii="Arial" w:hAnsi="Arial" w:cs="Arial"/>
              <w:b/>
              <w:noProof/>
              <w:sz w:val="18"/>
              <w:szCs w:val="18"/>
            </w:rPr>
            <w:fldChar w:fldCharType="end"/>
          </w:r>
        </w:p>
      </w:tc>
    </w:tr>
  </w:tbl>
  <w:p w:rsidR="00933AB6" w:rsidRDefault="00933AB6">
    <w:pPr>
      <w:pStyle w:val="Footer"/>
      <w:widowControl/>
      <w:spacing w:after="0" w:line="240"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45862" w:rsidP="00FB68CE">
    <w:pPr>
      <w:pStyle w:val="Footer"/>
      <w:framePr w:wrap="around" w:vAnchor="text" w:hAnchor="margin" w:xAlign="right" w:y="1"/>
      <w:rPr>
        <w:rStyle w:val="PageNumber"/>
      </w:rPr>
    </w:pPr>
    <w:r>
      <w:rPr>
        <w:rStyle w:val="PageNumber"/>
      </w:rPr>
      <w:fldChar w:fldCharType="begin"/>
    </w:r>
    <w:r w:rsidR="00933AB6">
      <w:rPr>
        <w:rStyle w:val="PageNumber"/>
      </w:rPr>
      <w:instrText xml:space="preserve">PAGE  </w:instrText>
    </w:r>
    <w:r>
      <w:rPr>
        <w:rStyle w:val="PageNumber"/>
      </w:rPr>
      <w:fldChar w:fldCharType="separate"/>
    </w:r>
    <w:r w:rsidR="00933AB6">
      <w:rPr>
        <w:rStyle w:val="PageNumber"/>
        <w:noProof/>
      </w:rPr>
      <w:t>9</w:t>
    </w:r>
    <w:r>
      <w:rPr>
        <w:rStyle w:val="PageNumber"/>
      </w:rPr>
      <w:fldChar w:fldCharType="end"/>
    </w:r>
  </w:p>
  <w:p w:rsidR="00933AB6" w:rsidRDefault="00933AB6" w:rsidP="00FB68C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Pr="00483979" w:rsidRDefault="00933AB6" w:rsidP="00FB68CE">
    <w:pPr>
      <w:pStyle w:val="Footer"/>
      <w:ind w:right="360"/>
      <w:jc w:val="center"/>
      <w:rPr>
        <w:rFonts w:ascii="Arial" w:hAnsi="Arial" w:cs="Arial"/>
        <w:sz w:val="18"/>
        <w:szCs w:val="18"/>
      </w:rPr>
    </w:pPr>
    <w:r w:rsidRPr="00483979">
      <w:rPr>
        <w:rFonts w:ascii="Arial" w:hAnsi="Arial" w:cs="Arial"/>
        <w:sz w:val="18"/>
        <w:szCs w:val="18"/>
      </w:rPr>
      <w:t>December 2007</w:t>
    </w:r>
    <w:r w:rsidRPr="00483979">
      <w:rPr>
        <w:rFonts w:ascii="Arial" w:hAnsi="Arial" w:cs="Arial"/>
        <w:sz w:val="18"/>
        <w:szCs w:val="18"/>
      </w:rPr>
      <w:tab/>
      <w:t>DOE Loan Guarantee Application Guidance</w:t>
    </w:r>
    <w:r w:rsidRPr="00483979">
      <w:rPr>
        <w:rFonts w:ascii="Arial" w:hAnsi="Arial" w:cs="Arial"/>
        <w:sz w:val="18"/>
        <w:szCs w:val="18"/>
      </w:rPr>
      <w:tab/>
      <w:t xml:space="preserve">Page </w:t>
    </w:r>
    <w:r w:rsidR="00B45862" w:rsidRPr="00483979">
      <w:rPr>
        <w:rStyle w:val="PageNumber"/>
        <w:rFonts w:ascii="Arial" w:hAnsi="Arial" w:cs="Arial"/>
        <w:sz w:val="18"/>
        <w:szCs w:val="18"/>
      </w:rPr>
      <w:fldChar w:fldCharType="begin"/>
    </w:r>
    <w:r w:rsidRPr="00483979">
      <w:rPr>
        <w:rStyle w:val="PageNumber"/>
        <w:rFonts w:ascii="Arial" w:hAnsi="Arial" w:cs="Arial"/>
        <w:sz w:val="18"/>
        <w:szCs w:val="18"/>
      </w:rPr>
      <w:instrText xml:space="preserve"> PAGE </w:instrText>
    </w:r>
    <w:r w:rsidR="00B45862" w:rsidRPr="00483979">
      <w:rPr>
        <w:rStyle w:val="PageNumber"/>
        <w:rFonts w:ascii="Arial" w:hAnsi="Arial" w:cs="Arial"/>
        <w:sz w:val="18"/>
        <w:szCs w:val="18"/>
      </w:rPr>
      <w:fldChar w:fldCharType="separate"/>
    </w:r>
    <w:r w:rsidR="00861E9B">
      <w:rPr>
        <w:rStyle w:val="PageNumber"/>
        <w:rFonts w:ascii="Arial" w:hAnsi="Arial" w:cs="Arial"/>
        <w:noProof/>
        <w:sz w:val="18"/>
        <w:szCs w:val="18"/>
      </w:rPr>
      <w:t>1</w:t>
    </w:r>
    <w:r w:rsidR="00B45862" w:rsidRPr="00483979">
      <w:rPr>
        <w:rStyle w:val="PageNumber"/>
        <w:rFonts w:ascii="Arial" w:hAnsi="Arial" w:cs="Arial"/>
        <w:sz w:val="18"/>
        <w:szCs w:val="18"/>
      </w:rPr>
      <w:fldChar w:fldCharType="end"/>
    </w:r>
    <w:r w:rsidRPr="00483979">
      <w:rPr>
        <w:rStyle w:val="PageNumber"/>
        <w:rFonts w:ascii="Arial" w:hAnsi="Arial" w:cs="Arial"/>
        <w:sz w:val="18"/>
        <w:szCs w:val="18"/>
      </w:rPr>
      <w:t xml:space="preserve"> of </w:t>
    </w:r>
    <w:r w:rsidR="00B45862" w:rsidRPr="00483979">
      <w:rPr>
        <w:rStyle w:val="PageNumber"/>
        <w:rFonts w:ascii="Arial" w:hAnsi="Arial" w:cs="Arial"/>
        <w:sz w:val="18"/>
        <w:szCs w:val="18"/>
      </w:rPr>
      <w:fldChar w:fldCharType="begin"/>
    </w:r>
    <w:r w:rsidRPr="00483979">
      <w:rPr>
        <w:rStyle w:val="PageNumber"/>
        <w:rFonts w:ascii="Arial" w:hAnsi="Arial" w:cs="Arial"/>
        <w:sz w:val="18"/>
        <w:szCs w:val="18"/>
      </w:rPr>
      <w:instrText xml:space="preserve"> NUMPAGES </w:instrText>
    </w:r>
    <w:r w:rsidR="00B45862" w:rsidRPr="00483979">
      <w:rPr>
        <w:rStyle w:val="PageNumber"/>
        <w:rFonts w:ascii="Arial" w:hAnsi="Arial" w:cs="Arial"/>
        <w:sz w:val="18"/>
        <w:szCs w:val="18"/>
      </w:rPr>
      <w:fldChar w:fldCharType="separate"/>
    </w:r>
    <w:r w:rsidR="00861E9B">
      <w:rPr>
        <w:rStyle w:val="PageNumber"/>
        <w:rFonts w:ascii="Arial" w:hAnsi="Arial" w:cs="Arial"/>
        <w:noProof/>
        <w:sz w:val="18"/>
        <w:szCs w:val="18"/>
      </w:rPr>
      <w:t>9</w:t>
    </w:r>
    <w:r w:rsidR="00B45862" w:rsidRPr="00483979">
      <w:rPr>
        <w:rStyle w:val="PageNumber"/>
        <w:rFonts w:ascii="Arial" w:hAnsi="Arial"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933AB6"/>
  <w:tbl>
    <w:tblPr>
      <w:tblW w:w="9936" w:type="dxa"/>
      <w:tblInd w:w="108" w:type="dxa"/>
      <w:tblLayout w:type="fixed"/>
      <w:tblLook w:val="0000" w:firstRow="0" w:lastRow="0" w:firstColumn="0" w:lastColumn="0" w:noHBand="0" w:noVBand="0"/>
    </w:tblPr>
    <w:tblGrid>
      <w:gridCol w:w="2160"/>
      <w:gridCol w:w="5616"/>
      <w:gridCol w:w="2160"/>
    </w:tblGrid>
    <w:tr w:rsidR="00933AB6" w:rsidRPr="00DF3A07" w:rsidTr="0011221C">
      <w:trPr>
        <w:cantSplit/>
      </w:trPr>
      <w:tc>
        <w:tcPr>
          <w:tcW w:w="2160" w:type="dxa"/>
          <w:tcBorders>
            <w:top w:val="nil"/>
            <w:left w:val="nil"/>
            <w:bottom w:val="nil"/>
            <w:right w:val="nil"/>
          </w:tcBorders>
        </w:tcPr>
        <w:p w:rsidR="00933AB6" w:rsidRPr="00DF3A07" w:rsidRDefault="00933AB6" w:rsidP="00EB1D6F">
          <w:pPr>
            <w:pStyle w:val="Footer"/>
            <w:widowControl/>
            <w:tabs>
              <w:tab w:val="clear" w:pos="4320"/>
              <w:tab w:val="clear" w:pos="8640"/>
            </w:tabs>
            <w:spacing w:after="0" w:line="240" w:lineRule="auto"/>
            <w:rPr>
              <w:rFonts w:ascii="Arial" w:hAnsi="Arial"/>
              <w:b/>
              <w:sz w:val="18"/>
              <w:szCs w:val="18"/>
            </w:rPr>
          </w:pPr>
          <w:r>
            <w:rPr>
              <w:rFonts w:ascii="Arial" w:hAnsi="Arial"/>
              <w:b/>
              <w:sz w:val="18"/>
              <w:szCs w:val="18"/>
            </w:rPr>
            <w:t>October 2013</w:t>
          </w:r>
        </w:p>
      </w:tc>
      <w:tc>
        <w:tcPr>
          <w:tcW w:w="5616" w:type="dxa"/>
          <w:tcBorders>
            <w:top w:val="nil"/>
            <w:left w:val="nil"/>
            <w:bottom w:val="nil"/>
            <w:right w:val="nil"/>
          </w:tcBorders>
        </w:tcPr>
        <w:p w:rsidR="00933AB6" w:rsidRPr="00DF3A07" w:rsidRDefault="00933AB6" w:rsidP="0007532E">
          <w:pPr>
            <w:pStyle w:val="Footer"/>
            <w:widowControl/>
            <w:tabs>
              <w:tab w:val="clear" w:pos="4320"/>
              <w:tab w:val="clear" w:pos="8640"/>
            </w:tabs>
            <w:spacing w:after="0" w:line="240" w:lineRule="auto"/>
            <w:jc w:val="center"/>
            <w:rPr>
              <w:rFonts w:ascii="Arial" w:hAnsi="Arial"/>
              <w:b/>
              <w:sz w:val="18"/>
              <w:szCs w:val="18"/>
            </w:rPr>
          </w:pPr>
          <w:r>
            <w:rPr>
              <w:rFonts w:ascii="Arial" w:hAnsi="Arial"/>
              <w:b/>
              <w:sz w:val="18"/>
              <w:szCs w:val="18"/>
            </w:rPr>
            <w:t>USDA</w:t>
          </w:r>
          <w:r w:rsidRPr="00DF3A07">
            <w:rPr>
              <w:rFonts w:ascii="Arial" w:hAnsi="Arial"/>
              <w:b/>
              <w:sz w:val="18"/>
              <w:szCs w:val="18"/>
            </w:rPr>
            <w:t xml:space="preserve"> </w:t>
          </w:r>
          <w:r>
            <w:rPr>
              <w:rFonts w:ascii="Arial" w:hAnsi="Arial"/>
              <w:b/>
              <w:sz w:val="18"/>
              <w:szCs w:val="18"/>
            </w:rPr>
            <w:t xml:space="preserve">Biorefinery </w:t>
          </w:r>
          <w:r w:rsidRPr="00DF3A07">
            <w:rPr>
              <w:rFonts w:ascii="Arial" w:hAnsi="Arial"/>
              <w:b/>
              <w:sz w:val="18"/>
              <w:szCs w:val="18"/>
            </w:rPr>
            <w:t>Loan Guarantee</w:t>
          </w:r>
          <w:r>
            <w:rPr>
              <w:rFonts w:ascii="Arial" w:hAnsi="Arial"/>
              <w:b/>
              <w:sz w:val="18"/>
              <w:szCs w:val="18"/>
            </w:rPr>
            <w:t xml:space="preserve">s - </w:t>
          </w:r>
          <w:r>
            <w:rPr>
              <w:rFonts w:ascii="Arial" w:hAnsi="Arial"/>
              <w:b/>
              <w:sz w:val="18"/>
              <w:szCs w:val="18"/>
            </w:rPr>
            <w:br/>
          </w:r>
          <w:r w:rsidRPr="00DF3A07">
            <w:rPr>
              <w:rFonts w:ascii="Arial" w:hAnsi="Arial"/>
              <w:b/>
              <w:sz w:val="18"/>
              <w:szCs w:val="18"/>
            </w:rPr>
            <w:t>Application Guidance</w:t>
          </w:r>
        </w:p>
      </w:tc>
      <w:tc>
        <w:tcPr>
          <w:tcW w:w="2160" w:type="dxa"/>
          <w:tcBorders>
            <w:top w:val="nil"/>
            <w:left w:val="nil"/>
            <w:bottom w:val="nil"/>
            <w:right w:val="nil"/>
          </w:tcBorders>
        </w:tcPr>
        <w:p w:rsidR="00933AB6" w:rsidRPr="00DF3A07" w:rsidRDefault="00933AB6" w:rsidP="0007532E">
          <w:pPr>
            <w:pStyle w:val="Footer"/>
            <w:spacing w:after="0" w:line="240" w:lineRule="auto"/>
            <w:jc w:val="right"/>
            <w:rPr>
              <w:rFonts w:ascii="Arial" w:hAnsi="Arial" w:cs="Arial"/>
              <w:b/>
              <w:sz w:val="18"/>
              <w:szCs w:val="18"/>
            </w:rPr>
          </w:pPr>
          <w:r w:rsidRPr="00B2317E">
            <w:rPr>
              <w:rFonts w:ascii="Arial" w:hAnsi="Arial" w:cs="Arial"/>
              <w:b/>
              <w:sz w:val="18"/>
              <w:szCs w:val="18"/>
            </w:rPr>
            <w:t xml:space="preserve">Page </w:t>
          </w:r>
          <w:r w:rsidR="00B45862" w:rsidRPr="00B2317E">
            <w:rPr>
              <w:rFonts w:ascii="Arial" w:hAnsi="Arial" w:cs="Arial"/>
              <w:b/>
              <w:sz w:val="18"/>
              <w:szCs w:val="18"/>
            </w:rPr>
            <w:fldChar w:fldCharType="begin"/>
          </w:r>
          <w:r w:rsidRPr="00B2317E">
            <w:rPr>
              <w:rFonts w:ascii="Arial" w:hAnsi="Arial" w:cs="Arial"/>
              <w:b/>
              <w:sz w:val="18"/>
              <w:szCs w:val="18"/>
            </w:rPr>
            <w:instrText xml:space="preserve"> PAGE </w:instrText>
          </w:r>
          <w:r w:rsidR="00B45862" w:rsidRPr="00B2317E">
            <w:rPr>
              <w:rFonts w:ascii="Arial" w:hAnsi="Arial" w:cs="Arial"/>
              <w:b/>
              <w:sz w:val="18"/>
              <w:szCs w:val="18"/>
            </w:rPr>
            <w:fldChar w:fldCharType="separate"/>
          </w:r>
          <w:r w:rsidR="00861E9B">
            <w:rPr>
              <w:rFonts w:ascii="Arial" w:hAnsi="Arial" w:cs="Arial"/>
              <w:b/>
              <w:noProof/>
              <w:sz w:val="18"/>
              <w:szCs w:val="18"/>
            </w:rPr>
            <w:t>15</w:t>
          </w:r>
          <w:r w:rsidR="00B45862" w:rsidRPr="00B2317E">
            <w:rPr>
              <w:rFonts w:ascii="Arial" w:hAnsi="Arial" w:cs="Arial"/>
              <w:b/>
              <w:sz w:val="18"/>
              <w:szCs w:val="18"/>
            </w:rPr>
            <w:fldChar w:fldCharType="end"/>
          </w:r>
          <w:r w:rsidRPr="00B2317E">
            <w:rPr>
              <w:rFonts w:ascii="Arial" w:hAnsi="Arial" w:cs="Arial"/>
              <w:b/>
              <w:sz w:val="18"/>
              <w:szCs w:val="18"/>
            </w:rPr>
            <w:t xml:space="preserve"> of </w:t>
          </w:r>
          <w:r w:rsidR="00B82FE3">
            <w:fldChar w:fldCharType="begin"/>
          </w:r>
          <w:r w:rsidR="00B82FE3">
            <w:instrText xml:space="preserve"> SECTIONPAGES  \* Arabic  \* MERGEFORMAT </w:instrText>
          </w:r>
          <w:r w:rsidR="00B82FE3">
            <w:fldChar w:fldCharType="separate"/>
          </w:r>
          <w:r w:rsidR="00861E9B" w:rsidRPr="00861E9B">
            <w:rPr>
              <w:rFonts w:ascii="Arial" w:hAnsi="Arial" w:cs="Arial"/>
              <w:b/>
              <w:noProof/>
              <w:sz w:val="18"/>
              <w:szCs w:val="18"/>
            </w:rPr>
            <w:t>15</w:t>
          </w:r>
          <w:r w:rsidR="00B82FE3">
            <w:rPr>
              <w:rFonts w:ascii="Arial" w:hAnsi="Arial" w:cs="Arial"/>
              <w:b/>
              <w:noProof/>
              <w:sz w:val="18"/>
              <w:szCs w:val="18"/>
            </w:rPr>
            <w:fldChar w:fldCharType="end"/>
          </w:r>
        </w:p>
      </w:tc>
    </w:tr>
  </w:tbl>
  <w:p w:rsidR="00933AB6" w:rsidRPr="00C67F41" w:rsidRDefault="00933AB6" w:rsidP="00C67F41">
    <w:pPr>
      <w:pStyle w:val="Footer"/>
      <w:spacing w:after="0" w:line="240" w:lineRule="auto"/>
      <w:rPr>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Pr="00C67F41" w:rsidRDefault="00933AB6" w:rsidP="00C67F41">
    <w:pPr>
      <w:pStyle w:val="Footer"/>
      <w:spacing w:after="0" w:line="240" w:lineRule="auto"/>
      <w:rPr>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933AB6" w:rsidP="004C6AF8">
    <w:pPr>
      <w:pStyle w:val="Footer"/>
      <w:widowControl/>
      <w:spacing w:after="0" w:line="240" w:lineRule="auto"/>
      <w:rPr>
        <w:rFonts w:ascii="Arial" w:hAnsi="Arial" w:cs="Arial"/>
        <w:sz w:val="18"/>
        <w:szCs w:val="18"/>
      </w:rPr>
    </w:pPr>
  </w:p>
  <w:tbl>
    <w:tblPr>
      <w:tblW w:w="0" w:type="auto"/>
      <w:tblInd w:w="108" w:type="dxa"/>
      <w:tblLook w:val="01E0" w:firstRow="1" w:lastRow="1" w:firstColumn="1" w:lastColumn="1" w:noHBand="0" w:noVBand="0"/>
    </w:tblPr>
    <w:tblGrid>
      <w:gridCol w:w="2053"/>
      <w:gridCol w:w="5240"/>
      <w:gridCol w:w="2031"/>
    </w:tblGrid>
    <w:tr w:rsidR="00933AB6" w:rsidRPr="003F5B12" w:rsidTr="003F5B12">
      <w:tc>
        <w:tcPr>
          <w:tcW w:w="2160" w:type="dxa"/>
        </w:tcPr>
        <w:p w:rsidR="00933AB6" w:rsidRPr="003F5B12" w:rsidRDefault="00933AB6" w:rsidP="003F5B12">
          <w:pPr>
            <w:pStyle w:val="Footer"/>
            <w:tabs>
              <w:tab w:val="clear" w:pos="4320"/>
              <w:tab w:val="clear" w:pos="8640"/>
            </w:tabs>
            <w:spacing w:after="0"/>
            <w:rPr>
              <w:rFonts w:ascii="Arial" w:hAnsi="Arial" w:cs="Arial"/>
              <w:b/>
              <w:sz w:val="18"/>
              <w:szCs w:val="18"/>
            </w:rPr>
          </w:pPr>
          <w:r>
            <w:rPr>
              <w:rFonts w:ascii="Arial" w:hAnsi="Arial" w:cs="Arial"/>
              <w:b/>
              <w:sz w:val="18"/>
              <w:szCs w:val="18"/>
            </w:rPr>
            <w:t>October 2013</w:t>
          </w:r>
        </w:p>
      </w:tc>
      <w:tc>
        <w:tcPr>
          <w:tcW w:w="5616" w:type="dxa"/>
        </w:tcPr>
        <w:p w:rsidR="00933AB6" w:rsidRPr="003F5B12" w:rsidRDefault="00933AB6" w:rsidP="003F5B12">
          <w:pPr>
            <w:pStyle w:val="Footer"/>
            <w:tabs>
              <w:tab w:val="clear" w:pos="4320"/>
              <w:tab w:val="clear" w:pos="8640"/>
            </w:tabs>
            <w:spacing w:after="0"/>
            <w:jc w:val="center"/>
            <w:rPr>
              <w:rFonts w:ascii="Arial" w:hAnsi="Arial" w:cs="Arial"/>
              <w:b/>
              <w:sz w:val="18"/>
              <w:szCs w:val="18"/>
            </w:rPr>
          </w:pPr>
          <w:r>
            <w:rPr>
              <w:rFonts w:ascii="Arial" w:hAnsi="Arial" w:cs="Arial"/>
              <w:b/>
              <w:sz w:val="18"/>
              <w:szCs w:val="18"/>
            </w:rPr>
            <w:t>USDA Bior</w:t>
          </w:r>
          <w:r w:rsidRPr="003F5B12">
            <w:rPr>
              <w:rFonts w:ascii="Arial" w:hAnsi="Arial" w:cs="Arial"/>
              <w:b/>
              <w:sz w:val="18"/>
              <w:szCs w:val="18"/>
            </w:rPr>
            <w:t>efinery Assistance Loan Guarantees - Application Form</w:t>
          </w:r>
        </w:p>
      </w:tc>
      <w:tc>
        <w:tcPr>
          <w:tcW w:w="2160" w:type="dxa"/>
        </w:tcPr>
        <w:p w:rsidR="00933AB6" w:rsidRPr="003F5B12" w:rsidRDefault="00933AB6" w:rsidP="003F5B12">
          <w:pPr>
            <w:pStyle w:val="Footer"/>
            <w:tabs>
              <w:tab w:val="clear" w:pos="4320"/>
              <w:tab w:val="clear" w:pos="8640"/>
            </w:tabs>
            <w:spacing w:after="0"/>
            <w:jc w:val="right"/>
            <w:rPr>
              <w:rFonts w:ascii="Arial" w:hAnsi="Arial" w:cs="Arial"/>
              <w:b/>
              <w:sz w:val="18"/>
              <w:szCs w:val="18"/>
            </w:rPr>
          </w:pPr>
          <w:r w:rsidRPr="003F5B12">
            <w:rPr>
              <w:rFonts w:ascii="Arial" w:hAnsi="Arial" w:cs="Arial"/>
              <w:b/>
              <w:sz w:val="18"/>
              <w:szCs w:val="18"/>
            </w:rPr>
            <w:t xml:space="preserve">Page </w:t>
          </w:r>
          <w:r w:rsidR="00B45862" w:rsidRPr="003F5B12">
            <w:rPr>
              <w:rFonts w:ascii="Arial" w:hAnsi="Arial" w:cs="Arial"/>
              <w:b/>
              <w:sz w:val="18"/>
              <w:szCs w:val="18"/>
            </w:rPr>
            <w:fldChar w:fldCharType="begin"/>
          </w:r>
          <w:r w:rsidRPr="003F5B12">
            <w:rPr>
              <w:rFonts w:ascii="Arial" w:hAnsi="Arial" w:cs="Arial"/>
              <w:b/>
              <w:sz w:val="18"/>
              <w:szCs w:val="18"/>
            </w:rPr>
            <w:instrText xml:space="preserve"> PAGE </w:instrText>
          </w:r>
          <w:r w:rsidR="00B45862" w:rsidRPr="003F5B12">
            <w:rPr>
              <w:rFonts w:ascii="Arial" w:hAnsi="Arial" w:cs="Arial"/>
              <w:b/>
              <w:sz w:val="18"/>
              <w:szCs w:val="18"/>
            </w:rPr>
            <w:fldChar w:fldCharType="separate"/>
          </w:r>
          <w:r w:rsidR="00861E9B">
            <w:rPr>
              <w:rFonts w:ascii="Arial" w:hAnsi="Arial" w:cs="Arial"/>
              <w:b/>
              <w:noProof/>
              <w:sz w:val="18"/>
              <w:szCs w:val="18"/>
            </w:rPr>
            <w:t>1</w:t>
          </w:r>
          <w:r w:rsidR="00B45862" w:rsidRPr="003F5B12">
            <w:rPr>
              <w:rFonts w:ascii="Arial" w:hAnsi="Arial" w:cs="Arial"/>
              <w:b/>
              <w:sz w:val="18"/>
              <w:szCs w:val="18"/>
            </w:rPr>
            <w:fldChar w:fldCharType="end"/>
          </w:r>
          <w:r w:rsidRPr="003F5B12">
            <w:rPr>
              <w:rFonts w:ascii="Arial" w:hAnsi="Arial" w:cs="Arial"/>
              <w:b/>
              <w:sz w:val="18"/>
              <w:szCs w:val="18"/>
            </w:rPr>
            <w:t xml:space="preserve"> of </w:t>
          </w:r>
          <w:r w:rsidR="00B82FE3">
            <w:fldChar w:fldCharType="begin"/>
          </w:r>
          <w:r w:rsidR="00B82FE3">
            <w:instrText xml:space="preserve"> SECTIONPAGES  \* Arabic  \* MERGEFORMAT </w:instrText>
          </w:r>
          <w:r w:rsidR="00B82FE3">
            <w:fldChar w:fldCharType="separate"/>
          </w:r>
          <w:r w:rsidR="00861E9B" w:rsidRPr="00861E9B">
            <w:rPr>
              <w:rFonts w:ascii="Arial" w:hAnsi="Arial" w:cs="Arial"/>
              <w:b/>
              <w:noProof/>
              <w:sz w:val="18"/>
              <w:szCs w:val="18"/>
            </w:rPr>
            <w:t>1</w:t>
          </w:r>
          <w:r w:rsidR="00B82FE3">
            <w:rPr>
              <w:rFonts w:ascii="Arial" w:hAnsi="Arial" w:cs="Arial"/>
              <w:b/>
              <w:noProof/>
              <w:sz w:val="18"/>
              <w:szCs w:val="18"/>
            </w:rPr>
            <w:fldChar w:fldCharType="end"/>
          </w:r>
        </w:p>
      </w:tc>
    </w:tr>
  </w:tbl>
  <w:p w:rsidR="00933AB6" w:rsidRPr="004C6AF8" w:rsidRDefault="00933AB6" w:rsidP="004C6AF8">
    <w:pPr>
      <w:pStyle w:val="Footer"/>
      <w:widowControl/>
      <w:spacing w:after="0" w:line="240" w:lineRule="auto"/>
      <w:rPr>
        <w:rFonts w:ascii="Arial" w:hAnsi="Arial" w:cs="Arial"/>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933AB6">
    <w:pPr>
      <w:pStyle w:val="Footer"/>
      <w:widowControl/>
      <w:spacing w:after="0" w:line="240" w:lineRule="auto"/>
      <w:rPr>
        <w:sz w:val="4"/>
        <w:szCs w:val="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933AB6"/>
  <w:tbl>
    <w:tblPr>
      <w:tblW w:w="0" w:type="auto"/>
      <w:tblInd w:w="108" w:type="dxa"/>
      <w:tblLayout w:type="fixed"/>
      <w:tblLook w:val="0000" w:firstRow="0" w:lastRow="0" w:firstColumn="0" w:lastColumn="0" w:noHBand="0" w:noVBand="0"/>
    </w:tblPr>
    <w:tblGrid>
      <w:gridCol w:w="2160"/>
      <w:gridCol w:w="5616"/>
      <w:gridCol w:w="2160"/>
    </w:tblGrid>
    <w:tr w:rsidR="00933AB6" w:rsidRPr="00DF3A07" w:rsidTr="0007532E">
      <w:trPr>
        <w:cantSplit/>
      </w:trPr>
      <w:tc>
        <w:tcPr>
          <w:tcW w:w="2160" w:type="dxa"/>
          <w:tcBorders>
            <w:top w:val="nil"/>
            <w:left w:val="nil"/>
            <w:bottom w:val="nil"/>
            <w:right w:val="nil"/>
          </w:tcBorders>
        </w:tcPr>
        <w:p w:rsidR="00933AB6" w:rsidRPr="00DF3A07" w:rsidRDefault="00933AB6" w:rsidP="00D67067">
          <w:pPr>
            <w:pStyle w:val="Footer"/>
            <w:widowControl/>
            <w:tabs>
              <w:tab w:val="clear" w:pos="4320"/>
              <w:tab w:val="clear" w:pos="8640"/>
            </w:tabs>
            <w:spacing w:after="0" w:line="240" w:lineRule="auto"/>
            <w:rPr>
              <w:rFonts w:ascii="Arial" w:hAnsi="Arial"/>
              <w:b/>
              <w:sz w:val="18"/>
              <w:szCs w:val="18"/>
            </w:rPr>
          </w:pPr>
          <w:r>
            <w:rPr>
              <w:rFonts w:ascii="Arial" w:hAnsi="Arial"/>
              <w:b/>
              <w:sz w:val="18"/>
              <w:szCs w:val="18"/>
            </w:rPr>
            <w:t>October 2013</w:t>
          </w:r>
        </w:p>
      </w:tc>
      <w:tc>
        <w:tcPr>
          <w:tcW w:w="5616" w:type="dxa"/>
          <w:tcBorders>
            <w:top w:val="nil"/>
            <w:left w:val="nil"/>
            <w:bottom w:val="nil"/>
            <w:right w:val="nil"/>
          </w:tcBorders>
        </w:tcPr>
        <w:p w:rsidR="00933AB6" w:rsidRPr="00DF3A07" w:rsidRDefault="00933AB6" w:rsidP="0007532E">
          <w:pPr>
            <w:pStyle w:val="Footer"/>
            <w:widowControl/>
            <w:tabs>
              <w:tab w:val="clear" w:pos="4320"/>
              <w:tab w:val="clear" w:pos="8640"/>
            </w:tabs>
            <w:spacing w:after="0" w:line="240" w:lineRule="auto"/>
            <w:jc w:val="center"/>
            <w:rPr>
              <w:rFonts w:ascii="Arial" w:hAnsi="Arial"/>
              <w:b/>
              <w:sz w:val="18"/>
              <w:szCs w:val="18"/>
            </w:rPr>
          </w:pPr>
          <w:r>
            <w:rPr>
              <w:rFonts w:ascii="Arial" w:hAnsi="Arial"/>
              <w:b/>
              <w:sz w:val="18"/>
              <w:szCs w:val="18"/>
            </w:rPr>
            <w:t>USDA</w:t>
          </w:r>
          <w:r w:rsidRPr="00DF3A07">
            <w:rPr>
              <w:rFonts w:ascii="Arial" w:hAnsi="Arial"/>
              <w:b/>
              <w:sz w:val="18"/>
              <w:szCs w:val="18"/>
            </w:rPr>
            <w:t xml:space="preserve"> </w:t>
          </w:r>
          <w:r>
            <w:rPr>
              <w:rFonts w:ascii="Arial" w:hAnsi="Arial"/>
              <w:b/>
              <w:sz w:val="18"/>
              <w:szCs w:val="18"/>
            </w:rPr>
            <w:t xml:space="preserve">Biorefinery Assistance </w:t>
          </w:r>
          <w:r w:rsidRPr="00DF3A07">
            <w:rPr>
              <w:rFonts w:ascii="Arial" w:hAnsi="Arial"/>
              <w:b/>
              <w:sz w:val="18"/>
              <w:szCs w:val="18"/>
            </w:rPr>
            <w:t>Loan Guarantee</w:t>
          </w:r>
          <w:r>
            <w:rPr>
              <w:rFonts w:ascii="Arial" w:hAnsi="Arial"/>
              <w:b/>
              <w:sz w:val="18"/>
              <w:szCs w:val="18"/>
            </w:rPr>
            <w:t>s</w:t>
          </w:r>
          <w:r w:rsidRPr="00DF3A07">
            <w:rPr>
              <w:rFonts w:ascii="Arial" w:hAnsi="Arial"/>
              <w:b/>
              <w:sz w:val="18"/>
              <w:szCs w:val="18"/>
            </w:rPr>
            <w:t xml:space="preserve"> </w:t>
          </w:r>
          <w:r>
            <w:rPr>
              <w:rFonts w:ascii="Arial" w:hAnsi="Arial"/>
              <w:b/>
              <w:sz w:val="18"/>
              <w:szCs w:val="18"/>
            </w:rPr>
            <w:t xml:space="preserve">- </w:t>
          </w:r>
          <w:r>
            <w:rPr>
              <w:rFonts w:ascii="Arial" w:hAnsi="Arial"/>
              <w:b/>
              <w:sz w:val="18"/>
              <w:szCs w:val="18"/>
            </w:rPr>
            <w:br/>
            <w:t>Fee Rate Schedule</w:t>
          </w:r>
        </w:p>
      </w:tc>
      <w:tc>
        <w:tcPr>
          <w:tcW w:w="2160" w:type="dxa"/>
          <w:tcBorders>
            <w:top w:val="nil"/>
            <w:left w:val="nil"/>
            <w:bottom w:val="nil"/>
            <w:right w:val="nil"/>
          </w:tcBorders>
        </w:tcPr>
        <w:p w:rsidR="00933AB6" w:rsidRPr="00DF3A07" w:rsidRDefault="00933AB6" w:rsidP="0007532E">
          <w:pPr>
            <w:pStyle w:val="Footer"/>
            <w:spacing w:after="0" w:line="240" w:lineRule="auto"/>
            <w:jc w:val="right"/>
            <w:rPr>
              <w:rFonts w:ascii="Arial" w:hAnsi="Arial" w:cs="Arial"/>
              <w:b/>
              <w:sz w:val="18"/>
              <w:szCs w:val="18"/>
            </w:rPr>
          </w:pPr>
          <w:r w:rsidRPr="00B2317E">
            <w:rPr>
              <w:rFonts w:ascii="Arial" w:hAnsi="Arial" w:cs="Arial"/>
              <w:b/>
              <w:sz w:val="18"/>
              <w:szCs w:val="18"/>
            </w:rPr>
            <w:t xml:space="preserve">Page </w:t>
          </w:r>
          <w:r w:rsidR="00B45862" w:rsidRPr="00B2317E">
            <w:rPr>
              <w:rFonts w:ascii="Arial" w:hAnsi="Arial" w:cs="Arial"/>
              <w:b/>
              <w:sz w:val="18"/>
              <w:szCs w:val="18"/>
            </w:rPr>
            <w:fldChar w:fldCharType="begin"/>
          </w:r>
          <w:r w:rsidRPr="00B2317E">
            <w:rPr>
              <w:rFonts w:ascii="Arial" w:hAnsi="Arial" w:cs="Arial"/>
              <w:b/>
              <w:sz w:val="18"/>
              <w:szCs w:val="18"/>
            </w:rPr>
            <w:instrText xml:space="preserve"> PAGE </w:instrText>
          </w:r>
          <w:r w:rsidR="00B45862" w:rsidRPr="00B2317E">
            <w:rPr>
              <w:rFonts w:ascii="Arial" w:hAnsi="Arial" w:cs="Arial"/>
              <w:b/>
              <w:sz w:val="18"/>
              <w:szCs w:val="18"/>
            </w:rPr>
            <w:fldChar w:fldCharType="separate"/>
          </w:r>
          <w:r w:rsidR="00861E9B">
            <w:rPr>
              <w:rFonts w:ascii="Arial" w:hAnsi="Arial" w:cs="Arial"/>
              <w:b/>
              <w:noProof/>
              <w:sz w:val="18"/>
              <w:szCs w:val="18"/>
            </w:rPr>
            <w:t>1</w:t>
          </w:r>
          <w:r w:rsidR="00B45862" w:rsidRPr="00B2317E">
            <w:rPr>
              <w:rFonts w:ascii="Arial" w:hAnsi="Arial" w:cs="Arial"/>
              <w:b/>
              <w:sz w:val="18"/>
              <w:szCs w:val="18"/>
            </w:rPr>
            <w:fldChar w:fldCharType="end"/>
          </w:r>
          <w:r w:rsidRPr="00B2317E">
            <w:rPr>
              <w:rFonts w:ascii="Arial" w:hAnsi="Arial" w:cs="Arial"/>
              <w:b/>
              <w:sz w:val="18"/>
              <w:szCs w:val="18"/>
            </w:rPr>
            <w:t xml:space="preserve"> of </w:t>
          </w:r>
          <w:r w:rsidR="00B82FE3">
            <w:fldChar w:fldCharType="begin"/>
          </w:r>
          <w:r w:rsidR="00B82FE3">
            <w:instrText xml:space="preserve"> SECTIONPAGES  \* Arabic  \* MERGEFORMAT </w:instrText>
          </w:r>
          <w:r w:rsidR="00B82FE3">
            <w:fldChar w:fldCharType="separate"/>
          </w:r>
          <w:r w:rsidR="00861E9B" w:rsidRPr="00861E9B">
            <w:rPr>
              <w:rFonts w:ascii="Arial" w:hAnsi="Arial" w:cs="Arial"/>
              <w:b/>
              <w:noProof/>
              <w:sz w:val="18"/>
              <w:szCs w:val="18"/>
            </w:rPr>
            <w:t>1</w:t>
          </w:r>
          <w:r w:rsidR="00B82FE3">
            <w:rPr>
              <w:rFonts w:ascii="Arial" w:hAnsi="Arial" w:cs="Arial"/>
              <w:b/>
              <w:noProof/>
              <w:sz w:val="18"/>
              <w:szCs w:val="18"/>
            </w:rPr>
            <w:fldChar w:fldCharType="end"/>
          </w:r>
        </w:p>
      </w:tc>
    </w:tr>
  </w:tbl>
  <w:p w:rsidR="00933AB6" w:rsidRPr="00C67F41" w:rsidRDefault="00933AB6" w:rsidP="00C67F41">
    <w:pPr>
      <w:pStyle w:val="Footer"/>
      <w:spacing w:after="0" w:line="240" w:lineRule="auto"/>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FE3" w:rsidRDefault="00B82FE3">
      <w:r>
        <w:separator/>
      </w:r>
    </w:p>
  </w:footnote>
  <w:footnote w:type="continuationSeparator" w:id="0">
    <w:p w:rsidR="00B82FE3" w:rsidRDefault="00B82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2" type="#_x0000_t136" style="position:absolute;margin-left:0;margin-top:0;width:500.3pt;height:200.1pt;rotation:315;z-index:-251665408;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Pr="00D46C70" w:rsidRDefault="00C412FA" w:rsidP="00D46C70">
    <w:pPr>
      <w:pStyle w:val="Heading4"/>
      <w:tabs>
        <w:tab w:val="right" w:pos="9180"/>
      </w:tabs>
      <w:spacing w:before="120"/>
      <w:ind w:left="5760" w:firstLine="720"/>
      <w:rPr>
        <w:i/>
      </w:rPr>
    </w:pPr>
    <w:r>
      <w:rPr>
        <w:noProof/>
        <w:sz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45720</wp:posOffset>
              </wp:positionV>
              <wp:extent cx="3543300" cy="457200"/>
              <wp:effectExtent l="0" t="0" r="0" b="190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917E67" w:rsidRDefault="00933AB6" w:rsidP="00F14428">
                          <w:pPr>
                            <w:rPr>
                              <w:rFonts w:ascii="Arial" w:hAnsi="Arial" w:cs="Arial"/>
                              <w:sz w:val="16"/>
                              <w:szCs w:val="16"/>
                            </w:rPr>
                          </w:pPr>
                          <w:smartTag w:uri="urn:schemas-microsoft-com:office:smarttags" w:element="place">
                            <w:smartTag w:uri="urn:schemas-microsoft-com:office:smarttags" w:element="country-region">
                              <w:r w:rsidRPr="00917E67">
                                <w:rPr>
                                  <w:rFonts w:ascii="Arial" w:hAnsi="Arial" w:cs="Arial"/>
                                  <w:sz w:val="16"/>
                                  <w:szCs w:val="16"/>
                                </w:rPr>
                                <w:t>U.S.</w:t>
                              </w:r>
                            </w:smartTag>
                          </w:smartTag>
                          <w:r w:rsidRPr="00917E67">
                            <w:rPr>
                              <w:rFonts w:ascii="Arial" w:hAnsi="Arial" w:cs="Arial"/>
                              <w:sz w:val="16"/>
                              <w:szCs w:val="16"/>
                            </w:rPr>
                            <w:t xml:space="preserve"> Department of </w:t>
                          </w:r>
                          <w:r>
                            <w:rPr>
                              <w:rFonts w:ascii="Arial" w:hAnsi="Arial" w:cs="Arial"/>
                              <w:sz w:val="16"/>
                              <w:szCs w:val="16"/>
                            </w:rPr>
                            <w:t>Agriculture</w:t>
                          </w:r>
                        </w:p>
                        <w:p w:rsidR="00933AB6" w:rsidRPr="00917E67" w:rsidRDefault="00933AB6" w:rsidP="00F14428">
                          <w:pPr>
                            <w:rPr>
                              <w:rFonts w:ascii="Arial" w:hAnsi="Arial" w:cs="Arial"/>
                              <w:sz w:val="22"/>
                              <w:szCs w:val="22"/>
                            </w:rPr>
                          </w:pPr>
                          <w:r>
                            <w:rPr>
                              <w:rFonts w:ascii="Arial" w:hAnsi="Arial" w:cs="Arial"/>
                              <w:sz w:val="22"/>
                              <w:szCs w:val="22"/>
                            </w:rPr>
                            <w:t xml:space="preserve">BioRefinery Assistance </w:t>
                          </w:r>
                          <w:r w:rsidRPr="00917E67">
                            <w:rPr>
                              <w:rFonts w:ascii="Arial" w:hAnsi="Arial" w:cs="Arial"/>
                              <w:sz w:val="22"/>
                              <w:szCs w:val="22"/>
                            </w:rPr>
                            <w:t>Loan Guarantee</w:t>
                          </w:r>
                          <w:r>
                            <w:rPr>
                              <w:rFonts w:ascii="Arial" w:hAnsi="Arial" w:cs="Arial"/>
                              <w:sz w:val="22"/>
                              <w:szCs w:val="22"/>
                            </w:rPr>
                            <w:t>s</w:t>
                          </w:r>
                        </w:p>
                        <w:p w:rsidR="00933AB6" w:rsidRDefault="00933AB6" w:rsidP="00F14428">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2" o:spid="_x0000_s1048" type="#_x0000_t202" style="position:absolute;left:0;text-align:left;margin-left:0;margin-top:3.6pt;width:27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gKtwIAAME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" filled="f" stroked="f">
              <v:textbox>
                <w:txbxContent>
                  <w:p w:rsidR="00933AB6" w:rsidRPr="00917E67" w:rsidRDefault="00933AB6" w:rsidP="00F14428">
                    <w:pPr>
                      <w:rPr>
                        <w:rFonts w:ascii="Arial" w:hAnsi="Arial" w:cs="Arial"/>
                        <w:sz w:val="16"/>
                        <w:szCs w:val="16"/>
                      </w:rPr>
                    </w:pPr>
                    <w:smartTag w:uri="urn:schemas-microsoft-com:office:smarttags" w:element="place">
                      <w:smartTag w:uri="urn:schemas-microsoft-com:office:smarttags" w:element="country-region">
                        <w:r w:rsidRPr="00917E67">
                          <w:rPr>
                            <w:rFonts w:ascii="Arial" w:hAnsi="Arial" w:cs="Arial"/>
                            <w:sz w:val="16"/>
                            <w:szCs w:val="16"/>
                          </w:rPr>
                          <w:t>U.S.</w:t>
                        </w:r>
                      </w:smartTag>
                    </w:smartTag>
                    <w:r w:rsidRPr="00917E67">
                      <w:rPr>
                        <w:rFonts w:ascii="Arial" w:hAnsi="Arial" w:cs="Arial"/>
                        <w:sz w:val="16"/>
                        <w:szCs w:val="16"/>
                      </w:rPr>
                      <w:t xml:space="preserve"> Department of </w:t>
                    </w:r>
                    <w:r>
                      <w:rPr>
                        <w:rFonts w:ascii="Arial" w:hAnsi="Arial" w:cs="Arial"/>
                        <w:sz w:val="16"/>
                        <w:szCs w:val="16"/>
                      </w:rPr>
                      <w:t>Agriculture</w:t>
                    </w:r>
                  </w:p>
                  <w:p w:rsidR="00933AB6" w:rsidRPr="00917E67" w:rsidRDefault="00933AB6" w:rsidP="00F14428">
                    <w:pPr>
                      <w:rPr>
                        <w:rFonts w:ascii="Arial" w:hAnsi="Arial" w:cs="Arial"/>
                        <w:sz w:val="22"/>
                        <w:szCs w:val="22"/>
                      </w:rPr>
                    </w:pPr>
                    <w:r>
                      <w:rPr>
                        <w:rFonts w:ascii="Arial" w:hAnsi="Arial" w:cs="Arial"/>
                        <w:sz w:val="22"/>
                        <w:szCs w:val="22"/>
                      </w:rPr>
                      <w:t xml:space="preserve">BioRefinery Assistance </w:t>
                    </w:r>
                    <w:r w:rsidRPr="00917E67">
                      <w:rPr>
                        <w:rFonts w:ascii="Arial" w:hAnsi="Arial" w:cs="Arial"/>
                        <w:sz w:val="22"/>
                        <w:szCs w:val="22"/>
                      </w:rPr>
                      <w:t>Loan Guarantee</w:t>
                    </w:r>
                    <w:r>
                      <w:rPr>
                        <w:rFonts w:ascii="Arial" w:hAnsi="Arial" w:cs="Arial"/>
                        <w:sz w:val="22"/>
                        <w:szCs w:val="22"/>
                      </w:rPr>
                      <w:t>s</w:t>
                    </w:r>
                  </w:p>
                  <w:p w:rsidR="00933AB6" w:rsidRDefault="00933AB6" w:rsidP="00F14428">
                    <w:pPr>
                      <w:rPr>
                        <w:rFonts w:ascii="Arial" w:hAnsi="Arial" w:cs="Arial"/>
                        <w:sz w:val="16"/>
                      </w:rPr>
                    </w:pPr>
                  </w:p>
                </w:txbxContent>
              </v:textbox>
            </v:shape>
          </w:pict>
        </mc:Fallback>
      </mc:AlternateContent>
    </w:r>
    <w:r w:rsidR="00933AB6">
      <w:t xml:space="preserve">      </w:t>
    </w:r>
    <w:r w:rsidR="00933AB6" w:rsidRPr="00D46C70">
      <w:rPr>
        <w:i/>
      </w:rPr>
      <w:t>Application Form</w:t>
    </w:r>
  </w:p>
  <w:p w:rsidR="00933AB6" w:rsidRDefault="00933AB6">
    <w:pPr>
      <w:pStyle w:val="Header"/>
      <w:jc w:val="right"/>
      <w:rPr>
        <w:b/>
        <w:bCs/>
        <w:i/>
        <w:sz w:val="28"/>
      </w:rPr>
    </w:pPr>
    <w:r>
      <w:rPr>
        <w:b/>
        <w:bCs/>
        <w:i/>
        <w:sz w:val="28"/>
      </w:rPr>
      <w:t>Attachment B</w:t>
    </w:r>
  </w:p>
  <w:p w:rsidR="00933AB6" w:rsidRDefault="00C412FA">
    <w:pPr>
      <w:pStyle w:val="Heade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6324600" cy="0"/>
              <wp:effectExtent l="19050" t="19050" r="19050" b="190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8298AC"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" strokeweight="3pt">
              <v:stroke linestyle="thinThin"/>
            </v:line>
          </w:pict>
        </mc:Fallback>
      </mc:AlternateContent>
    </w:r>
  </w:p>
  <w:p w:rsidR="00933AB6" w:rsidRDefault="00933AB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1" type="#_x0000_t136" style="position:absolute;margin-left:0;margin-top:0;width:500.3pt;height:200.1pt;rotation:315;z-index:-251653120;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4" type="#_x0000_t136" style="position:absolute;margin-left:0;margin-top:0;width:500.3pt;height:200.1pt;rotation:315;z-index:-251650048;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ing4"/>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5" type="#_x0000_t136" style="position:absolute;margin-left:0;margin-top:0;width:500.3pt;height:200.1pt;rotation:315;z-index:-251649024;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p w:rsidR="00933AB6" w:rsidRDefault="00933AB6">
    <w:pPr>
      <w:pStyle w:val="Header"/>
      <w:jc w:val="center"/>
      <w:rPr>
        <w:sz w:val="12"/>
        <w:szCs w:val="12"/>
      </w:rPr>
    </w:pPr>
  </w:p>
  <w:p w:rsidR="00933AB6" w:rsidRDefault="00933AB6">
    <w:pPr>
      <w:pStyle w:val="Header"/>
      <w:rPr>
        <w:sz w:val="12"/>
        <w:szCs w:val="1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3" type="#_x0000_t136" style="position:absolute;margin-left:0;margin-top:0;width:500.3pt;height:200.1pt;rotation:315;z-index:-251651072;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Pr="00E401DE" w:rsidRDefault="00C412FA" w:rsidP="005F2145">
    <w:pPr>
      <w:pStyle w:val="Heading4"/>
      <w:keepNext w:val="0"/>
      <w:jc w:val="right"/>
      <w:rPr>
        <w:i/>
      </w:rPr>
    </w:pPr>
    <w:r>
      <w:rPr>
        <w:i/>
        <w:noProof/>
        <w:sz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45720</wp:posOffset>
              </wp:positionV>
              <wp:extent cx="3200400" cy="457200"/>
              <wp:effectExtent l="0" t="0" r="0" b="190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917E67" w:rsidRDefault="00933AB6" w:rsidP="005F2145">
                          <w:pPr>
                            <w:rPr>
                              <w:rFonts w:ascii="Arial" w:hAnsi="Arial" w:cs="Arial"/>
                              <w:sz w:val="16"/>
                              <w:szCs w:val="16"/>
                            </w:rPr>
                          </w:pPr>
                          <w:smartTag w:uri="urn:schemas-microsoft-com:office:smarttags" w:element="place">
                            <w:smartTag w:uri="urn:schemas-microsoft-com:office:smarttags" w:element="country-region">
                              <w:r w:rsidRPr="00917E67">
                                <w:rPr>
                                  <w:rFonts w:ascii="Arial" w:hAnsi="Arial" w:cs="Arial"/>
                                  <w:sz w:val="16"/>
                                  <w:szCs w:val="16"/>
                                </w:rPr>
                                <w:t>U.S.</w:t>
                              </w:r>
                            </w:smartTag>
                          </w:smartTag>
                          <w:r w:rsidRPr="00917E67">
                            <w:rPr>
                              <w:rFonts w:ascii="Arial" w:hAnsi="Arial" w:cs="Arial"/>
                              <w:sz w:val="16"/>
                              <w:szCs w:val="16"/>
                            </w:rPr>
                            <w:t xml:space="preserve"> Department of </w:t>
                          </w:r>
                          <w:r>
                            <w:rPr>
                              <w:rFonts w:ascii="Arial" w:hAnsi="Arial" w:cs="Arial"/>
                              <w:sz w:val="16"/>
                              <w:szCs w:val="16"/>
                            </w:rPr>
                            <w:t>Agriculture</w:t>
                          </w:r>
                        </w:p>
                        <w:p w:rsidR="00933AB6" w:rsidRPr="00917E67" w:rsidRDefault="00933AB6" w:rsidP="005F2145">
                          <w:pPr>
                            <w:rPr>
                              <w:rFonts w:ascii="Arial" w:hAnsi="Arial" w:cs="Arial"/>
                              <w:sz w:val="22"/>
                              <w:szCs w:val="22"/>
                            </w:rPr>
                          </w:pPr>
                          <w:r>
                            <w:rPr>
                              <w:rFonts w:ascii="Arial" w:hAnsi="Arial" w:cs="Arial"/>
                              <w:sz w:val="22"/>
                              <w:szCs w:val="22"/>
                            </w:rPr>
                            <w:t xml:space="preserve">Biorefinery Assistance </w:t>
                          </w:r>
                          <w:r w:rsidRPr="00917E67">
                            <w:rPr>
                              <w:rFonts w:ascii="Arial" w:hAnsi="Arial" w:cs="Arial"/>
                              <w:sz w:val="22"/>
                              <w:szCs w:val="22"/>
                            </w:rPr>
                            <w:t>Loan Guarantee</w:t>
                          </w:r>
                          <w:r>
                            <w:rPr>
                              <w:rFonts w:ascii="Arial" w:hAnsi="Arial" w:cs="Arial"/>
                              <w:sz w:val="22"/>
                              <w:szCs w:val="22"/>
                            </w:rPr>
                            <w:t>s</w:t>
                          </w:r>
                        </w:p>
                        <w:p w:rsidR="00933AB6" w:rsidRDefault="00933AB6" w:rsidP="005F2145">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8" o:spid="_x0000_s1049" type="#_x0000_t202" style="position:absolute;left:0;text-align:left;margin-left:0;margin-top:3.6pt;width:2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" filled="f" stroked="f">
              <v:textbox>
                <w:txbxContent>
                  <w:p w:rsidR="00933AB6" w:rsidRPr="00917E67" w:rsidRDefault="00933AB6" w:rsidP="005F2145">
                    <w:pPr>
                      <w:rPr>
                        <w:rFonts w:ascii="Arial" w:hAnsi="Arial" w:cs="Arial"/>
                        <w:sz w:val="16"/>
                        <w:szCs w:val="16"/>
                      </w:rPr>
                    </w:pPr>
                    <w:smartTag w:uri="urn:schemas-microsoft-com:office:smarttags" w:element="place">
                      <w:smartTag w:uri="urn:schemas-microsoft-com:office:smarttags" w:element="country-region">
                        <w:r w:rsidRPr="00917E67">
                          <w:rPr>
                            <w:rFonts w:ascii="Arial" w:hAnsi="Arial" w:cs="Arial"/>
                            <w:sz w:val="16"/>
                            <w:szCs w:val="16"/>
                          </w:rPr>
                          <w:t>U.S.</w:t>
                        </w:r>
                      </w:smartTag>
                    </w:smartTag>
                    <w:r w:rsidRPr="00917E67">
                      <w:rPr>
                        <w:rFonts w:ascii="Arial" w:hAnsi="Arial" w:cs="Arial"/>
                        <w:sz w:val="16"/>
                        <w:szCs w:val="16"/>
                      </w:rPr>
                      <w:t xml:space="preserve"> Department of </w:t>
                    </w:r>
                    <w:r>
                      <w:rPr>
                        <w:rFonts w:ascii="Arial" w:hAnsi="Arial" w:cs="Arial"/>
                        <w:sz w:val="16"/>
                        <w:szCs w:val="16"/>
                      </w:rPr>
                      <w:t>Agriculture</w:t>
                    </w:r>
                  </w:p>
                  <w:p w:rsidR="00933AB6" w:rsidRPr="00917E67" w:rsidRDefault="00933AB6" w:rsidP="005F2145">
                    <w:pPr>
                      <w:rPr>
                        <w:rFonts w:ascii="Arial" w:hAnsi="Arial" w:cs="Arial"/>
                        <w:sz w:val="22"/>
                        <w:szCs w:val="22"/>
                      </w:rPr>
                    </w:pPr>
                    <w:r>
                      <w:rPr>
                        <w:rFonts w:ascii="Arial" w:hAnsi="Arial" w:cs="Arial"/>
                        <w:sz w:val="22"/>
                        <w:szCs w:val="22"/>
                      </w:rPr>
                      <w:t xml:space="preserve">Biorefinery Assistance </w:t>
                    </w:r>
                    <w:r w:rsidRPr="00917E67">
                      <w:rPr>
                        <w:rFonts w:ascii="Arial" w:hAnsi="Arial" w:cs="Arial"/>
                        <w:sz w:val="22"/>
                        <w:szCs w:val="22"/>
                      </w:rPr>
                      <w:t>Loan Guarantee</w:t>
                    </w:r>
                    <w:r>
                      <w:rPr>
                        <w:rFonts w:ascii="Arial" w:hAnsi="Arial" w:cs="Arial"/>
                        <w:sz w:val="22"/>
                        <w:szCs w:val="22"/>
                      </w:rPr>
                      <w:t>s</w:t>
                    </w:r>
                  </w:p>
                  <w:p w:rsidR="00933AB6" w:rsidRDefault="00933AB6" w:rsidP="005F2145">
                    <w:pPr>
                      <w:rPr>
                        <w:rFonts w:ascii="Arial" w:hAnsi="Arial" w:cs="Arial"/>
                        <w:sz w:val="16"/>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-182880</wp:posOffset>
              </wp:positionV>
              <wp:extent cx="1714500" cy="799465"/>
              <wp:effectExtent l="0" t="0" r="0" b="254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345BCE" w:rsidRDefault="00933AB6" w:rsidP="00345BCE">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50" type="#_x0000_t202" style="position:absolute;left:0;text-align:left;margin-left:369pt;margin-top:-14.4pt;width:135pt;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8uA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" filled="f" stroked="f">
              <v:textbox>
                <w:txbxContent>
                  <w:p w:rsidR="00933AB6" w:rsidRPr="00345BCE" w:rsidRDefault="00933AB6" w:rsidP="00345BCE">
                    <w:pPr>
                      <w:rPr>
                        <w:szCs w:val="24"/>
                      </w:rPr>
                    </w:pPr>
                  </w:p>
                </w:txbxContent>
              </v:textbox>
            </v:shape>
          </w:pict>
        </mc:Fallback>
      </mc:AlternateContent>
    </w:r>
    <w:r w:rsidR="00933AB6">
      <w:rPr>
        <w:i/>
      </w:rPr>
      <w:t>Fee Rate Schedule</w:t>
    </w:r>
  </w:p>
  <w:p w:rsidR="00933AB6" w:rsidRPr="00AC1254" w:rsidRDefault="00933AB6" w:rsidP="005F2145">
    <w:pPr>
      <w:pStyle w:val="Header"/>
      <w:jc w:val="right"/>
      <w:rPr>
        <w:b/>
        <w:bCs/>
        <w:i/>
        <w:sz w:val="28"/>
      </w:rPr>
    </w:pPr>
    <w:r w:rsidRPr="00AC1254">
      <w:rPr>
        <w:b/>
        <w:bCs/>
        <w:i/>
        <w:sz w:val="28"/>
      </w:rPr>
      <w:t>Attachment C</w:t>
    </w:r>
  </w:p>
  <w:p w:rsidR="00933AB6" w:rsidRDefault="00C412FA" w:rsidP="005F2145">
    <w:pPr>
      <w:pStyle w:val="Header"/>
      <w:jc w:val="center"/>
    </w:pPr>
    <w:r>
      <w:rPr>
        <w:i/>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17780</wp:posOffset>
              </wp:positionV>
              <wp:extent cx="6324600" cy="0"/>
              <wp:effectExtent l="19050" t="27305" r="19050" b="20320"/>
              <wp:wrapSquare wrapText="bothSides"/>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57DA02"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pt" to="49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AtGAIAADU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" strokeweight="3pt">
              <v:stroke linestyle="thinThin"/>
              <w10:wrap type="square"/>
            </v:line>
          </w:pict>
        </mc:Fallback>
      </mc:AlternateContent>
    </w:r>
  </w:p>
  <w:p w:rsidR="00933AB6" w:rsidRDefault="00933AB6" w:rsidP="005F2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Pr="00D46C70" w:rsidRDefault="00C412FA" w:rsidP="00345BCE">
    <w:pPr>
      <w:pStyle w:val="Heading4"/>
      <w:jc w:val="right"/>
      <w:rPr>
        <w:i/>
      </w:rPr>
    </w:pPr>
    <w:r>
      <w:rPr>
        <w:i/>
        <w:noProof/>
        <w:sz w:val="22"/>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45720</wp:posOffset>
              </wp:positionV>
              <wp:extent cx="3314700" cy="457200"/>
              <wp:effectExtent l="0" t="0" r="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917E67" w:rsidRDefault="00933AB6" w:rsidP="00F14428">
                          <w:pPr>
                            <w:rPr>
                              <w:rFonts w:ascii="Arial" w:hAnsi="Arial" w:cs="Arial"/>
                              <w:sz w:val="16"/>
                              <w:szCs w:val="16"/>
                            </w:rPr>
                          </w:pPr>
                          <w:smartTag w:uri="urn:schemas-microsoft-com:office:smarttags" w:element="place">
                            <w:smartTag w:uri="urn:schemas-microsoft-com:office:smarttags" w:element="country-region">
                              <w:r w:rsidRPr="00917E67">
                                <w:rPr>
                                  <w:rFonts w:ascii="Arial" w:hAnsi="Arial" w:cs="Arial"/>
                                  <w:sz w:val="16"/>
                                  <w:szCs w:val="16"/>
                                </w:rPr>
                                <w:t>U.S.</w:t>
                              </w:r>
                            </w:smartTag>
                          </w:smartTag>
                          <w:r w:rsidRPr="00917E67">
                            <w:rPr>
                              <w:rFonts w:ascii="Arial" w:hAnsi="Arial" w:cs="Arial"/>
                              <w:sz w:val="16"/>
                              <w:szCs w:val="16"/>
                            </w:rPr>
                            <w:t xml:space="preserve"> Department of </w:t>
                          </w:r>
                          <w:r>
                            <w:rPr>
                              <w:rFonts w:ascii="Arial" w:hAnsi="Arial" w:cs="Arial"/>
                              <w:sz w:val="16"/>
                              <w:szCs w:val="16"/>
                            </w:rPr>
                            <w:t>Agriculture</w:t>
                          </w:r>
                        </w:p>
                        <w:p w:rsidR="00933AB6" w:rsidRPr="00917E67" w:rsidRDefault="00933AB6" w:rsidP="00F14428">
                          <w:pPr>
                            <w:rPr>
                              <w:rFonts w:ascii="Arial" w:hAnsi="Arial" w:cs="Arial"/>
                              <w:sz w:val="22"/>
                              <w:szCs w:val="22"/>
                            </w:rPr>
                          </w:pPr>
                          <w:r>
                            <w:rPr>
                              <w:rFonts w:ascii="Arial" w:hAnsi="Arial" w:cs="Arial"/>
                              <w:sz w:val="22"/>
                              <w:szCs w:val="22"/>
                            </w:rPr>
                            <w:t xml:space="preserve">Biorefinery Assistance </w:t>
                          </w:r>
                          <w:r w:rsidRPr="00917E67">
                            <w:rPr>
                              <w:rFonts w:ascii="Arial" w:hAnsi="Arial" w:cs="Arial"/>
                              <w:sz w:val="22"/>
                              <w:szCs w:val="22"/>
                            </w:rPr>
                            <w:t>Loan Guarantee</w:t>
                          </w:r>
                          <w:r>
                            <w:rPr>
                              <w:rFonts w:ascii="Arial" w:hAnsi="Arial" w:cs="Arial"/>
                              <w:sz w:val="22"/>
                              <w:szCs w:val="22"/>
                            </w:rPr>
                            <w:t>s</w:t>
                          </w:r>
                        </w:p>
                        <w:p w:rsidR="00933AB6" w:rsidRDefault="00933AB6" w:rsidP="00F14428">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45" type="#_x0000_t202" style="position:absolute;left:0;text-align:left;margin-left:0;margin-top:3.6pt;width:261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sg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" filled="f" stroked="f">
              <v:textbox>
                <w:txbxContent>
                  <w:p w:rsidR="00933AB6" w:rsidRPr="00917E67" w:rsidRDefault="00933AB6" w:rsidP="00F14428">
                    <w:pPr>
                      <w:rPr>
                        <w:rFonts w:ascii="Arial" w:hAnsi="Arial" w:cs="Arial"/>
                        <w:sz w:val="16"/>
                        <w:szCs w:val="16"/>
                      </w:rPr>
                    </w:pPr>
                    <w:smartTag w:uri="urn:schemas-microsoft-com:office:smarttags" w:element="place">
                      <w:smartTag w:uri="urn:schemas-microsoft-com:office:smarttags" w:element="country-region">
                        <w:r w:rsidRPr="00917E67">
                          <w:rPr>
                            <w:rFonts w:ascii="Arial" w:hAnsi="Arial" w:cs="Arial"/>
                            <w:sz w:val="16"/>
                            <w:szCs w:val="16"/>
                          </w:rPr>
                          <w:t>U.S.</w:t>
                        </w:r>
                      </w:smartTag>
                    </w:smartTag>
                    <w:r w:rsidRPr="00917E67">
                      <w:rPr>
                        <w:rFonts w:ascii="Arial" w:hAnsi="Arial" w:cs="Arial"/>
                        <w:sz w:val="16"/>
                        <w:szCs w:val="16"/>
                      </w:rPr>
                      <w:t xml:space="preserve"> Department of </w:t>
                    </w:r>
                    <w:r>
                      <w:rPr>
                        <w:rFonts w:ascii="Arial" w:hAnsi="Arial" w:cs="Arial"/>
                        <w:sz w:val="16"/>
                        <w:szCs w:val="16"/>
                      </w:rPr>
                      <w:t>Agriculture</w:t>
                    </w:r>
                  </w:p>
                  <w:p w:rsidR="00933AB6" w:rsidRPr="00917E67" w:rsidRDefault="00933AB6" w:rsidP="00F14428">
                    <w:pPr>
                      <w:rPr>
                        <w:rFonts w:ascii="Arial" w:hAnsi="Arial" w:cs="Arial"/>
                        <w:sz w:val="22"/>
                        <w:szCs w:val="22"/>
                      </w:rPr>
                    </w:pPr>
                    <w:r>
                      <w:rPr>
                        <w:rFonts w:ascii="Arial" w:hAnsi="Arial" w:cs="Arial"/>
                        <w:sz w:val="22"/>
                        <w:szCs w:val="22"/>
                      </w:rPr>
                      <w:t xml:space="preserve">Biorefinery Assistance </w:t>
                    </w:r>
                    <w:r w:rsidRPr="00917E67">
                      <w:rPr>
                        <w:rFonts w:ascii="Arial" w:hAnsi="Arial" w:cs="Arial"/>
                        <w:sz w:val="22"/>
                        <w:szCs w:val="22"/>
                      </w:rPr>
                      <w:t>Loan Guarantee</w:t>
                    </w:r>
                    <w:r>
                      <w:rPr>
                        <w:rFonts w:ascii="Arial" w:hAnsi="Arial" w:cs="Arial"/>
                        <w:sz w:val="22"/>
                        <w:szCs w:val="22"/>
                      </w:rPr>
                      <w:t>s</w:t>
                    </w:r>
                  </w:p>
                  <w:p w:rsidR="00933AB6" w:rsidRDefault="00933AB6" w:rsidP="00F14428">
                    <w:pPr>
                      <w:rPr>
                        <w:rFonts w:ascii="Arial" w:hAnsi="Arial" w:cs="Arial"/>
                        <w:sz w:val="16"/>
                      </w:rPr>
                    </w:pPr>
                  </w:p>
                </w:txbxContent>
              </v:textbox>
            </v:shape>
          </w:pict>
        </mc:Fallback>
      </mc:AlternateContent>
    </w:r>
    <w:r w:rsidR="00933AB6" w:rsidRPr="00D46C70">
      <w:rPr>
        <w:i/>
      </w:rPr>
      <w:t>Application Guide</w:t>
    </w:r>
  </w:p>
  <w:p w:rsidR="00933AB6" w:rsidRDefault="00C412FA">
    <w:pPr>
      <w:pStyle w:val="Header"/>
      <w:jc w:val="center"/>
    </w:pPr>
    <w:r>
      <w:rPr>
        <w:noProof/>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38100</wp:posOffset>
              </wp:positionV>
              <wp:extent cx="6324600" cy="0"/>
              <wp:effectExtent l="19050" t="19050" r="19050" b="1905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552368" id="Line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" strokeweight="3pt">
              <v:stroke linestyle="thinThin"/>
            </v:line>
          </w:pict>
        </mc:Fallback>
      </mc:AlternateContent>
    </w:r>
  </w:p>
  <w:p w:rsidR="00933AB6" w:rsidRDefault="00933A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1" type="#_x0000_t136" style="position:absolute;margin-left:0;margin-top:0;width:500.3pt;height:200.1pt;rotation:315;z-index:-251666432;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4" type="#_x0000_t136" style="position:absolute;margin-left:0;margin-top:0;width:500.3pt;height:200.1pt;rotation:315;z-index:-251663360;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ing4"/>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55" type="#_x0000_t136" style="position:absolute;margin-left:0;margin-top:0;width:500.3pt;height:200.1pt;rotation:315;z-index:-251662336;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p w:rsidR="00933AB6" w:rsidRDefault="00933AB6">
    <w:pPr>
      <w:pStyle w:val="Header"/>
      <w:jc w:val="center"/>
      <w:rPr>
        <w:sz w:val="12"/>
        <w:szCs w:val="12"/>
      </w:rPr>
    </w:pPr>
  </w:p>
  <w:p w:rsidR="00933AB6" w:rsidRDefault="00933AB6">
    <w:pPr>
      <w:pStyle w:val="Header"/>
      <w:rPr>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3" type="#_x0000_t136" style="position:absolute;margin-left:0;margin-top:0;width:500.3pt;height:200.1pt;rotation:315;z-index:-251664384;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Pr="00E401DE" w:rsidRDefault="00C412FA" w:rsidP="001018B8">
    <w:pPr>
      <w:pStyle w:val="Heading4"/>
      <w:keepNext w:val="0"/>
      <w:jc w:val="right"/>
      <w:rPr>
        <w:i/>
      </w:rPr>
    </w:pPr>
    <w:r>
      <w:rPr>
        <w:i/>
        <w:noProof/>
        <w:sz w:val="2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45720</wp:posOffset>
              </wp:positionV>
              <wp:extent cx="3771900" cy="457200"/>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917E67" w:rsidRDefault="00933AB6" w:rsidP="00F14428">
                          <w:pPr>
                            <w:rPr>
                              <w:rFonts w:ascii="Arial" w:hAnsi="Arial" w:cs="Arial"/>
                              <w:sz w:val="16"/>
                              <w:szCs w:val="16"/>
                            </w:rPr>
                          </w:pPr>
                          <w:smartTag w:uri="urn:schemas-microsoft-com:office:smarttags" w:element="place">
                            <w:smartTag w:uri="urn:schemas-microsoft-com:office:smarttags" w:element="country-region">
                              <w:r w:rsidRPr="00917E67">
                                <w:rPr>
                                  <w:rFonts w:ascii="Arial" w:hAnsi="Arial" w:cs="Arial"/>
                                  <w:sz w:val="16"/>
                                  <w:szCs w:val="16"/>
                                </w:rPr>
                                <w:t>U.S.</w:t>
                              </w:r>
                            </w:smartTag>
                          </w:smartTag>
                          <w:r w:rsidRPr="00917E67">
                            <w:rPr>
                              <w:rFonts w:ascii="Arial" w:hAnsi="Arial" w:cs="Arial"/>
                              <w:sz w:val="16"/>
                              <w:szCs w:val="16"/>
                            </w:rPr>
                            <w:t xml:space="preserve"> Department of </w:t>
                          </w:r>
                          <w:r>
                            <w:rPr>
                              <w:rFonts w:ascii="Arial" w:hAnsi="Arial" w:cs="Arial"/>
                              <w:sz w:val="16"/>
                              <w:szCs w:val="16"/>
                            </w:rPr>
                            <w:t>Agriculture</w:t>
                          </w:r>
                        </w:p>
                        <w:p w:rsidR="00933AB6" w:rsidRPr="00917E67" w:rsidRDefault="00933AB6" w:rsidP="00F14428">
                          <w:pPr>
                            <w:rPr>
                              <w:rFonts w:ascii="Arial" w:hAnsi="Arial" w:cs="Arial"/>
                              <w:sz w:val="22"/>
                              <w:szCs w:val="22"/>
                            </w:rPr>
                          </w:pPr>
                          <w:r>
                            <w:rPr>
                              <w:rFonts w:ascii="Arial" w:hAnsi="Arial" w:cs="Arial"/>
                              <w:sz w:val="22"/>
                              <w:szCs w:val="22"/>
                            </w:rPr>
                            <w:t xml:space="preserve">Biorefinery Assistance </w:t>
                          </w:r>
                          <w:r w:rsidRPr="00917E67">
                            <w:rPr>
                              <w:rFonts w:ascii="Arial" w:hAnsi="Arial" w:cs="Arial"/>
                              <w:sz w:val="22"/>
                              <w:szCs w:val="22"/>
                            </w:rPr>
                            <w:t>Loan Guarantee</w:t>
                          </w:r>
                          <w:r>
                            <w:rPr>
                              <w:rFonts w:ascii="Arial" w:hAnsi="Arial" w:cs="Arial"/>
                              <w:sz w:val="22"/>
                              <w:szCs w:val="22"/>
                            </w:rPr>
                            <w:t>s</w:t>
                          </w:r>
                        </w:p>
                        <w:p w:rsidR="00933AB6" w:rsidRDefault="00933AB6" w:rsidP="00F14428">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46" type="#_x0000_t202" style="position:absolute;left:0;text-align:left;margin-left:0;margin-top:3.6pt;width:29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" filled="f" stroked="f">
              <v:textbox>
                <w:txbxContent>
                  <w:p w:rsidR="00933AB6" w:rsidRPr="00917E67" w:rsidRDefault="00933AB6" w:rsidP="00F14428">
                    <w:pPr>
                      <w:rPr>
                        <w:rFonts w:ascii="Arial" w:hAnsi="Arial" w:cs="Arial"/>
                        <w:sz w:val="16"/>
                        <w:szCs w:val="16"/>
                      </w:rPr>
                    </w:pPr>
                    <w:smartTag w:uri="urn:schemas-microsoft-com:office:smarttags" w:element="place">
                      <w:smartTag w:uri="urn:schemas-microsoft-com:office:smarttags" w:element="country-region">
                        <w:r w:rsidRPr="00917E67">
                          <w:rPr>
                            <w:rFonts w:ascii="Arial" w:hAnsi="Arial" w:cs="Arial"/>
                            <w:sz w:val="16"/>
                            <w:szCs w:val="16"/>
                          </w:rPr>
                          <w:t>U.S.</w:t>
                        </w:r>
                      </w:smartTag>
                    </w:smartTag>
                    <w:r w:rsidRPr="00917E67">
                      <w:rPr>
                        <w:rFonts w:ascii="Arial" w:hAnsi="Arial" w:cs="Arial"/>
                        <w:sz w:val="16"/>
                        <w:szCs w:val="16"/>
                      </w:rPr>
                      <w:t xml:space="preserve"> Department of </w:t>
                    </w:r>
                    <w:r>
                      <w:rPr>
                        <w:rFonts w:ascii="Arial" w:hAnsi="Arial" w:cs="Arial"/>
                        <w:sz w:val="16"/>
                        <w:szCs w:val="16"/>
                      </w:rPr>
                      <w:t>Agriculture</w:t>
                    </w:r>
                  </w:p>
                  <w:p w:rsidR="00933AB6" w:rsidRPr="00917E67" w:rsidRDefault="00933AB6" w:rsidP="00F14428">
                    <w:pPr>
                      <w:rPr>
                        <w:rFonts w:ascii="Arial" w:hAnsi="Arial" w:cs="Arial"/>
                        <w:sz w:val="22"/>
                        <w:szCs w:val="22"/>
                      </w:rPr>
                    </w:pPr>
                    <w:r>
                      <w:rPr>
                        <w:rFonts w:ascii="Arial" w:hAnsi="Arial" w:cs="Arial"/>
                        <w:sz w:val="22"/>
                        <w:szCs w:val="22"/>
                      </w:rPr>
                      <w:t xml:space="preserve">Biorefinery Assistance </w:t>
                    </w:r>
                    <w:r w:rsidRPr="00917E67">
                      <w:rPr>
                        <w:rFonts w:ascii="Arial" w:hAnsi="Arial" w:cs="Arial"/>
                        <w:sz w:val="22"/>
                        <w:szCs w:val="22"/>
                      </w:rPr>
                      <w:t>Loan Guarantee</w:t>
                    </w:r>
                    <w:r>
                      <w:rPr>
                        <w:rFonts w:ascii="Arial" w:hAnsi="Arial" w:cs="Arial"/>
                        <w:sz w:val="22"/>
                        <w:szCs w:val="22"/>
                      </w:rPr>
                      <w:t>s</w:t>
                    </w:r>
                  </w:p>
                  <w:p w:rsidR="00933AB6" w:rsidRDefault="00933AB6" w:rsidP="00F14428">
                    <w:pPr>
                      <w:rPr>
                        <w:rFonts w:ascii="Arial" w:hAnsi="Arial" w:cs="Arial"/>
                        <w:sz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-182880</wp:posOffset>
              </wp:positionV>
              <wp:extent cx="1714500" cy="799465"/>
              <wp:effectExtent l="0" t="0" r="0" b="254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6" w:rsidRPr="00C32AD5" w:rsidRDefault="00933AB6" w:rsidP="00587508">
                          <w:pPr>
                            <w:jc w:val="right"/>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 o:spid="_x0000_s1047" type="#_x0000_t202" style="position:absolute;left:0;text-align:left;margin-left:369pt;margin-top:-14.4pt;width:13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heuA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" filled="f" stroked="f">
              <v:textbox>
                <w:txbxContent>
                  <w:p w:rsidR="00933AB6" w:rsidRPr="00C32AD5" w:rsidRDefault="00933AB6" w:rsidP="00587508">
                    <w:pPr>
                      <w:jc w:val="right"/>
                      <w:rPr>
                        <w:b/>
                        <w:sz w:val="24"/>
                        <w:szCs w:val="24"/>
                      </w:rPr>
                    </w:pPr>
                  </w:p>
                </w:txbxContent>
              </v:textbox>
            </v:shape>
          </w:pict>
        </mc:Fallback>
      </mc:AlternateContent>
    </w:r>
    <w:r w:rsidR="00933AB6" w:rsidRPr="00E401DE">
      <w:rPr>
        <w:i/>
      </w:rPr>
      <w:t>Application Guidance</w:t>
    </w:r>
  </w:p>
  <w:p w:rsidR="00933AB6" w:rsidRPr="00AC1254" w:rsidRDefault="00933AB6" w:rsidP="001018B8">
    <w:pPr>
      <w:pStyle w:val="Header"/>
      <w:jc w:val="right"/>
      <w:rPr>
        <w:b/>
        <w:bCs/>
        <w:i/>
        <w:sz w:val="28"/>
      </w:rPr>
    </w:pPr>
    <w:r w:rsidRPr="00AC1254">
      <w:rPr>
        <w:b/>
        <w:bCs/>
        <w:i/>
        <w:sz w:val="28"/>
      </w:rPr>
      <w:t xml:space="preserve">Attachment </w:t>
    </w:r>
    <w:r>
      <w:rPr>
        <w:b/>
        <w:bCs/>
        <w:i/>
        <w:sz w:val="28"/>
      </w:rPr>
      <w:t>A</w:t>
    </w:r>
  </w:p>
  <w:p w:rsidR="00933AB6" w:rsidRPr="00ED240B" w:rsidRDefault="00933AB6" w:rsidP="00A36CD3">
    <w:pPr>
      <w:rPr>
        <w:b/>
        <w:sz w:val="12"/>
        <w:szCs w:val="12"/>
      </w:rPr>
    </w:pPr>
  </w:p>
  <w:p w:rsidR="00933AB6" w:rsidRDefault="00C412FA">
    <w:pPr>
      <w:pStyle w:val="Header"/>
      <w:jc w:val="center"/>
    </w:pPr>
    <w:r>
      <w:rPr>
        <w:i/>
        <w:noProof/>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17780</wp:posOffset>
              </wp:positionV>
              <wp:extent cx="6324600" cy="0"/>
              <wp:effectExtent l="19050" t="27305" r="19050" b="20320"/>
              <wp:wrapSquare wrapText="bothSides"/>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AC137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pt" to="49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lxGAIAADQ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" strokeweight="3pt">
              <v:stroke linestyle="thinThin"/>
              <w10:wrap type="square"/>
            </v:line>
          </w:pict>
        </mc:Fallback>
      </mc:AlternateContent>
    </w:r>
  </w:p>
  <w:p w:rsidR="00933AB6" w:rsidRDefault="00933AB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Pr="0081643A" w:rsidRDefault="00933AB6" w:rsidP="0081643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6" w:rsidRDefault="00B82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2" type="#_x0000_t136" style="position:absolute;margin-left:0;margin-top:0;width:500.3pt;height:200.1pt;rotation:315;z-index:-251652096;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613"/>
    <w:multiLevelType w:val="hybridMultilevel"/>
    <w:tmpl w:val="633EB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F74A5F"/>
    <w:multiLevelType w:val="hybridMultilevel"/>
    <w:tmpl w:val="F46C8582"/>
    <w:lvl w:ilvl="0" w:tplc="8F2E3B84">
      <w:start w:val="1"/>
      <w:numFmt w:val="decimal"/>
      <w:lvlText w:val="%1."/>
      <w:lvlJc w:val="left"/>
      <w:pPr>
        <w:tabs>
          <w:tab w:val="num" w:pos="720"/>
        </w:tabs>
        <w:ind w:left="720" w:hanging="360"/>
      </w:pPr>
      <w:rPr>
        <w:rFonts w:ascii="Arial" w:hAnsi="Arial"/>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3E6B53"/>
    <w:multiLevelType w:val="hybridMultilevel"/>
    <w:tmpl w:val="42E0E184"/>
    <w:lvl w:ilvl="0" w:tplc="C248D93E">
      <w:start w:val="1"/>
      <w:numFmt w:val="bullet"/>
      <w:lvlText w:val=""/>
      <w:lvlJc w:val="left"/>
      <w:pPr>
        <w:tabs>
          <w:tab w:val="num" w:pos="1440"/>
        </w:tabs>
        <w:ind w:left="1440" w:hanging="216"/>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79359E1"/>
    <w:multiLevelType w:val="hybridMultilevel"/>
    <w:tmpl w:val="C946F7C0"/>
    <w:lvl w:ilvl="0" w:tplc="E7C87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309AE"/>
    <w:multiLevelType w:val="hybridMultilevel"/>
    <w:tmpl w:val="FB92D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D67C66"/>
    <w:multiLevelType w:val="hybridMultilevel"/>
    <w:tmpl w:val="B9F452E0"/>
    <w:lvl w:ilvl="0" w:tplc="50880B0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EE78DD"/>
    <w:multiLevelType w:val="hybridMultilevel"/>
    <w:tmpl w:val="0F06D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9A7026"/>
    <w:multiLevelType w:val="hybridMultilevel"/>
    <w:tmpl w:val="EA4866A8"/>
    <w:lvl w:ilvl="0" w:tplc="D1182A2E">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E174115"/>
    <w:multiLevelType w:val="hybridMultilevel"/>
    <w:tmpl w:val="65AAA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A6EDA"/>
    <w:multiLevelType w:val="hybridMultilevel"/>
    <w:tmpl w:val="0302B832"/>
    <w:lvl w:ilvl="0" w:tplc="C248D93E">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E9D880F4">
      <w:start w:val="1"/>
      <w:numFmt w:val="bullet"/>
      <w:lvlText w:val=""/>
      <w:lvlJc w:val="left"/>
      <w:pPr>
        <w:tabs>
          <w:tab w:val="num" w:pos="3600"/>
        </w:tabs>
        <w:ind w:left="3600" w:hanging="360"/>
      </w:pPr>
      <w:rPr>
        <w:rFonts w:ascii="WP IconicSymbolsA" w:hAnsi="WP IconicSymbolsA"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3874303"/>
    <w:multiLevelType w:val="hybridMultilevel"/>
    <w:tmpl w:val="0F188DFC"/>
    <w:lvl w:ilvl="0" w:tplc="04090001">
      <w:start w:val="1"/>
      <w:numFmt w:val="bullet"/>
      <w:lvlText w:val=""/>
      <w:lvlJc w:val="left"/>
      <w:pPr>
        <w:tabs>
          <w:tab w:val="num" w:pos="720"/>
        </w:tabs>
        <w:ind w:left="720" w:hanging="360"/>
      </w:pPr>
      <w:rPr>
        <w:rFonts w:ascii="Symbol" w:hAnsi="Symbol" w:hint="default"/>
        <w:b w:val="0"/>
        <w:i w:val="0"/>
      </w:rPr>
    </w:lvl>
    <w:lvl w:ilvl="1" w:tplc="04090019">
      <w:start w:val="1"/>
      <w:numFmt w:val="lowerLetter"/>
      <w:lvlText w:val="%2."/>
      <w:lvlJc w:val="left"/>
      <w:pPr>
        <w:tabs>
          <w:tab w:val="num" w:pos="1440"/>
        </w:tabs>
        <w:ind w:left="1440" w:hanging="360"/>
      </w:pPr>
    </w:lvl>
    <w:lvl w:ilvl="2" w:tplc="A844CD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6A4986"/>
    <w:multiLevelType w:val="hybridMultilevel"/>
    <w:tmpl w:val="D2EEA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1F6A90"/>
    <w:multiLevelType w:val="hybridMultilevel"/>
    <w:tmpl w:val="CA9EBF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AF0D58E">
      <w:start w:val="1"/>
      <w:numFmt w:val="lowerRoman"/>
      <w:lvlText w:val="(%3)"/>
      <w:lvlJc w:val="left"/>
      <w:pPr>
        <w:tabs>
          <w:tab w:val="num" w:pos="2700"/>
        </w:tabs>
        <w:ind w:left="2700" w:hanging="720"/>
      </w:pPr>
      <w:rPr>
        <w:rFonts w:hint="default"/>
      </w:rPr>
    </w:lvl>
    <w:lvl w:ilvl="3" w:tplc="2CDEC3D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7349EE"/>
    <w:multiLevelType w:val="hybridMultilevel"/>
    <w:tmpl w:val="F1447AD6"/>
    <w:lvl w:ilvl="0" w:tplc="0548DBF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FE238B"/>
    <w:multiLevelType w:val="hybridMultilevel"/>
    <w:tmpl w:val="66C65784"/>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B764F65"/>
    <w:multiLevelType w:val="hybridMultilevel"/>
    <w:tmpl w:val="87E0FEB8"/>
    <w:lvl w:ilvl="0" w:tplc="C0F89558">
      <w:start w:val="1"/>
      <w:numFmt w:val="decimal"/>
      <w:lvlText w:val="%1."/>
      <w:lvlJc w:val="left"/>
      <w:pPr>
        <w:tabs>
          <w:tab w:val="num" w:pos="720"/>
        </w:tabs>
        <w:ind w:left="720" w:hanging="360"/>
      </w:pPr>
      <w:rPr>
        <w:b w:val="0"/>
      </w:rPr>
    </w:lvl>
    <w:lvl w:ilvl="1" w:tplc="C248D93E">
      <w:start w:val="1"/>
      <w:numFmt w:val="bullet"/>
      <w:lvlText w:val=""/>
      <w:lvlJc w:val="left"/>
      <w:pPr>
        <w:tabs>
          <w:tab w:val="num" w:pos="1296"/>
        </w:tabs>
        <w:ind w:left="1296" w:hanging="216"/>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424989"/>
    <w:multiLevelType w:val="hybridMultilevel"/>
    <w:tmpl w:val="7D90A374"/>
    <w:lvl w:ilvl="0" w:tplc="0409000F">
      <w:start w:val="1"/>
      <w:numFmt w:val="decimal"/>
      <w:lvlText w:val="%1."/>
      <w:lvlJc w:val="left"/>
      <w:pPr>
        <w:tabs>
          <w:tab w:val="num" w:pos="720"/>
        </w:tabs>
        <w:ind w:left="720" w:hanging="360"/>
      </w:pPr>
    </w:lvl>
    <w:lvl w:ilvl="1" w:tplc="3798464E">
      <w:start w:val="1"/>
      <w:numFmt w:val="decimal"/>
      <w:lvlText w:val="(%2)"/>
      <w:lvlJc w:val="left"/>
      <w:pPr>
        <w:tabs>
          <w:tab w:val="num" w:pos="2145"/>
        </w:tabs>
        <w:ind w:left="2145" w:hanging="10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900A7E"/>
    <w:multiLevelType w:val="hybridMultilevel"/>
    <w:tmpl w:val="6D9C6E16"/>
    <w:lvl w:ilvl="0" w:tplc="E9D880F4">
      <w:start w:val="1"/>
      <w:numFmt w:val="bullet"/>
      <w:lvlText w:val=""/>
      <w:lvlJc w:val="left"/>
      <w:pPr>
        <w:tabs>
          <w:tab w:val="num" w:pos="720"/>
        </w:tabs>
        <w:ind w:left="720" w:hanging="360"/>
      </w:pPr>
      <w:rPr>
        <w:rFonts w:ascii="WP IconicSymbolsA" w:hAnsi="WP IconicSymbol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0"/>
  </w:num>
  <w:num w:numId="4">
    <w:abstractNumId w:val="1"/>
  </w:num>
  <w:num w:numId="5">
    <w:abstractNumId w:val="7"/>
  </w:num>
  <w:num w:numId="6">
    <w:abstractNumId w:val="12"/>
  </w:num>
  <w:num w:numId="7">
    <w:abstractNumId w:val="10"/>
  </w:num>
  <w:num w:numId="8">
    <w:abstractNumId w:val="15"/>
  </w:num>
  <w:num w:numId="9">
    <w:abstractNumId w:val="5"/>
  </w:num>
  <w:num w:numId="10">
    <w:abstractNumId w:val="2"/>
  </w:num>
  <w:num w:numId="11">
    <w:abstractNumId w:val="14"/>
  </w:num>
  <w:num w:numId="12">
    <w:abstractNumId w:val="4"/>
  </w:num>
  <w:num w:numId="13">
    <w:abstractNumId w:val="9"/>
  </w:num>
  <w:num w:numId="14">
    <w:abstractNumId w:val="13"/>
  </w:num>
  <w:num w:numId="15">
    <w:abstractNumId w:val="17"/>
  </w:num>
  <w:num w:numId="16">
    <w:abstractNumId w:val="8"/>
  </w:num>
  <w:num w:numId="17">
    <w:abstractNumId w:val="11"/>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66"/>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BD"/>
    <w:rsid w:val="00000F36"/>
    <w:rsid w:val="00001344"/>
    <w:rsid w:val="00001962"/>
    <w:rsid w:val="000031F8"/>
    <w:rsid w:val="00005D28"/>
    <w:rsid w:val="000064C3"/>
    <w:rsid w:val="00010121"/>
    <w:rsid w:val="0001331B"/>
    <w:rsid w:val="00014C65"/>
    <w:rsid w:val="00016EDA"/>
    <w:rsid w:val="0002432D"/>
    <w:rsid w:val="0002532E"/>
    <w:rsid w:val="00025F4D"/>
    <w:rsid w:val="00030595"/>
    <w:rsid w:val="00031786"/>
    <w:rsid w:val="0003505E"/>
    <w:rsid w:val="00037FC1"/>
    <w:rsid w:val="000418B7"/>
    <w:rsid w:val="0004613F"/>
    <w:rsid w:val="000472FC"/>
    <w:rsid w:val="00050D7C"/>
    <w:rsid w:val="00051A02"/>
    <w:rsid w:val="00052293"/>
    <w:rsid w:val="00052C9B"/>
    <w:rsid w:val="0005409A"/>
    <w:rsid w:val="0005424E"/>
    <w:rsid w:val="00057933"/>
    <w:rsid w:val="000623FD"/>
    <w:rsid w:val="00062E26"/>
    <w:rsid w:val="00065747"/>
    <w:rsid w:val="00065BE3"/>
    <w:rsid w:val="00067257"/>
    <w:rsid w:val="000704A8"/>
    <w:rsid w:val="0007465A"/>
    <w:rsid w:val="0007532E"/>
    <w:rsid w:val="00075B61"/>
    <w:rsid w:val="00081A23"/>
    <w:rsid w:val="00084A8E"/>
    <w:rsid w:val="000872FD"/>
    <w:rsid w:val="00087C31"/>
    <w:rsid w:val="00092BA8"/>
    <w:rsid w:val="000957F1"/>
    <w:rsid w:val="000965B6"/>
    <w:rsid w:val="00097CF6"/>
    <w:rsid w:val="000A5C92"/>
    <w:rsid w:val="000A684A"/>
    <w:rsid w:val="000A6873"/>
    <w:rsid w:val="000B1323"/>
    <w:rsid w:val="000B6C36"/>
    <w:rsid w:val="000B7E3E"/>
    <w:rsid w:val="000C0D93"/>
    <w:rsid w:val="000D4905"/>
    <w:rsid w:val="000D4EED"/>
    <w:rsid w:val="000E4AF3"/>
    <w:rsid w:val="000F1495"/>
    <w:rsid w:val="000F331D"/>
    <w:rsid w:val="000F55A5"/>
    <w:rsid w:val="000F632C"/>
    <w:rsid w:val="001018B8"/>
    <w:rsid w:val="001021EF"/>
    <w:rsid w:val="0011221C"/>
    <w:rsid w:val="001139C5"/>
    <w:rsid w:val="00114907"/>
    <w:rsid w:val="00127984"/>
    <w:rsid w:val="00127B29"/>
    <w:rsid w:val="00131075"/>
    <w:rsid w:val="00137F85"/>
    <w:rsid w:val="00140391"/>
    <w:rsid w:val="00141430"/>
    <w:rsid w:val="001433D3"/>
    <w:rsid w:val="00146667"/>
    <w:rsid w:val="00147D23"/>
    <w:rsid w:val="00152E5A"/>
    <w:rsid w:val="00156078"/>
    <w:rsid w:val="001564DD"/>
    <w:rsid w:val="001568AA"/>
    <w:rsid w:val="0015713F"/>
    <w:rsid w:val="00160CEE"/>
    <w:rsid w:val="001631B6"/>
    <w:rsid w:val="001726CC"/>
    <w:rsid w:val="001745D3"/>
    <w:rsid w:val="00175359"/>
    <w:rsid w:val="001768C3"/>
    <w:rsid w:val="00177359"/>
    <w:rsid w:val="00181318"/>
    <w:rsid w:val="00182AE5"/>
    <w:rsid w:val="001870E5"/>
    <w:rsid w:val="00190E24"/>
    <w:rsid w:val="00192300"/>
    <w:rsid w:val="00192720"/>
    <w:rsid w:val="00193D44"/>
    <w:rsid w:val="00194BFC"/>
    <w:rsid w:val="001A63BA"/>
    <w:rsid w:val="001B0682"/>
    <w:rsid w:val="001B243F"/>
    <w:rsid w:val="001B32A0"/>
    <w:rsid w:val="001B6587"/>
    <w:rsid w:val="001D1ADB"/>
    <w:rsid w:val="001D3AEA"/>
    <w:rsid w:val="001D40F4"/>
    <w:rsid w:val="001F0F89"/>
    <w:rsid w:val="001F2616"/>
    <w:rsid w:val="001F577C"/>
    <w:rsid w:val="00210493"/>
    <w:rsid w:val="00213AED"/>
    <w:rsid w:val="00215B43"/>
    <w:rsid w:val="0021689C"/>
    <w:rsid w:val="00216F76"/>
    <w:rsid w:val="00222359"/>
    <w:rsid w:val="00222D6B"/>
    <w:rsid w:val="00223E20"/>
    <w:rsid w:val="002272F6"/>
    <w:rsid w:val="00230514"/>
    <w:rsid w:val="00232AEC"/>
    <w:rsid w:val="00235083"/>
    <w:rsid w:val="002364CC"/>
    <w:rsid w:val="0023754B"/>
    <w:rsid w:val="00240685"/>
    <w:rsid w:val="00242DD4"/>
    <w:rsid w:val="00242F72"/>
    <w:rsid w:val="00246078"/>
    <w:rsid w:val="00251370"/>
    <w:rsid w:val="00254CDA"/>
    <w:rsid w:val="00256E58"/>
    <w:rsid w:val="00263467"/>
    <w:rsid w:val="00264E0A"/>
    <w:rsid w:val="002650BE"/>
    <w:rsid w:val="00267221"/>
    <w:rsid w:val="002700D0"/>
    <w:rsid w:val="00271002"/>
    <w:rsid w:val="0027336C"/>
    <w:rsid w:val="00274ACC"/>
    <w:rsid w:val="002776FF"/>
    <w:rsid w:val="002778A5"/>
    <w:rsid w:val="002845BD"/>
    <w:rsid w:val="00284E2B"/>
    <w:rsid w:val="00285ADD"/>
    <w:rsid w:val="00286B5A"/>
    <w:rsid w:val="00287127"/>
    <w:rsid w:val="00287273"/>
    <w:rsid w:val="00287773"/>
    <w:rsid w:val="00290D0E"/>
    <w:rsid w:val="002A0222"/>
    <w:rsid w:val="002A200D"/>
    <w:rsid w:val="002B2029"/>
    <w:rsid w:val="002B2862"/>
    <w:rsid w:val="002B2E47"/>
    <w:rsid w:val="002B4E9F"/>
    <w:rsid w:val="002C059C"/>
    <w:rsid w:val="002C4183"/>
    <w:rsid w:val="002C4289"/>
    <w:rsid w:val="002D09DF"/>
    <w:rsid w:val="002D2FB9"/>
    <w:rsid w:val="002D60CC"/>
    <w:rsid w:val="002E0E3C"/>
    <w:rsid w:val="002E1159"/>
    <w:rsid w:val="002E1E93"/>
    <w:rsid w:val="002E233A"/>
    <w:rsid w:val="002E452B"/>
    <w:rsid w:val="002E4BD1"/>
    <w:rsid w:val="002F0AC3"/>
    <w:rsid w:val="0031046E"/>
    <w:rsid w:val="00316A0A"/>
    <w:rsid w:val="0032117B"/>
    <w:rsid w:val="00323EDE"/>
    <w:rsid w:val="00326F95"/>
    <w:rsid w:val="00327472"/>
    <w:rsid w:val="00341D10"/>
    <w:rsid w:val="00342238"/>
    <w:rsid w:val="00342C60"/>
    <w:rsid w:val="003452DB"/>
    <w:rsid w:val="00345BCE"/>
    <w:rsid w:val="00346994"/>
    <w:rsid w:val="00347C2A"/>
    <w:rsid w:val="00355D6E"/>
    <w:rsid w:val="0035685A"/>
    <w:rsid w:val="0036175E"/>
    <w:rsid w:val="00362E88"/>
    <w:rsid w:val="0036315A"/>
    <w:rsid w:val="003668DB"/>
    <w:rsid w:val="00374181"/>
    <w:rsid w:val="00380237"/>
    <w:rsid w:val="00380F13"/>
    <w:rsid w:val="0038114E"/>
    <w:rsid w:val="003811DE"/>
    <w:rsid w:val="003822BD"/>
    <w:rsid w:val="00390074"/>
    <w:rsid w:val="00393FE5"/>
    <w:rsid w:val="00394419"/>
    <w:rsid w:val="0039537E"/>
    <w:rsid w:val="003A1DDF"/>
    <w:rsid w:val="003B1BBA"/>
    <w:rsid w:val="003B3F01"/>
    <w:rsid w:val="003B648F"/>
    <w:rsid w:val="003C1B75"/>
    <w:rsid w:val="003D27A8"/>
    <w:rsid w:val="003D2B59"/>
    <w:rsid w:val="003D55AD"/>
    <w:rsid w:val="003D64BF"/>
    <w:rsid w:val="003E038D"/>
    <w:rsid w:val="003E628F"/>
    <w:rsid w:val="003F4BD8"/>
    <w:rsid w:val="003F5520"/>
    <w:rsid w:val="003F5B12"/>
    <w:rsid w:val="003F7C4D"/>
    <w:rsid w:val="00404781"/>
    <w:rsid w:val="00404B39"/>
    <w:rsid w:val="00406621"/>
    <w:rsid w:val="00415102"/>
    <w:rsid w:val="00425578"/>
    <w:rsid w:val="0042794D"/>
    <w:rsid w:val="004373CE"/>
    <w:rsid w:val="00441F06"/>
    <w:rsid w:val="00442193"/>
    <w:rsid w:val="00445C6F"/>
    <w:rsid w:val="004471D6"/>
    <w:rsid w:val="00450362"/>
    <w:rsid w:val="0045540B"/>
    <w:rsid w:val="0046006A"/>
    <w:rsid w:val="00460DDB"/>
    <w:rsid w:val="004615D1"/>
    <w:rsid w:val="00466F9F"/>
    <w:rsid w:val="00472E20"/>
    <w:rsid w:val="004906F9"/>
    <w:rsid w:val="0049167A"/>
    <w:rsid w:val="00495304"/>
    <w:rsid w:val="00495878"/>
    <w:rsid w:val="00497498"/>
    <w:rsid w:val="004B0668"/>
    <w:rsid w:val="004B2341"/>
    <w:rsid w:val="004B23D9"/>
    <w:rsid w:val="004B6D68"/>
    <w:rsid w:val="004C3900"/>
    <w:rsid w:val="004C5E1C"/>
    <w:rsid w:val="004C6AF8"/>
    <w:rsid w:val="004C797A"/>
    <w:rsid w:val="004D1B64"/>
    <w:rsid w:val="004D33D4"/>
    <w:rsid w:val="004D3C54"/>
    <w:rsid w:val="004D4CEE"/>
    <w:rsid w:val="004F78A4"/>
    <w:rsid w:val="00504DDE"/>
    <w:rsid w:val="00511A3E"/>
    <w:rsid w:val="00512622"/>
    <w:rsid w:val="005204C1"/>
    <w:rsid w:val="005234F9"/>
    <w:rsid w:val="0052353D"/>
    <w:rsid w:val="005255DA"/>
    <w:rsid w:val="0052718F"/>
    <w:rsid w:val="005317B0"/>
    <w:rsid w:val="0053641D"/>
    <w:rsid w:val="005408DA"/>
    <w:rsid w:val="005434D6"/>
    <w:rsid w:val="00547465"/>
    <w:rsid w:val="00547C11"/>
    <w:rsid w:val="00553F22"/>
    <w:rsid w:val="00557D21"/>
    <w:rsid w:val="005639F2"/>
    <w:rsid w:val="00563F68"/>
    <w:rsid w:val="0056621F"/>
    <w:rsid w:val="00567851"/>
    <w:rsid w:val="00567DAE"/>
    <w:rsid w:val="005712FE"/>
    <w:rsid w:val="00572966"/>
    <w:rsid w:val="005832B4"/>
    <w:rsid w:val="0058430A"/>
    <w:rsid w:val="00586D7C"/>
    <w:rsid w:val="00586FF4"/>
    <w:rsid w:val="00587508"/>
    <w:rsid w:val="00592853"/>
    <w:rsid w:val="00594DC5"/>
    <w:rsid w:val="005A1121"/>
    <w:rsid w:val="005A19D3"/>
    <w:rsid w:val="005A5BD3"/>
    <w:rsid w:val="005A6897"/>
    <w:rsid w:val="005A6B58"/>
    <w:rsid w:val="005A724A"/>
    <w:rsid w:val="005A7440"/>
    <w:rsid w:val="005B09FE"/>
    <w:rsid w:val="005B234D"/>
    <w:rsid w:val="005B3174"/>
    <w:rsid w:val="005B380F"/>
    <w:rsid w:val="005B42D0"/>
    <w:rsid w:val="005B6491"/>
    <w:rsid w:val="005C0F16"/>
    <w:rsid w:val="005C2BC0"/>
    <w:rsid w:val="005C524C"/>
    <w:rsid w:val="005D1E99"/>
    <w:rsid w:val="005E0811"/>
    <w:rsid w:val="005E1190"/>
    <w:rsid w:val="005E6AA8"/>
    <w:rsid w:val="005E7EA3"/>
    <w:rsid w:val="005F05D0"/>
    <w:rsid w:val="005F0A58"/>
    <w:rsid w:val="005F2145"/>
    <w:rsid w:val="005F795F"/>
    <w:rsid w:val="0060365B"/>
    <w:rsid w:val="00605B08"/>
    <w:rsid w:val="00610AF0"/>
    <w:rsid w:val="006121B1"/>
    <w:rsid w:val="00613541"/>
    <w:rsid w:val="00615F44"/>
    <w:rsid w:val="0061686A"/>
    <w:rsid w:val="00622075"/>
    <w:rsid w:val="00624AAC"/>
    <w:rsid w:val="00627CFE"/>
    <w:rsid w:val="00631F41"/>
    <w:rsid w:val="0063209F"/>
    <w:rsid w:val="006327C7"/>
    <w:rsid w:val="006327F5"/>
    <w:rsid w:val="006333C8"/>
    <w:rsid w:val="00634F67"/>
    <w:rsid w:val="0064040A"/>
    <w:rsid w:val="00644BEF"/>
    <w:rsid w:val="00645431"/>
    <w:rsid w:val="006478EE"/>
    <w:rsid w:val="00651B27"/>
    <w:rsid w:val="00653017"/>
    <w:rsid w:val="0065389B"/>
    <w:rsid w:val="00654E15"/>
    <w:rsid w:val="006666EA"/>
    <w:rsid w:val="006716A1"/>
    <w:rsid w:val="0067317C"/>
    <w:rsid w:val="00673D34"/>
    <w:rsid w:val="006863E2"/>
    <w:rsid w:val="00687937"/>
    <w:rsid w:val="00694F40"/>
    <w:rsid w:val="0069521B"/>
    <w:rsid w:val="00695801"/>
    <w:rsid w:val="006A0D20"/>
    <w:rsid w:val="006A327A"/>
    <w:rsid w:val="006A3F0D"/>
    <w:rsid w:val="006A4B7A"/>
    <w:rsid w:val="006A7974"/>
    <w:rsid w:val="006B040D"/>
    <w:rsid w:val="006B354C"/>
    <w:rsid w:val="006B36C6"/>
    <w:rsid w:val="006B3866"/>
    <w:rsid w:val="006B3B23"/>
    <w:rsid w:val="006C1A6A"/>
    <w:rsid w:val="006C1D61"/>
    <w:rsid w:val="006C6F08"/>
    <w:rsid w:val="006D1FD6"/>
    <w:rsid w:val="006D2DEB"/>
    <w:rsid w:val="006E0C78"/>
    <w:rsid w:val="006E2165"/>
    <w:rsid w:val="006E2500"/>
    <w:rsid w:val="006E31E9"/>
    <w:rsid w:val="006E4348"/>
    <w:rsid w:val="006E56B8"/>
    <w:rsid w:val="006F0340"/>
    <w:rsid w:val="006F0A70"/>
    <w:rsid w:val="006F0EA3"/>
    <w:rsid w:val="006F151C"/>
    <w:rsid w:val="006F33A5"/>
    <w:rsid w:val="0070451E"/>
    <w:rsid w:val="007074BD"/>
    <w:rsid w:val="00711147"/>
    <w:rsid w:val="00711614"/>
    <w:rsid w:val="0071241B"/>
    <w:rsid w:val="00724157"/>
    <w:rsid w:val="00725E03"/>
    <w:rsid w:val="007355A3"/>
    <w:rsid w:val="00736D61"/>
    <w:rsid w:val="00741157"/>
    <w:rsid w:val="0074164E"/>
    <w:rsid w:val="0074466A"/>
    <w:rsid w:val="00744CCB"/>
    <w:rsid w:val="007469CB"/>
    <w:rsid w:val="00747400"/>
    <w:rsid w:val="0075052B"/>
    <w:rsid w:val="00752AD8"/>
    <w:rsid w:val="007530C8"/>
    <w:rsid w:val="00753903"/>
    <w:rsid w:val="00755B89"/>
    <w:rsid w:val="007579C6"/>
    <w:rsid w:val="00765052"/>
    <w:rsid w:val="00767CB7"/>
    <w:rsid w:val="00770BFD"/>
    <w:rsid w:val="00773686"/>
    <w:rsid w:val="0077470D"/>
    <w:rsid w:val="0077498F"/>
    <w:rsid w:val="00775E0F"/>
    <w:rsid w:val="00776989"/>
    <w:rsid w:val="007900F2"/>
    <w:rsid w:val="00791649"/>
    <w:rsid w:val="00794C5A"/>
    <w:rsid w:val="0079737B"/>
    <w:rsid w:val="0079778A"/>
    <w:rsid w:val="007A062C"/>
    <w:rsid w:val="007A1298"/>
    <w:rsid w:val="007A1ACA"/>
    <w:rsid w:val="007A1F7F"/>
    <w:rsid w:val="007A42E2"/>
    <w:rsid w:val="007B1B10"/>
    <w:rsid w:val="007B456D"/>
    <w:rsid w:val="007B56CE"/>
    <w:rsid w:val="007C4242"/>
    <w:rsid w:val="007C4B30"/>
    <w:rsid w:val="007C5E3A"/>
    <w:rsid w:val="007C7FC2"/>
    <w:rsid w:val="007D05C5"/>
    <w:rsid w:val="007D4A3E"/>
    <w:rsid w:val="007D52B2"/>
    <w:rsid w:val="007D63F9"/>
    <w:rsid w:val="007D645A"/>
    <w:rsid w:val="007E1FDF"/>
    <w:rsid w:val="007E567C"/>
    <w:rsid w:val="007E6AF9"/>
    <w:rsid w:val="007E6FC0"/>
    <w:rsid w:val="007E70BF"/>
    <w:rsid w:val="007F312A"/>
    <w:rsid w:val="007F49F7"/>
    <w:rsid w:val="007F789A"/>
    <w:rsid w:val="00802244"/>
    <w:rsid w:val="00804065"/>
    <w:rsid w:val="008043F9"/>
    <w:rsid w:val="0081179C"/>
    <w:rsid w:val="00813DC0"/>
    <w:rsid w:val="00814333"/>
    <w:rsid w:val="008162CE"/>
    <w:rsid w:val="0081643A"/>
    <w:rsid w:val="00820144"/>
    <w:rsid w:val="00821808"/>
    <w:rsid w:val="00826917"/>
    <w:rsid w:val="008322D7"/>
    <w:rsid w:val="00842C0D"/>
    <w:rsid w:val="00847393"/>
    <w:rsid w:val="00847545"/>
    <w:rsid w:val="00847DD1"/>
    <w:rsid w:val="008514B1"/>
    <w:rsid w:val="00854BA9"/>
    <w:rsid w:val="008551B9"/>
    <w:rsid w:val="00855AB3"/>
    <w:rsid w:val="0085696D"/>
    <w:rsid w:val="008607C7"/>
    <w:rsid w:val="00861E9B"/>
    <w:rsid w:val="00870040"/>
    <w:rsid w:val="008748FD"/>
    <w:rsid w:val="008831C8"/>
    <w:rsid w:val="00886A12"/>
    <w:rsid w:val="00886AB0"/>
    <w:rsid w:val="00892EE9"/>
    <w:rsid w:val="008973A1"/>
    <w:rsid w:val="008A3EBE"/>
    <w:rsid w:val="008A5CB1"/>
    <w:rsid w:val="008A67F5"/>
    <w:rsid w:val="008B131E"/>
    <w:rsid w:val="008B34DB"/>
    <w:rsid w:val="008B513D"/>
    <w:rsid w:val="008C39CA"/>
    <w:rsid w:val="008C5C97"/>
    <w:rsid w:val="008D0D96"/>
    <w:rsid w:val="008D4959"/>
    <w:rsid w:val="008D4FCF"/>
    <w:rsid w:val="008D6514"/>
    <w:rsid w:val="008D6DF4"/>
    <w:rsid w:val="008E30C6"/>
    <w:rsid w:val="008E56EE"/>
    <w:rsid w:val="008E6078"/>
    <w:rsid w:val="008F1FF4"/>
    <w:rsid w:val="008F210E"/>
    <w:rsid w:val="008F3D70"/>
    <w:rsid w:val="008F6228"/>
    <w:rsid w:val="0090025D"/>
    <w:rsid w:val="00903AAB"/>
    <w:rsid w:val="00903B8C"/>
    <w:rsid w:val="009103BA"/>
    <w:rsid w:val="00912729"/>
    <w:rsid w:val="00914DC9"/>
    <w:rsid w:val="009158D5"/>
    <w:rsid w:val="009178BC"/>
    <w:rsid w:val="00917AE3"/>
    <w:rsid w:val="00917E67"/>
    <w:rsid w:val="00926A63"/>
    <w:rsid w:val="00931FF1"/>
    <w:rsid w:val="00933AB6"/>
    <w:rsid w:val="00937C86"/>
    <w:rsid w:val="00944AFC"/>
    <w:rsid w:val="00945955"/>
    <w:rsid w:val="0094600E"/>
    <w:rsid w:val="0094644A"/>
    <w:rsid w:val="0095092F"/>
    <w:rsid w:val="0095609D"/>
    <w:rsid w:val="00957647"/>
    <w:rsid w:val="00961BD7"/>
    <w:rsid w:val="00961DA5"/>
    <w:rsid w:val="009640A8"/>
    <w:rsid w:val="00965469"/>
    <w:rsid w:val="00966D77"/>
    <w:rsid w:val="00967ADC"/>
    <w:rsid w:val="00970706"/>
    <w:rsid w:val="00976530"/>
    <w:rsid w:val="0097779F"/>
    <w:rsid w:val="0098020A"/>
    <w:rsid w:val="00980D23"/>
    <w:rsid w:val="00983223"/>
    <w:rsid w:val="0099342A"/>
    <w:rsid w:val="00994AE3"/>
    <w:rsid w:val="00994ECA"/>
    <w:rsid w:val="00994F9D"/>
    <w:rsid w:val="00995376"/>
    <w:rsid w:val="009975F4"/>
    <w:rsid w:val="009A0150"/>
    <w:rsid w:val="009A3FA6"/>
    <w:rsid w:val="009A437D"/>
    <w:rsid w:val="009A5D98"/>
    <w:rsid w:val="009B103F"/>
    <w:rsid w:val="009B2B82"/>
    <w:rsid w:val="009B62C8"/>
    <w:rsid w:val="009C1331"/>
    <w:rsid w:val="009C7D55"/>
    <w:rsid w:val="009D053B"/>
    <w:rsid w:val="009D1F92"/>
    <w:rsid w:val="009D2D8C"/>
    <w:rsid w:val="009E0734"/>
    <w:rsid w:val="009E1771"/>
    <w:rsid w:val="009E781E"/>
    <w:rsid w:val="009F0CCE"/>
    <w:rsid w:val="009F2DBE"/>
    <w:rsid w:val="009F330D"/>
    <w:rsid w:val="009F37F7"/>
    <w:rsid w:val="009F4847"/>
    <w:rsid w:val="009F62A1"/>
    <w:rsid w:val="00A050B9"/>
    <w:rsid w:val="00A06966"/>
    <w:rsid w:val="00A20E54"/>
    <w:rsid w:val="00A2206F"/>
    <w:rsid w:val="00A23451"/>
    <w:rsid w:val="00A237CC"/>
    <w:rsid w:val="00A250CE"/>
    <w:rsid w:val="00A27635"/>
    <w:rsid w:val="00A3086C"/>
    <w:rsid w:val="00A3113D"/>
    <w:rsid w:val="00A312BA"/>
    <w:rsid w:val="00A32649"/>
    <w:rsid w:val="00A35ADC"/>
    <w:rsid w:val="00A36482"/>
    <w:rsid w:val="00A36CD3"/>
    <w:rsid w:val="00A37322"/>
    <w:rsid w:val="00A37CDB"/>
    <w:rsid w:val="00A40F3B"/>
    <w:rsid w:val="00A4625B"/>
    <w:rsid w:val="00A532F8"/>
    <w:rsid w:val="00A6138A"/>
    <w:rsid w:val="00A61BB7"/>
    <w:rsid w:val="00A62ACD"/>
    <w:rsid w:val="00A633A7"/>
    <w:rsid w:val="00A65820"/>
    <w:rsid w:val="00A65CF6"/>
    <w:rsid w:val="00A6616D"/>
    <w:rsid w:val="00A73CD9"/>
    <w:rsid w:val="00A75933"/>
    <w:rsid w:val="00A759BC"/>
    <w:rsid w:val="00A80465"/>
    <w:rsid w:val="00A86A34"/>
    <w:rsid w:val="00A870CB"/>
    <w:rsid w:val="00A87480"/>
    <w:rsid w:val="00A94EFE"/>
    <w:rsid w:val="00A96C47"/>
    <w:rsid w:val="00AA4FF1"/>
    <w:rsid w:val="00AA522A"/>
    <w:rsid w:val="00AA6928"/>
    <w:rsid w:val="00AB0A4A"/>
    <w:rsid w:val="00AB1814"/>
    <w:rsid w:val="00AB4F41"/>
    <w:rsid w:val="00AC1254"/>
    <w:rsid w:val="00AC1761"/>
    <w:rsid w:val="00AC2464"/>
    <w:rsid w:val="00AC29A9"/>
    <w:rsid w:val="00AC3248"/>
    <w:rsid w:val="00AC4866"/>
    <w:rsid w:val="00AC4C52"/>
    <w:rsid w:val="00AC5C96"/>
    <w:rsid w:val="00AC7DE7"/>
    <w:rsid w:val="00AD1D8D"/>
    <w:rsid w:val="00AF1531"/>
    <w:rsid w:val="00AF568A"/>
    <w:rsid w:val="00AF5C93"/>
    <w:rsid w:val="00AF65CD"/>
    <w:rsid w:val="00AF7000"/>
    <w:rsid w:val="00AF7268"/>
    <w:rsid w:val="00B033DE"/>
    <w:rsid w:val="00B045DA"/>
    <w:rsid w:val="00B04788"/>
    <w:rsid w:val="00B04B91"/>
    <w:rsid w:val="00B10C87"/>
    <w:rsid w:val="00B1108C"/>
    <w:rsid w:val="00B13970"/>
    <w:rsid w:val="00B2006F"/>
    <w:rsid w:val="00B22C6F"/>
    <w:rsid w:val="00B2317E"/>
    <w:rsid w:val="00B23A43"/>
    <w:rsid w:val="00B24C5C"/>
    <w:rsid w:val="00B25552"/>
    <w:rsid w:val="00B27D88"/>
    <w:rsid w:val="00B30062"/>
    <w:rsid w:val="00B365D6"/>
    <w:rsid w:val="00B40B3D"/>
    <w:rsid w:val="00B438C4"/>
    <w:rsid w:val="00B45862"/>
    <w:rsid w:val="00B527F2"/>
    <w:rsid w:val="00B542AE"/>
    <w:rsid w:val="00B56695"/>
    <w:rsid w:val="00B57087"/>
    <w:rsid w:val="00B62974"/>
    <w:rsid w:val="00B6316A"/>
    <w:rsid w:val="00B633D9"/>
    <w:rsid w:val="00B64466"/>
    <w:rsid w:val="00B6448A"/>
    <w:rsid w:val="00B66573"/>
    <w:rsid w:val="00B73052"/>
    <w:rsid w:val="00B74415"/>
    <w:rsid w:val="00B75E80"/>
    <w:rsid w:val="00B769B4"/>
    <w:rsid w:val="00B76A5E"/>
    <w:rsid w:val="00B808B1"/>
    <w:rsid w:val="00B81B50"/>
    <w:rsid w:val="00B82FE3"/>
    <w:rsid w:val="00B930A8"/>
    <w:rsid w:val="00B931E6"/>
    <w:rsid w:val="00B93A34"/>
    <w:rsid w:val="00B93D5C"/>
    <w:rsid w:val="00B942F6"/>
    <w:rsid w:val="00BA00A7"/>
    <w:rsid w:val="00BA0162"/>
    <w:rsid w:val="00BA15C9"/>
    <w:rsid w:val="00BA16E9"/>
    <w:rsid w:val="00BA51B3"/>
    <w:rsid w:val="00BB09FF"/>
    <w:rsid w:val="00BB3D38"/>
    <w:rsid w:val="00BB7B68"/>
    <w:rsid w:val="00BC0480"/>
    <w:rsid w:val="00BC1A24"/>
    <w:rsid w:val="00BC78F2"/>
    <w:rsid w:val="00BD2968"/>
    <w:rsid w:val="00BD6268"/>
    <w:rsid w:val="00BE58C1"/>
    <w:rsid w:val="00BF2E8B"/>
    <w:rsid w:val="00BF4000"/>
    <w:rsid w:val="00BF41D8"/>
    <w:rsid w:val="00BF5A0C"/>
    <w:rsid w:val="00C12224"/>
    <w:rsid w:val="00C16BE3"/>
    <w:rsid w:val="00C16DE5"/>
    <w:rsid w:val="00C17DDC"/>
    <w:rsid w:val="00C21475"/>
    <w:rsid w:val="00C22429"/>
    <w:rsid w:val="00C25412"/>
    <w:rsid w:val="00C32AD5"/>
    <w:rsid w:val="00C3397C"/>
    <w:rsid w:val="00C412FA"/>
    <w:rsid w:val="00C43025"/>
    <w:rsid w:val="00C46856"/>
    <w:rsid w:val="00C51C32"/>
    <w:rsid w:val="00C52D23"/>
    <w:rsid w:val="00C54513"/>
    <w:rsid w:val="00C56169"/>
    <w:rsid w:val="00C57421"/>
    <w:rsid w:val="00C57797"/>
    <w:rsid w:val="00C61F4D"/>
    <w:rsid w:val="00C63855"/>
    <w:rsid w:val="00C63A16"/>
    <w:rsid w:val="00C673C3"/>
    <w:rsid w:val="00C6754E"/>
    <w:rsid w:val="00C67F41"/>
    <w:rsid w:val="00C702E7"/>
    <w:rsid w:val="00C70A16"/>
    <w:rsid w:val="00C73B0F"/>
    <w:rsid w:val="00C7562A"/>
    <w:rsid w:val="00C7647A"/>
    <w:rsid w:val="00C77B36"/>
    <w:rsid w:val="00C81CC5"/>
    <w:rsid w:val="00C86580"/>
    <w:rsid w:val="00C91455"/>
    <w:rsid w:val="00C91D1F"/>
    <w:rsid w:val="00C968E3"/>
    <w:rsid w:val="00CA4D49"/>
    <w:rsid w:val="00CA7E00"/>
    <w:rsid w:val="00CB2056"/>
    <w:rsid w:val="00CB28D5"/>
    <w:rsid w:val="00CB3590"/>
    <w:rsid w:val="00CB68CA"/>
    <w:rsid w:val="00CB77E4"/>
    <w:rsid w:val="00CB7C9E"/>
    <w:rsid w:val="00CC088A"/>
    <w:rsid w:val="00CC14F1"/>
    <w:rsid w:val="00CD5AD7"/>
    <w:rsid w:val="00CD6AB8"/>
    <w:rsid w:val="00CE30AE"/>
    <w:rsid w:val="00CE5B5F"/>
    <w:rsid w:val="00CF6897"/>
    <w:rsid w:val="00CF6A89"/>
    <w:rsid w:val="00CF7503"/>
    <w:rsid w:val="00D036DF"/>
    <w:rsid w:val="00D068FA"/>
    <w:rsid w:val="00D10D91"/>
    <w:rsid w:val="00D1481D"/>
    <w:rsid w:val="00D16832"/>
    <w:rsid w:val="00D21499"/>
    <w:rsid w:val="00D21AFF"/>
    <w:rsid w:val="00D23124"/>
    <w:rsid w:val="00D252DC"/>
    <w:rsid w:val="00D31E3E"/>
    <w:rsid w:val="00D43AC6"/>
    <w:rsid w:val="00D459D7"/>
    <w:rsid w:val="00D46C70"/>
    <w:rsid w:val="00D52EED"/>
    <w:rsid w:val="00D564E4"/>
    <w:rsid w:val="00D56A15"/>
    <w:rsid w:val="00D56F16"/>
    <w:rsid w:val="00D67067"/>
    <w:rsid w:val="00D67252"/>
    <w:rsid w:val="00D704CD"/>
    <w:rsid w:val="00D73C29"/>
    <w:rsid w:val="00D83399"/>
    <w:rsid w:val="00D901F4"/>
    <w:rsid w:val="00D96145"/>
    <w:rsid w:val="00DA09FE"/>
    <w:rsid w:val="00DA69C4"/>
    <w:rsid w:val="00DA7D06"/>
    <w:rsid w:val="00DB0180"/>
    <w:rsid w:val="00DB7A87"/>
    <w:rsid w:val="00DC0A4A"/>
    <w:rsid w:val="00DC1E2B"/>
    <w:rsid w:val="00DC55B1"/>
    <w:rsid w:val="00DC5BA0"/>
    <w:rsid w:val="00DC724B"/>
    <w:rsid w:val="00DC760E"/>
    <w:rsid w:val="00DD47D5"/>
    <w:rsid w:val="00DD6DB6"/>
    <w:rsid w:val="00DD79D6"/>
    <w:rsid w:val="00DE30BA"/>
    <w:rsid w:val="00DE4FCE"/>
    <w:rsid w:val="00DE63F3"/>
    <w:rsid w:val="00DE77E6"/>
    <w:rsid w:val="00DE7EAA"/>
    <w:rsid w:val="00DF34A4"/>
    <w:rsid w:val="00DF3A07"/>
    <w:rsid w:val="00E0202B"/>
    <w:rsid w:val="00E03EB5"/>
    <w:rsid w:val="00E043E5"/>
    <w:rsid w:val="00E0661B"/>
    <w:rsid w:val="00E0696B"/>
    <w:rsid w:val="00E06FD2"/>
    <w:rsid w:val="00E10861"/>
    <w:rsid w:val="00E25B48"/>
    <w:rsid w:val="00E26C4D"/>
    <w:rsid w:val="00E276D2"/>
    <w:rsid w:val="00E27987"/>
    <w:rsid w:val="00E31781"/>
    <w:rsid w:val="00E325C4"/>
    <w:rsid w:val="00E33894"/>
    <w:rsid w:val="00E35DC3"/>
    <w:rsid w:val="00E37867"/>
    <w:rsid w:val="00E449E8"/>
    <w:rsid w:val="00E47C8F"/>
    <w:rsid w:val="00E5266A"/>
    <w:rsid w:val="00E54ECD"/>
    <w:rsid w:val="00E562F7"/>
    <w:rsid w:val="00E5647B"/>
    <w:rsid w:val="00E6499C"/>
    <w:rsid w:val="00E662BC"/>
    <w:rsid w:val="00E6708E"/>
    <w:rsid w:val="00E73796"/>
    <w:rsid w:val="00E740B7"/>
    <w:rsid w:val="00E77E9E"/>
    <w:rsid w:val="00E80849"/>
    <w:rsid w:val="00E818F2"/>
    <w:rsid w:val="00E81D60"/>
    <w:rsid w:val="00E82B75"/>
    <w:rsid w:val="00E82C4E"/>
    <w:rsid w:val="00E85DAA"/>
    <w:rsid w:val="00E9293F"/>
    <w:rsid w:val="00EA190D"/>
    <w:rsid w:val="00EA460B"/>
    <w:rsid w:val="00EA66D5"/>
    <w:rsid w:val="00EA74E3"/>
    <w:rsid w:val="00EB0B95"/>
    <w:rsid w:val="00EB1D6F"/>
    <w:rsid w:val="00EB4C55"/>
    <w:rsid w:val="00EB5829"/>
    <w:rsid w:val="00EB7DE7"/>
    <w:rsid w:val="00EC0933"/>
    <w:rsid w:val="00EC181F"/>
    <w:rsid w:val="00EC39FF"/>
    <w:rsid w:val="00EC3AB9"/>
    <w:rsid w:val="00EC6378"/>
    <w:rsid w:val="00ED2FE5"/>
    <w:rsid w:val="00ED6D47"/>
    <w:rsid w:val="00EE3441"/>
    <w:rsid w:val="00EE3766"/>
    <w:rsid w:val="00EF26F2"/>
    <w:rsid w:val="00EF4090"/>
    <w:rsid w:val="00EF7FA4"/>
    <w:rsid w:val="00F002E6"/>
    <w:rsid w:val="00F01DF1"/>
    <w:rsid w:val="00F04227"/>
    <w:rsid w:val="00F06141"/>
    <w:rsid w:val="00F102D1"/>
    <w:rsid w:val="00F114B2"/>
    <w:rsid w:val="00F11B09"/>
    <w:rsid w:val="00F14428"/>
    <w:rsid w:val="00F16C87"/>
    <w:rsid w:val="00F2037B"/>
    <w:rsid w:val="00F2438F"/>
    <w:rsid w:val="00F244DA"/>
    <w:rsid w:val="00F27738"/>
    <w:rsid w:val="00F302B7"/>
    <w:rsid w:val="00F36123"/>
    <w:rsid w:val="00F372DB"/>
    <w:rsid w:val="00F37D75"/>
    <w:rsid w:val="00F41978"/>
    <w:rsid w:val="00F45AC8"/>
    <w:rsid w:val="00F50AE9"/>
    <w:rsid w:val="00F53BDE"/>
    <w:rsid w:val="00F55A0D"/>
    <w:rsid w:val="00F629AE"/>
    <w:rsid w:val="00F6474F"/>
    <w:rsid w:val="00F64E1B"/>
    <w:rsid w:val="00F6580C"/>
    <w:rsid w:val="00F701F2"/>
    <w:rsid w:val="00F71599"/>
    <w:rsid w:val="00F71BAC"/>
    <w:rsid w:val="00F7718D"/>
    <w:rsid w:val="00F8452E"/>
    <w:rsid w:val="00F857D0"/>
    <w:rsid w:val="00F90739"/>
    <w:rsid w:val="00F9114D"/>
    <w:rsid w:val="00F97BC9"/>
    <w:rsid w:val="00F97C4A"/>
    <w:rsid w:val="00FA0A0A"/>
    <w:rsid w:val="00FA0E0C"/>
    <w:rsid w:val="00FA5F88"/>
    <w:rsid w:val="00FA742E"/>
    <w:rsid w:val="00FA7EA6"/>
    <w:rsid w:val="00FB2B8C"/>
    <w:rsid w:val="00FB452E"/>
    <w:rsid w:val="00FB5439"/>
    <w:rsid w:val="00FB5CD2"/>
    <w:rsid w:val="00FB68CE"/>
    <w:rsid w:val="00FC4AAD"/>
    <w:rsid w:val="00FC4C23"/>
    <w:rsid w:val="00FD2A2A"/>
    <w:rsid w:val="00FD2ADA"/>
    <w:rsid w:val="00FE0615"/>
    <w:rsid w:val="00FE158E"/>
    <w:rsid w:val="00FE5893"/>
    <w:rsid w:val="00FE6946"/>
    <w:rsid w:val="00FF2E9A"/>
    <w:rsid w:val="00FF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D6"/>
    <w:pPr>
      <w:widowControl w:val="0"/>
      <w:overflowPunct w:val="0"/>
      <w:autoSpaceDE w:val="0"/>
      <w:autoSpaceDN w:val="0"/>
      <w:adjustRightInd w:val="0"/>
      <w:textAlignment w:val="baseline"/>
    </w:pPr>
  </w:style>
  <w:style w:type="paragraph" w:styleId="Heading1">
    <w:name w:val="heading 1"/>
    <w:basedOn w:val="Normal"/>
    <w:next w:val="Normal"/>
    <w:qFormat/>
    <w:rsid w:val="007074BD"/>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7074BD"/>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7074BD"/>
    <w:pPr>
      <w:keepNext/>
      <w:spacing w:before="240" w:after="60"/>
      <w:outlineLvl w:val="3"/>
    </w:pPr>
    <w:rPr>
      <w:b/>
      <w:bCs/>
      <w:sz w:val="28"/>
      <w:szCs w:val="28"/>
    </w:rPr>
  </w:style>
  <w:style w:type="paragraph" w:styleId="Heading7">
    <w:name w:val="heading 7"/>
    <w:basedOn w:val="Normal"/>
    <w:next w:val="Normal"/>
    <w:qFormat/>
    <w:rsid w:val="007074BD"/>
    <w:pPr>
      <w:spacing w:before="240" w:after="60"/>
      <w:outlineLvl w:val="6"/>
    </w:pPr>
    <w:rPr>
      <w:sz w:val="24"/>
      <w:szCs w:val="24"/>
    </w:rPr>
  </w:style>
  <w:style w:type="paragraph" w:styleId="Heading9">
    <w:name w:val="heading 9"/>
    <w:basedOn w:val="Normal"/>
    <w:next w:val="Normal"/>
    <w:qFormat/>
    <w:rsid w:val="007074BD"/>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4BD"/>
    <w:pPr>
      <w:tabs>
        <w:tab w:val="center" w:pos="4320"/>
        <w:tab w:val="right" w:pos="8640"/>
      </w:tabs>
    </w:pPr>
  </w:style>
  <w:style w:type="paragraph" w:customStyle="1" w:styleId="Tabletitle">
    <w:name w:val="Table title"/>
    <w:basedOn w:val="Heading7"/>
    <w:rsid w:val="007074BD"/>
    <w:pPr>
      <w:keepNext/>
      <w:spacing w:before="0" w:after="240" w:line="264" w:lineRule="atLeast"/>
      <w:outlineLvl w:val="9"/>
    </w:pPr>
    <w:rPr>
      <w:rFonts w:ascii="Arial" w:hAnsi="Arial"/>
      <w:b/>
      <w:sz w:val="20"/>
      <w:szCs w:val="20"/>
    </w:rPr>
  </w:style>
  <w:style w:type="paragraph" w:customStyle="1" w:styleId="Tabletext">
    <w:name w:val="Table text"/>
    <w:basedOn w:val="Normal"/>
    <w:rsid w:val="007074BD"/>
    <w:pPr>
      <w:spacing w:before="20" w:after="20" w:line="264" w:lineRule="atLeast"/>
    </w:pPr>
    <w:rPr>
      <w:rFonts w:ascii="Arial" w:hAnsi="Arial"/>
      <w:sz w:val="18"/>
    </w:rPr>
  </w:style>
  <w:style w:type="paragraph" w:customStyle="1" w:styleId="letterbullet1">
    <w:name w:val="letter bullet 1"/>
    <w:basedOn w:val="Normal"/>
    <w:rsid w:val="007074BD"/>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rsid w:val="007074BD"/>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7074BD"/>
    <w:pPr>
      <w:spacing w:after="240"/>
      <w:jc w:val="both"/>
    </w:pPr>
    <w:rPr>
      <w:sz w:val="22"/>
    </w:rPr>
  </w:style>
  <w:style w:type="paragraph" w:styleId="BodyTextIndent">
    <w:name w:val="Body Text Indent"/>
    <w:basedOn w:val="Normal"/>
    <w:rsid w:val="007074BD"/>
    <w:pPr>
      <w:widowControl/>
      <w:tabs>
        <w:tab w:val="left" w:pos="1620"/>
        <w:tab w:val="left" w:pos="2700"/>
      </w:tabs>
      <w:ind w:left="360"/>
      <w:jc w:val="both"/>
    </w:pPr>
  </w:style>
  <w:style w:type="paragraph" w:styleId="BodyText">
    <w:name w:val="Body Text"/>
    <w:basedOn w:val="Normal"/>
    <w:rsid w:val="007074BD"/>
    <w:pPr>
      <w:spacing w:after="120"/>
    </w:pPr>
  </w:style>
  <w:style w:type="character" w:styleId="Hyperlink">
    <w:name w:val="Hyperlink"/>
    <w:basedOn w:val="DefaultParagraphFont"/>
    <w:rsid w:val="007074BD"/>
    <w:rPr>
      <w:color w:val="0000FF"/>
      <w:u w:val="single"/>
    </w:rPr>
  </w:style>
  <w:style w:type="character" w:styleId="FootnoteReference">
    <w:name w:val="footnote reference"/>
    <w:basedOn w:val="DefaultParagraphFont"/>
    <w:semiHidden/>
    <w:rsid w:val="0095609D"/>
    <w:rPr>
      <w:vertAlign w:val="superscript"/>
    </w:rPr>
  </w:style>
  <w:style w:type="paragraph" w:styleId="FootnoteText">
    <w:name w:val="footnote text"/>
    <w:basedOn w:val="Normal"/>
    <w:semiHidden/>
    <w:rsid w:val="0036315A"/>
    <w:pPr>
      <w:widowControl/>
      <w:overflowPunct/>
      <w:autoSpaceDE/>
      <w:autoSpaceDN/>
      <w:adjustRightInd/>
      <w:textAlignment w:val="auto"/>
    </w:pPr>
  </w:style>
  <w:style w:type="paragraph" w:customStyle="1" w:styleId="Default">
    <w:name w:val="Default"/>
    <w:rsid w:val="00F64E1B"/>
    <w:pPr>
      <w:widowControl w:val="0"/>
      <w:autoSpaceDE w:val="0"/>
      <w:autoSpaceDN w:val="0"/>
      <w:adjustRightInd w:val="0"/>
    </w:pPr>
    <w:rPr>
      <w:color w:val="000000"/>
      <w:sz w:val="24"/>
      <w:szCs w:val="24"/>
    </w:rPr>
  </w:style>
  <w:style w:type="table" w:styleId="TableGrid">
    <w:name w:val="Table Grid"/>
    <w:basedOn w:val="TableNormal"/>
    <w:rsid w:val="00E108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rsid w:val="006D1FD6"/>
    <w:pPr>
      <w:widowControl/>
      <w:overflowPunct/>
      <w:autoSpaceDE/>
      <w:autoSpaceDN/>
      <w:adjustRightInd/>
      <w:textAlignment w:val="auto"/>
    </w:pPr>
    <w:rPr>
      <w:sz w:val="24"/>
      <w:szCs w:val="24"/>
    </w:rPr>
  </w:style>
  <w:style w:type="character" w:styleId="PageNumber">
    <w:name w:val="page number"/>
    <w:basedOn w:val="DefaultParagraphFont"/>
    <w:rsid w:val="006D1FD6"/>
  </w:style>
  <w:style w:type="paragraph" w:styleId="BalloonText">
    <w:name w:val="Balloon Text"/>
    <w:basedOn w:val="Normal"/>
    <w:semiHidden/>
    <w:rsid w:val="005408DA"/>
    <w:rPr>
      <w:rFonts w:ascii="Tahoma" w:hAnsi="Tahoma" w:cs="Tahoma"/>
      <w:sz w:val="16"/>
      <w:szCs w:val="16"/>
    </w:rPr>
  </w:style>
  <w:style w:type="character" w:styleId="CommentReference">
    <w:name w:val="annotation reference"/>
    <w:basedOn w:val="DefaultParagraphFont"/>
    <w:semiHidden/>
    <w:rsid w:val="00DC760E"/>
    <w:rPr>
      <w:sz w:val="16"/>
      <w:szCs w:val="16"/>
    </w:rPr>
  </w:style>
  <w:style w:type="paragraph" w:styleId="CommentText">
    <w:name w:val="annotation text"/>
    <w:basedOn w:val="Normal"/>
    <w:semiHidden/>
    <w:rsid w:val="00DC760E"/>
  </w:style>
  <w:style w:type="paragraph" w:styleId="CommentSubject">
    <w:name w:val="annotation subject"/>
    <w:basedOn w:val="CommentText"/>
    <w:next w:val="CommentText"/>
    <w:semiHidden/>
    <w:rsid w:val="00DC760E"/>
    <w:rPr>
      <w:b/>
      <w:bCs/>
    </w:rPr>
  </w:style>
  <w:style w:type="paragraph" w:styleId="HTMLPreformatted">
    <w:name w:val="HTML Preformatted"/>
    <w:basedOn w:val="Normal"/>
    <w:rsid w:val="00A65C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customStyle="1" w:styleId="Paragraphi">
    <w:name w:val="Paragraph (i)"/>
    <w:rsid w:val="00944AFC"/>
    <w:pPr>
      <w:overflowPunct w:val="0"/>
      <w:autoSpaceDE w:val="0"/>
      <w:autoSpaceDN w:val="0"/>
      <w:adjustRightInd w:val="0"/>
      <w:spacing w:line="240" w:lineRule="exact"/>
      <w:ind w:left="1800"/>
      <w:textAlignment w:val="baseline"/>
    </w:pPr>
    <w:rPr>
      <w:rFonts w:ascii="Courier" w:hAnsi="Courier"/>
    </w:rPr>
  </w:style>
  <w:style w:type="paragraph" w:styleId="Revision">
    <w:name w:val="Revision"/>
    <w:hidden/>
    <w:uiPriority w:val="99"/>
    <w:semiHidden/>
    <w:rsid w:val="00944AFC"/>
  </w:style>
  <w:style w:type="paragraph" w:styleId="ListParagraph">
    <w:name w:val="List Paragraph"/>
    <w:basedOn w:val="Normal"/>
    <w:uiPriority w:val="34"/>
    <w:qFormat/>
    <w:rsid w:val="00A613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D6"/>
    <w:pPr>
      <w:widowControl w:val="0"/>
      <w:overflowPunct w:val="0"/>
      <w:autoSpaceDE w:val="0"/>
      <w:autoSpaceDN w:val="0"/>
      <w:adjustRightInd w:val="0"/>
      <w:textAlignment w:val="baseline"/>
    </w:pPr>
  </w:style>
  <w:style w:type="paragraph" w:styleId="Heading1">
    <w:name w:val="heading 1"/>
    <w:basedOn w:val="Normal"/>
    <w:next w:val="Normal"/>
    <w:qFormat/>
    <w:rsid w:val="007074BD"/>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7074BD"/>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7074BD"/>
    <w:pPr>
      <w:keepNext/>
      <w:spacing w:before="240" w:after="60"/>
      <w:outlineLvl w:val="3"/>
    </w:pPr>
    <w:rPr>
      <w:b/>
      <w:bCs/>
      <w:sz w:val="28"/>
      <w:szCs w:val="28"/>
    </w:rPr>
  </w:style>
  <w:style w:type="paragraph" w:styleId="Heading7">
    <w:name w:val="heading 7"/>
    <w:basedOn w:val="Normal"/>
    <w:next w:val="Normal"/>
    <w:qFormat/>
    <w:rsid w:val="007074BD"/>
    <w:pPr>
      <w:spacing w:before="240" w:after="60"/>
      <w:outlineLvl w:val="6"/>
    </w:pPr>
    <w:rPr>
      <w:sz w:val="24"/>
      <w:szCs w:val="24"/>
    </w:rPr>
  </w:style>
  <w:style w:type="paragraph" w:styleId="Heading9">
    <w:name w:val="heading 9"/>
    <w:basedOn w:val="Normal"/>
    <w:next w:val="Normal"/>
    <w:qFormat/>
    <w:rsid w:val="007074BD"/>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4BD"/>
    <w:pPr>
      <w:tabs>
        <w:tab w:val="center" w:pos="4320"/>
        <w:tab w:val="right" w:pos="8640"/>
      </w:tabs>
    </w:pPr>
  </w:style>
  <w:style w:type="paragraph" w:customStyle="1" w:styleId="Tabletitle">
    <w:name w:val="Table title"/>
    <w:basedOn w:val="Heading7"/>
    <w:rsid w:val="007074BD"/>
    <w:pPr>
      <w:keepNext/>
      <w:spacing w:before="0" w:after="240" w:line="264" w:lineRule="atLeast"/>
      <w:outlineLvl w:val="9"/>
    </w:pPr>
    <w:rPr>
      <w:rFonts w:ascii="Arial" w:hAnsi="Arial"/>
      <w:b/>
      <w:sz w:val="20"/>
      <w:szCs w:val="20"/>
    </w:rPr>
  </w:style>
  <w:style w:type="paragraph" w:customStyle="1" w:styleId="Tabletext">
    <w:name w:val="Table text"/>
    <w:basedOn w:val="Normal"/>
    <w:rsid w:val="007074BD"/>
    <w:pPr>
      <w:spacing w:before="20" w:after="20" w:line="264" w:lineRule="atLeast"/>
    </w:pPr>
    <w:rPr>
      <w:rFonts w:ascii="Arial" w:hAnsi="Arial"/>
      <w:sz w:val="18"/>
    </w:rPr>
  </w:style>
  <w:style w:type="paragraph" w:customStyle="1" w:styleId="letterbullet1">
    <w:name w:val="letter bullet 1"/>
    <w:basedOn w:val="Normal"/>
    <w:rsid w:val="007074BD"/>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rsid w:val="007074BD"/>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7074BD"/>
    <w:pPr>
      <w:spacing w:after="240"/>
      <w:jc w:val="both"/>
    </w:pPr>
    <w:rPr>
      <w:sz w:val="22"/>
    </w:rPr>
  </w:style>
  <w:style w:type="paragraph" w:styleId="BodyTextIndent">
    <w:name w:val="Body Text Indent"/>
    <w:basedOn w:val="Normal"/>
    <w:rsid w:val="007074BD"/>
    <w:pPr>
      <w:widowControl/>
      <w:tabs>
        <w:tab w:val="left" w:pos="1620"/>
        <w:tab w:val="left" w:pos="2700"/>
      </w:tabs>
      <w:ind w:left="360"/>
      <w:jc w:val="both"/>
    </w:pPr>
  </w:style>
  <w:style w:type="paragraph" w:styleId="BodyText">
    <w:name w:val="Body Text"/>
    <w:basedOn w:val="Normal"/>
    <w:rsid w:val="007074BD"/>
    <w:pPr>
      <w:spacing w:after="120"/>
    </w:pPr>
  </w:style>
  <w:style w:type="character" w:styleId="Hyperlink">
    <w:name w:val="Hyperlink"/>
    <w:basedOn w:val="DefaultParagraphFont"/>
    <w:rsid w:val="007074BD"/>
    <w:rPr>
      <w:color w:val="0000FF"/>
      <w:u w:val="single"/>
    </w:rPr>
  </w:style>
  <w:style w:type="character" w:styleId="FootnoteReference">
    <w:name w:val="footnote reference"/>
    <w:basedOn w:val="DefaultParagraphFont"/>
    <w:semiHidden/>
    <w:rsid w:val="0095609D"/>
    <w:rPr>
      <w:vertAlign w:val="superscript"/>
    </w:rPr>
  </w:style>
  <w:style w:type="paragraph" w:styleId="FootnoteText">
    <w:name w:val="footnote text"/>
    <w:basedOn w:val="Normal"/>
    <w:semiHidden/>
    <w:rsid w:val="0036315A"/>
    <w:pPr>
      <w:widowControl/>
      <w:overflowPunct/>
      <w:autoSpaceDE/>
      <w:autoSpaceDN/>
      <w:adjustRightInd/>
      <w:textAlignment w:val="auto"/>
    </w:pPr>
  </w:style>
  <w:style w:type="paragraph" w:customStyle="1" w:styleId="Default">
    <w:name w:val="Default"/>
    <w:rsid w:val="00F64E1B"/>
    <w:pPr>
      <w:widowControl w:val="0"/>
      <w:autoSpaceDE w:val="0"/>
      <w:autoSpaceDN w:val="0"/>
      <w:adjustRightInd w:val="0"/>
    </w:pPr>
    <w:rPr>
      <w:color w:val="000000"/>
      <w:sz w:val="24"/>
      <w:szCs w:val="24"/>
    </w:rPr>
  </w:style>
  <w:style w:type="table" w:styleId="TableGrid">
    <w:name w:val="Table Grid"/>
    <w:basedOn w:val="TableNormal"/>
    <w:rsid w:val="00E108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rsid w:val="006D1FD6"/>
    <w:pPr>
      <w:widowControl/>
      <w:overflowPunct/>
      <w:autoSpaceDE/>
      <w:autoSpaceDN/>
      <w:adjustRightInd/>
      <w:textAlignment w:val="auto"/>
    </w:pPr>
    <w:rPr>
      <w:sz w:val="24"/>
      <w:szCs w:val="24"/>
    </w:rPr>
  </w:style>
  <w:style w:type="character" w:styleId="PageNumber">
    <w:name w:val="page number"/>
    <w:basedOn w:val="DefaultParagraphFont"/>
    <w:rsid w:val="006D1FD6"/>
  </w:style>
  <w:style w:type="paragraph" w:styleId="BalloonText">
    <w:name w:val="Balloon Text"/>
    <w:basedOn w:val="Normal"/>
    <w:semiHidden/>
    <w:rsid w:val="005408DA"/>
    <w:rPr>
      <w:rFonts w:ascii="Tahoma" w:hAnsi="Tahoma" w:cs="Tahoma"/>
      <w:sz w:val="16"/>
      <w:szCs w:val="16"/>
    </w:rPr>
  </w:style>
  <w:style w:type="character" w:styleId="CommentReference">
    <w:name w:val="annotation reference"/>
    <w:basedOn w:val="DefaultParagraphFont"/>
    <w:semiHidden/>
    <w:rsid w:val="00DC760E"/>
    <w:rPr>
      <w:sz w:val="16"/>
      <w:szCs w:val="16"/>
    </w:rPr>
  </w:style>
  <w:style w:type="paragraph" w:styleId="CommentText">
    <w:name w:val="annotation text"/>
    <w:basedOn w:val="Normal"/>
    <w:semiHidden/>
    <w:rsid w:val="00DC760E"/>
  </w:style>
  <w:style w:type="paragraph" w:styleId="CommentSubject">
    <w:name w:val="annotation subject"/>
    <w:basedOn w:val="CommentText"/>
    <w:next w:val="CommentText"/>
    <w:semiHidden/>
    <w:rsid w:val="00DC760E"/>
    <w:rPr>
      <w:b/>
      <w:bCs/>
    </w:rPr>
  </w:style>
  <w:style w:type="paragraph" w:styleId="HTMLPreformatted">
    <w:name w:val="HTML Preformatted"/>
    <w:basedOn w:val="Normal"/>
    <w:rsid w:val="00A65C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customStyle="1" w:styleId="Paragraphi">
    <w:name w:val="Paragraph (i)"/>
    <w:rsid w:val="00944AFC"/>
    <w:pPr>
      <w:overflowPunct w:val="0"/>
      <w:autoSpaceDE w:val="0"/>
      <w:autoSpaceDN w:val="0"/>
      <w:adjustRightInd w:val="0"/>
      <w:spacing w:line="240" w:lineRule="exact"/>
      <w:ind w:left="1800"/>
      <w:textAlignment w:val="baseline"/>
    </w:pPr>
    <w:rPr>
      <w:rFonts w:ascii="Courier" w:hAnsi="Courier"/>
    </w:rPr>
  </w:style>
  <w:style w:type="paragraph" w:styleId="Revision">
    <w:name w:val="Revision"/>
    <w:hidden/>
    <w:uiPriority w:val="99"/>
    <w:semiHidden/>
    <w:rsid w:val="00944AFC"/>
  </w:style>
  <w:style w:type="paragraph" w:styleId="ListParagraph">
    <w:name w:val="List Paragraph"/>
    <w:basedOn w:val="Normal"/>
    <w:uiPriority w:val="34"/>
    <w:qFormat/>
    <w:rsid w:val="00A613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360D9-58C5-48E8-B274-88E801F1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8720</Words>
  <Characters>49709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UNITED STATES</vt:lpstr>
    </vt:vector>
  </TitlesOfParts>
  <Company>Scully Captial</Company>
  <LinksUpToDate>false</LinksUpToDate>
  <CharactersWithSpaces>58313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creator>Jeanne Kim</dc:creator>
  <cp:lastModifiedBy>Brown, Kimble - RD, Washington, DC</cp:lastModifiedBy>
  <cp:revision>2</cp:revision>
  <cp:lastPrinted>2013-10-21T20:27:00Z</cp:lastPrinted>
  <dcterms:created xsi:type="dcterms:W3CDTF">2014-11-04T14:04:00Z</dcterms:created>
  <dcterms:modified xsi:type="dcterms:W3CDTF">2014-11-04T14:04:00Z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