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534E0C" w14:textId="79A961E5" w:rsidR="00F37BCA" w:rsidRDefault="00F37BCA" w:rsidP="004B68D8">
      <w:pPr>
        <w:pStyle w:val="DefaultText"/>
        <w:jc w:val="center"/>
        <w:rPr>
          <w:rStyle w:val="InitialStyle"/>
          <w:rFonts w:ascii="Times New Roman" w:hAnsi="Times New Roman"/>
          <w:b/>
        </w:rPr>
      </w:pP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sidR="00D836D0">
        <w:rPr>
          <w:rStyle w:val="InitialStyle"/>
          <w:rFonts w:ascii="Times New Roman" w:hAnsi="Times New Roman"/>
          <w:b/>
        </w:rPr>
        <w:t>May 2014</w:t>
      </w:r>
    </w:p>
    <w:p w14:paraId="388D6E87" w14:textId="77777777" w:rsidR="004B68D8" w:rsidRDefault="004B68D8" w:rsidP="004B68D8">
      <w:pPr>
        <w:pStyle w:val="DefaultText"/>
        <w:jc w:val="center"/>
        <w:rPr>
          <w:rStyle w:val="InitialStyle"/>
          <w:rFonts w:ascii="Times New Roman" w:hAnsi="Times New Roman"/>
          <w:b/>
        </w:rPr>
      </w:pPr>
      <w:r>
        <w:rPr>
          <w:rStyle w:val="InitialStyle"/>
          <w:rFonts w:ascii="Times New Roman" w:hAnsi="Times New Roman"/>
          <w:b/>
        </w:rPr>
        <w:t>Supporting Statement</w:t>
      </w:r>
    </w:p>
    <w:p w14:paraId="388D6E88" w14:textId="4F0206CA" w:rsidR="004B68D8" w:rsidRDefault="004B68D8" w:rsidP="004B68D8">
      <w:pPr>
        <w:pStyle w:val="DefaultText"/>
        <w:jc w:val="center"/>
        <w:rPr>
          <w:rStyle w:val="InitialStyle"/>
          <w:rFonts w:ascii="Times New Roman" w:hAnsi="Times New Roman"/>
          <w:b/>
        </w:rPr>
      </w:pPr>
      <w:r>
        <w:rPr>
          <w:rStyle w:val="InitialStyle"/>
          <w:rFonts w:ascii="Times New Roman" w:hAnsi="Times New Roman"/>
          <w:b/>
        </w:rPr>
        <w:t xml:space="preserve">Importation of </w:t>
      </w:r>
      <w:r w:rsidR="009E4DC0">
        <w:rPr>
          <w:rStyle w:val="InitialStyle"/>
          <w:rFonts w:ascii="Times New Roman" w:hAnsi="Times New Roman"/>
          <w:b/>
        </w:rPr>
        <w:t xml:space="preserve">Cape </w:t>
      </w:r>
      <w:proofErr w:type="gramStart"/>
      <w:r w:rsidR="009E4DC0">
        <w:rPr>
          <w:rStyle w:val="InitialStyle"/>
          <w:rFonts w:ascii="Times New Roman" w:hAnsi="Times New Roman"/>
          <w:b/>
        </w:rPr>
        <w:t>Gooseberry</w:t>
      </w:r>
      <w:proofErr w:type="gramEnd"/>
      <w:r w:rsidR="009E4DC0">
        <w:rPr>
          <w:rStyle w:val="InitialStyle"/>
          <w:rFonts w:ascii="Times New Roman" w:hAnsi="Times New Roman"/>
          <w:b/>
        </w:rPr>
        <w:t xml:space="preserve"> from Colombia</w:t>
      </w:r>
      <w:r>
        <w:rPr>
          <w:rStyle w:val="InitialStyle"/>
          <w:rFonts w:ascii="Times New Roman" w:hAnsi="Times New Roman"/>
          <w:b/>
        </w:rPr>
        <w:t xml:space="preserve"> </w:t>
      </w:r>
      <w:r w:rsidR="00F37BCA">
        <w:rPr>
          <w:rStyle w:val="InitialStyle"/>
          <w:rFonts w:ascii="Times New Roman" w:hAnsi="Times New Roman"/>
          <w:b/>
        </w:rPr>
        <w:t>into the United States</w:t>
      </w:r>
    </w:p>
    <w:p w14:paraId="388D6E89" w14:textId="1BCB5551" w:rsidR="004B68D8" w:rsidRDefault="00F37BCA" w:rsidP="004B68D8">
      <w:pPr>
        <w:pStyle w:val="DefaultText"/>
        <w:jc w:val="center"/>
        <w:rPr>
          <w:rStyle w:val="InitialStyle"/>
          <w:rFonts w:ascii="Times New Roman" w:hAnsi="Times New Roman"/>
          <w:b/>
        </w:rPr>
      </w:pPr>
      <w:r>
        <w:rPr>
          <w:rStyle w:val="InitialStyle"/>
          <w:rFonts w:ascii="Times New Roman" w:hAnsi="Times New Roman"/>
          <w:b/>
        </w:rPr>
        <w:t xml:space="preserve">Docket No. </w:t>
      </w:r>
      <w:r w:rsidR="004B68D8">
        <w:rPr>
          <w:rStyle w:val="InitialStyle"/>
          <w:rFonts w:ascii="Times New Roman" w:hAnsi="Times New Roman"/>
          <w:b/>
        </w:rPr>
        <w:t>APHIS-2012-00</w:t>
      </w:r>
      <w:r w:rsidR="009E4DC0">
        <w:rPr>
          <w:rStyle w:val="InitialStyle"/>
          <w:rFonts w:ascii="Times New Roman" w:hAnsi="Times New Roman"/>
          <w:b/>
        </w:rPr>
        <w:t>38</w:t>
      </w:r>
    </w:p>
    <w:p w14:paraId="6294C769" w14:textId="4293A094" w:rsidR="00F37BCA" w:rsidRDefault="00F37BCA" w:rsidP="004B68D8">
      <w:pPr>
        <w:pStyle w:val="DefaultText"/>
        <w:jc w:val="center"/>
        <w:rPr>
          <w:rStyle w:val="InitialStyle"/>
          <w:rFonts w:ascii="Times New Roman" w:hAnsi="Times New Roman"/>
          <w:b/>
        </w:rPr>
      </w:pPr>
      <w:r>
        <w:rPr>
          <w:rStyle w:val="InitialStyle"/>
          <w:rFonts w:ascii="Times New Roman" w:hAnsi="Times New Roman"/>
          <w:b/>
        </w:rPr>
        <w:t>OMB No. 0579-</w:t>
      </w:r>
      <w:r w:rsidR="001B4D4B">
        <w:rPr>
          <w:rStyle w:val="InitialStyle"/>
          <w:rFonts w:ascii="Times New Roman" w:hAnsi="Times New Roman"/>
          <w:b/>
        </w:rPr>
        <w:t>0411 (NEW)</w:t>
      </w:r>
    </w:p>
    <w:p w14:paraId="14462C9D" w14:textId="77777777" w:rsidR="001B4D4B" w:rsidRDefault="001B4D4B" w:rsidP="004B68D8">
      <w:pPr>
        <w:pStyle w:val="DefaultText"/>
        <w:jc w:val="center"/>
        <w:rPr>
          <w:rStyle w:val="InitialStyle"/>
          <w:rFonts w:ascii="Times New Roman" w:hAnsi="Times New Roman"/>
          <w:b/>
        </w:rPr>
      </w:pPr>
    </w:p>
    <w:p w14:paraId="388D6E8D" w14:textId="77777777" w:rsidR="004B68D8" w:rsidRDefault="004B68D8" w:rsidP="004B68D8">
      <w:pPr>
        <w:pStyle w:val="DefaultText"/>
        <w:rPr>
          <w:rStyle w:val="InitialStyle"/>
          <w:rFonts w:ascii="Times New Roman" w:hAnsi="Times New Roman"/>
        </w:rPr>
      </w:pPr>
      <w:r>
        <w:rPr>
          <w:rStyle w:val="InitialStyle"/>
          <w:rFonts w:ascii="Times New Roman" w:hAnsi="Times New Roman"/>
          <w:b/>
        </w:rPr>
        <w:t>A.  Justification</w:t>
      </w:r>
    </w:p>
    <w:p w14:paraId="388D6E8E" w14:textId="77777777" w:rsidR="004B68D8" w:rsidRDefault="004B68D8" w:rsidP="004B68D8">
      <w:pPr>
        <w:pStyle w:val="DefaultText"/>
        <w:rPr>
          <w:rStyle w:val="InitialStyle"/>
          <w:rFonts w:ascii="Times New Roman" w:hAnsi="Times New Roman"/>
        </w:rPr>
      </w:pPr>
    </w:p>
    <w:p w14:paraId="388D6E8F" w14:textId="77777777" w:rsidR="004B68D8" w:rsidRDefault="004B68D8" w:rsidP="004B68D8">
      <w:pPr>
        <w:pStyle w:val="DefaultText"/>
        <w:rPr>
          <w:rStyle w:val="InitialStyle"/>
          <w:rFonts w:ascii="Times New Roman" w:hAnsi="Times New Roman"/>
          <w:b/>
        </w:rPr>
      </w:pPr>
      <w:r>
        <w:rPr>
          <w:rStyle w:val="InitialStyle"/>
          <w:rFonts w:ascii="Times New Roman" w:hAnsi="Times New Roman"/>
          <w:b/>
        </w:rPr>
        <w:t>1.  Explain the circumstances that make the collection of information necessary.  Identify any legal or administrative requirements that necessitate the collection.</w:t>
      </w:r>
    </w:p>
    <w:p w14:paraId="388D6E90" w14:textId="77777777" w:rsidR="004B68D8" w:rsidRDefault="004B68D8" w:rsidP="004B68D8">
      <w:pPr>
        <w:pStyle w:val="DefaultText"/>
        <w:rPr>
          <w:rStyle w:val="InitialStyle"/>
          <w:rFonts w:ascii="Times New Roman" w:hAnsi="Times New Roman"/>
        </w:rPr>
      </w:pPr>
    </w:p>
    <w:p w14:paraId="662A9422" w14:textId="77777777" w:rsidR="00F37BCA" w:rsidRDefault="004B68D8" w:rsidP="004B68D8">
      <w:pPr>
        <w:pStyle w:val="DefaultText"/>
        <w:rPr>
          <w:rStyle w:val="InitialStyle"/>
          <w:rFonts w:ascii="Times New Roman" w:hAnsi="Times New Roman"/>
        </w:rPr>
      </w:pPr>
      <w:r>
        <w:rPr>
          <w:rStyle w:val="InitialStyle"/>
          <w:rFonts w:ascii="Times New Roman" w:hAnsi="Times New Roman"/>
        </w:rPr>
        <w:t>The United States Department of Agriculture, Animal and Plant Health Inspection Service (APHIS)</w:t>
      </w:r>
      <w:proofErr w:type="gramStart"/>
      <w:r w:rsidR="00F37BCA">
        <w:rPr>
          <w:rStyle w:val="InitialStyle"/>
          <w:rFonts w:ascii="Times New Roman" w:hAnsi="Times New Roman"/>
        </w:rPr>
        <w:t>,</w:t>
      </w:r>
      <w:r>
        <w:rPr>
          <w:rStyle w:val="InitialStyle"/>
          <w:rFonts w:ascii="Times New Roman" w:hAnsi="Times New Roman"/>
        </w:rPr>
        <w:t xml:space="preserve">  is</w:t>
      </w:r>
      <w:proofErr w:type="gramEnd"/>
      <w:r>
        <w:rPr>
          <w:rStyle w:val="InitialStyle"/>
          <w:rFonts w:ascii="Times New Roman" w:hAnsi="Times New Roman"/>
        </w:rPr>
        <w:t xml:space="preserve"> responsible for preventing plant pests and noxious weeds from entering the </w:t>
      </w:r>
    </w:p>
    <w:p w14:paraId="388D6E91" w14:textId="0A81BFB6" w:rsidR="004B68D8" w:rsidRDefault="004B68D8" w:rsidP="004B68D8">
      <w:pPr>
        <w:pStyle w:val="DefaultText"/>
        <w:rPr>
          <w:rStyle w:val="InitialStyle"/>
          <w:rFonts w:ascii="Times New Roman" w:hAnsi="Times New Roman"/>
        </w:rPr>
      </w:pPr>
      <w:r>
        <w:rPr>
          <w:rStyle w:val="InitialStyle"/>
          <w:rFonts w:ascii="Times New Roman" w:hAnsi="Times New Roman"/>
        </w:rPr>
        <w:t>United States, preventing the spread of plant diseases not widely distributed in the United States, and eradicating those imported pests and noxious weeds when eradication is feasible.</w:t>
      </w:r>
    </w:p>
    <w:p w14:paraId="388D6E92" w14:textId="77777777" w:rsidR="004B68D8" w:rsidRDefault="004B68D8" w:rsidP="004B68D8">
      <w:pPr>
        <w:pStyle w:val="DefaultText"/>
        <w:rPr>
          <w:rStyle w:val="InitialStyle"/>
          <w:sz w:val="20"/>
        </w:rPr>
      </w:pPr>
    </w:p>
    <w:p w14:paraId="388D6E93" w14:textId="77777777" w:rsidR="004B68D8" w:rsidRDefault="004B68D8" w:rsidP="004B68D8">
      <w:pPr>
        <w:pStyle w:val="DefaultText"/>
        <w:rPr>
          <w:rStyle w:val="InitialStyle"/>
          <w:rFonts w:ascii="Times New Roman" w:hAnsi="Times New Roman"/>
        </w:rPr>
      </w:pPr>
      <w:r>
        <w:rPr>
          <w:rStyle w:val="InitialStyle"/>
          <w:rFonts w:ascii="Times New Roman" w:hAnsi="Times New Roman"/>
        </w:rPr>
        <w:t xml:space="preserve">Under the Plant Protection Act (7 U.S.C. 7701 – </w:t>
      </w:r>
      <w:r w:rsidRPr="005D6CF3">
        <w:rPr>
          <w:rStyle w:val="InitialStyle"/>
          <w:rFonts w:ascii="Times New Roman" w:hAnsi="Times New Roman"/>
          <w:u w:val="single"/>
        </w:rPr>
        <w:t>et</w:t>
      </w:r>
      <w:r>
        <w:rPr>
          <w:rStyle w:val="InitialStyle"/>
          <w:rFonts w:ascii="Times New Roman" w:hAnsi="Times New Roman"/>
        </w:rPr>
        <w:t xml:space="preserve"> </w:t>
      </w:r>
      <w:proofErr w:type="spellStart"/>
      <w:r w:rsidRPr="005D6CF3">
        <w:rPr>
          <w:rStyle w:val="InitialStyle"/>
          <w:rFonts w:ascii="Times New Roman" w:hAnsi="Times New Roman"/>
          <w:u w:val="single"/>
        </w:rPr>
        <w:t>seq</w:t>
      </w:r>
      <w:proofErr w:type="spellEnd"/>
      <w:r>
        <w:rPr>
          <w:rStyle w:val="InitialStyle"/>
          <w:rFonts w:ascii="Times New Roman" w:hAnsi="Times New Roman"/>
        </w:rPr>
        <w:t xml:space="preserve">), the Secretary of Agriculture is authorized to carry out operations or measures to detect, eradicate, suppress, control, prevent, or retard the spread of plant pests new to the United States or not known to be widely distributed throughout the United States. </w:t>
      </w:r>
    </w:p>
    <w:p w14:paraId="388D6E94" w14:textId="77777777" w:rsidR="004B68D8" w:rsidRDefault="004B68D8" w:rsidP="004B68D8">
      <w:pPr>
        <w:pStyle w:val="DefaultText"/>
        <w:rPr>
          <w:rStyle w:val="InitialStyle"/>
          <w:rFonts w:ascii="Times New Roman" w:hAnsi="Times New Roman"/>
        </w:rPr>
      </w:pPr>
    </w:p>
    <w:p w14:paraId="388D6E95" w14:textId="00D3C7D0" w:rsidR="004B68D8" w:rsidRDefault="004B68D8" w:rsidP="004B68D8">
      <w:pPr>
        <w:pStyle w:val="DefaultText"/>
        <w:rPr>
          <w:rStyle w:val="InitialStyle"/>
          <w:rFonts w:ascii="Times New Roman" w:hAnsi="Times New Roman"/>
        </w:rPr>
      </w:pPr>
      <w:r>
        <w:rPr>
          <w:rStyle w:val="InitialStyle"/>
          <w:rFonts w:ascii="Times New Roman" w:hAnsi="Times New Roman"/>
        </w:rPr>
        <w:t>The regulations in “Subpart – Fruits and Vegetables” (Title 7, Code of Federal Regulations (CFR) 319.56 th</w:t>
      </w:r>
      <w:r w:rsidR="009E4DC0">
        <w:rPr>
          <w:rStyle w:val="InitialStyle"/>
          <w:rFonts w:ascii="Times New Roman" w:hAnsi="Times New Roman"/>
        </w:rPr>
        <w:t>r</w:t>
      </w:r>
      <w:r>
        <w:rPr>
          <w:rStyle w:val="InitialStyle"/>
          <w:rFonts w:ascii="Times New Roman" w:hAnsi="Times New Roman"/>
        </w:rPr>
        <w:t>ough 319.56-5</w:t>
      </w:r>
      <w:r w:rsidR="00740FCA">
        <w:rPr>
          <w:rStyle w:val="InitialStyle"/>
          <w:rFonts w:ascii="Times New Roman" w:hAnsi="Times New Roman"/>
        </w:rPr>
        <w:t>9</w:t>
      </w:r>
      <w:r>
        <w:rPr>
          <w:rStyle w:val="InitialStyle"/>
          <w:rFonts w:ascii="Times New Roman" w:hAnsi="Times New Roman"/>
        </w:rPr>
        <w:t>, referred to as the regulations), prohibit or restrict the importation of fruits and vegetables into the United States from certain parts of the world to prevent the introduction and dissemination of plant pests that are new to or not widely distributed with</w:t>
      </w:r>
      <w:r w:rsidR="00F37BCA">
        <w:rPr>
          <w:rStyle w:val="InitialStyle"/>
          <w:rFonts w:ascii="Times New Roman" w:hAnsi="Times New Roman"/>
        </w:rPr>
        <w:t>in</w:t>
      </w:r>
      <w:r>
        <w:rPr>
          <w:rStyle w:val="InitialStyle"/>
          <w:rFonts w:ascii="Times New Roman" w:hAnsi="Times New Roman"/>
        </w:rPr>
        <w:t xml:space="preserve"> the United States.</w:t>
      </w:r>
    </w:p>
    <w:p w14:paraId="3D3BF6DA" w14:textId="053C343A" w:rsidR="009E4DC0" w:rsidRDefault="009E4DC0" w:rsidP="009E4DC0">
      <w:pPr>
        <w:pStyle w:val="NormalWeb"/>
      </w:pPr>
      <w:r>
        <w:rPr>
          <w:rStyle w:val="InitialStyle"/>
          <w:rFonts w:ascii="Times New Roman" w:hAnsi="Times New Roman"/>
        </w:rPr>
        <w:t>APHIS</w:t>
      </w:r>
      <w:r w:rsidR="001B4D4B">
        <w:rPr>
          <w:rStyle w:val="InitialStyle"/>
          <w:rFonts w:ascii="Times New Roman" w:hAnsi="Times New Roman"/>
        </w:rPr>
        <w:t>’</w:t>
      </w:r>
      <w:r>
        <w:rPr>
          <w:rStyle w:val="InitialStyle"/>
          <w:rFonts w:ascii="Times New Roman" w:hAnsi="Times New Roman"/>
        </w:rPr>
        <w:t xml:space="preserve"> </w:t>
      </w:r>
      <w:r w:rsidR="001B4D4B">
        <w:rPr>
          <w:rStyle w:val="InitialStyle"/>
          <w:rFonts w:ascii="Times New Roman" w:hAnsi="Times New Roman"/>
        </w:rPr>
        <w:t xml:space="preserve">final rule will </w:t>
      </w:r>
      <w:r>
        <w:t xml:space="preserve">amend the fruits and vegetables regulations to allow the importation of </w:t>
      </w:r>
      <w:proofErr w:type="gramStart"/>
      <w:r>
        <w:t>cape</w:t>
      </w:r>
      <w:proofErr w:type="gramEnd"/>
      <w:r>
        <w:t xml:space="preserve"> gooseberry from Colombia into the United States. As a condition of entry, </w:t>
      </w:r>
      <w:proofErr w:type="gramStart"/>
      <w:r>
        <w:t>cape</w:t>
      </w:r>
      <w:proofErr w:type="gramEnd"/>
      <w:r>
        <w:t xml:space="preserve"> gooseberry from Colombia w</w:t>
      </w:r>
      <w:r w:rsidR="001B4D4B">
        <w:t>ill</w:t>
      </w:r>
      <w:r>
        <w:t xml:space="preserve"> be subject to a systems approach that w</w:t>
      </w:r>
      <w:r w:rsidR="001B4D4B">
        <w:t>ill</w:t>
      </w:r>
      <w:r>
        <w:t xml:space="preserve"> include requirements for establishment of pest-free places of production and the labeling of boxes prior to shipping. The </w:t>
      </w:r>
      <w:proofErr w:type="gramStart"/>
      <w:r>
        <w:t>cape</w:t>
      </w:r>
      <w:proofErr w:type="gramEnd"/>
      <w:r>
        <w:t xml:space="preserve"> gooseberry w</w:t>
      </w:r>
      <w:r w:rsidR="001B4D4B">
        <w:t>ill</w:t>
      </w:r>
      <w:r>
        <w:t xml:space="preserve"> also have to be imported in commercial consignments and accompanied by a </w:t>
      </w:r>
      <w:proofErr w:type="spellStart"/>
      <w:r>
        <w:t>phytosanitary</w:t>
      </w:r>
      <w:proofErr w:type="spellEnd"/>
      <w:r>
        <w:t xml:space="preserve"> certificate issued by</w:t>
      </w:r>
      <w:r w:rsidR="00F37BCA">
        <w:t xml:space="preserve"> the National Plant Protection O</w:t>
      </w:r>
      <w:r>
        <w:t>rganization</w:t>
      </w:r>
      <w:r w:rsidR="00F37BCA">
        <w:t xml:space="preserve"> (NPPO) </w:t>
      </w:r>
      <w:r>
        <w:t>of Colombia certifying that the fruit has been produced in accordance with the systems approach. This action w</w:t>
      </w:r>
      <w:r w:rsidR="001B4D4B">
        <w:t>ill</w:t>
      </w:r>
      <w:r>
        <w:t xml:space="preserve"> allow for the importation of </w:t>
      </w:r>
      <w:proofErr w:type="gramStart"/>
      <w:r>
        <w:t>cape</w:t>
      </w:r>
      <w:proofErr w:type="gramEnd"/>
      <w:r>
        <w:t xml:space="preserve"> gooseberry from Colombia into the </w:t>
      </w:r>
      <w:r w:rsidR="001B4D4B">
        <w:t>U</w:t>
      </w:r>
      <w:r>
        <w:t xml:space="preserve">nited States while continuing to provide protection against the introduction of plant pests. </w:t>
      </w:r>
    </w:p>
    <w:p w14:paraId="388D6E99" w14:textId="53B4E51F" w:rsidR="004B68D8" w:rsidRDefault="004B68D8" w:rsidP="004B68D8">
      <w:pPr>
        <w:pStyle w:val="DefaultText"/>
        <w:rPr>
          <w:rStyle w:val="InitialStyle"/>
          <w:rFonts w:ascii="Times New Roman" w:hAnsi="Times New Roman"/>
        </w:rPr>
      </w:pPr>
      <w:r>
        <w:rPr>
          <w:rStyle w:val="InitialStyle"/>
          <w:rFonts w:ascii="Times New Roman" w:hAnsi="Times New Roman"/>
        </w:rPr>
        <w:t>APHIS is asking</w:t>
      </w:r>
      <w:r w:rsidR="00F37BCA">
        <w:rPr>
          <w:rStyle w:val="InitialStyle"/>
          <w:rFonts w:ascii="Times New Roman" w:hAnsi="Times New Roman"/>
        </w:rPr>
        <w:t xml:space="preserve"> the</w:t>
      </w:r>
      <w:r>
        <w:rPr>
          <w:rStyle w:val="InitialStyle"/>
          <w:rFonts w:ascii="Times New Roman" w:hAnsi="Times New Roman"/>
        </w:rPr>
        <w:t xml:space="preserve"> Office of Management and Budget (OMB) to approve its use of these information collection activities, associated with its efforts to prevent the spread of plant pests and plant diseases into the United States.  </w:t>
      </w:r>
    </w:p>
    <w:p w14:paraId="388D6E9A" w14:textId="77777777" w:rsidR="004B68D8" w:rsidRDefault="004B68D8" w:rsidP="004B68D8">
      <w:pPr>
        <w:pStyle w:val="DefaultText"/>
        <w:rPr>
          <w:rStyle w:val="InitialStyle"/>
          <w:rFonts w:ascii="Times New Roman" w:hAnsi="Times New Roman"/>
        </w:rPr>
      </w:pPr>
    </w:p>
    <w:p w14:paraId="60113006" w14:textId="77777777" w:rsidR="00770E8D" w:rsidRDefault="00770E8D" w:rsidP="004B68D8">
      <w:pPr>
        <w:pStyle w:val="DefaultText"/>
        <w:rPr>
          <w:rStyle w:val="InitialStyle"/>
          <w:rFonts w:ascii="Times New Roman" w:hAnsi="Times New Roman"/>
        </w:rPr>
      </w:pPr>
    </w:p>
    <w:p w14:paraId="0E6C36EA" w14:textId="77777777" w:rsidR="00770E8D" w:rsidRDefault="00770E8D" w:rsidP="004B68D8">
      <w:pPr>
        <w:pStyle w:val="DefaultText"/>
        <w:rPr>
          <w:rStyle w:val="InitialStyle"/>
          <w:rFonts w:ascii="Times New Roman" w:hAnsi="Times New Roman"/>
        </w:rPr>
      </w:pPr>
    </w:p>
    <w:p w14:paraId="68837597" w14:textId="77777777" w:rsidR="00770E8D" w:rsidRDefault="00770E8D" w:rsidP="004B68D8">
      <w:pPr>
        <w:pStyle w:val="DefaultText"/>
        <w:rPr>
          <w:rStyle w:val="InitialStyle"/>
          <w:rFonts w:ascii="Times New Roman" w:hAnsi="Times New Roman"/>
        </w:rPr>
      </w:pPr>
    </w:p>
    <w:p w14:paraId="5DC6C501" w14:textId="77777777" w:rsidR="00F37BCA" w:rsidRDefault="00F37BCA" w:rsidP="004B68D8">
      <w:pPr>
        <w:pStyle w:val="DefaultText"/>
        <w:rPr>
          <w:rStyle w:val="InitialStyle"/>
          <w:rFonts w:ascii="Times New Roman" w:hAnsi="Times New Roman"/>
        </w:rPr>
      </w:pPr>
    </w:p>
    <w:p w14:paraId="388D6E9B" w14:textId="77777777" w:rsidR="004B68D8" w:rsidRDefault="004B68D8" w:rsidP="004B68D8">
      <w:pPr>
        <w:pStyle w:val="DefaultText"/>
        <w:rPr>
          <w:rStyle w:val="InitialStyle"/>
          <w:rFonts w:ascii="Times New Roman" w:hAnsi="Times New Roman"/>
          <w:b/>
        </w:rPr>
      </w:pPr>
      <w:r>
        <w:rPr>
          <w:rStyle w:val="InitialStyle"/>
          <w:rFonts w:ascii="Times New Roman" w:hAnsi="Times New Roman"/>
          <w:b/>
        </w:rPr>
        <w:lastRenderedPageBreak/>
        <w:t>2.  Indicate how, by whom, and for what purpose the information is used.  Except for a new collection, indicate the actual use the agency has made of the information received from the current collection.</w:t>
      </w:r>
    </w:p>
    <w:p w14:paraId="388D6E9C" w14:textId="77777777" w:rsidR="004B68D8" w:rsidRDefault="004B68D8" w:rsidP="004B68D8">
      <w:pPr>
        <w:pStyle w:val="DefaultText"/>
        <w:rPr>
          <w:rStyle w:val="InitialStyle"/>
          <w:rFonts w:ascii="Times New Roman" w:hAnsi="Times New Roman"/>
        </w:rPr>
      </w:pPr>
    </w:p>
    <w:p w14:paraId="388D6E9D" w14:textId="17CD68D3" w:rsidR="004B68D8" w:rsidRDefault="004B68D8" w:rsidP="004B68D8">
      <w:pPr>
        <w:pStyle w:val="DefaultText"/>
        <w:rPr>
          <w:szCs w:val="24"/>
        </w:rPr>
      </w:pPr>
      <w:r>
        <w:rPr>
          <w:szCs w:val="24"/>
        </w:rPr>
        <w:t xml:space="preserve">APHIS </w:t>
      </w:r>
      <w:r w:rsidR="001B4D4B">
        <w:rPr>
          <w:szCs w:val="24"/>
        </w:rPr>
        <w:t>will use</w:t>
      </w:r>
      <w:r>
        <w:rPr>
          <w:szCs w:val="24"/>
        </w:rPr>
        <w:t xml:space="preserve"> the following information activities to verify that </w:t>
      </w:r>
      <w:r w:rsidR="009E4DC0">
        <w:rPr>
          <w:szCs w:val="24"/>
        </w:rPr>
        <w:t xml:space="preserve">cape gooseberries from Colombia </w:t>
      </w:r>
      <w:r>
        <w:rPr>
          <w:szCs w:val="24"/>
        </w:rPr>
        <w:t xml:space="preserve">are grown in production areas that are registered and monitored by the NPPO.  This action </w:t>
      </w:r>
      <w:r w:rsidR="001B4D4B">
        <w:rPr>
          <w:szCs w:val="24"/>
        </w:rPr>
        <w:t>will allow</w:t>
      </w:r>
      <w:r>
        <w:rPr>
          <w:szCs w:val="24"/>
        </w:rPr>
        <w:t xml:space="preserve"> for the importation of </w:t>
      </w:r>
      <w:r w:rsidR="009E4DC0">
        <w:rPr>
          <w:szCs w:val="24"/>
        </w:rPr>
        <w:t xml:space="preserve">cape gooseberries </w:t>
      </w:r>
      <w:r>
        <w:rPr>
          <w:szCs w:val="24"/>
        </w:rPr>
        <w:t xml:space="preserve">from </w:t>
      </w:r>
      <w:r w:rsidR="009E4DC0">
        <w:rPr>
          <w:szCs w:val="24"/>
        </w:rPr>
        <w:t xml:space="preserve">Colombia </w:t>
      </w:r>
      <w:r>
        <w:rPr>
          <w:szCs w:val="24"/>
        </w:rPr>
        <w:t xml:space="preserve">into the United States while continuing </w:t>
      </w:r>
      <w:proofErr w:type="gramStart"/>
      <w:r>
        <w:rPr>
          <w:szCs w:val="24"/>
        </w:rPr>
        <w:t>to provide</w:t>
      </w:r>
      <w:proofErr w:type="gramEnd"/>
      <w:r>
        <w:rPr>
          <w:szCs w:val="24"/>
        </w:rPr>
        <w:t xml:space="preserve"> protection against the introduction of quarantine pests.  </w:t>
      </w:r>
    </w:p>
    <w:p w14:paraId="0A627E11" w14:textId="77777777" w:rsidR="001B4D4B" w:rsidRDefault="001B4D4B" w:rsidP="004B68D8">
      <w:pPr>
        <w:pStyle w:val="DefaultText"/>
        <w:rPr>
          <w:szCs w:val="24"/>
        </w:rPr>
      </w:pPr>
    </w:p>
    <w:p w14:paraId="254F16A1" w14:textId="6BD8010C" w:rsidR="001B4D4B" w:rsidRDefault="001B4D4B" w:rsidP="001B4D4B">
      <w:pPr>
        <w:pStyle w:val="NormalWeb"/>
        <w:spacing w:before="0" w:beforeAutospacing="0" w:after="0" w:afterAutospacing="0"/>
        <w:rPr>
          <w:b/>
        </w:rPr>
      </w:pPr>
      <w:r>
        <w:rPr>
          <w:b/>
          <w:u w:val="single"/>
        </w:rPr>
        <w:t>B</w:t>
      </w:r>
      <w:r w:rsidR="009E4DC0" w:rsidRPr="009E4DC0">
        <w:rPr>
          <w:b/>
          <w:u w:val="single"/>
        </w:rPr>
        <w:t>ilateral</w:t>
      </w:r>
      <w:r w:rsidR="003B59EE">
        <w:rPr>
          <w:b/>
          <w:u w:val="single"/>
        </w:rPr>
        <w:t xml:space="preserve"> </w:t>
      </w:r>
      <w:proofErr w:type="spellStart"/>
      <w:r w:rsidR="003B59EE">
        <w:rPr>
          <w:b/>
          <w:u w:val="single"/>
        </w:rPr>
        <w:t>Workplan</w:t>
      </w:r>
      <w:proofErr w:type="spellEnd"/>
      <w:r w:rsidR="003B59EE">
        <w:t xml:space="preserve"> </w:t>
      </w:r>
      <w:proofErr w:type="gramStart"/>
      <w:r w:rsidR="003B59EE">
        <w:t xml:space="preserve">-  </w:t>
      </w:r>
      <w:r>
        <w:rPr>
          <w:b/>
        </w:rPr>
        <w:t>F</w:t>
      </w:r>
      <w:r w:rsidR="00332AA8">
        <w:rPr>
          <w:b/>
        </w:rPr>
        <w:t>oreign</w:t>
      </w:r>
      <w:proofErr w:type="gramEnd"/>
      <w:r w:rsidR="00332AA8">
        <w:rPr>
          <w:b/>
        </w:rPr>
        <w:t xml:space="preserve"> F</w:t>
      </w:r>
      <w:r>
        <w:rPr>
          <w:b/>
        </w:rPr>
        <w:t>ederal Government</w:t>
      </w:r>
    </w:p>
    <w:p w14:paraId="1EF866A8" w14:textId="6623E704" w:rsidR="009E4DC0" w:rsidRDefault="001B4D4B" w:rsidP="001B4D4B">
      <w:pPr>
        <w:pStyle w:val="NormalWeb"/>
        <w:spacing w:before="0" w:beforeAutospacing="0" w:after="0" w:afterAutospacing="0"/>
      </w:pPr>
      <w:r>
        <w:t>T</w:t>
      </w:r>
      <w:r w:rsidR="003B59EE">
        <w:t>he NPPO</w:t>
      </w:r>
      <w:r w:rsidR="009E4DC0">
        <w:t xml:space="preserve"> of Colombia must provide a bilateral </w:t>
      </w:r>
      <w:proofErr w:type="spellStart"/>
      <w:r w:rsidR="009E4DC0">
        <w:t>workplan</w:t>
      </w:r>
      <w:proofErr w:type="spellEnd"/>
      <w:r w:rsidR="009E4DC0">
        <w:t xml:space="preserve"> to APHIS that details t</w:t>
      </w:r>
      <w:r w:rsidR="00D95023">
        <w:t xml:space="preserve">he activities that NPPO will </w:t>
      </w:r>
      <w:r w:rsidR="009E4DC0">
        <w:t>carry out to meet the requirements of this section.</w:t>
      </w:r>
      <w:r w:rsidR="00F52374">
        <w:t xml:space="preserve">  The </w:t>
      </w:r>
      <w:proofErr w:type="spellStart"/>
      <w:r w:rsidR="00F52374">
        <w:t>workplan</w:t>
      </w:r>
      <w:proofErr w:type="spellEnd"/>
      <w:r w:rsidR="00F52374">
        <w:t xml:space="preserve"> is subject to APHIS’ approval, and</w:t>
      </w:r>
      <w:r w:rsidR="009E4DC0">
        <w:t xml:space="preserve"> APHIS will be direct</w:t>
      </w:r>
      <w:r w:rsidR="003B59EE">
        <w:t>ly involved wi</w:t>
      </w:r>
      <w:r w:rsidR="00F52374">
        <w:t xml:space="preserve">th </w:t>
      </w:r>
      <w:r>
        <w:t xml:space="preserve">the </w:t>
      </w:r>
      <w:r w:rsidR="003B59EE">
        <w:t>NPPO in</w:t>
      </w:r>
      <w:r w:rsidR="009E4DC0">
        <w:t xml:space="preserve"> monitoring and auditing </w:t>
      </w:r>
      <w:r w:rsidR="003B59EE">
        <w:t xml:space="preserve">the </w:t>
      </w:r>
      <w:r w:rsidR="009E4DC0">
        <w:t xml:space="preserve">implementation of the systems approach. </w:t>
      </w:r>
    </w:p>
    <w:p w14:paraId="7F8AFE15" w14:textId="77777777" w:rsidR="001B4D4B" w:rsidRDefault="001B4D4B" w:rsidP="001B4D4B">
      <w:pPr>
        <w:pStyle w:val="NormalWeb"/>
        <w:spacing w:before="0" w:beforeAutospacing="0" w:after="0" w:afterAutospacing="0"/>
      </w:pPr>
    </w:p>
    <w:p w14:paraId="048033D9" w14:textId="77777777" w:rsidR="001B4D4B" w:rsidRDefault="009E4DC0" w:rsidP="004B68D8">
      <w:pPr>
        <w:pStyle w:val="DefaultText"/>
        <w:rPr>
          <w:b/>
          <w:szCs w:val="24"/>
        </w:rPr>
      </w:pPr>
      <w:r w:rsidRPr="009E4DC0">
        <w:rPr>
          <w:b/>
          <w:szCs w:val="24"/>
          <w:u w:val="single"/>
        </w:rPr>
        <w:t>Production Site Registration</w:t>
      </w:r>
      <w:r>
        <w:rPr>
          <w:szCs w:val="24"/>
        </w:rPr>
        <w:t xml:space="preserve"> – </w:t>
      </w:r>
      <w:r w:rsidR="001B4D4B">
        <w:rPr>
          <w:b/>
          <w:szCs w:val="24"/>
        </w:rPr>
        <w:t>Business</w:t>
      </w:r>
    </w:p>
    <w:p w14:paraId="388D6E9E" w14:textId="4551C8D3" w:rsidR="004B68D8" w:rsidRDefault="009E4DC0" w:rsidP="004B68D8">
      <w:pPr>
        <w:pStyle w:val="DefaultText"/>
        <w:rPr>
          <w:szCs w:val="24"/>
        </w:rPr>
      </w:pPr>
      <w:r>
        <w:rPr>
          <w:szCs w:val="24"/>
        </w:rPr>
        <w:t>All places of production must be registered with the NPPO of Colombia.</w:t>
      </w:r>
    </w:p>
    <w:p w14:paraId="75E819E5" w14:textId="77777777" w:rsidR="009E4DC0" w:rsidRDefault="009E4DC0" w:rsidP="004B68D8">
      <w:pPr>
        <w:pStyle w:val="DefaultText"/>
        <w:rPr>
          <w:szCs w:val="24"/>
        </w:rPr>
      </w:pPr>
    </w:p>
    <w:p w14:paraId="12425668" w14:textId="02C8C91D" w:rsidR="001B4D4B" w:rsidRDefault="003B59EE" w:rsidP="004B68D8">
      <w:pPr>
        <w:pStyle w:val="DefaultText"/>
        <w:rPr>
          <w:b/>
          <w:szCs w:val="24"/>
        </w:rPr>
      </w:pPr>
      <w:r>
        <w:rPr>
          <w:b/>
          <w:szCs w:val="24"/>
          <w:u w:val="single"/>
        </w:rPr>
        <w:t>Box Marking</w:t>
      </w:r>
      <w:r>
        <w:rPr>
          <w:b/>
          <w:szCs w:val="24"/>
          <w:u w:val="single"/>
        </w:rPr>
        <w:softHyphen/>
      </w:r>
      <w:r>
        <w:rPr>
          <w:szCs w:val="24"/>
        </w:rPr>
        <w:t xml:space="preserve"> – </w:t>
      </w:r>
      <w:r w:rsidR="001B4D4B">
        <w:rPr>
          <w:b/>
          <w:szCs w:val="24"/>
        </w:rPr>
        <w:t>Business</w:t>
      </w:r>
      <w:r w:rsidR="00332AA8">
        <w:rPr>
          <w:b/>
          <w:szCs w:val="24"/>
        </w:rPr>
        <w:t>-third party</w:t>
      </w:r>
    </w:p>
    <w:p w14:paraId="2923254B" w14:textId="15F9811E" w:rsidR="009E4DC0" w:rsidRDefault="003B59EE" w:rsidP="004B68D8">
      <w:pPr>
        <w:pStyle w:val="DefaultText"/>
        <w:rPr>
          <w:szCs w:val="24"/>
        </w:rPr>
      </w:pPr>
      <w:r>
        <w:rPr>
          <w:szCs w:val="24"/>
        </w:rPr>
        <w:t>The goose</w:t>
      </w:r>
      <w:r w:rsidR="009E4DC0">
        <w:rPr>
          <w:szCs w:val="24"/>
        </w:rPr>
        <w:t>berries must be packed in boxes marked with the identity of the originating farm.</w:t>
      </w:r>
    </w:p>
    <w:p w14:paraId="3AACBF43" w14:textId="77777777" w:rsidR="001B4D4B" w:rsidRDefault="001B4D4B" w:rsidP="004B68D8">
      <w:pPr>
        <w:pStyle w:val="DefaultText"/>
        <w:rPr>
          <w:szCs w:val="24"/>
        </w:rPr>
      </w:pPr>
    </w:p>
    <w:p w14:paraId="1FDB0B41" w14:textId="58AD2D4F" w:rsidR="001B4D4B" w:rsidRDefault="004B68D8" w:rsidP="001B4D4B">
      <w:pPr>
        <w:pStyle w:val="NormalWeb"/>
        <w:spacing w:before="0" w:beforeAutospacing="0" w:after="0" w:afterAutospacing="0"/>
        <w:rPr>
          <w:rStyle w:val="InitialStyle"/>
          <w:rFonts w:ascii="Times New Roman" w:hAnsi="Times New Roman"/>
          <w:b/>
        </w:rPr>
      </w:pPr>
      <w:proofErr w:type="spellStart"/>
      <w:r w:rsidRPr="004824D0">
        <w:rPr>
          <w:b/>
          <w:u w:val="single"/>
        </w:rPr>
        <w:t>Phytosanitary</w:t>
      </w:r>
      <w:proofErr w:type="spellEnd"/>
      <w:r w:rsidRPr="004824D0">
        <w:rPr>
          <w:b/>
          <w:u w:val="single"/>
        </w:rPr>
        <w:t xml:space="preserve"> Certificate (foreign) w</w:t>
      </w:r>
      <w:r w:rsidR="001B4D4B">
        <w:rPr>
          <w:b/>
          <w:u w:val="single"/>
        </w:rPr>
        <w:t xml:space="preserve">ith </w:t>
      </w:r>
      <w:r w:rsidRPr="004824D0">
        <w:rPr>
          <w:b/>
          <w:u w:val="single"/>
        </w:rPr>
        <w:t>Declaration</w:t>
      </w:r>
      <w:r w:rsidRPr="004824D0">
        <w:t xml:space="preserve"> </w:t>
      </w:r>
      <w:r w:rsidRPr="004824D0">
        <w:rPr>
          <w:rStyle w:val="InitialStyle"/>
          <w:rFonts w:ascii="Times New Roman" w:hAnsi="Times New Roman"/>
          <w:b/>
        </w:rPr>
        <w:t xml:space="preserve">– </w:t>
      </w:r>
      <w:r w:rsidR="001B4D4B">
        <w:rPr>
          <w:rStyle w:val="InitialStyle"/>
          <w:rFonts w:ascii="Times New Roman" w:hAnsi="Times New Roman"/>
          <w:b/>
        </w:rPr>
        <w:t>F</w:t>
      </w:r>
      <w:r w:rsidR="00332AA8">
        <w:rPr>
          <w:rStyle w:val="InitialStyle"/>
          <w:rFonts w:ascii="Times New Roman" w:hAnsi="Times New Roman"/>
          <w:b/>
        </w:rPr>
        <w:t>oreign F</w:t>
      </w:r>
      <w:r w:rsidR="001B4D4B">
        <w:rPr>
          <w:rStyle w:val="InitialStyle"/>
          <w:rFonts w:ascii="Times New Roman" w:hAnsi="Times New Roman"/>
          <w:b/>
        </w:rPr>
        <w:t>ederal Government</w:t>
      </w:r>
    </w:p>
    <w:p w14:paraId="2100306C" w14:textId="314B8EA9" w:rsidR="004C6805" w:rsidRDefault="004C6805" w:rsidP="001B4D4B">
      <w:pPr>
        <w:pStyle w:val="NormalWeb"/>
        <w:spacing w:before="0" w:beforeAutospacing="0" w:after="0" w:afterAutospacing="0"/>
      </w:pPr>
      <w:r>
        <w:t xml:space="preserve">Each consignment of cape gooseberry must be accompanied by a </w:t>
      </w:r>
      <w:proofErr w:type="spellStart"/>
      <w:r>
        <w:t>phytosanitary</w:t>
      </w:r>
      <w:proofErr w:type="spellEnd"/>
      <w:r>
        <w:t xml:space="preserve"> certificate issued by the NPPO of Colombia containing an additional declaration stating that the fruit originated from a place of production free of </w:t>
      </w:r>
      <w:r w:rsidR="005F3BE2">
        <w:t xml:space="preserve">       </w:t>
      </w:r>
      <w:r>
        <w:t xml:space="preserve">C. </w:t>
      </w:r>
      <w:proofErr w:type="spellStart"/>
      <w:r>
        <w:t>capitata</w:t>
      </w:r>
      <w:proofErr w:type="spellEnd"/>
      <w:r>
        <w:t xml:space="preserve"> within the low prevalence area of Bogota Savannah and the neighboring municipalities above 2,200 meters of elevation in the Departments of Boyacá and Cundinamarca in accord</w:t>
      </w:r>
      <w:r w:rsidR="005F3BE2">
        <w:t>ance with the requirements of §</w:t>
      </w:r>
      <w:r>
        <w:t xml:space="preserve">319.56-58. </w:t>
      </w:r>
    </w:p>
    <w:p w14:paraId="767C5AAD" w14:textId="77777777" w:rsidR="001B4D4B" w:rsidRDefault="001B4D4B" w:rsidP="001B4D4B">
      <w:pPr>
        <w:pStyle w:val="NormalWeb"/>
        <w:spacing w:before="0" w:beforeAutospacing="0" w:after="0" w:afterAutospacing="0"/>
      </w:pPr>
    </w:p>
    <w:p w14:paraId="74CD36C6" w14:textId="004BC976" w:rsidR="001B4D4B" w:rsidRDefault="004C6805" w:rsidP="001B4D4B">
      <w:pPr>
        <w:pStyle w:val="NormalWeb"/>
        <w:spacing w:before="0" w:beforeAutospacing="0" w:after="0" w:afterAutospacing="0"/>
        <w:rPr>
          <w:b/>
        </w:rPr>
      </w:pPr>
      <w:r>
        <w:rPr>
          <w:b/>
          <w:u w:val="single"/>
        </w:rPr>
        <w:t>Trapping and Records</w:t>
      </w:r>
      <w:r w:rsidR="004B68D8">
        <w:t xml:space="preserve"> </w:t>
      </w:r>
      <w:r w:rsidR="001B4D4B">
        <w:t xml:space="preserve">– </w:t>
      </w:r>
      <w:r w:rsidR="001B4D4B">
        <w:rPr>
          <w:b/>
        </w:rPr>
        <w:t>Business</w:t>
      </w:r>
    </w:p>
    <w:p w14:paraId="70336D37" w14:textId="7FBB5106" w:rsidR="004C6805" w:rsidRDefault="004C6805" w:rsidP="001B4D4B">
      <w:pPr>
        <w:pStyle w:val="NormalWeb"/>
        <w:spacing w:before="0" w:beforeAutospacing="0" w:after="0" w:afterAutospacing="0"/>
      </w:pPr>
      <w:r>
        <w:t xml:space="preserve">Trapping for C. </w:t>
      </w:r>
      <w:proofErr w:type="spellStart"/>
      <w:r>
        <w:t>capitata</w:t>
      </w:r>
      <w:proofErr w:type="spellEnd"/>
      <w:r>
        <w:t xml:space="preserve"> must be conducted in the places of production in accordance with the bilateral </w:t>
      </w:r>
      <w:proofErr w:type="spellStart"/>
      <w:r>
        <w:t>workplan</w:t>
      </w:r>
      <w:proofErr w:type="spellEnd"/>
      <w:r>
        <w:t xml:space="preserve"> to demonstrate that those places are free of C. </w:t>
      </w:r>
      <w:proofErr w:type="spellStart"/>
      <w:r>
        <w:t>capitata</w:t>
      </w:r>
      <w:proofErr w:type="spellEnd"/>
      <w:r>
        <w:t xml:space="preserve">. Specific trapping requirements are included in the bilateral </w:t>
      </w:r>
      <w:proofErr w:type="spellStart"/>
      <w:r>
        <w:t>workplan</w:t>
      </w:r>
      <w:proofErr w:type="spellEnd"/>
      <w:r>
        <w:t xml:space="preserve">. </w:t>
      </w:r>
    </w:p>
    <w:p w14:paraId="7FF1BE87" w14:textId="19B48BE4" w:rsidR="004C6805" w:rsidRDefault="004C6805" w:rsidP="004C6805">
      <w:pPr>
        <w:pStyle w:val="NormalWeb"/>
      </w:pPr>
      <w:r>
        <w:t xml:space="preserve">All fruit flies trapped must be reported to APHIS immediately. Capture of C. </w:t>
      </w:r>
      <w:proofErr w:type="spellStart"/>
      <w:r>
        <w:t>capitata</w:t>
      </w:r>
      <w:proofErr w:type="spellEnd"/>
      <w:r>
        <w:t xml:space="preserve"> will result in immediate cancellation of exports from farms within 5 square kilometers of the detection site. An additional 5</w:t>
      </w:r>
      <w:r w:rsidR="005F3BE2">
        <w:t>0 traps must be placed in the 5-square-</w:t>
      </w:r>
      <w:r>
        <w:t>kilometer area surrounding the detection site.</w:t>
      </w:r>
      <w:r w:rsidR="005F3BE2">
        <w:t xml:space="preserve"> </w:t>
      </w:r>
      <w:r>
        <w:t xml:space="preserve"> If a second detection is made within the detection areas within 30 days of a previous capture, eradication using a bait spray agreed upon by APHIS and the NPPO of Colombia must be initiated in the detection area. Treatment must continue for 2 months. </w:t>
      </w:r>
    </w:p>
    <w:p w14:paraId="26D3E94D" w14:textId="77777777" w:rsidR="001B4D4B" w:rsidRDefault="001B4D4B" w:rsidP="004B68D8">
      <w:pPr>
        <w:pStyle w:val="DefaultText"/>
        <w:rPr>
          <w:rStyle w:val="InitialStyle"/>
          <w:rFonts w:ascii="Times New Roman" w:hAnsi="Times New Roman"/>
          <w:b/>
        </w:rPr>
      </w:pPr>
    </w:p>
    <w:p w14:paraId="388D6EA6" w14:textId="77777777" w:rsidR="004B68D8" w:rsidRDefault="004B68D8" w:rsidP="004B68D8">
      <w:pPr>
        <w:pStyle w:val="DefaultText"/>
        <w:rPr>
          <w:rStyle w:val="InitialStyle"/>
          <w:rFonts w:ascii="Times New Roman" w:hAnsi="Times New Roman"/>
        </w:rPr>
      </w:pPr>
      <w:r>
        <w:rPr>
          <w:rStyle w:val="InitialStyle"/>
          <w:rFonts w:ascii="Times New Roman" w:hAnsi="Times New Roman"/>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14:paraId="388D6EA7" w14:textId="77777777" w:rsidR="004B68D8" w:rsidRDefault="004B68D8" w:rsidP="004B68D8">
      <w:pPr>
        <w:pStyle w:val="DefaultText"/>
        <w:rPr>
          <w:rStyle w:val="InitialStyle"/>
          <w:rFonts w:ascii="Times New Roman" w:hAnsi="Times New Roman"/>
        </w:rPr>
      </w:pPr>
    </w:p>
    <w:p w14:paraId="388D6EA8" w14:textId="0663492B" w:rsidR="004B68D8" w:rsidRDefault="005A3771" w:rsidP="004B68D8">
      <w:pPr>
        <w:pStyle w:val="DefaultText"/>
        <w:rPr>
          <w:rStyle w:val="InitialStyle"/>
          <w:rFonts w:ascii="Times New Roman" w:hAnsi="Times New Roman"/>
        </w:rPr>
      </w:pPr>
      <w:r>
        <w:rPr>
          <w:rStyle w:val="InitialStyle"/>
          <w:rFonts w:ascii="Times New Roman" w:hAnsi="Times New Roman"/>
        </w:rPr>
        <w:t>APHIS has no</w:t>
      </w:r>
      <w:r w:rsidR="004B68D8">
        <w:rPr>
          <w:rStyle w:val="InitialStyle"/>
          <w:rFonts w:ascii="Times New Roman" w:hAnsi="Times New Roman"/>
        </w:rPr>
        <w:t xml:space="preserve"> control or influence over when foreign countries will automate </w:t>
      </w:r>
      <w:proofErr w:type="spellStart"/>
      <w:r w:rsidR="004B68D8">
        <w:rPr>
          <w:rStyle w:val="InitialStyle"/>
          <w:rFonts w:ascii="Times New Roman" w:hAnsi="Times New Roman"/>
        </w:rPr>
        <w:t>phytosanitary</w:t>
      </w:r>
      <w:proofErr w:type="spellEnd"/>
      <w:r w:rsidR="004B68D8">
        <w:rPr>
          <w:rStyle w:val="InitialStyle"/>
          <w:rFonts w:ascii="Times New Roman" w:hAnsi="Times New Roman"/>
        </w:rPr>
        <w:t xml:space="preserve"> certificates.</w:t>
      </w:r>
    </w:p>
    <w:p w14:paraId="2AA9ED17" w14:textId="77777777" w:rsidR="001B4D4B" w:rsidRDefault="001B4D4B" w:rsidP="004B68D8">
      <w:pPr>
        <w:pStyle w:val="DefaultText"/>
        <w:rPr>
          <w:rStyle w:val="InitialStyle"/>
          <w:rFonts w:ascii="Times New Roman" w:hAnsi="Times New Roman"/>
        </w:rPr>
      </w:pPr>
    </w:p>
    <w:p w14:paraId="388D6EA9" w14:textId="77777777" w:rsidR="004B68D8" w:rsidRDefault="004B68D8" w:rsidP="004B68D8">
      <w:pPr>
        <w:pStyle w:val="DefaultText"/>
        <w:rPr>
          <w:rStyle w:val="InitialStyle"/>
          <w:rFonts w:ascii="Times New Roman" w:hAnsi="Times New Roman"/>
        </w:rPr>
      </w:pPr>
    </w:p>
    <w:p w14:paraId="388D6EAA" w14:textId="77777777" w:rsidR="004B68D8" w:rsidRDefault="004B68D8" w:rsidP="004B68D8">
      <w:pPr>
        <w:pStyle w:val="DefaultText"/>
        <w:rPr>
          <w:rStyle w:val="InitialStyle"/>
          <w:rFonts w:ascii="Times New Roman" w:hAnsi="Times New Roman"/>
        </w:rPr>
      </w:pPr>
      <w:r>
        <w:rPr>
          <w:rStyle w:val="InitialStyle"/>
          <w:rFonts w:ascii="Times New Roman" w:hAnsi="Times New Roman"/>
          <w:b/>
        </w:rPr>
        <w:t>4. Describe efforts to identify duplication.  Show specifically why any similar information already available cannot be used or modified for use for the purpose described in item 2 above.</w:t>
      </w:r>
      <w:r>
        <w:rPr>
          <w:rStyle w:val="InitialStyle"/>
          <w:rFonts w:ascii="Times New Roman" w:hAnsi="Times New Roman"/>
        </w:rPr>
        <w:t xml:space="preserve"> </w:t>
      </w:r>
    </w:p>
    <w:p w14:paraId="388D6EAB" w14:textId="77777777" w:rsidR="004B68D8" w:rsidRDefault="004B68D8" w:rsidP="004B68D8">
      <w:pPr>
        <w:pStyle w:val="DefaultText"/>
        <w:rPr>
          <w:rStyle w:val="InitialStyle"/>
          <w:rFonts w:ascii="Times New Roman" w:hAnsi="Times New Roman"/>
        </w:rPr>
      </w:pPr>
    </w:p>
    <w:p w14:paraId="388D6EAC" w14:textId="77777777" w:rsidR="004B68D8" w:rsidRDefault="004B68D8" w:rsidP="004B68D8">
      <w:pPr>
        <w:pStyle w:val="DefaultText"/>
        <w:rPr>
          <w:rStyle w:val="InitialStyle"/>
          <w:rFonts w:ascii="Times New Roman" w:hAnsi="Times New Roman"/>
        </w:rPr>
      </w:pPr>
      <w:r>
        <w:rPr>
          <w:rStyle w:val="InitialStyle"/>
          <w:rFonts w:ascii="Times New Roman" w:hAnsi="Times New Roman"/>
        </w:rPr>
        <w:t xml:space="preserve">The information APHIS collects is exclusive to its mission of preventing the entry of injurious plant pests, diseases, and noxious weeds and is not available from any other source.  </w:t>
      </w:r>
    </w:p>
    <w:p w14:paraId="388D6EAD" w14:textId="77777777" w:rsidR="004B68D8" w:rsidRDefault="004B68D8" w:rsidP="004B68D8">
      <w:pPr>
        <w:pStyle w:val="DefaultText"/>
        <w:rPr>
          <w:rStyle w:val="InitialStyle"/>
          <w:rFonts w:ascii="Times New Roman" w:hAnsi="Times New Roman"/>
        </w:rPr>
      </w:pPr>
    </w:p>
    <w:p w14:paraId="29FAB8DC" w14:textId="77777777" w:rsidR="005A3771" w:rsidRDefault="005A3771" w:rsidP="004B68D8">
      <w:pPr>
        <w:pStyle w:val="DefaultText"/>
        <w:rPr>
          <w:rStyle w:val="InitialStyle"/>
          <w:rFonts w:ascii="Times New Roman" w:hAnsi="Times New Roman"/>
        </w:rPr>
      </w:pPr>
    </w:p>
    <w:p w14:paraId="388D6EAE" w14:textId="72DD40A5" w:rsidR="004B68D8" w:rsidRDefault="005A3771" w:rsidP="004B68D8">
      <w:pPr>
        <w:pStyle w:val="DefaultText"/>
        <w:rPr>
          <w:rStyle w:val="InitialStyle"/>
          <w:rFonts w:ascii="Times New Roman" w:hAnsi="Times New Roman"/>
          <w:b/>
        </w:rPr>
      </w:pPr>
      <w:r>
        <w:rPr>
          <w:rStyle w:val="InitialStyle"/>
          <w:rFonts w:ascii="Times New Roman" w:hAnsi="Times New Roman"/>
          <w:b/>
        </w:rPr>
        <w:t xml:space="preserve">5.  </w:t>
      </w:r>
      <w:r w:rsidR="004B68D8">
        <w:rPr>
          <w:rStyle w:val="InitialStyle"/>
          <w:rFonts w:ascii="Times New Roman" w:hAnsi="Times New Roman"/>
          <w:b/>
        </w:rPr>
        <w:t>If the collection of information impacts small businesses or other small entities, describe any methods used to minimize burden.</w:t>
      </w:r>
    </w:p>
    <w:p w14:paraId="388D6EAF" w14:textId="77777777" w:rsidR="004B68D8" w:rsidRDefault="004B68D8" w:rsidP="004B68D8">
      <w:pPr>
        <w:pStyle w:val="DefaultText"/>
        <w:rPr>
          <w:rStyle w:val="InitialStyle"/>
          <w:rFonts w:ascii="Times New Roman" w:hAnsi="Times New Roman"/>
          <w:b/>
        </w:rPr>
      </w:pPr>
    </w:p>
    <w:p w14:paraId="388D6EB0" w14:textId="390C2E9D" w:rsidR="004B68D8" w:rsidRDefault="00A91D31" w:rsidP="004B68D8">
      <w:pPr>
        <w:pStyle w:val="DefaultText"/>
        <w:rPr>
          <w:rStyle w:val="InitialStyle"/>
          <w:rFonts w:ascii="Times New Roman" w:hAnsi="Times New Roman"/>
        </w:rPr>
      </w:pPr>
      <w:r>
        <w:rPr>
          <w:rStyle w:val="InitialStyle"/>
          <w:rFonts w:ascii="Times New Roman" w:hAnsi="Times New Roman"/>
        </w:rPr>
        <w:t>APHIS estimates that 98</w:t>
      </w:r>
      <w:r w:rsidR="004B68D8">
        <w:rPr>
          <w:rStyle w:val="InitialStyle"/>
          <w:rFonts w:ascii="Times New Roman" w:hAnsi="Times New Roman"/>
        </w:rPr>
        <w:t xml:space="preserve"> percent of the respondents are small entities.</w:t>
      </w:r>
    </w:p>
    <w:p w14:paraId="388D6EB1" w14:textId="77777777" w:rsidR="004B68D8" w:rsidRDefault="004B68D8" w:rsidP="004B68D8">
      <w:pPr>
        <w:pStyle w:val="DefaultText"/>
        <w:rPr>
          <w:rStyle w:val="InitialStyle"/>
          <w:rFonts w:ascii="Times New Roman" w:hAnsi="Times New Roman"/>
        </w:rPr>
      </w:pPr>
    </w:p>
    <w:p w14:paraId="2D05FA5F" w14:textId="77777777" w:rsidR="005A3771" w:rsidRDefault="005A3771" w:rsidP="004B68D8">
      <w:pPr>
        <w:pStyle w:val="DefaultText"/>
        <w:rPr>
          <w:rStyle w:val="InitialStyle"/>
          <w:rFonts w:ascii="Times New Roman" w:hAnsi="Times New Roman"/>
        </w:rPr>
      </w:pPr>
    </w:p>
    <w:p w14:paraId="388D6EB2" w14:textId="77777777" w:rsidR="004B68D8" w:rsidRDefault="004B68D8" w:rsidP="004B68D8">
      <w:pPr>
        <w:pStyle w:val="DefaultText"/>
        <w:rPr>
          <w:rStyle w:val="InitialStyle"/>
          <w:rFonts w:ascii="Times New Roman" w:hAnsi="Times New Roman"/>
          <w:b/>
        </w:rPr>
      </w:pPr>
      <w:r>
        <w:rPr>
          <w:rStyle w:val="InitialStyle"/>
          <w:rFonts w:ascii="Times New Roman" w:hAnsi="Times New Roman"/>
          <w:b/>
        </w:rPr>
        <w:t>6.  Describe the consequences to Federal program or policy activities if the collection is not conducted or is conducted less frequently, as well as any technical or legal obstacles to reducing burden.</w:t>
      </w:r>
    </w:p>
    <w:p w14:paraId="388D6EB3" w14:textId="77777777" w:rsidR="004B68D8" w:rsidRDefault="004B68D8" w:rsidP="004B68D8">
      <w:pPr>
        <w:pStyle w:val="DefaultText"/>
        <w:rPr>
          <w:rStyle w:val="InitialStyle"/>
          <w:rFonts w:ascii="Times New Roman" w:hAnsi="Times New Roman"/>
        </w:rPr>
      </w:pPr>
    </w:p>
    <w:p w14:paraId="388D6EB4" w14:textId="1F41FCA5" w:rsidR="004B68D8" w:rsidRPr="00872CAE" w:rsidRDefault="004B68D8" w:rsidP="004B68D8">
      <w:pPr>
        <w:rPr>
          <w:sz w:val="24"/>
          <w:szCs w:val="24"/>
        </w:rPr>
      </w:pPr>
      <w:r w:rsidRPr="00872CAE">
        <w:rPr>
          <w:sz w:val="24"/>
          <w:szCs w:val="24"/>
        </w:rPr>
        <w:t xml:space="preserve">APHIS is the only </w:t>
      </w:r>
      <w:r w:rsidR="001B4D4B">
        <w:rPr>
          <w:sz w:val="24"/>
          <w:szCs w:val="24"/>
        </w:rPr>
        <w:t>F</w:t>
      </w:r>
      <w:r w:rsidRPr="00872CAE">
        <w:rPr>
          <w:sz w:val="24"/>
          <w:szCs w:val="24"/>
        </w:rPr>
        <w:t>ederal agency responsible for preventing the incursion or interstate spread of plant pests, diseases, and noxious weeds.  The information APHIS is collecting is its only source for the information and</w:t>
      </w:r>
      <w:r w:rsidR="005A3771">
        <w:rPr>
          <w:sz w:val="24"/>
          <w:szCs w:val="24"/>
        </w:rPr>
        <w:t xml:space="preserve"> it</w:t>
      </w:r>
      <w:r w:rsidRPr="00872CAE">
        <w:rPr>
          <w:sz w:val="24"/>
          <w:szCs w:val="24"/>
        </w:rPr>
        <w:t xml:space="preserve"> is not being collected through other forms or reports.</w:t>
      </w:r>
    </w:p>
    <w:p w14:paraId="388D6EB5" w14:textId="77777777" w:rsidR="004B68D8" w:rsidRDefault="004B68D8" w:rsidP="004B68D8">
      <w:pPr>
        <w:pStyle w:val="DefaultText"/>
        <w:rPr>
          <w:rStyle w:val="InitialStyle"/>
          <w:rFonts w:ascii="Times New Roman" w:hAnsi="Times New Roman"/>
        </w:rPr>
      </w:pPr>
    </w:p>
    <w:p w14:paraId="388D6EB6" w14:textId="77777777" w:rsidR="004B68D8" w:rsidRDefault="004B68D8" w:rsidP="004B68D8">
      <w:pPr>
        <w:pStyle w:val="DefaultText"/>
        <w:rPr>
          <w:rStyle w:val="InitialStyle"/>
          <w:rFonts w:ascii="Times New Roman" w:hAnsi="Times New Roman"/>
        </w:rPr>
      </w:pPr>
    </w:p>
    <w:p w14:paraId="388D6EB7" w14:textId="77777777" w:rsidR="004B68D8" w:rsidRDefault="004B68D8" w:rsidP="004B68D8">
      <w:pPr>
        <w:pStyle w:val="DefaultText"/>
        <w:rPr>
          <w:rStyle w:val="InitialStyle"/>
          <w:rFonts w:ascii="Times New Roman" w:hAnsi="Times New Roman"/>
        </w:rPr>
      </w:pPr>
      <w:r>
        <w:rPr>
          <w:rStyle w:val="InitialStyle"/>
          <w:rFonts w:ascii="Times New Roman" w:hAnsi="Times New Roman"/>
          <w:b/>
        </w:rPr>
        <w:t>7.  Explain any special circumstances that require the collection to be conducted in a manner inconsistent with the general information collection guidelines in 5 CFR 1320.5.</w:t>
      </w:r>
    </w:p>
    <w:p w14:paraId="388D6EB8" w14:textId="77777777" w:rsidR="004B68D8" w:rsidRDefault="004B68D8" w:rsidP="004B68D8">
      <w:pPr>
        <w:pStyle w:val="DefaultText"/>
        <w:rPr>
          <w:rStyle w:val="InitialStyle"/>
          <w:rFonts w:ascii="Times New Roman" w:hAnsi="Times New Roman"/>
        </w:rPr>
      </w:pPr>
    </w:p>
    <w:p w14:paraId="388D6EBA" w14:textId="7928A327" w:rsidR="004B68D8" w:rsidRPr="00476DFE" w:rsidRDefault="004B68D8" w:rsidP="00AD18E5">
      <w:pPr>
        <w:pStyle w:val="DefaultText"/>
        <w:numPr>
          <w:ilvl w:val="0"/>
          <w:numId w:val="1"/>
        </w:numPr>
        <w:ind w:left="1440" w:hanging="735"/>
        <w:rPr>
          <w:rStyle w:val="InitialStyle"/>
          <w:rFonts w:ascii="Times New Roman" w:hAnsi="Times New Roman"/>
        </w:rPr>
      </w:pPr>
      <w:r>
        <w:rPr>
          <w:rStyle w:val="InitialStyle"/>
          <w:rFonts w:ascii="Times New Roman" w:hAnsi="Times New Roman"/>
          <w:b/>
        </w:rPr>
        <w:t>r</w:t>
      </w:r>
      <w:r w:rsidRPr="00476DFE">
        <w:rPr>
          <w:rStyle w:val="InitialStyle"/>
          <w:rFonts w:ascii="Times New Roman" w:hAnsi="Times New Roman"/>
          <w:b/>
        </w:rPr>
        <w:t>equiring</w:t>
      </w:r>
      <w:r>
        <w:rPr>
          <w:rStyle w:val="InitialStyle"/>
          <w:rFonts w:ascii="Times New Roman" w:hAnsi="Times New Roman"/>
        </w:rPr>
        <w:t xml:space="preserve"> </w:t>
      </w:r>
      <w:r w:rsidRPr="00476DFE">
        <w:rPr>
          <w:rStyle w:val="InitialStyle"/>
          <w:rFonts w:ascii="Times New Roman" w:hAnsi="Times New Roman"/>
          <w:b/>
        </w:rPr>
        <w:t xml:space="preserve">respondents to report information to the agency more often than </w:t>
      </w:r>
      <w:r w:rsidR="001B4D4B">
        <w:rPr>
          <w:rStyle w:val="InitialStyle"/>
          <w:rFonts w:ascii="Times New Roman" w:hAnsi="Times New Roman"/>
          <w:b/>
        </w:rPr>
        <w:t xml:space="preserve">   </w:t>
      </w:r>
      <w:r>
        <w:rPr>
          <w:rStyle w:val="InitialStyle"/>
          <w:rFonts w:ascii="Times New Roman" w:hAnsi="Times New Roman"/>
          <w:b/>
        </w:rPr>
        <w:t>q</w:t>
      </w:r>
      <w:r w:rsidRPr="00476DFE">
        <w:rPr>
          <w:rStyle w:val="InitialStyle"/>
          <w:rFonts w:ascii="Times New Roman" w:hAnsi="Times New Roman"/>
          <w:b/>
        </w:rPr>
        <w:t>uarterly;</w:t>
      </w:r>
    </w:p>
    <w:p w14:paraId="388D6EBD" w14:textId="592E13E3" w:rsidR="004B68D8" w:rsidRDefault="004B68D8" w:rsidP="00D47882">
      <w:pPr>
        <w:pStyle w:val="DefaultText"/>
        <w:numPr>
          <w:ilvl w:val="0"/>
          <w:numId w:val="1"/>
        </w:numPr>
        <w:ind w:left="1440" w:hanging="735"/>
        <w:rPr>
          <w:rStyle w:val="InitialStyle"/>
          <w:rFonts w:ascii="Times New Roman" w:hAnsi="Times New Roman"/>
          <w:b/>
        </w:rPr>
      </w:pPr>
      <w:r>
        <w:rPr>
          <w:rStyle w:val="InitialStyle"/>
          <w:rFonts w:ascii="Times New Roman" w:hAnsi="Times New Roman"/>
          <w:b/>
        </w:rPr>
        <w:t>r</w:t>
      </w:r>
      <w:r w:rsidRPr="007E2B96">
        <w:rPr>
          <w:rStyle w:val="InitialStyle"/>
          <w:rFonts w:ascii="Times New Roman" w:hAnsi="Times New Roman"/>
          <w:b/>
        </w:rPr>
        <w:t>equiring respondents to prepare a written response to a collection of information in fewer than 30 days after receipt of it;</w:t>
      </w:r>
    </w:p>
    <w:p w14:paraId="388D6EBF" w14:textId="38F7E705" w:rsidR="004B68D8" w:rsidRDefault="004B68D8" w:rsidP="00D47882">
      <w:pPr>
        <w:pStyle w:val="DefaultText"/>
        <w:numPr>
          <w:ilvl w:val="0"/>
          <w:numId w:val="1"/>
        </w:numPr>
        <w:ind w:left="1440" w:hanging="735"/>
        <w:rPr>
          <w:rStyle w:val="InitialStyle"/>
          <w:rFonts w:ascii="Times New Roman" w:hAnsi="Times New Roman"/>
          <w:b/>
        </w:rPr>
      </w:pPr>
      <w:r>
        <w:rPr>
          <w:rStyle w:val="InitialStyle"/>
          <w:rFonts w:ascii="Times New Roman" w:hAnsi="Times New Roman"/>
          <w:b/>
        </w:rPr>
        <w:t>requiring respondents to submit more than an original and two copies of any document;</w:t>
      </w:r>
    </w:p>
    <w:p w14:paraId="388D6EC1" w14:textId="00E9D129" w:rsidR="004B68D8" w:rsidRDefault="004B68D8" w:rsidP="00D47882">
      <w:pPr>
        <w:pStyle w:val="DefaultText"/>
        <w:numPr>
          <w:ilvl w:val="0"/>
          <w:numId w:val="1"/>
        </w:numPr>
        <w:ind w:left="1440" w:hanging="735"/>
        <w:rPr>
          <w:rStyle w:val="InitialStyle"/>
          <w:rFonts w:ascii="Times New Roman" w:hAnsi="Times New Roman"/>
          <w:b/>
        </w:rPr>
      </w:pPr>
      <w:r>
        <w:rPr>
          <w:rStyle w:val="InitialStyle"/>
          <w:rFonts w:ascii="Times New Roman" w:hAnsi="Times New Roman"/>
          <w:b/>
        </w:rPr>
        <w:t>requiring respondents to retain records, other than health, medical, governmental contract, grant-in-aid, or tax records for more than three years;</w:t>
      </w:r>
    </w:p>
    <w:p w14:paraId="388D6EC3" w14:textId="26CDC5CE" w:rsidR="004B68D8" w:rsidRDefault="004B68D8" w:rsidP="00D47882">
      <w:pPr>
        <w:pStyle w:val="DefaultText"/>
        <w:numPr>
          <w:ilvl w:val="0"/>
          <w:numId w:val="1"/>
        </w:numPr>
        <w:ind w:left="1440" w:hanging="735"/>
        <w:rPr>
          <w:rStyle w:val="InitialStyle"/>
          <w:rFonts w:ascii="Times New Roman" w:hAnsi="Times New Roman"/>
          <w:b/>
        </w:rPr>
      </w:pPr>
      <w:r>
        <w:rPr>
          <w:rStyle w:val="InitialStyle"/>
          <w:rFonts w:ascii="Times New Roman" w:hAnsi="Times New Roman"/>
          <w:b/>
        </w:rPr>
        <w:t>in connection with a statistical survey, that is not designed to produce valid and reliable results that can be generalized to the universe of study;</w:t>
      </w:r>
    </w:p>
    <w:p w14:paraId="388D6EC5" w14:textId="022BF647" w:rsidR="004B68D8" w:rsidRDefault="004B68D8" w:rsidP="00D47882">
      <w:pPr>
        <w:pStyle w:val="DefaultText"/>
        <w:numPr>
          <w:ilvl w:val="0"/>
          <w:numId w:val="1"/>
        </w:numPr>
        <w:ind w:left="1440" w:hanging="735"/>
        <w:rPr>
          <w:rStyle w:val="InitialStyle"/>
          <w:rFonts w:ascii="Times New Roman" w:hAnsi="Times New Roman"/>
          <w:b/>
        </w:rPr>
      </w:pPr>
      <w:r>
        <w:rPr>
          <w:rStyle w:val="InitialStyle"/>
          <w:rFonts w:ascii="Times New Roman" w:hAnsi="Times New Roman"/>
          <w:b/>
        </w:rPr>
        <w:t>requiring the use of a statistical data classification that has not been reviewed and approved by OMB;</w:t>
      </w:r>
    </w:p>
    <w:p w14:paraId="388D6EC7" w14:textId="151A693C" w:rsidR="004B68D8" w:rsidRDefault="004B68D8" w:rsidP="00D47882">
      <w:pPr>
        <w:pStyle w:val="DefaultText"/>
        <w:numPr>
          <w:ilvl w:val="0"/>
          <w:numId w:val="1"/>
        </w:numPr>
        <w:ind w:left="1440" w:hanging="735"/>
        <w:rPr>
          <w:rStyle w:val="InitialStyle"/>
          <w:rFonts w:ascii="Times New Roman" w:hAnsi="Times New Roman"/>
          <w:b/>
        </w:rPr>
      </w:pPr>
      <w:r>
        <w:rPr>
          <w:rStyle w:val="InitialStyle"/>
          <w:rFonts w:ascii="Times New Roman" w:hAnsi="Times New Roman"/>
          <w:b/>
        </w:rPr>
        <w:t xml:space="preserve">that includes a pledge of confidentiality that is not supported by authority established in statue or regulation, that is not supported by disclosure and </w:t>
      </w:r>
      <w:r>
        <w:rPr>
          <w:rStyle w:val="InitialStyle"/>
          <w:rFonts w:ascii="Times New Roman" w:hAnsi="Times New Roman"/>
          <w:b/>
        </w:rPr>
        <w:lastRenderedPageBreak/>
        <w:t xml:space="preserve">data security policies that are consistent with the pledge, or which unnecessarily impedes sharing of data with other agencies for compatible confidential use; or </w:t>
      </w:r>
    </w:p>
    <w:p w14:paraId="388D6EC9" w14:textId="58865465" w:rsidR="004B68D8" w:rsidRDefault="004B68D8" w:rsidP="00D47882">
      <w:pPr>
        <w:pStyle w:val="DefaultText"/>
        <w:numPr>
          <w:ilvl w:val="0"/>
          <w:numId w:val="1"/>
        </w:numPr>
        <w:ind w:left="1440" w:hanging="735"/>
        <w:rPr>
          <w:rStyle w:val="InitialStyle"/>
          <w:rFonts w:ascii="Times New Roman" w:hAnsi="Times New Roman"/>
          <w:b/>
        </w:rPr>
      </w:pPr>
      <w:r>
        <w:rPr>
          <w:rStyle w:val="InitialStyle"/>
          <w:rFonts w:ascii="Times New Roman" w:hAnsi="Times New Roman"/>
          <w:b/>
        </w:rPr>
        <w:t>requiring respondents to submit proprietary trade secret, or other confidential information unless the agency can demonstrate that it has instituted procedures to protect the information’s confidentiality to the extent permitted by law.</w:t>
      </w:r>
    </w:p>
    <w:p w14:paraId="388D6ECA" w14:textId="77777777" w:rsidR="004B68D8" w:rsidRDefault="004B68D8" w:rsidP="004B68D8">
      <w:pPr>
        <w:pStyle w:val="ListParagraph"/>
        <w:rPr>
          <w:rStyle w:val="InitialStyle"/>
          <w:rFonts w:ascii="Times New Roman" w:hAnsi="Times New Roman"/>
          <w:b/>
        </w:rPr>
      </w:pPr>
    </w:p>
    <w:p w14:paraId="388D6ECB" w14:textId="77777777" w:rsidR="004B68D8" w:rsidRDefault="004B68D8" w:rsidP="004B68D8">
      <w:pPr>
        <w:pStyle w:val="DefaultText"/>
        <w:rPr>
          <w:rStyle w:val="InitialStyle"/>
          <w:rFonts w:ascii="Times New Roman" w:hAnsi="Times New Roman"/>
        </w:rPr>
      </w:pPr>
      <w:r>
        <w:rPr>
          <w:rStyle w:val="InitialStyle"/>
          <w:rFonts w:ascii="Times New Roman" w:hAnsi="Times New Roman"/>
        </w:rPr>
        <w:t>No special circumstances exist that would require this collection to be conducted in a manner inconsistent with the general information collection guidelines in 5 CFR 1320.5.</w:t>
      </w:r>
    </w:p>
    <w:p w14:paraId="388D6ECC" w14:textId="77777777" w:rsidR="004B68D8" w:rsidRDefault="004B68D8" w:rsidP="004B68D8">
      <w:pPr>
        <w:pStyle w:val="DefaultText"/>
        <w:rPr>
          <w:rStyle w:val="InitialStyle"/>
          <w:rFonts w:ascii="Times New Roman" w:hAnsi="Times New Roman"/>
        </w:rPr>
      </w:pPr>
    </w:p>
    <w:p w14:paraId="3EA18299" w14:textId="77777777" w:rsidR="005A3771" w:rsidRDefault="005A3771" w:rsidP="004B68D8">
      <w:pPr>
        <w:pStyle w:val="DefaultText"/>
        <w:rPr>
          <w:rStyle w:val="InitialStyle"/>
          <w:rFonts w:ascii="Times New Roman" w:hAnsi="Times New Roman"/>
        </w:rPr>
      </w:pPr>
    </w:p>
    <w:p w14:paraId="388D6ECD" w14:textId="77777777" w:rsidR="004B68D8" w:rsidRDefault="004B68D8" w:rsidP="004B68D8">
      <w:pPr>
        <w:pStyle w:val="DefaultText"/>
        <w:rPr>
          <w:rStyle w:val="InitialStyle"/>
          <w:rFonts w:ascii="Times New Roman" w:hAnsi="Times New Roman"/>
          <w:b/>
        </w:rPr>
      </w:pPr>
      <w:r>
        <w:rPr>
          <w:rStyle w:val="InitialStyle"/>
          <w:rFonts w:ascii="Times New Roman" w:hAnsi="Times New Roman"/>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14:paraId="388D6ECE" w14:textId="77777777" w:rsidR="004B68D8" w:rsidRDefault="004B68D8" w:rsidP="004B68D8">
      <w:pPr>
        <w:pStyle w:val="DefaultText"/>
        <w:rPr>
          <w:rStyle w:val="InitialStyle"/>
          <w:rFonts w:ascii="Times New Roman" w:hAnsi="Times New Roman"/>
        </w:rPr>
      </w:pPr>
    </w:p>
    <w:p w14:paraId="388D6ECF" w14:textId="56C638CC" w:rsidR="004B68D8" w:rsidRDefault="004B68D8" w:rsidP="004B68D8">
      <w:pPr>
        <w:pStyle w:val="DefaultText"/>
        <w:rPr>
          <w:rStyle w:val="InitialStyle"/>
          <w:rFonts w:ascii="Times New Roman" w:hAnsi="Times New Roman"/>
        </w:rPr>
      </w:pPr>
      <w:r>
        <w:rPr>
          <w:rStyle w:val="InitialStyle"/>
          <w:rFonts w:ascii="Times New Roman" w:hAnsi="Times New Roman"/>
        </w:rPr>
        <w:t xml:space="preserve"> In 2012</w:t>
      </w:r>
      <w:r w:rsidR="00F04F1D">
        <w:rPr>
          <w:rStyle w:val="InitialStyle"/>
          <w:rFonts w:ascii="Times New Roman" w:hAnsi="Times New Roman"/>
        </w:rPr>
        <w:t>-2013</w:t>
      </w:r>
      <w:r>
        <w:rPr>
          <w:rStyle w:val="InitialStyle"/>
          <w:rFonts w:ascii="Times New Roman" w:hAnsi="Times New Roman"/>
        </w:rPr>
        <w:t>, APHIS held productive consultations with the following individuals concerning the information collection activitie</w:t>
      </w:r>
      <w:r w:rsidR="00F04F1D">
        <w:rPr>
          <w:rStyle w:val="InitialStyle"/>
          <w:rFonts w:ascii="Times New Roman" w:hAnsi="Times New Roman"/>
        </w:rPr>
        <w:t>s associated with the</w:t>
      </w:r>
      <w:r>
        <w:rPr>
          <w:rStyle w:val="InitialStyle"/>
          <w:rFonts w:ascii="Times New Roman" w:hAnsi="Times New Roman"/>
        </w:rPr>
        <w:t xml:space="preserve"> import</w:t>
      </w:r>
      <w:r w:rsidR="00F04F1D">
        <w:rPr>
          <w:rStyle w:val="InitialStyle"/>
          <w:rFonts w:ascii="Times New Roman" w:hAnsi="Times New Roman"/>
        </w:rPr>
        <w:t xml:space="preserve"> of</w:t>
      </w:r>
      <w:r>
        <w:rPr>
          <w:rStyle w:val="InitialStyle"/>
          <w:rFonts w:ascii="Times New Roman" w:hAnsi="Times New Roman"/>
        </w:rPr>
        <w:t xml:space="preserve"> </w:t>
      </w:r>
      <w:proofErr w:type="gramStart"/>
      <w:r w:rsidR="004C6805">
        <w:rPr>
          <w:rStyle w:val="InitialStyle"/>
          <w:rFonts w:ascii="Times New Roman" w:hAnsi="Times New Roman"/>
        </w:rPr>
        <w:t>cape</w:t>
      </w:r>
      <w:proofErr w:type="gramEnd"/>
      <w:r w:rsidR="004C6805">
        <w:rPr>
          <w:rStyle w:val="InitialStyle"/>
          <w:rFonts w:ascii="Times New Roman" w:hAnsi="Times New Roman"/>
        </w:rPr>
        <w:t xml:space="preserve"> gooseberry </w:t>
      </w:r>
      <w:r>
        <w:rPr>
          <w:rStyle w:val="InitialStyle"/>
          <w:rFonts w:ascii="Times New Roman" w:hAnsi="Times New Roman"/>
        </w:rPr>
        <w:t xml:space="preserve">from </w:t>
      </w:r>
      <w:r w:rsidR="004C6805">
        <w:rPr>
          <w:rStyle w:val="InitialStyle"/>
          <w:rFonts w:ascii="Times New Roman" w:hAnsi="Times New Roman"/>
        </w:rPr>
        <w:t>Colombia</w:t>
      </w:r>
      <w:r>
        <w:rPr>
          <w:rStyle w:val="InitialStyle"/>
          <w:rFonts w:ascii="Times New Roman" w:hAnsi="Times New Roman"/>
        </w:rPr>
        <w:t xml:space="preserve">: </w:t>
      </w:r>
    </w:p>
    <w:p w14:paraId="388D6ED0" w14:textId="77777777" w:rsidR="004B68D8" w:rsidRDefault="004B68D8" w:rsidP="004B68D8">
      <w:pPr>
        <w:pStyle w:val="DefaultText"/>
        <w:rPr>
          <w:rStyle w:val="InitialStyle"/>
          <w:rFonts w:ascii="Times New Roman" w:hAnsi="Times New Roman"/>
        </w:rPr>
      </w:pPr>
    </w:p>
    <w:p w14:paraId="388D6ED1" w14:textId="77777777" w:rsidR="004B68D8" w:rsidRDefault="004B68D8" w:rsidP="004B68D8">
      <w:pPr>
        <w:rPr>
          <w:sz w:val="24"/>
          <w:szCs w:val="24"/>
        </w:rPr>
      </w:pPr>
      <w:r>
        <w:rPr>
          <w:sz w:val="24"/>
          <w:szCs w:val="24"/>
        </w:rPr>
        <w:t xml:space="preserve">Ken </w:t>
      </w:r>
      <w:proofErr w:type="spellStart"/>
      <w:r>
        <w:rPr>
          <w:sz w:val="24"/>
          <w:szCs w:val="24"/>
        </w:rPr>
        <w:t>Barbic</w:t>
      </w:r>
      <w:proofErr w:type="spellEnd"/>
    </w:p>
    <w:p w14:paraId="388D6ED2" w14:textId="77777777" w:rsidR="004B68D8" w:rsidRDefault="004B68D8" w:rsidP="004B68D8">
      <w:pPr>
        <w:rPr>
          <w:sz w:val="24"/>
          <w:szCs w:val="24"/>
        </w:rPr>
      </w:pPr>
      <w:r w:rsidRPr="00AA0E1B">
        <w:rPr>
          <w:sz w:val="24"/>
          <w:szCs w:val="24"/>
        </w:rPr>
        <w:t>Produce Western Growers Association</w:t>
      </w:r>
    </w:p>
    <w:p w14:paraId="388D6ED3" w14:textId="77777777" w:rsidR="004B68D8" w:rsidRDefault="004B68D8" w:rsidP="004B68D8">
      <w:pPr>
        <w:rPr>
          <w:sz w:val="24"/>
          <w:szCs w:val="24"/>
        </w:rPr>
      </w:pPr>
      <w:r w:rsidRPr="00AA0E1B">
        <w:rPr>
          <w:sz w:val="24"/>
          <w:szCs w:val="24"/>
        </w:rPr>
        <w:t xml:space="preserve">Farmers/Growers; Small/Rural Farms </w:t>
      </w:r>
    </w:p>
    <w:p w14:paraId="388D6ED4" w14:textId="77777777" w:rsidR="004B68D8" w:rsidRDefault="004B68D8" w:rsidP="004B68D8">
      <w:pPr>
        <w:rPr>
          <w:sz w:val="24"/>
          <w:szCs w:val="24"/>
        </w:rPr>
      </w:pPr>
      <w:r>
        <w:rPr>
          <w:sz w:val="24"/>
          <w:szCs w:val="24"/>
        </w:rPr>
        <w:t>1</w:t>
      </w:r>
      <w:r w:rsidRPr="00AA0E1B">
        <w:rPr>
          <w:sz w:val="24"/>
          <w:szCs w:val="24"/>
        </w:rPr>
        <w:t xml:space="preserve">800 K Street, NW, Suite 1124 </w:t>
      </w:r>
    </w:p>
    <w:p w14:paraId="388D6ED5" w14:textId="77777777" w:rsidR="004B68D8" w:rsidRDefault="004B68D8" w:rsidP="004B68D8">
      <w:pPr>
        <w:rPr>
          <w:sz w:val="24"/>
          <w:szCs w:val="24"/>
        </w:rPr>
      </w:pPr>
      <w:r w:rsidRPr="00AA0E1B">
        <w:rPr>
          <w:sz w:val="24"/>
          <w:szCs w:val="24"/>
        </w:rPr>
        <w:t>Washington, DC 20006 202-296-0191  </w:t>
      </w:r>
    </w:p>
    <w:p w14:paraId="388D6ED6" w14:textId="77777777" w:rsidR="004B68D8" w:rsidRDefault="00770E8D" w:rsidP="004B68D8">
      <w:pPr>
        <w:rPr>
          <w:sz w:val="24"/>
          <w:szCs w:val="24"/>
        </w:rPr>
      </w:pPr>
      <w:hyperlink r:id="rId10" w:history="1">
        <w:r w:rsidR="004B68D8" w:rsidRPr="00AA0E1B">
          <w:rPr>
            <w:rStyle w:val="Hyperlink"/>
            <w:sz w:val="24"/>
            <w:szCs w:val="24"/>
          </w:rPr>
          <w:t>kbarbic@wga.com</w:t>
        </w:r>
      </w:hyperlink>
      <w:r w:rsidR="004B68D8" w:rsidRPr="00AA0E1B">
        <w:rPr>
          <w:sz w:val="24"/>
          <w:szCs w:val="24"/>
        </w:rPr>
        <w:t xml:space="preserve"> </w:t>
      </w:r>
    </w:p>
    <w:p w14:paraId="388D6ED7" w14:textId="77777777" w:rsidR="004B68D8" w:rsidRDefault="004B68D8" w:rsidP="004B68D8">
      <w:pPr>
        <w:rPr>
          <w:sz w:val="24"/>
          <w:szCs w:val="24"/>
        </w:rPr>
      </w:pPr>
    </w:p>
    <w:p w14:paraId="388D6ED8" w14:textId="77777777" w:rsidR="004B68D8" w:rsidRPr="00AA0E1B" w:rsidRDefault="004B68D8" w:rsidP="004B68D8">
      <w:pPr>
        <w:rPr>
          <w:sz w:val="24"/>
          <w:szCs w:val="24"/>
        </w:rPr>
      </w:pPr>
      <w:r w:rsidRPr="00AA0E1B">
        <w:rPr>
          <w:sz w:val="24"/>
          <w:szCs w:val="24"/>
        </w:rPr>
        <w:t>Butch Calhoun</w:t>
      </w:r>
    </w:p>
    <w:p w14:paraId="388D6ED9" w14:textId="77777777" w:rsidR="004B68D8" w:rsidRPr="00AA0E1B" w:rsidRDefault="004B68D8" w:rsidP="004B68D8">
      <w:pPr>
        <w:rPr>
          <w:sz w:val="24"/>
          <w:szCs w:val="24"/>
        </w:rPr>
      </w:pPr>
      <w:r w:rsidRPr="00AA0E1B">
        <w:rPr>
          <w:sz w:val="24"/>
          <w:szCs w:val="24"/>
        </w:rPr>
        <w:t>Florida Fruit &amp; Vegetable Association,  </w:t>
      </w:r>
    </w:p>
    <w:p w14:paraId="388D6EDA" w14:textId="4C39E9FB" w:rsidR="004B68D8" w:rsidRPr="00AA0E1B" w:rsidRDefault="004B68D8" w:rsidP="004B68D8">
      <w:pPr>
        <w:rPr>
          <w:sz w:val="24"/>
          <w:szCs w:val="24"/>
        </w:rPr>
      </w:pPr>
      <w:r w:rsidRPr="00AA0E1B">
        <w:rPr>
          <w:sz w:val="24"/>
          <w:szCs w:val="24"/>
        </w:rPr>
        <w:t>P.O. Box 948153</w:t>
      </w:r>
    </w:p>
    <w:p w14:paraId="388D6EDB" w14:textId="64D22A2F" w:rsidR="004B68D8" w:rsidRPr="00AA0E1B" w:rsidRDefault="004B68D8" w:rsidP="004B68D8">
      <w:pPr>
        <w:rPr>
          <w:sz w:val="24"/>
          <w:szCs w:val="24"/>
        </w:rPr>
      </w:pPr>
      <w:r w:rsidRPr="00AA0E1B">
        <w:rPr>
          <w:sz w:val="24"/>
          <w:szCs w:val="24"/>
        </w:rPr>
        <w:t xml:space="preserve">800 Trafalgar Court, Suite 200 </w:t>
      </w:r>
    </w:p>
    <w:p w14:paraId="388D6EDC" w14:textId="77777777" w:rsidR="004B68D8" w:rsidRPr="00AA0E1B" w:rsidRDefault="004B68D8" w:rsidP="004B68D8">
      <w:pPr>
        <w:rPr>
          <w:sz w:val="24"/>
          <w:szCs w:val="24"/>
        </w:rPr>
      </w:pPr>
      <w:r w:rsidRPr="00AA0E1B">
        <w:rPr>
          <w:sz w:val="24"/>
          <w:szCs w:val="24"/>
        </w:rPr>
        <w:t xml:space="preserve">Maitland FL 32794-8153 </w:t>
      </w:r>
    </w:p>
    <w:p w14:paraId="388D6EDD" w14:textId="77777777" w:rsidR="004B68D8" w:rsidRPr="00AA0E1B" w:rsidRDefault="004B68D8" w:rsidP="004B68D8">
      <w:pPr>
        <w:rPr>
          <w:sz w:val="24"/>
          <w:szCs w:val="24"/>
        </w:rPr>
      </w:pPr>
      <w:r w:rsidRPr="00AA0E1B">
        <w:rPr>
          <w:sz w:val="24"/>
          <w:szCs w:val="24"/>
        </w:rPr>
        <w:t xml:space="preserve">321-214-5200   (321) 214-0210 </w:t>
      </w:r>
    </w:p>
    <w:p w14:paraId="388D6EDE" w14:textId="77777777" w:rsidR="004B68D8" w:rsidRPr="00AA0E1B" w:rsidRDefault="00770E8D" w:rsidP="004B68D8">
      <w:pPr>
        <w:rPr>
          <w:sz w:val="24"/>
          <w:szCs w:val="24"/>
        </w:rPr>
      </w:pPr>
      <w:hyperlink r:id="rId11" w:history="1">
        <w:r w:rsidR="004B68D8" w:rsidRPr="00AA0E1B">
          <w:rPr>
            <w:rStyle w:val="Hyperlink"/>
            <w:sz w:val="24"/>
            <w:szCs w:val="24"/>
          </w:rPr>
          <w:t>butch.calhoun@ffva.com</w:t>
        </w:r>
      </w:hyperlink>
    </w:p>
    <w:p w14:paraId="388D6EE1" w14:textId="77777777" w:rsidR="004B68D8" w:rsidRPr="004D1E23" w:rsidRDefault="004B68D8" w:rsidP="004B68D8">
      <w:pPr>
        <w:rPr>
          <w:sz w:val="24"/>
          <w:szCs w:val="24"/>
        </w:rPr>
      </w:pPr>
      <w:r w:rsidRPr="004D1E23">
        <w:rPr>
          <w:sz w:val="24"/>
          <w:szCs w:val="24"/>
        </w:rPr>
        <w:t xml:space="preserve">Tim </w:t>
      </w:r>
      <w:proofErr w:type="spellStart"/>
      <w:r w:rsidRPr="004D1E23">
        <w:rPr>
          <w:sz w:val="24"/>
          <w:szCs w:val="24"/>
        </w:rPr>
        <w:t>Courneya</w:t>
      </w:r>
      <w:proofErr w:type="spellEnd"/>
    </w:p>
    <w:p w14:paraId="388D6EE2" w14:textId="77777777" w:rsidR="004B68D8" w:rsidRPr="004D1E23" w:rsidRDefault="004B68D8" w:rsidP="004B68D8">
      <w:pPr>
        <w:rPr>
          <w:sz w:val="24"/>
          <w:szCs w:val="24"/>
        </w:rPr>
      </w:pPr>
      <w:proofErr w:type="spellStart"/>
      <w:r w:rsidRPr="004D1E23">
        <w:rPr>
          <w:sz w:val="24"/>
          <w:szCs w:val="24"/>
        </w:rPr>
        <w:t>Northarvest</w:t>
      </w:r>
      <w:proofErr w:type="spellEnd"/>
      <w:r w:rsidRPr="004D1E23">
        <w:rPr>
          <w:sz w:val="24"/>
          <w:szCs w:val="24"/>
        </w:rPr>
        <w:t xml:space="preserve"> Bean Growers Association</w:t>
      </w:r>
    </w:p>
    <w:p w14:paraId="388D6EE3" w14:textId="6DA92B68" w:rsidR="004B68D8" w:rsidRPr="004D1E23" w:rsidRDefault="004B68D8" w:rsidP="004B68D8">
      <w:pPr>
        <w:rPr>
          <w:sz w:val="24"/>
          <w:szCs w:val="24"/>
        </w:rPr>
      </w:pPr>
      <w:r w:rsidRPr="004D1E23">
        <w:rPr>
          <w:sz w:val="24"/>
          <w:szCs w:val="24"/>
        </w:rPr>
        <w:t>50072 E. Lake Seven Road</w:t>
      </w:r>
    </w:p>
    <w:p w14:paraId="388D6EE4" w14:textId="0DF328EC" w:rsidR="004B68D8" w:rsidRPr="004D1E23" w:rsidRDefault="004B68D8" w:rsidP="004B68D8">
      <w:pPr>
        <w:rPr>
          <w:sz w:val="24"/>
          <w:szCs w:val="24"/>
        </w:rPr>
      </w:pPr>
      <w:r w:rsidRPr="004D1E23">
        <w:rPr>
          <w:sz w:val="24"/>
          <w:szCs w:val="24"/>
        </w:rPr>
        <w:t xml:space="preserve">Frazee MN 56544 </w:t>
      </w:r>
    </w:p>
    <w:p w14:paraId="388D6EE5" w14:textId="77777777" w:rsidR="004B68D8" w:rsidRPr="004D1E23" w:rsidRDefault="004B68D8" w:rsidP="004B68D8">
      <w:pPr>
        <w:rPr>
          <w:sz w:val="24"/>
          <w:szCs w:val="24"/>
        </w:rPr>
      </w:pPr>
      <w:r w:rsidRPr="004D1E23">
        <w:rPr>
          <w:sz w:val="24"/>
          <w:szCs w:val="24"/>
        </w:rPr>
        <w:t xml:space="preserve">218-334-6351  </w:t>
      </w:r>
    </w:p>
    <w:p w14:paraId="388D6EE6" w14:textId="77777777" w:rsidR="004B68D8" w:rsidRPr="004D1E23" w:rsidRDefault="004B68D8" w:rsidP="004B68D8">
      <w:pPr>
        <w:rPr>
          <w:sz w:val="24"/>
          <w:szCs w:val="24"/>
        </w:rPr>
      </w:pPr>
      <w:r w:rsidRPr="004D1E23">
        <w:rPr>
          <w:sz w:val="24"/>
          <w:szCs w:val="24"/>
        </w:rPr>
        <w:t>218-334-6360</w:t>
      </w:r>
    </w:p>
    <w:p w14:paraId="388D6EE7" w14:textId="00C585E2" w:rsidR="004B68D8" w:rsidRPr="004D1E23" w:rsidRDefault="00770E8D" w:rsidP="004B68D8">
      <w:pPr>
        <w:rPr>
          <w:sz w:val="24"/>
          <w:szCs w:val="24"/>
        </w:rPr>
      </w:pPr>
      <w:hyperlink r:id="rId12" w:history="1">
        <w:r w:rsidR="004B68D8" w:rsidRPr="004D1E23">
          <w:rPr>
            <w:rStyle w:val="Hyperlink"/>
            <w:sz w:val="24"/>
            <w:szCs w:val="24"/>
          </w:rPr>
          <w:t>nhbean@loretel.net</w:t>
        </w:r>
      </w:hyperlink>
    </w:p>
    <w:p w14:paraId="388D6EE8" w14:textId="77777777" w:rsidR="004B68D8" w:rsidRDefault="004B68D8" w:rsidP="004B68D8">
      <w:pPr>
        <w:pStyle w:val="DefaultText"/>
        <w:rPr>
          <w:rStyle w:val="InitialStyle"/>
          <w:rFonts w:ascii="Times New Roman" w:hAnsi="Times New Roman"/>
        </w:rPr>
      </w:pPr>
    </w:p>
    <w:p w14:paraId="372951EB" w14:textId="484E5311" w:rsidR="00D47882" w:rsidRDefault="00D47882" w:rsidP="004B68D8">
      <w:pPr>
        <w:pStyle w:val="DefaultText"/>
        <w:rPr>
          <w:rStyle w:val="InitialStyle"/>
          <w:rFonts w:ascii="Times New Roman" w:hAnsi="Times New Roman"/>
        </w:rPr>
      </w:pPr>
      <w:r w:rsidRPr="00034A82">
        <w:rPr>
          <w:szCs w:val="24"/>
        </w:rPr>
        <w:lastRenderedPageBreak/>
        <w:t>APHIS’ proposed rule (</w:t>
      </w:r>
      <w:r>
        <w:rPr>
          <w:szCs w:val="24"/>
        </w:rPr>
        <w:t>APHIS-2012-0038)</w:t>
      </w:r>
      <w:r w:rsidRPr="00034A82">
        <w:rPr>
          <w:szCs w:val="24"/>
        </w:rPr>
        <w:t xml:space="preserve"> was published in the Federal Re</w:t>
      </w:r>
      <w:r>
        <w:rPr>
          <w:szCs w:val="24"/>
        </w:rPr>
        <w:t>g</w:t>
      </w:r>
      <w:r w:rsidRPr="00034A82">
        <w:rPr>
          <w:szCs w:val="24"/>
        </w:rPr>
        <w:t xml:space="preserve">ister on </w:t>
      </w:r>
      <w:r w:rsidR="00B64C6D">
        <w:rPr>
          <w:szCs w:val="24"/>
        </w:rPr>
        <w:t>Fri</w:t>
      </w:r>
      <w:r>
        <w:rPr>
          <w:szCs w:val="24"/>
        </w:rPr>
        <w:t>day</w:t>
      </w:r>
      <w:r w:rsidRPr="00034A82">
        <w:rPr>
          <w:szCs w:val="24"/>
        </w:rPr>
        <w:t xml:space="preserve">, </w:t>
      </w:r>
      <w:r>
        <w:rPr>
          <w:szCs w:val="24"/>
        </w:rPr>
        <w:t>August 16,</w:t>
      </w:r>
      <w:r w:rsidRPr="00034A82">
        <w:rPr>
          <w:szCs w:val="24"/>
        </w:rPr>
        <w:t xml:space="preserve"> 20</w:t>
      </w:r>
      <w:r>
        <w:rPr>
          <w:szCs w:val="24"/>
        </w:rPr>
        <w:t>13</w:t>
      </w:r>
      <w:r w:rsidRPr="00034A82">
        <w:rPr>
          <w:szCs w:val="24"/>
        </w:rPr>
        <w:t xml:space="preserve">, with a 60-day comment period.  During that time, APHIS received </w:t>
      </w:r>
      <w:r>
        <w:rPr>
          <w:szCs w:val="24"/>
        </w:rPr>
        <w:t xml:space="preserve">two </w:t>
      </w:r>
      <w:r w:rsidRPr="00034A82">
        <w:rPr>
          <w:szCs w:val="24"/>
        </w:rPr>
        <w:t>comments from interested members of the public</w:t>
      </w:r>
      <w:r>
        <w:rPr>
          <w:szCs w:val="24"/>
        </w:rPr>
        <w:t xml:space="preserve"> (1) a U.S. importer of </w:t>
      </w:r>
      <w:proofErr w:type="gramStart"/>
      <w:r>
        <w:rPr>
          <w:szCs w:val="24"/>
        </w:rPr>
        <w:t>cape</w:t>
      </w:r>
      <w:proofErr w:type="gramEnd"/>
      <w:r>
        <w:rPr>
          <w:szCs w:val="24"/>
        </w:rPr>
        <w:t xml:space="preserve"> gooseberry who expressed support for the proposed rule and (2) the NPPO of Colombia who wanted APHIS to make several modifications to the proposed rule.  However, these modifications did not affect the paperwork portion of the rule. </w:t>
      </w:r>
    </w:p>
    <w:p w14:paraId="47386868" w14:textId="77777777" w:rsidR="00D47882" w:rsidRDefault="00D47882" w:rsidP="004B68D8">
      <w:pPr>
        <w:pStyle w:val="DefaultText"/>
        <w:rPr>
          <w:rStyle w:val="InitialStyle"/>
          <w:rFonts w:ascii="Times New Roman" w:hAnsi="Times New Roman"/>
        </w:rPr>
      </w:pPr>
    </w:p>
    <w:p w14:paraId="388D6EE9" w14:textId="77777777" w:rsidR="004B68D8" w:rsidRPr="00695054" w:rsidRDefault="004B68D8" w:rsidP="004B68D8">
      <w:pPr>
        <w:pStyle w:val="DefaultText"/>
        <w:rPr>
          <w:rStyle w:val="InitialStyle"/>
          <w:rFonts w:ascii="Times New Roman" w:hAnsi="Times New Roman"/>
          <w:b/>
        </w:rPr>
      </w:pPr>
    </w:p>
    <w:p w14:paraId="388D6EEA" w14:textId="77777777" w:rsidR="004B68D8" w:rsidRDefault="004B68D8" w:rsidP="004B68D8">
      <w:pPr>
        <w:pStyle w:val="DefaultText"/>
        <w:rPr>
          <w:rStyle w:val="InitialStyle"/>
          <w:rFonts w:ascii="Times New Roman" w:hAnsi="Times New Roman"/>
          <w:b/>
        </w:rPr>
      </w:pPr>
      <w:r>
        <w:rPr>
          <w:rStyle w:val="InitialStyle"/>
          <w:rFonts w:ascii="Times New Roman" w:hAnsi="Times New Roman"/>
          <w:b/>
        </w:rPr>
        <w:t>9.   Explain any decisions to provide any payment or gift to respondents, other than remuneration of contractors or grantees.</w:t>
      </w:r>
    </w:p>
    <w:p w14:paraId="388D6EEB" w14:textId="77777777" w:rsidR="004B68D8" w:rsidRDefault="004B68D8" w:rsidP="004B68D8">
      <w:pPr>
        <w:pStyle w:val="DefaultText"/>
        <w:rPr>
          <w:rStyle w:val="InitialStyle"/>
          <w:rFonts w:ascii="Times New Roman" w:hAnsi="Times New Roman"/>
        </w:rPr>
      </w:pPr>
    </w:p>
    <w:p w14:paraId="388D6EEC" w14:textId="77777777" w:rsidR="004B68D8" w:rsidRDefault="004B68D8" w:rsidP="004B68D8">
      <w:pPr>
        <w:pStyle w:val="DefaultText"/>
        <w:rPr>
          <w:rStyle w:val="InitialStyle"/>
          <w:rFonts w:ascii="Times New Roman" w:hAnsi="Times New Roman"/>
        </w:rPr>
      </w:pPr>
      <w:r>
        <w:rPr>
          <w:rStyle w:val="InitialStyle"/>
          <w:rFonts w:ascii="Times New Roman" w:hAnsi="Times New Roman"/>
        </w:rPr>
        <w:t>This information collection activity involves no payments (other than appropriate, program-related payments) or gifts to respondents.</w:t>
      </w:r>
    </w:p>
    <w:p w14:paraId="388D6EED" w14:textId="77777777" w:rsidR="004B68D8" w:rsidRDefault="004B68D8" w:rsidP="004B68D8">
      <w:pPr>
        <w:pStyle w:val="DefaultText"/>
        <w:rPr>
          <w:rStyle w:val="InitialStyle"/>
          <w:rFonts w:ascii="Times New Roman" w:hAnsi="Times New Roman"/>
        </w:rPr>
      </w:pPr>
    </w:p>
    <w:p w14:paraId="60BA8875" w14:textId="77777777" w:rsidR="00162300" w:rsidRDefault="00162300" w:rsidP="004B68D8">
      <w:pPr>
        <w:pStyle w:val="DefaultText"/>
        <w:rPr>
          <w:rStyle w:val="InitialStyle"/>
          <w:rFonts w:ascii="Times New Roman" w:hAnsi="Times New Roman"/>
        </w:rPr>
      </w:pPr>
    </w:p>
    <w:p w14:paraId="388D6EEE" w14:textId="77777777" w:rsidR="004B68D8" w:rsidRDefault="004B68D8" w:rsidP="004B68D8">
      <w:pPr>
        <w:pStyle w:val="DefaultText"/>
        <w:rPr>
          <w:rStyle w:val="InitialStyle"/>
          <w:rFonts w:ascii="Times New Roman" w:hAnsi="Times New Roman"/>
          <w:b/>
        </w:rPr>
      </w:pPr>
      <w:r>
        <w:rPr>
          <w:rStyle w:val="InitialStyle"/>
          <w:rFonts w:ascii="Times New Roman" w:hAnsi="Times New Roman"/>
          <w:b/>
        </w:rPr>
        <w:t>10.  Describe any assurance of confidentiality provided to respondents and the basis for the assurance in statute, regulation, or agency policy.</w:t>
      </w:r>
    </w:p>
    <w:p w14:paraId="388D6EEF" w14:textId="77777777" w:rsidR="004B68D8" w:rsidRDefault="004B68D8" w:rsidP="004B68D8">
      <w:pPr>
        <w:pStyle w:val="DefaultText"/>
        <w:rPr>
          <w:rStyle w:val="InitialStyle"/>
          <w:rFonts w:ascii="Times New Roman" w:hAnsi="Times New Roman"/>
        </w:rPr>
      </w:pPr>
    </w:p>
    <w:p w14:paraId="58D7531A" w14:textId="77777777" w:rsidR="0026167F" w:rsidRDefault="004B68D8" w:rsidP="004B68D8">
      <w:pPr>
        <w:pStyle w:val="DefaultText"/>
        <w:rPr>
          <w:rStyle w:val="InitialStyle"/>
          <w:rFonts w:ascii="Times New Roman" w:hAnsi="Times New Roman"/>
        </w:rPr>
      </w:pPr>
      <w:r>
        <w:rPr>
          <w:rStyle w:val="InitialStyle"/>
          <w:rFonts w:ascii="Times New Roman" w:hAnsi="Times New Roman"/>
        </w:rPr>
        <w:t xml:space="preserve">No additional assurance of confidentiality is provided with this information collection.  </w:t>
      </w:r>
      <w:r w:rsidR="0026167F">
        <w:rPr>
          <w:rStyle w:val="InitialStyle"/>
          <w:rFonts w:ascii="Times New Roman" w:hAnsi="Times New Roman"/>
        </w:rPr>
        <w:t xml:space="preserve"> Any and all information obtained in this collection shall not be disclosed except in accordance with </w:t>
      </w:r>
    </w:p>
    <w:p w14:paraId="388D6EF0" w14:textId="579BE7A2" w:rsidR="004B68D8" w:rsidRDefault="004B68D8" w:rsidP="004B68D8">
      <w:pPr>
        <w:pStyle w:val="DefaultText"/>
        <w:rPr>
          <w:rStyle w:val="InitialStyle"/>
          <w:rFonts w:ascii="Times New Roman" w:hAnsi="Times New Roman"/>
        </w:rPr>
      </w:pPr>
      <w:proofErr w:type="gramStart"/>
      <w:r>
        <w:rPr>
          <w:rStyle w:val="InitialStyle"/>
          <w:rFonts w:ascii="Times New Roman" w:hAnsi="Times New Roman"/>
        </w:rPr>
        <w:t>5 U.S.C.552a.</w:t>
      </w:r>
      <w:proofErr w:type="gramEnd"/>
    </w:p>
    <w:p w14:paraId="388D6EF1" w14:textId="77777777" w:rsidR="004B68D8" w:rsidRDefault="004B68D8" w:rsidP="004B68D8">
      <w:pPr>
        <w:pStyle w:val="DefaultText"/>
        <w:rPr>
          <w:rStyle w:val="InitialStyle"/>
          <w:rFonts w:ascii="Times New Roman" w:hAnsi="Times New Roman"/>
        </w:rPr>
      </w:pPr>
    </w:p>
    <w:p w14:paraId="6F11E0E5" w14:textId="77777777" w:rsidR="00162300" w:rsidRDefault="00162300" w:rsidP="004B68D8">
      <w:pPr>
        <w:pStyle w:val="DefaultText"/>
        <w:rPr>
          <w:rStyle w:val="InitialStyle"/>
          <w:rFonts w:ascii="Times New Roman" w:hAnsi="Times New Roman"/>
        </w:rPr>
      </w:pPr>
    </w:p>
    <w:p w14:paraId="388D6EF2" w14:textId="77777777" w:rsidR="004B68D8" w:rsidRDefault="004B68D8" w:rsidP="004B68D8">
      <w:pPr>
        <w:pStyle w:val="DefaultText"/>
        <w:rPr>
          <w:rStyle w:val="InitialStyle"/>
          <w:rFonts w:ascii="Times New Roman" w:hAnsi="Times New Roman"/>
          <w:b/>
        </w:rPr>
      </w:pPr>
      <w:r>
        <w:rPr>
          <w:rStyle w:val="InitialStyle"/>
          <w:rFonts w:ascii="Times New Roman" w:hAnsi="Times New Roman"/>
          <w:b/>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88D6EF3" w14:textId="77777777" w:rsidR="004B68D8" w:rsidRDefault="004B68D8" w:rsidP="004B68D8">
      <w:pPr>
        <w:pStyle w:val="DefaultText"/>
        <w:rPr>
          <w:rStyle w:val="InitialStyle"/>
          <w:rFonts w:ascii="Times New Roman" w:hAnsi="Times New Roman"/>
        </w:rPr>
      </w:pPr>
    </w:p>
    <w:p w14:paraId="388D6EF4" w14:textId="77777777" w:rsidR="004B68D8" w:rsidRDefault="004B68D8" w:rsidP="004B68D8">
      <w:pPr>
        <w:pStyle w:val="DefaultText"/>
        <w:rPr>
          <w:rStyle w:val="InitialStyle"/>
          <w:rFonts w:ascii="Times New Roman" w:hAnsi="Times New Roman"/>
        </w:rPr>
      </w:pPr>
      <w:r>
        <w:rPr>
          <w:rStyle w:val="InitialStyle"/>
          <w:rFonts w:ascii="Times New Roman" w:hAnsi="Times New Roman"/>
        </w:rPr>
        <w:t>This information collection activity asks no questions of a personal or sensitive nature.</w:t>
      </w:r>
    </w:p>
    <w:p w14:paraId="6E5945FB" w14:textId="77777777" w:rsidR="00AD18E5" w:rsidRDefault="00AD18E5" w:rsidP="004B68D8">
      <w:pPr>
        <w:pStyle w:val="DefaultText"/>
        <w:rPr>
          <w:rStyle w:val="InitialStyle"/>
          <w:rFonts w:ascii="Times New Roman" w:hAnsi="Times New Roman"/>
        </w:rPr>
      </w:pPr>
    </w:p>
    <w:p w14:paraId="71DEA9E3" w14:textId="77777777" w:rsidR="00AD18E5" w:rsidRDefault="00AD18E5" w:rsidP="004B68D8">
      <w:pPr>
        <w:pStyle w:val="DefaultText"/>
        <w:rPr>
          <w:rStyle w:val="InitialStyle"/>
          <w:rFonts w:ascii="Times New Roman" w:hAnsi="Times New Roman"/>
        </w:rPr>
      </w:pPr>
    </w:p>
    <w:p w14:paraId="388D6EF6" w14:textId="77777777" w:rsidR="004B68D8" w:rsidRDefault="004B68D8" w:rsidP="004B68D8">
      <w:pPr>
        <w:pStyle w:val="DefaultText"/>
        <w:rPr>
          <w:rStyle w:val="InitialStyle"/>
          <w:rFonts w:ascii="Times New Roman" w:hAnsi="Times New Roman"/>
        </w:rPr>
      </w:pPr>
      <w:r>
        <w:rPr>
          <w:rStyle w:val="InitialStyle"/>
          <w:rFonts w:ascii="Times New Roman" w:hAnsi="Times New Roman"/>
          <w:b/>
        </w:rPr>
        <w:t xml:space="preserve">12.  Provide estimates of the hour burden of the collection of information.  Indicate the number of respondents, frequency of response, annual hour burden, and an explanation of how the burden was estimated.   </w:t>
      </w:r>
    </w:p>
    <w:p w14:paraId="388D6EF7" w14:textId="77777777" w:rsidR="004B68D8" w:rsidRDefault="004B68D8" w:rsidP="004B68D8">
      <w:pPr>
        <w:pStyle w:val="DefaultText"/>
        <w:rPr>
          <w:rStyle w:val="InitialStyle"/>
          <w:rFonts w:ascii="Times New Roman" w:hAnsi="Times New Roman"/>
        </w:rPr>
      </w:pPr>
    </w:p>
    <w:p w14:paraId="388D6EF8" w14:textId="77777777" w:rsidR="004B68D8" w:rsidRDefault="004B68D8" w:rsidP="004B68D8">
      <w:pPr>
        <w:pStyle w:val="DefaultText"/>
        <w:rPr>
          <w:rStyle w:val="InitialStyle"/>
          <w:rFonts w:ascii="Times New Roman" w:hAnsi="Times New Roman"/>
        </w:rPr>
      </w:pPr>
      <w:r>
        <w:rPr>
          <w:rStyle w:val="InitialStyle"/>
          <w:rFonts w:ascii="Times New Roman" w:hAnsi="Times New Roman"/>
          <w:b/>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388D6EF9" w14:textId="77777777" w:rsidR="004B68D8" w:rsidRDefault="004B68D8" w:rsidP="004B68D8">
      <w:pPr>
        <w:pStyle w:val="DefaultText"/>
        <w:rPr>
          <w:rStyle w:val="InitialStyle"/>
          <w:rFonts w:ascii="Times New Roman" w:hAnsi="Times New Roman"/>
        </w:rPr>
      </w:pPr>
    </w:p>
    <w:p w14:paraId="388D6EFA" w14:textId="77777777" w:rsidR="004B68D8" w:rsidRDefault="004B68D8" w:rsidP="004B68D8">
      <w:pPr>
        <w:pStyle w:val="DefaultText"/>
        <w:rPr>
          <w:rStyle w:val="InitialStyle"/>
          <w:rFonts w:ascii="Times New Roman" w:hAnsi="Times New Roman"/>
        </w:rPr>
      </w:pPr>
      <w:r>
        <w:rPr>
          <w:rStyle w:val="InitialStyle"/>
          <w:rFonts w:ascii="Times New Roman" w:hAnsi="Times New Roman"/>
        </w:rPr>
        <w:t xml:space="preserve">See APHIS Form 71 for hour burden estimates.  </w:t>
      </w:r>
    </w:p>
    <w:p w14:paraId="388D6EFB" w14:textId="77777777" w:rsidR="004B68D8" w:rsidRDefault="004B68D8" w:rsidP="004B68D8">
      <w:pPr>
        <w:pStyle w:val="DefaultText"/>
        <w:rPr>
          <w:rStyle w:val="InitialStyle"/>
          <w:rFonts w:ascii="Times New Roman" w:hAnsi="Times New Roman"/>
        </w:rPr>
      </w:pPr>
    </w:p>
    <w:p w14:paraId="388D6EFC" w14:textId="77777777" w:rsidR="004B68D8" w:rsidRDefault="004B68D8" w:rsidP="004B68D8">
      <w:pPr>
        <w:pStyle w:val="DefaultText"/>
        <w:rPr>
          <w:rStyle w:val="InitialStyle"/>
          <w:rFonts w:ascii="Times New Roman" w:hAnsi="Times New Roman"/>
        </w:rPr>
      </w:pPr>
      <w:r>
        <w:rPr>
          <w:rStyle w:val="InitialStyle"/>
          <w:rFonts w:ascii="Times New Roman" w:hAnsi="Times New Roman"/>
          <w:b/>
        </w:rPr>
        <w:t>• Provide estimates of annualized cost to respondents for the hour burdens for collections of information, identifying and using appropriate wage rate categories.</w:t>
      </w:r>
    </w:p>
    <w:p w14:paraId="388D6EFD" w14:textId="77777777" w:rsidR="004B68D8" w:rsidRDefault="004B68D8" w:rsidP="004B68D8">
      <w:pPr>
        <w:pStyle w:val="DefaultText"/>
        <w:rPr>
          <w:rStyle w:val="InitialStyle"/>
          <w:rFonts w:ascii="Times New Roman" w:hAnsi="Times New Roman"/>
        </w:rPr>
      </w:pPr>
    </w:p>
    <w:p w14:paraId="388D6EFE" w14:textId="2D1CA5C5" w:rsidR="004B68D8" w:rsidRDefault="004B68D8" w:rsidP="004B68D8">
      <w:pPr>
        <w:pStyle w:val="DefaultText"/>
        <w:rPr>
          <w:rStyle w:val="InitialStyle"/>
          <w:rFonts w:ascii="Times New Roman" w:hAnsi="Times New Roman"/>
        </w:rPr>
      </w:pPr>
      <w:r>
        <w:rPr>
          <w:rStyle w:val="InitialStyle"/>
          <w:rFonts w:ascii="Times New Roman" w:hAnsi="Times New Roman"/>
        </w:rPr>
        <w:lastRenderedPageBreak/>
        <w:t xml:space="preserve">Respondents are the NPPO and importers in </w:t>
      </w:r>
      <w:r w:rsidR="004C6805">
        <w:rPr>
          <w:rStyle w:val="InitialStyle"/>
          <w:rFonts w:ascii="Times New Roman" w:hAnsi="Times New Roman"/>
        </w:rPr>
        <w:t>Colombia</w:t>
      </w:r>
      <w:r>
        <w:rPr>
          <w:rStyle w:val="InitialStyle"/>
          <w:rFonts w:ascii="Times New Roman" w:hAnsi="Times New Roman"/>
        </w:rPr>
        <w:t>.   The total</w:t>
      </w:r>
      <w:r w:rsidR="00162300">
        <w:rPr>
          <w:rStyle w:val="InitialStyle"/>
          <w:rFonts w:ascii="Times New Roman" w:hAnsi="Times New Roman"/>
        </w:rPr>
        <w:t xml:space="preserve"> of</w:t>
      </w:r>
      <w:r>
        <w:rPr>
          <w:rStyle w:val="InitialStyle"/>
          <w:rFonts w:ascii="Times New Roman" w:hAnsi="Times New Roman"/>
        </w:rPr>
        <w:t xml:space="preserve"> bur</w:t>
      </w:r>
      <w:r w:rsidR="00162300">
        <w:rPr>
          <w:rStyle w:val="InitialStyle"/>
          <w:rFonts w:ascii="Times New Roman" w:hAnsi="Times New Roman"/>
        </w:rPr>
        <w:t>den hours for the respondents is</w:t>
      </w:r>
      <w:r>
        <w:rPr>
          <w:rStyle w:val="InitialStyle"/>
          <w:rFonts w:ascii="Times New Roman" w:hAnsi="Times New Roman"/>
        </w:rPr>
        <w:t xml:space="preserve"> </w:t>
      </w:r>
      <w:r w:rsidR="004C6805">
        <w:rPr>
          <w:rStyle w:val="InitialStyle"/>
          <w:rFonts w:ascii="Times New Roman" w:hAnsi="Times New Roman"/>
        </w:rPr>
        <w:t>76</w:t>
      </w:r>
      <w:r w:rsidR="00332AA8">
        <w:rPr>
          <w:rStyle w:val="InitialStyle"/>
          <w:rFonts w:ascii="Times New Roman" w:hAnsi="Times New Roman"/>
        </w:rPr>
        <w:t>9</w:t>
      </w:r>
      <w:r>
        <w:rPr>
          <w:rStyle w:val="InitialStyle"/>
          <w:rFonts w:ascii="Times New Roman" w:hAnsi="Times New Roman"/>
        </w:rPr>
        <w:t xml:space="preserve"> burden hours.  </w:t>
      </w:r>
    </w:p>
    <w:p w14:paraId="388D6EFF" w14:textId="77777777" w:rsidR="004B68D8" w:rsidRDefault="004B68D8" w:rsidP="004B68D8">
      <w:pPr>
        <w:pStyle w:val="DefaultText"/>
        <w:rPr>
          <w:rStyle w:val="InitialStyle"/>
          <w:rFonts w:ascii="Times New Roman" w:hAnsi="Times New Roman"/>
        </w:rPr>
      </w:pPr>
    </w:p>
    <w:p w14:paraId="388D6F00" w14:textId="0C2AF3E6" w:rsidR="004B68D8" w:rsidRDefault="004B68D8" w:rsidP="004B68D8">
      <w:pPr>
        <w:pStyle w:val="DefaultText"/>
        <w:rPr>
          <w:rStyle w:val="InitialStyle"/>
          <w:rFonts w:ascii="Times New Roman" w:hAnsi="Times New Roman"/>
        </w:rPr>
      </w:pPr>
      <w:r>
        <w:rPr>
          <w:rStyle w:val="InitialStyle"/>
          <w:rFonts w:ascii="Times New Roman" w:hAnsi="Times New Roman"/>
        </w:rPr>
        <w:t xml:space="preserve">APHIS arrived at this figure by multiplying the total hours by the estimated average hourly wage of the above respondents.    </w:t>
      </w:r>
      <w:r w:rsidR="004C6805">
        <w:rPr>
          <w:rStyle w:val="InitialStyle"/>
          <w:rFonts w:ascii="Times New Roman" w:hAnsi="Times New Roman"/>
        </w:rPr>
        <w:t>76</w:t>
      </w:r>
      <w:r w:rsidR="00332AA8">
        <w:rPr>
          <w:rStyle w:val="InitialStyle"/>
          <w:rFonts w:ascii="Times New Roman" w:hAnsi="Times New Roman"/>
        </w:rPr>
        <w:t>9</w:t>
      </w:r>
      <w:r w:rsidR="00162300">
        <w:rPr>
          <w:rStyle w:val="InitialStyle"/>
          <w:rFonts w:ascii="Times New Roman" w:hAnsi="Times New Roman"/>
        </w:rPr>
        <w:t xml:space="preserve"> </w:t>
      </w:r>
      <w:proofErr w:type="gramStart"/>
      <w:r w:rsidR="004C6805">
        <w:rPr>
          <w:rStyle w:val="InitialStyle"/>
          <w:rFonts w:ascii="Times New Roman" w:hAnsi="Times New Roman"/>
        </w:rPr>
        <w:t>X</w:t>
      </w:r>
      <w:r w:rsidR="00162300">
        <w:rPr>
          <w:rStyle w:val="InitialStyle"/>
          <w:rFonts w:ascii="Times New Roman" w:hAnsi="Times New Roman"/>
        </w:rPr>
        <w:t xml:space="preserve"> </w:t>
      </w:r>
      <w:r w:rsidR="004C6805">
        <w:rPr>
          <w:rStyle w:val="InitialStyle"/>
          <w:rFonts w:ascii="Times New Roman" w:hAnsi="Times New Roman"/>
        </w:rPr>
        <w:t xml:space="preserve"> </w:t>
      </w:r>
      <w:r>
        <w:rPr>
          <w:rStyle w:val="InitialStyle"/>
          <w:rFonts w:ascii="Times New Roman" w:hAnsi="Times New Roman"/>
        </w:rPr>
        <w:t>$</w:t>
      </w:r>
      <w:proofErr w:type="gramEnd"/>
      <w:r w:rsidR="004C6805">
        <w:rPr>
          <w:rStyle w:val="InitialStyle"/>
          <w:rFonts w:ascii="Times New Roman" w:hAnsi="Times New Roman"/>
        </w:rPr>
        <w:t>30.00</w:t>
      </w:r>
      <w:r w:rsidR="00162300">
        <w:rPr>
          <w:rStyle w:val="InitialStyle"/>
          <w:rFonts w:ascii="Times New Roman" w:hAnsi="Times New Roman"/>
        </w:rPr>
        <w:t xml:space="preserve"> </w:t>
      </w:r>
      <w:r>
        <w:rPr>
          <w:rStyle w:val="InitialStyle"/>
          <w:rFonts w:ascii="Times New Roman" w:hAnsi="Times New Roman"/>
        </w:rPr>
        <w:t xml:space="preserve"> =</w:t>
      </w:r>
      <w:r w:rsidR="00162300">
        <w:rPr>
          <w:rStyle w:val="InitialStyle"/>
          <w:rFonts w:ascii="Times New Roman" w:hAnsi="Times New Roman"/>
        </w:rPr>
        <w:t xml:space="preserve"> </w:t>
      </w:r>
      <w:r>
        <w:rPr>
          <w:rStyle w:val="InitialStyle"/>
          <w:rFonts w:ascii="Times New Roman" w:hAnsi="Times New Roman"/>
        </w:rPr>
        <w:t xml:space="preserve"> $</w:t>
      </w:r>
      <w:r w:rsidR="00AB3500">
        <w:rPr>
          <w:rStyle w:val="InitialStyle"/>
          <w:rFonts w:ascii="Times New Roman" w:hAnsi="Times New Roman"/>
        </w:rPr>
        <w:t>23,0</w:t>
      </w:r>
      <w:r w:rsidR="00332AA8">
        <w:rPr>
          <w:rStyle w:val="InitialStyle"/>
          <w:rFonts w:ascii="Times New Roman" w:hAnsi="Times New Roman"/>
        </w:rPr>
        <w:t>7</w:t>
      </w:r>
      <w:r w:rsidR="00AB3500">
        <w:rPr>
          <w:rStyle w:val="InitialStyle"/>
          <w:rFonts w:ascii="Times New Roman" w:hAnsi="Times New Roman"/>
        </w:rPr>
        <w:t>0.</w:t>
      </w:r>
    </w:p>
    <w:p w14:paraId="388D6F01" w14:textId="77777777" w:rsidR="004B68D8" w:rsidRDefault="004B68D8" w:rsidP="004B68D8">
      <w:pPr>
        <w:pStyle w:val="DefaultText"/>
        <w:rPr>
          <w:rStyle w:val="InitialStyle"/>
          <w:rFonts w:ascii="Times New Roman" w:hAnsi="Times New Roman"/>
        </w:rPr>
      </w:pPr>
    </w:p>
    <w:p w14:paraId="696A271A" w14:textId="1692B453" w:rsidR="00162300" w:rsidRDefault="00740FCA" w:rsidP="004B68D8">
      <w:pPr>
        <w:pStyle w:val="DefaultText"/>
        <w:rPr>
          <w:rStyle w:val="InitialStyle"/>
          <w:rFonts w:ascii="Times New Roman" w:hAnsi="Times New Roman"/>
        </w:rPr>
      </w:pPr>
      <w:r>
        <w:rPr>
          <w:rStyle w:val="InitialStyle"/>
          <w:rFonts w:ascii="Times New Roman" w:hAnsi="Times New Roman"/>
        </w:rPr>
        <w:t xml:space="preserve">The estimated </w:t>
      </w:r>
      <w:r w:rsidR="00AB3500">
        <w:rPr>
          <w:rStyle w:val="InitialStyle"/>
          <w:rFonts w:ascii="Times New Roman" w:hAnsi="Times New Roman"/>
        </w:rPr>
        <w:t xml:space="preserve">average hourly </w:t>
      </w:r>
      <w:r>
        <w:rPr>
          <w:rStyle w:val="InitialStyle"/>
          <w:rFonts w:ascii="Times New Roman" w:hAnsi="Times New Roman"/>
        </w:rPr>
        <w:t>wage rate was developed using historical data through discussions with importers of cape gooseberries and APHIS’ International Programs specialists.</w:t>
      </w:r>
    </w:p>
    <w:p w14:paraId="39B96E68" w14:textId="77777777" w:rsidR="001B4D4B" w:rsidRDefault="001B4D4B" w:rsidP="004B68D8">
      <w:pPr>
        <w:pStyle w:val="DefaultText"/>
        <w:rPr>
          <w:rStyle w:val="InitialStyle"/>
          <w:rFonts w:ascii="Times New Roman" w:hAnsi="Times New Roman"/>
        </w:rPr>
      </w:pPr>
    </w:p>
    <w:p w14:paraId="19CD53F1" w14:textId="77777777" w:rsidR="001B4D4B" w:rsidRDefault="001B4D4B" w:rsidP="004B68D8">
      <w:pPr>
        <w:pStyle w:val="DefaultText"/>
        <w:rPr>
          <w:rStyle w:val="InitialStyle"/>
          <w:rFonts w:ascii="Times New Roman" w:hAnsi="Times New Roman"/>
        </w:rPr>
      </w:pPr>
    </w:p>
    <w:p w14:paraId="388D6F02" w14:textId="77777777" w:rsidR="004B68D8" w:rsidRDefault="004B68D8" w:rsidP="004B68D8">
      <w:pPr>
        <w:pStyle w:val="DefaultText"/>
        <w:rPr>
          <w:rStyle w:val="InitialStyle"/>
          <w:rFonts w:ascii="Times New Roman" w:hAnsi="Times New Roman"/>
        </w:rPr>
      </w:pPr>
      <w:r>
        <w:rPr>
          <w:rStyle w:val="InitialStyle"/>
          <w:rFonts w:ascii="Times New Roman" w:hAnsi="Times New Roman"/>
          <w:b/>
        </w:rPr>
        <w:t xml:space="preserve">13.  Provide estimates of the total annual cost burden to respondents or </w:t>
      </w:r>
      <w:proofErr w:type="spellStart"/>
      <w:r>
        <w:rPr>
          <w:rStyle w:val="InitialStyle"/>
          <w:rFonts w:ascii="Times New Roman" w:hAnsi="Times New Roman"/>
          <w:b/>
        </w:rPr>
        <w:t>recordkeepers</w:t>
      </w:r>
      <w:proofErr w:type="spellEnd"/>
      <w:r>
        <w:rPr>
          <w:rStyle w:val="InitialStyle"/>
          <w:rFonts w:ascii="Times New Roman" w:hAnsi="Times New Roman"/>
          <w:b/>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388D6F03" w14:textId="77777777" w:rsidR="004B68D8" w:rsidRDefault="004B68D8" w:rsidP="004B68D8">
      <w:pPr>
        <w:pStyle w:val="DefaultText"/>
        <w:rPr>
          <w:rStyle w:val="InitialStyle"/>
          <w:rFonts w:ascii="Times New Roman" w:hAnsi="Times New Roman"/>
        </w:rPr>
      </w:pPr>
    </w:p>
    <w:p w14:paraId="388D6F04" w14:textId="77777777" w:rsidR="004B68D8" w:rsidRDefault="004B68D8" w:rsidP="004B68D8">
      <w:pPr>
        <w:pStyle w:val="DefaultText"/>
        <w:rPr>
          <w:rStyle w:val="InitialStyle"/>
          <w:rFonts w:ascii="Times New Roman" w:hAnsi="Times New Roman"/>
          <w:b/>
        </w:rPr>
      </w:pPr>
      <w:r>
        <w:rPr>
          <w:rStyle w:val="InitialStyle"/>
          <w:rFonts w:ascii="Times New Roman" w:hAnsi="Times New Roman"/>
        </w:rPr>
        <w:t>There is zero annual cost burden associated with capital and start-up costs, maintenance costs, and purchase of services in connection with this program.</w:t>
      </w:r>
    </w:p>
    <w:p w14:paraId="388D6F05" w14:textId="77777777" w:rsidR="004B68D8" w:rsidRDefault="004B68D8" w:rsidP="004B68D8">
      <w:pPr>
        <w:pStyle w:val="DefaultText"/>
        <w:rPr>
          <w:rStyle w:val="InitialStyle"/>
          <w:rFonts w:ascii="Times New Roman" w:hAnsi="Times New Roman"/>
          <w:b/>
        </w:rPr>
      </w:pPr>
    </w:p>
    <w:p w14:paraId="5900D362" w14:textId="77777777" w:rsidR="000322C7" w:rsidRDefault="000322C7" w:rsidP="004B68D8">
      <w:pPr>
        <w:pStyle w:val="DefaultText"/>
        <w:rPr>
          <w:rStyle w:val="InitialStyle"/>
          <w:rFonts w:ascii="Times New Roman" w:hAnsi="Times New Roman"/>
          <w:b/>
        </w:rPr>
      </w:pPr>
    </w:p>
    <w:p w14:paraId="388D6F06" w14:textId="77777777" w:rsidR="004B68D8" w:rsidRDefault="004B68D8" w:rsidP="004B68D8">
      <w:pPr>
        <w:pStyle w:val="DefaultText"/>
        <w:rPr>
          <w:rStyle w:val="InitialStyle"/>
          <w:rFonts w:ascii="Times New Roman" w:hAnsi="Times New Roman"/>
          <w:b/>
        </w:rPr>
      </w:pPr>
      <w:r>
        <w:rPr>
          <w:rStyle w:val="InitialStyle"/>
          <w:rFonts w:ascii="Times New Roman" w:hAnsi="Times New Roman"/>
          <w:b/>
        </w:rPr>
        <w:t>14.  Provide estimates of annualized cost to the Federal government</w:t>
      </w:r>
      <w:r>
        <w:rPr>
          <w:rStyle w:val="InitialStyle"/>
          <w:rFonts w:ascii="Times New Roman" w:hAnsi="Times New Roman"/>
        </w:rPr>
        <w:t xml:space="preserve">.  </w:t>
      </w:r>
      <w:r>
        <w:rPr>
          <w:rStyle w:val="InitialStyle"/>
          <w:rFonts w:ascii="Times New Roman" w:hAnsi="Times New Roman"/>
          <w:b/>
        </w:rPr>
        <w:t>Provide a description of the method used to estimate cost and any other expense that would not have been incurred without this collection of information.</w:t>
      </w:r>
    </w:p>
    <w:p w14:paraId="388D6F07" w14:textId="77777777" w:rsidR="004B68D8" w:rsidRDefault="004B68D8" w:rsidP="004B68D8">
      <w:pPr>
        <w:pStyle w:val="DefaultText"/>
        <w:rPr>
          <w:rStyle w:val="InitialStyle"/>
          <w:rFonts w:ascii="Times New Roman" w:hAnsi="Times New Roman"/>
          <w:b/>
        </w:rPr>
      </w:pPr>
    </w:p>
    <w:p w14:paraId="388D6F09" w14:textId="6D5971FA" w:rsidR="004B68D8" w:rsidRDefault="004B68D8" w:rsidP="004B68D8">
      <w:pPr>
        <w:pStyle w:val="DefaultText"/>
        <w:rPr>
          <w:rStyle w:val="InitialStyle"/>
          <w:rFonts w:ascii="Times New Roman" w:hAnsi="Times New Roman"/>
        </w:rPr>
      </w:pPr>
      <w:r>
        <w:rPr>
          <w:rStyle w:val="InitialStyle"/>
          <w:rFonts w:ascii="Times New Roman" w:hAnsi="Times New Roman"/>
        </w:rPr>
        <w:t>The estimated cost for the Federal Government is $1</w:t>
      </w:r>
      <w:r w:rsidR="000322C7">
        <w:rPr>
          <w:rStyle w:val="InitialStyle"/>
          <w:rFonts w:ascii="Times New Roman" w:hAnsi="Times New Roman"/>
        </w:rPr>
        <w:t>0,536 (s</w:t>
      </w:r>
      <w:r>
        <w:rPr>
          <w:rStyle w:val="InitialStyle"/>
          <w:rFonts w:ascii="Times New Roman" w:hAnsi="Times New Roman"/>
        </w:rPr>
        <w:t>ee APHIS Form 79).</w:t>
      </w:r>
    </w:p>
    <w:p w14:paraId="388D6F0A" w14:textId="77777777" w:rsidR="004B68D8" w:rsidRDefault="004B68D8" w:rsidP="004B68D8">
      <w:pPr>
        <w:pStyle w:val="DefaultText"/>
        <w:rPr>
          <w:rStyle w:val="InitialStyle"/>
          <w:rFonts w:ascii="Times New Roman" w:hAnsi="Times New Roman"/>
        </w:rPr>
      </w:pPr>
    </w:p>
    <w:p w14:paraId="77ADB4D1" w14:textId="77777777" w:rsidR="00D47882" w:rsidRDefault="00D47882" w:rsidP="004B68D8">
      <w:pPr>
        <w:pStyle w:val="DefaultText"/>
        <w:rPr>
          <w:rStyle w:val="InitialStyle"/>
          <w:rFonts w:ascii="Times New Roman" w:hAnsi="Times New Roman"/>
        </w:rPr>
      </w:pPr>
    </w:p>
    <w:p w14:paraId="388D6F0B" w14:textId="4C6FDE3F" w:rsidR="004B68D8" w:rsidRDefault="000322C7" w:rsidP="004B68D8">
      <w:pPr>
        <w:pStyle w:val="DefaultText"/>
        <w:rPr>
          <w:rStyle w:val="InitialStyle"/>
          <w:rFonts w:ascii="Times New Roman" w:hAnsi="Times New Roman"/>
          <w:b/>
        </w:rPr>
      </w:pPr>
      <w:r>
        <w:rPr>
          <w:rStyle w:val="InitialStyle"/>
          <w:rFonts w:ascii="Times New Roman" w:hAnsi="Times New Roman"/>
          <w:b/>
        </w:rPr>
        <w:t>15</w:t>
      </w:r>
      <w:r w:rsidR="004B68D8" w:rsidRPr="006F2413">
        <w:rPr>
          <w:rStyle w:val="InitialStyle"/>
          <w:b/>
        </w:rPr>
        <w:t>.</w:t>
      </w:r>
      <w:r w:rsidR="004B68D8">
        <w:rPr>
          <w:rStyle w:val="InitialStyle"/>
          <w:rFonts w:ascii="Times New Roman" w:hAnsi="Times New Roman"/>
          <w:b/>
        </w:rPr>
        <w:t xml:space="preserve">  Explain the reasons for any program changes or adjustments reported in Items 13 or 14 of the OMB Form 83-1.</w:t>
      </w:r>
    </w:p>
    <w:p w14:paraId="388D6F0C" w14:textId="77777777" w:rsidR="004B68D8" w:rsidRDefault="004B68D8" w:rsidP="004B68D8">
      <w:pPr>
        <w:pStyle w:val="DefaultText"/>
        <w:rPr>
          <w:rStyle w:val="InitialStyle"/>
          <w:rFonts w:ascii="Times New Roman" w:hAnsi="Times New Roman"/>
          <w:b/>
        </w:rPr>
      </w:pPr>
    </w:p>
    <w:p w14:paraId="388D6F0D" w14:textId="7FD71B83" w:rsidR="004B68D8" w:rsidRPr="00056184" w:rsidRDefault="004F0662" w:rsidP="004B68D8">
      <w:pPr>
        <w:pStyle w:val="DefaultText"/>
        <w:rPr>
          <w:rStyle w:val="InitialStyle"/>
          <w:rFonts w:ascii="Times New Roman" w:hAnsi="Times New Roman"/>
        </w:rPr>
      </w:pPr>
      <w:r>
        <w:rPr>
          <w:rStyle w:val="InitialStyle"/>
          <w:rFonts w:ascii="Times New Roman" w:hAnsi="Times New Roman"/>
        </w:rPr>
        <w:t xml:space="preserve">This is a new program.  </w:t>
      </w:r>
      <w:r w:rsidR="004B68D8" w:rsidRPr="00056184">
        <w:rPr>
          <w:rStyle w:val="InitialStyle"/>
          <w:rFonts w:ascii="Times New Roman" w:hAnsi="Times New Roman"/>
        </w:rPr>
        <w:t>APHIS is amend</w:t>
      </w:r>
      <w:r w:rsidR="001B4D4B">
        <w:rPr>
          <w:rStyle w:val="InitialStyle"/>
          <w:rFonts w:ascii="Times New Roman" w:hAnsi="Times New Roman"/>
        </w:rPr>
        <w:t>ing</w:t>
      </w:r>
      <w:r w:rsidR="004B68D8" w:rsidRPr="00056184">
        <w:rPr>
          <w:rStyle w:val="InitialStyle"/>
          <w:rFonts w:ascii="Times New Roman" w:hAnsi="Times New Roman"/>
        </w:rPr>
        <w:t xml:space="preserve"> the fruits and vegetables regulations to allow, under certain conditions, the importation into the United States </w:t>
      </w:r>
      <w:r w:rsidR="004B68D8">
        <w:rPr>
          <w:rStyle w:val="InitialStyle"/>
          <w:rFonts w:ascii="Times New Roman" w:hAnsi="Times New Roman"/>
        </w:rPr>
        <w:t xml:space="preserve">of commercial shipments of </w:t>
      </w:r>
      <w:proofErr w:type="gramStart"/>
      <w:r w:rsidR="004C6805">
        <w:rPr>
          <w:rStyle w:val="InitialStyle"/>
          <w:rFonts w:ascii="Times New Roman" w:hAnsi="Times New Roman"/>
        </w:rPr>
        <w:t>cape</w:t>
      </w:r>
      <w:proofErr w:type="gramEnd"/>
      <w:r w:rsidR="004C6805">
        <w:rPr>
          <w:rStyle w:val="InitialStyle"/>
          <w:rFonts w:ascii="Times New Roman" w:hAnsi="Times New Roman"/>
        </w:rPr>
        <w:t xml:space="preserve"> gooseberry from Colombia. </w:t>
      </w:r>
      <w:r w:rsidR="004B68D8">
        <w:rPr>
          <w:rStyle w:val="InitialStyle"/>
          <w:rFonts w:ascii="Times New Roman" w:hAnsi="Times New Roman"/>
        </w:rPr>
        <w:t xml:space="preserve">  </w:t>
      </w:r>
    </w:p>
    <w:p w14:paraId="0628657A" w14:textId="77777777" w:rsidR="00AD18E5" w:rsidRDefault="00AD18E5" w:rsidP="004B68D8">
      <w:pPr>
        <w:pStyle w:val="DefaultText"/>
        <w:rPr>
          <w:rStyle w:val="InitialStyle"/>
          <w:rFonts w:ascii="Times New Roman" w:hAnsi="Times New Roman"/>
        </w:rPr>
      </w:pPr>
      <w:bookmarkStart w:id="0" w:name="_GoBack"/>
      <w:bookmarkEnd w:id="0"/>
    </w:p>
    <w:p w14:paraId="56C99E1C" w14:textId="77777777" w:rsidR="00AD18E5" w:rsidRDefault="00AD18E5" w:rsidP="004B68D8">
      <w:pPr>
        <w:pStyle w:val="DefaultText"/>
        <w:rPr>
          <w:rStyle w:val="InitialStyle"/>
          <w:rFonts w:ascii="Times New Roman" w:hAnsi="Times New Roman"/>
        </w:rPr>
      </w:pPr>
    </w:p>
    <w:p w14:paraId="388D6F0F" w14:textId="77777777" w:rsidR="004B68D8" w:rsidRDefault="004B68D8" w:rsidP="004B68D8">
      <w:pPr>
        <w:pStyle w:val="DefaultText"/>
        <w:rPr>
          <w:rStyle w:val="InitialStyle"/>
          <w:rFonts w:ascii="Times New Roman" w:hAnsi="Times New Roman"/>
        </w:rPr>
      </w:pPr>
      <w:r>
        <w:rPr>
          <w:rStyle w:val="InitialStyle"/>
          <w:rFonts w:ascii="Times New Roman" w:hAnsi="Times New Roman"/>
          <w:b/>
        </w:rPr>
        <w:t>16.  For collections of information whose results are planned to be published, outline plans for tabulation and publication.</w:t>
      </w:r>
    </w:p>
    <w:p w14:paraId="388D6F10" w14:textId="77777777" w:rsidR="004B68D8" w:rsidRDefault="004B68D8" w:rsidP="004B68D8">
      <w:pPr>
        <w:pStyle w:val="DefaultText"/>
        <w:rPr>
          <w:rStyle w:val="InitialStyle"/>
          <w:rFonts w:ascii="Times New Roman" w:hAnsi="Times New Roman"/>
        </w:rPr>
      </w:pPr>
    </w:p>
    <w:p w14:paraId="388D6F11" w14:textId="1A48720F" w:rsidR="004B68D8" w:rsidRDefault="004B68D8" w:rsidP="004B68D8">
      <w:pPr>
        <w:pStyle w:val="DefaultText"/>
        <w:rPr>
          <w:rStyle w:val="InitialStyle"/>
          <w:rFonts w:ascii="Times New Roman" w:hAnsi="Times New Roman"/>
        </w:rPr>
      </w:pPr>
      <w:r>
        <w:rPr>
          <w:rStyle w:val="InitialStyle"/>
          <w:rFonts w:ascii="Times New Roman" w:hAnsi="Times New Roman"/>
        </w:rPr>
        <w:t>APHIS has no plans to tabulate o</w:t>
      </w:r>
      <w:r w:rsidR="004F0662">
        <w:rPr>
          <w:rStyle w:val="InitialStyle"/>
          <w:rFonts w:ascii="Times New Roman" w:hAnsi="Times New Roman"/>
        </w:rPr>
        <w:t>r publish the information collected</w:t>
      </w:r>
      <w:r>
        <w:rPr>
          <w:rStyle w:val="InitialStyle"/>
          <w:rFonts w:ascii="Times New Roman" w:hAnsi="Times New Roman"/>
        </w:rPr>
        <w:t>.</w:t>
      </w:r>
    </w:p>
    <w:p w14:paraId="388D6F12" w14:textId="77777777" w:rsidR="004B68D8" w:rsidRDefault="004B68D8" w:rsidP="004B68D8">
      <w:pPr>
        <w:pStyle w:val="DefaultText"/>
        <w:rPr>
          <w:rStyle w:val="InitialStyle"/>
          <w:rFonts w:ascii="Times New Roman" w:hAnsi="Times New Roman"/>
        </w:rPr>
      </w:pPr>
    </w:p>
    <w:p w14:paraId="1FEFF743" w14:textId="77777777" w:rsidR="004F0662" w:rsidRDefault="004F0662" w:rsidP="004B68D8">
      <w:pPr>
        <w:pStyle w:val="DefaultText"/>
        <w:rPr>
          <w:rStyle w:val="InitialStyle"/>
          <w:rFonts w:ascii="Times New Roman" w:hAnsi="Times New Roman"/>
        </w:rPr>
      </w:pPr>
    </w:p>
    <w:p w14:paraId="388D6F13" w14:textId="77777777" w:rsidR="004B68D8" w:rsidRDefault="004B68D8" w:rsidP="004B68D8">
      <w:pPr>
        <w:pStyle w:val="DefaultText"/>
        <w:rPr>
          <w:rStyle w:val="InitialStyle"/>
          <w:rFonts w:ascii="Times New Roman" w:hAnsi="Times New Roman"/>
        </w:rPr>
      </w:pPr>
      <w:r>
        <w:rPr>
          <w:rStyle w:val="InitialStyle"/>
          <w:rFonts w:ascii="Times New Roman" w:hAnsi="Times New Roman"/>
          <w:b/>
        </w:rPr>
        <w:t>17.  If seeking approval to not display the expiration date for OMB approval of the information collection, explain the reasons that display would be inappropriate.</w:t>
      </w:r>
    </w:p>
    <w:p w14:paraId="388D6F14" w14:textId="77777777" w:rsidR="004B68D8" w:rsidRDefault="004B68D8" w:rsidP="004B68D8">
      <w:pPr>
        <w:pStyle w:val="DefaultText"/>
        <w:jc w:val="both"/>
        <w:rPr>
          <w:rStyle w:val="InitialStyle"/>
          <w:rFonts w:ascii="Times New Roman" w:hAnsi="Times New Roman"/>
        </w:rPr>
      </w:pPr>
    </w:p>
    <w:p w14:paraId="388D6F15" w14:textId="77777777" w:rsidR="004B68D8" w:rsidRDefault="004B68D8" w:rsidP="004B68D8">
      <w:pPr>
        <w:pStyle w:val="DefaultText"/>
        <w:rPr>
          <w:rStyle w:val="InitialStyle"/>
          <w:rFonts w:ascii="Times New Roman" w:hAnsi="Times New Roman"/>
        </w:rPr>
      </w:pPr>
      <w:r>
        <w:rPr>
          <w:rStyle w:val="InitialStyle"/>
          <w:rFonts w:ascii="Times New Roman" w:hAnsi="Times New Roman"/>
        </w:rPr>
        <w:t>There are no USDA forms involved in this information collection.</w:t>
      </w:r>
    </w:p>
    <w:p w14:paraId="388D6F16" w14:textId="77777777" w:rsidR="004B68D8" w:rsidRDefault="004B68D8" w:rsidP="004B68D8">
      <w:pPr>
        <w:pStyle w:val="DefaultText"/>
        <w:rPr>
          <w:rStyle w:val="InitialStyle"/>
          <w:rFonts w:ascii="Times New Roman" w:hAnsi="Times New Roman"/>
        </w:rPr>
      </w:pPr>
    </w:p>
    <w:p w14:paraId="684C6AB6" w14:textId="77777777" w:rsidR="004F0662" w:rsidRDefault="004F0662" w:rsidP="004B68D8">
      <w:pPr>
        <w:pStyle w:val="DefaultText"/>
        <w:rPr>
          <w:rStyle w:val="InitialStyle"/>
          <w:rFonts w:ascii="Times New Roman" w:hAnsi="Times New Roman"/>
        </w:rPr>
      </w:pPr>
    </w:p>
    <w:p w14:paraId="388D6F17" w14:textId="77777777" w:rsidR="004B68D8" w:rsidRDefault="004B68D8" w:rsidP="004B68D8">
      <w:pPr>
        <w:pStyle w:val="DefaultText"/>
        <w:rPr>
          <w:rStyle w:val="InitialStyle"/>
          <w:rFonts w:ascii="Times New Roman" w:hAnsi="Times New Roman"/>
        </w:rPr>
      </w:pPr>
      <w:r>
        <w:rPr>
          <w:rStyle w:val="InitialStyle"/>
          <w:rFonts w:ascii="Times New Roman" w:hAnsi="Times New Roman"/>
          <w:b/>
        </w:rPr>
        <w:t>18.  Explain each exception to the certification statement identified in the "Certification for Paperwork Reduction Act."</w:t>
      </w:r>
    </w:p>
    <w:p w14:paraId="388D6F18" w14:textId="77777777" w:rsidR="004B68D8" w:rsidRDefault="004B68D8" w:rsidP="004B68D8">
      <w:pPr>
        <w:pStyle w:val="DefaultText"/>
        <w:rPr>
          <w:rStyle w:val="InitialStyle"/>
          <w:rFonts w:ascii="Times New Roman" w:hAnsi="Times New Roman"/>
        </w:rPr>
      </w:pPr>
      <w:r>
        <w:rPr>
          <w:rStyle w:val="InitialStyle"/>
          <w:rFonts w:ascii="Times New Roman" w:hAnsi="Times New Roman"/>
        </w:rPr>
        <w:t xml:space="preserve"> </w:t>
      </w:r>
    </w:p>
    <w:p w14:paraId="388D6F19" w14:textId="77777777" w:rsidR="004B68D8" w:rsidRDefault="004B68D8" w:rsidP="004B68D8">
      <w:pPr>
        <w:pStyle w:val="DefaultText"/>
        <w:rPr>
          <w:rStyle w:val="InitialStyle"/>
          <w:rFonts w:ascii="Times New Roman" w:hAnsi="Times New Roman"/>
        </w:rPr>
      </w:pPr>
      <w:r>
        <w:rPr>
          <w:rStyle w:val="InitialStyle"/>
          <w:rFonts w:ascii="Times New Roman" w:hAnsi="Times New Roman"/>
        </w:rPr>
        <w:t>APHIS is able to certify compliance with all the provisions in the Act.</w:t>
      </w:r>
    </w:p>
    <w:p w14:paraId="7A477FED" w14:textId="77777777" w:rsidR="001B4D4B" w:rsidRDefault="001B4D4B" w:rsidP="004B68D8">
      <w:pPr>
        <w:pStyle w:val="DefaultText"/>
        <w:rPr>
          <w:rStyle w:val="InitialStyle"/>
          <w:rFonts w:ascii="Times New Roman" w:hAnsi="Times New Roman"/>
        </w:rPr>
      </w:pPr>
    </w:p>
    <w:p w14:paraId="388D6F1A" w14:textId="77777777" w:rsidR="004B68D8" w:rsidRDefault="004B68D8" w:rsidP="004B68D8">
      <w:pPr>
        <w:pStyle w:val="DefaultText"/>
        <w:rPr>
          <w:rStyle w:val="InitialStyle"/>
          <w:rFonts w:ascii="Times New Roman" w:hAnsi="Times New Roman"/>
        </w:rPr>
      </w:pPr>
    </w:p>
    <w:p w14:paraId="388D6F1B" w14:textId="77777777" w:rsidR="004B68D8" w:rsidRDefault="004B68D8" w:rsidP="004B68D8">
      <w:pPr>
        <w:pStyle w:val="DefaultText"/>
        <w:rPr>
          <w:rStyle w:val="InitialStyle"/>
          <w:rFonts w:ascii="Times New Roman" w:hAnsi="Times New Roman"/>
        </w:rPr>
      </w:pPr>
      <w:r>
        <w:rPr>
          <w:rStyle w:val="InitialStyle"/>
          <w:rFonts w:ascii="Times New Roman" w:hAnsi="Times New Roman"/>
          <w:b/>
        </w:rPr>
        <w:t>B.  Collections of Information Employing Statistical Methods</w:t>
      </w:r>
    </w:p>
    <w:p w14:paraId="388D6F1C" w14:textId="77777777" w:rsidR="004B68D8" w:rsidRDefault="004B68D8" w:rsidP="004B68D8">
      <w:pPr>
        <w:pStyle w:val="DefaultText"/>
        <w:rPr>
          <w:rStyle w:val="InitialStyle"/>
          <w:rFonts w:ascii="Times New Roman" w:hAnsi="Times New Roman"/>
        </w:rPr>
      </w:pPr>
    </w:p>
    <w:p w14:paraId="388D6F1D" w14:textId="77777777" w:rsidR="004B68D8" w:rsidRDefault="004B68D8" w:rsidP="004B68D8">
      <w:pPr>
        <w:pStyle w:val="DefaultText"/>
        <w:rPr>
          <w:rStyle w:val="InitialStyle"/>
          <w:rFonts w:ascii="Times New Roman" w:hAnsi="Times New Roman"/>
        </w:rPr>
      </w:pPr>
      <w:r>
        <w:rPr>
          <w:rStyle w:val="InitialStyle"/>
          <w:rFonts w:ascii="Times New Roman" w:hAnsi="Times New Roman"/>
        </w:rPr>
        <w:t>Statistical methods are not used in this information collection.</w:t>
      </w:r>
    </w:p>
    <w:p w14:paraId="388D6F21" w14:textId="77777777" w:rsidR="00CE5D89" w:rsidRDefault="00770E8D"/>
    <w:sectPr w:rsidR="00CE5D89" w:rsidSect="0066370C">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3D71E9"/>
    <w:multiLevelType w:val="hybridMultilevel"/>
    <w:tmpl w:val="25024168"/>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
    <w:nsid w:val="76A32491"/>
    <w:multiLevelType w:val="hybridMultilevel"/>
    <w:tmpl w:val="DA1AA42E"/>
    <w:lvl w:ilvl="0" w:tplc="620E4D08">
      <w:start w:val="1"/>
      <w:numFmt w:val="lowerLetter"/>
      <w:lvlText w:val="(%1)"/>
      <w:lvlJc w:val="left"/>
      <w:pPr>
        <w:ind w:left="1815" w:hanging="360"/>
      </w:pPr>
      <w:rPr>
        <w:rFonts w:hint="default"/>
      </w:rPr>
    </w:lvl>
    <w:lvl w:ilvl="1" w:tplc="0B1C8DD8">
      <w:start w:val="1"/>
      <w:numFmt w:val="decimal"/>
      <w:lvlText w:val="(%2)"/>
      <w:lvlJc w:val="left"/>
      <w:pPr>
        <w:ind w:left="2535" w:hanging="360"/>
      </w:pPr>
      <w:rPr>
        <w:rFonts w:hint="default"/>
      </w:rPr>
    </w:lvl>
    <w:lvl w:ilvl="2" w:tplc="0409001B">
      <w:start w:val="1"/>
      <w:numFmt w:val="lowerRoman"/>
      <w:lvlText w:val="%3."/>
      <w:lvlJc w:val="right"/>
      <w:pPr>
        <w:ind w:left="3255" w:hanging="180"/>
      </w:pPr>
      <w:rPr>
        <w:rFonts w:hint="default"/>
      </w:rPr>
    </w:lvl>
    <w:lvl w:ilvl="3" w:tplc="0409000F">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8D8"/>
    <w:rsid w:val="000322C7"/>
    <w:rsid w:val="00146553"/>
    <w:rsid w:val="00162300"/>
    <w:rsid w:val="001B4D4B"/>
    <w:rsid w:val="0026167F"/>
    <w:rsid w:val="00332AA8"/>
    <w:rsid w:val="003B59EE"/>
    <w:rsid w:val="004B68D8"/>
    <w:rsid w:val="004C6805"/>
    <w:rsid w:val="004F0662"/>
    <w:rsid w:val="005A3771"/>
    <w:rsid w:val="005F3BE2"/>
    <w:rsid w:val="00740FCA"/>
    <w:rsid w:val="00770E8D"/>
    <w:rsid w:val="009002CD"/>
    <w:rsid w:val="009E4DC0"/>
    <w:rsid w:val="00A762F4"/>
    <w:rsid w:val="00A91D31"/>
    <w:rsid w:val="00AB3500"/>
    <w:rsid w:val="00AD18E5"/>
    <w:rsid w:val="00B076F2"/>
    <w:rsid w:val="00B16713"/>
    <w:rsid w:val="00B64C6D"/>
    <w:rsid w:val="00CE4256"/>
    <w:rsid w:val="00CF5D9D"/>
    <w:rsid w:val="00D47882"/>
    <w:rsid w:val="00D836D0"/>
    <w:rsid w:val="00D95023"/>
    <w:rsid w:val="00E460AE"/>
    <w:rsid w:val="00F04F1D"/>
    <w:rsid w:val="00F37BCA"/>
    <w:rsid w:val="00F52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D6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8D8"/>
    <w:pPr>
      <w:overflowPunct w:val="0"/>
      <w:autoSpaceDE w:val="0"/>
      <w:autoSpaceDN w:val="0"/>
      <w:adjustRightInd w:val="0"/>
      <w:spacing w:after="0" w:line="240" w:lineRule="auto"/>
      <w:textAlignment w:val="baseline"/>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4B68D8"/>
    <w:rPr>
      <w:sz w:val="24"/>
    </w:rPr>
  </w:style>
  <w:style w:type="character" w:customStyle="1" w:styleId="InitialStyle">
    <w:name w:val="InitialStyle"/>
    <w:rsid w:val="004B68D8"/>
    <w:rPr>
      <w:rFonts w:ascii="Courier New" w:hAnsi="Courier New"/>
      <w:color w:val="auto"/>
      <w:spacing w:val="0"/>
      <w:sz w:val="24"/>
    </w:rPr>
  </w:style>
  <w:style w:type="paragraph" w:styleId="ListParagraph">
    <w:name w:val="List Paragraph"/>
    <w:basedOn w:val="Normal"/>
    <w:uiPriority w:val="34"/>
    <w:qFormat/>
    <w:rsid w:val="004B68D8"/>
    <w:pPr>
      <w:ind w:left="720"/>
    </w:pPr>
  </w:style>
  <w:style w:type="character" w:styleId="Hyperlink">
    <w:name w:val="Hyperlink"/>
    <w:basedOn w:val="DefaultParagraphFont"/>
    <w:uiPriority w:val="99"/>
    <w:semiHidden/>
    <w:unhideWhenUsed/>
    <w:rsid w:val="004B68D8"/>
    <w:rPr>
      <w:color w:val="0000FF"/>
      <w:u w:val="single"/>
    </w:rPr>
  </w:style>
  <w:style w:type="paragraph" w:styleId="NormalWeb">
    <w:name w:val="Normal (Web)"/>
    <w:basedOn w:val="Normal"/>
    <w:uiPriority w:val="99"/>
    <w:semiHidden/>
    <w:unhideWhenUsed/>
    <w:rsid w:val="009E4DC0"/>
    <w:pPr>
      <w:overflowPunct/>
      <w:autoSpaceDE/>
      <w:autoSpaceDN/>
      <w:adjustRightInd/>
      <w:spacing w:before="100" w:beforeAutospacing="1" w:after="100" w:afterAutospacing="1"/>
      <w:textAlignment w:val="auto"/>
    </w:pPr>
    <w:rPr>
      <w:sz w:val="24"/>
      <w:szCs w:val="24"/>
    </w:rPr>
  </w:style>
  <w:style w:type="paragraph" w:styleId="BalloonText">
    <w:name w:val="Balloon Text"/>
    <w:basedOn w:val="Normal"/>
    <w:link w:val="BalloonTextChar"/>
    <w:uiPriority w:val="99"/>
    <w:semiHidden/>
    <w:unhideWhenUsed/>
    <w:rsid w:val="00D836D0"/>
    <w:rPr>
      <w:rFonts w:ascii="Tahoma" w:hAnsi="Tahoma" w:cs="Tahoma"/>
      <w:sz w:val="16"/>
      <w:szCs w:val="16"/>
    </w:rPr>
  </w:style>
  <w:style w:type="character" w:customStyle="1" w:styleId="BalloonTextChar">
    <w:name w:val="Balloon Text Char"/>
    <w:basedOn w:val="DefaultParagraphFont"/>
    <w:link w:val="BalloonText"/>
    <w:uiPriority w:val="99"/>
    <w:semiHidden/>
    <w:rsid w:val="00D836D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8D8"/>
    <w:pPr>
      <w:overflowPunct w:val="0"/>
      <w:autoSpaceDE w:val="0"/>
      <w:autoSpaceDN w:val="0"/>
      <w:adjustRightInd w:val="0"/>
      <w:spacing w:after="0" w:line="240" w:lineRule="auto"/>
      <w:textAlignment w:val="baseline"/>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4B68D8"/>
    <w:rPr>
      <w:sz w:val="24"/>
    </w:rPr>
  </w:style>
  <w:style w:type="character" w:customStyle="1" w:styleId="InitialStyle">
    <w:name w:val="InitialStyle"/>
    <w:rsid w:val="004B68D8"/>
    <w:rPr>
      <w:rFonts w:ascii="Courier New" w:hAnsi="Courier New"/>
      <w:color w:val="auto"/>
      <w:spacing w:val="0"/>
      <w:sz w:val="24"/>
    </w:rPr>
  </w:style>
  <w:style w:type="paragraph" w:styleId="ListParagraph">
    <w:name w:val="List Paragraph"/>
    <w:basedOn w:val="Normal"/>
    <w:uiPriority w:val="34"/>
    <w:qFormat/>
    <w:rsid w:val="004B68D8"/>
    <w:pPr>
      <w:ind w:left="720"/>
    </w:pPr>
  </w:style>
  <w:style w:type="character" w:styleId="Hyperlink">
    <w:name w:val="Hyperlink"/>
    <w:basedOn w:val="DefaultParagraphFont"/>
    <w:uiPriority w:val="99"/>
    <w:semiHidden/>
    <w:unhideWhenUsed/>
    <w:rsid w:val="004B68D8"/>
    <w:rPr>
      <w:color w:val="0000FF"/>
      <w:u w:val="single"/>
    </w:rPr>
  </w:style>
  <w:style w:type="paragraph" w:styleId="NormalWeb">
    <w:name w:val="Normal (Web)"/>
    <w:basedOn w:val="Normal"/>
    <w:uiPriority w:val="99"/>
    <w:semiHidden/>
    <w:unhideWhenUsed/>
    <w:rsid w:val="009E4DC0"/>
    <w:pPr>
      <w:overflowPunct/>
      <w:autoSpaceDE/>
      <w:autoSpaceDN/>
      <w:adjustRightInd/>
      <w:spacing w:before="100" w:beforeAutospacing="1" w:after="100" w:afterAutospacing="1"/>
      <w:textAlignment w:val="auto"/>
    </w:pPr>
    <w:rPr>
      <w:sz w:val="24"/>
      <w:szCs w:val="24"/>
    </w:rPr>
  </w:style>
  <w:style w:type="paragraph" w:styleId="BalloonText">
    <w:name w:val="Balloon Text"/>
    <w:basedOn w:val="Normal"/>
    <w:link w:val="BalloonTextChar"/>
    <w:uiPriority w:val="99"/>
    <w:semiHidden/>
    <w:unhideWhenUsed/>
    <w:rsid w:val="00D836D0"/>
    <w:rPr>
      <w:rFonts w:ascii="Tahoma" w:hAnsi="Tahoma" w:cs="Tahoma"/>
      <w:sz w:val="16"/>
      <w:szCs w:val="16"/>
    </w:rPr>
  </w:style>
  <w:style w:type="character" w:customStyle="1" w:styleId="BalloonTextChar">
    <w:name w:val="Balloon Text Char"/>
    <w:basedOn w:val="DefaultParagraphFont"/>
    <w:link w:val="BalloonText"/>
    <w:uiPriority w:val="99"/>
    <w:semiHidden/>
    <w:rsid w:val="00D836D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10160">
      <w:bodyDiv w:val="1"/>
      <w:marLeft w:val="0"/>
      <w:marRight w:val="0"/>
      <w:marTop w:val="0"/>
      <w:marBottom w:val="0"/>
      <w:divBdr>
        <w:top w:val="none" w:sz="0" w:space="0" w:color="auto"/>
        <w:left w:val="none" w:sz="0" w:space="0" w:color="auto"/>
        <w:bottom w:val="none" w:sz="0" w:space="0" w:color="auto"/>
        <w:right w:val="none" w:sz="0" w:space="0" w:color="auto"/>
      </w:divBdr>
    </w:div>
    <w:div w:id="983701993">
      <w:bodyDiv w:val="1"/>
      <w:marLeft w:val="0"/>
      <w:marRight w:val="0"/>
      <w:marTop w:val="0"/>
      <w:marBottom w:val="0"/>
      <w:divBdr>
        <w:top w:val="none" w:sz="0" w:space="0" w:color="auto"/>
        <w:left w:val="none" w:sz="0" w:space="0" w:color="auto"/>
        <w:bottom w:val="none" w:sz="0" w:space="0" w:color="auto"/>
        <w:right w:val="none" w:sz="0" w:space="0" w:color="auto"/>
      </w:divBdr>
    </w:div>
    <w:div w:id="1478567446">
      <w:bodyDiv w:val="1"/>
      <w:marLeft w:val="0"/>
      <w:marRight w:val="0"/>
      <w:marTop w:val="0"/>
      <w:marBottom w:val="0"/>
      <w:divBdr>
        <w:top w:val="none" w:sz="0" w:space="0" w:color="auto"/>
        <w:left w:val="none" w:sz="0" w:space="0" w:color="auto"/>
        <w:bottom w:val="none" w:sz="0" w:space="0" w:color="auto"/>
        <w:right w:val="none" w:sz="0" w:space="0" w:color="auto"/>
      </w:divBdr>
    </w:div>
    <w:div w:id="182623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nhbean@loretel.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utch.calhoun@ffva.com" TargetMode="External"/><Relationship Id="rId5" Type="http://schemas.openxmlformats.org/officeDocument/2006/relationships/numbering" Target="numbering.xml"/><Relationship Id="rId10" Type="http://schemas.openxmlformats.org/officeDocument/2006/relationships/hyperlink" Target="mailto:kbarbic@wga.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Colombia Gooseberry </Project_x0020_Name>
    <OMB_x0020_control_x0020__x0023_ xmlns="64E31D74-685E-46CD-AE51-A264634057B8" xsi:nil="true"/>
    <APHIS_x0020_docket_x0020__x0023_ xmlns="64E31D74-685E-46CD-AE51-A264634057B8">2012-0038</APHIS_x0020_docket_x0020__x0023_>
    <Content_x0020_Type xmlns="64E31D74-685E-46CD-AE51-A264634057B8">New</Content_x0020_Type>
    <Document_x0020_type xmlns="64E31D74-685E-46CD-AE51-A264634057B8">Supporting Statement</Document_x0020_type>
    <Prject_x0020_Type xmlns="64E31D74-685E-46CD-AE51-A264634057B8">Imports- Q56 and Q37</Prject_x0020_Type>
    <_dlc_DocId xmlns="ed6d8045-9bce-45b8-96e9-ffa15b628daa">A7UXA6N55WET-2455-298</_dlc_DocId>
    <_dlc_DocIdUrl xmlns="ed6d8045-9bce-45b8-96e9-ffa15b628daa">
      <Url>http://sp.we.aphis.gov/PPQ/policy/php/rpm/Paperwork%20Burden/_layouts/DocIdRedir.aspx?ID=A7UXA6N55WET-2455-298</Url>
      <Description>A7UXA6N55WET-2455-298</Description>
    </_dlc_DocIdUrl>
  </documentManagement>
</p:properties>
</file>

<file path=customXml/itemProps1.xml><?xml version="1.0" encoding="utf-8"?>
<ds:datastoreItem xmlns:ds="http://schemas.openxmlformats.org/officeDocument/2006/customXml" ds:itemID="{AA2C5D96-89F3-4AC8-B8D1-D0E47EC15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4B2114-C939-4B62-AA3E-2F6F433EE328}">
  <ds:schemaRefs>
    <ds:schemaRef ds:uri="http://schemas.microsoft.com/sharepoint/events"/>
  </ds:schemaRefs>
</ds:datastoreItem>
</file>

<file path=customXml/itemProps3.xml><?xml version="1.0" encoding="utf-8"?>
<ds:datastoreItem xmlns:ds="http://schemas.openxmlformats.org/officeDocument/2006/customXml" ds:itemID="{EF84F893-A3CD-4100-B448-5F0DD6C191DD}">
  <ds:schemaRefs>
    <ds:schemaRef ds:uri="http://schemas.microsoft.com/sharepoint/v3/contenttype/forms"/>
  </ds:schemaRefs>
</ds:datastoreItem>
</file>

<file path=customXml/itemProps4.xml><?xml version="1.0" encoding="utf-8"?>
<ds:datastoreItem xmlns:ds="http://schemas.openxmlformats.org/officeDocument/2006/customXml" ds:itemID="{E4F1D961-A867-40B6-848F-CC440B5629F1}">
  <ds:schemaRefs>
    <ds:schemaRef ds:uri="64E31D74-685E-46CD-AE51-A264634057B8"/>
    <ds:schemaRef ds:uri="http://purl.org/dc/dcmitype/"/>
    <ds:schemaRef ds:uri="http://www.w3.org/XML/1998/namespace"/>
    <ds:schemaRef ds:uri="http://schemas.openxmlformats.org/package/2006/metadata/core-properties"/>
    <ds:schemaRef ds:uri="http://purl.org/dc/elements/1.1/"/>
    <ds:schemaRef ds:uri="http://purl.org/dc/terms/"/>
    <ds:schemaRef ds:uri="http://schemas.microsoft.com/office/2006/documentManagement/types"/>
    <ds:schemaRef ds:uri="http://schemas.microsoft.com/office/2006/metadata/properties"/>
    <ds:schemaRef ds:uri="http://schemas.microsoft.com/office/infopath/2007/PartnerControls"/>
    <ds:schemaRef ds:uri="ed6d8045-9bce-45b8-96e9-ffa15b628da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2137</Words>
  <Characters>12187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14296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lgilbert</dc:creator>
  <cp:lastModifiedBy>Sickles, Celeste B - APHIS</cp:lastModifiedBy>
  <cp:revision>7</cp:revision>
  <cp:lastPrinted>2014-05-01T11:35:00Z</cp:lastPrinted>
  <dcterms:created xsi:type="dcterms:W3CDTF">2014-04-29T19:40:00Z</dcterms:created>
  <dcterms:modified xsi:type="dcterms:W3CDTF">2014-05-01T13:02:00Z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0x0101003D0CEB8B0CBC164FA190FEADAED5600F</vt:lpwstr>
  </property>
  <property fmtid="{D5CDD505-2E9C-101B-9397-08002B2CF9AE}" pid="3" name="_dlc_DocIdItemGuid">
    <vt:lpwstr>42850597-1ffe-463f-a12f-46a831ca1c31</vt:lpwstr>
  </property>
</Properties>
</file>