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29" w:rsidRDefault="009D3029" w:rsidP="00391BB0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0C5EB568" wp14:editId="28621A71">
            <wp:simplePos x="0" y="0"/>
            <wp:positionH relativeFrom="column">
              <wp:posOffset>-714375</wp:posOffset>
            </wp:positionH>
            <wp:positionV relativeFrom="paragraph">
              <wp:posOffset>-725805</wp:posOffset>
            </wp:positionV>
            <wp:extent cx="1028700" cy="947420"/>
            <wp:effectExtent l="0" t="0" r="0" b="5080"/>
            <wp:wrapSquare wrapText="bothSides"/>
            <wp:docPr id="6" name="Picture 0" descr="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029" w:rsidRDefault="009D3029" w:rsidP="00391BB0">
      <w:pPr>
        <w:spacing w:after="0" w:line="240" w:lineRule="auto"/>
        <w:jc w:val="center"/>
        <w:rPr>
          <w:b/>
        </w:rPr>
      </w:pPr>
      <w:bookmarkStart w:id="0" w:name="_GoBack"/>
    </w:p>
    <w:bookmarkEnd w:id="0"/>
    <w:p w:rsidR="002B79DB" w:rsidRDefault="00832A93" w:rsidP="00391BB0">
      <w:pPr>
        <w:spacing w:after="0" w:line="240" w:lineRule="auto"/>
        <w:jc w:val="center"/>
        <w:rPr>
          <w:b/>
        </w:rPr>
      </w:pPr>
      <w:r>
        <w:rPr>
          <w:b/>
        </w:rPr>
        <w:t>Appendix DD</w:t>
      </w:r>
      <w:r w:rsidR="00886E7D">
        <w:rPr>
          <w:b/>
        </w:rPr>
        <w:t>.1</w:t>
      </w:r>
    </w:p>
    <w:p w:rsidR="008B3C08" w:rsidRDefault="0056743E" w:rsidP="00391BB0">
      <w:pPr>
        <w:spacing w:after="0" w:line="240" w:lineRule="auto"/>
        <w:jc w:val="center"/>
        <w:rPr>
          <w:b/>
        </w:rPr>
      </w:pPr>
      <w:r w:rsidRPr="00391BB0">
        <w:rPr>
          <w:b/>
        </w:rPr>
        <w:t>Feeding My Baby Study</w:t>
      </w:r>
    </w:p>
    <w:p w:rsidR="00391BB0" w:rsidRPr="00391BB0" w:rsidRDefault="00832A93" w:rsidP="00391BB0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97155</wp:posOffset>
                </wp:positionV>
                <wp:extent cx="1333500" cy="523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D6D" w:rsidRDefault="00964D6D">
                            <w:r>
                              <w:t>ID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6.25pt;margin-top:7.65pt;width:10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" fillcolor="white [3201]" strokeweight=".5pt">
                <v:path arrowok="t"/>
                <v:textbox>
                  <w:txbxContent>
                    <w:p w:rsidR="00964D6D" w:rsidRDefault="00964D6D">
                      <w:r>
                        <w:t>ID label</w:t>
                      </w:r>
                    </w:p>
                  </w:txbxContent>
                </v:textbox>
              </v:shape>
            </w:pict>
          </mc:Fallback>
        </mc:AlternateContent>
      </w:r>
      <w:r w:rsidR="00391BB0">
        <w:rPr>
          <w:b/>
        </w:rPr>
        <w:t xml:space="preserve">Home health care </w:t>
      </w:r>
      <w:r w:rsidR="00236ED5">
        <w:rPr>
          <w:b/>
        </w:rPr>
        <w:t xml:space="preserve">Agency </w:t>
      </w:r>
      <w:r w:rsidR="00F21C0B">
        <w:rPr>
          <w:b/>
        </w:rPr>
        <w:t>form</w:t>
      </w:r>
      <w:r w:rsidR="00886E7D">
        <w:rPr>
          <w:b/>
        </w:rPr>
        <w:t xml:space="preserve"> </w:t>
      </w:r>
      <w:r w:rsidR="00236ED5">
        <w:rPr>
          <w:b/>
        </w:rPr>
        <w:t>–</w:t>
      </w:r>
      <w:r w:rsidR="00886E7D">
        <w:rPr>
          <w:b/>
        </w:rPr>
        <w:t xml:space="preserve"> </w:t>
      </w:r>
      <w:r w:rsidR="00236ED5">
        <w:rPr>
          <w:b/>
        </w:rPr>
        <w:t xml:space="preserve">Length/Weight </w:t>
      </w:r>
      <w:r w:rsidR="009B30D8">
        <w:rPr>
          <w:b/>
        </w:rPr>
        <w:t>- ENGLISH</w:t>
      </w:r>
    </w:p>
    <w:p w:rsidR="00964D6D" w:rsidRDefault="00964D6D" w:rsidP="0056743E">
      <w:pPr>
        <w:rPr>
          <w:b/>
        </w:rPr>
      </w:pPr>
    </w:p>
    <w:p w:rsidR="00964D6D" w:rsidRDefault="00964D6D" w:rsidP="0056743E">
      <w:pPr>
        <w:rPr>
          <w:b/>
        </w:rPr>
      </w:pPr>
    </w:p>
    <w:p w:rsidR="0056743E" w:rsidRDefault="0056743E" w:rsidP="0056743E">
      <w:r w:rsidRPr="00E57624">
        <w:rPr>
          <w:b/>
        </w:rPr>
        <w:t>Date:</w:t>
      </w:r>
      <w:r w:rsidR="00964D6D">
        <w:rPr>
          <w:b/>
        </w:rPr>
        <w:t xml:space="preserve">  </w:t>
      </w:r>
      <w:r>
        <w:t>_____/_____/20____</w:t>
      </w:r>
    </w:p>
    <w:p w:rsidR="0056743E" w:rsidRDefault="0056743E" w:rsidP="0056743E"/>
    <w:p w:rsidR="0056743E" w:rsidRPr="00391BB0" w:rsidRDefault="0056743E" w:rsidP="0056743E">
      <w:pPr>
        <w:rPr>
          <w:b/>
          <w:sz w:val="24"/>
          <w:szCs w:val="24"/>
          <w:u w:val="single"/>
        </w:rPr>
      </w:pPr>
      <w:r w:rsidRPr="00391BB0">
        <w:rPr>
          <w:b/>
          <w:sz w:val="24"/>
          <w:szCs w:val="24"/>
          <w:u w:val="single"/>
        </w:rPr>
        <w:t>Measurement</w:t>
      </w:r>
      <w:r w:rsidR="00391BB0" w:rsidRPr="00391BB0">
        <w:rPr>
          <w:b/>
          <w:sz w:val="24"/>
          <w:szCs w:val="24"/>
          <w:u w:val="single"/>
        </w:rPr>
        <w:t>s</w:t>
      </w:r>
    </w:p>
    <w:p w:rsidR="00391BB0" w:rsidRDefault="00391BB0" w:rsidP="0056743E">
      <w:r w:rsidRPr="00391BB0">
        <w:rPr>
          <w:b/>
        </w:rPr>
        <w:t>Clothing</w:t>
      </w:r>
      <w:r>
        <w:t xml:space="preserve">:  </w:t>
      </w:r>
      <w:r w:rsidR="0055668F">
        <w:t xml:space="preserve">Child should </w:t>
      </w:r>
      <w:r>
        <w:t>wear only diapers</w:t>
      </w:r>
    </w:p>
    <w:p w:rsidR="00964D6D" w:rsidRDefault="00964D6D" w:rsidP="0056743E"/>
    <w:p w:rsidR="00391BB0" w:rsidRPr="00391BB0" w:rsidRDefault="00D057E4" w:rsidP="00391BB0">
      <w:pPr>
        <w:pStyle w:val="ListParagraph"/>
        <w:numPr>
          <w:ilvl w:val="0"/>
          <w:numId w:val="1"/>
        </w:numPr>
        <w:rPr>
          <w:b/>
        </w:rPr>
      </w:pPr>
      <w:r w:rsidRPr="00391BB0">
        <w:rPr>
          <w:b/>
        </w:rPr>
        <w:t>Recumbent length</w:t>
      </w:r>
      <w:r w:rsidR="00391BB0" w:rsidRPr="00391BB0">
        <w:rPr>
          <w:b/>
        </w:rPr>
        <w:t xml:space="preserve"> </w:t>
      </w:r>
      <w:r w:rsidR="00391BB0" w:rsidRPr="00391BB0">
        <w:t>(use</w:t>
      </w:r>
      <w:r w:rsidR="00391BB0">
        <w:t xml:space="preserve"> </w:t>
      </w:r>
      <w:r w:rsidR="00EB4AF1">
        <w:t xml:space="preserve">length board </w:t>
      </w:r>
      <w:r w:rsidR="00391BB0">
        <w:t>with fixed headpiece and adjustable footboard)</w:t>
      </w:r>
    </w:p>
    <w:p w:rsidR="006B0D12" w:rsidRDefault="00EB4AF1" w:rsidP="00391BB0">
      <w:pPr>
        <w:pStyle w:val="ListParagraph"/>
        <w:numPr>
          <w:ilvl w:val="1"/>
          <w:numId w:val="1"/>
        </w:numPr>
      </w:pPr>
      <w:r>
        <w:t xml:space="preserve">Use NHANES standard procedures </w:t>
      </w:r>
    </w:p>
    <w:p w:rsidR="0055668F" w:rsidRDefault="0055668F" w:rsidP="00391BB0">
      <w:pPr>
        <w:pStyle w:val="ListParagraph"/>
        <w:numPr>
          <w:ilvl w:val="1"/>
          <w:numId w:val="1"/>
        </w:numPr>
      </w:pPr>
      <w:r>
        <w:t>If unable to capture acceptable length, reposition child and re</w:t>
      </w:r>
      <w:r w:rsidR="00EB4AF1">
        <w:t>-</w:t>
      </w:r>
      <w:r>
        <w:t>measure</w:t>
      </w:r>
    </w:p>
    <w:p w:rsidR="00F21C0B" w:rsidRPr="0055668F" w:rsidRDefault="00F21C0B" w:rsidP="0055668F">
      <w:pPr>
        <w:ind w:left="720" w:firstLine="720"/>
        <w:rPr>
          <w:b/>
          <w:sz w:val="24"/>
          <w:szCs w:val="24"/>
        </w:rPr>
      </w:pPr>
      <w:r w:rsidRPr="0055668F">
        <w:rPr>
          <w:rFonts w:cstheme="minorHAnsi"/>
          <w:b/>
          <w:sz w:val="24"/>
          <w:szCs w:val="24"/>
        </w:rPr>
        <w:t>│</w:t>
      </w:r>
      <w:r w:rsidRPr="0055668F">
        <w:rPr>
          <w:b/>
          <w:sz w:val="24"/>
          <w:szCs w:val="24"/>
        </w:rPr>
        <w:t>__</w:t>
      </w:r>
      <w:r w:rsidRPr="0055668F">
        <w:rPr>
          <w:rFonts w:cstheme="minorHAnsi"/>
          <w:b/>
          <w:sz w:val="24"/>
          <w:szCs w:val="24"/>
        </w:rPr>
        <w:t>│_</w:t>
      </w:r>
      <w:r w:rsidR="006B0D12" w:rsidRPr="0055668F">
        <w:rPr>
          <w:rFonts w:cstheme="minorHAnsi"/>
          <w:b/>
          <w:sz w:val="24"/>
          <w:szCs w:val="24"/>
        </w:rPr>
        <w:t>_</w:t>
      </w:r>
      <w:r w:rsidRPr="0055668F">
        <w:rPr>
          <w:rFonts w:cstheme="minorHAnsi"/>
          <w:b/>
          <w:sz w:val="24"/>
          <w:szCs w:val="24"/>
        </w:rPr>
        <w:t>│</w:t>
      </w:r>
      <w:r w:rsidR="006B0D12" w:rsidRPr="0055668F">
        <w:rPr>
          <w:rFonts w:cstheme="minorHAnsi"/>
          <w:b/>
          <w:sz w:val="24"/>
          <w:szCs w:val="24"/>
        </w:rPr>
        <w:t>.│</w:t>
      </w:r>
      <w:r w:rsidRPr="0055668F">
        <w:rPr>
          <w:b/>
          <w:sz w:val="24"/>
          <w:szCs w:val="24"/>
        </w:rPr>
        <w:t>__</w:t>
      </w:r>
      <w:r w:rsidRPr="0055668F">
        <w:rPr>
          <w:rFonts w:cstheme="minorHAnsi"/>
          <w:b/>
          <w:sz w:val="24"/>
          <w:szCs w:val="24"/>
        </w:rPr>
        <w:t>│</w:t>
      </w:r>
      <w:r w:rsidR="006B0D12" w:rsidRPr="0055668F">
        <w:rPr>
          <w:rFonts w:cstheme="minorHAnsi"/>
          <w:b/>
          <w:sz w:val="24"/>
          <w:szCs w:val="24"/>
        </w:rPr>
        <w:t>cm.</w:t>
      </w:r>
      <w:r w:rsidR="006B0D12" w:rsidRPr="0055668F">
        <w:rPr>
          <w:rFonts w:cstheme="minorHAnsi"/>
          <w:b/>
          <w:sz w:val="24"/>
          <w:szCs w:val="24"/>
        </w:rPr>
        <w:tab/>
      </w:r>
      <w:r w:rsidR="006B0D12" w:rsidRPr="0055668F">
        <w:rPr>
          <w:rFonts w:cstheme="minorHAnsi"/>
          <w:b/>
          <w:sz w:val="24"/>
          <w:szCs w:val="24"/>
        </w:rPr>
        <w:tab/>
      </w:r>
      <w:r w:rsidR="00EB4AF1" w:rsidRPr="0055668F">
        <w:rPr>
          <w:rFonts w:cstheme="minorHAnsi"/>
          <w:b/>
          <w:sz w:val="24"/>
          <w:szCs w:val="24"/>
        </w:rPr>
        <w:tab/>
      </w:r>
    </w:p>
    <w:p w:rsidR="00F21C0B" w:rsidRDefault="00F21C0B" w:rsidP="00D057E4"/>
    <w:p w:rsidR="00F21C0B" w:rsidRDefault="00F21C0B" w:rsidP="00F21C0B">
      <w:pPr>
        <w:pStyle w:val="ListParagraph"/>
        <w:numPr>
          <w:ilvl w:val="0"/>
          <w:numId w:val="1"/>
        </w:numPr>
      </w:pPr>
      <w:r w:rsidRPr="00F21C0B">
        <w:rPr>
          <w:b/>
        </w:rPr>
        <w:t>Weight</w:t>
      </w:r>
      <w:r>
        <w:t xml:space="preserve"> (use portable calibrated scale)</w:t>
      </w:r>
    </w:p>
    <w:p w:rsidR="00F21C0B" w:rsidRDefault="00964D6D" w:rsidP="00F21C0B">
      <w:pPr>
        <w:pStyle w:val="ListParagraph"/>
        <w:numPr>
          <w:ilvl w:val="1"/>
          <w:numId w:val="1"/>
        </w:numPr>
      </w:pPr>
      <w:r>
        <w:t>Use NHANES standard procedures</w:t>
      </w:r>
    </w:p>
    <w:p w:rsidR="00964D6D" w:rsidRDefault="00964D6D" w:rsidP="00F21C0B">
      <w:pPr>
        <w:pStyle w:val="ListParagraph"/>
        <w:numPr>
          <w:ilvl w:val="1"/>
          <w:numId w:val="1"/>
        </w:numPr>
      </w:pPr>
      <w:r>
        <w:t>If unable to capture acceptable weight, reposition child and re-measure</w:t>
      </w:r>
    </w:p>
    <w:p w:rsidR="00964D6D" w:rsidRDefault="0055668F" w:rsidP="001C4F99">
      <w:pPr>
        <w:ind w:left="720" w:firstLine="720"/>
        <w:rPr>
          <w:rFonts w:cstheme="minorHAnsi"/>
          <w:b/>
          <w:sz w:val="24"/>
          <w:szCs w:val="24"/>
        </w:rPr>
      </w:pPr>
      <w:r w:rsidRPr="0055668F">
        <w:rPr>
          <w:rFonts w:cstheme="minorHAnsi"/>
          <w:b/>
          <w:sz w:val="24"/>
          <w:szCs w:val="24"/>
        </w:rPr>
        <w:t>│</w:t>
      </w:r>
      <w:r w:rsidRPr="0055668F">
        <w:rPr>
          <w:b/>
          <w:sz w:val="24"/>
          <w:szCs w:val="24"/>
        </w:rPr>
        <w:t>__</w:t>
      </w:r>
      <w:r w:rsidRPr="0055668F">
        <w:rPr>
          <w:rFonts w:cstheme="minorHAnsi"/>
          <w:b/>
          <w:sz w:val="24"/>
          <w:szCs w:val="24"/>
        </w:rPr>
        <w:t>│__│.│</w:t>
      </w:r>
      <w:r w:rsidRPr="0055668F">
        <w:rPr>
          <w:b/>
          <w:sz w:val="24"/>
          <w:szCs w:val="24"/>
        </w:rPr>
        <w:t>__</w:t>
      </w:r>
      <w:r w:rsidRPr="0055668F">
        <w:rPr>
          <w:rFonts w:cstheme="minorHAnsi"/>
          <w:b/>
          <w:sz w:val="24"/>
          <w:szCs w:val="24"/>
        </w:rPr>
        <w:t>│</w:t>
      </w:r>
      <w:r>
        <w:rPr>
          <w:rFonts w:cstheme="minorHAnsi"/>
          <w:b/>
          <w:sz w:val="24"/>
          <w:szCs w:val="24"/>
        </w:rPr>
        <w:t>kg</w:t>
      </w:r>
      <w:r w:rsidRPr="0055668F">
        <w:rPr>
          <w:rFonts w:cstheme="minorHAnsi"/>
          <w:b/>
          <w:sz w:val="24"/>
          <w:szCs w:val="24"/>
        </w:rPr>
        <w:t>.</w:t>
      </w:r>
      <w:r w:rsidRPr="0055668F">
        <w:rPr>
          <w:rFonts w:cstheme="minorHAnsi"/>
          <w:b/>
          <w:sz w:val="24"/>
          <w:szCs w:val="24"/>
        </w:rPr>
        <w:tab/>
      </w:r>
      <w:r w:rsidRPr="0055668F">
        <w:rPr>
          <w:rFonts w:cstheme="minorHAnsi"/>
          <w:b/>
          <w:sz w:val="24"/>
          <w:szCs w:val="24"/>
        </w:rPr>
        <w:tab/>
      </w:r>
      <w:r w:rsidRPr="0055668F">
        <w:rPr>
          <w:rFonts w:cstheme="minorHAnsi"/>
          <w:b/>
          <w:sz w:val="24"/>
          <w:szCs w:val="24"/>
        </w:rPr>
        <w:tab/>
      </w:r>
    </w:p>
    <w:p w:rsidR="00964D6D" w:rsidRDefault="00964D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Concerns/Comments about measurements: </w:t>
      </w:r>
    </w:p>
    <w:p w:rsidR="001C4F99" w:rsidRDefault="00964D6D" w:rsidP="001C4F99">
      <w:pPr>
        <w:spacing w:line="480" w:lineRule="auto"/>
        <w:rPr>
          <w:rFonts w:cstheme="minorHAnsi"/>
          <w:sz w:val="24"/>
          <w:szCs w:val="24"/>
        </w:rPr>
      </w:pPr>
      <w:r w:rsidRPr="00964D6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68F" w:rsidRPr="001C4F99" w:rsidRDefault="009D3029" w:rsidP="001C4F99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</w:t>
      </w:r>
      <w:r w:rsidR="0055668F">
        <w:rPr>
          <w:rFonts w:cstheme="minorHAnsi"/>
          <w:b/>
          <w:sz w:val="24"/>
          <w:szCs w:val="24"/>
        </w:rPr>
        <w:t xml:space="preserve">tandard NHANES procedures </w:t>
      </w:r>
    </w:p>
    <w:p w:rsidR="0055668F" w:rsidRPr="0055668F" w:rsidRDefault="0055668F" w:rsidP="0055668F">
      <w:pPr>
        <w:rPr>
          <w:b/>
        </w:rPr>
      </w:pPr>
      <w:r w:rsidRPr="0055668F">
        <w:rPr>
          <w:b/>
        </w:rPr>
        <w:t xml:space="preserve">Recumbent length </w:t>
      </w:r>
      <w:r w:rsidRPr="00391BB0">
        <w:t>(use</w:t>
      </w:r>
      <w:r>
        <w:t xml:space="preserve"> </w:t>
      </w:r>
      <w:r w:rsidR="00EB4AF1">
        <w:t xml:space="preserve">length board </w:t>
      </w:r>
      <w:r>
        <w:t>with fixed headpiece and adjustable footboard)</w:t>
      </w:r>
    </w:p>
    <w:p w:rsidR="00483D86" w:rsidRDefault="00483D86" w:rsidP="0055668F">
      <w:pPr>
        <w:pStyle w:val="ListParagraph"/>
        <w:numPr>
          <w:ilvl w:val="0"/>
          <w:numId w:val="2"/>
        </w:numPr>
      </w:pPr>
      <w:r>
        <w:t>Cover length board with paper</w:t>
      </w:r>
    </w:p>
    <w:p w:rsidR="0055668F" w:rsidRPr="00391BB0" w:rsidRDefault="0055668F" w:rsidP="0055668F">
      <w:pPr>
        <w:pStyle w:val="ListParagraph"/>
        <w:numPr>
          <w:ilvl w:val="0"/>
          <w:numId w:val="2"/>
        </w:numPr>
      </w:pPr>
      <w:r w:rsidRPr="00391BB0">
        <w:t xml:space="preserve">Lay child on </w:t>
      </w:r>
      <w:r w:rsidR="00EB4AF1">
        <w:t xml:space="preserve">length board </w:t>
      </w:r>
      <w:r w:rsidRPr="00391BB0">
        <w:t>with head towards headpiece in Fran</w:t>
      </w:r>
      <w:r>
        <w:t>k</w:t>
      </w:r>
      <w:r w:rsidRPr="00391BB0">
        <w:t>fort horizontal plane</w:t>
      </w:r>
    </w:p>
    <w:p w:rsidR="0055668F" w:rsidRPr="00391BB0" w:rsidRDefault="00EB4AF1" w:rsidP="0055668F">
      <w:pPr>
        <w:pStyle w:val="ListParagraph"/>
        <w:numPr>
          <w:ilvl w:val="0"/>
          <w:numId w:val="2"/>
        </w:numPr>
      </w:pPr>
      <w:r>
        <w:t>Have caretaker a</w:t>
      </w:r>
      <w:r w:rsidR="0055668F" w:rsidRPr="00391BB0">
        <w:t xml:space="preserve">pply gentle traction to bring the top of head </w:t>
      </w:r>
      <w:r>
        <w:t>in contact with fixed headpiece and s</w:t>
      </w:r>
      <w:r w:rsidR="0055668F" w:rsidRPr="00391BB0">
        <w:t>ecure head by lightly cupping palms of hands over ears</w:t>
      </w:r>
    </w:p>
    <w:p w:rsidR="0055668F" w:rsidRPr="00391BB0" w:rsidRDefault="0055668F" w:rsidP="0055668F">
      <w:pPr>
        <w:pStyle w:val="ListParagraph"/>
        <w:numPr>
          <w:ilvl w:val="0"/>
          <w:numId w:val="2"/>
        </w:numPr>
      </w:pPr>
      <w:r w:rsidRPr="00391BB0">
        <w:t>Align legs by placing one</w:t>
      </w:r>
      <w:r>
        <w:t xml:space="preserve"> </w:t>
      </w:r>
      <w:r w:rsidRPr="00391BB0">
        <w:t xml:space="preserve">hand gently </w:t>
      </w:r>
      <w:r>
        <w:t>but with m</w:t>
      </w:r>
      <w:r w:rsidRPr="00391BB0">
        <w:t>ild pressure over knees</w:t>
      </w:r>
    </w:p>
    <w:p w:rsidR="0055668F" w:rsidRPr="00391BB0" w:rsidRDefault="0055668F" w:rsidP="0055668F">
      <w:pPr>
        <w:pStyle w:val="ListParagraph"/>
        <w:numPr>
          <w:ilvl w:val="0"/>
          <w:numId w:val="2"/>
        </w:numPr>
      </w:pPr>
      <w:r>
        <w:t>With other hand slide foot</w:t>
      </w:r>
      <w:r w:rsidRPr="00391BB0">
        <w:t xml:space="preserve"> piece to rest firmly at child’s heels</w:t>
      </w:r>
    </w:p>
    <w:p w:rsidR="0055668F" w:rsidRDefault="0055668F" w:rsidP="0055668F">
      <w:pPr>
        <w:pStyle w:val="ListParagraph"/>
        <w:numPr>
          <w:ilvl w:val="0"/>
          <w:numId w:val="2"/>
        </w:numPr>
      </w:pPr>
      <w:r w:rsidRPr="00391BB0">
        <w:t>Toes should poi</w:t>
      </w:r>
      <w:r>
        <w:t>nt directly upward with both so</w:t>
      </w:r>
      <w:r w:rsidRPr="00391BB0">
        <w:t>l</w:t>
      </w:r>
      <w:r>
        <w:t>e</w:t>
      </w:r>
      <w:r w:rsidRPr="00391BB0">
        <w:t>s of feet flexed perpendicular against footboard.</w:t>
      </w:r>
      <w:r w:rsidRPr="00391BB0">
        <w:tab/>
      </w:r>
    </w:p>
    <w:p w:rsidR="0055668F" w:rsidRDefault="0055668F" w:rsidP="0055668F">
      <w:pPr>
        <w:pStyle w:val="ListParagraph"/>
        <w:numPr>
          <w:ilvl w:val="0"/>
          <w:numId w:val="2"/>
        </w:numPr>
      </w:pPr>
      <w:r>
        <w:t>To encourage child to flex feet, run tip of finger down inside of foot</w:t>
      </w:r>
    </w:p>
    <w:p w:rsidR="0055668F" w:rsidRDefault="0055668F" w:rsidP="0055668F">
      <w:pPr>
        <w:pStyle w:val="ListParagraph"/>
        <w:numPr>
          <w:ilvl w:val="0"/>
          <w:numId w:val="2"/>
        </w:numPr>
      </w:pPr>
      <w:r>
        <w:t xml:space="preserve">Read measurement on </w:t>
      </w:r>
      <w:r w:rsidR="00EB4AF1">
        <w:t xml:space="preserve">length board </w:t>
      </w:r>
      <w:r>
        <w:t>that corresponds with the foot piece</w:t>
      </w:r>
    </w:p>
    <w:p w:rsidR="0055668F" w:rsidRDefault="0055668F" w:rsidP="0055668F">
      <w:pPr>
        <w:pStyle w:val="ListParagraph"/>
        <w:numPr>
          <w:ilvl w:val="0"/>
          <w:numId w:val="2"/>
        </w:numPr>
      </w:pPr>
      <w:r>
        <w:t xml:space="preserve">If unable to capture acceptable length, reposition child and </w:t>
      </w:r>
      <w:proofErr w:type="spellStart"/>
      <w:r>
        <w:t>remeasure</w:t>
      </w:r>
      <w:proofErr w:type="spellEnd"/>
    </w:p>
    <w:p w:rsidR="00EB4AF1" w:rsidRDefault="00EB4AF1" w:rsidP="00EB4AF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</w:rPr>
      </w:pPr>
    </w:p>
    <w:p w:rsidR="00EB4AF1" w:rsidRPr="00EB4AF1" w:rsidRDefault="00EB4AF1" w:rsidP="00EB4AF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</w:rPr>
      </w:pPr>
      <w:r w:rsidRPr="00EB4AF1">
        <w:rPr>
          <w:rFonts w:ascii="Arial" w:eastAsia="Times New Roman" w:hAnsi="Arial" w:cs="Arial"/>
          <w:b/>
          <w:bCs/>
          <w:color w:val="234481"/>
          <w:sz w:val="26"/>
          <w:szCs w:val="26"/>
        </w:rPr>
        <w:t>Length Boards for Measuring Infants</w:t>
      </w:r>
    </w:p>
    <w:p w:rsidR="00EB4AF1" w:rsidRDefault="00EB4AF1" w:rsidP="00EB4AF1">
      <w:pPr>
        <w:rPr>
          <w:b/>
        </w:rPr>
      </w:pPr>
      <w:r w:rsidRPr="00EB4AF1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90850" cy="1314450"/>
            <wp:effectExtent l="0" t="0" r="0" b="0"/>
            <wp:wrapSquare wrapText="bothSides"/>
            <wp:docPr id="2" name="Picture 2" descr="Photo of Measuring Board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of Measuring Board Equip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AF1">
        <w:rPr>
          <w:rFonts w:ascii="Arial" w:eastAsia="Times New Roman" w:hAnsi="Arial" w:cs="Arial"/>
          <w:sz w:val="20"/>
          <w:szCs w:val="20"/>
        </w:rPr>
        <w:t xml:space="preserve">A recumbent measuring board should have a firm, flat base with an attached measuring tape, a fixed perpendicular headpiece and a smoothly sliding foot piece constructed of a durable material like wood or </w:t>
      </w:r>
      <w:proofErr w:type="spellStart"/>
      <w:r w:rsidRPr="00EB4AF1">
        <w:rPr>
          <w:rFonts w:ascii="Arial" w:eastAsia="Times New Roman" w:hAnsi="Arial" w:cs="Arial"/>
          <w:sz w:val="20"/>
          <w:szCs w:val="20"/>
        </w:rPr>
        <w:t>plexiglass</w:t>
      </w:r>
      <w:proofErr w:type="spellEnd"/>
      <w:r w:rsidRPr="00EB4AF1">
        <w:rPr>
          <w:rFonts w:ascii="Arial" w:eastAsia="Times New Roman" w:hAnsi="Arial" w:cs="Arial"/>
          <w:sz w:val="20"/>
          <w:szCs w:val="20"/>
        </w:rPr>
        <w:t xml:space="preserve"> that is easy to clean. The foot piece must form a 90º angle with the measurement surface. All edges must be smooth and finished. Measurements should be readable to the nearest 1/8 inch. The board should be placed on a secure table with enough room for the Assistant to be able to stand behind the back of the head of the child.</w:t>
      </w: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EB4AF1" w:rsidRDefault="00EB4AF1" w:rsidP="0055668F">
      <w:pPr>
        <w:rPr>
          <w:b/>
        </w:rPr>
      </w:pPr>
    </w:p>
    <w:p w:rsidR="0055668F" w:rsidRDefault="0055668F" w:rsidP="0055668F">
      <w:r w:rsidRPr="0055668F">
        <w:rPr>
          <w:b/>
        </w:rPr>
        <w:t>Weight</w:t>
      </w:r>
      <w:r>
        <w:t xml:space="preserve"> (use portable calibrated</w:t>
      </w:r>
      <w:r w:rsidR="00483D86">
        <w:t xml:space="preserve"> scale</w:t>
      </w:r>
      <w:r>
        <w:t>)</w:t>
      </w:r>
    </w:p>
    <w:p w:rsidR="0055668F" w:rsidRDefault="0055668F" w:rsidP="0055668F">
      <w:pPr>
        <w:pStyle w:val="ListParagraph"/>
        <w:numPr>
          <w:ilvl w:val="1"/>
          <w:numId w:val="1"/>
        </w:numPr>
      </w:pPr>
      <w:r>
        <w:t>Infants</w:t>
      </w:r>
      <w:r w:rsidR="00EB4AF1">
        <w:t xml:space="preserve"> </w:t>
      </w:r>
      <w:r w:rsidR="00483D86">
        <w:t>– standard scale</w:t>
      </w:r>
    </w:p>
    <w:p w:rsidR="0055668F" w:rsidRDefault="00483D86" w:rsidP="0055668F">
      <w:pPr>
        <w:pStyle w:val="ListParagraph"/>
        <w:numPr>
          <w:ilvl w:val="2"/>
          <w:numId w:val="1"/>
        </w:numPr>
      </w:pPr>
      <w:r>
        <w:t>If use standard scale, weigh caretaker first</w:t>
      </w:r>
    </w:p>
    <w:p w:rsidR="00483D86" w:rsidRDefault="00483D86" w:rsidP="0055668F">
      <w:pPr>
        <w:pStyle w:val="ListParagraph"/>
        <w:numPr>
          <w:ilvl w:val="2"/>
          <w:numId w:val="1"/>
        </w:numPr>
      </w:pPr>
      <w:r>
        <w:t>Tare scale</w:t>
      </w:r>
    </w:p>
    <w:p w:rsidR="00483D86" w:rsidRDefault="00483D86" w:rsidP="0055668F">
      <w:pPr>
        <w:pStyle w:val="ListParagraph"/>
        <w:numPr>
          <w:ilvl w:val="2"/>
          <w:numId w:val="1"/>
        </w:numPr>
      </w:pPr>
      <w:r>
        <w:t>Hand caretaker the child</w:t>
      </w:r>
    </w:p>
    <w:p w:rsidR="0055668F" w:rsidRDefault="0055668F" w:rsidP="0055668F">
      <w:pPr>
        <w:pStyle w:val="ListParagraph"/>
        <w:numPr>
          <w:ilvl w:val="2"/>
          <w:numId w:val="1"/>
        </w:numPr>
      </w:pPr>
      <w:r>
        <w:t>Capture weight</w:t>
      </w:r>
      <w:r w:rsidR="00483D86">
        <w:t xml:space="preserve"> of child</w:t>
      </w:r>
    </w:p>
    <w:p w:rsidR="00483D86" w:rsidRDefault="00483D86" w:rsidP="00483D86">
      <w:pPr>
        <w:pStyle w:val="ListParagraph"/>
        <w:numPr>
          <w:ilvl w:val="1"/>
          <w:numId w:val="1"/>
        </w:numPr>
      </w:pPr>
      <w:r>
        <w:t>Infants – infant scale</w:t>
      </w:r>
    </w:p>
    <w:p w:rsidR="00483D86" w:rsidRDefault="00483D86" w:rsidP="00483D86">
      <w:pPr>
        <w:pStyle w:val="ListParagraph"/>
        <w:numPr>
          <w:ilvl w:val="2"/>
          <w:numId w:val="1"/>
        </w:numPr>
      </w:pPr>
      <w:r>
        <w:t>Cover scale with paper</w:t>
      </w:r>
    </w:p>
    <w:p w:rsidR="00483D86" w:rsidRDefault="00483D86" w:rsidP="00483D86">
      <w:pPr>
        <w:pStyle w:val="ListParagraph"/>
        <w:numPr>
          <w:ilvl w:val="2"/>
          <w:numId w:val="1"/>
        </w:numPr>
      </w:pPr>
      <w:r>
        <w:t>Place child on back or sitting, in center of tray</w:t>
      </w:r>
    </w:p>
    <w:p w:rsidR="00483D86" w:rsidRDefault="00483D86" w:rsidP="00483D86">
      <w:pPr>
        <w:pStyle w:val="ListParagraph"/>
        <w:numPr>
          <w:ilvl w:val="2"/>
          <w:numId w:val="1"/>
        </w:numPr>
      </w:pPr>
      <w:r>
        <w:t>Capture weight of child</w:t>
      </w:r>
    </w:p>
    <w:p w:rsidR="0055668F" w:rsidRDefault="0055668F" w:rsidP="0055668F">
      <w:pPr>
        <w:pStyle w:val="ListParagraph"/>
        <w:numPr>
          <w:ilvl w:val="1"/>
          <w:numId w:val="1"/>
        </w:numPr>
      </w:pPr>
      <w:r>
        <w:t>Toddlers</w:t>
      </w:r>
    </w:p>
    <w:p w:rsidR="0055668F" w:rsidRDefault="0055668F" w:rsidP="0055668F">
      <w:pPr>
        <w:pStyle w:val="ListParagraph"/>
        <w:numPr>
          <w:ilvl w:val="2"/>
          <w:numId w:val="1"/>
        </w:numPr>
      </w:pPr>
      <w:r>
        <w:t>Have child stand on center of scale</w:t>
      </w:r>
      <w:r w:rsidR="00483D86">
        <w:t xml:space="preserve"> with hands by side</w:t>
      </w:r>
    </w:p>
    <w:p w:rsidR="0055668F" w:rsidRDefault="0055668F" w:rsidP="0055668F">
      <w:pPr>
        <w:pStyle w:val="ListParagraph"/>
        <w:numPr>
          <w:ilvl w:val="2"/>
          <w:numId w:val="1"/>
        </w:numPr>
      </w:pPr>
      <w:r>
        <w:t>Record weight</w:t>
      </w:r>
    </w:p>
    <w:p w:rsidR="0055668F" w:rsidRPr="00F21C0B" w:rsidRDefault="0055668F" w:rsidP="00483D86">
      <w:pPr>
        <w:pStyle w:val="ListParagraph"/>
        <w:ind w:left="1800"/>
      </w:pPr>
    </w:p>
    <w:p w:rsidR="0055668F" w:rsidRDefault="0055668F" w:rsidP="0055668F"/>
    <w:p w:rsidR="00EB4AF1" w:rsidRPr="00EB4AF1" w:rsidRDefault="00EB4AF1" w:rsidP="00EB4AF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</w:rPr>
      </w:pPr>
      <w:r w:rsidRPr="00EB4AF1">
        <w:rPr>
          <w:rFonts w:ascii="Arial" w:eastAsia="Times New Roman" w:hAnsi="Arial" w:cs="Arial"/>
          <w:b/>
          <w:bCs/>
          <w:color w:val="234481"/>
          <w:sz w:val="26"/>
          <w:szCs w:val="26"/>
        </w:rPr>
        <w:t>Scales for Weighing Infants</w:t>
      </w:r>
    </w:p>
    <w:p w:rsidR="00F21C0B" w:rsidRDefault="00EB4AF1" w:rsidP="00EB4AF1">
      <w:r w:rsidRPr="00EB4AF1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676650"/>
            <wp:effectExtent l="0" t="0" r="0" b="0"/>
            <wp:wrapSquare wrapText="bothSides"/>
            <wp:docPr id="3" name="Picture 3" descr="Weighing Scale for Children &amp; Adolesc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ighing Scale for Children &amp; Adolesce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AF1">
        <w:rPr>
          <w:rFonts w:ascii="Arial" w:eastAsia="Times New Roman" w:hAnsi="Arial" w:cs="Arial"/>
          <w:sz w:val="20"/>
          <w:szCs w:val="20"/>
        </w:rPr>
        <w:t xml:space="preserve">Infant beam balance or digital scales are appropriate to use for weighing infants. Beam balance scales should be marked in increments of 1 ounce or less. They should have a screw-type zeroing adjustment. There should be two sliding weights on a beam balance scale, one for whole pound increments and a second for ounces. Digital scales should read to one ounce or less. Both types should have features that allow for calibration. </w:t>
      </w:r>
      <w:r w:rsidRPr="00EB4AF1">
        <w:rPr>
          <w:rFonts w:ascii="Arial" w:eastAsia="Times New Roman" w:hAnsi="Arial" w:cs="Arial"/>
          <w:sz w:val="20"/>
          <w:szCs w:val="20"/>
        </w:rPr>
        <w:br/>
      </w:r>
      <w:r w:rsidRPr="00EB4AF1">
        <w:rPr>
          <w:rFonts w:ascii="Arial" w:eastAsia="Times New Roman" w:hAnsi="Arial" w:cs="Arial"/>
          <w:sz w:val="20"/>
          <w:szCs w:val="20"/>
        </w:rPr>
        <w:br/>
      </w:r>
      <w:r w:rsidRPr="00EB4AF1">
        <w:rPr>
          <w:rFonts w:ascii="Arial" w:eastAsia="Times New Roman" w:hAnsi="Arial" w:cs="Arial"/>
          <w:sz w:val="20"/>
          <w:szCs w:val="20"/>
        </w:rPr>
        <w:br/>
      </w:r>
      <w:r w:rsidRPr="00EB4AF1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1152525"/>
            <wp:effectExtent l="0" t="0" r="0" b="9525"/>
            <wp:wrapSquare wrapText="bothSides"/>
            <wp:docPr id="4" name="Picture 4" descr="Infant Weighing Sca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ant Weighing Scal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AF1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667000" cy="1171575"/>
            <wp:effectExtent l="0" t="0" r="0" b="9525"/>
            <wp:docPr id="5" name="Picture 5" descr="Infant Weighing Sca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ant Weighing Scal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0B" w:rsidRDefault="00F21C0B" w:rsidP="00D057E4"/>
    <w:p w:rsidR="0056743E" w:rsidRDefault="0056743E" w:rsidP="0056743E"/>
    <w:p w:rsidR="0056743E" w:rsidRDefault="0056743E" w:rsidP="0056743E"/>
    <w:sectPr w:rsidR="0056743E" w:rsidSect="00902EF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11" w:rsidRDefault="00645D11" w:rsidP="00964D6D">
      <w:pPr>
        <w:spacing w:after="0" w:line="240" w:lineRule="auto"/>
      </w:pPr>
      <w:r>
        <w:separator/>
      </w:r>
    </w:p>
  </w:endnote>
  <w:endnote w:type="continuationSeparator" w:id="0">
    <w:p w:rsidR="00645D11" w:rsidRDefault="00645D11" w:rsidP="009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449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55FF" w:rsidRDefault="00466A22">
        <w:pPr>
          <w:pStyle w:val="Footer"/>
          <w:jc w:val="center"/>
        </w:pPr>
        <w:r>
          <w:fldChar w:fldCharType="begin"/>
        </w:r>
        <w:r w:rsidR="004155FF">
          <w:instrText xml:space="preserve"> PAGE   \* MERGEFORMAT </w:instrText>
        </w:r>
        <w:r>
          <w:fldChar w:fldCharType="separate"/>
        </w:r>
        <w:r w:rsidR="009D3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5FF" w:rsidRDefault="004155FF" w:rsidP="00964D6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FF" w:rsidRDefault="00832A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-133985</wp:posOffset>
              </wp:positionV>
              <wp:extent cx="6254750" cy="628650"/>
              <wp:effectExtent l="0" t="0" r="12700" b="1905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02EFA" w:rsidRPr="001B386B" w:rsidRDefault="00902EFA" w:rsidP="00D95FD3">
                          <w:pPr>
                            <w:spacing w:after="120" w:line="240" w:lineRule="auto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C069B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10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5pt;margin-top:-10.55pt;width:492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" filled="f" strokeweight=".5pt">
              <v:path arrowok="t"/>
              <v:textbox>
                <w:txbxContent>
                  <w:p w:rsidR="00902EFA" w:rsidRPr="001B386B" w:rsidRDefault="00902EFA" w:rsidP="00D95FD3">
                    <w:pPr>
                      <w:spacing w:after="120" w:line="240" w:lineRule="auto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C069B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10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11" w:rsidRDefault="00645D11" w:rsidP="00964D6D">
      <w:pPr>
        <w:spacing w:after="0" w:line="240" w:lineRule="auto"/>
      </w:pPr>
      <w:r>
        <w:separator/>
      </w:r>
    </w:p>
  </w:footnote>
  <w:footnote w:type="continuationSeparator" w:id="0">
    <w:p w:rsidR="00645D11" w:rsidRDefault="00645D11" w:rsidP="0096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FF" w:rsidRDefault="004155FF" w:rsidP="00964D6D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FF" w:rsidRDefault="00832A93" w:rsidP="00902EF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4392930</wp:posOffset>
              </wp:positionH>
              <wp:positionV relativeFrom="paragraph">
                <wp:posOffset>-327025</wp:posOffset>
              </wp:positionV>
              <wp:extent cx="2041525" cy="393065"/>
              <wp:effectExtent l="0" t="0" r="15875" b="266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EFA" w:rsidRPr="003A6EC8" w:rsidRDefault="00902EFA" w:rsidP="00902EF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902EFA" w:rsidRPr="003A6EC8" w:rsidRDefault="00902EFA" w:rsidP="00902EF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45.9pt;margin-top:-25.75pt;width:160.75pt;height:3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">
              <v:textbox style="mso-fit-shape-to-text:t">
                <w:txbxContent>
                  <w:p w:rsidR="00902EFA" w:rsidRPr="003A6EC8" w:rsidRDefault="00902EFA" w:rsidP="00902EF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902EFA" w:rsidRPr="003A6EC8" w:rsidRDefault="00902EFA" w:rsidP="00902EF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4A7"/>
    <w:multiLevelType w:val="hybridMultilevel"/>
    <w:tmpl w:val="5AC25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71104"/>
    <w:multiLevelType w:val="multilevel"/>
    <w:tmpl w:val="E1D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E18BC"/>
    <w:multiLevelType w:val="multilevel"/>
    <w:tmpl w:val="45BE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7161C"/>
    <w:multiLevelType w:val="hybridMultilevel"/>
    <w:tmpl w:val="0D6E7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3E"/>
    <w:rsid w:val="001C4F99"/>
    <w:rsid w:val="00236ED5"/>
    <w:rsid w:val="00290A9B"/>
    <w:rsid w:val="002B79DB"/>
    <w:rsid w:val="002F3E7C"/>
    <w:rsid w:val="00391BB0"/>
    <w:rsid w:val="004155FF"/>
    <w:rsid w:val="00466A22"/>
    <w:rsid w:val="00483D86"/>
    <w:rsid w:val="005039C9"/>
    <w:rsid w:val="005108C9"/>
    <w:rsid w:val="0055668F"/>
    <w:rsid w:val="0056743E"/>
    <w:rsid w:val="00645D11"/>
    <w:rsid w:val="006B0D12"/>
    <w:rsid w:val="00763195"/>
    <w:rsid w:val="00832A93"/>
    <w:rsid w:val="00886E7D"/>
    <w:rsid w:val="00891373"/>
    <w:rsid w:val="008B3C08"/>
    <w:rsid w:val="00902EFA"/>
    <w:rsid w:val="00964D6D"/>
    <w:rsid w:val="009B30D8"/>
    <w:rsid w:val="009D3029"/>
    <w:rsid w:val="00B103F0"/>
    <w:rsid w:val="00C069B8"/>
    <w:rsid w:val="00CB63EF"/>
    <w:rsid w:val="00D057E4"/>
    <w:rsid w:val="00E57624"/>
    <w:rsid w:val="00EB4AF1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E4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D057E4"/>
    <w:pPr>
      <w:autoSpaceDE w:val="0"/>
      <w:autoSpaceDN w:val="0"/>
      <w:adjustRightInd w:val="0"/>
      <w:spacing w:after="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40">
    <w:name w:val="CM40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6D"/>
  </w:style>
  <w:style w:type="paragraph" w:styleId="Footer">
    <w:name w:val="footer"/>
    <w:basedOn w:val="Normal"/>
    <w:link w:val="Foot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E4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D057E4"/>
    <w:pPr>
      <w:autoSpaceDE w:val="0"/>
      <w:autoSpaceDN w:val="0"/>
      <w:adjustRightInd w:val="0"/>
      <w:spacing w:after="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40">
    <w:name w:val="CM40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6D"/>
  </w:style>
  <w:style w:type="paragraph" w:styleId="Footer">
    <w:name w:val="footer"/>
    <w:basedOn w:val="Normal"/>
    <w:link w:val="Foot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7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1C0A460A.dotm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Susie McNutt</cp:lastModifiedBy>
  <cp:revision>3</cp:revision>
  <dcterms:created xsi:type="dcterms:W3CDTF">2012-12-06T16:54:00Z</dcterms:created>
  <dcterms:modified xsi:type="dcterms:W3CDTF">2012-12-06T21:25:00Z</dcterms:modified>
</cp:coreProperties>
</file>