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D6E" w:rsidRDefault="00AE2D6E" w:rsidP="00AE2D6E">
      <w:pPr>
        <w:ind w:left="0"/>
        <w:rPr>
          <w:color w:val="000000"/>
        </w:rPr>
      </w:pPr>
    </w:p>
    <w:p w:rsidR="00AE2D6E" w:rsidRPr="007A33BB" w:rsidRDefault="00AE2D6E" w:rsidP="00AE2D6E">
      <w:pPr>
        <w:ind w:left="0"/>
        <w:rPr>
          <w:rFonts w:asciiTheme="minorHAnsi" w:hAnsiTheme="minorHAnsi"/>
          <w:color w:val="000000"/>
        </w:rPr>
      </w:pPr>
      <w:r w:rsidRPr="007A33BB">
        <w:rPr>
          <w:rFonts w:asciiTheme="minorHAnsi" w:hAnsiTheme="minorHAnsi"/>
          <w:color w:val="000000"/>
        </w:rPr>
        <w:t>Public Burden Statement:  An agency may not conduct or sponsor, and a person is not required to respond to, a collection of information unless it displays a currently valid OMB control number.  The OMB control number for this project is 0915-XXXX.  Public reporting burden for this collection of information is estimated to average ______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10-29, Rockville, Maryland, 20857.</w:t>
      </w:r>
    </w:p>
    <w:p w:rsidR="00AE2D6E" w:rsidRDefault="00AE2D6E" w:rsidP="00A43088">
      <w:pPr>
        <w:ind w:left="0"/>
        <w:jc w:val="center"/>
        <w:rPr>
          <w:b/>
        </w:rPr>
      </w:pPr>
    </w:p>
    <w:p w:rsidR="00AE2D6E" w:rsidRDefault="00AE2D6E" w:rsidP="00A43088">
      <w:pPr>
        <w:ind w:left="0"/>
        <w:jc w:val="center"/>
        <w:rPr>
          <w:b/>
        </w:rPr>
      </w:pPr>
    </w:p>
    <w:p w:rsidR="00F726EE" w:rsidRDefault="00F726EE" w:rsidP="00A43088">
      <w:pPr>
        <w:ind w:left="0"/>
        <w:jc w:val="center"/>
        <w:rPr>
          <w:b/>
        </w:rPr>
      </w:pPr>
      <w:r>
        <w:rPr>
          <w:b/>
        </w:rPr>
        <w:t>MIECHV</w:t>
      </w:r>
    </w:p>
    <w:p w:rsidR="00A43088" w:rsidRDefault="005C673D" w:rsidP="00A43088">
      <w:pPr>
        <w:ind w:left="0"/>
        <w:jc w:val="center"/>
        <w:rPr>
          <w:b/>
        </w:rPr>
      </w:pPr>
      <w:r>
        <w:rPr>
          <w:b/>
        </w:rPr>
        <w:t xml:space="preserve">DRAFT </w:t>
      </w:r>
      <w:r w:rsidR="00001458">
        <w:rPr>
          <w:b/>
        </w:rPr>
        <w:t xml:space="preserve">HOME VISITING FORM </w:t>
      </w:r>
      <w:r w:rsidR="00B47507">
        <w:rPr>
          <w:b/>
        </w:rPr>
        <w:t>2</w:t>
      </w:r>
      <w:r w:rsidR="00001458">
        <w:rPr>
          <w:b/>
        </w:rPr>
        <w:t xml:space="preserve"> </w:t>
      </w:r>
    </w:p>
    <w:p w:rsidR="007F1026" w:rsidRPr="008310C0" w:rsidRDefault="00B47507" w:rsidP="001A6791">
      <w:pPr>
        <w:ind w:left="0"/>
        <w:jc w:val="center"/>
        <w:rPr>
          <w:b/>
        </w:rPr>
      </w:pPr>
      <w:r>
        <w:rPr>
          <w:b/>
        </w:rPr>
        <w:t xml:space="preserve">GRANTEE </w:t>
      </w:r>
      <w:r w:rsidR="00C32FCE">
        <w:rPr>
          <w:b/>
        </w:rPr>
        <w:t>PERFORMANCE</w:t>
      </w:r>
      <w:r w:rsidR="00A43088" w:rsidRPr="008310C0">
        <w:rPr>
          <w:b/>
        </w:rPr>
        <w:t xml:space="preserve"> MEASURE</w:t>
      </w:r>
      <w:r w:rsidR="00A41DE9">
        <w:rPr>
          <w:b/>
        </w:rPr>
        <w:t>S</w:t>
      </w:r>
    </w:p>
    <w:p w:rsidR="00A43088" w:rsidRPr="008310C0" w:rsidRDefault="00A43088" w:rsidP="00A43088">
      <w:pPr>
        <w:ind w:left="0" w:right="-720"/>
        <w:rPr>
          <w:b/>
        </w:rPr>
      </w:pPr>
    </w:p>
    <w:p w:rsidR="00A43088" w:rsidRPr="008310C0" w:rsidRDefault="00A43088" w:rsidP="00A43088">
      <w:pPr>
        <w:ind w:left="0"/>
        <w:rPr>
          <w:b/>
        </w:rPr>
      </w:pPr>
    </w:p>
    <w:tbl>
      <w:tblPr>
        <w:tblW w:w="950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4730"/>
        <w:gridCol w:w="4774"/>
      </w:tblGrid>
      <w:tr w:rsidR="003A3243" w:rsidRPr="008310C0" w:rsidTr="001A6791">
        <w:trPr>
          <w:trHeight w:val="764"/>
          <w:jc w:val="center"/>
        </w:trPr>
        <w:tc>
          <w:tcPr>
            <w:tcW w:w="9504" w:type="dxa"/>
            <w:gridSpan w:val="2"/>
            <w:tcBorders>
              <w:top w:val="single" w:sz="4" w:space="0" w:color="auto"/>
              <w:left w:val="single" w:sz="4" w:space="0" w:color="auto"/>
              <w:bottom w:val="single" w:sz="4" w:space="0" w:color="auto"/>
              <w:right w:val="single" w:sz="4" w:space="0" w:color="auto"/>
            </w:tcBorders>
          </w:tcPr>
          <w:p w:rsidR="002F69A8" w:rsidRDefault="002F69A8" w:rsidP="002F69A8">
            <w:pPr>
              <w:ind w:left="0"/>
              <w:rPr>
                <w:b/>
              </w:rPr>
            </w:pPr>
            <w:r>
              <w:rPr>
                <w:b/>
              </w:rPr>
              <w:t>1.</w:t>
            </w:r>
          </w:p>
          <w:p w:rsidR="001A6791" w:rsidRPr="002F69A8" w:rsidRDefault="002F69A8" w:rsidP="002F69A8">
            <w:pPr>
              <w:ind w:left="0"/>
              <w:rPr>
                <w:b/>
              </w:rPr>
            </w:pPr>
            <w:r>
              <w:rPr>
                <w:b/>
              </w:rPr>
              <w:t>B</w:t>
            </w:r>
            <w:r w:rsidR="0014480F" w:rsidRPr="002F69A8">
              <w:rPr>
                <w:b/>
              </w:rPr>
              <w:t>ENCHMAR</w:t>
            </w:r>
            <w:r w:rsidR="00984488" w:rsidRPr="002F69A8">
              <w:rPr>
                <w:b/>
              </w:rPr>
              <w:t>K</w:t>
            </w:r>
            <w:r w:rsidR="0014480F" w:rsidRPr="002F69A8">
              <w:rPr>
                <w:b/>
              </w:rPr>
              <w:t xml:space="preserve"> AREA:</w:t>
            </w:r>
          </w:p>
          <w:p w:rsidR="0014480F" w:rsidRDefault="0014480F" w:rsidP="00C32FCE">
            <w:pPr>
              <w:ind w:left="0"/>
              <w:rPr>
                <w:b/>
              </w:rPr>
            </w:pPr>
          </w:p>
          <w:p w:rsidR="003A3243" w:rsidRDefault="003A3243" w:rsidP="00C32FCE">
            <w:pPr>
              <w:ind w:left="0"/>
              <w:rPr>
                <w:b/>
              </w:rPr>
            </w:pPr>
            <w:r>
              <w:rPr>
                <w:b/>
              </w:rPr>
              <w:t>CONSTRUCT</w:t>
            </w:r>
            <w:r w:rsidR="0014480F">
              <w:rPr>
                <w:b/>
              </w:rPr>
              <w:t>:</w:t>
            </w:r>
          </w:p>
          <w:p w:rsidR="003A3243" w:rsidRPr="008310C0" w:rsidRDefault="003A3243" w:rsidP="00C32FCE">
            <w:pPr>
              <w:ind w:left="0" w:right="-288"/>
              <w:rPr>
                <w:b/>
              </w:rPr>
            </w:pPr>
          </w:p>
        </w:tc>
      </w:tr>
      <w:tr w:rsidR="003A3243" w:rsidRPr="003A3243" w:rsidTr="003A3243">
        <w:trPr>
          <w:trHeight w:val="720"/>
          <w:jc w:val="center"/>
        </w:trPr>
        <w:tc>
          <w:tcPr>
            <w:tcW w:w="9504" w:type="dxa"/>
            <w:gridSpan w:val="2"/>
            <w:tcBorders>
              <w:top w:val="single" w:sz="4" w:space="0" w:color="auto"/>
            </w:tcBorders>
          </w:tcPr>
          <w:p w:rsidR="002F69A8" w:rsidRDefault="002F69A8" w:rsidP="00C32FCE">
            <w:pPr>
              <w:ind w:left="0" w:right="-288"/>
              <w:rPr>
                <w:b/>
              </w:rPr>
            </w:pPr>
            <w:r>
              <w:rPr>
                <w:b/>
              </w:rPr>
              <w:t xml:space="preserve">2. </w:t>
            </w:r>
          </w:p>
          <w:p w:rsidR="003A3243" w:rsidRDefault="003A3243" w:rsidP="00C32FCE">
            <w:pPr>
              <w:ind w:left="0" w:right="-288"/>
              <w:rPr>
                <w:b/>
              </w:rPr>
            </w:pPr>
            <w:r>
              <w:rPr>
                <w:b/>
              </w:rPr>
              <w:t>PERFORMANCE MEASURE</w:t>
            </w:r>
          </w:p>
          <w:p w:rsidR="00010580" w:rsidRDefault="00010580" w:rsidP="00C32FCE">
            <w:pPr>
              <w:ind w:left="0" w:right="-288"/>
              <w:rPr>
                <w:b/>
              </w:rPr>
            </w:pPr>
          </w:p>
          <w:p w:rsidR="00010580" w:rsidRDefault="00010580" w:rsidP="00C32FCE">
            <w:pPr>
              <w:ind w:left="0" w:right="-288"/>
              <w:rPr>
                <w:b/>
              </w:rPr>
            </w:pPr>
            <w:r>
              <w:rPr>
                <w:b/>
              </w:rPr>
              <w:t>Name or brief description:</w:t>
            </w:r>
          </w:p>
          <w:p w:rsidR="00010580" w:rsidRDefault="00010580" w:rsidP="00C32FCE">
            <w:pPr>
              <w:ind w:left="0" w:right="-288"/>
              <w:rPr>
                <w:b/>
              </w:rPr>
            </w:pPr>
            <w:r>
              <w:rPr>
                <w:b/>
              </w:rPr>
              <w:t>Type</w:t>
            </w:r>
            <w:r w:rsidR="00B47507">
              <w:rPr>
                <w:b/>
              </w:rPr>
              <w:t xml:space="preserve"> (process or outcome)</w:t>
            </w:r>
            <w:r>
              <w:rPr>
                <w:b/>
              </w:rPr>
              <w:t>:</w:t>
            </w:r>
          </w:p>
          <w:p w:rsidR="00010580" w:rsidRPr="008310C0" w:rsidRDefault="00010580" w:rsidP="00C32FCE">
            <w:pPr>
              <w:ind w:left="0" w:right="-288"/>
              <w:rPr>
                <w:b/>
              </w:rPr>
            </w:pPr>
          </w:p>
        </w:tc>
      </w:tr>
      <w:tr w:rsidR="003A3243" w:rsidRPr="003A3243" w:rsidTr="003A3243">
        <w:trPr>
          <w:trHeight w:val="720"/>
          <w:jc w:val="center"/>
        </w:trPr>
        <w:tc>
          <w:tcPr>
            <w:tcW w:w="4730" w:type="dxa"/>
          </w:tcPr>
          <w:p w:rsidR="001A6791" w:rsidRDefault="002F69A8" w:rsidP="00C32FCE">
            <w:pPr>
              <w:ind w:left="0"/>
              <w:rPr>
                <w:b/>
              </w:rPr>
            </w:pPr>
            <w:r>
              <w:rPr>
                <w:b/>
              </w:rPr>
              <w:t>3.</w:t>
            </w:r>
          </w:p>
          <w:p w:rsidR="003A3243" w:rsidRPr="008310C0" w:rsidRDefault="003A3243" w:rsidP="00C32FCE">
            <w:pPr>
              <w:ind w:left="0"/>
              <w:rPr>
                <w:b/>
              </w:rPr>
            </w:pPr>
            <w:r>
              <w:rPr>
                <w:b/>
              </w:rPr>
              <w:t xml:space="preserve">OPERATIONAL </w:t>
            </w:r>
            <w:r w:rsidRPr="008310C0">
              <w:rPr>
                <w:b/>
              </w:rPr>
              <w:t>DEFINITION</w:t>
            </w:r>
          </w:p>
          <w:p w:rsidR="003A3243" w:rsidRDefault="003F36CE" w:rsidP="00C32FCE">
            <w:pPr>
              <w:pStyle w:val="Footer"/>
              <w:widowControl/>
              <w:tabs>
                <w:tab w:val="clear" w:pos="4320"/>
                <w:tab w:val="clear" w:pos="8640"/>
              </w:tabs>
              <w:ind w:left="0"/>
              <w:rPr>
                <w:b/>
                <w:noProof/>
              </w:rPr>
            </w:pPr>
            <w:r>
              <w:rPr>
                <w:b/>
                <w:noProof/>
              </w:rPr>
              <w:t>Definition:</w:t>
            </w:r>
          </w:p>
          <w:p w:rsidR="004C2A09" w:rsidRDefault="004C2A09" w:rsidP="00C32FCE">
            <w:pPr>
              <w:pStyle w:val="Footer"/>
              <w:widowControl/>
              <w:tabs>
                <w:tab w:val="clear" w:pos="4320"/>
                <w:tab w:val="clear" w:pos="8640"/>
              </w:tabs>
              <w:ind w:left="0"/>
              <w:rPr>
                <w:b/>
                <w:noProof/>
              </w:rPr>
            </w:pPr>
            <w:r>
              <w:rPr>
                <w:b/>
                <w:noProof/>
              </w:rPr>
              <w:t>Key terms:</w:t>
            </w:r>
          </w:p>
          <w:p w:rsidR="004C2A09" w:rsidRDefault="00E536B2" w:rsidP="00C32FCE">
            <w:pPr>
              <w:pStyle w:val="Footer"/>
              <w:widowControl/>
              <w:tabs>
                <w:tab w:val="clear" w:pos="4320"/>
                <w:tab w:val="clear" w:pos="8640"/>
              </w:tabs>
              <w:ind w:left="0"/>
              <w:rPr>
                <w:b/>
                <w:noProof/>
              </w:rPr>
            </w:pPr>
            <w:r>
              <w:rPr>
                <w:b/>
                <w:noProof/>
              </w:rPr>
              <w:t>Participant population</w:t>
            </w:r>
            <w:r w:rsidR="004C2A09">
              <w:rPr>
                <w:b/>
                <w:noProof/>
              </w:rPr>
              <w:t xml:space="preserve"> involved:</w:t>
            </w:r>
          </w:p>
          <w:p w:rsidR="004C2A09" w:rsidRPr="008310C0" w:rsidRDefault="004C2A09" w:rsidP="00C32FCE">
            <w:pPr>
              <w:pStyle w:val="Footer"/>
              <w:widowControl/>
              <w:tabs>
                <w:tab w:val="clear" w:pos="4320"/>
                <w:tab w:val="clear" w:pos="8640"/>
              </w:tabs>
              <w:ind w:left="0"/>
              <w:rPr>
                <w:b/>
                <w:noProof/>
              </w:rPr>
            </w:pPr>
            <w:r>
              <w:rPr>
                <w:b/>
                <w:noProof/>
              </w:rPr>
              <w:t>Type of scoring:</w:t>
            </w:r>
          </w:p>
        </w:tc>
        <w:tc>
          <w:tcPr>
            <w:tcW w:w="4774" w:type="dxa"/>
            <w:noWrap/>
            <w:tcMar>
              <w:left w:w="115" w:type="dxa"/>
              <w:right w:w="288" w:type="dxa"/>
            </w:tcMar>
          </w:tcPr>
          <w:p w:rsidR="003A3243" w:rsidRDefault="003A3243" w:rsidP="003A3243">
            <w:pPr>
              <w:ind w:left="0" w:right="-288"/>
              <w:rPr>
                <w:b/>
              </w:rPr>
            </w:pPr>
          </w:p>
          <w:p w:rsidR="003A3243" w:rsidRDefault="004C2A09" w:rsidP="003A3243">
            <w:pPr>
              <w:ind w:left="0" w:right="-288"/>
              <w:rPr>
                <w:b/>
              </w:rPr>
            </w:pPr>
            <w:r>
              <w:rPr>
                <w:b/>
              </w:rPr>
              <w:t>If t</w:t>
            </w:r>
            <w:r w:rsidR="003A3243">
              <w:rPr>
                <w:b/>
              </w:rPr>
              <w:t>ype of scoring</w:t>
            </w:r>
            <w:r>
              <w:rPr>
                <w:b/>
              </w:rPr>
              <w:t xml:space="preserve"> is percentage or rate</w:t>
            </w:r>
            <w:r w:rsidR="003A3243">
              <w:rPr>
                <w:b/>
              </w:rPr>
              <w:t>:</w:t>
            </w:r>
          </w:p>
          <w:p w:rsidR="003A3243" w:rsidRDefault="003A3243" w:rsidP="003A3243">
            <w:pPr>
              <w:ind w:left="0" w:right="-288"/>
              <w:rPr>
                <w:b/>
              </w:rPr>
            </w:pPr>
          </w:p>
          <w:p w:rsidR="003A3243" w:rsidRPr="008310C0" w:rsidRDefault="003A3243" w:rsidP="003A3243">
            <w:pPr>
              <w:ind w:left="0" w:right="-288"/>
              <w:rPr>
                <w:b/>
              </w:rPr>
            </w:pPr>
            <w:r w:rsidRPr="008310C0">
              <w:rPr>
                <w:b/>
              </w:rPr>
              <w:t>Numerator:</w:t>
            </w:r>
          </w:p>
          <w:p w:rsidR="003A3243" w:rsidRPr="008310C0" w:rsidRDefault="003A3243" w:rsidP="003A3243">
            <w:pPr>
              <w:ind w:left="0" w:right="-288"/>
              <w:rPr>
                <w:b/>
              </w:rPr>
            </w:pPr>
          </w:p>
          <w:p w:rsidR="003A3243" w:rsidRPr="008310C0" w:rsidRDefault="003A3243" w:rsidP="003A3243">
            <w:pPr>
              <w:ind w:left="0" w:right="-288"/>
              <w:rPr>
                <w:b/>
              </w:rPr>
            </w:pPr>
            <w:r w:rsidRPr="008310C0">
              <w:rPr>
                <w:b/>
              </w:rPr>
              <w:t>Denominator:</w:t>
            </w:r>
          </w:p>
          <w:p w:rsidR="003A3243" w:rsidRPr="008310C0" w:rsidRDefault="003A3243" w:rsidP="00C32FCE">
            <w:pPr>
              <w:ind w:left="0" w:right="-288"/>
              <w:rPr>
                <w:b/>
              </w:rPr>
            </w:pPr>
          </w:p>
        </w:tc>
      </w:tr>
      <w:tr w:rsidR="003A3243" w:rsidRPr="008310C0" w:rsidTr="007C339E">
        <w:trPr>
          <w:trHeight w:val="1440"/>
          <w:jc w:val="center"/>
        </w:trPr>
        <w:tc>
          <w:tcPr>
            <w:tcW w:w="4730" w:type="dxa"/>
            <w:tcBorders>
              <w:bottom w:val="single" w:sz="4" w:space="0" w:color="auto"/>
            </w:tcBorders>
          </w:tcPr>
          <w:p w:rsidR="001A6791" w:rsidRDefault="002F69A8" w:rsidP="00054C7D">
            <w:pPr>
              <w:pStyle w:val="Footer"/>
              <w:widowControl/>
              <w:tabs>
                <w:tab w:val="clear" w:pos="4320"/>
                <w:tab w:val="clear" w:pos="8640"/>
              </w:tabs>
              <w:ind w:left="0"/>
              <w:rPr>
                <w:b/>
                <w:noProof/>
              </w:rPr>
            </w:pPr>
            <w:r>
              <w:rPr>
                <w:b/>
                <w:noProof/>
              </w:rPr>
              <w:t>4.</w:t>
            </w:r>
          </w:p>
          <w:p w:rsidR="003A3243" w:rsidRDefault="003A3243" w:rsidP="00054C7D">
            <w:pPr>
              <w:pStyle w:val="Footer"/>
              <w:widowControl/>
              <w:tabs>
                <w:tab w:val="clear" w:pos="4320"/>
                <w:tab w:val="clear" w:pos="8640"/>
              </w:tabs>
              <w:ind w:left="0"/>
              <w:rPr>
                <w:b/>
                <w:noProof/>
              </w:rPr>
            </w:pPr>
            <w:r>
              <w:rPr>
                <w:b/>
                <w:noProof/>
              </w:rPr>
              <w:t>MEASUREMENT TOO</w:t>
            </w:r>
            <w:r w:rsidR="00E27B84">
              <w:rPr>
                <w:b/>
                <w:noProof/>
              </w:rPr>
              <w:t xml:space="preserve">L UTILIZED: </w:t>
            </w:r>
            <w:r>
              <w:rPr>
                <w:b/>
                <w:noProof/>
              </w:rPr>
              <w:t>Yes/no</w:t>
            </w:r>
          </w:p>
          <w:p w:rsidR="001F44C9" w:rsidRDefault="001F44C9" w:rsidP="00054C7D">
            <w:pPr>
              <w:pStyle w:val="Footer"/>
              <w:widowControl/>
              <w:tabs>
                <w:tab w:val="clear" w:pos="4320"/>
                <w:tab w:val="clear" w:pos="8640"/>
              </w:tabs>
              <w:ind w:left="0"/>
              <w:rPr>
                <w:b/>
                <w:noProof/>
              </w:rPr>
            </w:pPr>
          </w:p>
          <w:p w:rsidR="003A3243" w:rsidRDefault="003A3243" w:rsidP="00054C7D">
            <w:pPr>
              <w:pStyle w:val="Footer"/>
              <w:widowControl/>
              <w:tabs>
                <w:tab w:val="clear" w:pos="4320"/>
                <w:tab w:val="clear" w:pos="8640"/>
              </w:tabs>
              <w:ind w:left="0"/>
              <w:rPr>
                <w:b/>
                <w:noProof/>
              </w:rPr>
            </w:pPr>
            <w:r>
              <w:rPr>
                <w:b/>
                <w:noProof/>
              </w:rPr>
              <w:t>If yes: scale or instrument utilized</w:t>
            </w:r>
          </w:p>
          <w:p w:rsidR="003A3243" w:rsidRPr="008310C0" w:rsidRDefault="003A3243" w:rsidP="00054C7D">
            <w:pPr>
              <w:pStyle w:val="Footer"/>
              <w:widowControl/>
              <w:tabs>
                <w:tab w:val="clear" w:pos="4320"/>
                <w:tab w:val="clear" w:pos="8640"/>
              </w:tabs>
              <w:ind w:left="0"/>
              <w:rPr>
                <w:b/>
                <w:noProof/>
              </w:rPr>
            </w:pPr>
          </w:p>
        </w:tc>
        <w:tc>
          <w:tcPr>
            <w:tcW w:w="4774" w:type="dxa"/>
            <w:tcBorders>
              <w:bottom w:val="single" w:sz="4" w:space="0" w:color="auto"/>
            </w:tcBorders>
            <w:noWrap/>
            <w:tcMar>
              <w:left w:w="115" w:type="dxa"/>
              <w:right w:w="288" w:type="dxa"/>
            </w:tcMar>
          </w:tcPr>
          <w:p w:rsidR="003A3243" w:rsidRPr="008310C0" w:rsidRDefault="003A3243" w:rsidP="00C32FCE">
            <w:pPr>
              <w:ind w:left="0" w:right="-288"/>
              <w:rPr>
                <w:b/>
              </w:rPr>
            </w:pPr>
          </w:p>
          <w:p w:rsidR="003A3243" w:rsidRPr="008310C0" w:rsidRDefault="003A3243" w:rsidP="00C32FCE">
            <w:pPr>
              <w:ind w:left="0" w:right="-288"/>
              <w:rPr>
                <w:b/>
              </w:rPr>
            </w:pPr>
          </w:p>
          <w:p w:rsidR="001F44C9" w:rsidRDefault="001F44C9" w:rsidP="008870E6">
            <w:pPr>
              <w:tabs>
                <w:tab w:val="left" w:pos="717"/>
                <w:tab w:val="left" w:pos="2362"/>
              </w:tabs>
              <w:ind w:left="0" w:right="-288"/>
              <w:rPr>
                <w:b/>
                <w:noProof/>
              </w:rPr>
            </w:pPr>
          </w:p>
          <w:p w:rsidR="007C339E" w:rsidRPr="008310C0" w:rsidRDefault="007C339E" w:rsidP="008870E6">
            <w:pPr>
              <w:tabs>
                <w:tab w:val="left" w:pos="717"/>
                <w:tab w:val="left" w:pos="2362"/>
              </w:tabs>
              <w:ind w:left="0" w:right="-288"/>
              <w:rPr>
                <w:b/>
              </w:rPr>
            </w:pPr>
            <w:r>
              <w:rPr>
                <w:b/>
                <w:noProof/>
              </w:rPr>
              <w:t>If no: question</w:t>
            </w:r>
            <w:r w:rsidR="00E27B84">
              <w:rPr>
                <w:b/>
                <w:noProof/>
              </w:rPr>
              <w:t>(</w:t>
            </w:r>
            <w:r>
              <w:rPr>
                <w:b/>
                <w:noProof/>
              </w:rPr>
              <w:t>s</w:t>
            </w:r>
            <w:r w:rsidR="00E27B84">
              <w:rPr>
                <w:b/>
                <w:noProof/>
              </w:rPr>
              <w:t>)</w:t>
            </w:r>
            <w:r>
              <w:rPr>
                <w:b/>
                <w:noProof/>
              </w:rPr>
              <w:t xml:space="preserve"> </w:t>
            </w:r>
            <w:r w:rsidR="00E27B84">
              <w:rPr>
                <w:b/>
                <w:noProof/>
              </w:rPr>
              <w:t>posed</w:t>
            </w:r>
          </w:p>
        </w:tc>
      </w:tr>
      <w:tr w:rsidR="00D95D09" w:rsidRPr="008310C0" w:rsidTr="007C339E">
        <w:trPr>
          <w:trHeight w:val="1440"/>
          <w:jc w:val="center"/>
        </w:trPr>
        <w:tc>
          <w:tcPr>
            <w:tcW w:w="4730" w:type="dxa"/>
            <w:tcBorders>
              <w:top w:val="single" w:sz="4" w:space="0" w:color="auto"/>
            </w:tcBorders>
          </w:tcPr>
          <w:p w:rsidR="002F69A8" w:rsidRDefault="002F69A8" w:rsidP="002F69A8">
            <w:pPr>
              <w:pStyle w:val="Footer"/>
              <w:widowControl/>
              <w:tabs>
                <w:tab w:val="clear" w:pos="4320"/>
                <w:tab w:val="clear" w:pos="8640"/>
              </w:tabs>
              <w:ind w:left="0"/>
              <w:rPr>
                <w:b/>
              </w:rPr>
            </w:pPr>
            <w:r>
              <w:rPr>
                <w:b/>
              </w:rPr>
              <w:t xml:space="preserve"> 5.</w:t>
            </w:r>
          </w:p>
          <w:p w:rsidR="002F69A8" w:rsidRPr="008310C0" w:rsidRDefault="002F69A8" w:rsidP="002F69A8">
            <w:pPr>
              <w:pStyle w:val="Footer"/>
              <w:widowControl/>
              <w:tabs>
                <w:tab w:val="clear" w:pos="4320"/>
                <w:tab w:val="clear" w:pos="8640"/>
              </w:tabs>
              <w:ind w:left="0"/>
              <w:rPr>
                <w:b/>
                <w:noProof/>
              </w:rPr>
            </w:pPr>
            <w:r>
              <w:rPr>
                <w:b/>
                <w:noProof/>
              </w:rPr>
              <w:t>RATIONALE FOR THE MEASURE</w:t>
            </w:r>
          </w:p>
          <w:p w:rsidR="00B15641" w:rsidRPr="008310C0" w:rsidRDefault="00B15641" w:rsidP="00D95D09">
            <w:pPr>
              <w:ind w:left="0"/>
              <w:rPr>
                <w:b/>
              </w:rPr>
            </w:pPr>
          </w:p>
        </w:tc>
        <w:tc>
          <w:tcPr>
            <w:tcW w:w="4774" w:type="dxa"/>
            <w:tcBorders>
              <w:top w:val="single" w:sz="4" w:space="0" w:color="auto"/>
            </w:tcBorders>
            <w:noWrap/>
            <w:tcMar>
              <w:left w:w="115" w:type="dxa"/>
              <w:right w:w="288" w:type="dxa"/>
            </w:tcMar>
          </w:tcPr>
          <w:p w:rsidR="001A6791" w:rsidRDefault="002F69A8" w:rsidP="00D95D09">
            <w:pPr>
              <w:widowControl/>
              <w:autoSpaceDE/>
              <w:autoSpaceDN/>
              <w:adjustRightInd/>
              <w:ind w:left="0"/>
              <w:rPr>
                <w:b/>
                <w:bCs/>
              </w:rPr>
            </w:pPr>
            <w:r>
              <w:rPr>
                <w:b/>
                <w:bCs/>
              </w:rPr>
              <w:t>6.</w:t>
            </w:r>
          </w:p>
          <w:p w:rsidR="00D95D09" w:rsidRDefault="00E732B5" w:rsidP="00D95D09">
            <w:pPr>
              <w:widowControl/>
              <w:autoSpaceDE/>
              <w:autoSpaceDN/>
              <w:adjustRightInd/>
              <w:ind w:left="0"/>
              <w:rPr>
                <w:b/>
                <w:bCs/>
              </w:rPr>
            </w:pPr>
            <w:r>
              <w:rPr>
                <w:b/>
                <w:bCs/>
              </w:rPr>
              <w:t>VALUE FOR REPORTING PERIOD</w:t>
            </w:r>
          </w:p>
          <w:p w:rsidR="00421488" w:rsidRDefault="00421488" w:rsidP="00D95D09">
            <w:pPr>
              <w:widowControl/>
              <w:autoSpaceDE/>
              <w:autoSpaceDN/>
              <w:adjustRightInd/>
              <w:ind w:left="0"/>
              <w:rPr>
                <w:b/>
                <w:bCs/>
              </w:rPr>
            </w:pPr>
          </w:p>
          <w:p w:rsidR="00693D01" w:rsidRPr="00D95D09" w:rsidRDefault="00693D01" w:rsidP="00693D01">
            <w:pPr>
              <w:widowControl/>
              <w:autoSpaceDE/>
              <w:autoSpaceDN/>
              <w:adjustRightInd/>
              <w:ind w:left="0"/>
            </w:pPr>
            <w:r>
              <w:rPr>
                <w:b/>
                <w:bCs/>
              </w:rPr>
              <w:t>Value:</w:t>
            </w:r>
          </w:p>
          <w:p w:rsidR="00D95D09" w:rsidRPr="00BC39CF" w:rsidRDefault="00421488" w:rsidP="00D95D09">
            <w:pPr>
              <w:widowControl/>
              <w:autoSpaceDE/>
              <w:autoSpaceDN/>
              <w:adjustRightInd/>
              <w:ind w:left="0"/>
              <w:rPr>
                <w:bCs/>
              </w:rPr>
            </w:pPr>
            <w:r w:rsidRPr="00BC39CF">
              <w:rPr>
                <w:bCs/>
              </w:rPr>
              <w:t>Numerator:</w:t>
            </w:r>
          </w:p>
          <w:p w:rsidR="00D95D09" w:rsidRPr="00D95D09" w:rsidRDefault="00421488" w:rsidP="00693D01">
            <w:pPr>
              <w:widowControl/>
              <w:autoSpaceDE/>
              <w:autoSpaceDN/>
              <w:adjustRightInd/>
              <w:ind w:left="0"/>
              <w:rPr>
                <w:b/>
              </w:rPr>
            </w:pPr>
            <w:r w:rsidRPr="00BC39CF">
              <w:rPr>
                <w:bCs/>
              </w:rPr>
              <w:t>Denominator:</w:t>
            </w:r>
          </w:p>
        </w:tc>
      </w:tr>
      <w:tr w:rsidR="003A3243" w:rsidRPr="008310C0" w:rsidTr="001A6791">
        <w:trPr>
          <w:trHeight w:val="2248"/>
          <w:jc w:val="center"/>
        </w:trPr>
        <w:tc>
          <w:tcPr>
            <w:tcW w:w="4730" w:type="dxa"/>
            <w:tcBorders>
              <w:top w:val="single" w:sz="4" w:space="0" w:color="auto"/>
            </w:tcBorders>
          </w:tcPr>
          <w:p w:rsidR="003A3243" w:rsidRPr="008310C0" w:rsidRDefault="002F69A8" w:rsidP="00C32FCE">
            <w:pPr>
              <w:ind w:left="0"/>
              <w:rPr>
                <w:b/>
              </w:rPr>
            </w:pPr>
            <w:r>
              <w:rPr>
                <w:b/>
              </w:rPr>
              <w:lastRenderedPageBreak/>
              <w:t>7.</w:t>
            </w:r>
          </w:p>
          <w:p w:rsidR="003A3243" w:rsidRDefault="003A3243" w:rsidP="00C32FCE">
            <w:pPr>
              <w:pStyle w:val="Footer"/>
              <w:widowControl/>
              <w:tabs>
                <w:tab w:val="clear" w:pos="4320"/>
                <w:tab w:val="clear" w:pos="8640"/>
              </w:tabs>
              <w:ind w:left="0"/>
              <w:rPr>
                <w:b/>
                <w:noProof/>
              </w:rPr>
            </w:pPr>
            <w:r>
              <w:rPr>
                <w:b/>
                <w:noProof/>
              </w:rPr>
              <w:t>DEFINITION OF IMPROVEMENT</w:t>
            </w:r>
          </w:p>
          <w:p w:rsidR="00FD7EB2" w:rsidRDefault="00FD7EB2" w:rsidP="00C32FCE">
            <w:pPr>
              <w:pStyle w:val="Footer"/>
              <w:widowControl/>
              <w:tabs>
                <w:tab w:val="clear" w:pos="4320"/>
                <w:tab w:val="clear" w:pos="8640"/>
              </w:tabs>
              <w:ind w:left="0"/>
              <w:rPr>
                <w:b/>
                <w:noProof/>
              </w:rPr>
            </w:pPr>
          </w:p>
          <w:p w:rsidR="00E536B2" w:rsidRDefault="00E536B2" w:rsidP="00C32FCE">
            <w:pPr>
              <w:pStyle w:val="Footer"/>
              <w:widowControl/>
              <w:tabs>
                <w:tab w:val="clear" w:pos="4320"/>
                <w:tab w:val="clear" w:pos="8640"/>
              </w:tabs>
              <w:ind w:left="0"/>
              <w:rPr>
                <w:b/>
                <w:noProof/>
              </w:rPr>
            </w:pPr>
            <w:r>
              <w:rPr>
                <w:b/>
                <w:noProof/>
              </w:rPr>
              <w:t>Direction:</w:t>
            </w:r>
          </w:p>
          <w:p w:rsidR="00B47507" w:rsidRDefault="00B3552C" w:rsidP="00C32FCE">
            <w:pPr>
              <w:pStyle w:val="Footer"/>
              <w:widowControl/>
              <w:tabs>
                <w:tab w:val="clear" w:pos="4320"/>
                <w:tab w:val="clear" w:pos="8640"/>
              </w:tabs>
              <w:ind w:left="0"/>
              <w:rPr>
                <w:b/>
                <w:noProof/>
              </w:rPr>
            </w:pPr>
            <w:r>
              <w:rPr>
                <w:b/>
                <w:noProof/>
              </w:rPr>
              <w:t>Type of Comparison</w:t>
            </w:r>
            <w:r w:rsidR="00B47507">
              <w:rPr>
                <w:b/>
                <w:noProof/>
              </w:rPr>
              <w:t>:</w:t>
            </w:r>
          </w:p>
          <w:p w:rsidR="00D6624A" w:rsidRDefault="00D95D09" w:rsidP="00B47507">
            <w:pPr>
              <w:pStyle w:val="Footer"/>
              <w:widowControl/>
              <w:tabs>
                <w:tab w:val="clear" w:pos="4320"/>
                <w:tab w:val="clear" w:pos="8640"/>
              </w:tabs>
              <w:ind w:left="0"/>
              <w:rPr>
                <w:noProof/>
              </w:rPr>
            </w:pPr>
            <w:r>
              <w:rPr>
                <w:b/>
                <w:bCs/>
              </w:rPr>
              <w:t xml:space="preserve">Description of baseline and comparison </w:t>
            </w:r>
            <w:r w:rsidR="000950AD">
              <w:rPr>
                <w:b/>
                <w:bCs/>
              </w:rPr>
              <w:t>periods</w:t>
            </w:r>
            <w:r>
              <w:rPr>
                <w:b/>
                <w:bCs/>
              </w:rPr>
              <w:t xml:space="preserve">:  </w:t>
            </w:r>
          </w:p>
          <w:p w:rsidR="00EC2BE2" w:rsidRDefault="00EC2BE2" w:rsidP="00B47507">
            <w:pPr>
              <w:pStyle w:val="Footer"/>
              <w:widowControl/>
              <w:tabs>
                <w:tab w:val="clear" w:pos="4320"/>
                <w:tab w:val="clear" w:pos="8640"/>
              </w:tabs>
              <w:ind w:left="0"/>
              <w:rPr>
                <w:noProof/>
              </w:rPr>
            </w:pPr>
          </w:p>
          <w:p w:rsidR="00EC2BE2" w:rsidRPr="00EC2BE2" w:rsidRDefault="00EC2BE2" w:rsidP="00EC2BE2">
            <w:pPr>
              <w:widowControl/>
              <w:autoSpaceDE/>
              <w:autoSpaceDN/>
              <w:adjustRightInd/>
              <w:ind w:left="0" w:right="-288"/>
            </w:pPr>
            <w:r w:rsidRPr="00EC2BE2">
              <w:rPr>
                <w:b/>
                <w:bCs/>
              </w:rPr>
              <w:t>Baseline value</w:t>
            </w:r>
            <w:r w:rsidR="00BC39CF">
              <w:rPr>
                <w:b/>
                <w:bCs/>
              </w:rPr>
              <w:t xml:space="preserve">:             </w:t>
            </w:r>
            <w:r w:rsidR="00BC39CF" w:rsidRPr="00BC39CF">
              <w:rPr>
                <w:bCs/>
              </w:rPr>
              <w:t>Numerator</w:t>
            </w:r>
            <w:r w:rsidRPr="00BC39CF">
              <w:rPr>
                <w:bCs/>
              </w:rPr>
              <w:t>:</w:t>
            </w:r>
            <w:r w:rsidR="00BC39CF" w:rsidRPr="00BC39CF">
              <w:rPr>
                <w:bCs/>
              </w:rPr>
              <w:t xml:space="preserve">     Denominator:</w:t>
            </w:r>
          </w:p>
          <w:p w:rsidR="00B47507" w:rsidRPr="001A6791" w:rsidRDefault="00EC2BE2" w:rsidP="00BC39CF">
            <w:pPr>
              <w:widowControl/>
              <w:autoSpaceDE/>
              <w:autoSpaceDN/>
              <w:adjustRightInd/>
              <w:ind w:left="0" w:right="-288"/>
            </w:pPr>
            <w:r w:rsidRPr="00EC2BE2">
              <w:rPr>
                <w:b/>
                <w:bCs/>
              </w:rPr>
              <w:t>Comparison value</w:t>
            </w:r>
            <w:r w:rsidR="00BC39CF">
              <w:rPr>
                <w:b/>
                <w:bCs/>
              </w:rPr>
              <w:t xml:space="preserve">:      </w:t>
            </w:r>
            <w:r w:rsidR="00BC39CF" w:rsidRPr="00BC39CF">
              <w:rPr>
                <w:bCs/>
              </w:rPr>
              <w:t>Numerator</w:t>
            </w:r>
            <w:r w:rsidRPr="00BC39CF">
              <w:rPr>
                <w:bCs/>
              </w:rPr>
              <w:t>:</w:t>
            </w:r>
            <w:r w:rsidR="00BC39CF" w:rsidRPr="00BC39CF">
              <w:rPr>
                <w:bCs/>
              </w:rPr>
              <w:t xml:space="preserve">     Denominator:</w:t>
            </w:r>
          </w:p>
        </w:tc>
        <w:tc>
          <w:tcPr>
            <w:tcW w:w="4774" w:type="dxa"/>
            <w:tcBorders>
              <w:top w:val="single" w:sz="4" w:space="0" w:color="auto"/>
            </w:tcBorders>
            <w:noWrap/>
            <w:tcMar>
              <w:left w:w="115" w:type="dxa"/>
              <w:right w:w="288" w:type="dxa"/>
            </w:tcMar>
          </w:tcPr>
          <w:p w:rsidR="003A3243" w:rsidRDefault="003A3243" w:rsidP="00C32FCE">
            <w:pPr>
              <w:ind w:left="0" w:right="-288"/>
              <w:rPr>
                <w:b/>
              </w:rPr>
            </w:pPr>
          </w:p>
          <w:p w:rsidR="00B3552C" w:rsidRDefault="00B3552C" w:rsidP="00C32FCE">
            <w:pPr>
              <w:ind w:left="0" w:right="-288"/>
              <w:rPr>
                <w:b/>
              </w:rPr>
            </w:pPr>
            <w:r>
              <w:rPr>
                <w:b/>
                <w:noProof/>
              </w:rPr>
              <w:t xml:space="preserve">Target: </w:t>
            </w:r>
            <w:r w:rsidRPr="00A41DE9">
              <w:rPr>
                <w:noProof/>
              </w:rPr>
              <w:t>yes/no</w:t>
            </w:r>
          </w:p>
          <w:p w:rsidR="00B3552C" w:rsidRDefault="00B3552C" w:rsidP="00C32FCE">
            <w:pPr>
              <w:ind w:left="0" w:right="-288"/>
              <w:rPr>
                <w:b/>
              </w:rPr>
            </w:pPr>
          </w:p>
          <w:p w:rsidR="003A3243" w:rsidRDefault="00D6624A" w:rsidP="00C32FCE">
            <w:pPr>
              <w:ind w:left="0" w:right="-288"/>
              <w:rPr>
                <w:b/>
              </w:rPr>
            </w:pPr>
            <w:r>
              <w:rPr>
                <w:b/>
              </w:rPr>
              <w:t>If target selected, s</w:t>
            </w:r>
            <w:r w:rsidR="00FD7EB2">
              <w:rPr>
                <w:b/>
              </w:rPr>
              <w:t>pe</w:t>
            </w:r>
            <w:r>
              <w:rPr>
                <w:b/>
              </w:rPr>
              <w:t>cification</w:t>
            </w:r>
            <w:r w:rsidR="00FD7EB2">
              <w:rPr>
                <w:b/>
              </w:rPr>
              <w:t>:</w:t>
            </w:r>
          </w:p>
          <w:p w:rsidR="003A3243" w:rsidRDefault="003A3243" w:rsidP="00C32FCE">
            <w:pPr>
              <w:ind w:left="0" w:right="-288"/>
              <w:rPr>
                <w:b/>
              </w:rPr>
            </w:pPr>
          </w:p>
          <w:p w:rsidR="003A3243" w:rsidRDefault="003A3243" w:rsidP="00C32FCE">
            <w:pPr>
              <w:ind w:left="0" w:right="-288"/>
              <w:rPr>
                <w:b/>
              </w:rPr>
            </w:pPr>
          </w:p>
          <w:p w:rsidR="007433B3" w:rsidRPr="008310C0" w:rsidRDefault="0076208C" w:rsidP="00C32FCE">
            <w:pPr>
              <w:ind w:left="0" w:right="-288"/>
              <w:rPr>
                <w:b/>
              </w:rPr>
            </w:pPr>
            <w:r>
              <w:rPr>
                <w:b/>
              </w:rPr>
              <w:t>Rationale/</w:t>
            </w:r>
            <w:r w:rsidR="007433B3">
              <w:rPr>
                <w:b/>
              </w:rPr>
              <w:t>Source:</w:t>
            </w:r>
          </w:p>
        </w:tc>
      </w:tr>
      <w:tr w:rsidR="00D95D09" w:rsidRPr="008310C0" w:rsidTr="001A6791">
        <w:trPr>
          <w:trHeight w:val="1078"/>
          <w:jc w:val="center"/>
        </w:trPr>
        <w:tc>
          <w:tcPr>
            <w:tcW w:w="9504" w:type="dxa"/>
            <w:gridSpan w:val="2"/>
          </w:tcPr>
          <w:p w:rsidR="001A6791" w:rsidRDefault="002F69A8" w:rsidP="00C32FCE">
            <w:pPr>
              <w:ind w:left="0" w:right="-288"/>
              <w:rPr>
                <w:b/>
              </w:rPr>
            </w:pPr>
            <w:r>
              <w:rPr>
                <w:b/>
              </w:rPr>
              <w:t>8.</w:t>
            </w:r>
          </w:p>
          <w:p w:rsidR="00D95D09" w:rsidRDefault="00FA5CBD" w:rsidP="00C32FCE">
            <w:pPr>
              <w:ind w:left="0" w:right="-288"/>
              <w:rPr>
                <w:b/>
              </w:rPr>
            </w:pPr>
            <w:r>
              <w:rPr>
                <w:b/>
              </w:rPr>
              <w:t>IMPROVEMENT</w:t>
            </w:r>
          </w:p>
          <w:p w:rsidR="00D95D09" w:rsidRDefault="00D95D09" w:rsidP="00C32FCE">
            <w:pPr>
              <w:ind w:left="0" w:right="-288"/>
              <w:rPr>
                <w:b/>
              </w:rPr>
            </w:pPr>
          </w:p>
          <w:p w:rsidR="00D95D09" w:rsidRDefault="00D95D09" w:rsidP="00EC2BE2">
            <w:pPr>
              <w:ind w:left="0" w:right="-288"/>
            </w:pPr>
            <w:r>
              <w:rPr>
                <w:b/>
              </w:rPr>
              <w:t xml:space="preserve">Three-year improvement: </w:t>
            </w:r>
            <w:r>
              <w:t>yes/no</w:t>
            </w:r>
          </w:p>
          <w:p w:rsidR="0045251D" w:rsidRDefault="0045251D" w:rsidP="00EC2BE2">
            <w:pPr>
              <w:ind w:left="0" w:right="-288"/>
              <w:rPr>
                <w:b/>
              </w:rPr>
            </w:pPr>
          </w:p>
          <w:p w:rsidR="00FA5CBD" w:rsidRDefault="00FA5CBD" w:rsidP="00EC2BE2">
            <w:pPr>
              <w:ind w:left="0" w:right="-288"/>
              <w:rPr>
                <w:b/>
              </w:rPr>
            </w:pPr>
            <w:r>
              <w:rPr>
                <w:b/>
              </w:rPr>
              <w:t>Considerations</w:t>
            </w:r>
            <w:r w:rsidRPr="00FA5CBD">
              <w:rPr>
                <w:b/>
              </w:rPr>
              <w:t>:</w:t>
            </w:r>
          </w:p>
          <w:p w:rsidR="00FA5CBD" w:rsidRPr="00FA5CBD" w:rsidRDefault="00FA5CBD" w:rsidP="00EC2BE2">
            <w:pPr>
              <w:ind w:left="0" w:right="-288"/>
              <w:rPr>
                <w:b/>
              </w:rPr>
            </w:pPr>
          </w:p>
        </w:tc>
      </w:tr>
    </w:tbl>
    <w:p w:rsidR="00A43088" w:rsidRPr="008310C0" w:rsidRDefault="00A43088" w:rsidP="00A43088">
      <w:pPr>
        <w:tabs>
          <w:tab w:val="center" w:pos="4824"/>
        </w:tabs>
        <w:ind w:left="0"/>
        <w:rPr>
          <w:b/>
        </w:rPr>
        <w:sectPr w:rsidR="00A43088" w:rsidRPr="008310C0" w:rsidSect="00A43088">
          <w:headerReference w:type="even" r:id="rId8"/>
          <w:headerReference w:type="default" r:id="rId9"/>
          <w:footerReference w:type="even" r:id="rId10"/>
          <w:footerReference w:type="default" r:id="rId11"/>
          <w:headerReference w:type="first" r:id="rId12"/>
          <w:footerReference w:type="first" r:id="rId13"/>
          <w:footnotePr>
            <w:numRestart w:val="eachSect"/>
          </w:footnotePr>
          <w:pgSz w:w="12240" w:h="15840" w:code="1"/>
          <w:pgMar w:top="1440" w:right="1440" w:bottom="1440" w:left="1440" w:header="1440" w:footer="720" w:gutter="0"/>
          <w:cols w:space="720"/>
        </w:sectPr>
      </w:pPr>
    </w:p>
    <w:p w:rsidR="00A43088" w:rsidRPr="008310C0" w:rsidRDefault="00A43088" w:rsidP="00A43088">
      <w:pPr>
        <w:ind w:left="0"/>
        <w:jc w:val="center"/>
        <w:rPr>
          <w:b/>
          <w:bCs/>
        </w:rPr>
      </w:pPr>
      <w:r w:rsidRPr="008310C0">
        <w:rPr>
          <w:b/>
          <w:bCs/>
        </w:rPr>
        <w:lastRenderedPageBreak/>
        <w:t xml:space="preserve">INSTRUCTIONS FOR THE COMPLETION OF </w:t>
      </w:r>
      <w:r w:rsidR="005C673D">
        <w:rPr>
          <w:b/>
          <w:bCs/>
        </w:rPr>
        <w:t>HOME VISITING FORM 2</w:t>
      </w:r>
    </w:p>
    <w:p w:rsidR="00A43088" w:rsidRPr="008310C0" w:rsidRDefault="005C673D" w:rsidP="00A43088">
      <w:pPr>
        <w:ind w:left="0"/>
        <w:jc w:val="center"/>
        <w:rPr>
          <w:b/>
          <w:bCs/>
        </w:rPr>
      </w:pPr>
      <w:r>
        <w:rPr>
          <w:b/>
          <w:bCs/>
        </w:rPr>
        <w:t>GRANTEE</w:t>
      </w:r>
      <w:r w:rsidR="00A96510">
        <w:rPr>
          <w:b/>
          <w:bCs/>
        </w:rPr>
        <w:t xml:space="preserve"> PERFORMANCE </w:t>
      </w:r>
      <w:r w:rsidR="00A41DE9">
        <w:rPr>
          <w:b/>
          <w:bCs/>
        </w:rPr>
        <w:t xml:space="preserve">MEASURES </w:t>
      </w:r>
    </w:p>
    <w:p w:rsidR="00A43088" w:rsidRPr="008310C0" w:rsidRDefault="00A43088" w:rsidP="00A43088">
      <w:pPr>
        <w:tabs>
          <w:tab w:val="center" w:pos="4824"/>
        </w:tabs>
        <w:ind w:left="0"/>
      </w:pPr>
    </w:p>
    <w:p w:rsidR="00A43088" w:rsidRPr="008310C0" w:rsidRDefault="00A43088" w:rsidP="00A43088">
      <w:pPr>
        <w:ind w:left="0"/>
        <w:rPr>
          <w:b/>
          <w:u w:val="single"/>
        </w:rPr>
      </w:pPr>
    </w:p>
    <w:p w:rsidR="00A43088" w:rsidRPr="008310C0" w:rsidRDefault="00D25D08" w:rsidP="00A43088">
      <w:pPr>
        <w:ind w:left="0"/>
      </w:pPr>
      <w:r>
        <w:t>Please c</w:t>
      </w:r>
      <w:r w:rsidR="00A43088" w:rsidRPr="008310C0">
        <w:t xml:space="preserve">omplete each </w:t>
      </w:r>
      <w:r w:rsidR="00B3552C">
        <w:t xml:space="preserve">numbered </w:t>
      </w:r>
      <w:r w:rsidR="00A43088" w:rsidRPr="008310C0">
        <w:t>section as appropriate for the measure being described.</w:t>
      </w:r>
    </w:p>
    <w:p w:rsidR="00A43088" w:rsidRPr="008310C0" w:rsidRDefault="00A43088" w:rsidP="00A43088">
      <w:pPr>
        <w:ind w:left="0"/>
      </w:pPr>
    </w:p>
    <w:p w:rsidR="00625557" w:rsidRDefault="002F69A8" w:rsidP="00A43088">
      <w:pPr>
        <w:ind w:left="0"/>
        <w:rPr>
          <w:b/>
        </w:rPr>
      </w:pPr>
      <w:r>
        <w:rPr>
          <w:b/>
        </w:rPr>
        <w:t xml:space="preserve">1. </w:t>
      </w:r>
      <w:r>
        <w:rPr>
          <w:b/>
        </w:rPr>
        <w:tab/>
      </w:r>
      <w:r w:rsidR="00625557">
        <w:rPr>
          <w:b/>
        </w:rPr>
        <w:t xml:space="preserve">Benchmark Area: </w:t>
      </w:r>
      <w:r w:rsidR="00613CCF" w:rsidRPr="00613CCF">
        <w:t>Select the name of the benchmark</w:t>
      </w:r>
      <w:r w:rsidR="00D363BF">
        <w:t xml:space="preserve"> area</w:t>
      </w:r>
      <w:r w:rsidR="00DF7F2F">
        <w:t>.</w:t>
      </w:r>
      <w:r w:rsidR="00DF7F2F">
        <w:br/>
      </w:r>
    </w:p>
    <w:p w:rsidR="00A43088" w:rsidRDefault="00C32FCE" w:rsidP="002F69A8">
      <w:pPr>
        <w:ind w:left="0" w:firstLine="720"/>
      </w:pPr>
      <w:r>
        <w:rPr>
          <w:b/>
        </w:rPr>
        <w:t>Construct</w:t>
      </w:r>
      <w:r w:rsidR="00A43088" w:rsidRPr="008310C0">
        <w:rPr>
          <w:b/>
        </w:rPr>
        <w:t>:</w:t>
      </w:r>
      <w:r w:rsidR="00A43088" w:rsidRPr="008310C0">
        <w:t xml:space="preserve">  </w:t>
      </w:r>
      <w:r w:rsidR="00625557">
        <w:t xml:space="preserve">Select the construct </w:t>
      </w:r>
      <w:r w:rsidR="00054C7D">
        <w:t xml:space="preserve">captured by the performance measure. </w:t>
      </w:r>
    </w:p>
    <w:p w:rsidR="00DF7F2F" w:rsidRPr="008310C0" w:rsidRDefault="00DF7F2F" w:rsidP="00A43088">
      <w:pPr>
        <w:ind w:left="0"/>
        <w:rPr>
          <w:b/>
        </w:rPr>
      </w:pPr>
    </w:p>
    <w:p w:rsidR="00D25D08" w:rsidRPr="00046D38" w:rsidRDefault="002F69A8" w:rsidP="002F69A8">
      <w:pPr>
        <w:ind w:hanging="720"/>
      </w:pPr>
      <w:r>
        <w:rPr>
          <w:b/>
        </w:rPr>
        <w:t xml:space="preserve">2. </w:t>
      </w:r>
      <w:r>
        <w:rPr>
          <w:b/>
        </w:rPr>
        <w:tab/>
      </w:r>
      <w:r w:rsidR="00D25D08">
        <w:rPr>
          <w:b/>
        </w:rPr>
        <w:t>Performance Measure</w:t>
      </w:r>
      <w:r w:rsidR="00046D38">
        <w:rPr>
          <w:b/>
        </w:rPr>
        <w:t xml:space="preserve">: </w:t>
      </w:r>
      <w:r w:rsidR="00046D38">
        <w:t>Identify only one measure for the construct (it can be a process or outcome measure)</w:t>
      </w:r>
      <w:r w:rsidR="00603D45">
        <w:t>.</w:t>
      </w:r>
    </w:p>
    <w:p w:rsidR="00D25D08" w:rsidRDefault="00A43088" w:rsidP="00A43088">
      <w:pPr>
        <w:ind w:left="0"/>
        <w:rPr>
          <w:b/>
        </w:rPr>
      </w:pPr>
      <w:r w:rsidRPr="008310C0">
        <w:rPr>
          <w:b/>
        </w:rPr>
        <w:t xml:space="preserve">  </w:t>
      </w:r>
    </w:p>
    <w:p w:rsidR="00D25D08" w:rsidRDefault="00D25D08" w:rsidP="00D25D08">
      <w:pPr>
        <w:rPr>
          <w:b/>
        </w:rPr>
      </w:pPr>
      <w:r>
        <w:rPr>
          <w:b/>
        </w:rPr>
        <w:t xml:space="preserve">Name: </w:t>
      </w:r>
      <w:r>
        <w:t>Enter a brief description of</w:t>
      </w:r>
      <w:r w:rsidR="00C32FCE">
        <w:t xml:space="preserve"> the performance </w:t>
      </w:r>
      <w:r w:rsidR="00A43088" w:rsidRPr="008310C0">
        <w:t>measure</w:t>
      </w:r>
      <w:r w:rsidR="00A43088" w:rsidRPr="008310C0">
        <w:rPr>
          <w:b/>
        </w:rPr>
        <w:t>.</w:t>
      </w:r>
      <w:r w:rsidR="00C32FCE">
        <w:rPr>
          <w:b/>
        </w:rPr>
        <w:t xml:space="preserve"> </w:t>
      </w:r>
    </w:p>
    <w:p w:rsidR="00A43088" w:rsidRPr="00C32FCE" w:rsidRDefault="00C32FCE" w:rsidP="00D25D08">
      <w:r>
        <w:rPr>
          <w:b/>
        </w:rPr>
        <w:t xml:space="preserve">Type: </w:t>
      </w:r>
      <w:r w:rsidR="00DF7F2F">
        <w:rPr>
          <w:b/>
        </w:rPr>
        <w:t xml:space="preserve"> </w:t>
      </w:r>
      <w:r>
        <w:t>Indicate the type of performance measure selected: process or outcome.</w:t>
      </w:r>
    </w:p>
    <w:p w:rsidR="00A43088" w:rsidRPr="008310C0" w:rsidRDefault="00A43088" w:rsidP="00A43088">
      <w:pPr>
        <w:ind w:left="0"/>
      </w:pPr>
    </w:p>
    <w:p w:rsidR="00D25D08" w:rsidRDefault="002F69A8" w:rsidP="002F69A8">
      <w:pPr>
        <w:tabs>
          <w:tab w:val="left" w:pos="-1440"/>
        </w:tabs>
        <w:ind w:hanging="720"/>
      </w:pPr>
      <w:r>
        <w:rPr>
          <w:b/>
        </w:rPr>
        <w:t>3.</w:t>
      </w:r>
      <w:r>
        <w:rPr>
          <w:b/>
        </w:rPr>
        <w:tab/>
      </w:r>
      <w:r w:rsidR="00205E5B">
        <w:rPr>
          <w:b/>
        </w:rPr>
        <w:t xml:space="preserve">Operational </w:t>
      </w:r>
      <w:r w:rsidR="00A43088" w:rsidRPr="008310C0">
        <w:rPr>
          <w:b/>
        </w:rPr>
        <w:t xml:space="preserve">Definition:  </w:t>
      </w:r>
      <w:r w:rsidR="00205E5B">
        <w:t xml:space="preserve">Provide a detailed, specific definition of the performance measure. </w:t>
      </w:r>
      <w:r w:rsidR="00A43088" w:rsidRPr="008310C0">
        <w:t>Describe how the va</w:t>
      </w:r>
      <w:r w:rsidR="00205E5B">
        <w:t>lue of the measure can be unambiguously constructed</w:t>
      </w:r>
      <w:r w:rsidR="00A43088" w:rsidRPr="008310C0">
        <w:t xml:space="preserve"> from the data</w:t>
      </w:r>
      <w:r w:rsidR="00242F36">
        <w:t xml:space="preserve"> by specifying</w:t>
      </w:r>
      <w:r w:rsidR="00603D45">
        <w:t>:</w:t>
      </w:r>
    </w:p>
    <w:p w:rsidR="00D25D08" w:rsidRDefault="00D25D08" w:rsidP="00A43088">
      <w:pPr>
        <w:tabs>
          <w:tab w:val="left" w:pos="-1440"/>
        </w:tabs>
        <w:ind w:left="0"/>
      </w:pPr>
    </w:p>
    <w:p w:rsidR="00D25D08" w:rsidRDefault="00D25D08" w:rsidP="00D25D08">
      <w:pPr>
        <w:tabs>
          <w:tab w:val="left" w:pos="-1440"/>
        </w:tabs>
      </w:pPr>
      <w:r w:rsidRPr="00242F36">
        <w:rPr>
          <w:b/>
        </w:rPr>
        <w:t>Key terms</w:t>
      </w:r>
      <w:r>
        <w:t xml:space="preserve">: </w:t>
      </w:r>
      <w:r w:rsidR="00DF7F2F">
        <w:t>C</w:t>
      </w:r>
      <w:r>
        <w:t>larify</w:t>
      </w:r>
      <w:r w:rsidR="00205E5B">
        <w:t xml:space="preserve"> the meaning of the terms uti</w:t>
      </w:r>
      <w:r w:rsidR="00FC2854">
        <w:t>lized in the definition (e.g., wh</w:t>
      </w:r>
      <w:r w:rsidR="00046D38">
        <w:t>at counts as “care received”?); describe the c</w:t>
      </w:r>
      <w:r w:rsidR="00FC2854">
        <w:t>riteria</w:t>
      </w:r>
      <w:r w:rsidR="00046D38">
        <w:t xml:space="preserve"> to be used</w:t>
      </w:r>
      <w:r w:rsidR="00FC2854">
        <w:t xml:space="preserve"> (e.g., the time window during which the measurement ought</w:t>
      </w:r>
      <w:r w:rsidR="00242F36">
        <w:t xml:space="preserve"> t</w:t>
      </w:r>
      <w:r w:rsidR="007433B3">
        <w:t xml:space="preserve">o occur such as, </w:t>
      </w:r>
      <w:r w:rsidR="005C673D">
        <w:t xml:space="preserve">in the case of </w:t>
      </w:r>
      <w:r w:rsidR="00FC2854">
        <w:t>breastfeeding</w:t>
      </w:r>
      <w:r w:rsidR="005C673D">
        <w:t xml:space="preserve"> for instance</w:t>
      </w:r>
      <w:r w:rsidR="00046D38">
        <w:t>:</w:t>
      </w:r>
      <w:r w:rsidR="00FC2854">
        <w:t xml:space="preserve"> at 3 months postpartum). </w:t>
      </w:r>
      <w:r w:rsidR="00205E5B">
        <w:t xml:space="preserve"> </w:t>
      </w:r>
    </w:p>
    <w:p w:rsidR="00242F36" w:rsidRDefault="00242F36" w:rsidP="00242F36">
      <w:pPr>
        <w:tabs>
          <w:tab w:val="left" w:pos="-1440"/>
        </w:tabs>
        <w:rPr>
          <w:b/>
        </w:rPr>
      </w:pPr>
    </w:p>
    <w:p w:rsidR="00242F36" w:rsidRDefault="00DF7F2F" w:rsidP="00242F36">
      <w:pPr>
        <w:tabs>
          <w:tab w:val="left" w:pos="-1440"/>
        </w:tabs>
      </w:pPr>
      <w:r>
        <w:rPr>
          <w:b/>
        </w:rPr>
        <w:t>Participant population involved</w:t>
      </w:r>
      <w:r w:rsidR="00D25D08">
        <w:t xml:space="preserve">: </w:t>
      </w:r>
      <w:r>
        <w:t>F</w:t>
      </w:r>
      <w:r w:rsidR="00205E5B">
        <w:t>or each measure</w:t>
      </w:r>
      <w:r w:rsidR="00242F36">
        <w:t xml:space="preserve"> define the</w:t>
      </w:r>
      <w:r w:rsidR="00D25D08">
        <w:t xml:space="preserve"> categories of participants included and excluded from the calculation (e.g., </w:t>
      </w:r>
      <w:r w:rsidR="00FC2854">
        <w:t>i</w:t>
      </w:r>
      <w:r w:rsidR="007D3B16">
        <w:t xml:space="preserve">s “child” the index child, all children in the household, </w:t>
      </w:r>
      <w:r w:rsidR="00242F36">
        <w:t xml:space="preserve">or </w:t>
      </w:r>
      <w:r w:rsidR="007D3B16">
        <w:t xml:space="preserve">all siblings </w:t>
      </w:r>
      <w:r w:rsidR="00242F36">
        <w:t>0-5 years old?)</w:t>
      </w:r>
      <w:r w:rsidR="007D3B16">
        <w:t xml:space="preserve"> </w:t>
      </w:r>
    </w:p>
    <w:p w:rsidR="00242F36" w:rsidRDefault="00242F36" w:rsidP="00242F36">
      <w:pPr>
        <w:tabs>
          <w:tab w:val="left" w:pos="-1440"/>
        </w:tabs>
        <w:rPr>
          <w:b/>
        </w:rPr>
      </w:pPr>
    </w:p>
    <w:p w:rsidR="007D3B16" w:rsidRPr="007D3B16" w:rsidRDefault="007D3B16" w:rsidP="00E536B2">
      <w:pPr>
        <w:tabs>
          <w:tab w:val="left" w:pos="-1440"/>
        </w:tabs>
      </w:pPr>
      <w:r w:rsidRPr="007D3B16">
        <w:rPr>
          <w:b/>
        </w:rPr>
        <w:t>Type of scoring:</w:t>
      </w:r>
      <w:r>
        <w:rPr>
          <w:b/>
        </w:rPr>
        <w:t xml:space="preserve"> </w:t>
      </w:r>
      <w:r>
        <w:t xml:space="preserve">Indicate if the measure is a count, a percentage, a rate or other type of scoring. If the measure is a percentage or a rate provide a clear </w:t>
      </w:r>
      <w:r w:rsidR="00E536B2">
        <w:t>and separate description of n</w:t>
      </w:r>
      <w:r w:rsidR="00242F36">
        <w:t>umerator</w:t>
      </w:r>
      <w:r w:rsidR="00E536B2">
        <w:t xml:space="preserve"> and d</w:t>
      </w:r>
      <w:r>
        <w:t>enominator</w:t>
      </w:r>
    </w:p>
    <w:p w:rsidR="00A766EF" w:rsidRDefault="00A766EF" w:rsidP="00A43088">
      <w:pPr>
        <w:tabs>
          <w:tab w:val="left" w:pos="-1440"/>
        </w:tabs>
        <w:ind w:left="0"/>
        <w:rPr>
          <w:b/>
        </w:rPr>
      </w:pPr>
    </w:p>
    <w:p w:rsidR="004B0969" w:rsidRDefault="002F69A8" w:rsidP="002F69A8">
      <w:pPr>
        <w:tabs>
          <w:tab w:val="left" w:pos="-1440"/>
        </w:tabs>
        <w:ind w:hanging="720"/>
      </w:pPr>
      <w:r>
        <w:rPr>
          <w:b/>
        </w:rPr>
        <w:t>4.</w:t>
      </w:r>
      <w:r>
        <w:rPr>
          <w:b/>
        </w:rPr>
        <w:tab/>
      </w:r>
      <w:r w:rsidR="00C3285D">
        <w:rPr>
          <w:b/>
        </w:rPr>
        <w:t>Measurement Tool Utilized or Question(s) Posed</w:t>
      </w:r>
      <w:r w:rsidR="00046D38">
        <w:rPr>
          <w:b/>
        </w:rPr>
        <w:t xml:space="preserve">: </w:t>
      </w:r>
      <w:r w:rsidR="00DF7F2F">
        <w:t>I</w:t>
      </w:r>
      <w:r w:rsidR="00E71E3B">
        <w:t>nclude any scale</w:t>
      </w:r>
      <w:r w:rsidR="00046D38">
        <w:t xml:space="preserve"> utilized to capture the data; if no measurement tool or scale is needed</w:t>
      </w:r>
      <w:r w:rsidR="005C673D">
        <w:t>,</w:t>
      </w:r>
      <w:r w:rsidR="00046D38">
        <w:t xml:space="preserve"> articulate the </w:t>
      </w:r>
      <w:r w:rsidR="00E71E3B">
        <w:t xml:space="preserve">type of observation or </w:t>
      </w:r>
      <w:r w:rsidR="00046D38">
        <w:t>question(s) posed to capture the needed information</w:t>
      </w:r>
      <w:r w:rsidR="00603D45">
        <w:t>.</w:t>
      </w:r>
    </w:p>
    <w:p w:rsidR="004B0969" w:rsidRDefault="004B0969" w:rsidP="004B0969">
      <w:pPr>
        <w:tabs>
          <w:tab w:val="left" w:pos="-1440"/>
        </w:tabs>
        <w:ind w:left="0"/>
      </w:pPr>
    </w:p>
    <w:p w:rsidR="004B0969" w:rsidRPr="004B0969" w:rsidRDefault="002F69A8" w:rsidP="002F69A8">
      <w:pPr>
        <w:tabs>
          <w:tab w:val="left" w:pos="-1440"/>
        </w:tabs>
        <w:ind w:hanging="720"/>
      </w:pPr>
      <w:r>
        <w:rPr>
          <w:b/>
          <w:noProof/>
        </w:rPr>
        <w:t>5.</w:t>
      </w:r>
      <w:r>
        <w:rPr>
          <w:b/>
          <w:noProof/>
        </w:rPr>
        <w:tab/>
      </w:r>
      <w:r w:rsidR="00FF6EA8" w:rsidRPr="004B0969">
        <w:rPr>
          <w:b/>
          <w:noProof/>
        </w:rPr>
        <w:t>Rationale for the Performance Measure Selected</w:t>
      </w:r>
      <w:r w:rsidR="004B0969" w:rsidRPr="004B0969">
        <w:rPr>
          <w:b/>
          <w:noProof/>
        </w:rPr>
        <w:t>:</w:t>
      </w:r>
      <w:r w:rsidR="004B0969" w:rsidRPr="004B0969">
        <w:rPr>
          <w:noProof/>
        </w:rPr>
        <w:t xml:space="preserve"> </w:t>
      </w:r>
      <w:r w:rsidR="00DF7F2F">
        <w:t>I</w:t>
      </w:r>
      <w:r w:rsidR="004B0969">
        <w:t xml:space="preserve">nclude reasons for the selection of </w:t>
      </w:r>
      <w:r w:rsidR="004B0969" w:rsidRPr="004B0969">
        <w:t xml:space="preserve">this indicator </w:t>
      </w:r>
      <w:r w:rsidR="004B0969">
        <w:t xml:space="preserve">among </w:t>
      </w:r>
      <w:r w:rsidR="004B0969" w:rsidRPr="004B0969">
        <w:t xml:space="preserve">various </w:t>
      </w:r>
      <w:r w:rsidR="004B0969">
        <w:t xml:space="preserve">other </w:t>
      </w:r>
      <w:r w:rsidR="004B0969" w:rsidRPr="004B0969">
        <w:t xml:space="preserve">possible performance </w:t>
      </w:r>
      <w:r w:rsidR="003E01DD">
        <w:t>measures (e.g.,</w:t>
      </w:r>
      <w:r w:rsidR="00D363BF">
        <w:t>W</w:t>
      </w:r>
      <w:r w:rsidR="004B0969" w:rsidRPr="004B0969">
        <w:t>hat is the purpose of this indicator? What</w:t>
      </w:r>
      <w:r w:rsidR="005C2E5C">
        <w:t xml:space="preserve"> are the factors or stakeholder views that</w:t>
      </w:r>
      <w:r w:rsidR="004B0969">
        <w:t xml:space="preserve"> have determined the selection?</w:t>
      </w:r>
      <w:r w:rsidR="005C673D">
        <w:t>)</w:t>
      </w:r>
    </w:p>
    <w:p w:rsidR="002F69A8" w:rsidRDefault="002F69A8" w:rsidP="002F69A8">
      <w:pPr>
        <w:ind w:left="0"/>
        <w:rPr>
          <w:noProof/>
        </w:rPr>
      </w:pPr>
    </w:p>
    <w:p w:rsidR="00680D9E" w:rsidRPr="002F69A8" w:rsidRDefault="002F69A8" w:rsidP="002F69A8">
      <w:pPr>
        <w:ind w:left="0"/>
      </w:pPr>
      <w:r>
        <w:rPr>
          <w:noProof/>
        </w:rPr>
        <w:t>6.</w:t>
      </w:r>
      <w:r>
        <w:rPr>
          <w:noProof/>
        </w:rPr>
        <w:tab/>
      </w:r>
      <w:r w:rsidR="00E60BD6">
        <w:rPr>
          <w:b/>
        </w:rPr>
        <w:t>Value fo</w:t>
      </w:r>
      <w:r w:rsidR="00E732B5">
        <w:rPr>
          <w:b/>
        </w:rPr>
        <w:t xml:space="preserve">r </w:t>
      </w:r>
      <w:r w:rsidR="00E60BD6">
        <w:rPr>
          <w:b/>
        </w:rPr>
        <w:t xml:space="preserve">Reporting </w:t>
      </w:r>
      <w:r w:rsidR="00E732B5">
        <w:rPr>
          <w:b/>
        </w:rPr>
        <w:t>Period</w:t>
      </w:r>
    </w:p>
    <w:p w:rsidR="00680D9E" w:rsidRDefault="00680D9E" w:rsidP="00680D9E">
      <w:pPr>
        <w:ind w:left="0"/>
      </w:pPr>
    </w:p>
    <w:p w:rsidR="00680D9E" w:rsidRDefault="00E732B5" w:rsidP="00E732B5">
      <w:r>
        <w:rPr>
          <w:b/>
        </w:rPr>
        <w:t>Value</w:t>
      </w:r>
      <w:r w:rsidR="00680D9E" w:rsidRPr="00C73A95">
        <w:rPr>
          <w:b/>
        </w:rPr>
        <w:t>:</w:t>
      </w:r>
      <w:r w:rsidR="00E60BD6">
        <w:t xml:space="preserve">  </w:t>
      </w:r>
      <w:r w:rsidR="00461B53">
        <w:t xml:space="preserve">Enter the value </w:t>
      </w:r>
      <w:r>
        <w:t xml:space="preserve">of the performance measure </w:t>
      </w:r>
      <w:r w:rsidR="00461B53">
        <w:t xml:space="preserve">for the reporting period, </w:t>
      </w:r>
      <w:r w:rsidR="00E60BD6">
        <w:t xml:space="preserve">e.g., </w:t>
      </w:r>
      <w:r>
        <w:t xml:space="preserve">count, </w:t>
      </w:r>
      <w:r w:rsidR="00E60BD6">
        <w:t>average scale score</w:t>
      </w:r>
      <w:r>
        <w:t>, or rate</w:t>
      </w:r>
      <w:r w:rsidR="00E60BD6">
        <w:t xml:space="preserve"> based on the type of scoring specified above</w:t>
      </w:r>
      <w:r>
        <w:t>.  Specify numerator and denominator if score reported is a rate or percent</w:t>
      </w:r>
      <w:r w:rsidR="00945A15">
        <w:t>.</w:t>
      </w:r>
      <w:r w:rsidR="00680D9E">
        <w:t xml:space="preserve"> </w:t>
      </w:r>
    </w:p>
    <w:p w:rsidR="00C73A95" w:rsidRDefault="00C73A95" w:rsidP="00C73A95">
      <w:pPr>
        <w:ind w:left="0" w:firstLine="720"/>
      </w:pPr>
    </w:p>
    <w:p w:rsidR="00C73A95" w:rsidRPr="00FF6EA8" w:rsidRDefault="002F69A8" w:rsidP="00C73A95">
      <w:pPr>
        <w:pStyle w:val="Footer"/>
        <w:widowControl/>
        <w:tabs>
          <w:tab w:val="clear" w:pos="4320"/>
          <w:tab w:val="clear" w:pos="8640"/>
        </w:tabs>
        <w:ind w:left="0"/>
        <w:rPr>
          <w:b/>
          <w:noProof/>
        </w:rPr>
      </w:pPr>
      <w:r>
        <w:rPr>
          <w:b/>
          <w:noProof/>
        </w:rPr>
        <w:t>7.</w:t>
      </w:r>
      <w:r>
        <w:rPr>
          <w:b/>
          <w:noProof/>
        </w:rPr>
        <w:tab/>
      </w:r>
      <w:r w:rsidR="00C73A95">
        <w:rPr>
          <w:b/>
          <w:noProof/>
        </w:rPr>
        <w:t>Definition of Improvement</w:t>
      </w:r>
    </w:p>
    <w:p w:rsidR="00C73A95" w:rsidRDefault="00C73A95" w:rsidP="00C73A95">
      <w:pPr>
        <w:tabs>
          <w:tab w:val="left" w:pos="-1440"/>
        </w:tabs>
        <w:ind w:left="0"/>
        <w:rPr>
          <w:b/>
        </w:rPr>
      </w:pPr>
    </w:p>
    <w:p w:rsidR="00C73A95" w:rsidRPr="00E536B2" w:rsidRDefault="00C73A95" w:rsidP="00C73A95">
      <w:pPr>
        <w:pStyle w:val="Footer"/>
        <w:widowControl/>
        <w:tabs>
          <w:tab w:val="clear" w:pos="4320"/>
          <w:tab w:val="clear" w:pos="8640"/>
        </w:tabs>
        <w:rPr>
          <w:noProof/>
        </w:rPr>
      </w:pPr>
      <w:r>
        <w:rPr>
          <w:b/>
          <w:noProof/>
        </w:rPr>
        <w:t xml:space="preserve">Direction: </w:t>
      </w:r>
      <w:r w:rsidR="00DF7F2F">
        <w:rPr>
          <w:noProof/>
        </w:rPr>
        <w:t>S</w:t>
      </w:r>
      <w:r>
        <w:rPr>
          <w:noProof/>
        </w:rPr>
        <w:t xml:space="preserve">pecify if the direction of the desired change is an increase, decrease, or maintenance of a level considered </w:t>
      </w:r>
      <w:r w:rsidR="00625557">
        <w:rPr>
          <w:noProof/>
        </w:rPr>
        <w:t>acceptable</w:t>
      </w:r>
      <w:r w:rsidR="00F3253D">
        <w:rPr>
          <w:noProof/>
        </w:rPr>
        <w:t>.</w:t>
      </w:r>
    </w:p>
    <w:p w:rsidR="00C73A95" w:rsidRPr="004F1294" w:rsidRDefault="00C73A95" w:rsidP="00C73A95">
      <w:pPr>
        <w:pStyle w:val="Footer"/>
        <w:widowControl/>
        <w:tabs>
          <w:tab w:val="clear" w:pos="4320"/>
          <w:tab w:val="clear" w:pos="8640"/>
        </w:tabs>
        <w:rPr>
          <w:noProof/>
        </w:rPr>
      </w:pPr>
    </w:p>
    <w:p w:rsidR="00C73A95" w:rsidRDefault="00C73A95" w:rsidP="00C73A95">
      <w:pPr>
        <w:pStyle w:val="Footer"/>
        <w:widowControl/>
        <w:tabs>
          <w:tab w:val="clear" w:pos="4320"/>
          <w:tab w:val="clear" w:pos="8640"/>
        </w:tabs>
        <w:rPr>
          <w:noProof/>
        </w:rPr>
      </w:pPr>
      <w:r>
        <w:rPr>
          <w:b/>
          <w:noProof/>
        </w:rPr>
        <w:t xml:space="preserve">Type of comparison: </w:t>
      </w:r>
      <w:r w:rsidR="00DF7F2F">
        <w:rPr>
          <w:noProof/>
        </w:rPr>
        <w:t xml:space="preserve">  I</w:t>
      </w:r>
      <w:r>
        <w:rPr>
          <w:noProof/>
        </w:rPr>
        <w:t>ndividual, cohort, or cross-sectional.  Individual comparison assesses change at two points in time</w:t>
      </w:r>
      <w:r w:rsidR="003255C4">
        <w:rPr>
          <w:noProof/>
        </w:rPr>
        <w:t xml:space="preserve"> for the same group of individuals</w:t>
      </w:r>
      <w:r>
        <w:rPr>
          <w:noProof/>
        </w:rPr>
        <w:t>.  Cohort comparison assesses improvement of participants who are grouped by timing of enrollment</w:t>
      </w:r>
      <w:r w:rsidR="003255C4">
        <w:rPr>
          <w:noProof/>
        </w:rPr>
        <w:t xml:space="preserve">. </w:t>
      </w:r>
      <w:r>
        <w:rPr>
          <w:noProof/>
        </w:rPr>
        <w:t>Cross-sectional compar</w:t>
      </w:r>
      <w:r w:rsidR="00CB538C">
        <w:rPr>
          <w:noProof/>
        </w:rPr>
        <w:t xml:space="preserve">ison occurs between two groups of participants on the basis of data available for defined time periods (e.g., </w:t>
      </w:r>
      <w:r w:rsidR="003255C4">
        <w:rPr>
          <w:noProof/>
        </w:rPr>
        <w:t xml:space="preserve">funding </w:t>
      </w:r>
      <w:r w:rsidR="00CB538C">
        <w:rPr>
          <w:noProof/>
        </w:rPr>
        <w:t xml:space="preserve">year 1 and </w:t>
      </w:r>
      <w:r w:rsidR="003255C4">
        <w:rPr>
          <w:noProof/>
        </w:rPr>
        <w:t xml:space="preserve">funding </w:t>
      </w:r>
      <w:r w:rsidR="00CB538C">
        <w:rPr>
          <w:noProof/>
        </w:rPr>
        <w:t>year 2)</w:t>
      </w:r>
      <w:r>
        <w:rPr>
          <w:noProof/>
        </w:rPr>
        <w:t xml:space="preserve">.  </w:t>
      </w:r>
    </w:p>
    <w:p w:rsidR="00B15641" w:rsidRDefault="00B15641" w:rsidP="00C73A95">
      <w:pPr>
        <w:pStyle w:val="Footer"/>
        <w:widowControl/>
        <w:tabs>
          <w:tab w:val="clear" w:pos="4320"/>
          <w:tab w:val="clear" w:pos="8640"/>
        </w:tabs>
        <w:rPr>
          <w:noProof/>
        </w:rPr>
      </w:pPr>
    </w:p>
    <w:p w:rsidR="00B3552C" w:rsidRDefault="00B3552C" w:rsidP="00B3552C">
      <w:pPr>
        <w:pStyle w:val="Footer"/>
        <w:widowControl/>
        <w:tabs>
          <w:tab w:val="clear" w:pos="4320"/>
          <w:tab w:val="clear" w:pos="8640"/>
        </w:tabs>
        <w:rPr>
          <w:b/>
          <w:noProof/>
        </w:rPr>
      </w:pPr>
    </w:p>
    <w:p w:rsidR="00B15641" w:rsidRPr="00461B53" w:rsidRDefault="00B15641" w:rsidP="00461B53">
      <w:pPr>
        <w:ind w:right="-288"/>
        <w:rPr>
          <w:noProof/>
        </w:rPr>
      </w:pPr>
      <w:r w:rsidRPr="00461B53">
        <w:rPr>
          <w:b/>
          <w:noProof/>
        </w:rPr>
        <w:lastRenderedPageBreak/>
        <w:t xml:space="preserve">Description of Baseline and Comparison </w:t>
      </w:r>
      <w:r w:rsidR="004F2C68">
        <w:rPr>
          <w:b/>
          <w:noProof/>
        </w:rPr>
        <w:t>Periods</w:t>
      </w:r>
      <w:r w:rsidRPr="00461B53">
        <w:rPr>
          <w:b/>
          <w:noProof/>
        </w:rPr>
        <w:t xml:space="preserve">:  </w:t>
      </w:r>
      <w:r w:rsidR="00B3552C">
        <w:rPr>
          <w:noProof/>
        </w:rPr>
        <w:t>Identify the periods utilized for comparison, i.e., s</w:t>
      </w:r>
      <w:r w:rsidR="004F2C68">
        <w:rPr>
          <w:noProof/>
        </w:rPr>
        <w:t xml:space="preserve">pecify </w:t>
      </w:r>
      <w:r w:rsidR="004F2C68" w:rsidRPr="004F2C68">
        <w:rPr>
          <w:noProof/>
        </w:rPr>
        <w:t xml:space="preserve"> </w:t>
      </w:r>
      <w:r w:rsidR="004F2C68">
        <w:rPr>
          <w:noProof/>
        </w:rPr>
        <w:t>the time of data collection</w:t>
      </w:r>
      <w:r w:rsidR="004F2C68" w:rsidDel="004F2C68">
        <w:rPr>
          <w:noProof/>
        </w:rPr>
        <w:t xml:space="preserve"> </w:t>
      </w:r>
      <w:r w:rsidR="004F2C68">
        <w:rPr>
          <w:noProof/>
        </w:rPr>
        <w:t xml:space="preserve">for </w:t>
      </w:r>
      <w:r w:rsidR="00461B53">
        <w:rPr>
          <w:noProof/>
        </w:rPr>
        <w:t xml:space="preserve">the baseline group and the comparison group.  </w:t>
      </w:r>
      <w:r w:rsidR="003255C4">
        <w:rPr>
          <w:noProof/>
        </w:rPr>
        <w:t>For example:</w:t>
      </w:r>
    </w:p>
    <w:p w:rsidR="00CB538C" w:rsidRDefault="00CB538C" w:rsidP="00461B53">
      <w:pPr>
        <w:ind w:right="-288"/>
        <w:rPr>
          <w:bCs/>
        </w:rPr>
      </w:pPr>
    </w:p>
    <w:p w:rsidR="00CB0CB7" w:rsidRDefault="00CB0CB7" w:rsidP="00461B53">
      <w:pPr>
        <w:ind w:right="-288"/>
        <w:rPr>
          <w:bCs/>
        </w:rPr>
      </w:pPr>
      <w:r w:rsidRPr="00CA4429">
        <w:rPr>
          <w:bCs/>
          <w:u w:val="single"/>
        </w:rPr>
        <w:t>I</w:t>
      </w:r>
      <w:r w:rsidR="003255C4" w:rsidRPr="00CA4429">
        <w:rPr>
          <w:bCs/>
          <w:u w:val="single"/>
        </w:rPr>
        <w:t>ndividual-level change</w:t>
      </w:r>
      <w:r w:rsidR="003255C4">
        <w:rPr>
          <w:bCs/>
        </w:rPr>
        <w:t>: Baseline (</w:t>
      </w:r>
      <w:r w:rsidR="00B15641" w:rsidRPr="00461B53">
        <w:rPr>
          <w:bCs/>
        </w:rPr>
        <w:t>Time1</w:t>
      </w:r>
      <w:r w:rsidR="003255C4">
        <w:rPr>
          <w:bCs/>
        </w:rPr>
        <w:t>)</w:t>
      </w:r>
      <w:r w:rsidR="00B15641" w:rsidRPr="00461B53">
        <w:rPr>
          <w:bCs/>
        </w:rPr>
        <w:t xml:space="preserve"> = </w:t>
      </w:r>
      <w:r w:rsidR="003255C4">
        <w:rPr>
          <w:bCs/>
        </w:rPr>
        <w:t xml:space="preserve">assessment data </w:t>
      </w:r>
      <w:r>
        <w:rPr>
          <w:bCs/>
        </w:rPr>
        <w:t xml:space="preserve">collected at intake </w:t>
      </w:r>
      <w:r w:rsidR="003255C4">
        <w:rPr>
          <w:bCs/>
        </w:rPr>
        <w:t xml:space="preserve">compared to </w:t>
      </w:r>
      <w:r>
        <w:rPr>
          <w:bCs/>
        </w:rPr>
        <w:t>(</w:t>
      </w:r>
      <w:r w:rsidR="00B15641" w:rsidRPr="00461B53">
        <w:rPr>
          <w:bCs/>
        </w:rPr>
        <w:t>Time 2</w:t>
      </w:r>
      <w:r>
        <w:rPr>
          <w:bCs/>
        </w:rPr>
        <w:t>) assessment data collected at</w:t>
      </w:r>
      <w:r w:rsidR="00B15641" w:rsidRPr="00461B53">
        <w:rPr>
          <w:bCs/>
        </w:rPr>
        <w:t xml:space="preserve"> 6 month</w:t>
      </w:r>
      <w:r>
        <w:rPr>
          <w:bCs/>
        </w:rPr>
        <w:t>s</w:t>
      </w:r>
      <w:r w:rsidR="00B15641" w:rsidRPr="00461B53">
        <w:rPr>
          <w:bCs/>
        </w:rPr>
        <w:t xml:space="preserve"> </w:t>
      </w:r>
      <w:r w:rsidR="003255C4">
        <w:rPr>
          <w:bCs/>
        </w:rPr>
        <w:t>post-enrollment</w:t>
      </w:r>
      <w:r>
        <w:rPr>
          <w:bCs/>
        </w:rPr>
        <w:t xml:space="preserve"> for the same client population</w:t>
      </w:r>
      <w:r w:rsidR="003255C4">
        <w:rPr>
          <w:bCs/>
        </w:rPr>
        <w:t xml:space="preserve">. </w:t>
      </w:r>
    </w:p>
    <w:p w:rsidR="00B3552C" w:rsidRDefault="00CB0CB7" w:rsidP="00461B53">
      <w:pPr>
        <w:ind w:right="-288"/>
        <w:rPr>
          <w:bCs/>
        </w:rPr>
      </w:pPr>
      <w:r w:rsidRPr="00CA4429">
        <w:rPr>
          <w:bCs/>
          <w:u w:val="single"/>
        </w:rPr>
        <w:t>C</w:t>
      </w:r>
      <w:r w:rsidR="00B15641" w:rsidRPr="00CA4429">
        <w:rPr>
          <w:bCs/>
          <w:u w:val="single"/>
        </w:rPr>
        <w:t>ohort comparison</w:t>
      </w:r>
      <w:r w:rsidR="00B15641" w:rsidRPr="00461B53">
        <w:rPr>
          <w:bCs/>
        </w:rPr>
        <w:t xml:space="preserve">: Baseline </w:t>
      </w:r>
      <w:r w:rsidR="004F2C68">
        <w:rPr>
          <w:bCs/>
        </w:rPr>
        <w:t xml:space="preserve">(Time 1) </w:t>
      </w:r>
      <w:r w:rsidR="00B15641" w:rsidRPr="00461B53">
        <w:rPr>
          <w:bCs/>
        </w:rPr>
        <w:t xml:space="preserve">= </w:t>
      </w:r>
      <w:r>
        <w:rPr>
          <w:bCs/>
        </w:rPr>
        <w:t xml:space="preserve">data for </w:t>
      </w:r>
      <w:r w:rsidR="00B15641" w:rsidRPr="00461B53">
        <w:rPr>
          <w:bCs/>
        </w:rPr>
        <w:t>participants enrolled in year 1</w:t>
      </w:r>
      <w:r w:rsidR="004F2C68">
        <w:rPr>
          <w:bCs/>
        </w:rPr>
        <w:t xml:space="preserve"> (defined for instance as the first grant reporting period)</w:t>
      </w:r>
      <w:r w:rsidR="00B15641" w:rsidRPr="00461B53">
        <w:rPr>
          <w:bCs/>
        </w:rPr>
        <w:t xml:space="preserve"> </w:t>
      </w:r>
      <w:r w:rsidR="003255C4">
        <w:rPr>
          <w:bCs/>
        </w:rPr>
        <w:t xml:space="preserve">compared to </w:t>
      </w:r>
      <w:r>
        <w:rPr>
          <w:bCs/>
        </w:rPr>
        <w:t xml:space="preserve">(Time 2) data for </w:t>
      </w:r>
      <w:r w:rsidR="00B15641" w:rsidRPr="00461B53">
        <w:rPr>
          <w:bCs/>
        </w:rPr>
        <w:t>participan</w:t>
      </w:r>
      <w:r>
        <w:rPr>
          <w:bCs/>
        </w:rPr>
        <w:t>ts enrolled in year 2</w:t>
      </w:r>
      <w:r w:rsidR="004F2C68">
        <w:rPr>
          <w:bCs/>
        </w:rPr>
        <w:t xml:space="preserve"> (second grant reporting period)</w:t>
      </w:r>
      <w:r w:rsidR="00CA4429">
        <w:rPr>
          <w:bCs/>
        </w:rPr>
        <w:t>.</w:t>
      </w:r>
    </w:p>
    <w:p w:rsidR="00B15641" w:rsidRDefault="00CB0CB7" w:rsidP="00461B53">
      <w:pPr>
        <w:ind w:right="-288"/>
        <w:rPr>
          <w:bCs/>
        </w:rPr>
      </w:pPr>
      <w:r w:rsidRPr="00CA4429">
        <w:rPr>
          <w:bCs/>
          <w:u w:val="single"/>
        </w:rPr>
        <w:t>C</w:t>
      </w:r>
      <w:r w:rsidR="00B15641" w:rsidRPr="00CA4429">
        <w:rPr>
          <w:bCs/>
          <w:u w:val="single"/>
        </w:rPr>
        <w:t>ross-sectional comparison:</w:t>
      </w:r>
      <w:r w:rsidR="00B15641" w:rsidRPr="00461B53">
        <w:rPr>
          <w:bCs/>
        </w:rPr>
        <w:t xml:space="preserve"> Baseline </w:t>
      </w:r>
      <w:r w:rsidR="004F2C68">
        <w:rPr>
          <w:bCs/>
        </w:rPr>
        <w:t xml:space="preserve">(Time 1) </w:t>
      </w:r>
      <w:r w:rsidR="00B15641" w:rsidRPr="00461B53">
        <w:rPr>
          <w:bCs/>
        </w:rPr>
        <w:t>= data</w:t>
      </w:r>
      <w:r>
        <w:rPr>
          <w:bCs/>
        </w:rPr>
        <w:t xml:space="preserve"> collected</w:t>
      </w:r>
      <w:r w:rsidR="00B15641" w:rsidRPr="00461B53">
        <w:rPr>
          <w:bCs/>
        </w:rPr>
        <w:t xml:space="preserve"> through </w:t>
      </w:r>
      <w:r>
        <w:rPr>
          <w:bCs/>
        </w:rPr>
        <w:t xml:space="preserve">funding year </w:t>
      </w:r>
      <w:r w:rsidR="00B15641" w:rsidRPr="00461B53">
        <w:rPr>
          <w:bCs/>
        </w:rPr>
        <w:t xml:space="preserve">1 </w:t>
      </w:r>
      <w:r>
        <w:rPr>
          <w:bCs/>
        </w:rPr>
        <w:t xml:space="preserve">(first </w:t>
      </w:r>
      <w:r w:rsidR="00B15641" w:rsidRPr="00461B53">
        <w:rPr>
          <w:bCs/>
        </w:rPr>
        <w:t>reporting period</w:t>
      </w:r>
      <w:r>
        <w:rPr>
          <w:bCs/>
        </w:rPr>
        <w:t xml:space="preserve">) compared to </w:t>
      </w:r>
      <w:r w:rsidR="00B15641" w:rsidRPr="00461B53">
        <w:rPr>
          <w:bCs/>
        </w:rPr>
        <w:t xml:space="preserve">data </w:t>
      </w:r>
      <w:r>
        <w:rPr>
          <w:bCs/>
        </w:rPr>
        <w:t xml:space="preserve">collected during funding </w:t>
      </w:r>
      <w:r w:rsidR="00B15641" w:rsidRPr="00461B53">
        <w:rPr>
          <w:bCs/>
        </w:rPr>
        <w:t xml:space="preserve">year 3 </w:t>
      </w:r>
      <w:r>
        <w:rPr>
          <w:bCs/>
        </w:rPr>
        <w:t>(3</w:t>
      </w:r>
      <w:r w:rsidRPr="00CB0CB7">
        <w:rPr>
          <w:bCs/>
          <w:vertAlign w:val="superscript"/>
        </w:rPr>
        <w:t>rd</w:t>
      </w:r>
      <w:r>
        <w:rPr>
          <w:bCs/>
        </w:rPr>
        <w:t xml:space="preserve"> </w:t>
      </w:r>
      <w:r w:rsidR="00B15641" w:rsidRPr="00461B53">
        <w:rPr>
          <w:bCs/>
        </w:rPr>
        <w:t>reporting period)</w:t>
      </w:r>
      <w:r w:rsidR="00F3253D">
        <w:rPr>
          <w:bCs/>
        </w:rPr>
        <w:t>.</w:t>
      </w:r>
      <w:bookmarkStart w:id="0" w:name="_GoBack"/>
      <w:bookmarkEnd w:id="0"/>
    </w:p>
    <w:p w:rsidR="00866075" w:rsidRDefault="00866075" w:rsidP="00461B53">
      <w:pPr>
        <w:ind w:right="-288"/>
        <w:rPr>
          <w:bCs/>
        </w:rPr>
      </w:pPr>
    </w:p>
    <w:p w:rsidR="00925F0A" w:rsidRDefault="00CA4429">
      <w:pPr>
        <w:rPr>
          <w:noProof/>
        </w:rPr>
      </w:pPr>
      <w:r>
        <w:t xml:space="preserve">For cohort and cross-sectional comparisons:  </w:t>
      </w:r>
      <w:r w:rsidR="00AA7840">
        <w:t>Indicate the period that was used t</w:t>
      </w:r>
      <w:r w:rsidR="004F2C68">
        <w:t>o collect baseline data for this</w:t>
      </w:r>
      <w:r w:rsidR="00AA7840">
        <w:t xml:space="preserve"> measure. Specify beginning and ending date for baseline data collection. </w:t>
      </w:r>
      <w:r w:rsidR="00866075">
        <w:rPr>
          <w:noProof/>
        </w:rPr>
        <w:t>Grantees have discretion in defin</w:t>
      </w:r>
      <w:r w:rsidR="00F3253D">
        <w:rPr>
          <w:noProof/>
        </w:rPr>
        <w:t>ing</w:t>
      </w:r>
      <w:r w:rsidR="00866075">
        <w:rPr>
          <w:noProof/>
        </w:rPr>
        <w:t xml:space="preserve"> the length of the baseline period to collect an adequate amount of data (i.e., the baseline period for purposes of comparison to show improvement need not coincide with the first reporting period after grant award).</w:t>
      </w:r>
    </w:p>
    <w:p w:rsidR="00B15641" w:rsidRPr="00461B53" w:rsidRDefault="00B15641" w:rsidP="00461B53">
      <w:pPr>
        <w:pStyle w:val="Footer"/>
        <w:widowControl/>
        <w:tabs>
          <w:tab w:val="clear" w:pos="4320"/>
          <w:tab w:val="clear" w:pos="8640"/>
        </w:tabs>
        <w:rPr>
          <w:b/>
          <w:noProof/>
        </w:rPr>
      </w:pPr>
    </w:p>
    <w:p w:rsidR="00322D2E" w:rsidRPr="00461B53" w:rsidRDefault="00C73A95" w:rsidP="00945A15">
      <w:r>
        <w:rPr>
          <w:b/>
        </w:rPr>
        <w:t xml:space="preserve">Baseline </w:t>
      </w:r>
      <w:r w:rsidR="000950AD">
        <w:rPr>
          <w:b/>
        </w:rPr>
        <w:t>Value</w:t>
      </w:r>
      <w:r>
        <w:rPr>
          <w:b/>
        </w:rPr>
        <w:t>:</w:t>
      </w:r>
      <w:r>
        <w:t xml:space="preserve"> </w:t>
      </w:r>
      <w:r w:rsidR="00DF7F2F">
        <w:t>E</w:t>
      </w:r>
      <w:r w:rsidR="00461B53">
        <w:t>nter the a</w:t>
      </w:r>
      <w:r>
        <w:t>ctual baseline score</w:t>
      </w:r>
      <w:r w:rsidR="000950AD">
        <w:t xml:space="preserve"> (i.e., the value of the measure for the baseline period considered)</w:t>
      </w:r>
      <w:r>
        <w:t xml:space="preserve">. </w:t>
      </w:r>
      <w:r w:rsidR="00945A15">
        <w:t xml:space="preserve">Specify numerator and denominator if value reported is a rate or percent. </w:t>
      </w:r>
    </w:p>
    <w:p w:rsidR="00322D2E" w:rsidRDefault="00322D2E" w:rsidP="00461B53"/>
    <w:p w:rsidR="00945A15" w:rsidRDefault="00461B53" w:rsidP="00945A15">
      <w:r>
        <w:rPr>
          <w:b/>
        </w:rPr>
        <w:t xml:space="preserve">Comparison Value:  </w:t>
      </w:r>
      <w:r w:rsidR="00DF7F2F">
        <w:t>E</w:t>
      </w:r>
      <w:r>
        <w:t xml:space="preserve">nter the actual </w:t>
      </w:r>
      <w:r w:rsidR="00984488">
        <w:t xml:space="preserve">score or value obtained </w:t>
      </w:r>
      <w:r w:rsidR="00B37612">
        <w:t xml:space="preserve">for the indicator </w:t>
      </w:r>
      <w:r w:rsidR="00984488">
        <w:t xml:space="preserve">during the </w:t>
      </w:r>
      <w:r>
        <w:t xml:space="preserve">comparison </w:t>
      </w:r>
      <w:r w:rsidR="00984488">
        <w:t>period</w:t>
      </w:r>
      <w:r w:rsidR="00322D2E">
        <w:t xml:space="preserve">.  </w:t>
      </w:r>
      <w:r w:rsidR="00AA7840">
        <w:t>This is the value utilized to demonstrate improvement for a given construct by the end of the third reporting year.</w:t>
      </w:r>
      <w:r w:rsidR="00945A15">
        <w:t xml:space="preserve">  </w:t>
      </w:r>
      <w:r w:rsidR="00CA4429">
        <w:t xml:space="preserve"> </w:t>
      </w:r>
      <w:r w:rsidR="00945A15">
        <w:t xml:space="preserve">Specify numerator and denominator if score reported is a rate or percent. </w:t>
      </w:r>
    </w:p>
    <w:p w:rsidR="00C73A95" w:rsidRDefault="00C73A95" w:rsidP="00CA4429"/>
    <w:p w:rsidR="002E2E11" w:rsidRDefault="0076208C" w:rsidP="00461B53">
      <w:pPr>
        <w:ind w:left="0" w:firstLine="720"/>
      </w:pPr>
      <w:r>
        <w:rPr>
          <w:b/>
          <w:noProof/>
        </w:rPr>
        <w:t xml:space="preserve">Target: </w:t>
      </w:r>
      <w:r>
        <w:rPr>
          <w:noProof/>
        </w:rPr>
        <w:t>Specify the target if one adopted; articulate rationale and whether external or internally developed</w:t>
      </w:r>
      <w:r w:rsidR="00F3253D">
        <w:rPr>
          <w:noProof/>
        </w:rPr>
        <w:t>.</w:t>
      </w:r>
    </w:p>
    <w:p w:rsidR="00680D9E" w:rsidRDefault="00680D9E" w:rsidP="00461B53">
      <w:pPr>
        <w:ind w:left="0"/>
      </w:pPr>
    </w:p>
    <w:p w:rsidR="0045251D" w:rsidRDefault="00FA5CBD" w:rsidP="00FA5CBD">
      <w:pPr>
        <w:ind w:hanging="720"/>
        <w:rPr>
          <w:b/>
        </w:rPr>
      </w:pPr>
      <w:r>
        <w:rPr>
          <w:b/>
        </w:rPr>
        <w:t>8.</w:t>
      </w:r>
      <w:r>
        <w:rPr>
          <w:b/>
        </w:rPr>
        <w:tab/>
      </w:r>
      <w:r w:rsidR="0045251D">
        <w:rPr>
          <w:b/>
        </w:rPr>
        <w:t>Improvement</w:t>
      </w:r>
    </w:p>
    <w:p w:rsidR="0045251D" w:rsidRDefault="0045251D" w:rsidP="00FA5CBD">
      <w:pPr>
        <w:ind w:hanging="720"/>
        <w:rPr>
          <w:b/>
        </w:rPr>
      </w:pPr>
    </w:p>
    <w:p w:rsidR="00FA5CBD" w:rsidRDefault="00FA5CBD" w:rsidP="0045251D">
      <w:r>
        <w:rPr>
          <w:b/>
        </w:rPr>
        <w:t xml:space="preserve">Three-year improvement: </w:t>
      </w:r>
      <w:r w:rsidR="002F5BF3">
        <w:t>I</w:t>
      </w:r>
      <w:r>
        <w:t xml:space="preserve">ndicate whether improvement </w:t>
      </w:r>
      <w:r w:rsidR="0045251D">
        <w:t xml:space="preserve">for the initial three-year period of program implementation </w:t>
      </w:r>
      <w:r>
        <w:t>was achieved or not based on the definition provided by the grantee and the values obtained for the baseline and comparison periods.</w:t>
      </w:r>
    </w:p>
    <w:p w:rsidR="00FA5CBD" w:rsidRDefault="00FA5CBD" w:rsidP="00FA5CBD">
      <w:pPr>
        <w:ind w:left="0"/>
      </w:pPr>
    </w:p>
    <w:p w:rsidR="00FA5CBD" w:rsidRPr="002C04B1" w:rsidRDefault="0045251D" w:rsidP="00FA5CBD">
      <w:r>
        <w:rPr>
          <w:b/>
        </w:rPr>
        <w:t>Considerations</w:t>
      </w:r>
      <w:r w:rsidR="00FA5CBD">
        <w:rPr>
          <w:b/>
        </w:rPr>
        <w:t xml:space="preserve">: </w:t>
      </w:r>
      <w:r w:rsidR="00FA5CBD">
        <w:t>Explain any factors that affected grantee’s ability to show improvement for the performance measure</w:t>
      </w:r>
      <w:r w:rsidR="00FA5CBD" w:rsidRPr="00FA5CBD">
        <w:t xml:space="preserve"> </w:t>
      </w:r>
      <w:r w:rsidR="00FA5CBD">
        <w:t xml:space="preserve">(e.g., a major employer in the community closed a facility affecting the ability of program participants to obtain employment and improve family economic self-sufficiency). </w:t>
      </w:r>
    </w:p>
    <w:p w:rsidR="00FA5CBD" w:rsidRDefault="00FA5CBD" w:rsidP="009F6BBA">
      <w:pPr>
        <w:ind w:left="0"/>
        <w:rPr>
          <w:b/>
        </w:rPr>
      </w:pPr>
    </w:p>
    <w:sectPr w:rsidR="00FA5CBD" w:rsidSect="005A724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32B5" w:rsidRDefault="00E732B5" w:rsidP="001E2DFA">
      <w:r>
        <w:separator/>
      </w:r>
    </w:p>
  </w:endnote>
  <w:endnote w:type="continuationSeparator" w:id="0">
    <w:p w:rsidR="00E732B5" w:rsidRDefault="00E732B5" w:rsidP="001E2D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7A8" w:rsidRDefault="006867A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7A8" w:rsidRDefault="006867A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7A8" w:rsidRDefault="006867A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32B5" w:rsidRDefault="00E732B5" w:rsidP="001E2DFA">
      <w:r>
        <w:separator/>
      </w:r>
    </w:p>
  </w:footnote>
  <w:footnote w:type="continuationSeparator" w:id="0">
    <w:p w:rsidR="00E732B5" w:rsidRDefault="00E732B5" w:rsidP="001E2DF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7A8" w:rsidRDefault="006867A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2B5" w:rsidRPr="006867A8" w:rsidRDefault="006867A8" w:rsidP="006867A8">
    <w:pPr>
      <w:pStyle w:val="Header"/>
      <w:ind w:left="0"/>
    </w:pPr>
    <w:r w:rsidRPr="006867A8">
      <w:rPr>
        <w:rFonts w:ascii="Arial Narrow" w:hAnsi="Arial Narrow"/>
        <w:sz w:val="16"/>
        <w:szCs w:val="16"/>
      </w:rPr>
      <w:t>Finalized by Data Work Group 6/19/2012</w:t>
    </w:r>
    <w:sdt>
      <w:sdtPr>
        <w:id w:val="101511581"/>
        <w:docPartObj>
          <w:docPartGallery w:val="Watermarks"/>
          <w:docPartUnique/>
        </w:docPartObj>
      </w:sdtPr>
      <w:sdtContent>
        <w:r w:rsidR="00237462">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7A8" w:rsidRDefault="006867A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CF62B4"/>
    <w:multiLevelType w:val="hybridMultilevel"/>
    <w:tmpl w:val="DD34CD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91870FA"/>
    <w:multiLevelType w:val="hybridMultilevel"/>
    <w:tmpl w:val="9A1E1B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E982B5C"/>
    <w:multiLevelType w:val="hybridMultilevel"/>
    <w:tmpl w:val="F7122184"/>
    <w:lvl w:ilvl="0" w:tplc="DD96661E">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proofState w:spelling="clean" w:grammar="clean"/>
  <w:defaultTabStop w:val="720"/>
  <w:characterSpacingControl w:val="doNotCompress"/>
  <w:hdrShapeDefaults>
    <o:shapedefaults v:ext="edit" spidmax="2051"/>
    <o:shapelayout v:ext="edit">
      <o:idmap v:ext="edit" data="2"/>
    </o:shapelayout>
  </w:hdrShapeDefaults>
  <w:footnotePr>
    <w:numRestart w:val="eachSect"/>
    <w:footnote w:id="-1"/>
    <w:footnote w:id="0"/>
  </w:footnotePr>
  <w:endnotePr>
    <w:endnote w:id="-1"/>
    <w:endnote w:id="0"/>
  </w:endnotePr>
  <w:compat/>
  <w:rsids>
    <w:rsidRoot w:val="00A43088"/>
    <w:rsid w:val="00001458"/>
    <w:rsid w:val="00010580"/>
    <w:rsid w:val="0001247B"/>
    <w:rsid w:val="00046D38"/>
    <w:rsid w:val="000536AC"/>
    <w:rsid w:val="00054C7D"/>
    <w:rsid w:val="00067CD6"/>
    <w:rsid w:val="000950AD"/>
    <w:rsid w:val="000F08BD"/>
    <w:rsid w:val="00105AC6"/>
    <w:rsid w:val="0014480F"/>
    <w:rsid w:val="00187A9A"/>
    <w:rsid w:val="00194C69"/>
    <w:rsid w:val="001A42A0"/>
    <w:rsid w:val="001A6791"/>
    <w:rsid w:val="001B1204"/>
    <w:rsid w:val="001E2DFA"/>
    <w:rsid w:val="001F44C9"/>
    <w:rsid w:val="00205E5B"/>
    <w:rsid w:val="00236454"/>
    <w:rsid w:val="00237462"/>
    <w:rsid w:val="00242F36"/>
    <w:rsid w:val="00251027"/>
    <w:rsid w:val="00253EA9"/>
    <w:rsid w:val="002748C7"/>
    <w:rsid w:val="00295BCE"/>
    <w:rsid w:val="002E2E11"/>
    <w:rsid w:val="002F45AF"/>
    <w:rsid w:val="002F5BF3"/>
    <w:rsid w:val="002F69A8"/>
    <w:rsid w:val="00314265"/>
    <w:rsid w:val="00314CA5"/>
    <w:rsid w:val="00322D2E"/>
    <w:rsid w:val="003255C4"/>
    <w:rsid w:val="00375D69"/>
    <w:rsid w:val="003A3243"/>
    <w:rsid w:val="003A57A6"/>
    <w:rsid w:val="003B1355"/>
    <w:rsid w:val="003E01DD"/>
    <w:rsid w:val="003E6ACB"/>
    <w:rsid w:val="003F1740"/>
    <w:rsid w:val="003F36CE"/>
    <w:rsid w:val="004010B6"/>
    <w:rsid w:val="00421488"/>
    <w:rsid w:val="00444550"/>
    <w:rsid w:val="00450EE6"/>
    <w:rsid w:val="0045251D"/>
    <w:rsid w:val="00461B53"/>
    <w:rsid w:val="004B0969"/>
    <w:rsid w:val="004B7C6F"/>
    <w:rsid w:val="004C21B2"/>
    <w:rsid w:val="004C2A09"/>
    <w:rsid w:val="004E76F6"/>
    <w:rsid w:val="004F1294"/>
    <w:rsid w:val="004F2C68"/>
    <w:rsid w:val="00534D85"/>
    <w:rsid w:val="00575416"/>
    <w:rsid w:val="00584A86"/>
    <w:rsid w:val="005A7248"/>
    <w:rsid w:val="005B0FBB"/>
    <w:rsid w:val="005C2E5C"/>
    <w:rsid w:val="005C673D"/>
    <w:rsid w:val="005D4D7F"/>
    <w:rsid w:val="00603D45"/>
    <w:rsid w:val="00606082"/>
    <w:rsid w:val="00613CCF"/>
    <w:rsid w:val="00625557"/>
    <w:rsid w:val="006446B8"/>
    <w:rsid w:val="00650F89"/>
    <w:rsid w:val="00655064"/>
    <w:rsid w:val="00680D9E"/>
    <w:rsid w:val="006867A8"/>
    <w:rsid w:val="00693D01"/>
    <w:rsid w:val="006B546A"/>
    <w:rsid w:val="006C16D7"/>
    <w:rsid w:val="007433B3"/>
    <w:rsid w:val="00747563"/>
    <w:rsid w:val="0076208C"/>
    <w:rsid w:val="007A33BB"/>
    <w:rsid w:val="007C339E"/>
    <w:rsid w:val="007C7BBA"/>
    <w:rsid w:val="007D3B16"/>
    <w:rsid w:val="007F1026"/>
    <w:rsid w:val="00866075"/>
    <w:rsid w:val="008870E6"/>
    <w:rsid w:val="008A1A07"/>
    <w:rsid w:val="008F5215"/>
    <w:rsid w:val="009119AA"/>
    <w:rsid w:val="00921E6F"/>
    <w:rsid w:val="00925F0A"/>
    <w:rsid w:val="00945A15"/>
    <w:rsid w:val="0095164E"/>
    <w:rsid w:val="00963BC0"/>
    <w:rsid w:val="00965B04"/>
    <w:rsid w:val="00984488"/>
    <w:rsid w:val="009B70E2"/>
    <w:rsid w:val="009C78A1"/>
    <w:rsid w:val="009D194A"/>
    <w:rsid w:val="009F30D5"/>
    <w:rsid w:val="009F6BBA"/>
    <w:rsid w:val="00A41DE9"/>
    <w:rsid w:val="00A43088"/>
    <w:rsid w:val="00A60AD2"/>
    <w:rsid w:val="00A766EF"/>
    <w:rsid w:val="00A85C81"/>
    <w:rsid w:val="00A96510"/>
    <w:rsid w:val="00AA7840"/>
    <w:rsid w:val="00AB3A0B"/>
    <w:rsid w:val="00AD7447"/>
    <w:rsid w:val="00AE2D6E"/>
    <w:rsid w:val="00B035D2"/>
    <w:rsid w:val="00B03F9D"/>
    <w:rsid w:val="00B15641"/>
    <w:rsid w:val="00B30E75"/>
    <w:rsid w:val="00B3552C"/>
    <w:rsid w:val="00B37612"/>
    <w:rsid w:val="00B4173D"/>
    <w:rsid w:val="00B47507"/>
    <w:rsid w:val="00B53C39"/>
    <w:rsid w:val="00B655E5"/>
    <w:rsid w:val="00B658FE"/>
    <w:rsid w:val="00B87FB6"/>
    <w:rsid w:val="00B96CFF"/>
    <w:rsid w:val="00BB100F"/>
    <w:rsid w:val="00BC39CF"/>
    <w:rsid w:val="00C01988"/>
    <w:rsid w:val="00C23D29"/>
    <w:rsid w:val="00C30580"/>
    <w:rsid w:val="00C3285D"/>
    <w:rsid w:val="00C32FCE"/>
    <w:rsid w:val="00C43B92"/>
    <w:rsid w:val="00C605EE"/>
    <w:rsid w:val="00C62FDC"/>
    <w:rsid w:val="00C7335B"/>
    <w:rsid w:val="00C73A95"/>
    <w:rsid w:val="00C958AE"/>
    <w:rsid w:val="00CA4429"/>
    <w:rsid w:val="00CA572D"/>
    <w:rsid w:val="00CB0CB7"/>
    <w:rsid w:val="00CB3F3E"/>
    <w:rsid w:val="00CB538C"/>
    <w:rsid w:val="00CC6BF8"/>
    <w:rsid w:val="00CE6BED"/>
    <w:rsid w:val="00CF5D88"/>
    <w:rsid w:val="00D25D08"/>
    <w:rsid w:val="00D363BF"/>
    <w:rsid w:val="00D6328D"/>
    <w:rsid w:val="00D6624A"/>
    <w:rsid w:val="00D73EEF"/>
    <w:rsid w:val="00D956BE"/>
    <w:rsid w:val="00D95D09"/>
    <w:rsid w:val="00DA1A95"/>
    <w:rsid w:val="00DB5596"/>
    <w:rsid w:val="00DC7CC7"/>
    <w:rsid w:val="00DD443F"/>
    <w:rsid w:val="00DD7910"/>
    <w:rsid w:val="00DF7F2F"/>
    <w:rsid w:val="00E03F91"/>
    <w:rsid w:val="00E16115"/>
    <w:rsid w:val="00E177C2"/>
    <w:rsid w:val="00E27B84"/>
    <w:rsid w:val="00E33925"/>
    <w:rsid w:val="00E34F8B"/>
    <w:rsid w:val="00E536B2"/>
    <w:rsid w:val="00E60BD6"/>
    <w:rsid w:val="00E717BB"/>
    <w:rsid w:val="00E71E3B"/>
    <w:rsid w:val="00E732B5"/>
    <w:rsid w:val="00EC2BE2"/>
    <w:rsid w:val="00ED2207"/>
    <w:rsid w:val="00ED29FD"/>
    <w:rsid w:val="00F3253D"/>
    <w:rsid w:val="00F52F63"/>
    <w:rsid w:val="00F726EE"/>
    <w:rsid w:val="00F8630B"/>
    <w:rsid w:val="00FA23AC"/>
    <w:rsid w:val="00FA5CBD"/>
    <w:rsid w:val="00FB4DE5"/>
    <w:rsid w:val="00FC055E"/>
    <w:rsid w:val="00FC2854"/>
    <w:rsid w:val="00FC5A1E"/>
    <w:rsid w:val="00FD7EB2"/>
    <w:rsid w:val="00FF6E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3088"/>
    <w:pPr>
      <w:widowControl w:val="0"/>
      <w:autoSpaceDE w:val="0"/>
      <w:autoSpaceDN w:val="0"/>
      <w:adjustRightInd w:val="0"/>
      <w:spacing w:after="0"/>
      <w:ind w:left="720"/>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43088"/>
    <w:pPr>
      <w:tabs>
        <w:tab w:val="center" w:pos="4320"/>
        <w:tab w:val="right" w:pos="8640"/>
      </w:tabs>
    </w:pPr>
  </w:style>
  <w:style w:type="character" w:customStyle="1" w:styleId="FooterChar">
    <w:name w:val="Footer Char"/>
    <w:basedOn w:val="DefaultParagraphFont"/>
    <w:link w:val="Footer"/>
    <w:rsid w:val="00A43088"/>
    <w:rPr>
      <w:rFonts w:ascii="Times New Roman" w:eastAsia="Times New Roman" w:hAnsi="Times New Roman" w:cs="Times New Roman"/>
      <w:sz w:val="20"/>
      <w:szCs w:val="20"/>
    </w:rPr>
  </w:style>
  <w:style w:type="paragraph" w:styleId="PlainText">
    <w:name w:val="Plain Text"/>
    <w:basedOn w:val="Normal"/>
    <w:link w:val="PlainTextChar"/>
    <w:rsid w:val="00A43088"/>
    <w:pPr>
      <w:widowControl/>
      <w:autoSpaceDE/>
      <w:autoSpaceDN/>
      <w:adjustRightInd/>
    </w:pPr>
    <w:rPr>
      <w:rFonts w:ascii="Courier New" w:hAnsi="Courier New" w:cs="Book Antiqua"/>
    </w:rPr>
  </w:style>
  <w:style w:type="character" w:customStyle="1" w:styleId="PlainTextChar">
    <w:name w:val="Plain Text Char"/>
    <w:basedOn w:val="DefaultParagraphFont"/>
    <w:link w:val="PlainText"/>
    <w:rsid w:val="00A43088"/>
    <w:rPr>
      <w:rFonts w:ascii="Courier New" w:eastAsia="Times New Roman" w:hAnsi="Courier New" w:cs="Book Antiqua"/>
      <w:sz w:val="20"/>
      <w:szCs w:val="20"/>
    </w:rPr>
  </w:style>
  <w:style w:type="paragraph" w:styleId="ListParagraph">
    <w:name w:val="List Paragraph"/>
    <w:basedOn w:val="Normal"/>
    <w:uiPriority w:val="34"/>
    <w:qFormat/>
    <w:rsid w:val="00054C7D"/>
    <w:pPr>
      <w:widowControl/>
      <w:autoSpaceDE/>
      <w:autoSpaceDN/>
      <w:adjustRightInd/>
      <w:spacing w:line="360" w:lineRule="auto"/>
      <w:ind w:firstLine="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3F1740"/>
    <w:pPr>
      <w:tabs>
        <w:tab w:val="center" w:pos="4680"/>
        <w:tab w:val="right" w:pos="9360"/>
      </w:tabs>
    </w:pPr>
  </w:style>
  <w:style w:type="character" w:customStyle="1" w:styleId="HeaderChar">
    <w:name w:val="Header Char"/>
    <w:basedOn w:val="DefaultParagraphFont"/>
    <w:link w:val="Header"/>
    <w:uiPriority w:val="99"/>
    <w:rsid w:val="003F1740"/>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7C7BBA"/>
    <w:rPr>
      <w:sz w:val="16"/>
      <w:szCs w:val="16"/>
    </w:rPr>
  </w:style>
  <w:style w:type="paragraph" w:styleId="CommentText">
    <w:name w:val="annotation text"/>
    <w:basedOn w:val="Normal"/>
    <w:link w:val="CommentTextChar"/>
    <w:uiPriority w:val="99"/>
    <w:semiHidden/>
    <w:unhideWhenUsed/>
    <w:rsid w:val="007C7BBA"/>
  </w:style>
  <w:style w:type="character" w:customStyle="1" w:styleId="CommentTextChar">
    <w:name w:val="Comment Text Char"/>
    <w:basedOn w:val="DefaultParagraphFont"/>
    <w:link w:val="CommentText"/>
    <w:uiPriority w:val="99"/>
    <w:semiHidden/>
    <w:rsid w:val="007C7BB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C7BBA"/>
    <w:rPr>
      <w:b/>
      <w:bCs/>
    </w:rPr>
  </w:style>
  <w:style w:type="character" w:customStyle="1" w:styleId="CommentSubjectChar">
    <w:name w:val="Comment Subject Char"/>
    <w:basedOn w:val="CommentTextChar"/>
    <w:link w:val="CommentSubject"/>
    <w:uiPriority w:val="99"/>
    <w:semiHidden/>
    <w:rsid w:val="007C7BB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C7BBA"/>
    <w:rPr>
      <w:rFonts w:ascii="Tahoma" w:hAnsi="Tahoma" w:cs="Tahoma"/>
      <w:sz w:val="16"/>
      <w:szCs w:val="16"/>
    </w:rPr>
  </w:style>
  <w:style w:type="character" w:customStyle="1" w:styleId="BalloonTextChar">
    <w:name w:val="Balloon Text Char"/>
    <w:basedOn w:val="DefaultParagraphFont"/>
    <w:link w:val="BalloonText"/>
    <w:uiPriority w:val="99"/>
    <w:semiHidden/>
    <w:rsid w:val="007C7BB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3088"/>
    <w:pPr>
      <w:widowControl w:val="0"/>
      <w:autoSpaceDE w:val="0"/>
      <w:autoSpaceDN w:val="0"/>
      <w:adjustRightInd w:val="0"/>
      <w:spacing w:after="0"/>
      <w:ind w:left="720"/>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43088"/>
    <w:pPr>
      <w:tabs>
        <w:tab w:val="center" w:pos="4320"/>
        <w:tab w:val="right" w:pos="8640"/>
      </w:tabs>
    </w:pPr>
  </w:style>
  <w:style w:type="character" w:customStyle="1" w:styleId="FooterChar">
    <w:name w:val="Footer Char"/>
    <w:basedOn w:val="DefaultParagraphFont"/>
    <w:link w:val="Footer"/>
    <w:rsid w:val="00A43088"/>
    <w:rPr>
      <w:rFonts w:ascii="Times New Roman" w:eastAsia="Times New Roman" w:hAnsi="Times New Roman" w:cs="Times New Roman"/>
      <w:sz w:val="20"/>
      <w:szCs w:val="20"/>
    </w:rPr>
  </w:style>
  <w:style w:type="paragraph" w:styleId="PlainText">
    <w:name w:val="Plain Text"/>
    <w:basedOn w:val="Normal"/>
    <w:link w:val="PlainTextChar"/>
    <w:rsid w:val="00A43088"/>
    <w:pPr>
      <w:widowControl/>
      <w:autoSpaceDE/>
      <w:autoSpaceDN/>
      <w:adjustRightInd/>
    </w:pPr>
    <w:rPr>
      <w:rFonts w:ascii="Courier New" w:hAnsi="Courier New" w:cs="Book Antiqua"/>
    </w:rPr>
  </w:style>
  <w:style w:type="character" w:customStyle="1" w:styleId="PlainTextChar">
    <w:name w:val="Plain Text Char"/>
    <w:basedOn w:val="DefaultParagraphFont"/>
    <w:link w:val="PlainText"/>
    <w:rsid w:val="00A43088"/>
    <w:rPr>
      <w:rFonts w:ascii="Courier New" w:eastAsia="Times New Roman" w:hAnsi="Courier New" w:cs="Book Antiqua"/>
      <w:sz w:val="20"/>
      <w:szCs w:val="20"/>
    </w:rPr>
  </w:style>
  <w:style w:type="paragraph" w:styleId="ListParagraph">
    <w:name w:val="List Paragraph"/>
    <w:basedOn w:val="Normal"/>
    <w:uiPriority w:val="34"/>
    <w:qFormat/>
    <w:rsid w:val="00054C7D"/>
    <w:pPr>
      <w:widowControl/>
      <w:autoSpaceDE/>
      <w:autoSpaceDN/>
      <w:adjustRightInd/>
      <w:spacing w:line="360" w:lineRule="auto"/>
      <w:ind w:firstLine="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3F1740"/>
    <w:pPr>
      <w:tabs>
        <w:tab w:val="center" w:pos="4680"/>
        <w:tab w:val="right" w:pos="9360"/>
      </w:tabs>
    </w:pPr>
  </w:style>
  <w:style w:type="character" w:customStyle="1" w:styleId="HeaderChar">
    <w:name w:val="Header Char"/>
    <w:basedOn w:val="DefaultParagraphFont"/>
    <w:link w:val="Header"/>
    <w:uiPriority w:val="99"/>
    <w:rsid w:val="003F1740"/>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7C7BBA"/>
    <w:rPr>
      <w:sz w:val="16"/>
      <w:szCs w:val="16"/>
    </w:rPr>
  </w:style>
  <w:style w:type="paragraph" w:styleId="CommentText">
    <w:name w:val="annotation text"/>
    <w:basedOn w:val="Normal"/>
    <w:link w:val="CommentTextChar"/>
    <w:uiPriority w:val="99"/>
    <w:semiHidden/>
    <w:unhideWhenUsed/>
    <w:rsid w:val="007C7BBA"/>
  </w:style>
  <w:style w:type="character" w:customStyle="1" w:styleId="CommentTextChar">
    <w:name w:val="Comment Text Char"/>
    <w:basedOn w:val="DefaultParagraphFont"/>
    <w:link w:val="CommentText"/>
    <w:uiPriority w:val="99"/>
    <w:semiHidden/>
    <w:rsid w:val="007C7BB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C7BBA"/>
    <w:rPr>
      <w:b/>
      <w:bCs/>
    </w:rPr>
  </w:style>
  <w:style w:type="character" w:customStyle="1" w:styleId="CommentSubjectChar">
    <w:name w:val="Comment Subject Char"/>
    <w:basedOn w:val="CommentTextChar"/>
    <w:link w:val="CommentSubject"/>
    <w:uiPriority w:val="99"/>
    <w:semiHidden/>
    <w:rsid w:val="007C7BB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C7BBA"/>
    <w:rPr>
      <w:rFonts w:ascii="Tahoma" w:hAnsi="Tahoma" w:cs="Tahoma"/>
      <w:sz w:val="16"/>
      <w:szCs w:val="16"/>
    </w:rPr>
  </w:style>
  <w:style w:type="character" w:customStyle="1" w:styleId="BalloonTextChar">
    <w:name w:val="Balloon Text Char"/>
    <w:basedOn w:val="DefaultParagraphFont"/>
    <w:link w:val="BalloonText"/>
    <w:uiPriority w:val="99"/>
    <w:semiHidden/>
    <w:rsid w:val="007C7BBA"/>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03261794">
      <w:bodyDiv w:val="1"/>
      <w:marLeft w:val="0"/>
      <w:marRight w:val="0"/>
      <w:marTop w:val="0"/>
      <w:marBottom w:val="0"/>
      <w:divBdr>
        <w:top w:val="none" w:sz="0" w:space="0" w:color="auto"/>
        <w:left w:val="none" w:sz="0" w:space="0" w:color="auto"/>
        <w:bottom w:val="none" w:sz="0" w:space="0" w:color="auto"/>
        <w:right w:val="none" w:sz="0" w:space="0" w:color="auto"/>
      </w:divBdr>
    </w:div>
    <w:div w:id="1893881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E9B3C0-7C75-4D8E-8724-9570045F4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1034</Words>
  <Characters>5897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James Bell Associates</Company>
  <LinksUpToDate>false</LinksUpToDate>
  <CharactersWithSpaces>6918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CCANO</dc:creator>
  <cp:lastModifiedBy>hrsa</cp:lastModifiedBy>
  <cp:revision>3</cp:revision>
  <cp:lastPrinted>2012-05-30T18:53:00Z</cp:lastPrinted>
  <dcterms:created xsi:type="dcterms:W3CDTF">2012-08-01T14:40:00Z</dcterms:created>
  <dcterms:modified xsi:type="dcterms:W3CDTF">2012-08-01T14:40:00Z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-582873054</vt:i4>
  </property>
  <property fmtid="{D5CDD505-2E9C-101B-9397-08002B2CF9AE}" pid="3" name="_NewReviewCycle">
    <vt:lpwstr/>
  </property>
</Properties>
</file>