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060" w:rsidRPr="003F0B23" w:rsidRDefault="00A868AA" w:rsidP="0068018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 xml:space="preserve">Tribal MIECHV </w:t>
      </w:r>
      <w:r w:rsidR="0017586F" w:rsidRPr="003F0B23">
        <w:rPr>
          <w:rFonts w:ascii="Times New Roman" w:hAnsi="Times New Roman" w:cs="Times New Roman"/>
          <w:sz w:val="28"/>
          <w:szCs w:val="28"/>
          <w:u w:val="single"/>
        </w:rPr>
        <w:t>Benchmark</w:t>
      </w:r>
      <w:r w:rsidR="00BA05D9" w:rsidRPr="003F0B2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80185" w:rsidRPr="003F0B23">
        <w:rPr>
          <w:rFonts w:ascii="Times New Roman" w:hAnsi="Times New Roman" w:cs="Times New Roman"/>
          <w:sz w:val="28"/>
          <w:szCs w:val="28"/>
          <w:u w:val="single"/>
        </w:rPr>
        <w:t>Areas and Related Constructs</w:t>
      </w:r>
    </w:p>
    <w:p w:rsidR="00BA05D9" w:rsidRPr="003F0B23" w:rsidRDefault="00213482">
      <w:pPr>
        <w:rPr>
          <w:rFonts w:ascii="Times New Roman" w:hAnsi="Times New Roman" w:cs="Times New Roman"/>
          <w:sz w:val="24"/>
          <w:szCs w:val="24"/>
        </w:rPr>
      </w:pPr>
      <w:r w:rsidRPr="003F0B23">
        <w:rPr>
          <w:rFonts w:ascii="Times New Roman" w:hAnsi="Times New Roman" w:cs="Times New Roman"/>
          <w:sz w:val="24"/>
          <w:szCs w:val="24"/>
        </w:rPr>
        <w:t>Th</w:t>
      </w:r>
      <w:r w:rsidR="0081643B" w:rsidRPr="003F0B23">
        <w:rPr>
          <w:rFonts w:ascii="Times New Roman" w:hAnsi="Times New Roman" w:cs="Times New Roman"/>
          <w:sz w:val="24"/>
          <w:szCs w:val="24"/>
        </w:rPr>
        <w:t>ere are six benchmark areas including</w:t>
      </w:r>
      <w:r w:rsidRPr="003F0B23">
        <w:rPr>
          <w:rFonts w:ascii="Times New Roman" w:hAnsi="Times New Roman" w:cs="Times New Roman"/>
          <w:sz w:val="24"/>
          <w:szCs w:val="24"/>
        </w:rPr>
        <w:t xml:space="preserve"> between three and nine constructs within each a</w:t>
      </w:r>
      <w:r w:rsidR="00A868AA">
        <w:rPr>
          <w:rFonts w:ascii="Times New Roman" w:hAnsi="Times New Roman" w:cs="Times New Roman"/>
          <w:sz w:val="24"/>
          <w:szCs w:val="24"/>
        </w:rPr>
        <w:t xml:space="preserve">rea for a total of </w:t>
      </w:r>
      <w:r w:rsidR="00532C31">
        <w:rPr>
          <w:rFonts w:ascii="Times New Roman" w:hAnsi="Times New Roman" w:cs="Times New Roman"/>
          <w:sz w:val="24"/>
          <w:szCs w:val="24"/>
        </w:rPr>
        <w:t xml:space="preserve">up to </w:t>
      </w:r>
      <w:r w:rsidR="00A868AA">
        <w:rPr>
          <w:rFonts w:ascii="Times New Roman" w:hAnsi="Times New Roman" w:cs="Times New Roman"/>
          <w:sz w:val="24"/>
          <w:szCs w:val="24"/>
        </w:rPr>
        <w:t>36</w:t>
      </w:r>
      <w:r w:rsidR="00A76017" w:rsidRPr="003F0B23">
        <w:rPr>
          <w:rFonts w:ascii="Times New Roman" w:hAnsi="Times New Roman" w:cs="Times New Roman"/>
          <w:sz w:val="24"/>
          <w:szCs w:val="24"/>
        </w:rPr>
        <w:t xml:space="preserve"> constructs.</w:t>
      </w:r>
      <w:r w:rsidRPr="003F0B2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E3F09" w:rsidRPr="00A868AA" w:rsidRDefault="00A868AA" w:rsidP="00A868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Maternal and newborn health (9</w:t>
      </w:r>
      <w:r w:rsidR="00936E5D" w:rsidRPr="00A868AA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7E3F09" w:rsidRPr="003F0B23" w:rsidRDefault="00B71DA7" w:rsidP="00BA05D9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3F0B23">
        <w:rPr>
          <w:rFonts w:ascii="Times New Roman" w:hAnsi="Times New Roman" w:cs="Times New Roman"/>
          <w:sz w:val="24"/>
          <w:szCs w:val="24"/>
          <w:u w:val="single"/>
        </w:rPr>
        <w:t xml:space="preserve">Prenatal care; </w:t>
      </w:r>
      <w:r w:rsidR="004753A2">
        <w:rPr>
          <w:rFonts w:ascii="Times New Roman" w:hAnsi="Times New Roman" w:cs="Times New Roman"/>
          <w:sz w:val="24"/>
          <w:szCs w:val="24"/>
          <w:u w:val="single"/>
        </w:rPr>
        <w:t xml:space="preserve">Parental use of </w:t>
      </w:r>
      <w:r w:rsidRPr="003F0B23">
        <w:rPr>
          <w:rFonts w:ascii="Times New Roman" w:hAnsi="Times New Roman" w:cs="Times New Roman"/>
          <w:sz w:val="24"/>
          <w:szCs w:val="24"/>
          <w:u w:val="single"/>
        </w:rPr>
        <w:t>Alc</w:t>
      </w:r>
      <w:r w:rsidR="00936E5D" w:rsidRPr="003F0B23">
        <w:rPr>
          <w:rFonts w:ascii="Times New Roman" w:hAnsi="Times New Roman" w:cs="Times New Roman"/>
          <w:sz w:val="24"/>
          <w:szCs w:val="24"/>
          <w:u w:val="single"/>
        </w:rPr>
        <w:t xml:space="preserve">ohol, Tobacco or Illicit Drugs; </w:t>
      </w:r>
      <w:r w:rsidR="004753A2">
        <w:rPr>
          <w:rFonts w:ascii="Times New Roman" w:hAnsi="Times New Roman" w:cs="Times New Roman"/>
          <w:sz w:val="24"/>
          <w:szCs w:val="24"/>
          <w:u w:val="single"/>
        </w:rPr>
        <w:t>inter-</w:t>
      </w:r>
      <w:r w:rsidR="00936E5D" w:rsidRPr="003F0B23">
        <w:rPr>
          <w:rFonts w:ascii="Times New Roman" w:hAnsi="Times New Roman" w:cs="Times New Roman"/>
          <w:sz w:val="24"/>
          <w:szCs w:val="24"/>
          <w:u w:val="single"/>
        </w:rPr>
        <w:t xml:space="preserve">conception care; inter-birth intervals; </w:t>
      </w:r>
      <w:r w:rsidR="004753A2">
        <w:rPr>
          <w:rFonts w:ascii="Times New Roman" w:hAnsi="Times New Roman" w:cs="Times New Roman"/>
          <w:sz w:val="24"/>
          <w:szCs w:val="24"/>
          <w:u w:val="single"/>
        </w:rPr>
        <w:t>screening for maternal depressive</w:t>
      </w:r>
      <w:r w:rsidR="00936E5D" w:rsidRPr="003F0B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753A2">
        <w:rPr>
          <w:rFonts w:ascii="Times New Roman" w:hAnsi="Times New Roman" w:cs="Times New Roman"/>
          <w:sz w:val="24"/>
          <w:szCs w:val="24"/>
          <w:u w:val="single"/>
        </w:rPr>
        <w:t>symptoms</w:t>
      </w:r>
      <w:r w:rsidR="00936E5D" w:rsidRPr="003F0B23">
        <w:rPr>
          <w:rFonts w:ascii="Times New Roman" w:hAnsi="Times New Roman" w:cs="Times New Roman"/>
          <w:sz w:val="24"/>
          <w:szCs w:val="24"/>
          <w:u w:val="single"/>
        </w:rPr>
        <w:t>; breastfeeding; well-</w:t>
      </w:r>
      <w:r w:rsidR="004753A2">
        <w:rPr>
          <w:rFonts w:ascii="Times New Roman" w:hAnsi="Times New Roman" w:cs="Times New Roman"/>
          <w:sz w:val="24"/>
          <w:szCs w:val="24"/>
          <w:u w:val="single"/>
        </w:rPr>
        <w:t>baby</w:t>
      </w:r>
      <w:r w:rsidR="00936E5D" w:rsidRPr="003F0B23">
        <w:rPr>
          <w:rFonts w:ascii="Times New Roman" w:hAnsi="Times New Roman" w:cs="Times New Roman"/>
          <w:sz w:val="24"/>
          <w:szCs w:val="24"/>
          <w:u w:val="single"/>
        </w:rPr>
        <w:t xml:space="preserve"> visits; </w:t>
      </w:r>
      <w:r w:rsidR="004753A2">
        <w:rPr>
          <w:rFonts w:ascii="Times New Roman" w:hAnsi="Times New Roman" w:cs="Times New Roman"/>
          <w:sz w:val="24"/>
          <w:szCs w:val="24"/>
          <w:u w:val="single"/>
        </w:rPr>
        <w:t xml:space="preserve">regular visits to a primary healthcare provider or medical home; maternal and child </w:t>
      </w:r>
      <w:r w:rsidR="00936E5D" w:rsidRPr="003F0B23">
        <w:rPr>
          <w:rFonts w:ascii="Times New Roman" w:hAnsi="Times New Roman" w:cs="Times New Roman"/>
          <w:sz w:val="24"/>
          <w:szCs w:val="24"/>
          <w:u w:val="single"/>
        </w:rPr>
        <w:t>insurance status</w:t>
      </w:r>
    </w:p>
    <w:p w:rsidR="007E3F09" w:rsidRPr="003F0B23" w:rsidRDefault="00936E5D" w:rsidP="00BA05D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3F0B23">
        <w:rPr>
          <w:rFonts w:ascii="Times New Roman" w:hAnsi="Times New Roman" w:cs="Times New Roman"/>
          <w:sz w:val="24"/>
          <w:szCs w:val="24"/>
          <w:u w:val="single"/>
        </w:rPr>
        <w:t>Child injuries; C</w:t>
      </w:r>
      <w:r w:rsidR="009C167D" w:rsidRPr="003F0B23">
        <w:rPr>
          <w:rFonts w:ascii="Times New Roman" w:hAnsi="Times New Roman" w:cs="Times New Roman"/>
          <w:sz w:val="24"/>
          <w:szCs w:val="24"/>
          <w:u w:val="single"/>
        </w:rPr>
        <w:t xml:space="preserve">hild </w:t>
      </w:r>
      <w:r w:rsidRPr="003F0B23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9C167D" w:rsidRPr="003F0B23">
        <w:rPr>
          <w:rFonts w:ascii="Times New Roman" w:hAnsi="Times New Roman" w:cs="Times New Roman"/>
          <w:sz w:val="24"/>
          <w:szCs w:val="24"/>
          <w:u w:val="single"/>
        </w:rPr>
        <w:t>buse</w:t>
      </w:r>
      <w:r w:rsidRPr="003F0B23">
        <w:rPr>
          <w:rFonts w:ascii="Times New Roman" w:hAnsi="Times New Roman" w:cs="Times New Roman"/>
          <w:sz w:val="24"/>
          <w:szCs w:val="24"/>
          <w:u w:val="single"/>
        </w:rPr>
        <w:t>/N</w:t>
      </w:r>
      <w:r w:rsidR="009C167D" w:rsidRPr="003F0B23">
        <w:rPr>
          <w:rFonts w:ascii="Times New Roman" w:hAnsi="Times New Roman" w:cs="Times New Roman"/>
          <w:sz w:val="24"/>
          <w:szCs w:val="24"/>
          <w:u w:val="single"/>
        </w:rPr>
        <w:t>eglect</w:t>
      </w:r>
      <w:r w:rsidRPr="003F0B23">
        <w:rPr>
          <w:rFonts w:ascii="Times New Roman" w:hAnsi="Times New Roman" w:cs="Times New Roman"/>
          <w:sz w:val="24"/>
          <w:szCs w:val="24"/>
          <w:u w:val="single"/>
        </w:rPr>
        <w:t>; E</w:t>
      </w:r>
      <w:r w:rsidR="002E2D95" w:rsidRPr="003F0B23">
        <w:rPr>
          <w:rFonts w:ascii="Times New Roman" w:hAnsi="Times New Roman" w:cs="Times New Roman"/>
          <w:sz w:val="24"/>
          <w:szCs w:val="24"/>
          <w:u w:val="single"/>
        </w:rPr>
        <w:t xml:space="preserve">mergency </w:t>
      </w:r>
      <w:r w:rsidR="002A4837" w:rsidRPr="003F0B23">
        <w:rPr>
          <w:rFonts w:ascii="Times New Roman" w:hAnsi="Times New Roman" w:cs="Times New Roman"/>
          <w:sz w:val="24"/>
          <w:szCs w:val="24"/>
          <w:u w:val="single"/>
        </w:rPr>
        <w:t>Department</w:t>
      </w:r>
      <w:r w:rsidRPr="003F0B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A4837" w:rsidRPr="003F0B23">
        <w:rPr>
          <w:rFonts w:ascii="Times New Roman" w:hAnsi="Times New Roman" w:cs="Times New Roman"/>
          <w:sz w:val="24"/>
          <w:szCs w:val="24"/>
          <w:u w:val="single"/>
        </w:rPr>
        <w:t xml:space="preserve">(ED) </w:t>
      </w:r>
      <w:r w:rsidRPr="003F0B23">
        <w:rPr>
          <w:rFonts w:ascii="Times New Roman" w:hAnsi="Times New Roman" w:cs="Times New Roman"/>
          <w:sz w:val="24"/>
          <w:szCs w:val="24"/>
          <w:u w:val="single"/>
        </w:rPr>
        <w:t>visits (7)</w:t>
      </w:r>
    </w:p>
    <w:p w:rsidR="007E3F09" w:rsidRPr="003F0B23" w:rsidRDefault="002E2D95" w:rsidP="00BA05D9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3F0B23">
        <w:rPr>
          <w:rFonts w:ascii="Times New Roman" w:hAnsi="Times New Roman" w:cs="Times New Roman"/>
          <w:sz w:val="24"/>
          <w:szCs w:val="24"/>
          <w:u w:val="single"/>
        </w:rPr>
        <w:t>Child E</w:t>
      </w:r>
      <w:r w:rsidR="00936E5D" w:rsidRPr="003F0B23">
        <w:rPr>
          <w:rFonts w:ascii="Times New Roman" w:hAnsi="Times New Roman" w:cs="Times New Roman"/>
          <w:sz w:val="24"/>
          <w:szCs w:val="24"/>
          <w:u w:val="single"/>
        </w:rPr>
        <w:t>D visits</w:t>
      </w:r>
      <w:r w:rsidR="004753A2">
        <w:rPr>
          <w:rFonts w:ascii="Times New Roman" w:hAnsi="Times New Roman" w:cs="Times New Roman"/>
          <w:sz w:val="24"/>
          <w:szCs w:val="24"/>
          <w:u w:val="single"/>
        </w:rPr>
        <w:t xml:space="preserve"> from all causes</w:t>
      </w:r>
      <w:r w:rsidR="00936E5D" w:rsidRPr="003F0B23">
        <w:rPr>
          <w:rFonts w:ascii="Times New Roman" w:hAnsi="Times New Roman" w:cs="Times New Roman"/>
          <w:sz w:val="24"/>
          <w:szCs w:val="24"/>
          <w:u w:val="single"/>
        </w:rPr>
        <w:t>; maternal E</w:t>
      </w:r>
      <w:r w:rsidRPr="003F0B23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936E5D" w:rsidRPr="003F0B23">
        <w:rPr>
          <w:rFonts w:ascii="Times New Roman" w:hAnsi="Times New Roman" w:cs="Times New Roman"/>
          <w:sz w:val="24"/>
          <w:szCs w:val="24"/>
          <w:u w:val="single"/>
        </w:rPr>
        <w:t xml:space="preserve"> visits</w:t>
      </w:r>
      <w:r w:rsidR="004753A2">
        <w:rPr>
          <w:rFonts w:ascii="Times New Roman" w:hAnsi="Times New Roman" w:cs="Times New Roman"/>
          <w:sz w:val="24"/>
          <w:szCs w:val="24"/>
          <w:u w:val="single"/>
        </w:rPr>
        <w:t xml:space="preserve"> from all causes</w:t>
      </w:r>
      <w:r w:rsidR="00936E5D" w:rsidRPr="003F0B23">
        <w:rPr>
          <w:rFonts w:ascii="Times New Roman" w:hAnsi="Times New Roman" w:cs="Times New Roman"/>
          <w:sz w:val="24"/>
          <w:szCs w:val="24"/>
          <w:u w:val="single"/>
        </w:rPr>
        <w:t xml:space="preserve">; </w:t>
      </w:r>
      <w:r w:rsidR="004753A2">
        <w:rPr>
          <w:rFonts w:ascii="Times New Roman" w:hAnsi="Times New Roman" w:cs="Times New Roman"/>
          <w:sz w:val="24"/>
          <w:szCs w:val="24"/>
          <w:u w:val="single"/>
        </w:rPr>
        <w:t xml:space="preserve">information provided on </w:t>
      </w:r>
      <w:r w:rsidR="00936E5D" w:rsidRPr="003F0B23">
        <w:rPr>
          <w:rFonts w:ascii="Times New Roman" w:hAnsi="Times New Roman" w:cs="Times New Roman"/>
          <w:sz w:val="24"/>
          <w:szCs w:val="24"/>
          <w:u w:val="single"/>
        </w:rPr>
        <w:t xml:space="preserve">injury prevention; </w:t>
      </w:r>
      <w:r w:rsidR="004753A2">
        <w:rPr>
          <w:rFonts w:ascii="Times New Roman" w:hAnsi="Times New Roman" w:cs="Times New Roman"/>
          <w:sz w:val="24"/>
          <w:szCs w:val="24"/>
          <w:u w:val="single"/>
        </w:rPr>
        <w:t xml:space="preserve">incidence of </w:t>
      </w:r>
      <w:r w:rsidR="00936E5D" w:rsidRPr="003F0B23">
        <w:rPr>
          <w:rFonts w:ascii="Times New Roman" w:hAnsi="Times New Roman" w:cs="Times New Roman"/>
          <w:sz w:val="24"/>
          <w:szCs w:val="24"/>
          <w:u w:val="single"/>
        </w:rPr>
        <w:t>child injuries requiring treatment; suspected child maltreatment; substantiated maltreatment; first time maltreatment</w:t>
      </w:r>
    </w:p>
    <w:p w:rsidR="007E3F09" w:rsidRPr="003F0B23" w:rsidRDefault="00936E5D" w:rsidP="00BA05D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3F0B23">
        <w:rPr>
          <w:rFonts w:ascii="Times New Roman" w:hAnsi="Times New Roman" w:cs="Times New Roman"/>
          <w:sz w:val="24"/>
          <w:szCs w:val="24"/>
          <w:u w:val="single"/>
        </w:rPr>
        <w:t>School readiness and achievement (9)</w:t>
      </w:r>
    </w:p>
    <w:p w:rsidR="007E3F09" w:rsidRPr="003F0B23" w:rsidRDefault="004753A2" w:rsidP="00BA05D9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Parent</w:t>
      </w:r>
      <w:r w:rsidR="00936E5D" w:rsidRPr="003F0B23">
        <w:rPr>
          <w:rFonts w:ascii="Times New Roman" w:hAnsi="Times New Roman" w:cs="Times New Roman"/>
          <w:sz w:val="24"/>
          <w:szCs w:val="24"/>
          <w:u w:val="single"/>
        </w:rPr>
        <w:t>: support for learning and development; knowledge of child development; parent-child relationship; emotional well-being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or parenting stress</w:t>
      </w:r>
      <w:r w:rsidR="00936E5D" w:rsidRPr="003F0B23">
        <w:rPr>
          <w:rFonts w:ascii="Times New Roman" w:hAnsi="Times New Roman" w:cs="Times New Roman"/>
          <w:sz w:val="24"/>
          <w:szCs w:val="24"/>
          <w:u w:val="single"/>
        </w:rPr>
        <w:t xml:space="preserve">; </w:t>
      </w:r>
    </w:p>
    <w:p w:rsidR="007E3F09" w:rsidRPr="003F0B23" w:rsidRDefault="00A868AA" w:rsidP="00BA05D9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Child: communication, language, emergent literacy</w:t>
      </w:r>
      <w:r w:rsidR="00936E5D" w:rsidRPr="003F0B23">
        <w:rPr>
          <w:rFonts w:ascii="Times New Roman" w:hAnsi="Times New Roman" w:cs="Times New Roman"/>
          <w:sz w:val="24"/>
          <w:szCs w:val="24"/>
          <w:u w:val="single"/>
        </w:rPr>
        <w:t>; cognitive skills; positive approach</w:t>
      </w:r>
      <w:r>
        <w:rPr>
          <w:rFonts w:ascii="Times New Roman" w:hAnsi="Times New Roman" w:cs="Times New Roman"/>
          <w:sz w:val="24"/>
          <w:szCs w:val="24"/>
          <w:u w:val="single"/>
        </w:rPr>
        <w:t>es</w:t>
      </w:r>
      <w:r w:rsidR="00936E5D" w:rsidRPr="003F0B23">
        <w:rPr>
          <w:rFonts w:ascii="Times New Roman" w:hAnsi="Times New Roman" w:cs="Times New Roman"/>
          <w:sz w:val="24"/>
          <w:szCs w:val="24"/>
          <w:u w:val="single"/>
        </w:rPr>
        <w:t xml:space="preserve"> to learning; social behavior and emotional well-being; physical health </w:t>
      </w:r>
    </w:p>
    <w:p w:rsidR="007E3F09" w:rsidRPr="003F0B23" w:rsidRDefault="00092C08" w:rsidP="00BA05D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3F0B23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936E5D" w:rsidRPr="003F0B23">
        <w:rPr>
          <w:rFonts w:ascii="Times New Roman" w:hAnsi="Times New Roman" w:cs="Times New Roman"/>
          <w:sz w:val="24"/>
          <w:szCs w:val="24"/>
          <w:u w:val="single"/>
        </w:rPr>
        <w:t>omestic violence (3)</w:t>
      </w:r>
      <w:r w:rsidRPr="003F0B23">
        <w:rPr>
          <w:rFonts w:ascii="Times New Roman" w:hAnsi="Times New Roman" w:cs="Times New Roman"/>
          <w:sz w:val="24"/>
          <w:szCs w:val="24"/>
          <w:u w:val="single"/>
        </w:rPr>
        <w:t xml:space="preserve"> or Crime (2)</w:t>
      </w:r>
      <w:r w:rsidRPr="003F0B23">
        <w:rPr>
          <w:rStyle w:val="FootnoteReference"/>
          <w:rFonts w:ascii="Times New Roman" w:hAnsi="Times New Roman" w:cs="Times New Roman"/>
          <w:sz w:val="24"/>
          <w:szCs w:val="24"/>
          <w:u w:val="single"/>
        </w:rPr>
        <w:footnoteReference w:id="1"/>
      </w:r>
    </w:p>
    <w:p w:rsidR="007E3F09" w:rsidRDefault="00532C31" w:rsidP="00BA05D9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DV: </w:t>
      </w:r>
      <w:r w:rsidR="00936E5D" w:rsidRPr="003F0B23">
        <w:rPr>
          <w:rFonts w:ascii="Times New Roman" w:hAnsi="Times New Roman" w:cs="Times New Roman"/>
          <w:sz w:val="24"/>
          <w:szCs w:val="24"/>
          <w:u w:val="single"/>
        </w:rPr>
        <w:t>Screening for domestic violence; referrals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for services</w:t>
      </w:r>
      <w:r w:rsidR="00936E5D" w:rsidRPr="003F0B23">
        <w:rPr>
          <w:rFonts w:ascii="Times New Roman" w:hAnsi="Times New Roman" w:cs="Times New Roman"/>
          <w:sz w:val="24"/>
          <w:szCs w:val="24"/>
          <w:u w:val="single"/>
        </w:rPr>
        <w:t>; completed safety plan</w:t>
      </w:r>
    </w:p>
    <w:p w:rsidR="00A868AA" w:rsidRPr="003F0B23" w:rsidRDefault="00532C31" w:rsidP="00BA05D9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Crime: </w:t>
      </w:r>
      <w:r w:rsidR="00A868AA">
        <w:rPr>
          <w:rFonts w:ascii="Times New Roman" w:hAnsi="Times New Roman" w:cs="Times New Roman"/>
          <w:sz w:val="24"/>
          <w:szCs w:val="24"/>
          <w:u w:val="single"/>
        </w:rPr>
        <w:t>Arrests; convictions</w:t>
      </w:r>
    </w:p>
    <w:p w:rsidR="007E3F09" w:rsidRPr="003F0B23" w:rsidRDefault="00936E5D" w:rsidP="00BA05D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3F0B23">
        <w:rPr>
          <w:rFonts w:ascii="Times New Roman" w:hAnsi="Times New Roman" w:cs="Times New Roman"/>
          <w:sz w:val="24"/>
          <w:szCs w:val="24"/>
          <w:u w:val="single"/>
        </w:rPr>
        <w:t>Family economic self-sufficiency (3)</w:t>
      </w:r>
    </w:p>
    <w:p w:rsidR="007E3F09" w:rsidRPr="003F0B23" w:rsidRDefault="00936E5D" w:rsidP="00BA05D9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3F0B23">
        <w:rPr>
          <w:rFonts w:ascii="Times New Roman" w:hAnsi="Times New Roman" w:cs="Times New Roman"/>
          <w:sz w:val="24"/>
          <w:szCs w:val="24"/>
          <w:u w:val="single"/>
        </w:rPr>
        <w:t>Household income and benefits; employment or education of adults</w:t>
      </w:r>
      <w:r w:rsidR="00532C31">
        <w:rPr>
          <w:rFonts w:ascii="Times New Roman" w:hAnsi="Times New Roman" w:cs="Times New Roman"/>
          <w:sz w:val="24"/>
          <w:szCs w:val="24"/>
          <w:u w:val="single"/>
        </w:rPr>
        <w:t xml:space="preserve"> in household</w:t>
      </w:r>
      <w:r w:rsidRPr="003F0B23">
        <w:rPr>
          <w:rFonts w:ascii="Times New Roman" w:hAnsi="Times New Roman" w:cs="Times New Roman"/>
          <w:sz w:val="24"/>
          <w:szCs w:val="24"/>
          <w:u w:val="single"/>
        </w:rPr>
        <w:t>; health insurance</w:t>
      </w:r>
      <w:r w:rsidR="00532C31">
        <w:rPr>
          <w:rFonts w:ascii="Times New Roman" w:hAnsi="Times New Roman" w:cs="Times New Roman"/>
          <w:sz w:val="24"/>
          <w:szCs w:val="24"/>
          <w:u w:val="single"/>
        </w:rPr>
        <w:t xml:space="preserve"> status</w:t>
      </w:r>
    </w:p>
    <w:p w:rsidR="007E3F09" w:rsidRPr="003F0B23" w:rsidRDefault="00936E5D" w:rsidP="00BA05D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3F0B23">
        <w:rPr>
          <w:rFonts w:ascii="Times New Roman" w:hAnsi="Times New Roman" w:cs="Times New Roman"/>
          <w:sz w:val="24"/>
          <w:szCs w:val="24"/>
          <w:u w:val="single"/>
        </w:rPr>
        <w:t>Coordination/referrals to community resources (5)</w:t>
      </w:r>
    </w:p>
    <w:p w:rsidR="007E3F09" w:rsidRPr="003F0B23" w:rsidRDefault="00532C31" w:rsidP="00BA05D9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Families identified for necessary </w:t>
      </w:r>
      <w:r w:rsidR="00936E5D" w:rsidRPr="003F0B23">
        <w:rPr>
          <w:rFonts w:ascii="Times New Roman" w:hAnsi="Times New Roman" w:cs="Times New Roman"/>
          <w:sz w:val="24"/>
          <w:szCs w:val="24"/>
          <w:u w:val="single"/>
        </w:rPr>
        <w:t>services; families receiving referrals; M</w:t>
      </w:r>
      <w:r w:rsidR="00A5555A" w:rsidRPr="003F0B23">
        <w:rPr>
          <w:rFonts w:ascii="Times New Roman" w:hAnsi="Times New Roman" w:cs="Times New Roman"/>
          <w:sz w:val="24"/>
          <w:szCs w:val="24"/>
          <w:u w:val="single"/>
        </w:rPr>
        <w:t xml:space="preserve">emorandums </w:t>
      </w:r>
      <w:r w:rsidR="00936E5D" w:rsidRPr="003F0B23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A5555A" w:rsidRPr="003F0B23">
        <w:rPr>
          <w:rFonts w:ascii="Times New Roman" w:hAnsi="Times New Roman" w:cs="Times New Roman"/>
          <w:sz w:val="24"/>
          <w:szCs w:val="24"/>
          <w:u w:val="single"/>
        </w:rPr>
        <w:t xml:space="preserve">f </w:t>
      </w:r>
      <w:r w:rsidR="00936E5D" w:rsidRPr="003F0B23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A5555A" w:rsidRPr="003F0B23">
        <w:rPr>
          <w:rFonts w:ascii="Times New Roman" w:hAnsi="Times New Roman" w:cs="Times New Roman"/>
          <w:sz w:val="24"/>
          <w:szCs w:val="24"/>
          <w:u w:val="single"/>
        </w:rPr>
        <w:t>nderstanding</w:t>
      </w:r>
      <w:r w:rsidR="00936E5D" w:rsidRPr="003F0B23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A5555A" w:rsidRPr="003F0B23">
        <w:rPr>
          <w:rFonts w:ascii="Times New Roman" w:hAnsi="Times New Roman" w:cs="Times New Roman"/>
          <w:sz w:val="24"/>
          <w:szCs w:val="24"/>
          <w:u w:val="single"/>
        </w:rPr>
        <w:t xml:space="preserve"> (MOUs)</w:t>
      </w:r>
      <w:r w:rsidR="00936E5D" w:rsidRPr="003F0B23">
        <w:rPr>
          <w:rFonts w:ascii="Times New Roman" w:hAnsi="Times New Roman" w:cs="Times New Roman"/>
          <w:sz w:val="24"/>
          <w:szCs w:val="24"/>
          <w:u w:val="single"/>
        </w:rPr>
        <w:t xml:space="preserve"> with community agencies;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community </w:t>
      </w:r>
      <w:r w:rsidR="00936E5D" w:rsidRPr="003F0B23">
        <w:rPr>
          <w:rFonts w:ascii="Times New Roman" w:hAnsi="Times New Roman" w:cs="Times New Roman"/>
          <w:sz w:val="24"/>
          <w:szCs w:val="24"/>
          <w:u w:val="single"/>
        </w:rPr>
        <w:t xml:space="preserve">agencies </w:t>
      </w:r>
      <w:r>
        <w:rPr>
          <w:rFonts w:ascii="Times New Roman" w:hAnsi="Times New Roman" w:cs="Times New Roman"/>
          <w:sz w:val="24"/>
          <w:szCs w:val="24"/>
          <w:u w:val="single"/>
        </w:rPr>
        <w:t>with clear point of contact</w:t>
      </w:r>
      <w:r w:rsidR="00936E5D" w:rsidRPr="003F0B23">
        <w:rPr>
          <w:rFonts w:ascii="Times New Roman" w:hAnsi="Times New Roman" w:cs="Times New Roman"/>
          <w:sz w:val="24"/>
          <w:szCs w:val="24"/>
          <w:u w:val="single"/>
        </w:rPr>
        <w:t>; completed referrals</w:t>
      </w:r>
    </w:p>
    <w:p w:rsidR="00BA05D9" w:rsidRPr="003F0B23" w:rsidRDefault="00BA05D9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BA05D9" w:rsidRPr="003F0B23" w:rsidSect="009B706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583" w:rsidRDefault="00D60583" w:rsidP="00092C08">
      <w:pPr>
        <w:spacing w:after="0" w:line="240" w:lineRule="auto"/>
      </w:pPr>
      <w:r>
        <w:separator/>
      </w:r>
    </w:p>
  </w:endnote>
  <w:endnote w:type="continuationSeparator" w:id="0">
    <w:p w:rsidR="00D60583" w:rsidRDefault="00D60583" w:rsidP="00092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583" w:rsidRDefault="00D60583" w:rsidP="00092C08">
      <w:pPr>
        <w:spacing w:after="0" w:line="240" w:lineRule="auto"/>
      </w:pPr>
      <w:r>
        <w:separator/>
      </w:r>
    </w:p>
  </w:footnote>
  <w:footnote w:type="continuationSeparator" w:id="0">
    <w:p w:rsidR="00D60583" w:rsidRDefault="00D60583" w:rsidP="00092C08">
      <w:pPr>
        <w:spacing w:after="0" w:line="240" w:lineRule="auto"/>
      </w:pPr>
      <w:r>
        <w:continuationSeparator/>
      </w:r>
    </w:p>
  </w:footnote>
  <w:footnote w:id="1">
    <w:p w:rsidR="00092C08" w:rsidRDefault="00092C0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32C31">
        <w:t>Grantees may choose to report on domestic violence OR crime. All Tribal MIECHV grantees have selected domestic violence and report on a total of 36 constructs.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36A" w:rsidRPr="005C736A" w:rsidRDefault="005C736A">
    <w:pPr>
      <w:pStyle w:val="Header"/>
      <w:rPr>
        <w:rFonts w:ascii="Times New Roman" w:hAnsi="Times New Roman" w:cs="Times New Roman"/>
        <w:sz w:val="24"/>
        <w:szCs w:val="24"/>
      </w:rPr>
    </w:pPr>
    <w:r w:rsidRPr="005C736A">
      <w:rPr>
        <w:rFonts w:ascii="Times New Roman" w:hAnsi="Times New Roman" w:cs="Times New Roman"/>
        <w:sz w:val="24"/>
        <w:szCs w:val="24"/>
      </w:rPr>
      <w:t>ATTACHMENT B2 – Tribal MIECHV Benchmark Areas and Corresponding Constructs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F365C"/>
    <w:multiLevelType w:val="hybridMultilevel"/>
    <w:tmpl w:val="6D92EFAE"/>
    <w:lvl w:ilvl="0" w:tplc="7E7242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70858F8">
      <w:start w:val="543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2369B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A0C0E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792BD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10AE5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508973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ECD3D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A3232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F1339F1"/>
    <w:multiLevelType w:val="hybridMultilevel"/>
    <w:tmpl w:val="025A7B64"/>
    <w:lvl w:ilvl="0" w:tplc="46D83F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B2C146">
      <w:start w:val="600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03ACDF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10A421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2EC66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150C9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38047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62C0EA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7126D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D9D7EEF"/>
    <w:multiLevelType w:val="hybridMultilevel"/>
    <w:tmpl w:val="63FC3234"/>
    <w:lvl w:ilvl="0" w:tplc="54F6D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74D8234C">
      <w:start w:val="96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D02579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4A70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147FD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D84E3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36AED3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4381FE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C347A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D9"/>
    <w:rsid w:val="00002BDA"/>
    <w:rsid w:val="00082E35"/>
    <w:rsid w:val="00092C08"/>
    <w:rsid w:val="00121505"/>
    <w:rsid w:val="0017586F"/>
    <w:rsid w:val="001F2F2D"/>
    <w:rsid w:val="00213482"/>
    <w:rsid w:val="002A4837"/>
    <w:rsid w:val="002E2D95"/>
    <w:rsid w:val="003B5D88"/>
    <w:rsid w:val="003F0B23"/>
    <w:rsid w:val="004753A2"/>
    <w:rsid w:val="004C0B2E"/>
    <w:rsid w:val="00532C31"/>
    <w:rsid w:val="005C736A"/>
    <w:rsid w:val="00605A14"/>
    <w:rsid w:val="00680185"/>
    <w:rsid w:val="006F165E"/>
    <w:rsid w:val="0076634E"/>
    <w:rsid w:val="007E3F09"/>
    <w:rsid w:val="0081643B"/>
    <w:rsid w:val="00902DA8"/>
    <w:rsid w:val="00936E5D"/>
    <w:rsid w:val="00997F87"/>
    <w:rsid w:val="009B5E39"/>
    <w:rsid w:val="009B7060"/>
    <w:rsid w:val="009C167D"/>
    <w:rsid w:val="00A433A8"/>
    <w:rsid w:val="00A5555A"/>
    <w:rsid w:val="00A76017"/>
    <w:rsid w:val="00A83060"/>
    <w:rsid w:val="00A868AA"/>
    <w:rsid w:val="00AA3F1E"/>
    <w:rsid w:val="00AB2E23"/>
    <w:rsid w:val="00AB7F09"/>
    <w:rsid w:val="00B31FFB"/>
    <w:rsid w:val="00B57EB8"/>
    <w:rsid w:val="00B71DA7"/>
    <w:rsid w:val="00BA05D9"/>
    <w:rsid w:val="00BD4C96"/>
    <w:rsid w:val="00D60583"/>
    <w:rsid w:val="00DA57BB"/>
    <w:rsid w:val="00E26326"/>
    <w:rsid w:val="00EA69F9"/>
    <w:rsid w:val="00FC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92C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2C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2C08"/>
    <w:rPr>
      <w:vertAlign w:val="superscript"/>
    </w:rPr>
  </w:style>
  <w:style w:type="paragraph" w:styleId="ListParagraph">
    <w:name w:val="List Paragraph"/>
    <w:basedOn w:val="Normal"/>
    <w:uiPriority w:val="34"/>
    <w:qFormat/>
    <w:rsid w:val="00A868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7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36A"/>
  </w:style>
  <w:style w:type="paragraph" w:styleId="Footer">
    <w:name w:val="footer"/>
    <w:basedOn w:val="Normal"/>
    <w:link w:val="FooterChar"/>
    <w:uiPriority w:val="99"/>
    <w:unhideWhenUsed/>
    <w:rsid w:val="005C7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3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92C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2C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2C08"/>
    <w:rPr>
      <w:vertAlign w:val="superscript"/>
    </w:rPr>
  </w:style>
  <w:style w:type="paragraph" w:styleId="ListParagraph">
    <w:name w:val="List Paragraph"/>
    <w:basedOn w:val="Normal"/>
    <w:uiPriority w:val="34"/>
    <w:qFormat/>
    <w:rsid w:val="00A868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7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36A"/>
  </w:style>
  <w:style w:type="paragraph" w:styleId="Footer">
    <w:name w:val="footer"/>
    <w:basedOn w:val="Normal"/>
    <w:link w:val="FooterChar"/>
    <w:uiPriority w:val="99"/>
    <w:unhideWhenUsed/>
    <w:rsid w:val="005C7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378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217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327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593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07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013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2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3681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76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798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74249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250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2840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97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7854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7946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868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607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466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70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646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131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33E61-E541-4AA6-83AA-EF12D8759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lwright-solomon</dc:creator>
  <cp:lastModifiedBy>Windows User</cp:lastModifiedBy>
  <cp:revision>3</cp:revision>
  <cp:lastPrinted>2014-04-03T15:23:00Z</cp:lastPrinted>
  <dcterms:created xsi:type="dcterms:W3CDTF">2014-04-03T15:23:00Z</dcterms:created>
  <dcterms:modified xsi:type="dcterms:W3CDTF">2014-04-03T19:34:00Z</dcterms:modified>
</cp:coreProperties>
</file>