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43593" w14:textId="77777777" w:rsidR="00825F86" w:rsidRDefault="00825F86" w:rsidP="00825F86">
      <w:pPr>
        <w:rPr>
          <w:color w:val="1F497D"/>
        </w:rPr>
      </w:pPr>
      <w:bookmarkStart w:id="0" w:name="_GoBack"/>
      <w:bookmarkEnd w:id="0"/>
      <w:r>
        <w:rPr>
          <w:color w:val="1F497D"/>
        </w:rPr>
        <w:t>Executive Summary</w:t>
      </w:r>
    </w:p>
    <w:p w14:paraId="40A43594" w14:textId="77777777" w:rsidR="009720B6" w:rsidRDefault="009720B6" w:rsidP="00825F86">
      <w:pPr>
        <w:rPr>
          <w:color w:val="1F497D"/>
        </w:rPr>
      </w:pPr>
    </w:p>
    <w:p w14:paraId="40A43595" w14:textId="77777777" w:rsidR="00646C9B" w:rsidRDefault="00825F86" w:rsidP="00825F86">
      <w:r>
        <w:t xml:space="preserve">The Bureau of Labor Statistics (BLS) is working with the Social Security Administration (SSA) to develop a survey that will accurately and reliably capture data that are relevant to the SSA's disability program.  The proposed new Occupational Requirements Survey (ORS) is envisioned to be an establishment survey that collects information on the vocational preparation and physical requirements of occupations in the U.S. economy, as well as the environmental conditions in which those occupations are performed.   </w:t>
      </w:r>
    </w:p>
    <w:p w14:paraId="40A43596" w14:textId="77777777" w:rsidR="00E32626" w:rsidRDefault="00E32626" w:rsidP="00825F86"/>
    <w:p w14:paraId="40A43597" w14:textId="71461E96" w:rsidR="00E32626" w:rsidRDefault="00E32626" w:rsidP="00E32626">
      <w:r>
        <w:t xml:space="preserve">These three areas give a broad overview of the types of information on which BLS </w:t>
      </w:r>
      <w:r w:rsidR="003638E9">
        <w:t xml:space="preserve">plans </w:t>
      </w:r>
      <w:r>
        <w:t xml:space="preserve">to collect data. Data on the vocational preparation for the </w:t>
      </w:r>
      <w:r w:rsidR="003638E9">
        <w:t xml:space="preserve">occupation </w:t>
      </w:r>
      <w:r>
        <w:t>is collected through information on the position’s level of education, prior work experience, and amount of on</w:t>
      </w:r>
      <w:r w:rsidR="003638E9">
        <w:t>-</w:t>
      </w:r>
      <w:r>
        <w:t>the</w:t>
      </w:r>
      <w:r w:rsidR="003638E9">
        <w:t>-</w:t>
      </w:r>
      <w:r>
        <w:t>job training.</w:t>
      </w:r>
      <w:r w:rsidR="00E6084F">
        <w:t xml:space="preserve"> Some p</w:t>
      </w:r>
      <w:r>
        <w:t xml:space="preserve">hysical demands are collected as the number of hours spent </w:t>
      </w:r>
      <w:r w:rsidR="00E6084F">
        <w:t>performing activities</w:t>
      </w:r>
      <w:r>
        <w:t xml:space="preserve"> such as reaching, pushing, pulling, walking, or sitting. </w:t>
      </w:r>
      <w:r w:rsidR="00E6084F">
        <w:t>Other physical demands may include the weight a worker lifts, or the postural positions one assumes.</w:t>
      </w:r>
      <w:r>
        <w:t xml:space="preserve"> Environmental conditions measure an employee’s length of work time spent exposed to</w:t>
      </w:r>
      <w:r w:rsidR="003638E9">
        <w:t xml:space="preserve"> elements such as</w:t>
      </w:r>
      <w:r>
        <w:t xml:space="preserve"> weather, noise, and extreme heat or cold. </w:t>
      </w:r>
    </w:p>
    <w:p w14:paraId="40A43598" w14:textId="77777777" w:rsidR="00825F86" w:rsidRDefault="00825F86" w:rsidP="00825F86"/>
    <w:p w14:paraId="40A43599" w14:textId="77777777" w:rsidR="00D847F5" w:rsidRDefault="00D847F5" w:rsidP="00D847F5">
      <w:r>
        <w:t>For further information on the ORS project</w:t>
      </w:r>
      <w:r w:rsidR="003638E9">
        <w:t>,</w:t>
      </w:r>
      <w:r>
        <w:t xml:space="preserve"> you can visit </w:t>
      </w:r>
      <w:hyperlink r:id="rId7" w:history="1">
        <w:r w:rsidRPr="00051C37">
          <w:rPr>
            <w:rStyle w:val="Hyperlink"/>
          </w:rPr>
          <w:t>www.bls.gov/ORS</w:t>
        </w:r>
      </w:hyperlink>
      <w:r>
        <w:t>.</w:t>
      </w:r>
    </w:p>
    <w:p w14:paraId="40A4359A" w14:textId="77777777" w:rsidR="00A96B32" w:rsidRDefault="00A96B32" w:rsidP="00825F86"/>
    <w:p w14:paraId="67B6F005" w14:textId="77777777" w:rsidR="001A34BD" w:rsidRDefault="001A34BD" w:rsidP="001A34BD">
      <w:r>
        <w:rPr>
          <w:b/>
          <w:bCs/>
        </w:rPr>
        <w:t>Private Industry sample Establishments:</w:t>
      </w:r>
    </w:p>
    <w:tbl>
      <w:tblPr>
        <w:tblStyle w:val="TableGrid"/>
        <w:tblW w:w="0" w:type="auto"/>
        <w:tblBorders>
          <w:top w:val="single" w:sz="24" w:space="0" w:color="auto"/>
          <w:bottom w:val="single" w:sz="24" w:space="0" w:color="auto"/>
        </w:tblBorders>
        <w:tblLook w:val="04A0" w:firstRow="1" w:lastRow="0" w:firstColumn="1" w:lastColumn="0" w:noHBand="0" w:noVBand="1"/>
      </w:tblPr>
      <w:tblGrid>
        <w:gridCol w:w="5035"/>
        <w:gridCol w:w="2700"/>
        <w:gridCol w:w="1615"/>
      </w:tblGrid>
      <w:tr w:rsidR="001A34BD" w14:paraId="438F0122" w14:textId="77777777" w:rsidTr="00816AD4">
        <w:tc>
          <w:tcPr>
            <w:tcW w:w="5035" w:type="dxa"/>
          </w:tcPr>
          <w:p w14:paraId="7022EF1E" w14:textId="77777777" w:rsidR="001A34BD" w:rsidRDefault="001A34BD" w:rsidP="00816AD4">
            <w:r>
              <w:rPr>
                <w:rFonts w:ascii="Times New Roman" w:hAnsi="Times New Roman"/>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tc>
        <w:tc>
          <w:tcPr>
            <w:tcW w:w="2700" w:type="dxa"/>
          </w:tcPr>
          <w:p w14:paraId="073C430B" w14:textId="77777777" w:rsidR="001A34BD" w:rsidRDefault="001A34BD" w:rsidP="00816AD4">
            <w:r>
              <w:rPr>
                <w:rFonts w:ascii="Times New Roman" w:hAnsi="Times New Roman"/>
                <w:b/>
                <w:bCs/>
                <w:i/>
                <w:iCs/>
                <w:sz w:val="16"/>
                <w:szCs w:val="16"/>
              </w:rPr>
              <w:t xml:space="preserve">This report is authorized by law, 29 U.S.C. 2. Your voluntary cooperation is needed to make the results </w:t>
            </w:r>
            <w:r>
              <w:rPr>
                <w:rFonts w:ascii="Times New Roman" w:hAnsi="Times New Roman"/>
                <w:i/>
                <w:iCs/>
                <w:sz w:val="16"/>
                <w:szCs w:val="16"/>
              </w:rPr>
              <w:t xml:space="preserve">of </w:t>
            </w:r>
            <w:r>
              <w:rPr>
                <w:rFonts w:ascii="Times New Roman" w:hAnsi="Times New Roman"/>
                <w:b/>
                <w:bCs/>
                <w:i/>
                <w:iCs/>
                <w:sz w:val="16"/>
                <w:szCs w:val="16"/>
              </w:rPr>
              <w:t>this survey comprehensive, accurate and timely.</w:t>
            </w:r>
          </w:p>
        </w:tc>
        <w:tc>
          <w:tcPr>
            <w:tcW w:w="1615" w:type="dxa"/>
          </w:tcPr>
          <w:p w14:paraId="2DE4BB43" w14:textId="77777777" w:rsidR="001A34BD" w:rsidRDefault="001A34BD" w:rsidP="00816AD4">
            <w:pPr>
              <w:pStyle w:val="Default"/>
              <w:rPr>
                <w:sz w:val="16"/>
                <w:szCs w:val="16"/>
              </w:rPr>
            </w:pPr>
            <w:r>
              <w:rPr>
                <w:rFonts w:ascii="Times New Roman" w:hAnsi="Times New Roman" w:cs="Times New Roman"/>
                <w:sz w:val="16"/>
                <w:szCs w:val="16"/>
              </w:rPr>
              <w:t xml:space="preserve">O.M.B. # 1220-0164 </w:t>
            </w:r>
          </w:p>
          <w:p w14:paraId="3AF0D102" w14:textId="77777777" w:rsidR="001A34BD" w:rsidRDefault="001A34BD" w:rsidP="00816AD4">
            <w:pPr>
              <w:pStyle w:val="Default"/>
              <w:rPr>
                <w:rFonts w:ascii="Times New Roman" w:hAnsi="Times New Roman" w:cs="Times New Roman"/>
                <w:sz w:val="16"/>
                <w:szCs w:val="16"/>
              </w:rPr>
            </w:pPr>
            <w:r>
              <w:rPr>
                <w:rFonts w:ascii="Times New Roman" w:hAnsi="Times New Roman" w:cs="Times New Roman"/>
                <w:sz w:val="16"/>
                <w:szCs w:val="16"/>
              </w:rPr>
              <w:t xml:space="preserve">Expires 4/30/15 </w:t>
            </w:r>
          </w:p>
        </w:tc>
      </w:tr>
      <w:tr w:rsidR="001A34BD" w14:paraId="7922359D" w14:textId="77777777" w:rsidTr="00816AD4">
        <w:tc>
          <w:tcPr>
            <w:tcW w:w="9350" w:type="dxa"/>
            <w:gridSpan w:val="3"/>
          </w:tcPr>
          <w:p w14:paraId="602B5329" w14:textId="77777777" w:rsidR="001A34BD" w:rsidRDefault="001A34BD" w:rsidP="00816AD4">
            <w:r>
              <w:rPr>
                <w:rFonts w:ascii="Times New Roman" w:hAnsi="Times New Roman"/>
                <w:sz w:val="16"/>
                <w:szCs w:val="16"/>
              </w:rPr>
              <w:t>We estimate that it will take an average of 60 minutes to complete this interview,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14:paraId="306FD38E" w14:textId="77777777" w:rsidR="001A34BD" w:rsidRDefault="001A34BD" w:rsidP="001A34BD"/>
    <w:p w14:paraId="4D13AA74" w14:textId="77777777" w:rsidR="001A34BD" w:rsidRDefault="001A34BD" w:rsidP="001A34BD">
      <w:r w:rsidRPr="008854E2">
        <w:rPr>
          <w:rFonts w:ascii="Arial" w:hAnsi="Arial" w:cs="Arial"/>
          <w:b/>
          <w:bCs/>
          <w:color w:val="000000"/>
        </w:rPr>
        <w:t>State and Local Government sample Establishments</w:t>
      </w:r>
      <w:r>
        <w:rPr>
          <w:b/>
          <w:bCs/>
        </w:rPr>
        <w:t>:</w:t>
      </w:r>
    </w:p>
    <w:tbl>
      <w:tblPr>
        <w:tblStyle w:val="TableGrid"/>
        <w:tblW w:w="0" w:type="auto"/>
        <w:tblBorders>
          <w:top w:val="single" w:sz="24" w:space="0" w:color="auto"/>
          <w:bottom w:val="single" w:sz="24" w:space="0" w:color="auto"/>
        </w:tblBorders>
        <w:tblLook w:val="04A0" w:firstRow="1" w:lastRow="0" w:firstColumn="1" w:lastColumn="0" w:noHBand="0" w:noVBand="1"/>
      </w:tblPr>
      <w:tblGrid>
        <w:gridCol w:w="5035"/>
        <w:gridCol w:w="2700"/>
        <w:gridCol w:w="1615"/>
      </w:tblGrid>
      <w:tr w:rsidR="001A34BD" w14:paraId="072A036B" w14:textId="77777777" w:rsidTr="00816AD4">
        <w:tc>
          <w:tcPr>
            <w:tcW w:w="5035" w:type="dxa"/>
          </w:tcPr>
          <w:p w14:paraId="067F0301" w14:textId="77777777" w:rsidR="001A34BD" w:rsidRDefault="001A34BD" w:rsidP="00816AD4">
            <w:r w:rsidRPr="008854E2">
              <w:rPr>
                <w:rFonts w:ascii="Times New Roman" w:hAnsi="Times New Roman"/>
                <w:color w:val="000000"/>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700" w:type="dxa"/>
          </w:tcPr>
          <w:p w14:paraId="51A2EF31" w14:textId="77777777" w:rsidR="001A34BD" w:rsidRDefault="001A34BD" w:rsidP="00816AD4">
            <w:r>
              <w:rPr>
                <w:rFonts w:ascii="Times New Roman" w:hAnsi="Times New Roman"/>
                <w:b/>
                <w:bCs/>
                <w:i/>
                <w:iCs/>
                <w:sz w:val="16"/>
                <w:szCs w:val="16"/>
              </w:rPr>
              <w:t xml:space="preserve">This report is authorized by law, 29 U.S.C. 2. Your voluntary cooperation is needed to make the results </w:t>
            </w:r>
            <w:r>
              <w:rPr>
                <w:rFonts w:ascii="Times New Roman" w:hAnsi="Times New Roman"/>
                <w:i/>
                <w:iCs/>
                <w:sz w:val="16"/>
                <w:szCs w:val="16"/>
              </w:rPr>
              <w:t xml:space="preserve">of </w:t>
            </w:r>
            <w:r>
              <w:rPr>
                <w:rFonts w:ascii="Times New Roman" w:hAnsi="Times New Roman"/>
                <w:b/>
                <w:bCs/>
                <w:i/>
                <w:iCs/>
                <w:sz w:val="16"/>
                <w:szCs w:val="16"/>
              </w:rPr>
              <w:t>this survey comprehensive, accurate and timely.</w:t>
            </w:r>
          </w:p>
        </w:tc>
        <w:tc>
          <w:tcPr>
            <w:tcW w:w="1615" w:type="dxa"/>
          </w:tcPr>
          <w:p w14:paraId="72BEFC9F" w14:textId="77777777" w:rsidR="001A34BD" w:rsidRDefault="001A34BD" w:rsidP="00816AD4">
            <w:pPr>
              <w:pStyle w:val="Default"/>
              <w:rPr>
                <w:sz w:val="16"/>
                <w:szCs w:val="16"/>
              </w:rPr>
            </w:pPr>
            <w:r>
              <w:rPr>
                <w:rFonts w:ascii="Times New Roman" w:hAnsi="Times New Roman" w:cs="Times New Roman"/>
                <w:sz w:val="16"/>
                <w:szCs w:val="16"/>
              </w:rPr>
              <w:t xml:space="preserve">O.M.B. # 1220-0164 </w:t>
            </w:r>
          </w:p>
          <w:p w14:paraId="23EE4717" w14:textId="77777777" w:rsidR="001A34BD" w:rsidRDefault="001A34BD" w:rsidP="00816AD4">
            <w:pPr>
              <w:pStyle w:val="Default"/>
              <w:rPr>
                <w:rFonts w:ascii="Times New Roman" w:hAnsi="Times New Roman" w:cs="Times New Roman"/>
                <w:sz w:val="16"/>
                <w:szCs w:val="16"/>
              </w:rPr>
            </w:pPr>
            <w:r>
              <w:rPr>
                <w:rFonts w:ascii="Times New Roman" w:hAnsi="Times New Roman" w:cs="Times New Roman"/>
                <w:sz w:val="16"/>
                <w:szCs w:val="16"/>
              </w:rPr>
              <w:t xml:space="preserve">Expires 4/30/15 </w:t>
            </w:r>
          </w:p>
        </w:tc>
      </w:tr>
      <w:tr w:rsidR="001A34BD" w14:paraId="18B17A00" w14:textId="77777777" w:rsidTr="00816AD4">
        <w:tc>
          <w:tcPr>
            <w:tcW w:w="9350" w:type="dxa"/>
            <w:gridSpan w:val="3"/>
          </w:tcPr>
          <w:p w14:paraId="71D1CCFA" w14:textId="77777777" w:rsidR="001A34BD" w:rsidRDefault="001A34BD" w:rsidP="00816AD4">
            <w:r w:rsidRPr="008854E2">
              <w:rPr>
                <w:rFonts w:ascii="Times New Roman" w:hAnsi="Times New Roman"/>
                <w:color w:val="000000"/>
                <w:sz w:val="16"/>
                <w:szCs w:val="16"/>
              </w:rPr>
              <w:t>We estimate t</w:t>
            </w:r>
            <w:r>
              <w:rPr>
                <w:rFonts w:ascii="Times New Roman" w:hAnsi="Times New Roman"/>
                <w:color w:val="000000"/>
                <w:sz w:val="16"/>
                <w:szCs w:val="16"/>
              </w:rPr>
              <w:t>hat it will take an average of 6</w:t>
            </w:r>
            <w:r w:rsidRPr="008854E2">
              <w:rPr>
                <w:rFonts w:ascii="Times New Roman" w:hAnsi="Times New Roman"/>
                <w:color w:val="000000"/>
                <w:sz w:val="16"/>
                <w:szCs w:val="16"/>
              </w:rPr>
              <w:t>0 minutes to complete this interview,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14:paraId="6BA20A1E" w14:textId="77777777" w:rsidR="001A34BD" w:rsidRDefault="001A34BD" w:rsidP="001A34BD"/>
    <w:p w14:paraId="40A4359B" w14:textId="77777777" w:rsidR="00E32626" w:rsidRDefault="00E32626" w:rsidP="00E32626"/>
    <w:sectPr w:rsidR="00E32626" w:rsidSect="000B0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86"/>
    <w:rsid w:val="00004723"/>
    <w:rsid w:val="00020C05"/>
    <w:rsid w:val="00031EC7"/>
    <w:rsid w:val="000461D5"/>
    <w:rsid w:val="00046FA0"/>
    <w:rsid w:val="00064F29"/>
    <w:rsid w:val="000B007B"/>
    <w:rsid w:val="000B404A"/>
    <w:rsid w:val="00145709"/>
    <w:rsid w:val="001A34BD"/>
    <w:rsid w:val="001B1B7E"/>
    <w:rsid w:val="001C098F"/>
    <w:rsid w:val="001C0FDB"/>
    <w:rsid w:val="001C5B6A"/>
    <w:rsid w:val="00281F4F"/>
    <w:rsid w:val="002911F1"/>
    <w:rsid w:val="002B7825"/>
    <w:rsid w:val="002E744F"/>
    <w:rsid w:val="00301120"/>
    <w:rsid w:val="0033206B"/>
    <w:rsid w:val="003638E9"/>
    <w:rsid w:val="003863A0"/>
    <w:rsid w:val="003A0CCA"/>
    <w:rsid w:val="003A59E1"/>
    <w:rsid w:val="003E51EF"/>
    <w:rsid w:val="0057334E"/>
    <w:rsid w:val="005843B6"/>
    <w:rsid w:val="0064385B"/>
    <w:rsid w:val="00646C9B"/>
    <w:rsid w:val="00663951"/>
    <w:rsid w:val="006A336A"/>
    <w:rsid w:val="00703098"/>
    <w:rsid w:val="00717502"/>
    <w:rsid w:val="00736DBE"/>
    <w:rsid w:val="007E51AB"/>
    <w:rsid w:val="00825F86"/>
    <w:rsid w:val="008367D2"/>
    <w:rsid w:val="008D031E"/>
    <w:rsid w:val="008F1218"/>
    <w:rsid w:val="00930028"/>
    <w:rsid w:val="009720B6"/>
    <w:rsid w:val="00972BCE"/>
    <w:rsid w:val="00987CE9"/>
    <w:rsid w:val="009B769D"/>
    <w:rsid w:val="00A13AD3"/>
    <w:rsid w:val="00A16F29"/>
    <w:rsid w:val="00A66A48"/>
    <w:rsid w:val="00A919F6"/>
    <w:rsid w:val="00A96B32"/>
    <w:rsid w:val="00AA110F"/>
    <w:rsid w:val="00AA669A"/>
    <w:rsid w:val="00AC0522"/>
    <w:rsid w:val="00B05C82"/>
    <w:rsid w:val="00B542CF"/>
    <w:rsid w:val="00B71E56"/>
    <w:rsid w:val="00BC26FF"/>
    <w:rsid w:val="00C42205"/>
    <w:rsid w:val="00C84A73"/>
    <w:rsid w:val="00CE7D11"/>
    <w:rsid w:val="00D21F35"/>
    <w:rsid w:val="00D22E15"/>
    <w:rsid w:val="00D3129C"/>
    <w:rsid w:val="00D344DD"/>
    <w:rsid w:val="00D63FD2"/>
    <w:rsid w:val="00D847F5"/>
    <w:rsid w:val="00D875F2"/>
    <w:rsid w:val="00DC3548"/>
    <w:rsid w:val="00DD4F1A"/>
    <w:rsid w:val="00E32626"/>
    <w:rsid w:val="00E326F3"/>
    <w:rsid w:val="00E33516"/>
    <w:rsid w:val="00E6084F"/>
    <w:rsid w:val="00E650A1"/>
    <w:rsid w:val="00E73018"/>
    <w:rsid w:val="00E8346C"/>
    <w:rsid w:val="00E87F05"/>
    <w:rsid w:val="00E91D43"/>
    <w:rsid w:val="00F21B7D"/>
    <w:rsid w:val="00F4634D"/>
    <w:rsid w:val="00F81D6F"/>
    <w:rsid w:val="00F86E02"/>
    <w:rsid w:val="00F95FF1"/>
    <w:rsid w:val="00FC28A5"/>
    <w:rsid w:val="00FD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3593"/>
  <w15:docId w15:val="{C489A557-049F-4EBC-9CD2-BC321282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F8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C9B"/>
    <w:rPr>
      <w:color w:val="0000FF" w:themeColor="hyperlink"/>
      <w:u w:val="single"/>
    </w:rPr>
  </w:style>
  <w:style w:type="paragraph" w:styleId="BalloonText">
    <w:name w:val="Balloon Text"/>
    <w:basedOn w:val="Normal"/>
    <w:link w:val="BalloonTextChar"/>
    <w:uiPriority w:val="99"/>
    <w:semiHidden/>
    <w:unhideWhenUsed/>
    <w:rsid w:val="00D847F5"/>
    <w:rPr>
      <w:rFonts w:ascii="Tahoma" w:hAnsi="Tahoma" w:cs="Tahoma"/>
      <w:sz w:val="16"/>
      <w:szCs w:val="16"/>
    </w:rPr>
  </w:style>
  <w:style w:type="character" w:customStyle="1" w:styleId="BalloonTextChar">
    <w:name w:val="Balloon Text Char"/>
    <w:basedOn w:val="DefaultParagraphFont"/>
    <w:link w:val="BalloonText"/>
    <w:uiPriority w:val="99"/>
    <w:semiHidden/>
    <w:rsid w:val="00D847F5"/>
    <w:rPr>
      <w:rFonts w:ascii="Tahoma" w:hAnsi="Tahoma" w:cs="Tahoma"/>
      <w:sz w:val="16"/>
      <w:szCs w:val="16"/>
    </w:rPr>
  </w:style>
  <w:style w:type="paragraph" w:customStyle="1" w:styleId="Default">
    <w:name w:val="Default"/>
    <w:rsid w:val="001A34B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A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2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bls.gov/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ource xmlns="108c3a27-f8b9-411e-9dd6-9c370ec9df43">ORS Test Coordination</Source>
    <Status xmlns="108c3a27-f8b9-411e-9dd6-9c370ec9df43">Available for Comment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C67838A2BFD4D88B5DB96E7FC5494" ma:contentTypeVersion="2" ma:contentTypeDescription="Create a new document." ma:contentTypeScope="" ma:versionID="24eb8fb151e9f97cd8617d28981ee0f8">
  <xsd:schema xmlns:xsd="http://www.w3.org/2001/XMLSchema" xmlns:p="http://schemas.microsoft.com/office/2006/metadata/properties" xmlns:ns2="108c3a27-f8b9-411e-9dd6-9c370ec9df43" targetNamespace="http://schemas.microsoft.com/office/2006/metadata/properties" ma:root="true" ma:fieldsID="bab685f65e12714493498b57d1faa824" ns2:_="">
    <xsd:import namespace="108c3a27-f8b9-411e-9dd6-9c370ec9df43"/>
    <xsd:element name="properties">
      <xsd:complexType>
        <xsd:sequence>
          <xsd:element name="documentManagement">
            <xsd:complexType>
              <xsd:all>
                <xsd:element ref="ns2:Status" minOccurs="0"/>
                <xsd:element ref="ns2:Source" minOccurs="0"/>
              </xsd:all>
            </xsd:complexType>
          </xsd:element>
        </xsd:sequence>
      </xsd:complexType>
    </xsd:element>
  </xsd:schema>
  <xsd:schema xmlns:xsd="http://www.w3.org/2001/XMLSchema" xmlns:dms="http://schemas.microsoft.com/office/2006/documentManagement/types" targetNamespace="108c3a27-f8b9-411e-9dd6-9c370ec9df43" elementFormDefault="qualified">
    <xsd:import namespace="http://schemas.microsoft.com/office/2006/documentManagement/types"/>
    <xsd:element name="Status" ma:index="8" nillable="true" ma:displayName="Status" ma:default="Draft" ma:description="Enter status of the document" ma:format="RadioButtons" ma:internalName="Status">
      <xsd:simpleType>
        <xsd:restriction base="dms:Choice">
          <xsd:enumeration value="Draft"/>
          <xsd:enumeration value="Available for Comment"/>
          <xsd:enumeration value="Archive - reference only"/>
        </xsd:restriction>
      </xsd:simpleType>
    </xsd:element>
    <xsd:element name="Source" ma:index="9" nillable="true" ma:displayName="Source" ma:default="BLS" ma:description="Source of the Document" ma:format="RadioButtons" ma:internalName="Source">
      <xsd:simpleType>
        <xsd:union memberTypes="dms:Text">
          <xsd:simpleType>
            <xsd:restriction base="dms:Choice">
              <xsd:enumeration value="BLS"/>
              <xsd:enumeration value="SSA"/>
              <xsd:enumeration value="ORS Test Coordination"/>
              <xsd:enumeration value="NCS Managers"/>
              <xsd:enumeration value="Samp2Rvw"/>
              <xsd:enumeration value="EstPub"/>
              <xsd:enumeration value="Procedures"/>
              <xsd:enumeration value="Efficiency Test"/>
              <xsd:enumeration value="Calibration"/>
              <xsd:enumeration value="Training"/>
              <xsd:enumeration value="Data Capture"/>
              <xsd:enumeration value="Data Analysis"/>
              <xsd:enumeration value="Debriefing"/>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1572904-6E58-45E5-9956-38C5EB9BCA34}">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108c3a27-f8b9-411e-9dd6-9c370ec9df43"/>
    <ds:schemaRef ds:uri="http://www.w3.org/XML/1998/namespace"/>
  </ds:schemaRefs>
</ds:datastoreItem>
</file>

<file path=customXml/itemProps2.xml><?xml version="1.0" encoding="utf-8"?>
<ds:datastoreItem xmlns:ds="http://schemas.openxmlformats.org/officeDocument/2006/customXml" ds:itemID="{B99EE053-CC89-444F-A17E-AFA15491BBAF}">
  <ds:schemaRefs>
    <ds:schemaRef ds:uri="http://schemas.microsoft.com/sharepoint/v3/contenttype/forms"/>
  </ds:schemaRefs>
</ds:datastoreItem>
</file>

<file path=customXml/itemProps3.xml><?xml version="1.0" encoding="utf-8"?>
<ds:datastoreItem xmlns:ds="http://schemas.openxmlformats.org/officeDocument/2006/customXml" ds:itemID="{F999E997-EFF3-47DE-AD07-078BC32E0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c3a27-f8b9-411e-9dd6-9c370ec9d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Smyth_Kristin</dc:creator>
  <cp:lastModifiedBy>Kincaid, Nora - BLS</cp:lastModifiedBy>
  <cp:revision>2</cp:revision>
  <dcterms:created xsi:type="dcterms:W3CDTF">2014-02-10T14:02:00Z</dcterms:created>
  <dcterms:modified xsi:type="dcterms:W3CDTF">2014-02-10T14:02:00Z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0x0101005BAC67838A2BFD4D88B5DB96E7FC5494</vt:lpwstr>
  </property>
  <property fmtid="{D5CDD505-2E9C-101B-9397-08002B2CF9AE}" pid="3" name="Deliverable Area">
    <vt:lpwstr>Alternate Modes Test</vt:lpwstr>
  </property>
  <property fmtid="{D5CDD505-2E9C-101B-9397-08002B2CF9AE}" pid="4" name="Document Area">
    <vt:lpwstr>Alternate Modes Test</vt:lpwstr>
  </property>
</Properties>
</file>