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C945FE" w:rsidRPr="00C945FE" w:rsidRDefault="007A3831" w:rsidP="00C945FE">
      <w:pPr>
        <w:jc w:val="center"/>
      </w:pPr>
      <w:r>
        <w:t>Collection Title:</w:t>
      </w:r>
      <w:r w:rsidR="00643FAF" w:rsidRPr="00643FAF">
        <w:t xml:space="preserve"> </w:t>
      </w:r>
      <w:r w:rsidR="00C945FE" w:rsidRPr="00C945FE">
        <w:t>Federal Assistance to Individuals and Households Programs</w:t>
      </w:r>
    </w:p>
    <w:p w:rsidR="00BD0143" w:rsidRDefault="00BD0143" w:rsidP="00BD0143">
      <w:pPr>
        <w:jc w:val="center"/>
      </w:pPr>
      <w:r>
        <w:t xml:space="preserve">OMB </w:t>
      </w:r>
      <w:r w:rsidR="004B5421">
        <w:t>Control No.: 1660</w:t>
      </w:r>
      <w:r w:rsidR="004B5421" w:rsidRPr="00414FB4">
        <w:t>-</w:t>
      </w:r>
      <w:r w:rsidR="00901C69" w:rsidRPr="00414FB4">
        <w:t>0061</w:t>
      </w:r>
    </w:p>
    <w:p w:rsidR="00BD0143" w:rsidRDefault="00BD0143" w:rsidP="00BD0143">
      <w:pPr>
        <w:jc w:val="center"/>
      </w:pPr>
      <w:r>
        <w:t xml:space="preserve">Current Expiration Date: </w:t>
      </w:r>
      <w:r w:rsidR="00C945FE">
        <w:t>5/31/2014</w:t>
      </w:r>
    </w:p>
    <w:p w:rsidR="00B11616" w:rsidRPr="00414FB4" w:rsidRDefault="00B11616" w:rsidP="00B11616">
      <w:pPr>
        <w:tabs>
          <w:tab w:val="left" w:pos="-720"/>
        </w:tabs>
        <w:suppressAutoHyphens/>
      </w:pPr>
      <w:r>
        <w:tab/>
      </w:r>
      <w:r>
        <w:tab/>
      </w:r>
      <w:r>
        <w:tab/>
      </w:r>
      <w:r>
        <w:tab/>
      </w:r>
      <w:r w:rsidR="00BD0143" w:rsidRPr="00065001">
        <w:t xml:space="preserve">Collection Instruments: </w:t>
      </w:r>
      <w:r w:rsidR="00BB05E1" w:rsidRPr="00414FB4">
        <w:t>Request for Approval of Late Registration / No Form</w:t>
      </w:r>
      <w:r w:rsidR="00C945FE">
        <w:t>;</w:t>
      </w:r>
      <w:r w:rsidR="00BB05E1" w:rsidRPr="00414FB4">
        <w:t xml:space="preserve"> Appeal of Program Decision / No Form</w:t>
      </w:r>
      <w:r w:rsidR="00C945FE">
        <w:t>;</w:t>
      </w:r>
      <w:r w:rsidR="00BB05E1" w:rsidRPr="00414FB4">
        <w:t xml:space="preserve"> Administrative Option Agreement (for the other needs provision of IHP) / FEMA Form 010-0-11</w:t>
      </w:r>
      <w:r w:rsidR="00C945FE">
        <w:t>;</w:t>
      </w:r>
      <w:r w:rsidR="00BB05E1" w:rsidRPr="00414FB4">
        <w:t xml:space="preserve"> Development of State Administrative Plan for the other needs provision of IHP / No Form</w:t>
      </w:r>
      <w:r w:rsidR="00C945FE">
        <w:t>;</w:t>
      </w:r>
      <w:r w:rsidR="00BB05E1" w:rsidRPr="00414FB4">
        <w:t xml:space="preserve"> Request for Continued Assistance FEMA Form </w:t>
      </w:r>
      <w:r w:rsidR="00901C69" w:rsidRPr="00414FB4">
        <w:t>010-0-12</w:t>
      </w:r>
      <w:r w:rsidR="00C945FE">
        <w:t>;</w:t>
      </w:r>
      <w:r w:rsidR="00901C69" w:rsidRPr="00414FB4">
        <w:t xml:space="preserve"> </w:t>
      </w:r>
      <w:r w:rsidR="00BB05E1" w:rsidRPr="00414FB4">
        <w:t xml:space="preserve">and </w:t>
      </w:r>
      <w:proofErr w:type="spellStart"/>
      <w:r w:rsidR="00BB05E1" w:rsidRPr="00414FB4">
        <w:t>Solicitud</w:t>
      </w:r>
      <w:proofErr w:type="spellEnd"/>
      <w:r w:rsidR="00BB05E1" w:rsidRPr="00414FB4">
        <w:t xml:space="preserve"> para </w:t>
      </w:r>
      <w:proofErr w:type="spellStart"/>
      <w:r w:rsidR="00BB05E1" w:rsidRPr="00414FB4">
        <w:t>Continuar</w:t>
      </w:r>
      <w:proofErr w:type="spellEnd"/>
      <w:r w:rsidR="00BB05E1" w:rsidRPr="00414FB4">
        <w:t xml:space="preserve"> la </w:t>
      </w:r>
      <w:proofErr w:type="spellStart"/>
      <w:r w:rsidR="00BB05E1" w:rsidRPr="00414FB4">
        <w:t>Asistencia</w:t>
      </w:r>
      <w:proofErr w:type="spellEnd"/>
      <w:r w:rsidR="00BB05E1" w:rsidRPr="00414FB4">
        <w:t xml:space="preserve"> de </w:t>
      </w:r>
      <w:proofErr w:type="spellStart"/>
      <w:r w:rsidR="00BB05E1" w:rsidRPr="00414FB4">
        <w:t>Vivienda</w:t>
      </w:r>
      <w:proofErr w:type="spellEnd"/>
      <w:r w:rsidR="00BB05E1" w:rsidRPr="00414FB4">
        <w:t xml:space="preserve"> </w:t>
      </w:r>
      <w:proofErr w:type="spellStart"/>
      <w:r w:rsidR="00BB05E1" w:rsidRPr="00414FB4">
        <w:t>Temporera</w:t>
      </w:r>
      <w:proofErr w:type="spellEnd"/>
      <w:r w:rsidR="00BB05E1" w:rsidRPr="00414FB4">
        <w:t xml:space="preserve"> </w:t>
      </w:r>
      <w:r w:rsidR="00901C69" w:rsidRPr="00414FB4">
        <w:t>010-0-12S</w:t>
      </w:r>
    </w:p>
    <w:p w:rsidR="00B11616" w:rsidRPr="00B11616" w:rsidRDefault="00B11616" w:rsidP="00B11616">
      <w:pPr>
        <w:tabs>
          <w:tab w:val="left" w:pos="-720"/>
        </w:tabs>
        <w:suppressAutoHyphens/>
      </w:pPr>
    </w:p>
    <w:p w:rsidR="00BD0143" w:rsidRDefault="00BD0143" w:rsidP="00BD0143">
      <w:r>
        <w:t>The following are</w:t>
      </w:r>
      <w:r w:rsidR="004E547A">
        <w:t xml:space="preserve"> the</w:t>
      </w:r>
      <w:r>
        <w:t xml:space="preserve"> </w:t>
      </w:r>
      <w:r w:rsidR="009619C6">
        <w:t>changes</w:t>
      </w:r>
      <w:r>
        <w:t xml:space="preserve"> to the collection:</w:t>
      </w:r>
    </w:p>
    <w:p w:rsidR="00BE2765" w:rsidRDefault="00BE2765" w:rsidP="00BD0143"/>
    <w:p w:rsidR="00BE2765" w:rsidRDefault="00BE2765" w:rsidP="00BD0143">
      <w:r w:rsidRPr="00220748">
        <w:rPr>
          <w:bCs/>
          <w:color w:val="000000" w:themeColor="text1"/>
        </w:rPr>
        <w:t>Data collection instruments (i.e., Request for Continued Assistance, FEMA Form 010-0-12</w:t>
      </w:r>
      <w:r>
        <w:rPr>
          <w:bCs/>
          <w:color w:val="000000" w:themeColor="text1"/>
        </w:rPr>
        <w:t xml:space="preserve"> (English)</w:t>
      </w:r>
      <w:r w:rsidRPr="00220748">
        <w:rPr>
          <w:bCs/>
          <w:color w:val="000000" w:themeColor="text1"/>
        </w:rPr>
        <w:t xml:space="preserve">; </w:t>
      </w:r>
      <w:proofErr w:type="spellStart"/>
      <w:r w:rsidRPr="00220748">
        <w:rPr>
          <w:bCs/>
          <w:color w:val="000000" w:themeColor="text1"/>
        </w:rPr>
        <w:t>Solicitud</w:t>
      </w:r>
      <w:proofErr w:type="spellEnd"/>
      <w:r w:rsidRPr="00220748">
        <w:rPr>
          <w:bCs/>
          <w:color w:val="000000" w:themeColor="text1"/>
        </w:rPr>
        <w:t xml:space="preserve"> para </w:t>
      </w:r>
      <w:proofErr w:type="spellStart"/>
      <w:r w:rsidRPr="00220748">
        <w:rPr>
          <w:bCs/>
          <w:color w:val="000000" w:themeColor="text1"/>
        </w:rPr>
        <w:t>Continuar</w:t>
      </w:r>
      <w:proofErr w:type="spellEnd"/>
      <w:r w:rsidRPr="00220748">
        <w:rPr>
          <w:bCs/>
          <w:color w:val="000000" w:themeColor="text1"/>
        </w:rPr>
        <w:t xml:space="preserve"> la </w:t>
      </w:r>
      <w:proofErr w:type="spellStart"/>
      <w:r w:rsidRPr="00220748">
        <w:rPr>
          <w:bCs/>
          <w:color w:val="000000" w:themeColor="text1"/>
        </w:rPr>
        <w:t>Asistencia</w:t>
      </w:r>
      <w:proofErr w:type="spellEnd"/>
      <w:r w:rsidRPr="00220748">
        <w:rPr>
          <w:bCs/>
          <w:color w:val="000000" w:themeColor="text1"/>
        </w:rPr>
        <w:t xml:space="preserve"> de </w:t>
      </w:r>
      <w:proofErr w:type="spellStart"/>
      <w:r w:rsidRPr="00220748">
        <w:rPr>
          <w:bCs/>
          <w:color w:val="000000" w:themeColor="text1"/>
        </w:rPr>
        <w:t>Vivienda</w:t>
      </w:r>
      <w:proofErr w:type="spellEnd"/>
      <w:r w:rsidRPr="00220748">
        <w:rPr>
          <w:bCs/>
          <w:color w:val="000000" w:themeColor="text1"/>
        </w:rPr>
        <w:t xml:space="preserve"> </w:t>
      </w:r>
      <w:proofErr w:type="spellStart"/>
      <w:r w:rsidRPr="00220748">
        <w:rPr>
          <w:bCs/>
          <w:color w:val="000000" w:themeColor="text1"/>
        </w:rPr>
        <w:t>Temporera</w:t>
      </w:r>
      <w:proofErr w:type="spellEnd"/>
      <w:r w:rsidRPr="00220748">
        <w:rPr>
          <w:bCs/>
          <w:color w:val="000000" w:themeColor="text1"/>
        </w:rPr>
        <w:t>, FEMA Form 010-0-12S</w:t>
      </w:r>
      <w:r>
        <w:rPr>
          <w:bCs/>
          <w:color w:val="000000" w:themeColor="text1"/>
        </w:rPr>
        <w:t>, Spanish</w:t>
      </w:r>
      <w:r w:rsidRPr="00220748">
        <w:rPr>
          <w:bCs/>
          <w:color w:val="000000" w:themeColor="text1"/>
        </w:rPr>
        <w:t>) have been updated to provide better instruction</w:t>
      </w:r>
      <w:r>
        <w:rPr>
          <w:bCs/>
          <w:color w:val="000000" w:themeColor="text1"/>
        </w:rPr>
        <w:t>s</w:t>
      </w:r>
      <w:r w:rsidRPr="00220748">
        <w:rPr>
          <w:bCs/>
          <w:color w:val="000000" w:themeColor="text1"/>
        </w:rPr>
        <w:t xml:space="preserve"> to the public regarding the completion of the forms and the necessity of the supporting documentation. </w:t>
      </w:r>
      <w:r>
        <w:rPr>
          <w:bCs/>
          <w:color w:val="000000" w:themeColor="text1"/>
        </w:rPr>
        <w:t>See attached Forms Revision Charts for both forms.</w:t>
      </w:r>
      <w:r w:rsidRPr="00220748">
        <w:rPr>
          <w:bCs/>
          <w:color w:val="000000" w:themeColor="text1"/>
        </w:rPr>
        <w:t xml:space="preserve"> </w:t>
      </w:r>
    </w:p>
    <w:p w:rsidR="00BD0143" w:rsidRDefault="00BD0143" w:rsidP="00BD0143"/>
    <w:p w:rsidR="004A5C77" w:rsidRDefault="00A402B9">
      <w:r>
        <w:t>Supporting Statement:</w:t>
      </w:r>
    </w:p>
    <w:p w:rsidR="00643FAF" w:rsidRDefault="00643FAF">
      <w:r w:rsidRPr="00660CAE">
        <w:rPr>
          <w:b/>
        </w:rPr>
        <w:t xml:space="preserve">Question </w:t>
      </w:r>
      <w:r w:rsidR="00812A9B" w:rsidRPr="00660CAE">
        <w:rPr>
          <w:b/>
        </w:rPr>
        <w:t>1</w:t>
      </w:r>
      <w:r w:rsidR="00C945FE">
        <w:t>– d</w:t>
      </w:r>
      <w:r w:rsidR="00812A9B">
        <w:t>eleted “victim” and replaced with “survivor” to reflect the Agency terminology.  Deleted sentence “This information collection is being updated to include the new authorities provided by SRIA, as mentioned above.”</w:t>
      </w:r>
    </w:p>
    <w:p w:rsidR="00812A9B" w:rsidRDefault="00E310C6">
      <w:r w:rsidRPr="00660CAE">
        <w:rPr>
          <w:b/>
        </w:rPr>
        <w:t>Question 2</w:t>
      </w:r>
      <w:r>
        <w:t xml:space="preserve"> – Updated summary language for clarity.  </w:t>
      </w:r>
    </w:p>
    <w:p w:rsidR="007A3831" w:rsidRDefault="00C557B8">
      <w:r w:rsidRPr="00660CAE">
        <w:rPr>
          <w:b/>
        </w:rPr>
        <w:t>Question 1</w:t>
      </w:r>
      <w:r w:rsidR="00BB05E1" w:rsidRPr="00660CAE">
        <w:rPr>
          <w:b/>
        </w:rPr>
        <w:t>2</w:t>
      </w:r>
      <w:r>
        <w:t xml:space="preserve"> – </w:t>
      </w:r>
      <w:r w:rsidR="00BB05E1">
        <w:t>The total number of respondents, respondent costs and total burden hours were updated</w:t>
      </w:r>
      <w:r w:rsidR="004B5421">
        <w:t>.</w:t>
      </w:r>
      <w:r w:rsidR="00BB05E1">
        <w:t xml:space="preserve">  For collection instruments </w:t>
      </w:r>
      <w:r w:rsidR="00BB05E1" w:rsidRPr="00414FB4">
        <w:t>Request for Approval of Late Registration / No Form</w:t>
      </w:r>
      <w:r w:rsidR="00C945FE">
        <w:t>;</w:t>
      </w:r>
      <w:r w:rsidR="00BB05E1" w:rsidRPr="00414FB4">
        <w:t xml:space="preserve"> Appeal of Program Decision / No Form</w:t>
      </w:r>
      <w:r w:rsidR="00C945FE">
        <w:t>;</w:t>
      </w:r>
      <w:r w:rsidR="00BB05E1" w:rsidRPr="00414FB4">
        <w:t xml:space="preserve"> Request for Continued Assistance FEMA Form 010-0-12</w:t>
      </w:r>
      <w:r w:rsidR="00C945FE">
        <w:t>;</w:t>
      </w:r>
      <w:r w:rsidR="00BB05E1" w:rsidRPr="00414FB4">
        <w:t xml:space="preserve"> and </w:t>
      </w:r>
      <w:proofErr w:type="spellStart"/>
      <w:r w:rsidR="00BB05E1" w:rsidRPr="00414FB4">
        <w:t>Solicitud</w:t>
      </w:r>
      <w:proofErr w:type="spellEnd"/>
      <w:r w:rsidR="00BB05E1" w:rsidRPr="00414FB4">
        <w:t xml:space="preserve"> para </w:t>
      </w:r>
      <w:proofErr w:type="spellStart"/>
      <w:r w:rsidR="00BB05E1" w:rsidRPr="00414FB4">
        <w:t>Continuar</w:t>
      </w:r>
      <w:proofErr w:type="spellEnd"/>
      <w:r w:rsidR="00BB05E1" w:rsidRPr="00414FB4">
        <w:t xml:space="preserve"> la </w:t>
      </w:r>
      <w:proofErr w:type="spellStart"/>
      <w:r w:rsidR="00BB05E1" w:rsidRPr="00414FB4">
        <w:t>Asistencia</w:t>
      </w:r>
      <w:proofErr w:type="spellEnd"/>
      <w:r w:rsidR="00BB05E1" w:rsidRPr="00414FB4">
        <w:t xml:space="preserve"> de </w:t>
      </w:r>
      <w:proofErr w:type="spellStart"/>
      <w:r w:rsidR="00BB05E1" w:rsidRPr="00414FB4">
        <w:t>Vivienda</w:t>
      </w:r>
      <w:proofErr w:type="spellEnd"/>
      <w:r w:rsidR="00BB05E1" w:rsidRPr="00414FB4">
        <w:t xml:space="preserve"> </w:t>
      </w:r>
      <w:proofErr w:type="spellStart"/>
      <w:r w:rsidR="00BB05E1" w:rsidRPr="00414FB4">
        <w:t>Temporera</w:t>
      </w:r>
      <w:proofErr w:type="spellEnd"/>
      <w:r w:rsidR="00BB05E1" w:rsidRPr="00414FB4">
        <w:t xml:space="preserve"> 010-0-12S, the total number of respondents decreased, thus resulting in a decrease in the respondent costs and total respondent burden hours.  </w:t>
      </w:r>
      <w:r w:rsidR="00BB05E1">
        <w:t>See Question 15 for explanation.</w:t>
      </w:r>
    </w:p>
    <w:p w:rsidR="00660CAE" w:rsidRDefault="00660CAE"/>
    <w:tbl>
      <w:tblPr>
        <w:tblW w:w="10907" w:type="dxa"/>
        <w:jc w:val="center"/>
        <w:tblInd w:w="93" w:type="dxa"/>
        <w:tblLook w:val="04A0" w:firstRow="1" w:lastRow="0" w:firstColumn="1" w:lastColumn="0" w:noHBand="0" w:noVBand="1"/>
      </w:tblPr>
      <w:tblGrid>
        <w:gridCol w:w="1699"/>
        <w:gridCol w:w="1610"/>
        <w:gridCol w:w="1001"/>
        <w:gridCol w:w="936"/>
        <w:gridCol w:w="1259"/>
        <w:gridCol w:w="1077"/>
        <w:gridCol w:w="987"/>
        <w:gridCol w:w="869"/>
        <w:gridCol w:w="1470"/>
      </w:tblGrid>
      <w:tr w:rsidR="00660CAE" w:rsidRPr="00660CAE" w:rsidTr="00EC7742">
        <w:trPr>
          <w:trHeight w:val="299"/>
          <w:jc w:val="center"/>
        </w:trPr>
        <w:tc>
          <w:tcPr>
            <w:tcW w:w="1090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Estimated Annualized Burden Hours and Costs</w:t>
            </w:r>
          </w:p>
        </w:tc>
      </w:tr>
      <w:tr w:rsidR="00660CAE" w:rsidRPr="00660CAE" w:rsidTr="00EC7742">
        <w:trPr>
          <w:trHeight w:val="1166"/>
          <w:jc w:val="center"/>
        </w:trPr>
        <w:tc>
          <w:tcPr>
            <w:tcW w:w="1314" w:type="dxa"/>
            <w:tcBorders>
              <w:top w:val="nil"/>
              <w:left w:val="single" w:sz="8" w:space="0" w:color="auto"/>
              <w:bottom w:val="single" w:sz="8" w:space="0" w:color="auto"/>
              <w:right w:val="single" w:sz="8" w:space="0" w:color="auto"/>
            </w:tcBorders>
            <w:shd w:val="clear" w:color="auto" w:fill="0070C0"/>
            <w:vAlign w:val="bottom"/>
            <w:hideMark/>
          </w:tcPr>
          <w:p w:rsidR="00660CAE" w:rsidRPr="00660CAE" w:rsidRDefault="00660CAE" w:rsidP="00660CAE">
            <w:pPr>
              <w:ind w:left="442"/>
              <w:jc w:val="center"/>
              <w:rPr>
                <w:rFonts w:ascii="Arial" w:hAnsi="Arial" w:cs="Arial"/>
                <w:b/>
                <w:bCs/>
                <w:color w:val="000000"/>
                <w:sz w:val="18"/>
                <w:szCs w:val="18"/>
              </w:rPr>
            </w:pPr>
            <w:r w:rsidRPr="00660CAE">
              <w:rPr>
                <w:rFonts w:ascii="Arial" w:hAnsi="Arial" w:cs="Arial"/>
                <w:b/>
                <w:bCs/>
                <w:color w:val="000000"/>
                <w:sz w:val="18"/>
                <w:szCs w:val="18"/>
              </w:rPr>
              <w:t>Type of Respondent</w:t>
            </w:r>
          </w:p>
        </w:tc>
        <w:tc>
          <w:tcPr>
            <w:tcW w:w="1847" w:type="dxa"/>
            <w:tcBorders>
              <w:top w:val="nil"/>
              <w:left w:val="nil"/>
              <w:bottom w:val="single" w:sz="8" w:space="0" w:color="auto"/>
              <w:right w:val="single" w:sz="8" w:space="0" w:color="auto"/>
            </w:tcBorders>
            <w:shd w:val="clear" w:color="auto" w:fill="0070C0"/>
            <w:vAlign w:val="bottom"/>
            <w:hideMark/>
          </w:tcPr>
          <w:p w:rsidR="00660CAE" w:rsidRPr="00660CAE" w:rsidRDefault="00660CAE" w:rsidP="00660CAE">
            <w:pPr>
              <w:jc w:val="center"/>
              <w:rPr>
                <w:rFonts w:ascii="Arial" w:hAnsi="Arial" w:cs="Arial"/>
                <w:b/>
                <w:bCs/>
                <w:color w:val="000000"/>
                <w:sz w:val="18"/>
                <w:szCs w:val="18"/>
              </w:rPr>
            </w:pPr>
            <w:r w:rsidRPr="00660CAE">
              <w:rPr>
                <w:rFonts w:ascii="Arial" w:hAnsi="Arial" w:cs="Arial"/>
                <w:b/>
                <w:bCs/>
                <w:color w:val="000000"/>
                <w:sz w:val="18"/>
                <w:szCs w:val="18"/>
              </w:rPr>
              <w:t>Form Name / Form Number</w:t>
            </w:r>
          </w:p>
        </w:tc>
        <w:tc>
          <w:tcPr>
            <w:tcW w:w="1001" w:type="dxa"/>
            <w:tcBorders>
              <w:top w:val="nil"/>
              <w:left w:val="nil"/>
              <w:bottom w:val="single" w:sz="8" w:space="0" w:color="auto"/>
              <w:right w:val="single" w:sz="8" w:space="0" w:color="auto"/>
            </w:tcBorders>
            <w:shd w:val="clear" w:color="auto" w:fill="0070C0"/>
            <w:vAlign w:val="bottom"/>
            <w:hideMark/>
          </w:tcPr>
          <w:p w:rsidR="00660CAE" w:rsidRPr="00660CAE" w:rsidRDefault="00660CAE" w:rsidP="00660CAE">
            <w:pPr>
              <w:jc w:val="center"/>
              <w:rPr>
                <w:rFonts w:ascii="Arial" w:hAnsi="Arial" w:cs="Arial"/>
                <w:b/>
                <w:bCs/>
                <w:color w:val="000000"/>
                <w:sz w:val="18"/>
                <w:szCs w:val="18"/>
              </w:rPr>
            </w:pPr>
            <w:r w:rsidRPr="00660CAE">
              <w:rPr>
                <w:rFonts w:ascii="Arial" w:hAnsi="Arial" w:cs="Arial"/>
                <w:b/>
                <w:bCs/>
                <w:color w:val="000000"/>
                <w:sz w:val="18"/>
                <w:szCs w:val="18"/>
              </w:rPr>
              <w:t xml:space="preserve">No. of </w:t>
            </w:r>
            <w:proofErr w:type="spellStart"/>
            <w:r w:rsidRPr="00660CAE">
              <w:rPr>
                <w:rFonts w:ascii="Arial" w:hAnsi="Arial" w:cs="Arial"/>
                <w:b/>
                <w:bCs/>
                <w:color w:val="000000"/>
                <w:sz w:val="18"/>
                <w:szCs w:val="18"/>
              </w:rPr>
              <w:t>Respon</w:t>
            </w:r>
            <w:proofErr w:type="spellEnd"/>
            <w:r w:rsidRPr="00660CAE">
              <w:rPr>
                <w:rFonts w:ascii="Arial"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auto" w:fill="0070C0"/>
            <w:vAlign w:val="bottom"/>
            <w:hideMark/>
          </w:tcPr>
          <w:p w:rsidR="00660CAE" w:rsidRPr="00660CAE" w:rsidRDefault="00660CAE" w:rsidP="00660CAE">
            <w:pPr>
              <w:jc w:val="center"/>
              <w:rPr>
                <w:rFonts w:ascii="Arial" w:hAnsi="Arial" w:cs="Arial"/>
                <w:b/>
                <w:bCs/>
                <w:color w:val="000000"/>
                <w:sz w:val="18"/>
                <w:szCs w:val="18"/>
              </w:rPr>
            </w:pPr>
            <w:r w:rsidRPr="00660CAE">
              <w:rPr>
                <w:rFonts w:ascii="Arial" w:hAnsi="Arial" w:cs="Arial"/>
                <w:b/>
                <w:bCs/>
                <w:color w:val="000000"/>
                <w:sz w:val="18"/>
                <w:szCs w:val="18"/>
              </w:rPr>
              <w:t xml:space="preserve">No. of </w:t>
            </w:r>
            <w:proofErr w:type="spellStart"/>
            <w:r w:rsidRPr="00660CAE">
              <w:rPr>
                <w:rFonts w:ascii="Arial" w:hAnsi="Arial" w:cs="Arial"/>
                <w:b/>
                <w:bCs/>
                <w:color w:val="000000"/>
                <w:sz w:val="18"/>
                <w:szCs w:val="18"/>
              </w:rPr>
              <w:t>Respon-ses</w:t>
            </w:r>
            <w:proofErr w:type="spellEnd"/>
            <w:r w:rsidRPr="00660CAE">
              <w:rPr>
                <w:rFonts w:ascii="Arial" w:hAnsi="Arial" w:cs="Arial"/>
                <w:b/>
                <w:bCs/>
                <w:color w:val="000000"/>
                <w:sz w:val="18"/>
                <w:szCs w:val="18"/>
              </w:rPr>
              <w:t xml:space="preserve"> per </w:t>
            </w:r>
            <w:proofErr w:type="spellStart"/>
            <w:r w:rsidRPr="00660CAE">
              <w:rPr>
                <w:rFonts w:ascii="Arial" w:hAnsi="Arial" w:cs="Arial"/>
                <w:b/>
                <w:bCs/>
                <w:color w:val="000000"/>
                <w:sz w:val="18"/>
                <w:szCs w:val="18"/>
              </w:rPr>
              <w:t>Respon</w:t>
            </w:r>
            <w:proofErr w:type="spellEnd"/>
            <w:r w:rsidRPr="00660CAE">
              <w:rPr>
                <w:rFonts w:ascii="Arial" w:hAnsi="Arial" w:cs="Arial"/>
                <w:b/>
                <w:bCs/>
                <w:color w:val="000000"/>
                <w:sz w:val="18"/>
                <w:szCs w:val="18"/>
              </w:rPr>
              <w:t>-dent</w:t>
            </w:r>
          </w:p>
        </w:tc>
        <w:tc>
          <w:tcPr>
            <w:tcW w:w="1259" w:type="dxa"/>
            <w:tcBorders>
              <w:top w:val="nil"/>
              <w:left w:val="nil"/>
              <w:bottom w:val="single" w:sz="8" w:space="0" w:color="auto"/>
              <w:right w:val="single" w:sz="8" w:space="0" w:color="auto"/>
            </w:tcBorders>
            <w:shd w:val="clear" w:color="auto" w:fill="0070C0"/>
            <w:vAlign w:val="bottom"/>
            <w:hideMark/>
          </w:tcPr>
          <w:p w:rsidR="00660CAE" w:rsidRPr="00660CAE" w:rsidRDefault="00660CAE" w:rsidP="00660CAE">
            <w:pPr>
              <w:jc w:val="center"/>
              <w:rPr>
                <w:rFonts w:ascii="Arial" w:hAnsi="Arial" w:cs="Arial"/>
                <w:b/>
                <w:bCs/>
                <w:color w:val="000000"/>
                <w:sz w:val="18"/>
                <w:szCs w:val="18"/>
              </w:rPr>
            </w:pPr>
            <w:r w:rsidRPr="00660CAE">
              <w:rPr>
                <w:rFonts w:ascii="Arial"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auto" w:fill="0070C0"/>
            <w:vAlign w:val="bottom"/>
            <w:hideMark/>
          </w:tcPr>
          <w:p w:rsidR="00660CAE" w:rsidRPr="00660CAE" w:rsidRDefault="00660CAE" w:rsidP="00660CAE">
            <w:pPr>
              <w:jc w:val="center"/>
              <w:rPr>
                <w:rFonts w:ascii="Arial" w:hAnsi="Arial" w:cs="Arial"/>
                <w:b/>
                <w:bCs/>
                <w:color w:val="000000"/>
                <w:sz w:val="18"/>
                <w:szCs w:val="18"/>
              </w:rPr>
            </w:pPr>
            <w:r w:rsidRPr="00660CAE">
              <w:rPr>
                <w:rFonts w:ascii="Arial" w:hAnsi="Arial" w:cs="Arial"/>
                <w:b/>
                <w:bCs/>
                <w:color w:val="000000"/>
                <w:sz w:val="18"/>
                <w:szCs w:val="18"/>
              </w:rPr>
              <w:t>Avg. Burden per Response (in hours)</w:t>
            </w:r>
          </w:p>
        </w:tc>
        <w:tc>
          <w:tcPr>
            <w:tcW w:w="1134" w:type="dxa"/>
            <w:tcBorders>
              <w:top w:val="nil"/>
              <w:left w:val="nil"/>
              <w:bottom w:val="single" w:sz="8" w:space="0" w:color="auto"/>
              <w:right w:val="single" w:sz="8" w:space="0" w:color="auto"/>
            </w:tcBorders>
            <w:shd w:val="clear" w:color="auto" w:fill="0070C0"/>
            <w:vAlign w:val="bottom"/>
            <w:hideMark/>
          </w:tcPr>
          <w:p w:rsidR="00660CAE" w:rsidRPr="00660CAE" w:rsidRDefault="00660CAE" w:rsidP="00660CAE">
            <w:pPr>
              <w:jc w:val="center"/>
              <w:rPr>
                <w:rFonts w:ascii="Arial" w:hAnsi="Arial" w:cs="Arial"/>
                <w:b/>
                <w:bCs/>
                <w:color w:val="000000"/>
                <w:sz w:val="18"/>
                <w:szCs w:val="18"/>
              </w:rPr>
            </w:pPr>
            <w:r w:rsidRPr="00660CAE">
              <w:rPr>
                <w:rFonts w:ascii="Arial" w:hAnsi="Arial" w:cs="Arial"/>
                <w:b/>
                <w:bCs/>
                <w:color w:val="000000"/>
                <w:sz w:val="18"/>
                <w:szCs w:val="18"/>
              </w:rPr>
              <w:t>Total Annual Burden (in hours)</w:t>
            </w:r>
          </w:p>
        </w:tc>
        <w:tc>
          <w:tcPr>
            <w:tcW w:w="869" w:type="dxa"/>
            <w:tcBorders>
              <w:top w:val="nil"/>
              <w:left w:val="nil"/>
              <w:bottom w:val="single" w:sz="8" w:space="0" w:color="auto"/>
              <w:right w:val="single" w:sz="8" w:space="0" w:color="auto"/>
            </w:tcBorders>
            <w:shd w:val="clear" w:color="auto" w:fill="0070C0"/>
            <w:vAlign w:val="bottom"/>
            <w:hideMark/>
          </w:tcPr>
          <w:p w:rsidR="00660CAE" w:rsidRPr="00660CAE" w:rsidRDefault="00660CAE" w:rsidP="00660CAE">
            <w:pPr>
              <w:jc w:val="center"/>
              <w:rPr>
                <w:rFonts w:ascii="Arial" w:hAnsi="Arial" w:cs="Arial"/>
                <w:b/>
                <w:bCs/>
                <w:color w:val="000000"/>
                <w:sz w:val="18"/>
                <w:szCs w:val="18"/>
              </w:rPr>
            </w:pPr>
            <w:r w:rsidRPr="00660CAE">
              <w:rPr>
                <w:rFonts w:ascii="Arial" w:hAnsi="Arial" w:cs="Arial"/>
                <w:b/>
                <w:bCs/>
                <w:color w:val="000000"/>
                <w:sz w:val="18"/>
                <w:szCs w:val="18"/>
              </w:rPr>
              <w:t>Avg. Hourly Wage Rate</w:t>
            </w:r>
          </w:p>
        </w:tc>
        <w:tc>
          <w:tcPr>
            <w:tcW w:w="1470" w:type="dxa"/>
            <w:tcBorders>
              <w:top w:val="nil"/>
              <w:left w:val="nil"/>
              <w:bottom w:val="single" w:sz="8" w:space="0" w:color="auto"/>
              <w:right w:val="single" w:sz="8" w:space="0" w:color="auto"/>
            </w:tcBorders>
            <w:shd w:val="clear" w:color="auto" w:fill="0070C0"/>
            <w:vAlign w:val="bottom"/>
            <w:hideMark/>
          </w:tcPr>
          <w:p w:rsidR="00660CAE" w:rsidRPr="00660CAE" w:rsidRDefault="00660CAE" w:rsidP="00660CAE">
            <w:pPr>
              <w:jc w:val="center"/>
              <w:rPr>
                <w:rFonts w:ascii="Arial" w:hAnsi="Arial" w:cs="Arial"/>
                <w:b/>
                <w:bCs/>
                <w:color w:val="000000"/>
                <w:sz w:val="18"/>
                <w:szCs w:val="18"/>
              </w:rPr>
            </w:pPr>
            <w:r w:rsidRPr="00660CAE">
              <w:rPr>
                <w:rFonts w:ascii="Arial" w:hAnsi="Arial" w:cs="Arial"/>
                <w:b/>
                <w:bCs/>
                <w:color w:val="000000"/>
                <w:sz w:val="18"/>
                <w:szCs w:val="18"/>
              </w:rPr>
              <w:t>Total Annual Respondent Cost</w:t>
            </w:r>
          </w:p>
        </w:tc>
      </w:tr>
      <w:tr w:rsidR="00660CAE" w:rsidRPr="00660CAE" w:rsidTr="00EC7742">
        <w:trPr>
          <w:trHeight w:val="299"/>
          <w:jc w:val="center"/>
        </w:trPr>
        <w:tc>
          <w:tcPr>
            <w:tcW w:w="1314" w:type="dxa"/>
            <w:tcBorders>
              <w:top w:val="nil"/>
              <w:left w:val="single" w:sz="8" w:space="0" w:color="auto"/>
              <w:bottom w:val="single" w:sz="8" w:space="0" w:color="auto"/>
              <w:right w:val="single" w:sz="8" w:space="0" w:color="auto"/>
            </w:tcBorders>
            <w:shd w:val="clear" w:color="auto" w:fill="auto"/>
            <w:vAlign w:val="bottom"/>
            <w:hideMark/>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Individuals or Households</w:t>
            </w:r>
          </w:p>
        </w:tc>
        <w:tc>
          <w:tcPr>
            <w:tcW w:w="1847"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Request for Approval of Late Registration / No Form  </w:t>
            </w:r>
          </w:p>
        </w:tc>
        <w:tc>
          <w:tcPr>
            <w:tcW w:w="1001"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2,299</w:t>
            </w:r>
          </w:p>
        </w:tc>
        <w:tc>
          <w:tcPr>
            <w:tcW w:w="936"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1</w:t>
            </w:r>
          </w:p>
        </w:tc>
        <w:tc>
          <w:tcPr>
            <w:tcW w:w="1259"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2,299</w:t>
            </w:r>
          </w:p>
        </w:tc>
        <w:tc>
          <w:tcPr>
            <w:tcW w:w="1077"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0.75</w:t>
            </w:r>
          </w:p>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 xml:space="preserve">(45 </w:t>
            </w:r>
            <w:proofErr w:type="spellStart"/>
            <w:r w:rsidRPr="00660CAE">
              <w:rPr>
                <w:rFonts w:ascii="Arial" w:hAnsi="Arial" w:cs="Arial"/>
                <w:color w:val="000000"/>
                <w:sz w:val="18"/>
                <w:szCs w:val="18"/>
              </w:rPr>
              <w:t>mins</w:t>
            </w:r>
            <w:proofErr w:type="spellEnd"/>
            <w:r w:rsidRPr="00660CAE">
              <w:rPr>
                <w:rFonts w:ascii="Arial" w:hAnsi="Arial" w:cs="Arial"/>
                <w:color w:val="000000"/>
                <w:sz w:val="18"/>
                <w:szCs w:val="18"/>
              </w:rPr>
              <w:t>.)</w:t>
            </w:r>
          </w:p>
        </w:tc>
        <w:tc>
          <w:tcPr>
            <w:tcW w:w="1134"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1,724</w:t>
            </w:r>
          </w:p>
        </w:tc>
        <w:tc>
          <w:tcPr>
            <w:tcW w:w="869"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$31.30</w:t>
            </w:r>
          </w:p>
        </w:tc>
        <w:tc>
          <w:tcPr>
            <w:tcW w:w="1470"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$53,969.03</w:t>
            </w:r>
          </w:p>
        </w:tc>
      </w:tr>
      <w:tr w:rsidR="00660CAE" w:rsidRPr="00660CAE" w:rsidTr="00EC7742">
        <w:trPr>
          <w:trHeight w:val="299"/>
          <w:jc w:val="center"/>
        </w:trPr>
        <w:tc>
          <w:tcPr>
            <w:tcW w:w="1314" w:type="dxa"/>
            <w:tcBorders>
              <w:top w:val="nil"/>
              <w:left w:val="single" w:sz="8" w:space="0" w:color="auto"/>
              <w:bottom w:val="single" w:sz="8" w:space="0" w:color="auto"/>
              <w:right w:val="single" w:sz="8" w:space="0" w:color="auto"/>
            </w:tcBorders>
            <w:shd w:val="clear" w:color="auto" w:fill="auto"/>
            <w:vAlign w:val="bottom"/>
            <w:hideMark/>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Individuals or Households</w:t>
            </w:r>
          </w:p>
        </w:tc>
        <w:tc>
          <w:tcPr>
            <w:tcW w:w="1847"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Request for Continued Assistance / FEMA Form 010-0-12</w:t>
            </w:r>
          </w:p>
        </w:tc>
        <w:tc>
          <w:tcPr>
            <w:tcW w:w="1001"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6,311</w:t>
            </w:r>
          </w:p>
        </w:tc>
        <w:tc>
          <w:tcPr>
            <w:tcW w:w="936"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4</w:t>
            </w:r>
          </w:p>
        </w:tc>
        <w:tc>
          <w:tcPr>
            <w:tcW w:w="1259"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25,244</w:t>
            </w:r>
          </w:p>
        </w:tc>
        <w:tc>
          <w:tcPr>
            <w:tcW w:w="1077"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1</w:t>
            </w:r>
          </w:p>
        </w:tc>
        <w:tc>
          <w:tcPr>
            <w:tcW w:w="1134"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25,244</w:t>
            </w:r>
          </w:p>
        </w:tc>
        <w:tc>
          <w:tcPr>
            <w:tcW w:w="869"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$31.30</w:t>
            </w:r>
          </w:p>
        </w:tc>
        <w:tc>
          <w:tcPr>
            <w:tcW w:w="1470"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$790,137.20</w:t>
            </w:r>
          </w:p>
        </w:tc>
      </w:tr>
      <w:tr w:rsidR="00660CAE" w:rsidRPr="00660CAE" w:rsidTr="00EC7742">
        <w:trPr>
          <w:trHeight w:val="299"/>
          <w:jc w:val="center"/>
        </w:trPr>
        <w:tc>
          <w:tcPr>
            <w:tcW w:w="1314" w:type="dxa"/>
            <w:tcBorders>
              <w:top w:val="nil"/>
              <w:left w:val="single" w:sz="8" w:space="0" w:color="auto"/>
              <w:bottom w:val="single" w:sz="8" w:space="0" w:color="auto"/>
              <w:right w:val="single" w:sz="8" w:space="0" w:color="auto"/>
            </w:tcBorders>
            <w:shd w:val="clear" w:color="auto" w:fill="auto"/>
            <w:vAlign w:val="bottom"/>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Individuals or Households</w:t>
            </w:r>
          </w:p>
        </w:tc>
        <w:tc>
          <w:tcPr>
            <w:tcW w:w="1847"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rPr>
                <w:rFonts w:ascii="Arial" w:hAnsi="Arial" w:cs="Arial"/>
                <w:color w:val="000000"/>
                <w:sz w:val="18"/>
                <w:szCs w:val="18"/>
              </w:rPr>
            </w:pPr>
            <w:proofErr w:type="spellStart"/>
            <w:r w:rsidRPr="00660CAE">
              <w:rPr>
                <w:rFonts w:ascii="Arial" w:hAnsi="Arial" w:cs="Arial"/>
                <w:color w:val="000000"/>
                <w:sz w:val="18"/>
                <w:szCs w:val="18"/>
              </w:rPr>
              <w:t>Solicitud</w:t>
            </w:r>
            <w:proofErr w:type="spellEnd"/>
            <w:r w:rsidRPr="00660CAE">
              <w:rPr>
                <w:rFonts w:ascii="Arial" w:hAnsi="Arial" w:cs="Arial"/>
                <w:color w:val="000000"/>
                <w:sz w:val="18"/>
                <w:szCs w:val="18"/>
              </w:rPr>
              <w:t xml:space="preserve"> para </w:t>
            </w:r>
            <w:proofErr w:type="spellStart"/>
            <w:r w:rsidRPr="00660CAE">
              <w:rPr>
                <w:rFonts w:ascii="Arial" w:hAnsi="Arial" w:cs="Arial"/>
                <w:color w:val="000000"/>
                <w:sz w:val="18"/>
                <w:szCs w:val="18"/>
              </w:rPr>
              <w:t>Continuar</w:t>
            </w:r>
            <w:proofErr w:type="spellEnd"/>
            <w:r w:rsidRPr="00660CAE">
              <w:rPr>
                <w:rFonts w:ascii="Arial" w:hAnsi="Arial" w:cs="Arial"/>
                <w:color w:val="000000"/>
                <w:sz w:val="18"/>
                <w:szCs w:val="18"/>
              </w:rPr>
              <w:t xml:space="preserve"> la </w:t>
            </w:r>
            <w:proofErr w:type="spellStart"/>
            <w:r w:rsidRPr="00660CAE">
              <w:rPr>
                <w:rFonts w:ascii="Arial" w:hAnsi="Arial" w:cs="Arial"/>
                <w:color w:val="000000"/>
                <w:sz w:val="18"/>
                <w:szCs w:val="18"/>
              </w:rPr>
              <w:t>Asistencia</w:t>
            </w:r>
            <w:proofErr w:type="spellEnd"/>
            <w:r w:rsidRPr="00660CAE">
              <w:rPr>
                <w:rFonts w:ascii="Arial" w:hAnsi="Arial" w:cs="Arial"/>
                <w:color w:val="000000"/>
                <w:sz w:val="18"/>
                <w:szCs w:val="18"/>
              </w:rPr>
              <w:t xml:space="preserve"> de </w:t>
            </w:r>
            <w:proofErr w:type="spellStart"/>
            <w:r w:rsidRPr="00660CAE">
              <w:rPr>
                <w:rFonts w:ascii="Arial" w:hAnsi="Arial" w:cs="Arial"/>
                <w:color w:val="000000"/>
                <w:sz w:val="18"/>
                <w:szCs w:val="18"/>
              </w:rPr>
              <w:lastRenderedPageBreak/>
              <w:t>Vivienda</w:t>
            </w:r>
            <w:proofErr w:type="spellEnd"/>
            <w:r w:rsidRPr="00660CAE">
              <w:rPr>
                <w:rFonts w:ascii="Arial" w:hAnsi="Arial" w:cs="Arial"/>
                <w:color w:val="000000"/>
                <w:sz w:val="18"/>
                <w:szCs w:val="18"/>
              </w:rPr>
              <w:t xml:space="preserve"> </w:t>
            </w:r>
            <w:proofErr w:type="spellStart"/>
            <w:r w:rsidRPr="00660CAE">
              <w:rPr>
                <w:rFonts w:ascii="Arial" w:hAnsi="Arial" w:cs="Arial"/>
                <w:color w:val="000000"/>
                <w:sz w:val="18"/>
                <w:szCs w:val="18"/>
              </w:rPr>
              <w:t>Temporera</w:t>
            </w:r>
            <w:proofErr w:type="spellEnd"/>
            <w:r w:rsidRPr="00660CAE">
              <w:rPr>
                <w:rFonts w:ascii="Arial" w:hAnsi="Arial" w:cs="Arial"/>
                <w:color w:val="000000"/>
                <w:sz w:val="18"/>
                <w:szCs w:val="18"/>
              </w:rPr>
              <w:t xml:space="preserve"> / FEMA Form 010-0-12S</w:t>
            </w:r>
          </w:p>
        </w:tc>
        <w:tc>
          <w:tcPr>
            <w:tcW w:w="1001"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lastRenderedPageBreak/>
              <w:t>131</w:t>
            </w:r>
          </w:p>
        </w:tc>
        <w:tc>
          <w:tcPr>
            <w:tcW w:w="936"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4</w:t>
            </w:r>
          </w:p>
        </w:tc>
        <w:tc>
          <w:tcPr>
            <w:tcW w:w="1259"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524</w:t>
            </w:r>
          </w:p>
        </w:tc>
        <w:tc>
          <w:tcPr>
            <w:tcW w:w="1077"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1</w:t>
            </w:r>
          </w:p>
        </w:tc>
        <w:tc>
          <w:tcPr>
            <w:tcW w:w="1134"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524</w:t>
            </w:r>
          </w:p>
        </w:tc>
        <w:tc>
          <w:tcPr>
            <w:tcW w:w="869"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$31.30</w:t>
            </w:r>
          </w:p>
        </w:tc>
        <w:tc>
          <w:tcPr>
            <w:tcW w:w="147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$16,401.20</w:t>
            </w:r>
          </w:p>
        </w:tc>
      </w:tr>
      <w:tr w:rsidR="00660CAE" w:rsidRPr="00660CAE" w:rsidTr="00EC7742">
        <w:trPr>
          <w:trHeight w:val="299"/>
          <w:jc w:val="center"/>
        </w:trPr>
        <w:tc>
          <w:tcPr>
            <w:tcW w:w="1314" w:type="dxa"/>
            <w:tcBorders>
              <w:top w:val="nil"/>
              <w:left w:val="single" w:sz="8" w:space="0" w:color="auto"/>
              <w:bottom w:val="single" w:sz="8" w:space="0" w:color="auto"/>
              <w:right w:val="single" w:sz="8" w:space="0" w:color="auto"/>
            </w:tcBorders>
            <w:shd w:val="clear" w:color="auto" w:fill="auto"/>
            <w:vAlign w:val="bottom"/>
            <w:hideMark/>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lastRenderedPageBreak/>
              <w:t>Individuals or Households</w:t>
            </w:r>
          </w:p>
        </w:tc>
        <w:tc>
          <w:tcPr>
            <w:tcW w:w="1847"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Appeal of Program Decision / No Form</w:t>
            </w:r>
          </w:p>
        </w:tc>
        <w:tc>
          <w:tcPr>
            <w:tcW w:w="1001"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50,270</w:t>
            </w:r>
          </w:p>
        </w:tc>
        <w:tc>
          <w:tcPr>
            <w:tcW w:w="936"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1</w:t>
            </w:r>
          </w:p>
        </w:tc>
        <w:tc>
          <w:tcPr>
            <w:tcW w:w="1259"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50,270</w:t>
            </w:r>
          </w:p>
        </w:tc>
        <w:tc>
          <w:tcPr>
            <w:tcW w:w="1077"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0.75</w:t>
            </w:r>
          </w:p>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 xml:space="preserve">(45 </w:t>
            </w:r>
            <w:proofErr w:type="spellStart"/>
            <w:r w:rsidRPr="00660CAE">
              <w:rPr>
                <w:rFonts w:ascii="Arial" w:hAnsi="Arial" w:cs="Arial"/>
                <w:color w:val="000000"/>
                <w:sz w:val="18"/>
                <w:szCs w:val="18"/>
              </w:rPr>
              <w:t>mins</w:t>
            </w:r>
            <w:proofErr w:type="spellEnd"/>
            <w:r w:rsidRPr="00660CAE">
              <w:rPr>
                <w:rFonts w:ascii="Arial" w:hAnsi="Arial" w:cs="Arial"/>
                <w:color w:val="000000"/>
                <w:sz w:val="18"/>
                <w:szCs w:val="18"/>
              </w:rPr>
              <w:t>.)</w:t>
            </w:r>
          </w:p>
        </w:tc>
        <w:tc>
          <w:tcPr>
            <w:tcW w:w="1134"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37,703</w:t>
            </w:r>
          </w:p>
        </w:tc>
        <w:tc>
          <w:tcPr>
            <w:tcW w:w="869"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$31.30</w:t>
            </w:r>
          </w:p>
        </w:tc>
        <w:tc>
          <w:tcPr>
            <w:tcW w:w="1470"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$1,180,088.25</w:t>
            </w:r>
          </w:p>
        </w:tc>
      </w:tr>
      <w:tr w:rsidR="00660CAE" w:rsidRPr="00660CAE" w:rsidTr="00EC7742">
        <w:trPr>
          <w:trHeight w:val="299"/>
          <w:jc w:val="center"/>
        </w:trPr>
        <w:tc>
          <w:tcPr>
            <w:tcW w:w="1314" w:type="dxa"/>
            <w:tcBorders>
              <w:top w:val="nil"/>
              <w:left w:val="single" w:sz="8" w:space="0" w:color="auto"/>
              <w:bottom w:val="single" w:sz="8" w:space="0" w:color="auto"/>
              <w:right w:val="single" w:sz="8" w:space="0" w:color="auto"/>
            </w:tcBorders>
            <w:shd w:val="clear" w:color="auto" w:fill="auto"/>
            <w:vAlign w:val="bottom"/>
            <w:hideMark/>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State, Local or Tribal Government</w:t>
            </w:r>
          </w:p>
        </w:tc>
        <w:tc>
          <w:tcPr>
            <w:tcW w:w="1847"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 xml:space="preserve">Administrative Option Agreement (for the other needs provision of IHP) / FEMA Form 010-0-11 </w:t>
            </w:r>
          </w:p>
        </w:tc>
        <w:tc>
          <w:tcPr>
            <w:tcW w:w="1001"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56</w:t>
            </w:r>
          </w:p>
        </w:tc>
        <w:tc>
          <w:tcPr>
            <w:tcW w:w="936"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1</w:t>
            </w:r>
          </w:p>
        </w:tc>
        <w:tc>
          <w:tcPr>
            <w:tcW w:w="1259"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56</w:t>
            </w:r>
          </w:p>
        </w:tc>
        <w:tc>
          <w:tcPr>
            <w:tcW w:w="1077"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1.08</w:t>
            </w:r>
          </w:p>
        </w:tc>
        <w:tc>
          <w:tcPr>
            <w:tcW w:w="1134"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60</w:t>
            </w:r>
          </w:p>
        </w:tc>
        <w:tc>
          <w:tcPr>
            <w:tcW w:w="869"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$36.96</w:t>
            </w:r>
          </w:p>
        </w:tc>
        <w:tc>
          <w:tcPr>
            <w:tcW w:w="1470"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$2,236.08</w:t>
            </w:r>
          </w:p>
        </w:tc>
      </w:tr>
      <w:tr w:rsidR="00660CAE" w:rsidRPr="00660CAE" w:rsidTr="00EC7742">
        <w:trPr>
          <w:trHeight w:val="299"/>
          <w:jc w:val="center"/>
        </w:trPr>
        <w:tc>
          <w:tcPr>
            <w:tcW w:w="1314" w:type="dxa"/>
            <w:tcBorders>
              <w:top w:val="nil"/>
              <w:left w:val="single" w:sz="8" w:space="0" w:color="auto"/>
              <w:bottom w:val="single" w:sz="8" w:space="0" w:color="auto"/>
              <w:right w:val="single" w:sz="8" w:space="0" w:color="auto"/>
            </w:tcBorders>
            <w:shd w:val="clear" w:color="auto" w:fill="auto"/>
            <w:vAlign w:val="bottom"/>
            <w:hideMark/>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State, Local or Tribal Government</w:t>
            </w:r>
          </w:p>
        </w:tc>
        <w:tc>
          <w:tcPr>
            <w:tcW w:w="1847"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Development of State Administrative Plan for the other needs provision of IHP / No Form</w:t>
            </w:r>
          </w:p>
        </w:tc>
        <w:tc>
          <w:tcPr>
            <w:tcW w:w="1001"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6</w:t>
            </w:r>
          </w:p>
        </w:tc>
        <w:tc>
          <w:tcPr>
            <w:tcW w:w="936"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1</w:t>
            </w:r>
          </w:p>
        </w:tc>
        <w:tc>
          <w:tcPr>
            <w:tcW w:w="1259"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6</w:t>
            </w:r>
          </w:p>
        </w:tc>
        <w:tc>
          <w:tcPr>
            <w:tcW w:w="1077"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2</w:t>
            </w:r>
          </w:p>
        </w:tc>
        <w:tc>
          <w:tcPr>
            <w:tcW w:w="1134"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12</w:t>
            </w:r>
          </w:p>
        </w:tc>
        <w:tc>
          <w:tcPr>
            <w:tcW w:w="869"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$36.96</w:t>
            </w:r>
          </w:p>
        </w:tc>
        <w:tc>
          <w:tcPr>
            <w:tcW w:w="1470"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$443.52</w:t>
            </w:r>
          </w:p>
        </w:tc>
      </w:tr>
      <w:tr w:rsidR="00660CAE" w:rsidRPr="00660CAE" w:rsidTr="00EC7742">
        <w:trPr>
          <w:trHeight w:val="299"/>
          <w:jc w:val="center"/>
        </w:trPr>
        <w:tc>
          <w:tcPr>
            <w:tcW w:w="1314" w:type="dxa"/>
            <w:tcBorders>
              <w:top w:val="nil"/>
              <w:left w:val="single" w:sz="8" w:space="0" w:color="auto"/>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b/>
                <w:bCs/>
                <w:color w:val="000000"/>
                <w:sz w:val="18"/>
                <w:szCs w:val="18"/>
              </w:rPr>
            </w:pPr>
            <w:r w:rsidRPr="00660CAE">
              <w:rPr>
                <w:rFonts w:ascii="Arial" w:hAnsi="Arial" w:cs="Arial"/>
                <w:b/>
                <w:bCs/>
                <w:color w:val="000000"/>
                <w:sz w:val="18"/>
                <w:szCs w:val="18"/>
              </w:rPr>
              <w:t>Total</w:t>
            </w:r>
          </w:p>
        </w:tc>
        <w:tc>
          <w:tcPr>
            <w:tcW w:w="1847" w:type="dxa"/>
            <w:tcBorders>
              <w:top w:val="nil"/>
              <w:left w:val="nil"/>
              <w:bottom w:val="single" w:sz="8" w:space="0" w:color="auto"/>
              <w:right w:val="single" w:sz="8" w:space="0" w:color="auto"/>
            </w:tcBorders>
            <w:shd w:val="clear" w:color="000000" w:fill="000000"/>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 </w:t>
            </w:r>
          </w:p>
        </w:tc>
        <w:tc>
          <w:tcPr>
            <w:tcW w:w="1001"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b/>
                <w:bCs/>
                <w:color w:val="000000"/>
                <w:sz w:val="18"/>
                <w:szCs w:val="18"/>
              </w:rPr>
            </w:pPr>
            <w:r w:rsidRPr="00660CAE">
              <w:rPr>
                <w:rFonts w:ascii="Arial" w:hAnsi="Arial" w:cs="Arial"/>
                <w:b/>
                <w:bCs/>
                <w:color w:val="000000"/>
                <w:sz w:val="18"/>
                <w:szCs w:val="18"/>
              </w:rPr>
              <w:t>59,073</w:t>
            </w:r>
          </w:p>
        </w:tc>
        <w:tc>
          <w:tcPr>
            <w:tcW w:w="936" w:type="dxa"/>
            <w:tcBorders>
              <w:top w:val="nil"/>
              <w:left w:val="nil"/>
              <w:bottom w:val="single" w:sz="8" w:space="0" w:color="auto"/>
              <w:right w:val="single" w:sz="8" w:space="0" w:color="auto"/>
            </w:tcBorders>
            <w:shd w:val="clear" w:color="000000" w:fill="000000"/>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color w:val="000000"/>
                <w:sz w:val="18"/>
                <w:szCs w:val="18"/>
              </w:rPr>
              <w:t> </w:t>
            </w:r>
          </w:p>
        </w:tc>
        <w:tc>
          <w:tcPr>
            <w:tcW w:w="1259" w:type="dxa"/>
            <w:tcBorders>
              <w:top w:val="nil"/>
              <w:left w:val="nil"/>
              <w:bottom w:val="single" w:sz="8" w:space="0" w:color="auto"/>
              <w:right w:val="single" w:sz="8" w:space="0" w:color="auto"/>
            </w:tcBorders>
            <w:shd w:val="clear" w:color="000000" w:fill="FFFFFF"/>
            <w:vAlign w:val="bottom"/>
            <w:hideMark/>
          </w:tcPr>
          <w:p w:rsidR="00660CAE" w:rsidRPr="00660CAE" w:rsidRDefault="00660CAE" w:rsidP="00660CAE">
            <w:pPr>
              <w:jc w:val="center"/>
              <w:rPr>
                <w:rFonts w:ascii="Arial" w:hAnsi="Arial" w:cs="Arial"/>
                <w:color w:val="000000"/>
                <w:sz w:val="18"/>
                <w:szCs w:val="18"/>
              </w:rPr>
            </w:pPr>
            <w:r w:rsidRPr="00660CAE">
              <w:rPr>
                <w:rFonts w:ascii="Arial" w:hAnsi="Arial" w:cs="Arial"/>
                <w:b/>
                <w:bCs/>
                <w:color w:val="000000"/>
                <w:sz w:val="18"/>
                <w:szCs w:val="18"/>
              </w:rPr>
              <w:t>78,399</w:t>
            </w:r>
          </w:p>
        </w:tc>
        <w:tc>
          <w:tcPr>
            <w:tcW w:w="1077" w:type="dxa"/>
            <w:tcBorders>
              <w:top w:val="nil"/>
              <w:left w:val="nil"/>
              <w:bottom w:val="single" w:sz="8" w:space="0" w:color="auto"/>
              <w:right w:val="single" w:sz="8" w:space="0" w:color="auto"/>
            </w:tcBorders>
            <w:shd w:val="clear" w:color="000000" w:fill="000000"/>
            <w:vAlign w:val="bottom"/>
            <w:hideMark/>
          </w:tcPr>
          <w:p w:rsidR="00660CAE" w:rsidRPr="00660CAE" w:rsidRDefault="00660CAE" w:rsidP="00660CAE">
            <w:pPr>
              <w:jc w:val="center"/>
              <w:rPr>
                <w:rFonts w:ascii="Arial" w:hAnsi="Arial" w:cs="Arial"/>
                <w:color w:val="000000"/>
                <w:sz w:val="18"/>
                <w:szCs w:val="18"/>
              </w:rPr>
            </w:pPr>
          </w:p>
        </w:tc>
        <w:tc>
          <w:tcPr>
            <w:tcW w:w="1134"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b/>
                <w:bCs/>
                <w:color w:val="000000"/>
                <w:sz w:val="18"/>
                <w:szCs w:val="18"/>
              </w:rPr>
            </w:pPr>
            <w:r w:rsidRPr="00660CAE">
              <w:rPr>
                <w:rFonts w:ascii="Arial" w:hAnsi="Arial" w:cs="Arial"/>
                <w:b/>
                <w:bCs/>
                <w:color w:val="000000"/>
                <w:sz w:val="18"/>
                <w:szCs w:val="18"/>
              </w:rPr>
              <w:t>65,267</w:t>
            </w:r>
          </w:p>
        </w:tc>
        <w:tc>
          <w:tcPr>
            <w:tcW w:w="869" w:type="dxa"/>
            <w:tcBorders>
              <w:top w:val="nil"/>
              <w:left w:val="nil"/>
              <w:bottom w:val="single" w:sz="8" w:space="0" w:color="auto"/>
              <w:right w:val="single" w:sz="8" w:space="0" w:color="auto"/>
            </w:tcBorders>
            <w:shd w:val="clear" w:color="000000" w:fill="000000"/>
            <w:vAlign w:val="bottom"/>
            <w:hideMark/>
          </w:tcPr>
          <w:p w:rsidR="00660CAE" w:rsidRPr="00660CAE" w:rsidRDefault="00660CAE" w:rsidP="00660CAE">
            <w:pPr>
              <w:jc w:val="center"/>
              <w:rPr>
                <w:rFonts w:ascii="Arial" w:hAnsi="Arial" w:cs="Arial"/>
                <w:color w:val="000000"/>
                <w:sz w:val="18"/>
                <w:szCs w:val="18"/>
              </w:rPr>
            </w:pPr>
          </w:p>
        </w:tc>
        <w:tc>
          <w:tcPr>
            <w:tcW w:w="1470" w:type="dxa"/>
            <w:tcBorders>
              <w:top w:val="nil"/>
              <w:left w:val="nil"/>
              <w:bottom w:val="single" w:sz="8" w:space="0" w:color="auto"/>
              <w:right w:val="single" w:sz="8" w:space="0" w:color="auto"/>
            </w:tcBorders>
            <w:shd w:val="clear" w:color="auto" w:fill="auto"/>
            <w:vAlign w:val="bottom"/>
            <w:hideMark/>
          </w:tcPr>
          <w:p w:rsidR="00660CAE" w:rsidRPr="00660CAE" w:rsidRDefault="00660CAE" w:rsidP="00660CAE">
            <w:pPr>
              <w:jc w:val="center"/>
              <w:rPr>
                <w:rFonts w:ascii="Arial" w:hAnsi="Arial" w:cs="Arial"/>
                <w:b/>
                <w:bCs/>
                <w:color w:val="000000"/>
                <w:sz w:val="18"/>
                <w:szCs w:val="18"/>
              </w:rPr>
            </w:pPr>
            <w:r w:rsidRPr="00660CAE">
              <w:rPr>
                <w:rFonts w:ascii="Arial" w:hAnsi="Arial" w:cs="Arial"/>
                <w:b/>
                <w:bCs/>
                <w:color w:val="000000"/>
                <w:sz w:val="18"/>
                <w:szCs w:val="18"/>
              </w:rPr>
              <w:t>$2,043,275.28</w:t>
            </w:r>
          </w:p>
        </w:tc>
      </w:tr>
    </w:tbl>
    <w:p w:rsidR="00660CAE" w:rsidRPr="00660CAE" w:rsidRDefault="00660CAE" w:rsidP="00660CAE">
      <w:pPr>
        <w:numPr>
          <w:ilvl w:val="0"/>
          <w:numId w:val="2"/>
        </w:numPr>
        <w:tabs>
          <w:tab w:val="left" w:pos="-720"/>
        </w:tabs>
        <w:suppressAutoHyphens/>
        <w:rPr>
          <w:sz w:val="16"/>
          <w:szCs w:val="16"/>
        </w:rPr>
      </w:pPr>
      <w:r w:rsidRPr="00660CAE">
        <w:rPr>
          <w:sz w:val="16"/>
          <w:szCs w:val="16"/>
        </w:rPr>
        <w:t>Note: The “Avg. Hourly Wage Rate” for each respondent includes a 1.4 multiplier to reflect a fully-loaded wage rate.</w:t>
      </w:r>
    </w:p>
    <w:p w:rsidR="00660CAE" w:rsidRDefault="00660CAE"/>
    <w:p w:rsidR="00660CAE" w:rsidRDefault="00643FAF" w:rsidP="00800B00">
      <w:r w:rsidRPr="00660CAE">
        <w:rPr>
          <w:b/>
        </w:rPr>
        <w:t>Question 14</w:t>
      </w:r>
      <w:r w:rsidR="00C945FE">
        <w:t xml:space="preserve"> – C</w:t>
      </w:r>
      <w:r w:rsidRPr="00414FB4">
        <w:t xml:space="preserve">osts to the Federal Government </w:t>
      </w:r>
      <w:r w:rsidR="00BB05E1" w:rsidRPr="00414FB4">
        <w:t xml:space="preserve">have been </w:t>
      </w:r>
      <w:r w:rsidRPr="00414FB4">
        <w:t>updated</w:t>
      </w:r>
      <w:r w:rsidR="004B5421" w:rsidRPr="00414FB4">
        <w:t>.</w:t>
      </w:r>
      <w:r w:rsidR="00BB05E1" w:rsidRPr="00414FB4">
        <w:t xml:space="preserve">  There was a decrease in cost to the Federal Government due to the decrease in the number of respondents.  </w:t>
      </w:r>
    </w:p>
    <w:p w:rsidR="00660CAE" w:rsidRDefault="00660CAE" w:rsidP="00800B00"/>
    <w:p w:rsidR="00315CC4" w:rsidRPr="00414FB4" w:rsidRDefault="001927FD" w:rsidP="00800B00">
      <w:r w:rsidRPr="00660CAE">
        <w:rPr>
          <w:b/>
        </w:rPr>
        <w:t>Question 15</w:t>
      </w:r>
      <w:r w:rsidRPr="00414FB4">
        <w:t xml:space="preserve"> – </w:t>
      </w:r>
      <w:r w:rsidR="00643FAF" w:rsidRPr="00414FB4">
        <w:t xml:space="preserve">Burden hour </w:t>
      </w:r>
      <w:r w:rsidR="00315CC4" w:rsidRPr="00414FB4">
        <w:t>decrease</w:t>
      </w:r>
      <w:r w:rsidR="00643FAF" w:rsidRPr="00414FB4">
        <w:t xml:space="preserve"> explained</w:t>
      </w:r>
      <w:r w:rsidR="004B5421" w:rsidRPr="00414FB4">
        <w:t>.</w:t>
      </w:r>
    </w:p>
    <w:p w:rsidR="004B5421" w:rsidRPr="00414FB4" w:rsidRDefault="004B5421" w:rsidP="00800B00"/>
    <w:p w:rsidR="00660CAE" w:rsidRPr="00660CAE" w:rsidRDefault="004B5421" w:rsidP="00660CAE">
      <w:pPr>
        <w:rPr>
          <w:i/>
          <w:sz w:val="20"/>
          <w:szCs w:val="20"/>
        </w:rPr>
      </w:pPr>
      <w:r w:rsidRPr="00414FB4">
        <w:rPr>
          <w:b/>
        </w:rPr>
        <w:t>Insert full explanation and chart from 15 as highlighted below.</w:t>
      </w:r>
    </w:p>
    <w:tbl>
      <w:tblPr>
        <w:tblW w:w="10360" w:type="dxa"/>
        <w:jc w:val="center"/>
        <w:tblInd w:w="93" w:type="dxa"/>
        <w:tblLook w:val="0000" w:firstRow="0" w:lastRow="0" w:firstColumn="0" w:lastColumn="0" w:noHBand="0" w:noVBand="0"/>
      </w:tblPr>
      <w:tblGrid>
        <w:gridCol w:w="2340"/>
        <w:gridCol w:w="1240"/>
        <w:gridCol w:w="960"/>
        <w:gridCol w:w="1260"/>
        <w:gridCol w:w="1611"/>
        <w:gridCol w:w="1420"/>
        <w:gridCol w:w="1529"/>
      </w:tblGrid>
      <w:tr w:rsidR="00660CAE" w:rsidRPr="00660CAE" w:rsidTr="00EC7742">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660CAE" w:rsidRPr="00660CAE" w:rsidRDefault="00660CAE" w:rsidP="00660CAE">
            <w:pPr>
              <w:jc w:val="center"/>
              <w:rPr>
                <w:b/>
                <w:bCs/>
                <w:sz w:val="18"/>
                <w:szCs w:val="18"/>
              </w:rPr>
            </w:pPr>
            <w:r w:rsidRPr="00660CAE">
              <w:rPr>
                <w:b/>
                <w:bCs/>
                <w:sz w:val="18"/>
                <w:szCs w:val="18"/>
              </w:rPr>
              <w:t>Itemized Changes in Annual Burden Hours</w:t>
            </w:r>
          </w:p>
        </w:tc>
      </w:tr>
      <w:tr w:rsidR="00660CAE" w:rsidRPr="00660CAE" w:rsidTr="00EC7742">
        <w:trPr>
          <w:trHeight w:val="1455"/>
          <w:jc w:val="center"/>
        </w:trPr>
        <w:tc>
          <w:tcPr>
            <w:tcW w:w="2340" w:type="dxa"/>
            <w:tcBorders>
              <w:top w:val="nil"/>
              <w:left w:val="single" w:sz="8" w:space="0" w:color="auto"/>
              <w:bottom w:val="single" w:sz="8" w:space="0" w:color="auto"/>
              <w:right w:val="single" w:sz="8" w:space="0" w:color="auto"/>
            </w:tcBorders>
            <w:shd w:val="clear" w:color="auto" w:fill="0070C0"/>
            <w:vAlign w:val="bottom"/>
          </w:tcPr>
          <w:p w:rsidR="00660CAE" w:rsidRPr="00660CAE" w:rsidRDefault="00660CAE" w:rsidP="00660CAE">
            <w:pPr>
              <w:jc w:val="center"/>
              <w:rPr>
                <w:b/>
                <w:bCs/>
                <w:sz w:val="18"/>
                <w:szCs w:val="18"/>
              </w:rPr>
            </w:pPr>
            <w:r w:rsidRPr="00660CAE">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0070C0"/>
            <w:vAlign w:val="bottom"/>
          </w:tcPr>
          <w:p w:rsidR="00660CAE" w:rsidRPr="00660CAE" w:rsidRDefault="00660CAE" w:rsidP="00660CAE">
            <w:pPr>
              <w:jc w:val="center"/>
              <w:rPr>
                <w:b/>
                <w:bCs/>
                <w:sz w:val="18"/>
                <w:szCs w:val="18"/>
              </w:rPr>
            </w:pPr>
            <w:r w:rsidRPr="00660CAE">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0070C0"/>
            <w:vAlign w:val="bottom"/>
          </w:tcPr>
          <w:p w:rsidR="00660CAE" w:rsidRPr="00660CAE" w:rsidRDefault="00660CAE" w:rsidP="00660CAE">
            <w:pPr>
              <w:jc w:val="center"/>
              <w:rPr>
                <w:b/>
                <w:bCs/>
                <w:sz w:val="18"/>
                <w:szCs w:val="18"/>
              </w:rPr>
            </w:pPr>
            <w:r w:rsidRPr="00660CAE">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0070C0"/>
            <w:vAlign w:val="bottom"/>
          </w:tcPr>
          <w:p w:rsidR="00660CAE" w:rsidRPr="00660CAE" w:rsidRDefault="00660CAE" w:rsidP="00660CAE">
            <w:pPr>
              <w:jc w:val="center"/>
              <w:rPr>
                <w:b/>
                <w:bCs/>
                <w:sz w:val="18"/>
                <w:szCs w:val="18"/>
              </w:rPr>
            </w:pPr>
            <w:r w:rsidRPr="00660CAE">
              <w:rPr>
                <w:b/>
                <w:bCs/>
                <w:sz w:val="18"/>
                <w:szCs w:val="18"/>
              </w:rPr>
              <w:t>Difference</w:t>
            </w:r>
          </w:p>
        </w:tc>
        <w:tc>
          <w:tcPr>
            <w:tcW w:w="1611" w:type="dxa"/>
            <w:tcBorders>
              <w:top w:val="nil"/>
              <w:left w:val="nil"/>
              <w:bottom w:val="single" w:sz="8" w:space="0" w:color="auto"/>
              <w:right w:val="single" w:sz="8" w:space="0" w:color="auto"/>
            </w:tcBorders>
            <w:shd w:val="clear" w:color="auto" w:fill="0070C0"/>
            <w:vAlign w:val="bottom"/>
          </w:tcPr>
          <w:p w:rsidR="00660CAE" w:rsidRPr="00660CAE" w:rsidRDefault="00660CAE" w:rsidP="00660CAE">
            <w:pPr>
              <w:jc w:val="center"/>
              <w:rPr>
                <w:b/>
                <w:bCs/>
                <w:sz w:val="18"/>
                <w:szCs w:val="18"/>
              </w:rPr>
            </w:pPr>
            <w:r w:rsidRPr="00660CAE">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0070C0"/>
            <w:vAlign w:val="bottom"/>
          </w:tcPr>
          <w:p w:rsidR="00660CAE" w:rsidRPr="00660CAE" w:rsidRDefault="00660CAE" w:rsidP="00660CAE">
            <w:pPr>
              <w:jc w:val="center"/>
              <w:rPr>
                <w:b/>
                <w:bCs/>
                <w:sz w:val="18"/>
                <w:szCs w:val="18"/>
              </w:rPr>
            </w:pPr>
            <w:r w:rsidRPr="00660CAE">
              <w:rPr>
                <w:b/>
                <w:bCs/>
                <w:sz w:val="18"/>
                <w:szCs w:val="18"/>
              </w:rPr>
              <w:t xml:space="preserve">Adjustment (New) </w:t>
            </w:r>
          </w:p>
        </w:tc>
        <w:tc>
          <w:tcPr>
            <w:tcW w:w="1529" w:type="dxa"/>
            <w:tcBorders>
              <w:top w:val="nil"/>
              <w:left w:val="nil"/>
              <w:bottom w:val="single" w:sz="8" w:space="0" w:color="auto"/>
              <w:right w:val="single" w:sz="8" w:space="0" w:color="auto"/>
            </w:tcBorders>
            <w:shd w:val="clear" w:color="auto" w:fill="0070C0"/>
            <w:vAlign w:val="bottom"/>
          </w:tcPr>
          <w:p w:rsidR="00660CAE" w:rsidRPr="00660CAE" w:rsidRDefault="00660CAE" w:rsidP="00660CAE">
            <w:pPr>
              <w:jc w:val="center"/>
              <w:rPr>
                <w:b/>
                <w:bCs/>
                <w:sz w:val="18"/>
                <w:szCs w:val="18"/>
              </w:rPr>
            </w:pPr>
            <w:r w:rsidRPr="00660CAE">
              <w:rPr>
                <w:b/>
                <w:bCs/>
                <w:sz w:val="18"/>
                <w:szCs w:val="18"/>
              </w:rPr>
              <w:t>Difference</w:t>
            </w:r>
          </w:p>
        </w:tc>
      </w:tr>
      <w:tr w:rsidR="00660CAE" w:rsidRPr="00660CAE" w:rsidTr="00EC7742">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Request for Approval of Late Registration / No Form  </w:t>
            </w:r>
          </w:p>
        </w:tc>
        <w:tc>
          <w:tcPr>
            <w:tcW w:w="124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1611"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4,792</w:t>
            </w:r>
          </w:p>
        </w:tc>
        <w:tc>
          <w:tcPr>
            <w:tcW w:w="142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1,724</w:t>
            </w:r>
          </w:p>
        </w:tc>
        <w:tc>
          <w:tcPr>
            <w:tcW w:w="1529"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-3,068</w:t>
            </w:r>
          </w:p>
        </w:tc>
      </w:tr>
      <w:tr w:rsidR="00660CAE" w:rsidRPr="00660CAE" w:rsidTr="00EC7742">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Request for Continued Assistance / FEMA Form 010-0-12</w:t>
            </w:r>
          </w:p>
        </w:tc>
        <w:tc>
          <w:tcPr>
            <w:tcW w:w="124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1611"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306,560</w:t>
            </w:r>
          </w:p>
        </w:tc>
        <w:tc>
          <w:tcPr>
            <w:tcW w:w="142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25,244</w:t>
            </w:r>
          </w:p>
        </w:tc>
        <w:tc>
          <w:tcPr>
            <w:tcW w:w="1529"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-281,316</w:t>
            </w:r>
          </w:p>
        </w:tc>
      </w:tr>
      <w:tr w:rsidR="00660CAE" w:rsidRPr="00660CAE" w:rsidTr="00EC7742">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60CAE" w:rsidRPr="00660CAE" w:rsidRDefault="00660CAE" w:rsidP="00660CAE">
            <w:pPr>
              <w:rPr>
                <w:rFonts w:ascii="Arial" w:hAnsi="Arial" w:cs="Arial"/>
                <w:color w:val="000000"/>
                <w:sz w:val="18"/>
                <w:szCs w:val="18"/>
              </w:rPr>
            </w:pPr>
            <w:proofErr w:type="spellStart"/>
            <w:r w:rsidRPr="00660CAE">
              <w:rPr>
                <w:rFonts w:ascii="Arial" w:hAnsi="Arial" w:cs="Arial"/>
                <w:color w:val="000000"/>
                <w:sz w:val="18"/>
                <w:szCs w:val="18"/>
              </w:rPr>
              <w:t>Solicitud</w:t>
            </w:r>
            <w:proofErr w:type="spellEnd"/>
            <w:r w:rsidRPr="00660CAE">
              <w:rPr>
                <w:rFonts w:ascii="Arial" w:hAnsi="Arial" w:cs="Arial"/>
                <w:color w:val="000000"/>
                <w:sz w:val="18"/>
                <w:szCs w:val="18"/>
              </w:rPr>
              <w:t xml:space="preserve"> para </w:t>
            </w:r>
            <w:proofErr w:type="spellStart"/>
            <w:r w:rsidRPr="00660CAE">
              <w:rPr>
                <w:rFonts w:ascii="Arial" w:hAnsi="Arial" w:cs="Arial"/>
                <w:color w:val="000000"/>
                <w:sz w:val="18"/>
                <w:szCs w:val="18"/>
              </w:rPr>
              <w:t>Continuar</w:t>
            </w:r>
            <w:proofErr w:type="spellEnd"/>
            <w:r w:rsidRPr="00660CAE">
              <w:rPr>
                <w:rFonts w:ascii="Arial" w:hAnsi="Arial" w:cs="Arial"/>
                <w:color w:val="000000"/>
                <w:sz w:val="18"/>
                <w:szCs w:val="18"/>
              </w:rPr>
              <w:t xml:space="preserve"> la </w:t>
            </w:r>
            <w:proofErr w:type="spellStart"/>
            <w:r w:rsidRPr="00660CAE">
              <w:rPr>
                <w:rFonts w:ascii="Arial" w:hAnsi="Arial" w:cs="Arial"/>
                <w:color w:val="000000"/>
                <w:sz w:val="18"/>
                <w:szCs w:val="18"/>
              </w:rPr>
              <w:t>Asistencia</w:t>
            </w:r>
            <w:proofErr w:type="spellEnd"/>
            <w:r w:rsidRPr="00660CAE">
              <w:rPr>
                <w:rFonts w:ascii="Arial" w:hAnsi="Arial" w:cs="Arial"/>
                <w:color w:val="000000"/>
                <w:sz w:val="18"/>
                <w:szCs w:val="18"/>
              </w:rPr>
              <w:t xml:space="preserve"> de </w:t>
            </w:r>
            <w:proofErr w:type="spellStart"/>
            <w:r w:rsidRPr="00660CAE">
              <w:rPr>
                <w:rFonts w:ascii="Arial" w:hAnsi="Arial" w:cs="Arial"/>
                <w:color w:val="000000"/>
                <w:sz w:val="18"/>
                <w:szCs w:val="18"/>
              </w:rPr>
              <w:t>Vivienda</w:t>
            </w:r>
            <w:proofErr w:type="spellEnd"/>
            <w:r w:rsidRPr="00660CAE">
              <w:rPr>
                <w:rFonts w:ascii="Arial" w:hAnsi="Arial" w:cs="Arial"/>
                <w:color w:val="000000"/>
                <w:sz w:val="18"/>
                <w:szCs w:val="18"/>
              </w:rPr>
              <w:t xml:space="preserve"> </w:t>
            </w:r>
            <w:proofErr w:type="spellStart"/>
            <w:r w:rsidRPr="00660CAE">
              <w:rPr>
                <w:rFonts w:ascii="Arial" w:hAnsi="Arial" w:cs="Arial"/>
                <w:color w:val="000000"/>
                <w:sz w:val="18"/>
                <w:szCs w:val="18"/>
              </w:rPr>
              <w:t>Temporera</w:t>
            </w:r>
            <w:proofErr w:type="spellEnd"/>
            <w:r w:rsidRPr="00660CAE">
              <w:rPr>
                <w:rFonts w:ascii="Arial" w:hAnsi="Arial" w:cs="Arial"/>
                <w:color w:val="000000"/>
                <w:sz w:val="18"/>
                <w:szCs w:val="18"/>
              </w:rPr>
              <w:t xml:space="preserve"> / FEMA Form 010-0-12S</w:t>
            </w:r>
          </w:p>
        </w:tc>
        <w:tc>
          <w:tcPr>
            <w:tcW w:w="124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1611"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13,440</w:t>
            </w:r>
          </w:p>
        </w:tc>
        <w:tc>
          <w:tcPr>
            <w:tcW w:w="142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524</w:t>
            </w:r>
          </w:p>
        </w:tc>
        <w:tc>
          <w:tcPr>
            <w:tcW w:w="1529"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-12,916</w:t>
            </w:r>
          </w:p>
        </w:tc>
      </w:tr>
      <w:tr w:rsidR="00660CAE" w:rsidRPr="00660CAE" w:rsidTr="00EC7742">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Appeal of Program Decision / No Form</w:t>
            </w:r>
          </w:p>
        </w:tc>
        <w:tc>
          <w:tcPr>
            <w:tcW w:w="124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1611"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175,943</w:t>
            </w:r>
          </w:p>
        </w:tc>
        <w:tc>
          <w:tcPr>
            <w:tcW w:w="142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37,703</w:t>
            </w:r>
          </w:p>
        </w:tc>
        <w:tc>
          <w:tcPr>
            <w:tcW w:w="1529"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-138,240</w:t>
            </w:r>
          </w:p>
        </w:tc>
      </w:tr>
      <w:tr w:rsidR="00660CAE" w:rsidRPr="00660CAE" w:rsidTr="00EC7742">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 xml:space="preserve">Administrative Option Agreement (for the other needs provision of IHP) / FEMA Form 010-0-11 </w:t>
            </w:r>
          </w:p>
        </w:tc>
        <w:tc>
          <w:tcPr>
            <w:tcW w:w="124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1611"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60</w:t>
            </w:r>
          </w:p>
        </w:tc>
        <w:tc>
          <w:tcPr>
            <w:tcW w:w="142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60</w:t>
            </w:r>
          </w:p>
        </w:tc>
        <w:tc>
          <w:tcPr>
            <w:tcW w:w="1529"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0</w:t>
            </w:r>
          </w:p>
        </w:tc>
      </w:tr>
      <w:tr w:rsidR="00660CAE" w:rsidRPr="00660CAE" w:rsidTr="00EC7742">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60CAE" w:rsidRPr="00660CAE" w:rsidRDefault="00660CAE" w:rsidP="00660CAE">
            <w:pPr>
              <w:rPr>
                <w:rFonts w:ascii="Arial" w:hAnsi="Arial" w:cs="Arial"/>
                <w:color w:val="000000"/>
                <w:sz w:val="18"/>
                <w:szCs w:val="18"/>
              </w:rPr>
            </w:pPr>
            <w:r w:rsidRPr="00660CAE">
              <w:rPr>
                <w:rFonts w:ascii="Arial" w:hAnsi="Arial" w:cs="Arial"/>
                <w:color w:val="000000"/>
                <w:sz w:val="18"/>
                <w:szCs w:val="18"/>
              </w:rPr>
              <w:t>Development of State Administrative Plan for the other needs provision of IHP / No Form</w:t>
            </w:r>
          </w:p>
        </w:tc>
        <w:tc>
          <w:tcPr>
            <w:tcW w:w="124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1611"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12</w:t>
            </w:r>
          </w:p>
        </w:tc>
        <w:tc>
          <w:tcPr>
            <w:tcW w:w="142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12</w:t>
            </w:r>
          </w:p>
        </w:tc>
        <w:tc>
          <w:tcPr>
            <w:tcW w:w="1529"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r w:rsidRPr="00660CAE">
              <w:rPr>
                <w:sz w:val="18"/>
                <w:szCs w:val="18"/>
              </w:rPr>
              <w:t>0</w:t>
            </w:r>
          </w:p>
        </w:tc>
      </w:tr>
      <w:tr w:rsidR="00660CAE" w:rsidRPr="00660CAE" w:rsidTr="00EC7742">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60CAE" w:rsidRPr="00660CAE" w:rsidRDefault="00660CAE" w:rsidP="00660CAE">
            <w:pPr>
              <w:jc w:val="center"/>
              <w:rPr>
                <w:rFonts w:ascii="Arial" w:hAnsi="Arial" w:cs="Arial"/>
                <w:b/>
                <w:bCs/>
                <w:sz w:val="20"/>
                <w:szCs w:val="20"/>
              </w:rPr>
            </w:pPr>
            <w:r w:rsidRPr="00660CAE">
              <w:rPr>
                <w:rFonts w:ascii="Arial" w:hAnsi="Arial" w:cs="Arial"/>
                <w:b/>
                <w:bCs/>
                <w:sz w:val="20"/>
                <w:szCs w:val="20"/>
              </w:rPr>
              <w:lastRenderedPageBreak/>
              <w:t>Total(s)</w:t>
            </w:r>
          </w:p>
        </w:tc>
        <w:tc>
          <w:tcPr>
            <w:tcW w:w="124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sz w:val="18"/>
                <w:szCs w:val="18"/>
              </w:rPr>
            </w:pPr>
          </w:p>
        </w:tc>
        <w:tc>
          <w:tcPr>
            <w:tcW w:w="1611"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b/>
                <w:sz w:val="18"/>
                <w:szCs w:val="18"/>
              </w:rPr>
            </w:pPr>
            <w:r w:rsidRPr="00660CAE">
              <w:rPr>
                <w:b/>
                <w:sz w:val="18"/>
                <w:szCs w:val="18"/>
              </w:rPr>
              <w:t>500,807</w:t>
            </w:r>
          </w:p>
        </w:tc>
        <w:tc>
          <w:tcPr>
            <w:tcW w:w="1420"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b/>
                <w:sz w:val="18"/>
                <w:szCs w:val="18"/>
              </w:rPr>
            </w:pPr>
            <w:r w:rsidRPr="00660CAE">
              <w:rPr>
                <w:b/>
                <w:sz w:val="18"/>
                <w:szCs w:val="18"/>
              </w:rPr>
              <w:t>65,267</w:t>
            </w:r>
          </w:p>
        </w:tc>
        <w:tc>
          <w:tcPr>
            <w:tcW w:w="1529" w:type="dxa"/>
            <w:tcBorders>
              <w:top w:val="nil"/>
              <w:left w:val="nil"/>
              <w:bottom w:val="single" w:sz="8" w:space="0" w:color="auto"/>
              <w:right w:val="single" w:sz="8" w:space="0" w:color="auto"/>
            </w:tcBorders>
            <w:shd w:val="clear" w:color="auto" w:fill="auto"/>
            <w:vAlign w:val="bottom"/>
          </w:tcPr>
          <w:p w:rsidR="00660CAE" w:rsidRPr="00660CAE" w:rsidRDefault="00660CAE" w:rsidP="00660CAE">
            <w:pPr>
              <w:jc w:val="center"/>
              <w:rPr>
                <w:b/>
                <w:sz w:val="18"/>
                <w:szCs w:val="18"/>
              </w:rPr>
            </w:pPr>
            <w:r w:rsidRPr="00660CAE">
              <w:rPr>
                <w:b/>
                <w:sz w:val="18"/>
                <w:szCs w:val="18"/>
              </w:rPr>
              <w:t>-435,540</w:t>
            </w:r>
          </w:p>
        </w:tc>
      </w:tr>
    </w:tbl>
    <w:p w:rsidR="00660CAE" w:rsidRPr="00660CAE" w:rsidRDefault="00660CAE" w:rsidP="00660CAE">
      <w:pPr>
        <w:rPr>
          <w:b/>
          <w:bCs/>
          <w:i/>
        </w:rPr>
      </w:pPr>
      <w:r w:rsidRPr="00660CAE">
        <w:rPr>
          <w:b/>
          <w:bCs/>
          <w:i/>
        </w:rPr>
        <w:t xml:space="preserve">Explain: </w:t>
      </w:r>
    </w:p>
    <w:p w:rsidR="00660CAE" w:rsidRPr="00660CAE" w:rsidRDefault="00660CAE" w:rsidP="00660CAE">
      <w:pPr>
        <w:rPr>
          <w:bCs/>
          <w:color w:val="000000" w:themeColor="text1"/>
        </w:rPr>
      </w:pPr>
    </w:p>
    <w:p w:rsidR="009115D4" w:rsidRPr="009115D4" w:rsidRDefault="009115D4" w:rsidP="009115D4">
      <w:pPr>
        <w:rPr>
          <w:bCs/>
          <w:color w:val="000000" w:themeColor="text1"/>
        </w:rPr>
      </w:pPr>
      <w:r w:rsidRPr="009115D4">
        <w:rPr>
          <w:bCs/>
          <w:color w:val="000000" w:themeColor="text1"/>
        </w:rPr>
        <w:t xml:space="preserve">Disaster activity can fluctuate from year to year, to include the type of peril in which the disaster was declared (i.e., tornado, flood, hurricane, etc.), the magnitude of the population and area affected, and affected population rate of insurance coverage; which thus causes a fluctuation in the average number of disaster applicants that seek assistance from FEMA.  There has been no increase in the burden hours for the data collection instruments.  Some data collection instruments (i.e., Request for Approval of Late Registration; Request for Continued Assistance, FEMA Form 010-0-12; </w:t>
      </w:r>
      <w:proofErr w:type="spellStart"/>
      <w:r w:rsidRPr="009115D4">
        <w:rPr>
          <w:bCs/>
          <w:color w:val="000000" w:themeColor="text1"/>
        </w:rPr>
        <w:t>Solicitud</w:t>
      </w:r>
      <w:proofErr w:type="spellEnd"/>
      <w:r w:rsidRPr="009115D4">
        <w:rPr>
          <w:bCs/>
          <w:color w:val="000000" w:themeColor="text1"/>
        </w:rPr>
        <w:t xml:space="preserve"> para </w:t>
      </w:r>
      <w:proofErr w:type="spellStart"/>
      <w:r w:rsidRPr="009115D4">
        <w:rPr>
          <w:bCs/>
          <w:color w:val="000000" w:themeColor="text1"/>
        </w:rPr>
        <w:t>Continuar</w:t>
      </w:r>
      <w:proofErr w:type="spellEnd"/>
      <w:r w:rsidRPr="009115D4">
        <w:rPr>
          <w:bCs/>
          <w:color w:val="000000" w:themeColor="text1"/>
        </w:rPr>
        <w:t xml:space="preserve"> la </w:t>
      </w:r>
      <w:proofErr w:type="spellStart"/>
      <w:r w:rsidRPr="009115D4">
        <w:rPr>
          <w:bCs/>
          <w:color w:val="000000" w:themeColor="text1"/>
        </w:rPr>
        <w:t>Asistencia</w:t>
      </w:r>
      <w:proofErr w:type="spellEnd"/>
      <w:r w:rsidRPr="009115D4">
        <w:rPr>
          <w:bCs/>
          <w:color w:val="000000" w:themeColor="text1"/>
        </w:rPr>
        <w:t xml:space="preserve"> de </w:t>
      </w:r>
      <w:proofErr w:type="spellStart"/>
      <w:r w:rsidRPr="009115D4">
        <w:rPr>
          <w:bCs/>
          <w:color w:val="000000" w:themeColor="text1"/>
        </w:rPr>
        <w:t>Vivienda</w:t>
      </w:r>
      <w:proofErr w:type="spellEnd"/>
      <w:r w:rsidRPr="009115D4">
        <w:rPr>
          <w:bCs/>
          <w:color w:val="000000" w:themeColor="text1"/>
        </w:rPr>
        <w:t xml:space="preserve"> </w:t>
      </w:r>
      <w:proofErr w:type="spellStart"/>
      <w:r w:rsidRPr="009115D4">
        <w:rPr>
          <w:bCs/>
          <w:color w:val="000000" w:themeColor="text1"/>
        </w:rPr>
        <w:t>Temporera</w:t>
      </w:r>
      <w:proofErr w:type="spellEnd"/>
      <w:r w:rsidRPr="009115D4">
        <w:rPr>
          <w:bCs/>
          <w:color w:val="000000" w:themeColor="text1"/>
        </w:rPr>
        <w:t xml:space="preserve">, FEMA Form 010-0-12S; and Appeal for Program Decision) saw a decrease in the total number of respondents.  </w:t>
      </w:r>
    </w:p>
    <w:p w:rsidR="009115D4" w:rsidRPr="009115D4" w:rsidRDefault="009115D4" w:rsidP="009115D4">
      <w:pPr>
        <w:rPr>
          <w:bCs/>
          <w:color w:val="000000" w:themeColor="text1"/>
        </w:rPr>
      </w:pPr>
    </w:p>
    <w:p w:rsidR="009115D4" w:rsidRPr="009115D4" w:rsidRDefault="009115D4" w:rsidP="009115D4">
      <w:pPr>
        <w:rPr>
          <w:bCs/>
          <w:color w:val="000000" w:themeColor="text1"/>
        </w:rPr>
      </w:pPr>
      <w:r w:rsidRPr="009115D4">
        <w:rPr>
          <w:bCs/>
          <w:color w:val="000000" w:themeColor="text1"/>
        </w:rPr>
        <w:t xml:space="preserve">Data collection instruments (i.e., Request for Continued Assistance, FEMA Form 010-0-12; </w:t>
      </w:r>
      <w:proofErr w:type="spellStart"/>
      <w:r w:rsidRPr="009115D4">
        <w:rPr>
          <w:bCs/>
          <w:color w:val="000000" w:themeColor="text1"/>
        </w:rPr>
        <w:t>Solicitud</w:t>
      </w:r>
      <w:proofErr w:type="spellEnd"/>
      <w:r w:rsidRPr="009115D4">
        <w:rPr>
          <w:bCs/>
          <w:color w:val="000000" w:themeColor="text1"/>
        </w:rPr>
        <w:t xml:space="preserve"> para </w:t>
      </w:r>
      <w:proofErr w:type="spellStart"/>
      <w:r w:rsidRPr="009115D4">
        <w:rPr>
          <w:bCs/>
          <w:color w:val="000000" w:themeColor="text1"/>
        </w:rPr>
        <w:t>Continuar</w:t>
      </w:r>
      <w:proofErr w:type="spellEnd"/>
      <w:r w:rsidRPr="009115D4">
        <w:rPr>
          <w:bCs/>
          <w:color w:val="000000" w:themeColor="text1"/>
        </w:rPr>
        <w:t xml:space="preserve"> la </w:t>
      </w:r>
      <w:proofErr w:type="spellStart"/>
      <w:r w:rsidRPr="009115D4">
        <w:rPr>
          <w:bCs/>
          <w:color w:val="000000" w:themeColor="text1"/>
        </w:rPr>
        <w:t>Asistencia</w:t>
      </w:r>
      <w:proofErr w:type="spellEnd"/>
      <w:r w:rsidRPr="009115D4">
        <w:rPr>
          <w:bCs/>
          <w:color w:val="000000" w:themeColor="text1"/>
        </w:rPr>
        <w:t xml:space="preserve"> de </w:t>
      </w:r>
      <w:proofErr w:type="spellStart"/>
      <w:r w:rsidRPr="009115D4">
        <w:rPr>
          <w:bCs/>
          <w:color w:val="000000" w:themeColor="text1"/>
        </w:rPr>
        <w:t>Vivienda</w:t>
      </w:r>
      <w:proofErr w:type="spellEnd"/>
      <w:r w:rsidRPr="009115D4">
        <w:rPr>
          <w:bCs/>
          <w:color w:val="000000" w:themeColor="text1"/>
        </w:rPr>
        <w:t xml:space="preserve"> </w:t>
      </w:r>
      <w:proofErr w:type="spellStart"/>
      <w:r w:rsidRPr="009115D4">
        <w:rPr>
          <w:bCs/>
          <w:color w:val="000000" w:themeColor="text1"/>
        </w:rPr>
        <w:t>Temporera</w:t>
      </w:r>
      <w:proofErr w:type="spellEnd"/>
      <w:r w:rsidRPr="009115D4">
        <w:rPr>
          <w:bCs/>
          <w:color w:val="000000" w:themeColor="text1"/>
        </w:rPr>
        <w:t xml:space="preserve">, FEMA Form 010-0-12S) have been updated to provide better instructions to the public regarding the completion of the forms and the necessity of the supporting documentation.  As stated above, these minor changes have not increased the burden hours for the data collection instruments.  </w:t>
      </w:r>
    </w:p>
    <w:p w:rsidR="009115D4" w:rsidRPr="009115D4" w:rsidRDefault="009115D4" w:rsidP="009115D4">
      <w:pPr>
        <w:rPr>
          <w:bCs/>
          <w:color w:val="000000" w:themeColor="text1"/>
        </w:rPr>
      </w:pPr>
    </w:p>
    <w:p w:rsidR="009115D4" w:rsidRDefault="009115D4" w:rsidP="00660CAE">
      <w:pPr>
        <w:spacing w:after="200" w:line="276" w:lineRule="auto"/>
        <w:rPr>
          <w:rFonts w:eastAsia="Calibri"/>
          <w:b/>
          <w:bCs/>
          <w:i/>
          <w:sz w:val="22"/>
          <w:szCs w:val="22"/>
        </w:rPr>
      </w:pPr>
    </w:p>
    <w:p w:rsidR="00660CAE" w:rsidRPr="00660CAE" w:rsidRDefault="00660CAE" w:rsidP="00660CAE">
      <w:pPr>
        <w:spacing w:after="200" w:line="276" w:lineRule="auto"/>
        <w:rPr>
          <w:rFonts w:eastAsia="Calibri"/>
          <w:b/>
          <w:bCs/>
          <w:i/>
          <w:sz w:val="22"/>
          <w:szCs w:val="22"/>
        </w:rPr>
      </w:pPr>
      <w:bookmarkStart w:id="0" w:name="_GoBack"/>
      <w:bookmarkEnd w:id="0"/>
      <w:r w:rsidRPr="00660CAE">
        <w:rPr>
          <w:rFonts w:eastAsia="Calibri"/>
          <w:b/>
          <w:bCs/>
          <w:i/>
          <w:sz w:val="22"/>
          <w:szCs w:val="22"/>
        </w:rPr>
        <w:t>Itemized Changes in Annual Cost Burden</w:t>
      </w:r>
    </w:p>
    <w:p w:rsidR="00660CAE" w:rsidRPr="00660CAE" w:rsidRDefault="00660CAE" w:rsidP="00660CAE">
      <w:pPr>
        <w:spacing w:after="200" w:line="276" w:lineRule="auto"/>
        <w:rPr>
          <w:rFonts w:eastAsia="Calibri"/>
          <w:bCs/>
          <w:i/>
          <w:sz w:val="22"/>
          <w:szCs w:val="22"/>
        </w:rPr>
      </w:pPr>
      <w:r w:rsidRPr="00660CAE">
        <w:rPr>
          <w:rFonts w:eastAsia="Calibri"/>
          <w:b/>
          <w:bCs/>
          <w:i/>
          <w:sz w:val="22"/>
          <w:szCs w:val="22"/>
        </w:rPr>
        <w:t>Explain:</w:t>
      </w:r>
      <w:r w:rsidRPr="00660CAE">
        <w:rPr>
          <w:rFonts w:eastAsia="Calibri"/>
          <w:bCs/>
          <w:i/>
          <w:sz w:val="22"/>
          <w:szCs w:val="22"/>
        </w:rPr>
        <w:t xml:space="preserve"> </w:t>
      </w:r>
    </w:p>
    <w:p w:rsidR="00660CAE" w:rsidRPr="00660CAE" w:rsidRDefault="00660CAE" w:rsidP="00660CAE">
      <w:pPr>
        <w:spacing w:after="200" w:line="276" w:lineRule="auto"/>
        <w:rPr>
          <w:b/>
          <w:bCs/>
        </w:rPr>
      </w:pPr>
      <w:r w:rsidRPr="00660CAE">
        <w:rPr>
          <w:rFonts w:eastAsia="Calibri"/>
          <w:bCs/>
        </w:rPr>
        <w:t>There is no cost burden for this collection.</w:t>
      </w:r>
      <w:r w:rsidRPr="00660CAE">
        <w:rPr>
          <w:rFonts w:ascii="Calibri" w:eastAsia="Calibri" w:hAnsi="Calibri"/>
          <w:b/>
          <w:bCs/>
          <w:sz w:val="22"/>
          <w:szCs w:val="22"/>
        </w:rPr>
        <w:fldChar w:fldCharType="begin"/>
      </w:r>
      <w:r w:rsidRPr="00660CAE">
        <w:rPr>
          <w:rFonts w:ascii="Calibri" w:eastAsia="Calibri" w:hAnsi="Calibri"/>
          <w:b/>
          <w:bCs/>
          <w:sz w:val="22"/>
          <w:szCs w:val="22"/>
        </w:rPr>
        <w:instrText>ADVANCE \R 0.95</w:instrText>
      </w:r>
      <w:r w:rsidRPr="00660CAE">
        <w:rPr>
          <w:rFonts w:ascii="Calibri" w:eastAsia="Calibri" w:hAnsi="Calibri"/>
          <w:b/>
          <w:bCs/>
          <w:sz w:val="22"/>
          <w:szCs w:val="22"/>
        </w:rPr>
        <w:fldChar w:fldCharType="end"/>
      </w:r>
    </w:p>
    <w:p w:rsidR="00414FB4" w:rsidRDefault="00414FB4" w:rsidP="00660CAE">
      <w:pPr>
        <w:rPr>
          <w:bCs/>
          <w:color w:val="FF0000"/>
        </w:rPr>
      </w:pPr>
    </w:p>
    <w:sectPr w:rsidR="00414FB4"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239DF"/>
    <w:rsid w:val="00037293"/>
    <w:rsid w:val="00140471"/>
    <w:rsid w:val="001567A0"/>
    <w:rsid w:val="001927FD"/>
    <w:rsid w:val="001B5711"/>
    <w:rsid w:val="001D32C1"/>
    <w:rsid w:val="00201F20"/>
    <w:rsid w:val="00287348"/>
    <w:rsid w:val="00315CC4"/>
    <w:rsid w:val="00325DE8"/>
    <w:rsid w:val="00356095"/>
    <w:rsid w:val="003811EC"/>
    <w:rsid w:val="003C782D"/>
    <w:rsid w:val="003D6DA8"/>
    <w:rsid w:val="00414FB4"/>
    <w:rsid w:val="00425814"/>
    <w:rsid w:val="00461A94"/>
    <w:rsid w:val="004A3609"/>
    <w:rsid w:val="004A5C77"/>
    <w:rsid w:val="004B5421"/>
    <w:rsid w:val="004E547A"/>
    <w:rsid w:val="005629F5"/>
    <w:rsid w:val="00590D48"/>
    <w:rsid w:val="005B3D80"/>
    <w:rsid w:val="005E02C4"/>
    <w:rsid w:val="006044E3"/>
    <w:rsid w:val="00630C5B"/>
    <w:rsid w:val="00643FAF"/>
    <w:rsid w:val="00660CAE"/>
    <w:rsid w:val="006630A0"/>
    <w:rsid w:val="0066759F"/>
    <w:rsid w:val="006F6F42"/>
    <w:rsid w:val="00734551"/>
    <w:rsid w:val="007A3831"/>
    <w:rsid w:val="007E4127"/>
    <w:rsid w:val="00800B00"/>
    <w:rsid w:val="00812A9B"/>
    <w:rsid w:val="0081654B"/>
    <w:rsid w:val="00841715"/>
    <w:rsid w:val="008744E8"/>
    <w:rsid w:val="008E5764"/>
    <w:rsid w:val="00901C69"/>
    <w:rsid w:val="0090707B"/>
    <w:rsid w:val="009115D4"/>
    <w:rsid w:val="009619C6"/>
    <w:rsid w:val="009718EB"/>
    <w:rsid w:val="00A402B9"/>
    <w:rsid w:val="00AE7A98"/>
    <w:rsid w:val="00B11616"/>
    <w:rsid w:val="00B96CCF"/>
    <w:rsid w:val="00BB05E1"/>
    <w:rsid w:val="00BC4A3D"/>
    <w:rsid w:val="00BD0143"/>
    <w:rsid w:val="00BE2765"/>
    <w:rsid w:val="00BF0EB5"/>
    <w:rsid w:val="00BF527D"/>
    <w:rsid w:val="00C557B8"/>
    <w:rsid w:val="00C945FE"/>
    <w:rsid w:val="00D068CF"/>
    <w:rsid w:val="00D13036"/>
    <w:rsid w:val="00D20FD6"/>
    <w:rsid w:val="00D43E73"/>
    <w:rsid w:val="00D7452B"/>
    <w:rsid w:val="00D82232"/>
    <w:rsid w:val="00E310C6"/>
    <w:rsid w:val="00E37F23"/>
    <w:rsid w:val="00E6056C"/>
    <w:rsid w:val="00E93260"/>
    <w:rsid w:val="00E941B7"/>
    <w:rsid w:val="00EC2D3A"/>
    <w:rsid w:val="00F045DD"/>
    <w:rsid w:val="00F543E0"/>
    <w:rsid w:val="00F70272"/>
    <w:rsid w:val="00F71A03"/>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DB5F3-8F89-4DBF-9A08-536C69FD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jramsayj</dc:creator>
  <cp:lastModifiedBy>Greene, Sherina</cp:lastModifiedBy>
  <cp:revision>4</cp:revision>
  <dcterms:created xsi:type="dcterms:W3CDTF">2014-04-15T18:00:00Z</dcterms:created>
  <dcterms:modified xsi:type="dcterms:W3CDTF">2014-05-30T14:24:00Z</dcterms:modified>
</cp:coreProperties>
</file>