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75B8" w14:textId="77777777" w:rsidR="009E50CB" w:rsidRPr="009E50CB" w:rsidRDefault="009E50CB" w:rsidP="009E50CB">
      <w:pPr>
        <w:rPr>
          <w:rFonts w:ascii="Arial" w:hAnsi="Arial" w:cs="Arial"/>
          <w:color w:val="990033"/>
          <w:sz w:val="15"/>
          <w:szCs w:val="15"/>
        </w:rPr>
      </w:pPr>
      <w:r w:rsidRPr="009E50CB">
        <w:rPr>
          <w:rFonts w:ascii="Arial" w:hAnsi="Arial" w:cs="Arial"/>
          <w:color w:val="990033"/>
          <w:sz w:val="15"/>
          <w:szCs w:val="15"/>
        </w:rPr>
        <w:br/>
        <w:t>Fields marked with an * are required</w:t>
      </w:r>
    </w:p>
    <w:p w14:paraId="1FD1CCCB" w14:textId="77777777" w:rsidR="009E50CB" w:rsidRPr="009E50CB" w:rsidRDefault="009E50CB" w:rsidP="009E50CB">
      <w:pPr>
        <w:rPr>
          <w:sz w:val="24"/>
        </w:rPr>
      </w:pPr>
      <w:r w:rsidRPr="009E50CB">
        <w:rPr>
          <w:sz w:val="24"/>
        </w:rPr>
        <w:t>CAPTCHA VALIDATION</w:t>
      </w:r>
    </w:p>
    <w:tbl>
      <w:tblPr>
        <w:tblW w:w="4500" w:type="pct"/>
        <w:tblCellSpacing w:w="0" w:type="dxa"/>
        <w:tblCellMar>
          <w:left w:w="150" w:type="dxa"/>
          <w:right w:w="0" w:type="dxa"/>
        </w:tblCellMar>
        <w:tblLook w:val="04A0" w:firstRow="1" w:lastRow="0" w:firstColumn="1" w:lastColumn="0" w:noHBand="0" w:noVBand="1"/>
      </w:tblPr>
      <w:tblGrid>
        <w:gridCol w:w="8130"/>
        <w:gridCol w:w="294"/>
      </w:tblGrid>
      <w:tr w:rsidR="009E50CB" w:rsidRPr="009E50CB" w14:paraId="73F3C846" w14:textId="77777777" w:rsidTr="009E50CB">
        <w:trPr>
          <w:trHeight w:val="225"/>
          <w:tblCellSpacing w:w="0" w:type="dxa"/>
        </w:trPr>
        <w:tc>
          <w:tcPr>
            <w:tcW w:w="0" w:type="auto"/>
            <w:gridSpan w:val="2"/>
            <w:vAlign w:val="center"/>
            <w:hideMark/>
          </w:tcPr>
          <w:p w14:paraId="4EAA3D05" w14:textId="77777777" w:rsidR="009E50CB" w:rsidRPr="009E50CB" w:rsidRDefault="009E50CB" w:rsidP="009E50CB">
            <w:pPr>
              <w:rPr>
                <w:sz w:val="24"/>
              </w:rPr>
            </w:pPr>
          </w:p>
        </w:tc>
      </w:tr>
      <w:tr w:rsidR="009E50CB" w:rsidRPr="009E50CB" w14:paraId="28E770A8" w14:textId="77777777" w:rsidTr="009E50CB">
        <w:trPr>
          <w:tblCellSpacing w:w="0" w:type="dxa"/>
        </w:trPr>
        <w:tc>
          <w:tcPr>
            <w:tcW w:w="0" w:type="auto"/>
            <w:gridSpan w:val="2"/>
            <w:vAlign w:val="center"/>
            <w:hideMark/>
          </w:tcPr>
          <w:p w14:paraId="6A570F00" w14:textId="77777777" w:rsidR="009E50CB" w:rsidRPr="009E50CB" w:rsidRDefault="009E50CB" w:rsidP="009E50CB">
            <w:pPr>
              <w:rPr>
                <w:rFonts w:ascii="Verdana" w:hAnsi="Verdana"/>
                <w:color w:val="333333"/>
                <w:sz w:val="24"/>
              </w:rPr>
            </w:pPr>
            <w:r w:rsidRPr="009E50CB">
              <w:rPr>
                <w:rFonts w:ascii="Verdana" w:hAnsi="Verdana"/>
                <w:color w:val="333333"/>
                <w:sz w:val="24"/>
              </w:rPr>
              <w:t>Retype the code from the picture</w:t>
            </w:r>
          </w:p>
        </w:tc>
      </w:tr>
      <w:tr w:rsidR="009E50CB" w:rsidRPr="009E50CB" w14:paraId="294A0313" w14:textId="77777777" w:rsidTr="009E50C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50"/>
              <w:gridCol w:w="405"/>
            </w:tblGrid>
            <w:tr w:rsidR="009E50CB" w:rsidRPr="009E50CB" w14:paraId="686C74B8" w14:textId="77777777">
              <w:trPr>
                <w:trHeight w:val="750"/>
                <w:tblCellSpacing w:w="0" w:type="dxa"/>
              </w:trPr>
              <w:tc>
                <w:tcPr>
                  <w:tcW w:w="3750" w:type="dxa"/>
                  <w:vAlign w:val="center"/>
                  <w:hideMark/>
                </w:tcPr>
                <w:p w14:paraId="51D9A7F5" w14:textId="77777777" w:rsidR="009E50CB" w:rsidRPr="009E50CB" w:rsidRDefault="009E50CB" w:rsidP="009E50CB">
                  <w:pPr>
                    <w:rPr>
                      <w:rFonts w:ascii="Verdana" w:hAnsi="Verdana"/>
                      <w:color w:val="333333"/>
                      <w:sz w:val="24"/>
                    </w:rPr>
                  </w:pPr>
                  <w:r w:rsidRPr="009E50CB">
                    <w:rPr>
                      <w:rFonts w:ascii="Verdana" w:hAnsi="Verdana"/>
                      <w:noProof/>
                      <w:color w:val="333333"/>
                      <w:sz w:val="24"/>
                    </w:rPr>
                    <w:drawing>
                      <wp:inline distT="0" distB="0" distL="0" distR="0" wp14:anchorId="26816031" wp14:editId="4C540CFE">
                        <wp:extent cx="2377440" cy="475615"/>
                        <wp:effectExtent l="0" t="0" r="3810" b="635"/>
                        <wp:docPr id="2" name="Picture 2" descr="CAPTCHA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request_foiamain_samplecaptcha_CaptchaImage" descr="CAPTCHA Cod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475615"/>
                                </a:xfrm>
                                <a:prstGeom prst="rect">
                                  <a:avLst/>
                                </a:prstGeom>
                                <a:noFill/>
                                <a:ln>
                                  <a:noFill/>
                                </a:ln>
                              </pic:spPr>
                            </pic:pic>
                          </a:graphicData>
                        </a:graphic>
                      </wp:inline>
                    </w:drawing>
                  </w:r>
                </w:p>
              </w:tc>
              <w:tc>
                <w:tcPr>
                  <w:tcW w:w="0" w:type="auto"/>
                  <w:tcMar>
                    <w:top w:w="0" w:type="dxa"/>
                    <w:left w:w="75" w:type="dxa"/>
                    <w:bottom w:w="0" w:type="dxa"/>
                    <w:right w:w="0" w:type="dxa"/>
                  </w:tcMar>
                  <w:hideMark/>
                </w:tcPr>
                <w:p w14:paraId="260D546C" w14:textId="77777777" w:rsidR="009E50CB" w:rsidRPr="009E50CB" w:rsidRDefault="009E50CB" w:rsidP="009E50CB">
                  <w:pPr>
                    <w:rPr>
                      <w:rFonts w:ascii="Verdana" w:hAnsi="Verdana"/>
                      <w:color w:val="333333"/>
                      <w:sz w:val="24"/>
                    </w:rPr>
                  </w:pPr>
                  <w:r w:rsidRPr="009E50CB">
                    <w:rPr>
                      <w:rFonts w:ascii="Verdana" w:hAnsi="Verdana"/>
                      <w:noProof/>
                      <w:color w:val="404616"/>
                      <w:sz w:val="24"/>
                    </w:rPr>
                    <w:drawing>
                      <wp:inline distT="0" distB="0" distL="0" distR="0" wp14:anchorId="4F835A44" wp14:editId="7D2AD56A">
                        <wp:extent cx="205105" cy="205105"/>
                        <wp:effectExtent l="0" t="0" r="4445" b="4445"/>
                        <wp:docPr id="1" name="Picture 1" descr="Speak the cod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k the cod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p>
              </w:tc>
            </w:tr>
          </w:tbl>
          <w:p w14:paraId="23C6AD9B" w14:textId="77777777" w:rsidR="009E50CB" w:rsidRPr="009E50CB" w:rsidRDefault="009E50CB" w:rsidP="009E50CB">
            <w:pPr>
              <w:rPr>
                <w:rFonts w:ascii="Verdana" w:hAnsi="Verdana"/>
                <w:color w:val="333333"/>
                <w:sz w:val="24"/>
              </w:rPr>
            </w:pPr>
          </w:p>
        </w:tc>
        <w:tc>
          <w:tcPr>
            <w:tcW w:w="0" w:type="auto"/>
            <w:vAlign w:val="center"/>
            <w:hideMark/>
          </w:tcPr>
          <w:p w14:paraId="17FEE954" w14:textId="77777777" w:rsidR="009E50CB" w:rsidRPr="009E50CB" w:rsidRDefault="009E50CB" w:rsidP="009E50CB">
            <w:pPr>
              <w:rPr>
                <w:sz w:val="20"/>
                <w:szCs w:val="20"/>
              </w:rPr>
            </w:pPr>
          </w:p>
        </w:tc>
      </w:tr>
      <w:tr w:rsidR="009E50CB" w:rsidRPr="009E50CB" w14:paraId="0D8B9301" w14:textId="77777777" w:rsidTr="009E50CB">
        <w:trPr>
          <w:tblCellSpacing w:w="0" w:type="dxa"/>
        </w:trPr>
        <w:tc>
          <w:tcPr>
            <w:tcW w:w="0" w:type="auto"/>
            <w:gridSpan w:val="2"/>
            <w:vAlign w:val="center"/>
            <w:hideMark/>
          </w:tcPr>
          <w:p w14:paraId="1764B54A" w14:textId="77777777" w:rsidR="009E50CB" w:rsidRPr="009E50CB" w:rsidRDefault="009E50CB" w:rsidP="009E50CB">
            <w:pPr>
              <w:rPr>
                <w:rFonts w:ascii="Verdana" w:hAnsi="Verdana"/>
                <w:color w:val="333333"/>
                <w:sz w:val="24"/>
              </w:rPr>
            </w:pPr>
            <w:r w:rsidRPr="009E50CB">
              <w:rPr>
                <w:rFonts w:ascii="Verdana" w:hAnsi="Verdana"/>
                <w:b/>
                <w:bCs/>
                <w:color w:val="FF0000"/>
                <w:sz w:val="24"/>
              </w:rPr>
              <w:t>*  </w:t>
            </w:r>
            <w:r w:rsidRPr="009E50CB">
              <w:rPr>
                <w:rFonts w:ascii="Verdana" w:hAnsi="Verdana"/>
                <w:color w:val="333333"/>
                <w:sz w:val="24"/>
              </w:rPr>
              <w:t> </w:t>
            </w:r>
            <w:r w:rsidRPr="009E50CB">
              <w:rPr>
                <w:rFonts w:ascii="Verdana" w:hAnsi="Verdana"/>
                <w:color w:val="333333"/>
                <w:sz w:val="24"/>
              </w:rPr>
              <w:object w:dxaOrig="225" w:dyaOrig="225" w14:anchorId="6F4A4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49.55pt;height:17.85pt" o:ole="">
                  <v:imagedata r:id="rId12" o:title=""/>
                </v:shape>
                <w:control r:id="rId13" w:name="DefaultOcxName" w:shapeid="_x0000_i1356"/>
              </w:object>
            </w:r>
          </w:p>
        </w:tc>
      </w:tr>
      <w:tr w:rsidR="009E50CB" w:rsidRPr="009E50CB" w14:paraId="33FA14F5" w14:textId="77777777" w:rsidTr="009E50CB">
        <w:trPr>
          <w:tblCellSpacing w:w="0" w:type="dxa"/>
        </w:trPr>
        <w:tc>
          <w:tcPr>
            <w:tcW w:w="0" w:type="auto"/>
            <w:gridSpan w:val="2"/>
            <w:vAlign w:val="center"/>
            <w:hideMark/>
          </w:tcPr>
          <w:p w14:paraId="3E934CE7" w14:textId="77777777" w:rsidR="009E50CB" w:rsidRPr="009E50CB" w:rsidRDefault="009E50CB" w:rsidP="009E50CB">
            <w:pPr>
              <w:rPr>
                <w:rFonts w:ascii="Verdana" w:hAnsi="Verdana"/>
                <w:color w:val="333333"/>
                <w:sz w:val="24"/>
              </w:rPr>
            </w:pPr>
            <w:r w:rsidRPr="009E50CB">
              <w:rPr>
                <w:rFonts w:ascii="Verdana" w:hAnsi="Verdana"/>
                <w:color w:val="333333"/>
                <w:sz w:val="24"/>
              </w:rPr>
              <w:t>Note: CAPTCHA is not case sensitive and if you can't read the image, refresh or reload the page.</w:t>
            </w:r>
          </w:p>
        </w:tc>
      </w:tr>
      <w:tr w:rsidR="009E50CB" w:rsidRPr="009E50CB" w14:paraId="4F2A31A2" w14:textId="77777777" w:rsidTr="009E50CB">
        <w:trPr>
          <w:tblCellSpacing w:w="0" w:type="dxa"/>
        </w:trPr>
        <w:tc>
          <w:tcPr>
            <w:tcW w:w="0" w:type="auto"/>
            <w:vAlign w:val="center"/>
            <w:hideMark/>
          </w:tcPr>
          <w:p w14:paraId="1C02C915" w14:textId="77777777" w:rsidR="009E50CB" w:rsidRPr="009E50CB" w:rsidRDefault="009E50CB" w:rsidP="009E50CB">
            <w:pPr>
              <w:rPr>
                <w:rFonts w:ascii="Verdana" w:hAnsi="Verdana"/>
                <w:color w:val="333333"/>
                <w:sz w:val="24"/>
              </w:rPr>
            </w:pPr>
          </w:p>
        </w:tc>
        <w:tc>
          <w:tcPr>
            <w:tcW w:w="0" w:type="auto"/>
            <w:vAlign w:val="center"/>
            <w:hideMark/>
          </w:tcPr>
          <w:p w14:paraId="31E8E872" w14:textId="77777777" w:rsidR="009E50CB" w:rsidRPr="009E50CB" w:rsidRDefault="009E50CB" w:rsidP="009E50CB">
            <w:pPr>
              <w:rPr>
                <w:sz w:val="20"/>
                <w:szCs w:val="20"/>
              </w:rPr>
            </w:pPr>
          </w:p>
        </w:tc>
      </w:tr>
    </w:tbl>
    <w:p w14:paraId="20BEF3FD" w14:textId="77777777" w:rsidR="009E50CB" w:rsidRPr="009E50CB" w:rsidRDefault="009E50CB" w:rsidP="009E50CB">
      <w:pPr>
        <w:rPr>
          <w:sz w:val="24"/>
        </w:rPr>
      </w:pPr>
      <w:r w:rsidRPr="009E50CB">
        <w:rPr>
          <w:sz w:val="24"/>
        </w:rPr>
        <w:t>OMB APPROVED</w:t>
      </w:r>
    </w:p>
    <w:tbl>
      <w:tblPr>
        <w:tblW w:w="4500" w:type="pct"/>
        <w:tblCellSpacing w:w="0" w:type="dxa"/>
        <w:tblCellMar>
          <w:left w:w="150" w:type="dxa"/>
          <w:right w:w="0" w:type="dxa"/>
        </w:tblCellMar>
        <w:tblLook w:val="04A0" w:firstRow="1" w:lastRow="0" w:firstColumn="1" w:lastColumn="0" w:noHBand="0" w:noVBand="1"/>
      </w:tblPr>
      <w:tblGrid>
        <w:gridCol w:w="8424"/>
      </w:tblGrid>
      <w:tr w:rsidR="009E50CB" w:rsidRPr="009E50CB" w14:paraId="7C6298A9" w14:textId="77777777" w:rsidTr="009E50CB">
        <w:trPr>
          <w:tblCellSpacing w:w="0" w:type="dxa"/>
        </w:trPr>
        <w:tc>
          <w:tcPr>
            <w:tcW w:w="0" w:type="auto"/>
            <w:vAlign w:val="center"/>
            <w:hideMark/>
          </w:tcPr>
          <w:p w14:paraId="58A2E61C" w14:textId="77777777" w:rsidR="009E50CB" w:rsidRPr="009E50CB" w:rsidRDefault="009E50CB" w:rsidP="009E50CB">
            <w:pPr>
              <w:rPr>
                <w:rFonts w:ascii="Verdana" w:hAnsi="Verdana"/>
                <w:color w:val="333333"/>
                <w:sz w:val="24"/>
              </w:rPr>
            </w:pPr>
            <w:r w:rsidRPr="009E50CB">
              <w:rPr>
                <w:rFonts w:ascii="Verdana" w:hAnsi="Verdana"/>
                <w:color w:val="333333"/>
                <w:sz w:val="24"/>
              </w:rPr>
              <w:t>OMB No. 1902-0197</w:t>
            </w:r>
          </w:p>
        </w:tc>
      </w:tr>
      <w:tr w:rsidR="009E50CB" w:rsidRPr="009E50CB" w14:paraId="013D3E34" w14:textId="77777777" w:rsidTr="009E50CB">
        <w:trPr>
          <w:tblCellSpacing w:w="0" w:type="dxa"/>
        </w:trPr>
        <w:tc>
          <w:tcPr>
            <w:tcW w:w="0" w:type="auto"/>
            <w:vAlign w:val="center"/>
            <w:hideMark/>
          </w:tcPr>
          <w:p w14:paraId="6D877916" w14:textId="77777777" w:rsidR="009E50CB" w:rsidRPr="009E50CB" w:rsidRDefault="009E50CB" w:rsidP="009E50CB">
            <w:pPr>
              <w:rPr>
                <w:rFonts w:ascii="Verdana" w:hAnsi="Verdana"/>
                <w:color w:val="333333"/>
                <w:sz w:val="24"/>
              </w:rPr>
            </w:pPr>
            <w:r w:rsidRPr="009E50CB">
              <w:rPr>
                <w:rFonts w:ascii="Verdana" w:hAnsi="Verdana"/>
                <w:color w:val="333333"/>
                <w:sz w:val="24"/>
              </w:rPr>
              <w:t>(Expires 8/31/2014)</w:t>
            </w:r>
          </w:p>
        </w:tc>
      </w:tr>
    </w:tbl>
    <w:p w14:paraId="2587F216" w14:textId="77777777" w:rsidR="009E50CB" w:rsidRPr="009E50CB" w:rsidRDefault="009E50CB" w:rsidP="009E50CB">
      <w:pPr>
        <w:rPr>
          <w:sz w:val="24"/>
        </w:rPr>
      </w:pPr>
      <w:r w:rsidRPr="009E50CB">
        <w:rPr>
          <w:sz w:val="24"/>
        </w:rPr>
        <w:t>* Step 1 - General Non-Disclosure Agreement</w:t>
      </w:r>
    </w:p>
    <w:p w14:paraId="6B5EFB60" w14:textId="77777777" w:rsidR="009E50CB" w:rsidRPr="009E50CB" w:rsidRDefault="009E50CB" w:rsidP="009E50CB">
      <w:pPr>
        <w:spacing w:before="60" w:after="60" w:line="255" w:lineRule="atLeast"/>
        <w:ind w:left="90" w:right="90"/>
        <w:rPr>
          <w:rFonts w:ascii="Verdana" w:hAnsi="Verdana"/>
          <w:color w:val="333333"/>
          <w:sz w:val="24"/>
        </w:rPr>
      </w:pPr>
      <w:r w:rsidRPr="009E50CB">
        <w:rPr>
          <w:rFonts w:ascii="Verdana" w:hAnsi="Verdana"/>
          <w:b/>
          <w:bCs/>
          <w:color w:val="333333"/>
          <w:sz w:val="24"/>
        </w:rPr>
        <w:t>Note</w:t>
      </w:r>
      <w:r w:rsidRPr="009E50CB">
        <w:rPr>
          <w:rFonts w:ascii="Verdana" w:hAnsi="Verdana"/>
          <w:color w:val="333333"/>
          <w:sz w:val="24"/>
        </w:rPr>
        <w:t>: You must be willing to sign and abide by this agreement limiting your use and disclosure of the information requested.</w:t>
      </w:r>
    </w:p>
    <w:p w14:paraId="35DE7EDC" w14:textId="77777777" w:rsidR="009E50CB" w:rsidRPr="009E50CB" w:rsidRDefault="009E50CB" w:rsidP="009E50CB">
      <w:pPr>
        <w:spacing w:before="60" w:after="60" w:line="255" w:lineRule="atLeast"/>
        <w:ind w:left="90" w:right="90"/>
        <w:rPr>
          <w:rFonts w:ascii="Verdana" w:hAnsi="Verdana"/>
          <w:color w:val="333333"/>
          <w:sz w:val="24"/>
        </w:rPr>
      </w:pPr>
      <w:r w:rsidRPr="009E50CB">
        <w:rPr>
          <w:rFonts w:ascii="Verdana" w:hAnsi="Verdana"/>
          <w:b/>
          <w:bCs/>
          <w:color w:val="333333"/>
          <w:sz w:val="24"/>
        </w:rPr>
        <w:t>Critical Energy Infrastructure Information General Non-Disclosure Agreement</w:t>
      </w:r>
    </w:p>
    <w:tbl>
      <w:tblPr>
        <w:tblW w:w="7290" w:type="dxa"/>
        <w:tblCellSpacing w:w="0" w:type="dxa"/>
        <w:tblCellMar>
          <w:left w:w="0" w:type="dxa"/>
          <w:right w:w="0" w:type="dxa"/>
        </w:tblCellMar>
        <w:tblLook w:val="04A0" w:firstRow="1" w:lastRow="0" w:firstColumn="1" w:lastColumn="0" w:noHBand="0" w:noVBand="1"/>
      </w:tblPr>
      <w:tblGrid>
        <w:gridCol w:w="7290"/>
      </w:tblGrid>
      <w:tr w:rsidR="009E50CB" w:rsidRPr="009E50CB" w14:paraId="0091A409" w14:textId="77777777" w:rsidTr="009E50CB">
        <w:trPr>
          <w:tblCellSpacing w:w="0" w:type="dxa"/>
        </w:trPr>
        <w:tc>
          <w:tcPr>
            <w:tcW w:w="0" w:type="auto"/>
            <w:vAlign w:val="center"/>
            <w:hideMark/>
          </w:tcPr>
          <w:p w14:paraId="33B58C39"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These provisions govern the use of Critical Energy Infrastructure Information (CEII) provided to an individual who files a request for access to CEII pursuant to 18 C.F.R. § 388.113.</w:t>
            </w:r>
          </w:p>
          <w:p w14:paraId="56D1396D"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Definitions - For purposes of these provisions:</w:t>
            </w:r>
          </w:p>
          <w:p w14:paraId="3394F8D1" w14:textId="77777777" w:rsidR="009E50CB" w:rsidRPr="009E50CB" w:rsidRDefault="009E50CB" w:rsidP="009E50CB">
            <w:pPr>
              <w:numPr>
                <w:ilvl w:val="1"/>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The term "CEII Coordinator" refers to the Federal Energy Regulatory Commission official designated as Critical Energy Infrastructure Information Coordinator, with delegated authority under 18 C.F.R. § 375.313 to make determinations with respect to requests for CEII.</w:t>
            </w:r>
          </w:p>
          <w:p w14:paraId="751A4B2E" w14:textId="77777777" w:rsidR="009E50CB" w:rsidRPr="009E50CB" w:rsidRDefault="009E50CB" w:rsidP="009E50CB">
            <w:pPr>
              <w:numPr>
                <w:ilvl w:val="1"/>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The terms "non-disclosure agreement" and "NDA" mean this agreement by which requesters certify their understanding that access to CEII is provided pursuant to the terms and restrictions of these provisions, and that such requesters have read the provisions and agree to be bound by them.</w:t>
            </w:r>
          </w:p>
          <w:p w14:paraId="0CC31B13" w14:textId="77777777" w:rsidR="009E50CB" w:rsidRPr="009E50CB" w:rsidRDefault="009E50CB" w:rsidP="009E50CB">
            <w:pPr>
              <w:numPr>
                <w:ilvl w:val="1"/>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The term "Recipient" means someone who is approved to receive CEII in accordance with the provisions of 18 C.F.R. § 388.113.</w:t>
            </w:r>
          </w:p>
          <w:p w14:paraId="33F26904"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A Recipient may only discuss CEII with another Recipient of the identical CEII. A Recipient may check with the CEII Coordinator to determine whether another individual is a Recipient of the identical CEII.</w:t>
            </w:r>
          </w:p>
          <w:p w14:paraId="75B3925F"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If any Recipient submits information to the Commission that includes CEII obtained under these provisions, portions of the filing containing CEII must be submitted in accordance with 18 C.F.R. § 388.112(b).</w:t>
            </w:r>
          </w:p>
          <w:p w14:paraId="05033123"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A Recipient of CEII may use CEII as foundation for advice provided to others, but may not disclose CEII to another individual unless that individual is an approved Recipient of the same CEII.</w:t>
            </w:r>
          </w:p>
          <w:p w14:paraId="6680D179"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  A Recipient will not knowingly use CEII for an illegal or non-legitimate purpose.</w:t>
            </w:r>
          </w:p>
          <w:p w14:paraId="76F0ECEA"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All CEII shall be maintained by Recipient in a secure place. Access to those materials shall be limited to other Recipients of the identical material. Recipients may make copies of CEII, but such copies become CEII and subject to these same procedures. Recipients may make notes of CEII, which shall be treated as CEII notes if they contain CEII.</w:t>
            </w:r>
          </w:p>
          <w:p w14:paraId="13BDC4AC"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 Recipients must return CEII to the CEII Coordinator or destroy CEII within fifteen days of a written request by the CEII Coordinator to do so, except that CEII notes may be retained in accordance with Paragraph 7, above. Within such time period, each Recipient, if requested to do so, shall also submit to the CEII Coordinator an affidavit stating that, to the best of his or her knowledge, all CEII has been returned or destroyed and that CEII notes have either been returned, destroyed or are being maintained by Recipient in accordance with Paragraph 7.</w:t>
            </w:r>
          </w:p>
          <w:p w14:paraId="722EB11B"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lastRenderedPageBreak/>
              <w:t>  The Recipient remains bound by these provisions unless the CEII Coordinator or the Commission rescinds the provisions or a court of competent jurisdiction finds that the information does not qualify as CEII.</w:t>
            </w:r>
          </w:p>
          <w:p w14:paraId="044D429C"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The Commission may audit the Recipient's compliance with this non-disclosure agreement.</w:t>
            </w:r>
          </w:p>
          <w:p w14:paraId="2301206F"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Violation of this non-disclosure agreement may result in criminal or civil sanctions against the Recipient.</w:t>
            </w:r>
          </w:p>
          <w:p w14:paraId="7D45F9EB" w14:textId="77777777" w:rsidR="009E50CB" w:rsidRPr="009E50CB" w:rsidRDefault="009E50CB" w:rsidP="009E50CB">
            <w:pPr>
              <w:numPr>
                <w:ilvl w:val="0"/>
                <w:numId w:val="2"/>
              </w:numPr>
              <w:spacing w:before="100" w:beforeAutospacing="1" w:after="100" w:afterAutospacing="1"/>
              <w:rPr>
                <w:rFonts w:ascii="Arial" w:hAnsi="Arial" w:cs="Arial"/>
                <w:color w:val="333333"/>
                <w:sz w:val="17"/>
                <w:szCs w:val="17"/>
              </w:rPr>
            </w:pPr>
            <w:r w:rsidRPr="009E50CB">
              <w:rPr>
                <w:rFonts w:ascii="Arial" w:hAnsi="Arial" w:cs="Arial"/>
                <w:color w:val="333333"/>
                <w:sz w:val="17"/>
                <w:szCs w:val="17"/>
              </w:rPr>
              <w:t> I hereby certify my understanding that access to Critical Energy Infrastructure Information (CEII) is provided to me pursuant to the terms and restrictions of the above CEII provisions, that I have been given a copy of and have read the provisions, and that I agree to be bound by them. I understand that the contents of the CEII, any notes or other memoranda, or any other form of information that copies or discloses CEII shall not be disclosed to anyone other than another person who has been granted access to these same materials by the Federal Energy Regulatory Commission. I acknowledge that a violation of this agreement may result in criminal or civil sanctions, including the suspension of my ability to appear before the Commission pursuant to 18 C.F.R. § 385.2102. I agree that my compliance with this agreement is subject to audit by the Federal Energy Regulatory Commission.</w:t>
            </w:r>
          </w:p>
        </w:tc>
      </w:tr>
    </w:tbl>
    <w:p w14:paraId="6E4EA3E4" w14:textId="77777777" w:rsidR="009E50CB" w:rsidRPr="009E50CB" w:rsidRDefault="009E50CB" w:rsidP="009E50CB">
      <w:pPr>
        <w:rPr>
          <w:vanish/>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5"/>
        <w:gridCol w:w="3287"/>
      </w:tblGrid>
      <w:tr w:rsidR="009E50CB" w:rsidRPr="009E50CB" w14:paraId="68F86BEE" w14:textId="77777777" w:rsidTr="009E50CB">
        <w:trPr>
          <w:tblCellSpacing w:w="15" w:type="dxa"/>
        </w:trPr>
        <w:tc>
          <w:tcPr>
            <w:tcW w:w="2340" w:type="dxa"/>
            <w:hideMark/>
          </w:tcPr>
          <w:p w14:paraId="59F24BA0" w14:textId="77777777" w:rsidR="009E50CB" w:rsidRPr="009E50CB" w:rsidRDefault="009E50CB" w:rsidP="009E50CB">
            <w:pPr>
              <w:rPr>
                <w:sz w:val="24"/>
              </w:rPr>
            </w:pPr>
          </w:p>
        </w:tc>
        <w:tc>
          <w:tcPr>
            <w:tcW w:w="0" w:type="auto"/>
            <w:vAlign w:val="center"/>
            <w:hideMark/>
          </w:tcPr>
          <w:p w14:paraId="3F4C30C9" w14:textId="77777777" w:rsidR="009E50CB" w:rsidRPr="009E50CB" w:rsidRDefault="009E50CB" w:rsidP="009E50CB">
            <w:pPr>
              <w:jc w:val="right"/>
              <w:rPr>
                <w:sz w:val="20"/>
                <w:szCs w:val="20"/>
              </w:rPr>
            </w:pPr>
          </w:p>
        </w:tc>
      </w:tr>
      <w:tr w:rsidR="009E50CB" w:rsidRPr="009E50CB" w14:paraId="39800036" w14:textId="77777777" w:rsidTr="009E50CB">
        <w:trPr>
          <w:tblCellSpacing w:w="15" w:type="dxa"/>
        </w:trPr>
        <w:tc>
          <w:tcPr>
            <w:tcW w:w="2340" w:type="dxa"/>
            <w:hideMark/>
          </w:tcPr>
          <w:p w14:paraId="1D516C4B" w14:textId="77777777" w:rsidR="009E50CB" w:rsidRPr="009E50CB" w:rsidRDefault="009E50CB" w:rsidP="009E50CB">
            <w:pPr>
              <w:jc w:val="right"/>
              <w:rPr>
                <w:rFonts w:ascii="Verdana" w:hAnsi="Verdana"/>
                <w:color w:val="333333"/>
                <w:sz w:val="24"/>
              </w:rPr>
            </w:pPr>
            <w:r w:rsidRPr="009E50CB">
              <w:rPr>
                <w:rFonts w:ascii="Arial" w:hAnsi="Arial" w:cs="Arial"/>
                <w:color w:val="990033"/>
                <w:sz w:val="15"/>
                <w:szCs w:val="15"/>
              </w:rPr>
              <w:t>*  </w:t>
            </w:r>
            <w:r w:rsidRPr="009E50CB">
              <w:rPr>
                <w:rFonts w:ascii="Verdana" w:hAnsi="Verdana"/>
                <w:color w:val="333333"/>
                <w:sz w:val="24"/>
              </w:rPr>
              <w:t>Signature:</w:t>
            </w:r>
          </w:p>
        </w:tc>
        <w:tc>
          <w:tcPr>
            <w:tcW w:w="0" w:type="auto"/>
            <w:vAlign w:val="center"/>
            <w:hideMark/>
          </w:tcPr>
          <w:p w14:paraId="57B44320" w14:textId="77777777" w:rsidR="009E50CB" w:rsidRPr="009E50CB" w:rsidRDefault="009E50CB" w:rsidP="009E50CB">
            <w:pPr>
              <w:rPr>
                <w:rFonts w:ascii="Verdana" w:hAnsi="Verdana"/>
                <w:color w:val="333333"/>
                <w:sz w:val="24"/>
              </w:rPr>
            </w:pPr>
            <w:r w:rsidRPr="009E50CB">
              <w:rPr>
                <w:rFonts w:ascii="Verdana" w:hAnsi="Verdana"/>
                <w:color w:val="333333"/>
                <w:sz w:val="24"/>
              </w:rPr>
              <w:object w:dxaOrig="225" w:dyaOrig="225" w14:anchorId="0F9B88DD">
                <v:shape id="_x0000_i1355" type="#_x0000_t75" style="width:106pt;height:17.85pt" o:ole="">
                  <v:imagedata r:id="rId14" o:title=""/>
                </v:shape>
                <w:control r:id="rId15" w:name="DefaultOcxName1" w:shapeid="_x0000_i1355"/>
              </w:object>
            </w:r>
            <w:r w:rsidRPr="009E50CB">
              <w:rPr>
                <w:rFonts w:ascii="Verdana" w:hAnsi="Verdana"/>
                <w:color w:val="333333"/>
                <w:sz w:val="24"/>
              </w:rPr>
              <w:t> </w:t>
            </w:r>
            <w:r w:rsidRPr="009E50CB">
              <w:rPr>
                <w:rFonts w:ascii="Verdana" w:hAnsi="Verdana"/>
                <w:color w:val="333333"/>
                <w:sz w:val="24"/>
              </w:rPr>
              <w:br/>
            </w:r>
            <w:r w:rsidRPr="009E50CB">
              <w:rPr>
                <w:rFonts w:ascii="Verdana" w:hAnsi="Verdana"/>
                <w:b/>
                <w:bCs/>
                <w:color w:val="990033"/>
                <w:sz w:val="15"/>
                <w:szCs w:val="15"/>
              </w:rPr>
              <w:t>Note: </w:t>
            </w:r>
            <w:r w:rsidRPr="009E50CB">
              <w:rPr>
                <w:rFonts w:ascii="Verdana" w:hAnsi="Verdana"/>
                <w:color w:val="990033"/>
                <w:sz w:val="15"/>
                <w:szCs w:val="15"/>
              </w:rPr>
              <w:t>Typed characters constitute a </w:t>
            </w:r>
            <w:r w:rsidRPr="009E50CB">
              <w:rPr>
                <w:rFonts w:ascii="Verdana" w:hAnsi="Verdana"/>
                <w:color w:val="990033"/>
                <w:sz w:val="15"/>
                <w:szCs w:val="15"/>
              </w:rPr>
              <w:br/>
              <w:t>signature pursuant to 18 CFR 385.2005(c)</w:t>
            </w:r>
          </w:p>
        </w:tc>
      </w:tr>
      <w:tr w:rsidR="009E50CB" w:rsidRPr="009E50CB" w14:paraId="41E6CC23" w14:textId="77777777" w:rsidTr="009E50CB">
        <w:trPr>
          <w:tblCellSpacing w:w="15" w:type="dxa"/>
        </w:trPr>
        <w:tc>
          <w:tcPr>
            <w:tcW w:w="2340" w:type="dxa"/>
            <w:hideMark/>
          </w:tcPr>
          <w:p w14:paraId="7E94EC6F" w14:textId="77777777" w:rsidR="009E50CB" w:rsidRPr="009E50CB" w:rsidRDefault="009E50CB" w:rsidP="009E50CB">
            <w:pPr>
              <w:jc w:val="right"/>
              <w:rPr>
                <w:rFonts w:ascii="Verdana" w:hAnsi="Verdana"/>
                <w:color w:val="333333"/>
                <w:sz w:val="24"/>
              </w:rPr>
            </w:pPr>
            <w:r w:rsidRPr="009E50CB">
              <w:rPr>
                <w:rFonts w:ascii="Arial" w:hAnsi="Arial" w:cs="Arial"/>
                <w:color w:val="990033"/>
                <w:sz w:val="15"/>
                <w:szCs w:val="15"/>
              </w:rPr>
              <w:t>*  </w:t>
            </w:r>
            <w:r w:rsidRPr="009E50CB">
              <w:rPr>
                <w:rFonts w:ascii="Verdana" w:hAnsi="Verdana"/>
                <w:color w:val="333333"/>
                <w:sz w:val="24"/>
              </w:rPr>
              <w:t>Title:</w:t>
            </w:r>
          </w:p>
        </w:tc>
        <w:tc>
          <w:tcPr>
            <w:tcW w:w="0" w:type="auto"/>
            <w:vAlign w:val="center"/>
            <w:hideMark/>
          </w:tcPr>
          <w:p w14:paraId="323F4FD7" w14:textId="77777777" w:rsidR="009E50CB" w:rsidRPr="009E50CB" w:rsidRDefault="009E50CB" w:rsidP="009E50CB">
            <w:pPr>
              <w:rPr>
                <w:rFonts w:ascii="Verdana" w:hAnsi="Verdana"/>
                <w:color w:val="333333"/>
                <w:sz w:val="24"/>
              </w:rPr>
            </w:pPr>
            <w:r w:rsidRPr="009E50CB">
              <w:rPr>
                <w:rFonts w:ascii="Verdana" w:hAnsi="Verdana"/>
                <w:color w:val="333333"/>
                <w:sz w:val="24"/>
              </w:rPr>
              <w:object w:dxaOrig="225" w:dyaOrig="225" w14:anchorId="5CDE4573">
                <v:shape id="_x0000_i1354" type="#_x0000_t75" style="width:49.55pt;height:17.85pt" o:ole="">
                  <v:imagedata r:id="rId12" o:title=""/>
                </v:shape>
                <w:control r:id="rId16" w:name="DefaultOcxName2" w:shapeid="_x0000_i1354"/>
              </w:object>
            </w:r>
          </w:p>
        </w:tc>
      </w:tr>
      <w:tr w:rsidR="009E50CB" w:rsidRPr="009E50CB" w14:paraId="51A037CB" w14:textId="77777777" w:rsidTr="009E50CB">
        <w:trPr>
          <w:tblCellSpacing w:w="15" w:type="dxa"/>
        </w:trPr>
        <w:tc>
          <w:tcPr>
            <w:tcW w:w="2340" w:type="dxa"/>
            <w:hideMark/>
          </w:tcPr>
          <w:p w14:paraId="4E323D2C" w14:textId="77777777" w:rsidR="009E50CB" w:rsidRPr="009E50CB" w:rsidRDefault="009E50CB" w:rsidP="009E50CB">
            <w:pPr>
              <w:jc w:val="right"/>
              <w:rPr>
                <w:rFonts w:ascii="Verdana" w:hAnsi="Verdana"/>
                <w:color w:val="333333"/>
                <w:sz w:val="24"/>
              </w:rPr>
            </w:pPr>
            <w:r w:rsidRPr="009E50CB">
              <w:rPr>
                <w:rFonts w:ascii="Arial" w:hAnsi="Arial" w:cs="Arial"/>
                <w:color w:val="990033"/>
                <w:sz w:val="15"/>
                <w:szCs w:val="15"/>
              </w:rPr>
              <w:t>*  </w:t>
            </w:r>
            <w:r w:rsidRPr="009E50CB">
              <w:rPr>
                <w:rFonts w:ascii="Verdana" w:hAnsi="Verdana"/>
                <w:color w:val="333333"/>
                <w:sz w:val="24"/>
              </w:rPr>
              <w:t>Email:</w:t>
            </w:r>
          </w:p>
        </w:tc>
        <w:tc>
          <w:tcPr>
            <w:tcW w:w="0" w:type="auto"/>
            <w:vAlign w:val="center"/>
            <w:hideMark/>
          </w:tcPr>
          <w:p w14:paraId="78618E62" w14:textId="77777777" w:rsidR="009E50CB" w:rsidRPr="009E50CB" w:rsidRDefault="009E50CB" w:rsidP="009E50CB">
            <w:pPr>
              <w:rPr>
                <w:rFonts w:ascii="Verdana" w:hAnsi="Verdana"/>
                <w:color w:val="333333"/>
                <w:sz w:val="24"/>
              </w:rPr>
            </w:pPr>
            <w:r w:rsidRPr="009E50CB">
              <w:rPr>
                <w:rFonts w:ascii="Verdana" w:hAnsi="Verdana"/>
                <w:color w:val="333333"/>
                <w:sz w:val="24"/>
              </w:rPr>
              <w:object w:dxaOrig="225" w:dyaOrig="225" w14:anchorId="561B2B56">
                <v:shape id="_x0000_i1353" type="#_x0000_t75" style="width:49.55pt;height:17.85pt" o:ole="">
                  <v:imagedata r:id="rId12" o:title=""/>
                </v:shape>
                <w:control r:id="rId17" w:name="DefaultOcxName3" w:shapeid="_x0000_i1353"/>
              </w:object>
            </w:r>
          </w:p>
        </w:tc>
      </w:tr>
      <w:tr w:rsidR="009E50CB" w:rsidRPr="009E50CB" w14:paraId="6CE2F2B4" w14:textId="77777777" w:rsidTr="009E50CB">
        <w:trPr>
          <w:tblCellSpacing w:w="15" w:type="dxa"/>
        </w:trPr>
        <w:tc>
          <w:tcPr>
            <w:tcW w:w="2340" w:type="dxa"/>
            <w:hideMark/>
          </w:tcPr>
          <w:p w14:paraId="0A8939B2" w14:textId="77777777" w:rsidR="009E50CB" w:rsidRPr="009E50CB" w:rsidRDefault="009E50CB" w:rsidP="009E50CB">
            <w:pPr>
              <w:jc w:val="right"/>
              <w:rPr>
                <w:rFonts w:ascii="Verdana" w:hAnsi="Verdana"/>
                <w:color w:val="333333"/>
                <w:sz w:val="24"/>
              </w:rPr>
            </w:pPr>
            <w:r w:rsidRPr="009E50CB">
              <w:rPr>
                <w:rFonts w:ascii="Arial" w:hAnsi="Arial" w:cs="Arial"/>
                <w:color w:val="990033"/>
                <w:sz w:val="15"/>
                <w:szCs w:val="15"/>
              </w:rPr>
              <w:t>*  </w:t>
            </w:r>
            <w:r w:rsidRPr="009E50CB">
              <w:rPr>
                <w:rFonts w:ascii="Verdana" w:hAnsi="Verdana"/>
                <w:color w:val="333333"/>
                <w:sz w:val="24"/>
              </w:rPr>
              <w:t>Representing:</w:t>
            </w:r>
          </w:p>
        </w:tc>
        <w:tc>
          <w:tcPr>
            <w:tcW w:w="0" w:type="auto"/>
            <w:vAlign w:val="center"/>
            <w:hideMark/>
          </w:tcPr>
          <w:p w14:paraId="4D771810" w14:textId="77777777" w:rsidR="009E50CB" w:rsidRPr="009E50CB" w:rsidRDefault="009E50CB" w:rsidP="009E50CB">
            <w:pPr>
              <w:rPr>
                <w:rFonts w:ascii="Verdana" w:hAnsi="Verdana"/>
                <w:color w:val="333333"/>
                <w:sz w:val="24"/>
              </w:rPr>
            </w:pPr>
            <w:r w:rsidRPr="009E50CB">
              <w:rPr>
                <w:rFonts w:ascii="Verdana" w:hAnsi="Verdana"/>
                <w:color w:val="333333"/>
                <w:sz w:val="24"/>
              </w:rPr>
              <w:object w:dxaOrig="225" w:dyaOrig="225" w14:anchorId="6B5A64EC">
                <v:shape id="_x0000_i1352" type="#_x0000_t75" style="width:49.55pt;height:17.85pt" o:ole="">
                  <v:imagedata r:id="rId12" o:title=""/>
                </v:shape>
                <w:control r:id="rId18" w:name="DefaultOcxName4" w:shapeid="_x0000_i1352"/>
              </w:object>
            </w:r>
          </w:p>
        </w:tc>
      </w:tr>
      <w:tr w:rsidR="009E50CB" w:rsidRPr="009E50CB" w14:paraId="610EDC7A" w14:textId="77777777" w:rsidTr="009E50CB">
        <w:trPr>
          <w:tblCellSpacing w:w="15" w:type="dxa"/>
        </w:trPr>
        <w:tc>
          <w:tcPr>
            <w:tcW w:w="2340" w:type="dxa"/>
            <w:hideMark/>
          </w:tcPr>
          <w:p w14:paraId="5985DBE0" w14:textId="77777777" w:rsidR="009E50CB" w:rsidRPr="009E50CB" w:rsidRDefault="009E50CB" w:rsidP="009E50CB">
            <w:pPr>
              <w:rPr>
                <w:rFonts w:ascii="Verdana" w:hAnsi="Verdana"/>
                <w:color w:val="333333"/>
                <w:sz w:val="24"/>
              </w:rPr>
            </w:pPr>
          </w:p>
        </w:tc>
        <w:tc>
          <w:tcPr>
            <w:tcW w:w="0" w:type="auto"/>
            <w:vAlign w:val="center"/>
            <w:hideMark/>
          </w:tcPr>
          <w:p w14:paraId="7F50FD35" w14:textId="77777777" w:rsidR="009E50CB" w:rsidRPr="009E50CB" w:rsidRDefault="009E50CB" w:rsidP="009E50CB">
            <w:pPr>
              <w:rPr>
                <w:rFonts w:ascii="Verdana" w:hAnsi="Verdana"/>
                <w:color w:val="333333"/>
                <w:sz w:val="24"/>
              </w:rPr>
            </w:pPr>
          </w:p>
        </w:tc>
      </w:tr>
      <w:tr w:rsidR="009E50CB" w:rsidRPr="009E50CB" w14:paraId="162B3125" w14:textId="77777777" w:rsidTr="009E50CB">
        <w:trPr>
          <w:tblCellSpacing w:w="15" w:type="dxa"/>
        </w:trPr>
        <w:tc>
          <w:tcPr>
            <w:tcW w:w="2340" w:type="dxa"/>
            <w:vAlign w:val="center"/>
            <w:hideMark/>
          </w:tcPr>
          <w:p w14:paraId="122D28D6" w14:textId="77777777" w:rsidR="009E50CB" w:rsidRPr="009E50CB" w:rsidRDefault="009E50CB" w:rsidP="009E50CB">
            <w:pPr>
              <w:jc w:val="right"/>
              <w:rPr>
                <w:rFonts w:ascii="Verdana" w:hAnsi="Verdana"/>
                <w:color w:val="333333"/>
                <w:sz w:val="24"/>
              </w:rPr>
            </w:pPr>
            <w:r w:rsidRPr="009E50CB">
              <w:rPr>
                <w:rFonts w:ascii="Verdana" w:hAnsi="Verdana"/>
                <w:color w:val="333333"/>
                <w:sz w:val="24"/>
              </w:rPr>
              <w:t> </w:t>
            </w:r>
          </w:p>
        </w:tc>
        <w:tc>
          <w:tcPr>
            <w:tcW w:w="0" w:type="auto"/>
            <w:vAlign w:val="center"/>
            <w:hideMark/>
          </w:tcPr>
          <w:p w14:paraId="69845E86" w14:textId="77777777" w:rsidR="009E50CB" w:rsidRPr="009E50CB" w:rsidRDefault="009E50CB" w:rsidP="009E50CB">
            <w:pPr>
              <w:rPr>
                <w:rFonts w:ascii="Verdana" w:hAnsi="Verdana"/>
                <w:color w:val="333333"/>
                <w:sz w:val="24"/>
              </w:rPr>
            </w:pPr>
            <w:r w:rsidRPr="009E50CB">
              <w:rPr>
                <w:rFonts w:ascii="Verdana" w:hAnsi="Verdana"/>
                <w:color w:val="333333"/>
                <w:sz w:val="24"/>
              </w:rPr>
              <w:t> </w:t>
            </w:r>
          </w:p>
        </w:tc>
      </w:tr>
    </w:tbl>
    <w:p w14:paraId="12091297" w14:textId="77777777" w:rsidR="009E50CB" w:rsidRPr="009E50CB" w:rsidRDefault="009E50CB" w:rsidP="009E50CB">
      <w:pPr>
        <w:rPr>
          <w:vanish/>
          <w:sz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05"/>
        <w:gridCol w:w="750"/>
      </w:tblGrid>
      <w:tr w:rsidR="009E50CB" w:rsidRPr="009E50CB" w14:paraId="3DE2F13D" w14:textId="77777777" w:rsidTr="009E50CB">
        <w:trPr>
          <w:tblCellSpacing w:w="15" w:type="dxa"/>
          <w:jc w:val="center"/>
        </w:trPr>
        <w:tc>
          <w:tcPr>
            <w:tcW w:w="0" w:type="auto"/>
            <w:vAlign w:val="center"/>
            <w:hideMark/>
          </w:tcPr>
          <w:p w14:paraId="011ADC89" w14:textId="77777777" w:rsidR="009E50CB" w:rsidRPr="009E50CB" w:rsidRDefault="009E50CB" w:rsidP="009E50CB">
            <w:pPr>
              <w:rPr>
                <w:rFonts w:ascii="Verdana" w:hAnsi="Verdana" w:cs="Arial"/>
                <w:color w:val="333333"/>
                <w:sz w:val="24"/>
              </w:rPr>
            </w:pPr>
            <w:r w:rsidRPr="009E50CB">
              <w:rPr>
                <w:rFonts w:ascii="Verdana" w:hAnsi="Verdana" w:cs="Arial"/>
                <w:color w:val="333333"/>
                <w:sz w:val="24"/>
              </w:rPr>
              <w:object w:dxaOrig="225" w:dyaOrig="225" w14:anchorId="05DE940B">
                <v:shape id="_x0000_i1351" type="#_x0000_t75" style="width:31.7pt;height:22.45pt" o:ole="">
                  <v:imagedata r:id="rId19" o:title=""/>
                </v:shape>
                <w:control r:id="rId20" w:name="DefaultOcxName5" w:shapeid="_x0000_i1351"/>
              </w:object>
            </w:r>
          </w:p>
        </w:tc>
        <w:tc>
          <w:tcPr>
            <w:tcW w:w="0" w:type="auto"/>
            <w:vAlign w:val="center"/>
            <w:hideMark/>
          </w:tcPr>
          <w:p w14:paraId="7E8B37A7" w14:textId="77777777" w:rsidR="009E50CB" w:rsidRPr="009E50CB" w:rsidRDefault="009E50CB" w:rsidP="009E50CB">
            <w:pPr>
              <w:rPr>
                <w:rFonts w:ascii="Verdana" w:hAnsi="Verdana" w:cs="Arial"/>
                <w:color w:val="333333"/>
                <w:sz w:val="24"/>
              </w:rPr>
            </w:pPr>
            <w:r w:rsidRPr="009E50CB">
              <w:rPr>
                <w:rFonts w:ascii="Verdana" w:hAnsi="Verdana" w:cs="Arial"/>
                <w:color w:val="333333"/>
                <w:sz w:val="24"/>
              </w:rPr>
              <w:object w:dxaOrig="225" w:dyaOrig="225" w14:anchorId="46E22976">
                <v:shape id="_x0000_i1350" type="#_x0000_t75" style="width:34pt;height:22.45pt" o:ole="">
                  <v:imagedata r:id="rId21" o:title=""/>
                </v:shape>
                <w:control r:id="rId22" w:name="DefaultOcxName6" w:shapeid="_x0000_i1350"/>
              </w:object>
            </w:r>
          </w:p>
        </w:tc>
      </w:tr>
    </w:tbl>
    <w:p w14:paraId="464D8202" w14:textId="77777777" w:rsidR="0078241C" w:rsidRDefault="0078241C">
      <w:bookmarkStart w:id="0" w:name="_GoBack"/>
      <w:bookmarkEnd w:id="0"/>
    </w:p>
    <w:sectPr w:rsidR="0078241C" w:rsidSect="00565EC0">
      <w:pgSz w:w="12240" w:h="15840" w:code="1"/>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967F1C"/>
    <w:multiLevelType w:val="multilevel"/>
    <w:tmpl w:val="3E689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CB"/>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0CB"/>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25B68"/>
  <w15:chartTrackingRefBased/>
  <w15:docId w15:val="{A9790F87-5E61-4D53-8171-AD306EEE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apple-converted-space">
    <w:name w:val="apple-converted-space"/>
    <w:basedOn w:val="DefaultParagraphFont"/>
    <w:rsid w:val="009E50CB"/>
  </w:style>
  <w:style w:type="paragraph" w:styleId="NormalWeb">
    <w:name w:val="Normal (Web)"/>
    <w:basedOn w:val="Normal"/>
    <w:uiPriority w:val="99"/>
    <w:unhideWhenUsed/>
    <w:rsid w:val="009E50CB"/>
    <w:pPr>
      <w:spacing w:before="100" w:beforeAutospacing="1" w:after="100" w:afterAutospacing="1"/>
    </w:pPr>
    <w:rPr>
      <w:sz w:val="24"/>
    </w:rPr>
  </w:style>
  <w:style w:type="character" w:styleId="Strong">
    <w:name w:val="Strong"/>
    <w:basedOn w:val="DefaultParagraphFont"/>
    <w:uiPriority w:val="22"/>
    <w:qFormat/>
    <w:rsid w:val="009E50CB"/>
    <w:rPr>
      <w:b/>
      <w:bCs/>
    </w:rPr>
  </w:style>
  <w:style w:type="character" w:customStyle="1" w:styleId="req">
    <w:name w:val="req"/>
    <w:basedOn w:val="DefaultParagraphFont"/>
    <w:rsid w:val="009E50CB"/>
  </w:style>
  <w:style w:type="character" w:customStyle="1" w:styleId="closure">
    <w:name w:val="closure"/>
    <w:basedOn w:val="DefaultParagraphFont"/>
    <w:rsid w:val="009E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25706">
      <w:bodyDiv w:val="1"/>
      <w:marLeft w:val="0"/>
      <w:marRight w:val="0"/>
      <w:marTop w:val="0"/>
      <w:marBottom w:val="0"/>
      <w:divBdr>
        <w:top w:val="none" w:sz="0" w:space="0" w:color="auto"/>
        <w:left w:val="none" w:sz="0" w:space="0" w:color="auto"/>
        <w:bottom w:val="none" w:sz="0" w:space="0" w:color="auto"/>
        <w:right w:val="none" w:sz="0" w:space="0" w:color="auto"/>
      </w:divBdr>
      <w:divsChild>
        <w:div w:id="1621450737">
          <w:marLeft w:val="90"/>
          <w:marRight w:val="90"/>
          <w:marTop w:val="60"/>
          <w:marBottom w:val="60"/>
          <w:divBdr>
            <w:top w:val="none" w:sz="0" w:space="0" w:color="auto"/>
            <w:left w:val="none" w:sz="0" w:space="0" w:color="auto"/>
            <w:bottom w:val="none" w:sz="0" w:space="0" w:color="auto"/>
            <w:right w:val="none" w:sz="0" w:space="0" w:color="auto"/>
          </w:divBdr>
        </w:div>
        <w:div w:id="349184335">
          <w:marLeft w:val="0"/>
          <w:marRight w:val="0"/>
          <w:marTop w:val="0"/>
          <w:marBottom w:val="0"/>
          <w:divBdr>
            <w:top w:val="none" w:sz="0" w:space="0" w:color="auto"/>
            <w:left w:val="none" w:sz="0" w:space="0" w:color="auto"/>
            <w:bottom w:val="none" w:sz="0" w:space="0" w:color="auto"/>
            <w:right w:val="none" w:sz="0" w:space="0" w:color="auto"/>
          </w:divBdr>
        </w:div>
        <w:div w:id="201098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hyperlink" Target="http://www.ferc.gov/legal/ceii-foia/foia/foia-new-form/LanapCaptcha.aspx?get=sound&amp;c=generalrequest_foiamain_samplecaptcha&amp;t=e4379c0b6c8b47d6ad314e00cbdda946&amp;s=xkofdzszikynigqd1jg5v34l" TargetMode="Externa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603</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IC14-7</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1BDE4BAE-CCEC-4746-B9E0-BDA5531C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42C05-97B0-459D-B11A-48F081605AD7}">
  <ds:schemaRefs>
    <ds:schemaRef ds:uri="http://schemas.microsoft.com/office/2006/metadata/customXsn"/>
  </ds:schemaRefs>
</ds:datastoreItem>
</file>

<file path=customXml/itemProps3.xml><?xml version="1.0" encoding="utf-8"?>
<ds:datastoreItem xmlns:ds="http://schemas.openxmlformats.org/officeDocument/2006/customXml" ds:itemID="{C371B541-A0F9-413F-A6B6-9C1A5981447A}">
  <ds:schemaRefs>
    <ds:schemaRef ds:uri="http://schemas.microsoft.com/sharepoint/v3/contenttype/forms"/>
  </ds:schemaRefs>
</ds:datastoreItem>
</file>

<file path=customXml/itemProps4.xml><?xml version="1.0" encoding="utf-8"?>
<ds:datastoreItem xmlns:ds="http://schemas.openxmlformats.org/officeDocument/2006/customXml" ds:itemID="{A0922237-CE60-44B3-8C3C-E05B8E49C04D}">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d6eefc7d-9817-4fa6-84d5-3bc009be2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Palmer</dc:creator>
  <cp:keywords/>
  <dc:description/>
  <cp:lastModifiedBy>Richard Palmer</cp:lastModifiedBy>
  <cp:revision>2</cp:revision>
  <dcterms:created xsi:type="dcterms:W3CDTF">2014-05-02T14:04:00Z</dcterms:created>
  <dcterms:modified xsi:type="dcterms:W3CDTF">2014-05-02T14:06:00Z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