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24" w:rsidRDefault="00AA0A7D">
      <w:pPr>
        <w:tabs>
          <w:tab w:val="left" w:pos="480"/>
          <w:tab w:val="right" w:pos="8640"/>
        </w:tabs>
        <w:ind w:right="684"/>
        <w:jc w:val="center"/>
      </w:pPr>
      <w:r>
        <w:t>Supporting Statement for</w:t>
      </w:r>
      <w:r w:rsidR="00A56124">
        <w:t>:</w:t>
      </w:r>
      <w:r>
        <w:t xml:space="preserve"> </w:t>
      </w:r>
    </w:p>
    <w:p w:rsidR="00A56124" w:rsidRDefault="00A56124">
      <w:pPr>
        <w:tabs>
          <w:tab w:val="left" w:pos="480"/>
          <w:tab w:val="right" w:pos="8640"/>
        </w:tabs>
        <w:ind w:right="684"/>
        <w:jc w:val="center"/>
      </w:pPr>
    </w:p>
    <w:p w:rsidR="00A56124" w:rsidRDefault="00A56124">
      <w:pPr>
        <w:tabs>
          <w:tab w:val="left" w:pos="480"/>
          <w:tab w:val="right" w:pos="8640"/>
        </w:tabs>
        <w:ind w:right="684"/>
        <w:jc w:val="center"/>
      </w:pPr>
      <w:r>
        <w:t>(2900-0390)</w:t>
      </w:r>
    </w:p>
    <w:p w:rsidR="00A56124" w:rsidRDefault="00A56124">
      <w:pPr>
        <w:tabs>
          <w:tab w:val="left" w:pos="480"/>
          <w:tab w:val="right" w:pos="8640"/>
        </w:tabs>
        <w:ind w:right="684"/>
        <w:jc w:val="center"/>
      </w:pPr>
    </w:p>
    <w:tbl>
      <w:tblPr>
        <w:tblStyle w:val="TableGrid"/>
        <w:tblW w:w="0" w:type="auto"/>
        <w:tblLook w:val="04A0" w:firstRow="1" w:lastRow="0" w:firstColumn="1" w:lastColumn="0" w:noHBand="0" w:noVBand="1"/>
      </w:tblPr>
      <w:tblGrid>
        <w:gridCol w:w="2718"/>
        <w:gridCol w:w="6858"/>
      </w:tblGrid>
      <w:tr w:rsidR="00A56124" w:rsidTr="00A56124">
        <w:tc>
          <w:tcPr>
            <w:tcW w:w="2718" w:type="dxa"/>
          </w:tcPr>
          <w:p w:rsidR="00A56124" w:rsidRDefault="00A56124" w:rsidP="00A56124">
            <w:pPr>
              <w:tabs>
                <w:tab w:val="left" w:pos="480"/>
                <w:tab w:val="right" w:pos="8640"/>
              </w:tabs>
              <w:ind w:right="684"/>
            </w:pPr>
            <w:r>
              <w:t>VA Form 21-8924</w:t>
            </w:r>
          </w:p>
        </w:tc>
        <w:tc>
          <w:tcPr>
            <w:tcW w:w="6858" w:type="dxa"/>
          </w:tcPr>
          <w:p w:rsidR="00A56124" w:rsidRDefault="00A56124" w:rsidP="00A56124">
            <w:pPr>
              <w:tabs>
                <w:tab w:val="left" w:pos="480"/>
                <w:tab w:val="right" w:pos="8640"/>
              </w:tabs>
              <w:ind w:right="684"/>
            </w:pPr>
            <w:r>
              <w:t>Application of Surviving Spouse or Child for REPS Benefits</w:t>
            </w:r>
          </w:p>
          <w:p w:rsidR="00A56124" w:rsidRDefault="00A56124" w:rsidP="00A56124">
            <w:pPr>
              <w:tabs>
                <w:tab w:val="left" w:pos="480"/>
                <w:tab w:val="right" w:pos="8640"/>
              </w:tabs>
              <w:ind w:right="684"/>
            </w:pPr>
            <w:r>
              <w:t>(Restored Entitlement Program for Survivors)</w:t>
            </w:r>
          </w:p>
        </w:tc>
      </w:tr>
    </w:tbl>
    <w:p w:rsidR="00AA0A7D" w:rsidRDefault="00AA0A7D">
      <w:pPr>
        <w:tabs>
          <w:tab w:val="left" w:pos="480"/>
          <w:tab w:val="right" w:pos="8640"/>
        </w:tabs>
        <w:ind w:right="684"/>
        <w:jc w:val="center"/>
      </w:pPr>
    </w:p>
    <w:p w:rsidR="00AA0A7D" w:rsidRDefault="00AA0A7D">
      <w:pPr>
        <w:tabs>
          <w:tab w:val="left" w:pos="480"/>
          <w:tab w:val="right" w:pos="8640"/>
        </w:tabs>
        <w:ind w:right="684"/>
      </w:pPr>
      <w:r>
        <w:t xml:space="preserve">A.  </w:t>
      </w:r>
      <w:r>
        <w:rPr>
          <w:u w:val="single"/>
        </w:rPr>
        <w:t>Justification</w:t>
      </w:r>
    </w:p>
    <w:p w:rsidR="00AA0A7D" w:rsidRDefault="00AA0A7D">
      <w:pPr>
        <w:tabs>
          <w:tab w:val="left" w:pos="480"/>
          <w:tab w:val="right" w:pos="8640"/>
        </w:tabs>
        <w:ind w:right="684"/>
      </w:pPr>
    </w:p>
    <w:p w:rsidR="00A56124" w:rsidRDefault="00AA0A7D" w:rsidP="00A56124">
      <w:pPr>
        <w:pStyle w:val="ListParagraph"/>
        <w:widowControl w:val="0"/>
        <w:numPr>
          <w:ilvl w:val="0"/>
          <w:numId w:val="9"/>
        </w:numPr>
      </w:pPr>
      <w:r w:rsidRPr="00A56124">
        <w:t xml:space="preserve">The Department of Veterans Affairs (VA), through its Veterans Benefits Administration (VBA), </w:t>
      </w:r>
      <w:r w:rsidR="00085042" w:rsidRPr="00A56124">
        <w:t>oversees</w:t>
      </w:r>
      <w:r w:rsidRPr="00A56124">
        <w:t xml:space="preserve"> an integrated program of benefits and services established by law for veterans, service personnel, and their dependents and/or beneficiaries.  VA administers the Restored Entitlement Program for Survivors (REPS).  This program pays VA benefits to certain surviving spouses and children of veterans who died in service prior to August 13, 1981 or who died as a result of a service-connected disability incurred or aggravated prior to August 13, 1981.  The program is funded by the Department of Defense (</w:t>
      </w:r>
      <w:proofErr w:type="gramStart"/>
      <w:r w:rsidRPr="00A56124">
        <w:t>DoD</w:t>
      </w:r>
      <w:proofErr w:type="gramEnd"/>
      <w:r w:rsidRPr="00A56124">
        <w:t>).  Decisions as to entitlement are made by VA using Social Security Administration (SSA) entitlement criteria.  Information is requested by this form under the authority of 38 U.S.C. 5101.  Regulatory authority is found in 38 C.F.R. Sec. 3.</w:t>
      </w:r>
      <w:r w:rsidRPr="00A56124">
        <w:rPr>
          <w:rStyle w:val="Strong"/>
          <w:b w:val="0"/>
          <w:bCs/>
        </w:rPr>
        <w:t>812.</w:t>
      </w:r>
      <w:r w:rsidRPr="00A56124">
        <w:t xml:space="preserve"> </w:t>
      </w:r>
      <w:r w:rsidR="00ED6546" w:rsidRPr="00A56124">
        <w:t xml:space="preserve"> The expiration date is being added to the form.</w:t>
      </w:r>
    </w:p>
    <w:p w:rsidR="00A56124" w:rsidRPr="00A56124" w:rsidRDefault="00A56124" w:rsidP="00A56124">
      <w:pPr>
        <w:widowControl w:val="0"/>
      </w:pPr>
    </w:p>
    <w:p w:rsidR="00A56124" w:rsidRPr="00A56124" w:rsidRDefault="00A56124" w:rsidP="00A56124">
      <w:pPr>
        <w:widowControl w:val="0"/>
        <w:ind w:left="720"/>
      </w:pPr>
      <w:r w:rsidRPr="00A56124">
        <w:t xml:space="preserve">The Final Rule RIN 2900-AO81, </w:t>
      </w:r>
      <w:r w:rsidRPr="00A56124">
        <w:rPr>
          <w:i/>
        </w:rPr>
        <w:t>Standard Claims and Appeals Forms,</w:t>
      </w:r>
      <w:r w:rsidRPr="00A56124">
        <w:t xml:space="preserve"> which requires all claims for benefits to be submitted on an application or form prescribed by the Secretary.  VA is codifying its regulations to standardize the use of all VA forms, to include VA Forms 21-</w:t>
      </w:r>
      <w:r>
        <w:t xml:space="preserve">8924. </w:t>
      </w:r>
    </w:p>
    <w:p w:rsidR="00A56124" w:rsidRPr="00A56124" w:rsidRDefault="00A56124" w:rsidP="00A56124">
      <w:pPr>
        <w:pStyle w:val="ListParagraph"/>
        <w:widowControl w:val="0"/>
      </w:pPr>
    </w:p>
    <w:p w:rsidR="00A56124" w:rsidRDefault="00AA0A7D" w:rsidP="00A56124">
      <w:pPr>
        <w:pStyle w:val="ListParagraph"/>
        <w:widowControl w:val="0"/>
        <w:numPr>
          <w:ilvl w:val="0"/>
          <w:numId w:val="9"/>
        </w:numPr>
      </w:pPr>
      <w:r w:rsidRPr="00A56124">
        <w:t>VA Form 21-8924 is used by survivors of deceased veterans to claim REPS benefits.  The information on the form is necessary to determine if the applicant meets REPS eligibility criteria.</w:t>
      </w:r>
    </w:p>
    <w:p w:rsidR="00A56124" w:rsidRDefault="00A56124" w:rsidP="00A56124">
      <w:pPr>
        <w:pStyle w:val="ListParagraph"/>
        <w:widowControl w:val="0"/>
      </w:pPr>
    </w:p>
    <w:p w:rsidR="00AA0A7D" w:rsidRDefault="00A56124" w:rsidP="00A56124">
      <w:pPr>
        <w:pStyle w:val="ListParagraph"/>
        <w:widowControl w:val="0"/>
        <w:numPr>
          <w:ilvl w:val="0"/>
          <w:numId w:val="9"/>
        </w:numPr>
      </w:pPr>
      <w:r>
        <w:t>VA Form 21-8924</w:t>
      </w:r>
      <w:r w:rsidRPr="00274B91">
        <w:t xml:space="preserve"> 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A56124" w:rsidRDefault="00A56124" w:rsidP="00A56124">
      <w:pPr>
        <w:pStyle w:val="ListParagraph"/>
      </w:pPr>
    </w:p>
    <w:p w:rsidR="00A56124" w:rsidRDefault="00AA0A7D" w:rsidP="00A56124">
      <w:pPr>
        <w:pStyle w:val="ListParagraph"/>
        <w:widowControl w:val="0"/>
        <w:numPr>
          <w:ilvl w:val="0"/>
          <w:numId w:val="9"/>
        </w:numPr>
      </w:pPr>
      <w:r>
        <w:t>Program reviews were conducted to identify potential areas of duplication; however, none were found to exist.  There is no known Department or Agency which maintains the necessary information, nor is it available from other sources within our Department.</w:t>
      </w:r>
    </w:p>
    <w:p w:rsidR="00A56124" w:rsidRDefault="00A56124" w:rsidP="00A56124">
      <w:pPr>
        <w:pStyle w:val="ListParagraph"/>
      </w:pPr>
    </w:p>
    <w:p w:rsidR="00A56124" w:rsidRDefault="00AA0A7D" w:rsidP="00A56124">
      <w:pPr>
        <w:pStyle w:val="ListParagraph"/>
        <w:widowControl w:val="0"/>
        <w:numPr>
          <w:ilvl w:val="0"/>
          <w:numId w:val="9"/>
        </w:numPr>
      </w:pPr>
      <w:r>
        <w:t>The collection of information does not involve small businesses or entities.</w:t>
      </w:r>
    </w:p>
    <w:p w:rsidR="00A56124" w:rsidRDefault="00A56124" w:rsidP="00A56124">
      <w:pPr>
        <w:pStyle w:val="ListParagraph"/>
      </w:pPr>
    </w:p>
    <w:p w:rsidR="00A56124" w:rsidRDefault="00A56124">
      <w:r>
        <w:br w:type="page"/>
      </w:r>
    </w:p>
    <w:p w:rsidR="00A56124" w:rsidRDefault="00AA0A7D" w:rsidP="00A56124">
      <w:pPr>
        <w:pStyle w:val="ListParagraph"/>
        <w:widowControl w:val="0"/>
        <w:numPr>
          <w:ilvl w:val="0"/>
          <w:numId w:val="9"/>
        </w:numPr>
      </w:pPr>
      <w:r>
        <w:lastRenderedPageBreak/>
        <w:t>VA Form 21-8924 solicits information that is necessary to determine eligibility for REPS benefits.</w:t>
      </w:r>
      <w:r w:rsidRPr="00A56124">
        <w:rPr>
          <w:b/>
          <w:snapToGrid w:val="0"/>
        </w:rPr>
        <w:t xml:space="preserve"> </w:t>
      </w:r>
      <w:r>
        <w:t xml:space="preserve">If the collection were not conducted, VA would be unable to properly authorize REPS benefits.  </w:t>
      </w:r>
    </w:p>
    <w:p w:rsidR="00A56124" w:rsidRDefault="00A56124" w:rsidP="00A56124">
      <w:pPr>
        <w:pStyle w:val="ListParagraph"/>
        <w:widowControl w:val="0"/>
      </w:pPr>
    </w:p>
    <w:p w:rsidR="00A56124" w:rsidRDefault="00AA0A7D" w:rsidP="00CF6938">
      <w:pPr>
        <w:pStyle w:val="ListParagraph"/>
        <w:widowControl w:val="0"/>
        <w:numPr>
          <w:ilvl w:val="0"/>
          <w:numId w:val="9"/>
        </w:numPr>
      </w:pPr>
      <w:r>
        <w:t>There is no special circumstance requiring collection in a manner inconsistent with 5 CFR 1320.6 guidelines.</w:t>
      </w:r>
    </w:p>
    <w:p w:rsidR="00A56124" w:rsidRDefault="00A56124" w:rsidP="00A56124">
      <w:pPr>
        <w:pStyle w:val="ListParagraph"/>
      </w:pPr>
    </w:p>
    <w:p w:rsidR="00CF6938" w:rsidRDefault="00CF6938" w:rsidP="00CF6938">
      <w:pPr>
        <w:pStyle w:val="ListParagraph"/>
        <w:widowControl w:val="0"/>
        <w:numPr>
          <w:ilvl w:val="0"/>
          <w:numId w:val="9"/>
        </w:numPr>
      </w:pPr>
      <w:r w:rsidRPr="00CF6938">
        <w:t>The Department notice was publish</w:t>
      </w:r>
      <w:r w:rsidR="00E1352E">
        <w:t>ed in the Federal Register on June 12, 2014,</w:t>
      </w:r>
      <w:r w:rsidRPr="00CF6938">
        <w:t xml:space="preserve"> Volume</w:t>
      </w:r>
      <w:r w:rsidR="00E1352E">
        <w:t xml:space="preserve"> 79</w:t>
      </w:r>
      <w:r w:rsidRPr="00CF6938">
        <w:t xml:space="preserve">, No. </w:t>
      </w:r>
      <w:r w:rsidR="00E1352E">
        <w:t>113, page</w:t>
      </w:r>
      <w:r w:rsidRPr="00CF6938">
        <w:t>s</w:t>
      </w:r>
      <w:r w:rsidR="00E1352E">
        <w:t xml:space="preserve"> 33809 and 33810</w:t>
      </w:r>
      <w:r w:rsidRPr="00CF6938">
        <w:t>.  No comments were received in response to this notice.</w:t>
      </w:r>
    </w:p>
    <w:p w:rsidR="00A56124" w:rsidRDefault="00A56124" w:rsidP="00A56124">
      <w:pPr>
        <w:pStyle w:val="ListParagraph"/>
      </w:pPr>
    </w:p>
    <w:p w:rsidR="00A56124" w:rsidRDefault="00A56124" w:rsidP="00A56124">
      <w:pPr>
        <w:pStyle w:val="ListParagraph"/>
        <w:tabs>
          <w:tab w:val="left" w:pos="480"/>
          <w:tab w:val="right" w:pos="8640"/>
        </w:tabs>
        <w:ind w:right="684"/>
      </w:pPr>
      <w:r w:rsidRPr="00A56124">
        <w:t xml:space="preserve">The Department notice was published in proposed rule, RIN 2900-AO81, </w:t>
      </w:r>
      <w:r w:rsidRPr="00A56124">
        <w:rPr>
          <w:i/>
        </w:rPr>
        <w:t>Standard Claims and Appeals Forms</w:t>
      </w:r>
      <w:r w:rsidRPr="00A56124">
        <w:t>, in the Federal Register on October 31, 2013, Vol. 78, No. 211, pages 65490-65509.   No comments were received.</w:t>
      </w:r>
    </w:p>
    <w:p w:rsidR="00A56124" w:rsidRDefault="00A56124" w:rsidP="00A56124">
      <w:pPr>
        <w:pStyle w:val="ListParagraph"/>
        <w:tabs>
          <w:tab w:val="left" w:pos="480"/>
          <w:tab w:val="right" w:pos="8640"/>
        </w:tabs>
        <w:ind w:right="684"/>
      </w:pPr>
    </w:p>
    <w:p w:rsidR="00A56124" w:rsidRDefault="00AA0A7D" w:rsidP="00A431B7">
      <w:pPr>
        <w:pStyle w:val="ListParagraph"/>
        <w:numPr>
          <w:ilvl w:val="0"/>
          <w:numId w:val="9"/>
        </w:numPr>
        <w:tabs>
          <w:tab w:val="left" w:pos="480"/>
          <w:tab w:val="right" w:pos="8640"/>
        </w:tabs>
        <w:ind w:right="684"/>
      </w:pPr>
      <w:r>
        <w:t>No payments or gifts to respondents have been made under this collection of information.</w:t>
      </w:r>
    </w:p>
    <w:p w:rsidR="00A56124" w:rsidRDefault="00A56124" w:rsidP="00A56124">
      <w:pPr>
        <w:pStyle w:val="ListParagraph"/>
        <w:tabs>
          <w:tab w:val="left" w:pos="480"/>
          <w:tab w:val="right" w:pos="8640"/>
        </w:tabs>
        <w:ind w:right="684"/>
      </w:pPr>
    </w:p>
    <w:p w:rsidR="00A56124" w:rsidRPr="00A56124" w:rsidRDefault="00A431B7" w:rsidP="00A56124">
      <w:pPr>
        <w:pStyle w:val="ListParagraph"/>
        <w:numPr>
          <w:ilvl w:val="0"/>
          <w:numId w:val="9"/>
        </w:numPr>
        <w:tabs>
          <w:tab w:val="left" w:pos="480"/>
          <w:tab w:val="right" w:pos="8640"/>
        </w:tabs>
        <w:ind w:right="684"/>
      </w:pPr>
      <w:r w:rsidRPr="00A56124">
        <w:rPr>
          <w:szCs w:val="24"/>
        </w:rPr>
        <w:t>The records are maintained in the appropriate Privacy Act System of Recor</w:t>
      </w:r>
      <w:r w:rsidR="00A56124">
        <w:rPr>
          <w:szCs w:val="24"/>
        </w:rPr>
        <w:t>ds identified as 58VA21/22/28, “</w:t>
      </w:r>
      <w:r w:rsidRPr="00A56124">
        <w:rPr>
          <w:szCs w:val="24"/>
        </w:rPr>
        <w:t>Compensation, Pension, Education, and Rehabilitation Record</w:t>
      </w:r>
      <w:r w:rsidR="00A56124">
        <w:rPr>
          <w:szCs w:val="24"/>
        </w:rPr>
        <w:t>s—VA,”</w:t>
      </w:r>
      <w:r w:rsidR="005B536B">
        <w:rPr>
          <w:szCs w:val="24"/>
        </w:rPr>
        <w:t xml:space="preserve"> </w:t>
      </w:r>
      <w:r w:rsidRPr="00A56124">
        <w:rPr>
          <w:szCs w:val="24"/>
        </w:rPr>
        <w:t>as set forth in Privacy Act Issuances, 1993 compilation found in 74 Fed. Reg. 117 (June 19, 2009).</w:t>
      </w:r>
    </w:p>
    <w:p w:rsidR="00A56124" w:rsidRDefault="00A56124" w:rsidP="00A56124">
      <w:pPr>
        <w:pStyle w:val="ListParagraph"/>
      </w:pPr>
    </w:p>
    <w:p w:rsidR="00A56124" w:rsidRDefault="00AA0A7D" w:rsidP="00A56124">
      <w:pPr>
        <w:pStyle w:val="ListParagraph"/>
        <w:numPr>
          <w:ilvl w:val="0"/>
          <w:numId w:val="9"/>
        </w:numPr>
        <w:tabs>
          <w:tab w:val="left" w:pos="480"/>
          <w:tab w:val="right" w:pos="8640"/>
        </w:tabs>
        <w:ind w:right="684"/>
      </w:pPr>
      <w:r>
        <w:t>There are no questions of a sensitive nature.</w:t>
      </w:r>
    </w:p>
    <w:p w:rsidR="00A56124" w:rsidRDefault="00A56124" w:rsidP="00A56124">
      <w:pPr>
        <w:pStyle w:val="ListParagraph"/>
      </w:pPr>
    </w:p>
    <w:p w:rsidR="00A56124" w:rsidRDefault="00AA0A7D" w:rsidP="00A56124">
      <w:pPr>
        <w:pStyle w:val="ListParagraph"/>
        <w:numPr>
          <w:ilvl w:val="0"/>
          <w:numId w:val="9"/>
        </w:numPr>
        <w:tabs>
          <w:tab w:val="left" w:pos="480"/>
          <w:tab w:val="right" w:pos="8640"/>
        </w:tabs>
        <w:ind w:right="684"/>
      </w:pPr>
      <w:r>
        <w:t>Estimate of Information Collection Burden.</w:t>
      </w:r>
    </w:p>
    <w:p w:rsidR="00A56124" w:rsidRDefault="00A56124" w:rsidP="00A56124">
      <w:pPr>
        <w:pStyle w:val="ListParagraph"/>
      </w:pPr>
    </w:p>
    <w:p w:rsidR="00A56124" w:rsidRDefault="00AA0A7D" w:rsidP="00A56124">
      <w:pPr>
        <w:pStyle w:val="ListParagraph"/>
        <w:numPr>
          <w:ilvl w:val="1"/>
          <w:numId w:val="9"/>
        </w:numPr>
        <w:tabs>
          <w:tab w:val="left" w:pos="480"/>
          <w:tab w:val="right" w:pos="8640"/>
        </w:tabs>
        <w:ind w:right="684"/>
      </w:pPr>
      <w:r w:rsidRPr="00CF6938">
        <w:t xml:space="preserve">Number of Respondents is estimated at </w:t>
      </w:r>
      <w:r w:rsidRPr="00A56124">
        <w:rPr>
          <w:u w:val="single"/>
        </w:rPr>
        <w:t>1,800</w:t>
      </w:r>
      <w:r w:rsidRPr="00CF6938">
        <w:t>.</w:t>
      </w:r>
    </w:p>
    <w:p w:rsidR="00A56124" w:rsidRDefault="00A56124" w:rsidP="00A56124">
      <w:pPr>
        <w:pStyle w:val="ListParagraph"/>
        <w:tabs>
          <w:tab w:val="left" w:pos="480"/>
          <w:tab w:val="right" w:pos="8640"/>
        </w:tabs>
        <w:ind w:left="1440" w:right="684"/>
      </w:pPr>
    </w:p>
    <w:p w:rsidR="00A56124" w:rsidRDefault="00AA0A7D" w:rsidP="00A56124">
      <w:pPr>
        <w:pStyle w:val="ListParagraph"/>
        <w:numPr>
          <w:ilvl w:val="1"/>
          <w:numId w:val="9"/>
        </w:numPr>
        <w:tabs>
          <w:tab w:val="left" w:pos="480"/>
          <w:tab w:val="right" w:pos="8640"/>
        </w:tabs>
        <w:ind w:right="684"/>
      </w:pPr>
      <w:r w:rsidRPr="00CF6938">
        <w:t xml:space="preserve">Frequency of Response is one time.  </w:t>
      </w:r>
    </w:p>
    <w:p w:rsidR="00A56124" w:rsidRDefault="00A56124" w:rsidP="00A56124">
      <w:pPr>
        <w:tabs>
          <w:tab w:val="left" w:pos="480"/>
          <w:tab w:val="right" w:pos="8640"/>
        </w:tabs>
        <w:ind w:right="684"/>
      </w:pPr>
    </w:p>
    <w:p w:rsidR="00A56124" w:rsidRDefault="00AA0A7D" w:rsidP="00A56124">
      <w:pPr>
        <w:pStyle w:val="ListParagraph"/>
        <w:numPr>
          <w:ilvl w:val="1"/>
          <w:numId w:val="9"/>
        </w:numPr>
        <w:tabs>
          <w:tab w:val="left" w:pos="480"/>
          <w:tab w:val="right" w:pos="8640"/>
        </w:tabs>
        <w:ind w:right="684"/>
      </w:pPr>
      <w:r w:rsidRPr="00CF6938">
        <w:t xml:space="preserve">Annual burden is </w:t>
      </w:r>
      <w:r w:rsidRPr="00A56124">
        <w:rPr>
          <w:u w:val="single"/>
        </w:rPr>
        <w:t>600</w:t>
      </w:r>
      <w:r w:rsidRPr="00CF6938">
        <w:t xml:space="preserve"> hours.</w:t>
      </w:r>
    </w:p>
    <w:p w:rsidR="00A56124" w:rsidRDefault="00A56124" w:rsidP="00A56124">
      <w:pPr>
        <w:tabs>
          <w:tab w:val="left" w:pos="480"/>
          <w:tab w:val="right" w:pos="8640"/>
        </w:tabs>
        <w:ind w:right="684"/>
      </w:pPr>
    </w:p>
    <w:p w:rsidR="00A56124" w:rsidRDefault="00AA0A7D" w:rsidP="00A56124">
      <w:pPr>
        <w:pStyle w:val="ListParagraph"/>
        <w:numPr>
          <w:ilvl w:val="1"/>
          <w:numId w:val="9"/>
        </w:numPr>
        <w:tabs>
          <w:tab w:val="left" w:pos="480"/>
          <w:tab w:val="right" w:pos="8640"/>
        </w:tabs>
        <w:ind w:right="684"/>
      </w:pPr>
      <w:r w:rsidRPr="00CF6938">
        <w:t>The estimated completion time of 20 minutes.</w:t>
      </w:r>
    </w:p>
    <w:p w:rsidR="00A56124" w:rsidRDefault="00A56124" w:rsidP="00A56124">
      <w:pPr>
        <w:tabs>
          <w:tab w:val="left" w:pos="480"/>
          <w:tab w:val="right" w:pos="8640"/>
        </w:tabs>
        <w:ind w:right="684"/>
      </w:pPr>
    </w:p>
    <w:p w:rsidR="00CF6938" w:rsidRDefault="00CF6938" w:rsidP="00A56124">
      <w:pPr>
        <w:pStyle w:val="ListParagraph"/>
        <w:numPr>
          <w:ilvl w:val="1"/>
          <w:numId w:val="9"/>
        </w:numPr>
        <w:tabs>
          <w:tab w:val="left" w:pos="480"/>
          <w:tab w:val="right" w:pos="8640"/>
        </w:tabs>
        <w:ind w:right="684"/>
      </w:pPr>
      <w:r w:rsidRPr="00CF6938">
        <w:t xml:space="preserve">According to the U.S. Bureau of Labor Statistics Average Hourly Earnings, the cost to the respondent is $24, making the total cost to the respondents an </w:t>
      </w:r>
      <w:proofErr w:type="gramStart"/>
      <w:r w:rsidRPr="00CF6938">
        <w:t xml:space="preserve">estimated  </w:t>
      </w:r>
      <w:r w:rsidRPr="00A56124">
        <w:rPr>
          <w:u w:val="single"/>
        </w:rPr>
        <w:t>$</w:t>
      </w:r>
      <w:proofErr w:type="gramEnd"/>
      <w:r w:rsidRPr="00A56124">
        <w:rPr>
          <w:u w:val="single"/>
        </w:rPr>
        <w:t>14,400</w:t>
      </w:r>
      <w:r w:rsidRPr="00CF6938">
        <w:t xml:space="preserve"> (</w:t>
      </w:r>
      <w:r>
        <w:t>600</w:t>
      </w:r>
      <w:r w:rsidRPr="00CF6938">
        <w:t xml:space="preserve"> burden hours x $24 per hour).</w:t>
      </w:r>
    </w:p>
    <w:p w:rsidR="00AA0A7D" w:rsidRDefault="00AA0A7D">
      <w:pPr>
        <w:tabs>
          <w:tab w:val="left" w:pos="480"/>
          <w:tab w:val="right" w:pos="8640"/>
        </w:tabs>
        <w:ind w:right="684"/>
      </w:pPr>
    </w:p>
    <w:p w:rsidR="00A56124" w:rsidRDefault="00A56124" w:rsidP="00A56124">
      <w:pPr>
        <w:pStyle w:val="ListParagraph"/>
        <w:numPr>
          <w:ilvl w:val="0"/>
          <w:numId w:val="9"/>
        </w:numPr>
        <w:tabs>
          <w:tab w:val="left" w:pos="480"/>
          <w:tab w:val="right" w:pos="8640"/>
        </w:tabs>
        <w:ind w:right="684"/>
      </w:pPr>
      <w:r>
        <w:t>VA recognizes there may be costs with 3</w:t>
      </w:r>
      <w:r w:rsidRPr="00A56124">
        <w:rPr>
          <w:vertAlign w:val="superscript"/>
        </w:rPr>
        <w:t>rd</w:t>
      </w:r>
      <w:r>
        <w:t xml:space="preserve"> party assistance.  VA requests input from the public.</w:t>
      </w:r>
    </w:p>
    <w:p w:rsidR="00A56124" w:rsidRDefault="00A56124" w:rsidP="00A56124">
      <w:pPr>
        <w:pStyle w:val="ListParagraph"/>
        <w:tabs>
          <w:tab w:val="left" w:pos="480"/>
          <w:tab w:val="right" w:pos="8640"/>
        </w:tabs>
        <w:ind w:right="684"/>
      </w:pPr>
    </w:p>
    <w:p w:rsidR="00A56124" w:rsidRDefault="00A56124">
      <w:r>
        <w:br w:type="page"/>
      </w:r>
    </w:p>
    <w:p w:rsidR="00A56124" w:rsidRDefault="00AA0A7D" w:rsidP="00A56124">
      <w:pPr>
        <w:pStyle w:val="ListParagraph"/>
        <w:numPr>
          <w:ilvl w:val="0"/>
          <w:numId w:val="9"/>
        </w:numPr>
        <w:tabs>
          <w:tab w:val="left" w:pos="480"/>
          <w:tab w:val="right" w:pos="8640"/>
        </w:tabs>
        <w:ind w:right="684"/>
      </w:pPr>
      <w:r>
        <w:t>Estimated Costs to the Federal Government:</w:t>
      </w:r>
    </w:p>
    <w:p w:rsidR="00A56124" w:rsidRDefault="00A56124" w:rsidP="00A56124">
      <w:pPr>
        <w:pStyle w:val="ListParagraph"/>
      </w:pPr>
    </w:p>
    <w:p w:rsidR="00A56124" w:rsidRDefault="00A56124" w:rsidP="00A56124">
      <w:pPr>
        <w:pStyle w:val="ListParagraph"/>
        <w:numPr>
          <w:ilvl w:val="1"/>
          <w:numId w:val="9"/>
        </w:numPr>
        <w:tabs>
          <w:tab w:val="left" w:pos="480"/>
          <w:tab w:val="right" w:pos="8640"/>
        </w:tabs>
        <w:ind w:right="684"/>
      </w:pPr>
      <w:r>
        <w:t>Processing/Analyzing costs</w:t>
      </w:r>
      <w:r>
        <w:tab/>
      </w:r>
      <w:r w:rsidR="00C870C7" w:rsidRPr="00ED6546">
        <w:t>$</w:t>
      </w:r>
      <w:r w:rsidR="001D1E9E">
        <w:t>50,058</w:t>
      </w:r>
    </w:p>
    <w:p w:rsidR="00A56124" w:rsidRDefault="00A56124" w:rsidP="00A56124">
      <w:pPr>
        <w:pStyle w:val="ListParagraph"/>
        <w:tabs>
          <w:tab w:val="left" w:pos="480"/>
          <w:tab w:val="right" w:pos="8640"/>
        </w:tabs>
        <w:ind w:left="1440" w:right="684"/>
      </w:pPr>
    </w:p>
    <w:p w:rsidR="00A56124" w:rsidRDefault="00AA0A7D" w:rsidP="00A56124">
      <w:pPr>
        <w:pStyle w:val="ListParagraph"/>
        <w:tabs>
          <w:tab w:val="left" w:pos="480"/>
          <w:tab w:val="right" w:pos="8640"/>
        </w:tabs>
        <w:ind w:left="1440" w:right="684"/>
      </w:pPr>
      <w:r w:rsidRPr="00CF6938">
        <w:t>(GS</w:t>
      </w:r>
      <w:proofErr w:type="gramStart"/>
      <w:r w:rsidRPr="00CF6938">
        <w:t>-  12</w:t>
      </w:r>
      <w:proofErr w:type="gramEnd"/>
      <w:r w:rsidRPr="00CF6938">
        <w:t>/5 @ $</w:t>
      </w:r>
      <w:r w:rsidR="00A431B7" w:rsidRPr="00CF6938">
        <w:t>40.66</w:t>
      </w:r>
      <w:r w:rsidRPr="00CF6938">
        <w:t xml:space="preserve"> x 1,800 x </w:t>
      </w:r>
      <w:r w:rsidR="001D1E9E">
        <w:t>20</w:t>
      </w:r>
      <w:r w:rsidRPr="00CF6938">
        <w:t>/60 minutes =    $</w:t>
      </w:r>
      <w:r w:rsidR="001D1E9E">
        <w:t>24,396</w:t>
      </w:r>
      <w:r w:rsidRPr="00CF6938">
        <w:t>)</w:t>
      </w:r>
    </w:p>
    <w:p w:rsidR="00A56124" w:rsidRDefault="00AA0A7D" w:rsidP="00A56124">
      <w:pPr>
        <w:pStyle w:val="ListParagraph"/>
        <w:tabs>
          <w:tab w:val="left" w:pos="480"/>
          <w:tab w:val="right" w:pos="8640"/>
        </w:tabs>
        <w:ind w:left="1440" w:right="684"/>
      </w:pPr>
      <w:r w:rsidRPr="00CF6938">
        <w:t>(GS</w:t>
      </w:r>
      <w:proofErr w:type="gramStart"/>
      <w:r w:rsidRPr="00CF6938">
        <w:t>-  9</w:t>
      </w:r>
      <w:proofErr w:type="gramEnd"/>
      <w:r w:rsidRPr="00CF6938">
        <w:t>/5 @ $</w:t>
      </w:r>
      <w:r w:rsidR="00A431B7" w:rsidRPr="00CF6938">
        <w:t xml:space="preserve">28.04 </w:t>
      </w:r>
      <w:r w:rsidRPr="00CF6938">
        <w:t xml:space="preserve">x 1,800 x </w:t>
      </w:r>
      <w:r w:rsidR="001D1E9E">
        <w:t>20</w:t>
      </w:r>
      <w:r w:rsidRPr="00CF6938">
        <w:t>/60 minutes =      $</w:t>
      </w:r>
      <w:r w:rsidR="001D1E9E">
        <w:t>16,824</w:t>
      </w:r>
      <w:r w:rsidRPr="00CF6938">
        <w:t>)</w:t>
      </w:r>
    </w:p>
    <w:p w:rsidR="00A56124" w:rsidRDefault="00AA0A7D" w:rsidP="00A56124">
      <w:pPr>
        <w:pStyle w:val="ListParagraph"/>
        <w:tabs>
          <w:tab w:val="left" w:pos="480"/>
          <w:tab w:val="right" w:pos="8640"/>
        </w:tabs>
        <w:ind w:left="1440" w:right="684"/>
      </w:pPr>
      <w:r w:rsidRPr="00CF6938">
        <w:t>(GS</w:t>
      </w:r>
      <w:proofErr w:type="gramStart"/>
      <w:r w:rsidRPr="00CF6938">
        <w:t>-  3</w:t>
      </w:r>
      <w:proofErr w:type="gramEnd"/>
      <w:r w:rsidRPr="00CF6938">
        <w:t>/5 @ $</w:t>
      </w:r>
      <w:r w:rsidR="00A431B7" w:rsidRPr="00CF6938">
        <w:t>14.73</w:t>
      </w:r>
      <w:r w:rsidRPr="00CF6938">
        <w:t xml:space="preserve"> x 1,800 x </w:t>
      </w:r>
      <w:r w:rsidR="001D1E9E">
        <w:t>20</w:t>
      </w:r>
      <w:r w:rsidRPr="00CF6938">
        <w:t xml:space="preserve">/60 minutes =      $  </w:t>
      </w:r>
      <w:r w:rsidR="001D1E9E">
        <w:t>8,838</w:t>
      </w:r>
      <w:r w:rsidRPr="00CF6938">
        <w:t>)</w:t>
      </w:r>
    </w:p>
    <w:p w:rsidR="00A56124" w:rsidRDefault="00A56124" w:rsidP="00A56124">
      <w:pPr>
        <w:pStyle w:val="ListParagraph"/>
        <w:tabs>
          <w:tab w:val="left" w:pos="480"/>
          <w:tab w:val="right" w:pos="8640"/>
        </w:tabs>
        <w:ind w:left="1440" w:right="684"/>
      </w:pPr>
    </w:p>
    <w:p w:rsidR="00A56124" w:rsidRDefault="00A56124" w:rsidP="00A56124">
      <w:pPr>
        <w:pStyle w:val="ListParagraph"/>
        <w:numPr>
          <w:ilvl w:val="1"/>
          <w:numId w:val="9"/>
        </w:numPr>
        <w:tabs>
          <w:tab w:val="left" w:pos="480"/>
          <w:tab w:val="right" w:pos="8640"/>
        </w:tabs>
        <w:ind w:right="684"/>
      </w:pPr>
      <w:r>
        <w:t>Forms are available on the VA inter/intranet forms websites.</w:t>
      </w:r>
    </w:p>
    <w:p w:rsidR="00A56124" w:rsidRDefault="00A56124" w:rsidP="00A56124">
      <w:pPr>
        <w:pStyle w:val="ListParagraph"/>
        <w:tabs>
          <w:tab w:val="left" w:pos="480"/>
          <w:tab w:val="right" w:pos="8640"/>
        </w:tabs>
        <w:ind w:left="1440" w:right="684"/>
      </w:pPr>
    </w:p>
    <w:p w:rsidR="00A56124" w:rsidRDefault="00AA0A7D" w:rsidP="00A56124">
      <w:pPr>
        <w:pStyle w:val="ListParagraph"/>
        <w:numPr>
          <w:ilvl w:val="1"/>
          <w:numId w:val="9"/>
        </w:numPr>
        <w:tabs>
          <w:tab w:val="left" w:pos="480"/>
          <w:tab w:val="right" w:pos="8640"/>
        </w:tabs>
        <w:ind w:right="684"/>
      </w:pPr>
      <w:r w:rsidRPr="00ED6546">
        <w:t>Printing</w:t>
      </w:r>
      <w:r w:rsidR="00A56124">
        <w:t xml:space="preserve"> and production cost</w:t>
      </w:r>
      <w:r w:rsidR="005B536B">
        <w:t xml:space="preserve"> ($90/thousand)</w:t>
      </w:r>
      <w:r w:rsidRPr="00ED6546">
        <w:tab/>
        <w:t>$</w:t>
      </w:r>
      <w:r w:rsidR="005B536B">
        <w:t>660</w:t>
      </w:r>
    </w:p>
    <w:p w:rsidR="00A56124" w:rsidRDefault="00A56124" w:rsidP="00A56124">
      <w:pPr>
        <w:tabs>
          <w:tab w:val="left" w:pos="480"/>
          <w:tab w:val="right" w:pos="8640"/>
        </w:tabs>
        <w:ind w:right="684"/>
      </w:pPr>
    </w:p>
    <w:p w:rsidR="00A56124" w:rsidRDefault="00A56124" w:rsidP="00A56124">
      <w:pPr>
        <w:pStyle w:val="ListParagraph"/>
        <w:numPr>
          <w:ilvl w:val="1"/>
          <w:numId w:val="9"/>
        </w:numPr>
        <w:tabs>
          <w:tab w:val="left" w:pos="480"/>
          <w:tab w:val="right" w:pos="8640"/>
        </w:tabs>
        <w:ind w:right="684"/>
      </w:pPr>
      <w:r>
        <w:t>Total cost to government</w:t>
      </w:r>
      <w:bookmarkStart w:id="0" w:name="_GoBack"/>
      <w:bookmarkEnd w:id="0"/>
      <w:r w:rsidR="00AA0A7D" w:rsidRPr="00ED6546">
        <w:tab/>
        <w:t>$</w:t>
      </w:r>
      <w:r w:rsidR="001D1E9E">
        <w:t>50,718</w:t>
      </w:r>
    </w:p>
    <w:p w:rsidR="00A56124" w:rsidRPr="00ED6546" w:rsidRDefault="00A56124" w:rsidP="00A56124">
      <w:pPr>
        <w:tabs>
          <w:tab w:val="left" w:pos="480"/>
          <w:tab w:val="right" w:pos="8640"/>
        </w:tabs>
        <w:ind w:right="684"/>
      </w:pPr>
    </w:p>
    <w:p w:rsidR="00A56124" w:rsidRDefault="00A56124" w:rsidP="00A56124">
      <w:pPr>
        <w:pStyle w:val="ListParagraph"/>
        <w:numPr>
          <w:ilvl w:val="0"/>
          <w:numId w:val="9"/>
        </w:numPr>
        <w:tabs>
          <w:tab w:val="left" w:pos="480"/>
          <w:tab w:val="right" w:pos="8640"/>
        </w:tabs>
        <w:ind w:right="684"/>
      </w:pPr>
      <w:r w:rsidRPr="00CF7951">
        <w:rPr>
          <w:szCs w:val="24"/>
        </w:rPr>
        <w:t>There is no change in the reporting burden even with the F</w:t>
      </w:r>
      <w:r>
        <w:rPr>
          <w:szCs w:val="24"/>
        </w:rPr>
        <w:t xml:space="preserve">inal Rulemaking RIN 2900-AO81, </w:t>
      </w:r>
      <w:r w:rsidRPr="00CF7951">
        <w:rPr>
          <w:i/>
          <w:szCs w:val="24"/>
        </w:rPr>
        <w:t>Standard Claims and Appeals Forms</w:t>
      </w:r>
      <w:r>
        <w:rPr>
          <w:szCs w:val="24"/>
        </w:rPr>
        <w:t>,</w:t>
      </w:r>
      <w:r w:rsidRPr="00CF7951">
        <w:rPr>
          <w:szCs w:val="24"/>
        </w:rPr>
        <w:t xml:space="preserve"> which requires all claims for benefits to be submitted on an application or form prescribed by the Secretary.  However, the estimated costs to the federal government have been revised to reflect updated data.</w:t>
      </w:r>
      <w:r w:rsidR="00AA0A7D">
        <w:t xml:space="preserve"> </w:t>
      </w:r>
    </w:p>
    <w:p w:rsidR="00A56124" w:rsidRDefault="00A56124" w:rsidP="00A56124">
      <w:pPr>
        <w:pStyle w:val="ListParagraph"/>
        <w:tabs>
          <w:tab w:val="left" w:pos="480"/>
          <w:tab w:val="right" w:pos="8640"/>
        </w:tabs>
        <w:ind w:right="684"/>
      </w:pPr>
    </w:p>
    <w:p w:rsidR="00A56124" w:rsidRDefault="00ED6546" w:rsidP="00A56124">
      <w:pPr>
        <w:pStyle w:val="ListParagraph"/>
        <w:tabs>
          <w:tab w:val="left" w:pos="480"/>
          <w:tab w:val="right" w:pos="8640"/>
        </w:tabs>
        <w:ind w:right="684"/>
      </w:pPr>
      <w:r>
        <w:t>The expiration date is being added to the form.</w:t>
      </w:r>
    </w:p>
    <w:p w:rsidR="00A56124" w:rsidRDefault="00A56124" w:rsidP="00A56124">
      <w:pPr>
        <w:pStyle w:val="ListParagraph"/>
        <w:tabs>
          <w:tab w:val="left" w:pos="480"/>
          <w:tab w:val="right" w:pos="8640"/>
        </w:tabs>
        <w:ind w:right="684"/>
      </w:pPr>
    </w:p>
    <w:p w:rsidR="00A56124" w:rsidRDefault="00A56124" w:rsidP="00A56124">
      <w:pPr>
        <w:pStyle w:val="ListParagraph"/>
        <w:numPr>
          <w:ilvl w:val="0"/>
          <w:numId w:val="9"/>
        </w:numPr>
        <w:tabs>
          <w:tab w:val="left" w:pos="480"/>
          <w:tab w:val="right" w:pos="8640"/>
        </w:tabs>
        <w:ind w:right="684"/>
      </w:pPr>
      <w:r w:rsidRPr="00CF6938">
        <w:t>We are not seeking approval to omit the expiration date for OMB approval.</w:t>
      </w:r>
    </w:p>
    <w:p w:rsidR="00A56124" w:rsidRDefault="00A56124" w:rsidP="00A56124">
      <w:pPr>
        <w:tabs>
          <w:tab w:val="left" w:pos="480"/>
          <w:tab w:val="right" w:pos="8640"/>
        </w:tabs>
        <w:ind w:left="360" w:right="684"/>
      </w:pPr>
    </w:p>
    <w:p w:rsidR="00A56124" w:rsidRDefault="00AA0A7D" w:rsidP="00A56124">
      <w:pPr>
        <w:pStyle w:val="ListParagraph"/>
        <w:numPr>
          <w:ilvl w:val="0"/>
          <w:numId w:val="9"/>
        </w:numPr>
        <w:tabs>
          <w:tab w:val="left" w:pos="480"/>
          <w:tab w:val="right" w:pos="8640"/>
        </w:tabs>
        <w:ind w:right="684"/>
      </w:pPr>
      <w:r>
        <w:t>The information collection is not for publication or tabulation use.</w:t>
      </w:r>
    </w:p>
    <w:p w:rsidR="00A56124" w:rsidRDefault="00A56124" w:rsidP="00A56124">
      <w:pPr>
        <w:pStyle w:val="ListParagraph"/>
        <w:tabs>
          <w:tab w:val="left" w:pos="480"/>
          <w:tab w:val="right" w:pos="8640"/>
        </w:tabs>
        <w:ind w:right="684"/>
      </w:pPr>
    </w:p>
    <w:p w:rsidR="00AA0A7D" w:rsidRDefault="00AA0A7D" w:rsidP="00A56124">
      <w:pPr>
        <w:pStyle w:val="ListParagraph"/>
        <w:numPr>
          <w:ilvl w:val="0"/>
          <w:numId w:val="9"/>
        </w:numPr>
        <w:tabs>
          <w:tab w:val="left" w:pos="480"/>
          <w:tab w:val="right" w:pos="8640"/>
        </w:tabs>
        <w:ind w:right="684"/>
      </w:pPr>
      <w:r>
        <w:t>This submission does not contain any exceptions to the certification statement.</w:t>
      </w:r>
    </w:p>
    <w:p w:rsidR="00AA0A7D" w:rsidRDefault="00AA0A7D">
      <w:pPr>
        <w:autoSpaceDE w:val="0"/>
        <w:autoSpaceDN w:val="0"/>
        <w:adjustRightInd w:val="0"/>
        <w:rPr>
          <w:szCs w:val="24"/>
        </w:rPr>
      </w:pPr>
    </w:p>
    <w:p w:rsidR="00AA0A7D" w:rsidRDefault="00AA0A7D">
      <w:pPr>
        <w:autoSpaceDE w:val="0"/>
        <w:autoSpaceDN w:val="0"/>
        <w:adjustRightInd w:val="0"/>
        <w:rPr>
          <w:szCs w:val="24"/>
        </w:rPr>
      </w:pPr>
      <w:r>
        <w:rPr>
          <w:szCs w:val="24"/>
        </w:rPr>
        <w:t xml:space="preserve">B.  </w:t>
      </w:r>
      <w:r>
        <w:rPr>
          <w:szCs w:val="24"/>
          <w:u w:val="single"/>
        </w:rPr>
        <w:t>Collection of Information Employing Statistical Methods</w:t>
      </w:r>
    </w:p>
    <w:p w:rsidR="00AA0A7D" w:rsidRDefault="00AA0A7D">
      <w:pPr>
        <w:autoSpaceDE w:val="0"/>
        <w:autoSpaceDN w:val="0"/>
        <w:adjustRightInd w:val="0"/>
        <w:rPr>
          <w:szCs w:val="24"/>
        </w:rPr>
      </w:pPr>
    </w:p>
    <w:p w:rsidR="00AA0A7D" w:rsidRDefault="00A56124" w:rsidP="00A56124">
      <w:pPr>
        <w:autoSpaceDE w:val="0"/>
        <w:autoSpaceDN w:val="0"/>
        <w:adjustRightInd w:val="0"/>
      </w:pPr>
      <w:r w:rsidRPr="009F6908">
        <w:rPr>
          <w:szCs w:val="24"/>
        </w:rPr>
        <w:t>The data collection does not employ statistical methods.</w:t>
      </w:r>
    </w:p>
    <w:sectPr w:rsidR="00AA0A7D" w:rsidSect="00C870C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F874BA"/>
    <w:multiLevelType w:val="hybridMultilevel"/>
    <w:tmpl w:val="E370E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459FA"/>
    <w:multiLevelType w:val="hybridMultilevel"/>
    <w:tmpl w:val="61348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4">
    <w:nsid w:val="27AA58AF"/>
    <w:multiLevelType w:val="hybridMultilevel"/>
    <w:tmpl w:val="991418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6">
    <w:nsid w:val="50B45CCA"/>
    <w:multiLevelType w:val="hybridMultilevel"/>
    <w:tmpl w:val="0B74C1A4"/>
    <w:lvl w:ilvl="0" w:tplc="04090001">
      <w:start w:val="1"/>
      <w:numFmt w:val="bullet"/>
      <w:lvlText w:val=""/>
      <w:lvlJc w:val="left"/>
      <w:pPr>
        <w:ind w:left="840" w:hanging="360"/>
      </w:pPr>
      <w:rPr>
        <w:rFonts w:ascii="Symbol" w:hAnsi="Symbol"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8">
    <w:nsid w:val="7C825D6F"/>
    <w:multiLevelType w:val="hybridMultilevel"/>
    <w:tmpl w:val="5BF8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41387D"/>
    <w:multiLevelType w:val="hybridMultilevel"/>
    <w:tmpl w:val="855472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8"/>
  </w:num>
  <w:num w:numId="6">
    <w:abstractNumId w:val="1"/>
  </w:num>
  <w:num w:numId="7">
    <w:abstractNumId w:val="9"/>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C7"/>
    <w:rsid w:val="00024C19"/>
    <w:rsid w:val="00085042"/>
    <w:rsid w:val="001D1E9E"/>
    <w:rsid w:val="001E7F08"/>
    <w:rsid w:val="005B536B"/>
    <w:rsid w:val="007729E5"/>
    <w:rsid w:val="00786FC9"/>
    <w:rsid w:val="00A431B7"/>
    <w:rsid w:val="00A56124"/>
    <w:rsid w:val="00AA0A7D"/>
    <w:rsid w:val="00C870C7"/>
    <w:rsid w:val="00CF6938"/>
    <w:rsid w:val="00D2447B"/>
    <w:rsid w:val="00E1352E"/>
    <w:rsid w:val="00ED6546"/>
    <w:rsid w:val="00F8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12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rFonts w:ascii="Arial" w:hAnsi="Arial"/>
      <w:sz w:val="22"/>
    </w:rPr>
  </w:style>
  <w:style w:type="character" w:styleId="Strong">
    <w:name w:val="Strong"/>
    <w:basedOn w:val="DefaultParagraphFont"/>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b/>
      <w:bCs/>
      <w:szCs w:val="24"/>
    </w:rPr>
  </w:style>
  <w:style w:type="paragraph" w:customStyle="1" w:styleId="labelleader-nohead-1">
    <w:name w:val="labelleader-nohead-1"/>
    <w:basedOn w:val="Normal"/>
    <w:pPr>
      <w:spacing w:before="100" w:beforeAutospacing="1"/>
    </w:pPr>
  </w:style>
  <w:style w:type="paragraph" w:customStyle="1" w:styleId="labelleader-nohead-2">
    <w:name w:val="labelleader-nohead-2"/>
    <w:basedOn w:val="Normal"/>
    <w:pPr>
      <w:spacing w:before="100" w:beforeAutospacing="1"/>
      <w:ind w:left="612"/>
    </w:p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paragraph" w:styleId="BodyText3">
    <w:name w:val="Body Text 3"/>
    <w:basedOn w:val="Normal"/>
    <w:pPr>
      <w:tabs>
        <w:tab w:val="left" w:pos="480"/>
        <w:tab w:val="right" w:pos="8640"/>
      </w:tabs>
      <w:ind w:right="684"/>
    </w:pPr>
  </w:style>
  <w:style w:type="paragraph" w:styleId="ListParagraph">
    <w:name w:val="List Paragraph"/>
    <w:basedOn w:val="Normal"/>
    <w:uiPriority w:val="34"/>
    <w:qFormat/>
    <w:rsid w:val="00CF6938"/>
    <w:pPr>
      <w:ind w:left="720"/>
      <w:contextualSpacing/>
    </w:pPr>
  </w:style>
  <w:style w:type="table" w:styleId="TableGrid">
    <w:name w:val="Table Grid"/>
    <w:basedOn w:val="TableNormal"/>
    <w:rsid w:val="00A56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12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rFonts w:ascii="Arial" w:hAnsi="Arial"/>
      <w:sz w:val="22"/>
    </w:rPr>
  </w:style>
  <w:style w:type="character" w:styleId="Strong">
    <w:name w:val="Strong"/>
    <w:basedOn w:val="DefaultParagraphFont"/>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b/>
      <w:bCs/>
      <w:szCs w:val="24"/>
    </w:rPr>
  </w:style>
  <w:style w:type="paragraph" w:customStyle="1" w:styleId="labelleader-nohead-1">
    <w:name w:val="labelleader-nohead-1"/>
    <w:basedOn w:val="Normal"/>
    <w:pPr>
      <w:spacing w:before="100" w:beforeAutospacing="1"/>
    </w:pPr>
  </w:style>
  <w:style w:type="paragraph" w:customStyle="1" w:styleId="labelleader-nohead-2">
    <w:name w:val="labelleader-nohead-2"/>
    <w:basedOn w:val="Normal"/>
    <w:pPr>
      <w:spacing w:before="100" w:beforeAutospacing="1"/>
      <w:ind w:left="612"/>
    </w:p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paragraph" w:styleId="BodyText3">
    <w:name w:val="Body Text 3"/>
    <w:basedOn w:val="Normal"/>
    <w:pPr>
      <w:tabs>
        <w:tab w:val="left" w:pos="480"/>
        <w:tab w:val="right" w:pos="8640"/>
      </w:tabs>
      <w:ind w:right="684"/>
    </w:pPr>
  </w:style>
  <w:style w:type="paragraph" w:styleId="ListParagraph">
    <w:name w:val="List Paragraph"/>
    <w:basedOn w:val="Normal"/>
    <w:uiPriority w:val="34"/>
    <w:qFormat/>
    <w:rsid w:val="00CF6938"/>
    <w:pPr>
      <w:ind w:left="720"/>
      <w:contextualSpacing/>
    </w:pPr>
  </w:style>
  <w:style w:type="table" w:styleId="TableGrid">
    <w:name w:val="Table Grid"/>
    <w:basedOn w:val="TableNormal"/>
    <w:rsid w:val="00A56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White, Kayce, VBAVACO</cp:lastModifiedBy>
  <cp:revision>5</cp:revision>
  <cp:lastPrinted>2004-09-23T18:48:00Z</cp:lastPrinted>
  <dcterms:created xsi:type="dcterms:W3CDTF">2014-07-28T21:28:00Z</dcterms:created>
  <dcterms:modified xsi:type="dcterms:W3CDTF">2014-07-30T16:24:00Z</dcterms:modified>
</cp:coreProperties>
</file>