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6C6" w:rsidRDefault="00DF46C6">
      <w:pPr>
        <w:tabs>
          <w:tab w:val="left" w:pos="480"/>
          <w:tab w:val="right" w:pos="8640"/>
        </w:tabs>
        <w:ind w:right="684"/>
        <w:jc w:val="center"/>
        <w:outlineLvl w:val="0"/>
        <w:rPr>
          <w:rFonts w:ascii="Times New Roman" w:hAnsi="Times New Roman"/>
          <w:sz w:val="24"/>
        </w:rPr>
      </w:pPr>
      <w:bookmarkStart w:id="0" w:name="_GoBack"/>
      <w:bookmarkEnd w:id="0"/>
      <w:r>
        <w:rPr>
          <w:rFonts w:ascii="Times New Roman" w:hAnsi="Times New Roman"/>
          <w:sz w:val="24"/>
        </w:rPr>
        <w:t>Supporting Statement for VA Form 21-4138</w:t>
      </w:r>
    </w:p>
    <w:p w:rsidR="00DF46C6" w:rsidRDefault="00DF46C6">
      <w:pPr>
        <w:tabs>
          <w:tab w:val="left" w:pos="480"/>
          <w:tab w:val="right" w:pos="8640"/>
        </w:tabs>
        <w:ind w:right="684"/>
        <w:jc w:val="center"/>
        <w:outlineLvl w:val="0"/>
        <w:rPr>
          <w:rFonts w:ascii="Times New Roman" w:hAnsi="Times New Roman"/>
          <w:sz w:val="24"/>
        </w:rPr>
      </w:pPr>
      <w:r>
        <w:rPr>
          <w:rFonts w:ascii="Times New Roman" w:hAnsi="Times New Roman"/>
          <w:sz w:val="24"/>
        </w:rPr>
        <w:t>Statement in Support of Claim</w:t>
      </w:r>
    </w:p>
    <w:p w:rsidR="00DF46C6" w:rsidRDefault="00DF46C6">
      <w:pPr>
        <w:tabs>
          <w:tab w:val="left" w:pos="480"/>
          <w:tab w:val="right" w:pos="8640"/>
        </w:tabs>
        <w:ind w:right="684"/>
        <w:jc w:val="center"/>
        <w:outlineLvl w:val="0"/>
        <w:rPr>
          <w:rFonts w:ascii="Times New Roman" w:hAnsi="Times New Roman"/>
          <w:sz w:val="24"/>
        </w:rPr>
      </w:pPr>
      <w:r>
        <w:rPr>
          <w:rFonts w:ascii="Times New Roman" w:hAnsi="Times New Roman"/>
          <w:sz w:val="24"/>
        </w:rPr>
        <w:t>(2900-0075)</w:t>
      </w:r>
    </w:p>
    <w:p w:rsidR="00DF46C6" w:rsidRDefault="00DF46C6">
      <w:pPr>
        <w:tabs>
          <w:tab w:val="left" w:pos="480"/>
          <w:tab w:val="right" w:pos="8640"/>
        </w:tabs>
        <w:ind w:right="684"/>
        <w:rPr>
          <w:rFonts w:ascii="Times New Roman" w:hAnsi="Times New Roman"/>
          <w:sz w:val="24"/>
        </w:rPr>
      </w:pPr>
    </w:p>
    <w:p w:rsidR="00DF46C6" w:rsidRDefault="00DF46C6">
      <w:pPr>
        <w:tabs>
          <w:tab w:val="left" w:pos="480"/>
          <w:tab w:val="right" w:pos="8640"/>
        </w:tabs>
        <w:ind w:right="684"/>
        <w:outlineLvl w:val="0"/>
        <w:rPr>
          <w:rFonts w:ascii="Times New Roman" w:hAnsi="Times New Roman"/>
          <w:sz w:val="24"/>
        </w:rPr>
      </w:pPr>
      <w:r>
        <w:rPr>
          <w:rFonts w:ascii="Times New Roman" w:hAnsi="Times New Roman"/>
          <w:sz w:val="24"/>
        </w:rPr>
        <w:t xml:space="preserve">A.  </w:t>
      </w:r>
      <w:r>
        <w:rPr>
          <w:rFonts w:ascii="Times New Roman" w:hAnsi="Times New Roman"/>
          <w:sz w:val="24"/>
          <w:u w:val="single"/>
        </w:rPr>
        <w:t>Justification</w:t>
      </w:r>
    </w:p>
    <w:p w:rsidR="00DF46C6" w:rsidRDefault="00DF46C6">
      <w:pPr>
        <w:tabs>
          <w:tab w:val="left" w:pos="480"/>
          <w:tab w:val="right" w:pos="8640"/>
        </w:tabs>
        <w:ind w:right="684"/>
        <w:rPr>
          <w:rFonts w:ascii="Times New Roman" w:hAnsi="Times New Roman"/>
          <w:sz w:val="24"/>
        </w:rPr>
      </w:pPr>
    </w:p>
    <w:p w:rsidR="00DF46C6" w:rsidRDefault="00DF46C6" w:rsidP="00244F13">
      <w:pPr>
        <w:pStyle w:val="BodyText"/>
        <w:numPr>
          <w:ilvl w:val="0"/>
          <w:numId w:val="9"/>
        </w:numPr>
      </w:pPr>
      <w:r>
        <w:t>The Department of Veterans Affairs (VA), through its Veterans Benefits Administration (VBA), administers an integrated program of benefits and services established by law for veterans, service personnel, and their dependents and/or beneficiaries.  Information is requested by this form under the authority of 38 U.S.C. 501 and 38 C.F.R. 3.150.</w:t>
      </w:r>
      <w:r w:rsidR="00866955">
        <w:t xml:space="preserve">  The expiration date is being added to the form.</w:t>
      </w:r>
    </w:p>
    <w:p w:rsidR="00DF46C6" w:rsidRDefault="00DF46C6">
      <w:pPr>
        <w:ind w:right="540"/>
        <w:jc w:val="both"/>
        <w:rPr>
          <w:rFonts w:ascii="Times New Roman" w:hAnsi="Times New Roman"/>
          <w:sz w:val="24"/>
        </w:rPr>
      </w:pPr>
    </w:p>
    <w:p w:rsidR="00DF46C6" w:rsidRDefault="00DF46C6" w:rsidP="00244F13">
      <w:pPr>
        <w:pStyle w:val="BodyText"/>
        <w:numPr>
          <w:ilvl w:val="0"/>
          <w:numId w:val="9"/>
        </w:numPr>
      </w:pPr>
      <w:r>
        <w:t>VA Form 21-4138 is used by claimants to provide self-certified statements in support of various types of claims processed by the agency.</w:t>
      </w:r>
    </w:p>
    <w:p w:rsidR="00DF46C6" w:rsidRDefault="00DF46C6">
      <w:pPr>
        <w:ind w:right="540"/>
        <w:jc w:val="both"/>
        <w:rPr>
          <w:rFonts w:ascii="Times New Roman" w:hAnsi="Times New Roman"/>
          <w:sz w:val="24"/>
        </w:rPr>
      </w:pPr>
    </w:p>
    <w:p w:rsidR="00DF46C6" w:rsidRPr="00244F13" w:rsidRDefault="00D502B8" w:rsidP="00244F13">
      <w:pPr>
        <w:pStyle w:val="ListParagraph"/>
        <w:numPr>
          <w:ilvl w:val="0"/>
          <w:numId w:val="9"/>
        </w:numPr>
        <w:tabs>
          <w:tab w:val="left" w:pos="480"/>
          <w:tab w:val="right" w:pos="8640"/>
        </w:tabs>
        <w:ind w:right="684"/>
        <w:rPr>
          <w:rFonts w:ascii="Times New Roman" w:hAnsi="Times New Roman"/>
          <w:sz w:val="24"/>
        </w:rPr>
      </w:pPr>
      <w:r w:rsidRPr="00D502B8">
        <w:rPr>
          <w:rFonts w:ascii="Times New Roman" w:hAnsi="Times New Roman"/>
          <w:sz w:val="24"/>
        </w:rPr>
        <w:t>VA Form 21-4138 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r w:rsidR="00DF46C6" w:rsidRPr="00244F13">
        <w:rPr>
          <w:rFonts w:ascii="Times New Roman" w:hAnsi="Times New Roman"/>
          <w:sz w:val="24"/>
        </w:rPr>
        <w:t xml:space="preserve">  </w:t>
      </w:r>
    </w:p>
    <w:p w:rsidR="00DF46C6" w:rsidRDefault="00DF46C6">
      <w:pPr>
        <w:tabs>
          <w:tab w:val="left" w:pos="480"/>
          <w:tab w:val="right" w:pos="8640"/>
        </w:tabs>
        <w:ind w:right="684"/>
        <w:rPr>
          <w:rFonts w:ascii="Times New Roman" w:hAnsi="Times New Roman"/>
          <w:sz w:val="24"/>
        </w:rPr>
      </w:pPr>
    </w:p>
    <w:p w:rsidR="00DF46C6" w:rsidRPr="00244F13" w:rsidRDefault="00DF46C6" w:rsidP="00244F13">
      <w:pPr>
        <w:pStyle w:val="ListParagraph"/>
        <w:numPr>
          <w:ilvl w:val="0"/>
          <w:numId w:val="9"/>
        </w:numPr>
        <w:tabs>
          <w:tab w:val="left" w:pos="480"/>
          <w:tab w:val="right" w:pos="8640"/>
        </w:tabs>
        <w:ind w:right="684"/>
        <w:rPr>
          <w:rFonts w:ascii="Times New Roman" w:hAnsi="Times New Roman"/>
          <w:sz w:val="24"/>
        </w:rPr>
      </w:pPr>
      <w:r w:rsidRPr="00244F13">
        <w:rPr>
          <w:rFonts w:ascii="Times New Roman" w:hAnsi="Times New Roman"/>
          <w:sz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DF46C6" w:rsidRDefault="00DF46C6" w:rsidP="00244F13">
      <w:pPr>
        <w:tabs>
          <w:tab w:val="left" w:pos="480"/>
          <w:tab w:val="right" w:pos="8640"/>
        </w:tabs>
        <w:ind w:right="684" w:firstLine="60"/>
        <w:rPr>
          <w:rFonts w:ascii="Times New Roman" w:hAnsi="Times New Roman"/>
          <w:sz w:val="24"/>
        </w:rPr>
      </w:pPr>
    </w:p>
    <w:p w:rsidR="00DF46C6" w:rsidRPr="00244F13" w:rsidRDefault="00DF46C6" w:rsidP="00244F13">
      <w:pPr>
        <w:pStyle w:val="ListParagraph"/>
        <w:numPr>
          <w:ilvl w:val="0"/>
          <w:numId w:val="9"/>
        </w:numPr>
        <w:tabs>
          <w:tab w:val="left" w:pos="480"/>
          <w:tab w:val="right" w:pos="8640"/>
        </w:tabs>
        <w:ind w:right="684"/>
        <w:rPr>
          <w:rFonts w:ascii="Times New Roman" w:hAnsi="Times New Roman"/>
          <w:sz w:val="24"/>
        </w:rPr>
      </w:pPr>
      <w:r w:rsidRPr="00244F13">
        <w:rPr>
          <w:rFonts w:ascii="Times New Roman" w:hAnsi="Times New Roman"/>
          <w:sz w:val="24"/>
        </w:rPr>
        <w:t>The collection of information does not involve small businesses or entities.</w:t>
      </w:r>
    </w:p>
    <w:p w:rsidR="00DF46C6" w:rsidRDefault="00DF46C6">
      <w:pPr>
        <w:tabs>
          <w:tab w:val="left" w:pos="480"/>
          <w:tab w:val="right" w:pos="8640"/>
        </w:tabs>
        <w:ind w:right="684"/>
        <w:rPr>
          <w:rFonts w:ascii="Times New Roman" w:hAnsi="Times New Roman"/>
          <w:sz w:val="24"/>
        </w:rPr>
      </w:pPr>
    </w:p>
    <w:p w:rsidR="00DF46C6" w:rsidRPr="00244F13" w:rsidRDefault="00DF46C6" w:rsidP="00244F13">
      <w:pPr>
        <w:pStyle w:val="ListParagraph"/>
        <w:numPr>
          <w:ilvl w:val="0"/>
          <w:numId w:val="9"/>
        </w:numPr>
        <w:tabs>
          <w:tab w:val="left" w:pos="480"/>
          <w:tab w:val="right" w:pos="8640"/>
        </w:tabs>
        <w:ind w:right="684"/>
        <w:rPr>
          <w:rFonts w:ascii="Times New Roman" w:hAnsi="Times New Roman"/>
          <w:sz w:val="24"/>
        </w:rPr>
      </w:pPr>
      <w:r w:rsidRPr="00244F13">
        <w:rPr>
          <w:rFonts w:ascii="Times New Roman" w:hAnsi="Times New Roman"/>
          <w:sz w:val="24"/>
        </w:rPr>
        <w:t xml:space="preserve">The VA compensation and pension programs require that statements submitted by or on behalf of a claimant contain certification by the respondent that the information provided is true and correct.  This form is designed to facilitate claims processing by providing a uniform format for the certification statement. </w:t>
      </w:r>
    </w:p>
    <w:p w:rsidR="00DF46C6" w:rsidRDefault="00DF46C6">
      <w:pPr>
        <w:tabs>
          <w:tab w:val="left" w:pos="480"/>
          <w:tab w:val="right" w:pos="8640"/>
        </w:tabs>
        <w:ind w:right="684"/>
        <w:rPr>
          <w:rFonts w:ascii="Times New Roman" w:hAnsi="Times New Roman"/>
          <w:sz w:val="24"/>
        </w:rPr>
      </w:pPr>
    </w:p>
    <w:p w:rsidR="00DF46C6" w:rsidRPr="00244F13" w:rsidRDefault="00DF46C6" w:rsidP="00244F13">
      <w:pPr>
        <w:pStyle w:val="ListParagraph"/>
        <w:numPr>
          <w:ilvl w:val="0"/>
          <w:numId w:val="9"/>
        </w:numPr>
        <w:tabs>
          <w:tab w:val="left" w:pos="480"/>
          <w:tab w:val="right" w:pos="8640"/>
        </w:tabs>
        <w:ind w:right="684"/>
        <w:rPr>
          <w:rFonts w:ascii="Times New Roman" w:hAnsi="Times New Roman"/>
          <w:sz w:val="24"/>
        </w:rPr>
      </w:pPr>
      <w:r w:rsidRPr="00244F13">
        <w:rPr>
          <w:rFonts w:ascii="Times New Roman" w:hAnsi="Times New Roman"/>
          <w:sz w:val="24"/>
        </w:rPr>
        <w:t>There is no special circumstance requiring collection in a manner inconsistent with 5 CFR 1320.6 guidelines.</w:t>
      </w:r>
    </w:p>
    <w:p w:rsidR="00DF46C6" w:rsidRDefault="00DF46C6">
      <w:pPr>
        <w:tabs>
          <w:tab w:val="left" w:pos="480"/>
          <w:tab w:val="right" w:pos="8640"/>
        </w:tabs>
        <w:ind w:right="684"/>
        <w:rPr>
          <w:rFonts w:ascii="Times New Roman" w:hAnsi="Times New Roman"/>
          <w:sz w:val="24"/>
        </w:rPr>
      </w:pPr>
    </w:p>
    <w:p w:rsidR="00DF46C6" w:rsidRPr="00244F13" w:rsidRDefault="00D502B8" w:rsidP="00244F13">
      <w:pPr>
        <w:pStyle w:val="ListParagraph"/>
        <w:numPr>
          <w:ilvl w:val="0"/>
          <w:numId w:val="9"/>
        </w:numPr>
        <w:tabs>
          <w:tab w:val="left" w:pos="480"/>
          <w:tab w:val="right" w:pos="8640"/>
        </w:tabs>
        <w:ind w:right="684"/>
        <w:rPr>
          <w:rFonts w:ascii="Times New Roman" w:hAnsi="Times New Roman"/>
          <w:sz w:val="24"/>
        </w:rPr>
      </w:pPr>
      <w:r w:rsidRPr="00D502B8">
        <w:rPr>
          <w:rFonts w:ascii="Times New Roman" w:hAnsi="Times New Roman"/>
          <w:sz w:val="24"/>
        </w:rPr>
        <w:t xml:space="preserve">The Department notice was published in the Federal Register on </w:t>
      </w:r>
      <w:r w:rsidR="006F433D">
        <w:rPr>
          <w:rFonts w:ascii="Times New Roman" w:hAnsi="Times New Roman"/>
          <w:sz w:val="24"/>
        </w:rPr>
        <w:t>July 17, 2014,</w:t>
      </w:r>
      <w:r w:rsidRPr="00D502B8">
        <w:rPr>
          <w:rFonts w:ascii="Times New Roman" w:hAnsi="Times New Roman"/>
          <w:sz w:val="24"/>
        </w:rPr>
        <w:t xml:space="preserve"> Volume</w:t>
      </w:r>
      <w:r w:rsidR="006F433D">
        <w:rPr>
          <w:rFonts w:ascii="Times New Roman" w:hAnsi="Times New Roman"/>
          <w:sz w:val="24"/>
        </w:rPr>
        <w:t xml:space="preserve"> 79,</w:t>
      </w:r>
      <w:r w:rsidRPr="00D502B8">
        <w:rPr>
          <w:rFonts w:ascii="Times New Roman" w:hAnsi="Times New Roman"/>
          <w:sz w:val="24"/>
        </w:rPr>
        <w:t xml:space="preserve"> No. </w:t>
      </w:r>
      <w:r w:rsidR="006F433D">
        <w:rPr>
          <w:rFonts w:ascii="Times New Roman" w:hAnsi="Times New Roman"/>
          <w:sz w:val="24"/>
        </w:rPr>
        <w:t>137,</w:t>
      </w:r>
      <w:r w:rsidRPr="00D502B8">
        <w:rPr>
          <w:rFonts w:ascii="Times New Roman" w:hAnsi="Times New Roman"/>
          <w:sz w:val="24"/>
        </w:rPr>
        <w:t xml:space="preserve"> page</w:t>
      </w:r>
      <w:r w:rsidR="006F433D">
        <w:rPr>
          <w:rFonts w:ascii="Times New Roman" w:hAnsi="Times New Roman"/>
          <w:sz w:val="24"/>
        </w:rPr>
        <w:t xml:space="preserve"> 41744</w:t>
      </w:r>
      <w:r w:rsidRPr="00D502B8">
        <w:rPr>
          <w:rFonts w:ascii="Times New Roman" w:hAnsi="Times New Roman"/>
          <w:sz w:val="24"/>
        </w:rPr>
        <w:t>.  No comments were received in response to this notice.</w:t>
      </w:r>
    </w:p>
    <w:p w:rsidR="00DF46C6" w:rsidRDefault="00DF46C6">
      <w:pPr>
        <w:tabs>
          <w:tab w:val="left" w:pos="480"/>
          <w:tab w:val="right" w:pos="8640"/>
        </w:tabs>
        <w:ind w:right="684"/>
        <w:rPr>
          <w:rFonts w:ascii="Times New Roman" w:hAnsi="Times New Roman"/>
          <w:sz w:val="24"/>
        </w:rPr>
      </w:pPr>
    </w:p>
    <w:p w:rsidR="00F9693B" w:rsidRDefault="00F9693B">
      <w:pPr>
        <w:rPr>
          <w:rFonts w:ascii="Times New Roman" w:hAnsi="Times New Roman"/>
          <w:sz w:val="24"/>
        </w:rPr>
      </w:pPr>
      <w:r>
        <w:rPr>
          <w:rFonts w:ascii="Times New Roman" w:hAnsi="Times New Roman"/>
          <w:sz w:val="24"/>
        </w:rPr>
        <w:br w:type="page"/>
      </w:r>
    </w:p>
    <w:p w:rsidR="00DF46C6" w:rsidRPr="00244F13" w:rsidRDefault="00DF46C6" w:rsidP="00244F13">
      <w:pPr>
        <w:pStyle w:val="ListParagraph"/>
        <w:numPr>
          <w:ilvl w:val="0"/>
          <w:numId w:val="9"/>
        </w:numPr>
        <w:tabs>
          <w:tab w:val="left" w:pos="480"/>
          <w:tab w:val="right" w:pos="8640"/>
        </w:tabs>
        <w:ind w:right="684"/>
        <w:rPr>
          <w:rFonts w:ascii="Times New Roman" w:hAnsi="Times New Roman"/>
          <w:sz w:val="24"/>
        </w:rPr>
      </w:pPr>
      <w:r w:rsidRPr="00244F13">
        <w:rPr>
          <w:rFonts w:ascii="Times New Roman" w:hAnsi="Times New Roman"/>
          <w:sz w:val="24"/>
        </w:rPr>
        <w:lastRenderedPageBreak/>
        <w:t>No payments or gifts to respondents have been made under this collection of information.</w:t>
      </w:r>
    </w:p>
    <w:p w:rsidR="00DF46C6" w:rsidRDefault="00DF46C6">
      <w:pPr>
        <w:tabs>
          <w:tab w:val="left" w:pos="480"/>
          <w:tab w:val="right" w:pos="8640"/>
        </w:tabs>
        <w:ind w:right="684"/>
        <w:rPr>
          <w:rFonts w:ascii="Times New Roman" w:hAnsi="Times New Roman"/>
          <w:sz w:val="24"/>
        </w:rPr>
      </w:pPr>
    </w:p>
    <w:p w:rsidR="00504AF5" w:rsidRPr="00244F13" w:rsidRDefault="00504AF5" w:rsidP="00244F13">
      <w:pPr>
        <w:pStyle w:val="ListParagraph"/>
        <w:numPr>
          <w:ilvl w:val="0"/>
          <w:numId w:val="9"/>
        </w:numPr>
        <w:tabs>
          <w:tab w:val="left" w:pos="480"/>
          <w:tab w:val="right" w:pos="8640"/>
        </w:tabs>
        <w:ind w:right="684"/>
        <w:rPr>
          <w:rFonts w:ascii="Times New Roman" w:hAnsi="Times New Roman"/>
          <w:sz w:val="24"/>
          <w:szCs w:val="24"/>
        </w:rPr>
      </w:pPr>
      <w:r w:rsidRPr="00244F13">
        <w:rPr>
          <w:rFonts w:ascii="Times New Roman" w:hAnsi="Times New Roman"/>
          <w:sz w:val="24"/>
          <w:szCs w:val="24"/>
        </w:rPr>
        <w:t xml:space="preserve">The records are maintained in the appropriate Privacy Act System of Records identified as “Compensation, Pension, Education, and Vocational Rehabilitation and Employment Records-VA (58VA21/22/28),”  published at 74 FR 29275 (June 19, 2009).  </w:t>
      </w:r>
    </w:p>
    <w:p w:rsidR="00DF46C6" w:rsidRDefault="00DF46C6">
      <w:pPr>
        <w:tabs>
          <w:tab w:val="left" w:pos="480"/>
          <w:tab w:val="right" w:pos="8640"/>
        </w:tabs>
        <w:ind w:right="684"/>
        <w:rPr>
          <w:rFonts w:ascii="Times New Roman" w:hAnsi="Times New Roman"/>
          <w:sz w:val="24"/>
        </w:rPr>
      </w:pPr>
    </w:p>
    <w:p w:rsidR="00DF46C6" w:rsidRPr="00244F13" w:rsidRDefault="00DF46C6" w:rsidP="00244F13">
      <w:pPr>
        <w:pStyle w:val="ListParagraph"/>
        <w:numPr>
          <w:ilvl w:val="0"/>
          <w:numId w:val="9"/>
        </w:numPr>
        <w:tabs>
          <w:tab w:val="left" w:pos="480"/>
          <w:tab w:val="right" w:pos="8640"/>
        </w:tabs>
        <w:ind w:right="684"/>
        <w:rPr>
          <w:rFonts w:ascii="Times New Roman" w:hAnsi="Times New Roman"/>
          <w:sz w:val="24"/>
        </w:rPr>
      </w:pPr>
      <w:r w:rsidRPr="00244F13">
        <w:rPr>
          <w:rFonts w:ascii="Times New Roman" w:hAnsi="Times New Roman"/>
          <w:sz w:val="24"/>
        </w:rPr>
        <w:t>There are no questions of a sensitive nature.</w:t>
      </w:r>
    </w:p>
    <w:p w:rsidR="00DF46C6" w:rsidRDefault="00DF46C6">
      <w:pPr>
        <w:tabs>
          <w:tab w:val="left" w:pos="480"/>
          <w:tab w:val="right" w:pos="8640"/>
        </w:tabs>
        <w:ind w:right="684"/>
        <w:rPr>
          <w:rFonts w:ascii="Times New Roman" w:hAnsi="Times New Roman"/>
          <w:sz w:val="24"/>
        </w:rPr>
      </w:pPr>
    </w:p>
    <w:p w:rsidR="00DF46C6" w:rsidRPr="00244F13" w:rsidRDefault="00DF46C6" w:rsidP="00244F13">
      <w:pPr>
        <w:pStyle w:val="ListParagraph"/>
        <w:numPr>
          <w:ilvl w:val="0"/>
          <w:numId w:val="9"/>
        </w:numPr>
        <w:tabs>
          <w:tab w:val="left" w:pos="480"/>
          <w:tab w:val="right" w:pos="8640"/>
        </w:tabs>
        <w:ind w:right="684"/>
        <w:rPr>
          <w:rFonts w:ascii="Times New Roman" w:hAnsi="Times New Roman"/>
          <w:sz w:val="24"/>
        </w:rPr>
      </w:pPr>
      <w:r w:rsidRPr="00244F13">
        <w:rPr>
          <w:rFonts w:ascii="Times New Roman" w:hAnsi="Times New Roman"/>
          <w:sz w:val="24"/>
        </w:rPr>
        <w:t>Estimate of Information Collection Burden.</w:t>
      </w:r>
    </w:p>
    <w:p w:rsidR="00DF46C6" w:rsidRDefault="00DF46C6">
      <w:pPr>
        <w:tabs>
          <w:tab w:val="left" w:pos="480"/>
          <w:tab w:val="right" w:pos="8640"/>
        </w:tabs>
        <w:ind w:right="684"/>
        <w:rPr>
          <w:rFonts w:ascii="Times New Roman" w:hAnsi="Times New Roman"/>
          <w:sz w:val="24"/>
        </w:rPr>
      </w:pPr>
    </w:p>
    <w:p w:rsidR="00DF46C6" w:rsidRPr="00244F13" w:rsidRDefault="00DF46C6" w:rsidP="00244F13">
      <w:pPr>
        <w:pStyle w:val="ListParagraph"/>
        <w:numPr>
          <w:ilvl w:val="1"/>
          <w:numId w:val="9"/>
        </w:numPr>
        <w:tabs>
          <w:tab w:val="left" w:pos="480"/>
          <w:tab w:val="right" w:pos="8640"/>
        </w:tabs>
        <w:ind w:right="684"/>
        <w:rPr>
          <w:rFonts w:ascii="Times New Roman" w:hAnsi="Times New Roman"/>
          <w:sz w:val="24"/>
        </w:rPr>
      </w:pPr>
      <w:r w:rsidRPr="00244F13">
        <w:rPr>
          <w:rFonts w:ascii="Times New Roman" w:hAnsi="Times New Roman"/>
          <w:sz w:val="24"/>
        </w:rPr>
        <w:t>Number of Respondents is estimated at 752,000 per year.</w:t>
      </w:r>
    </w:p>
    <w:p w:rsidR="00DF46C6" w:rsidRDefault="00DF46C6">
      <w:pPr>
        <w:tabs>
          <w:tab w:val="left" w:pos="480"/>
          <w:tab w:val="right" w:pos="8640"/>
        </w:tabs>
        <w:ind w:right="684"/>
        <w:rPr>
          <w:rFonts w:ascii="Times New Roman" w:hAnsi="Times New Roman"/>
          <w:sz w:val="24"/>
        </w:rPr>
      </w:pPr>
    </w:p>
    <w:p w:rsidR="00DF46C6" w:rsidRPr="00244F13" w:rsidRDefault="00DF46C6" w:rsidP="00244F13">
      <w:pPr>
        <w:pStyle w:val="ListParagraph"/>
        <w:numPr>
          <w:ilvl w:val="1"/>
          <w:numId w:val="9"/>
        </w:numPr>
        <w:tabs>
          <w:tab w:val="left" w:pos="480"/>
          <w:tab w:val="right" w:pos="8640"/>
        </w:tabs>
        <w:ind w:right="684"/>
        <w:rPr>
          <w:rFonts w:ascii="Times New Roman" w:hAnsi="Times New Roman"/>
          <w:sz w:val="24"/>
        </w:rPr>
      </w:pPr>
      <w:r w:rsidRPr="00244F13">
        <w:rPr>
          <w:rFonts w:ascii="Times New Roman" w:hAnsi="Times New Roman"/>
          <w:sz w:val="24"/>
        </w:rPr>
        <w:t xml:space="preserve">Frequency of Response is on occasion for most beneficiaries.  </w:t>
      </w:r>
    </w:p>
    <w:p w:rsidR="00DF46C6" w:rsidRDefault="00DF46C6">
      <w:pPr>
        <w:tabs>
          <w:tab w:val="left" w:pos="480"/>
          <w:tab w:val="right" w:pos="8640"/>
        </w:tabs>
        <w:ind w:right="684"/>
        <w:rPr>
          <w:rFonts w:ascii="Times New Roman" w:hAnsi="Times New Roman"/>
          <w:sz w:val="24"/>
        </w:rPr>
      </w:pPr>
    </w:p>
    <w:p w:rsidR="00DF46C6" w:rsidRPr="00244F13" w:rsidRDefault="00DF46C6" w:rsidP="00244F13">
      <w:pPr>
        <w:pStyle w:val="ListParagraph"/>
        <w:numPr>
          <w:ilvl w:val="1"/>
          <w:numId w:val="9"/>
        </w:numPr>
        <w:tabs>
          <w:tab w:val="left" w:pos="480"/>
          <w:tab w:val="right" w:pos="8640"/>
        </w:tabs>
        <w:ind w:right="684"/>
        <w:rPr>
          <w:rFonts w:ascii="Times New Roman" w:hAnsi="Times New Roman"/>
          <w:sz w:val="24"/>
        </w:rPr>
      </w:pPr>
      <w:r w:rsidRPr="00244F13">
        <w:rPr>
          <w:rFonts w:ascii="Times New Roman" w:hAnsi="Times New Roman"/>
          <w:sz w:val="24"/>
        </w:rPr>
        <w:t>Annual burden is 188,000 hours.</w:t>
      </w:r>
    </w:p>
    <w:p w:rsidR="00DF46C6" w:rsidRDefault="00DF46C6">
      <w:pPr>
        <w:tabs>
          <w:tab w:val="left" w:pos="480"/>
          <w:tab w:val="right" w:pos="8640"/>
        </w:tabs>
        <w:ind w:right="684"/>
        <w:rPr>
          <w:rFonts w:ascii="Times New Roman" w:hAnsi="Times New Roman"/>
          <w:sz w:val="24"/>
        </w:rPr>
      </w:pPr>
    </w:p>
    <w:p w:rsidR="00DF46C6" w:rsidRPr="00244F13" w:rsidRDefault="00DF46C6" w:rsidP="00244F13">
      <w:pPr>
        <w:pStyle w:val="ListParagraph"/>
        <w:numPr>
          <w:ilvl w:val="1"/>
          <w:numId w:val="9"/>
        </w:numPr>
        <w:tabs>
          <w:tab w:val="left" w:pos="480"/>
          <w:tab w:val="right" w:pos="8640"/>
        </w:tabs>
        <w:ind w:right="684"/>
        <w:rPr>
          <w:rFonts w:ascii="Times New Roman" w:hAnsi="Times New Roman"/>
          <w:sz w:val="24"/>
        </w:rPr>
      </w:pPr>
      <w:r w:rsidRPr="00244F13">
        <w:rPr>
          <w:rFonts w:ascii="Times New Roman" w:hAnsi="Times New Roman"/>
          <w:sz w:val="24"/>
        </w:rPr>
        <w:t>The estimated completion time of 15 minutes is based on review by staff personnel and previous usage of this form.</w:t>
      </w:r>
    </w:p>
    <w:p w:rsidR="00DF46C6" w:rsidRDefault="00DF46C6">
      <w:pPr>
        <w:tabs>
          <w:tab w:val="left" w:pos="480"/>
          <w:tab w:val="right" w:pos="8640"/>
        </w:tabs>
        <w:ind w:right="684"/>
        <w:rPr>
          <w:rFonts w:ascii="Times New Roman" w:hAnsi="Times New Roman"/>
          <w:sz w:val="24"/>
        </w:rPr>
      </w:pPr>
    </w:p>
    <w:p w:rsidR="00DF46C6" w:rsidRPr="00D502B8" w:rsidRDefault="00D502B8" w:rsidP="00D502B8">
      <w:pPr>
        <w:pStyle w:val="ListParagraph"/>
        <w:numPr>
          <w:ilvl w:val="1"/>
          <w:numId w:val="9"/>
        </w:numPr>
        <w:tabs>
          <w:tab w:val="left" w:pos="480"/>
          <w:tab w:val="right" w:pos="8640"/>
        </w:tabs>
        <w:ind w:right="684"/>
        <w:rPr>
          <w:rFonts w:ascii="Times New Roman" w:hAnsi="Times New Roman"/>
          <w:sz w:val="24"/>
        </w:rPr>
      </w:pPr>
      <w:r w:rsidRPr="00D502B8">
        <w:rPr>
          <w:rFonts w:ascii="Times New Roman" w:hAnsi="Times New Roman"/>
          <w:sz w:val="24"/>
        </w:rPr>
        <w:t xml:space="preserve">According to the U.S. Bureau of Labor Statistics Average Hourly Earnings, the cost to the respondent is $24, making the total cost to the respondents an </w:t>
      </w:r>
      <w:proofErr w:type="gramStart"/>
      <w:r w:rsidRPr="00D502B8">
        <w:rPr>
          <w:rFonts w:ascii="Times New Roman" w:hAnsi="Times New Roman"/>
          <w:sz w:val="24"/>
        </w:rPr>
        <w:t>estimated  $</w:t>
      </w:r>
      <w:proofErr w:type="gramEnd"/>
      <w:r w:rsidR="00666FF0">
        <w:rPr>
          <w:rFonts w:ascii="Times New Roman" w:hAnsi="Times New Roman"/>
          <w:sz w:val="24"/>
        </w:rPr>
        <w:t>4,512,000</w:t>
      </w:r>
      <w:r w:rsidRPr="00D502B8">
        <w:rPr>
          <w:rFonts w:ascii="Times New Roman" w:hAnsi="Times New Roman"/>
          <w:sz w:val="24"/>
        </w:rPr>
        <w:t xml:space="preserve"> (188,000 burden hours x $24 per hour).  </w:t>
      </w:r>
    </w:p>
    <w:p w:rsidR="00D502B8" w:rsidRPr="00D502B8" w:rsidRDefault="00D502B8" w:rsidP="00D502B8">
      <w:pPr>
        <w:tabs>
          <w:tab w:val="left" w:pos="480"/>
          <w:tab w:val="right" w:pos="8640"/>
        </w:tabs>
        <w:ind w:right="684"/>
        <w:rPr>
          <w:rFonts w:ascii="Times New Roman" w:hAnsi="Times New Roman"/>
          <w:sz w:val="24"/>
        </w:rPr>
      </w:pPr>
    </w:p>
    <w:p w:rsidR="00DF46C6" w:rsidRPr="00244F13" w:rsidRDefault="00DF46C6" w:rsidP="00244F13">
      <w:pPr>
        <w:pStyle w:val="ListParagraph"/>
        <w:numPr>
          <w:ilvl w:val="0"/>
          <w:numId w:val="9"/>
        </w:numPr>
        <w:tabs>
          <w:tab w:val="left" w:pos="480"/>
          <w:tab w:val="right" w:pos="8640"/>
        </w:tabs>
        <w:ind w:right="684"/>
        <w:rPr>
          <w:rFonts w:ascii="Times New Roman" w:hAnsi="Times New Roman"/>
          <w:sz w:val="24"/>
        </w:rPr>
      </w:pPr>
      <w:r w:rsidRPr="00244F13">
        <w:rPr>
          <w:rFonts w:ascii="Times New Roman" w:hAnsi="Times New Roman"/>
          <w:sz w:val="24"/>
        </w:rPr>
        <w:t>This submission does not involve any recordkeeping costs.</w:t>
      </w:r>
    </w:p>
    <w:p w:rsidR="00DF46C6" w:rsidRDefault="00DF46C6">
      <w:pPr>
        <w:tabs>
          <w:tab w:val="left" w:pos="480"/>
          <w:tab w:val="right" w:pos="8640"/>
        </w:tabs>
        <w:ind w:right="684"/>
        <w:rPr>
          <w:rFonts w:ascii="Times New Roman" w:hAnsi="Times New Roman"/>
          <w:sz w:val="24"/>
        </w:rPr>
      </w:pPr>
    </w:p>
    <w:p w:rsidR="00DF46C6" w:rsidRPr="00244F13" w:rsidRDefault="00DF46C6" w:rsidP="00244F13">
      <w:pPr>
        <w:pStyle w:val="ListParagraph"/>
        <w:numPr>
          <w:ilvl w:val="0"/>
          <w:numId w:val="9"/>
        </w:numPr>
        <w:tabs>
          <w:tab w:val="left" w:pos="480"/>
          <w:tab w:val="right" w:pos="8640"/>
        </w:tabs>
        <w:ind w:right="684"/>
        <w:rPr>
          <w:rFonts w:ascii="Times New Roman" w:hAnsi="Times New Roman"/>
          <w:sz w:val="24"/>
        </w:rPr>
      </w:pPr>
      <w:r w:rsidRPr="00244F13">
        <w:rPr>
          <w:rFonts w:ascii="Times New Roman" w:hAnsi="Times New Roman"/>
          <w:sz w:val="24"/>
        </w:rPr>
        <w:t>Estimated Costs to the Federal Government:</w:t>
      </w:r>
      <w:r w:rsidRPr="00244F13">
        <w:rPr>
          <w:rFonts w:ascii="Times New Roman" w:hAnsi="Times New Roman"/>
          <w:sz w:val="24"/>
        </w:rPr>
        <w:tab/>
      </w:r>
    </w:p>
    <w:p w:rsidR="00DF46C6" w:rsidRDefault="00DF46C6">
      <w:pPr>
        <w:tabs>
          <w:tab w:val="left" w:pos="480"/>
          <w:tab w:val="right" w:pos="8640"/>
        </w:tabs>
        <w:ind w:right="684"/>
        <w:rPr>
          <w:rFonts w:ascii="Times New Roman" w:hAnsi="Times New Roman"/>
          <w:sz w:val="24"/>
        </w:rPr>
      </w:pPr>
    </w:p>
    <w:p w:rsidR="00DF46C6" w:rsidRPr="00244F13" w:rsidRDefault="00DF46C6" w:rsidP="003F747C">
      <w:pPr>
        <w:pStyle w:val="ListParagraph"/>
        <w:numPr>
          <w:ilvl w:val="0"/>
          <w:numId w:val="10"/>
        </w:numPr>
        <w:tabs>
          <w:tab w:val="left" w:pos="480"/>
          <w:tab w:val="right" w:pos="4680"/>
          <w:tab w:val="right" w:pos="8640"/>
        </w:tabs>
        <w:ind w:left="1080" w:right="684"/>
        <w:rPr>
          <w:rFonts w:ascii="Times New Roman" w:hAnsi="Times New Roman"/>
          <w:sz w:val="24"/>
        </w:rPr>
      </w:pPr>
      <w:r w:rsidRPr="00244F13">
        <w:rPr>
          <w:rFonts w:ascii="Times New Roman" w:hAnsi="Times New Roman"/>
          <w:sz w:val="24"/>
        </w:rPr>
        <w:t>Processing/Analyzing costs</w:t>
      </w:r>
      <w:r w:rsidRPr="00244F13">
        <w:rPr>
          <w:rFonts w:ascii="Times New Roman" w:hAnsi="Times New Roman"/>
          <w:sz w:val="24"/>
        </w:rPr>
        <w:tab/>
      </w:r>
      <w:r w:rsidRPr="00244F13">
        <w:rPr>
          <w:rFonts w:ascii="Times New Roman" w:hAnsi="Times New Roman"/>
          <w:sz w:val="24"/>
        </w:rPr>
        <w:tab/>
        <w:t>$</w:t>
      </w:r>
      <w:r w:rsidR="00504AF5" w:rsidRPr="00244F13">
        <w:rPr>
          <w:rFonts w:ascii="Times New Roman" w:hAnsi="Times New Roman"/>
          <w:sz w:val="24"/>
        </w:rPr>
        <w:t>27,639,509</w:t>
      </w:r>
    </w:p>
    <w:p w:rsidR="00DF46C6" w:rsidRDefault="00DF46C6" w:rsidP="003F747C">
      <w:pPr>
        <w:tabs>
          <w:tab w:val="left" w:pos="480"/>
          <w:tab w:val="right" w:pos="4680"/>
          <w:tab w:val="right" w:pos="8640"/>
        </w:tabs>
        <w:ind w:left="360" w:right="684"/>
        <w:rPr>
          <w:rFonts w:ascii="Times New Roman" w:hAnsi="Times New Roman"/>
          <w:sz w:val="24"/>
        </w:rPr>
      </w:pPr>
    </w:p>
    <w:p w:rsidR="00DF46C6" w:rsidRPr="00244F13" w:rsidRDefault="00DF46C6" w:rsidP="003F747C">
      <w:pPr>
        <w:pStyle w:val="ListParagraph"/>
        <w:tabs>
          <w:tab w:val="left" w:pos="480"/>
          <w:tab w:val="right" w:pos="4680"/>
          <w:tab w:val="right" w:pos="8640"/>
        </w:tabs>
        <w:ind w:left="1080" w:right="684"/>
        <w:rPr>
          <w:rFonts w:ascii="Times New Roman" w:hAnsi="Times New Roman"/>
          <w:sz w:val="24"/>
        </w:rPr>
      </w:pPr>
      <w:r w:rsidRPr="00244F13">
        <w:rPr>
          <w:rFonts w:ascii="Times New Roman" w:hAnsi="Times New Roman"/>
          <w:sz w:val="24"/>
        </w:rPr>
        <w:t>(GS-12/5 @ $</w:t>
      </w:r>
      <w:r w:rsidR="00504AF5" w:rsidRPr="00244F13">
        <w:rPr>
          <w:rFonts w:ascii="Times New Roman" w:hAnsi="Times New Roman"/>
          <w:sz w:val="24"/>
        </w:rPr>
        <w:t>40.66</w:t>
      </w:r>
      <w:r w:rsidRPr="00244F13">
        <w:rPr>
          <w:rFonts w:ascii="Times New Roman" w:hAnsi="Times New Roman"/>
          <w:sz w:val="24"/>
        </w:rPr>
        <w:t xml:space="preserve"> x 752,000 x 15/60 minutes </w:t>
      </w:r>
      <w:proofErr w:type="gramStart"/>
      <w:r w:rsidRPr="00244F13">
        <w:rPr>
          <w:rFonts w:ascii="Times New Roman" w:hAnsi="Times New Roman"/>
          <w:sz w:val="24"/>
        </w:rPr>
        <w:t xml:space="preserve">= </w:t>
      </w:r>
      <w:r w:rsidR="003F747C">
        <w:rPr>
          <w:rFonts w:ascii="Times New Roman" w:hAnsi="Times New Roman"/>
          <w:sz w:val="24"/>
        </w:rPr>
        <w:t xml:space="preserve"> </w:t>
      </w:r>
      <w:r w:rsidRPr="00244F13">
        <w:rPr>
          <w:rFonts w:ascii="Times New Roman" w:hAnsi="Times New Roman"/>
          <w:sz w:val="24"/>
        </w:rPr>
        <w:t>$</w:t>
      </w:r>
      <w:proofErr w:type="gramEnd"/>
      <w:r w:rsidRPr="00244F13">
        <w:rPr>
          <w:rFonts w:ascii="Times New Roman" w:hAnsi="Times New Roman"/>
          <w:sz w:val="24"/>
        </w:rPr>
        <w:t xml:space="preserve"> </w:t>
      </w:r>
      <w:r w:rsidR="00504AF5" w:rsidRPr="00244F13">
        <w:rPr>
          <w:rFonts w:ascii="Times New Roman" w:hAnsi="Times New Roman"/>
          <w:sz w:val="24"/>
        </w:rPr>
        <w:t>7,644,080</w:t>
      </w:r>
      <w:r w:rsidRPr="00244F13">
        <w:rPr>
          <w:rFonts w:ascii="Times New Roman" w:hAnsi="Times New Roman"/>
          <w:sz w:val="24"/>
        </w:rPr>
        <w:t>)</w:t>
      </w:r>
    </w:p>
    <w:p w:rsidR="00DF46C6" w:rsidRPr="00244F13" w:rsidRDefault="00DF46C6" w:rsidP="003F747C">
      <w:pPr>
        <w:pStyle w:val="ListParagraph"/>
        <w:tabs>
          <w:tab w:val="left" w:pos="480"/>
          <w:tab w:val="right" w:pos="4680"/>
          <w:tab w:val="right" w:pos="8640"/>
        </w:tabs>
        <w:ind w:left="1080" w:right="684"/>
        <w:rPr>
          <w:rFonts w:ascii="Times New Roman" w:hAnsi="Times New Roman"/>
          <w:sz w:val="24"/>
        </w:rPr>
      </w:pPr>
      <w:r w:rsidRPr="00244F13">
        <w:rPr>
          <w:rFonts w:ascii="Times New Roman" w:hAnsi="Times New Roman"/>
          <w:sz w:val="24"/>
        </w:rPr>
        <w:t>(GS-9/5 @ $</w:t>
      </w:r>
      <w:r w:rsidR="00504AF5" w:rsidRPr="00244F13">
        <w:rPr>
          <w:rFonts w:ascii="Times New Roman" w:hAnsi="Times New Roman"/>
          <w:sz w:val="24"/>
        </w:rPr>
        <w:t>28.04</w:t>
      </w:r>
      <w:r w:rsidRPr="00244F13">
        <w:rPr>
          <w:rFonts w:ascii="Times New Roman" w:hAnsi="Times New Roman"/>
          <w:sz w:val="24"/>
        </w:rPr>
        <w:t xml:space="preserve"> x 752,000 x 47/60 minutes =   $</w:t>
      </w:r>
      <w:r w:rsidR="00504AF5" w:rsidRPr="00244F13">
        <w:rPr>
          <w:rFonts w:ascii="Times New Roman" w:hAnsi="Times New Roman"/>
          <w:sz w:val="24"/>
        </w:rPr>
        <w:t>16,517,429</w:t>
      </w:r>
      <w:r w:rsidRPr="00244F13">
        <w:rPr>
          <w:rFonts w:ascii="Times New Roman" w:hAnsi="Times New Roman"/>
          <w:sz w:val="24"/>
        </w:rPr>
        <w:t>)</w:t>
      </w:r>
    </w:p>
    <w:p w:rsidR="00DF46C6" w:rsidRPr="00244F13" w:rsidRDefault="00DF46C6" w:rsidP="003F747C">
      <w:pPr>
        <w:pStyle w:val="ListParagraph"/>
        <w:tabs>
          <w:tab w:val="left" w:pos="480"/>
          <w:tab w:val="right" w:pos="4680"/>
          <w:tab w:val="right" w:pos="8640"/>
        </w:tabs>
        <w:ind w:left="1080" w:right="684"/>
        <w:rPr>
          <w:rFonts w:ascii="Times New Roman" w:hAnsi="Times New Roman"/>
          <w:sz w:val="24"/>
        </w:rPr>
      </w:pPr>
      <w:r w:rsidRPr="00244F13">
        <w:rPr>
          <w:rFonts w:ascii="Times New Roman" w:hAnsi="Times New Roman"/>
          <w:sz w:val="24"/>
        </w:rPr>
        <w:t>(GS-5/5 @ $</w:t>
      </w:r>
      <w:r w:rsidR="00504AF5" w:rsidRPr="00244F13">
        <w:rPr>
          <w:rFonts w:ascii="Times New Roman" w:hAnsi="Times New Roman"/>
          <w:sz w:val="24"/>
        </w:rPr>
        <w:t>18.50</w:t>
      </w:r>
      <w:r w:rsidRPr="00244F13">
        <w:rPr>
          <w:rFonts w:ascii="Times New Roman" w:hAnsi="Times New Roman"/>
          <w:sz w:val="24"/>
        </w:rPr>
        <w:t xml:space="preserve"> x 752,000 x 15/60 minutes =   </w:t>
      </w:r>
      <w:proofErr w:type="gramStart"/>
      <w:r w:rsidRPr="00244F13">
        <w:rPr>
          <w:rFonts w:ascii="Times New Roman" w:hAnsi="Times New Roman"/>
          <w:sz w:val="24"/>
        </w:rPr>
        <w:t>$  3</w:t>
      </w:r>
      <w:r w:rsidR="00504AF5" w:rsidRPr="00244F13">
        <w:rPr>
          <w:rFonts w:ascii="Times New Roman" w:hAnsi="Times New Roman"/>
          <w:sz w:val="24"/>
        </w:rPr>
        <w:t>,478</w:t>
      </w:r>
      <w:r w:rsidRPr="00244F13">
        <w:rPr>
          <w:rFonts w:ascii="Times New Roman" w:hAnsi="Times New Roman"/>
          <w:sz w:val="24"/>
        </w:rPr>
        <w:t>,000</w:t>
      </w:r>
      <w:proofErr w:type="gramEnd"/>
      <w:r w:rsidRPr="00244F13">
        <w:rPr>
          <w:rFonts w:ascii="Times New Roman" w:hAnsi="Times New Roman"/>
          <w:sz w:val="24"/>
        </w:rPr>
        <w:t>)</w:t>
      </w:r>
    </w:p>
    <w:p w:rsidR="00DF46C6" w:rsidRDefault="00DF46C6" w:rsidP="003F747C">
      <w:pPr>
        <w:tabs>
          <w:tab w:val="left" w:pos="480"/>
          <w:tab w:val="right" w:pos="6120"/>
          <w:tab w:val="right" w:pos="8640"/>
        </w:tabs>
        <w:ind w:left="360" w:right="684" w:firstLine="6120"/>
        <w:rPr>
          <w:rFonts w:ascii="Times New Roman" w:hAnsi="Times New Roman"/>
          <w:sz w:val="24"/>
        </w:rPr>
      </w:pPr>
    </w:p>
    <w:p w:rsidR="00DF46C6" w:rsidRPr="00244F13" w:rsidRDefault="00DF46C6" w:rsidP="003F747C">
      <w:pPr>
        <w:pStyle w:val="ListParagraph"/>
        <w:numPr>
          <w:ilvl w:val="0"/>
          <w:numId w:val="10"/>
        </w:numPr>
        <w:tabs>
          <w:tab w:val="left" w:pos="480"/>
          <w:tab w:val="right" w:pos="6120"/>
          <w:tab w:val="right" w:pos="8640"/>
        </w:tabs>
        <w:ind w:left="1080" w:right="684"/>
        <w:rPr>
          <w:rFonts w:ascii="Times New Roman" w:hAnsi="Times New Roman"/>
          <w:sz w:val="24"/>
        </w:rPr>
      </w:pPr>
      <w:r w:rsidRPr="00244F13">
        <w:rPr>
          <w:rFonts w:ascii="Times New Roman" w:hAnsi="Times New Roman"/>
          <w:sz w:val="24"/>
        </w:rPr>
        <w:t xml:space="preserve">Printing and production cost </w:t>
      </w:r>
      <w:r w:rsidRPr="00244F13">
        <w:rPr>
          <w:rFonts w:ascii="Times New Roman" w:hAnsi="Times New Roman"/>
          <w:sz w:val="24"/>
        </w:rPr>
        <w:tab/>
      </w:r>
      <w:r w:rsidRPr="00244F13">
        <w:rPr>
          <w:rFonts w:ascii="Times New Roman" w:hAnsi="Times New Roman"/>
          <w:sz w:val="24"/>
        </w:rPr>
        <w:tab/>
        <w:t>$22,560</w:t>
      </w:r>
    </w:p>
    <w:p w:rsidR="00DF46C6" w:rsidRDefault="00DF46C6" w:rsidP="003F747C">
      <w:pPr>
        <w:tabs>
          <w:tab w:val="left" w:pos="480"/>
          <w:tab w:val="right" w:pos="6120"/>
          <w:tab w:val="right" w:pos="8640"/>
        </w:tabs>
        <w:ind w:left="360" w:right="684" w:firstLine="6120"/>
        <w:rPr>
          <w:rFonts w:ascii="Times New Roman" w:hAnsi="Times New Roman"/>
          <w:sz w:val="24"/>
        </w:rPr>
      </w:pPr>
    </w:p>
    <w:p w:rsidR="00DF46C6" w:rsidRPr="00244F13" w:rsidRDefault="00DF46C6" w:rsidP="003F747C">
      <w:pPr>
        <w:pStyle w:val="ListParagraph"/>
        <w:numPr>
          <w:ilvl w:val="0"/>
          <w:numId w:val="10"/>
        </w:numPr>
        <w:tabs>
          <w:tab w:val="left" w:pos="480"/>
          <w:tab w:val="right" w:pos="4680"/>
          <w:tab w:val="right" w:pos="8640"/>
        </w:tabs>
        <w:ind w:left="1080" w:right="684"/>
        <w:rPr>
          <w:rFonts w:ascii="Times New Roman" w:hAnsi="Times New Roman"/>
          <w:sz w:val="24"/>
        </w:rPr>
      </w:pPr>
      <w:r w:rsidRPr="00244F13">
        <w:rPr>
          <w:rFonts w:ascii="Times New Roman" w:hAnsi="Times New Roman"/>
          <w:sz w:val="24"/>
        </w:rPr>
        <w:t>Total cost to government</w:t>
      </w:r>
      <w:r w:rsidRPr="00244F13">
        <w:rPr>
          <w:rFonts w:ascii="Times New Roman" w:hAnsi="Times New Roman"/>
          <w:sz w:val="24"/>
        </w:rPr>
        <w:tab/>
      </w:r>
      <w:r w:rsidRPr="00244F13">
        <w:rPr>
          <w:rFonts w:ascii="Times New Roman" w:hAnsi="Times New Roman"/>
          <w:sz w:val="24"/>
        </w:rPr>
        <w:tab/>
        <w:t>$</w:t>
      </w:r>
      <w:r w:rsidR="00504AF5" w:rsidRPr="00244F13">
        <w:rPr>
          <w:rFonts w:ascii="Times New Roman" w:hAnsi="Times New Roman"/>
          <w:sz w:val="24"/>
        </w:rPr>
        <w:t>27,662,069</w:t>
      </w:r>
    </w:p>
    <w:p w:rsidR="00DF46C6" w:rsidRDefault="00DF46C6">
      <w:pPr>
        <w:tabs>
          <w:tab w:val="left" w:pos="480"/>
          <w:tab w:val="right" w:pos="8640"/>
        </w:tabs>
        <w:ind w:right="684"/>
        <w:rPr>
          <w:rFonts w:ascii="Times New Roman" w:hAnsi="Times New Roman"/>
          <w:sz w:val="24"/>
        </w:rPr>
      </w:pPr>
    </w:p>
    <w:p w:rsidR="00DF46C6" w:rsidRPr="003F747C" w:rsidRDefault="00DF46C6" w:rsidP="003F747C">
      <w:pPr>
        <w:pStyle w:val="ListParagraph"/>
        <w:numPr>
          <w:ilvl w:val="0"/>
          <w:numId w:val="9"/>
        </w:numPr>
        <w:tabs>
          <w:tab w:val="left" w:pos="480"/>
          <w:tab w:val="right" w:pos="8640"/>
        </w:tabs>
        <w:ind w:right="684"/>
        <w:rPr>
          <w:rFonts w:ascii="Times New Roman" w:hAnsi="Times New Roman"/>
          <w:sz w:val="24"/>
        </w:rPr>
      </w:pPr>
      <w:r w:rsidRPr="003F747C">
        <w:rPr>
          <w:rFonts w:ascii="Times New Roman" w:hAnsi="Times New Roman"/>
          <w:sz w:val="24"/>
        </w:rPr>
        <w:t>There is no change in the reporting burden.</w:t>
      </w:r>
      <w:r w:rsidR="00866955">
        <w:rPr>
          <w:rFonts w:ascii="Times New Roman" w:hAnsi="Times New Roman"/>
          <w:sz w:val="24"/>
        </w:rPr>
        <w:t xml:space="preserve">  The expiration date is being added to the form.</w:t>
      </w:r>
    </w:p>
    <w:p w:rsidR="00DF46C6" w:rsidRDefault="00DF46C6">
      <w:pPr>
        <w:tabs>
          <w:tab w:val="left" w:pos="480"/>
          <w:tab w:val="right" w:pos="8640"/>
        </w:tabs>
        <w:ind w:right="684"/>
        <w:rPr>
          <w:rFonts w:ascii="Times New Roman" w:hAnsi="Times New Roman"/>
          <w:sz w:val="24"/>
        </w:rPr>
      </w:pPr>
    </w:p>
    <w:p w:rsidR="00DF46C6" w:rsidRPr="00244F13" w:rsidRDefault="00DF46C6" w:rsidP="00244F13">
      <w:pPr>
        <w:pStyle w:val="ListParagraph"/>
        <w:numPr>
          <w:ilvl w:val="0"/>
          <w:numId w:val="9"/>
        </w:numPr>
        <w:tabs>
          <w:tab w:val="left" w:pos="480"/>
          <w:tab w:val="right" w:pos="8640"/>
        </w:tabs>
        <w:ind w:right="684"/>
        <w:rPr>
          <w:rFonts w:ascii="Times New Roman" w:hAnsi="Times New Roman"/>
          <w:sz w:val="24"/>
        </w:rPr>
      </w:pPr>
      <w:r w:rsidRPr="00244F13">
        <w:rPr>
          <w:rFonts w:ascii="Times New Roman" w:hAnsi="Times New Roman"/>
          <w:sz w:val="24"/>
        </w:rPr>
        <w:t>The information collection is not for publication or tabulation use.</w:t>
      </w:r>
    </w:p>
    <w:p w:rsidR="00DF46C6" w:rsidRDefault="00DF46C6">
      <w:pPr>
        <w:tabs>
          <w:tab w:val="left" w:pos="480"/>
          <w:tab w:val="right" w:pos="8640"/>
        </w:tabs>
        <w:ind w:right="684"/>
        <w:rPr>
          <w:rFonts w:ascii="Times New Roman" w:hAnsi="Times New Roman"/>
          <w:sz w:val="24"/>
        </w:rPr>
      </w:pPr>
    </w:p>
    <w:p w:rsidR="00DF46C6" w:rsidRDefault="00F9693B" w:rsidP="00F9693B">
      <w:pPr>
        <w:pStyle w:val="ListParagraph"/>
        <w:numPr>
          <w:ilvl w:val="0"/>
          <w:numId w:val="9"/>
        </w:numPr>
        <w:tabs>
          <w:tab w:val="left" w:pos="480"/>
          <w:tab w:val="right" w:pos="8640"/>
        </w:tabs>
        <w:ind w:right="684"/>
        <w:rPr>
          <w:rFonts w:ascii="Times New Roman" w:hAnsi="Times New Roman"/>
          <w:sz w:val="24"/>
        </w:rPr>
      </w:pPr>
      <w:r w:rsidRPr="00F9693B">
        <w:rPr>
          <w:rFonts w:ascii="Times New Roman" w:hAnsi="Times New Roman"/>
          <w:sz w:val="24"/>
        </w:rPr>
        <w:t>We are not seeking approval to omit the expiration date for OMB approval.</w:t>
      </w:r>
    </w:p>
    <w:p w:rsidR="00F9693B" w:rsidRPr="00F9693B" w:rsidRDefault="00F9693B" w:rsidP="00F9693B">
      <w:pPr>
        <w:tabs>
          <w:tab w:val="left" w:pos="480"/>
          <w:tab w:val="right" w:pos="8640"/>
        </w:tabs>
        <w:ind w:right="684"/>
        <w:rPr>
          <w:rFonts w:ascii="Times New Roman" w:hAnsi="Times New Roman"/>
          <w:sz w:val="24"/>
        </w:rPr>
      </w:pPr>
    </w:p>
    <w:p w:rsidR="00DF46C6" w:rsidRPr="003F747C" w:rsidRDefault="00DF46C6" w:rsidP="003F747C">
      <w:pPr>
        <w:pStyle w:val="ListParagraph"/>
        <w:numPr>
          <w:ilvl w:val="0"/>
          <w:numId w:val="9"/>
        </w:numPr>
        <w:tabs>
          <w:tab w:val="left" w:pos="480"/>
          <w:tab w:val="right" w:pos="8640"/>
        </w:tabs>
        <w:ind w:right="684"/>
        <w:rPr>
          <w:rFonts w:ascii="Times New Roman" w:hAnsi="Times New Roman"/>
          <w:sz w:val="24"/>
        </w:rPr>
      </w:pPr>
      <w:r w:rsidRPr="003F747C">
        <w:rPr>
          <w:rFonts w:ascii="Times New Roman" w:hAnsi="Times New Roman"/>
          <w:sz w:val="24"/>
        </w:rPr>
        <w:lastRenderedPageBreak/>
        <w:t>This submission does not contain any exceptions to the certification statement.</w:t>
      </w:r>
    </w:p>
    <w:p w:rsidR="00DF46C6" w:rsidRDefault="00DF46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p>
    <w:p w:rsidR="00DF46C6" w:rsidRPr="003F747C" w:rsidRDefault="00DF46C6" w:rsidP="003F747C">
      <w:pPr>
        <w:autoSpaceDE w:val="0"/>
        <w:autoSpaceDN w:val="0"/>
        <w:adjustRightInd w:val="0"/>
        <w:rPr>
          <w:rFonts w:ascii="Times New Roman" w:hAnsi="Times New Roman"/>
          <w:sz w:val="24"/>
          <w:szCs w:val="24"/>
        </w:rPr>
      </w:pPr>
      <w:r w:rsidRPr="003F747C">
        <w:rPr>
          <w:rFonts w:ascii="Times New Roman" w:hAnsi="Times New Roman"/>
          <w:sz w:val="24"/>
          <w:szCs w:val="24"/>
        </w:rPr>
        <w:t xml:space="preserve">B.  </w:t>
      </w:r>
      <w:r w:rsidRPr="003F747C">
        <w:rPr>
          <w:rFonts w:ascii="Times New Roman" w:hAnsi="Times New Roman"/>
          <w:sz w:val="24"/>
          <w:szCs w:val="24"/>
          <w:u w:val="single"/>
        </w:rPr>
        <w:t>Collection of Information Employing Statistical Methods</w:t>
      </w:r>
    </w:p>
    <w:p w:rsidR="00DF46C6" w:rsidRDefault="00DF46C6">
      <w:pPr>
        <w:autoSpaceDE w:val="0"/>
        <w:autoSpaceDN w:val="0"/>
        <w:adjustRightInd w:val="0"/>
        <w:rPr>
          <w:rFonts w:ascii="Times New Roman" w:hAnsi="Times New Roman"/>
          <w:sz w:val="24"/>
          <w:szCs w:val="24"/>
        </w:rPr>
      </w:pPr>
    </w:p>
    <w:p w:rsidR="00F9693B" w:rsidRPr="00F9693B" w:rsidRDefault="00F9693B" w:rsidP="00F9693B">
      <w:pPr>
        <w:rPr>
          <w:rFonts w:ascii="Times New Roman" w:hAnsi="Times New Roman"/>
          <w:sz w:val="24"/>
        </w:rPr>
      </w:pPr>
      <w:r w:rsidRPr="00F9693B">
        <w:rPr>
          <w:rFonts w:ascii="Times New Roman" w:hAnsi="Times New Roman"/>
          <w:sz w:val="24"/>
        </w:rPr>
        <w:t>This collection of information does not employ statistical methods.</w:t>
      </w:r>
    </w:p>
    <w:p w:rsidR="00CE0EA8" w:rsidRPr="003F747C" w:rsidRDefault="00CE0EA8" w:rsidP="003F747C">
      <w:pPr>
        <w:autoSpaceDE w:val="0"/>
        <w:autoSpaceDN w:val="0"/>
        <w:adjustRightInd w:val="0"/>
        <w:rPr>
          <w:rFonts w:ascii="Times New Roman" w:hAnsi="Times New Roman"/>
          <w:sz w:val="24"/>
        </w:rPr>
      </w:pPr>
    </w:p>
    <w:p w:rsidR="00DF46C6" w:rsidRDefault="00DF46C6">
      <w:pPr>
        <w:autoSpaceDE w:val="0"/>
        <w:autoSpaceDN w:val="0"/>
        <w:adjustRightInd w:val="0"/>
        <w:rPr>
          <w:rFonts w:ascii="Times New Roman" w:hAnsi="Times New Roman"/>
          <w:sz w:val="24"/>
        </w:rPr>
      </w:pPr>
    </w:p>
    <w:sectPr w:rsidR="00DF46C6" w:rsidSect="00F27402">
      <w:pgSz w:w="12240" w:h="15840"/>
      <w:pgMar w:top="1440" w:right="129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065A"/>
    <w:multiLevelType w:val="hybridMultilevel"/>
    <w:tmpl w:val="8ED4D35A"/>
    <w:lvl w:ilvl="0" w:tplc="0409000F">
      <w:start w:val="1"/>
      <w:numFmt w:val="decimal"/>
      <w:lvlText w:val="%1."/>
      <w:lvlJc w:val="left"/>
      <w:pPr>
        <w:ind w:left="720" w:hanging="360"/>
      </w:pPr>
      <w:rPr>
        <w:rFonts w:hint="default"/>
      </w:rPr>
    </w:lvl>
    <w:lvl w:ilvl="1" w:tplc="B46649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C0C51"/>
    <w:multiLevelType w:val="singleLevel"/>
    <w:tmpl w:val="91D049A0"/>
    <w:lvl w:ilvl="0">
      <w:start w:val="17"/>
      <w:numFmt w:val="decimal"/>
      <w:lvlText w:val="%1."/>
      <w:lvlJc w:val="left"/>
      <w:pPr>
        <w:tabs>
          <w:tab w:val="num" w:pos="450"/>
        </w:tabs>
        <w:ind w:left="450" w:hanging="450"/>
      </w:pPr>
      <w:rPr>
        <w:rFonts w:hint="default"/>
      </w:rPr>
    </w:lvl>
  </w:abstractNum>
  <w:abstractNum w:abstractNumId="2">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3">
    <w:nsid w:val="1F4145E3"/>
    <w:multiLevelType w:val="singleLevel"/>
    <w:tmpl w:val="B75CCF16"/>
    <w:lvl w:ilvl="0">
      <w:start w:val="1"/>
      <w:numFmt w:val="lowerLetter"/>
      <w:lvlText w:val="(%1)"/>
      <w:lvlJc w:val="left"/>
      <w:pPr>
        <w:tabs>
          <w:tab w:val="num" w:pos="720"/>
        </w:tabs>
        <w:ind w:left="720" w:hanging="360"/>
      </w:pPr>
      <w:rPr>
        <w:rFonts w:hint="default"/>
      </w:rPr>
    </w:lvl>
  </w:abstractNum>
  <w:abstractNum w:abstractNumId="4">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5">
    <w:nsid w:val="389F717D"/>
    <w:multiLevelType w:val="hybridMultilevel"/>
    <w:tmpl w:val="2F901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0A7A88"/>
    <w:multiLevelType w:val="singleLevel"/>
    <w:tmpl w:val="0409000F"/>
    <w:lvl w:ilvl="0">
      <w:start w:val="4"/>
      <w:numFmt w:val="decimal"/>
      <w:lvlText w:val="%1."/>
      <w:lvlJc w:val="left"/>
      <w:pPr>
        <w:tabs>
          <w:tab w:val="num" w:pos="360"/>
        </w:tabs>
        <w:ind w:left="360" w:hanging="360"/>
      </w:pPr>
      <w:rPr>
        <w:rFonts w:hint="default"/>
      </w:rPr>
    </w:lvl>
  </w:abstractNum>
  <w:abstractNum w:abstractNumId="7">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8">
    <w:nsid w:val="5C697BD8"/>
    <w:multiLevelType w:val="hybridMultilevel"/>
    <w:tmpl w:val="E56E74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A979C6"/>
    <w:multiLevelType w:val="singleLevel"/>
    <w:tmpl w:val="FE4AE9FA"/>
    <w:lvl w:ilvl="0">
      <w:start w:val="1"/>
      <w:numFmt w:val="decimal"/>
      <w:lvlText w:val="(%1)"/>
      <w:lvlJc w:val="left"/>
      <w:pPr>
        <w:tabs>
          <w:tab w:val="num" w:pos="1800"/>
        </w:tabs>
        <w:ind w:left="1800" w:hanging="360"/>
      </w:pPr>
      <w:rPr>
        <w:rFonts w:hint="default"/>
      </w:rPr>
    </w:lvl>
  </w:abstractNum>
  <w:num w:numId="1">
    <w:abstractNumId w:val="7"/>
  </w:num>
  <w:num w:numId="2">
    <w:abstractNumId w:val="2"/>
  </w:num>
  <w:num w:numId="3">
    <w:abstractNumId w:val="4"/>
  </w:num>
  <w:num w:numId="4">
    <w:abstractNumId w:val="6"/>
  </w:num>
  <w:num w:numId="5">
    <w:abstractNumId w:val="1"/>
  </w:num>
  <w:num w:numId="6">
    <w:abstractNumId w:val="3"/>
  </w:num>
  <w:num w:numId="7">
    <w:abstractNumId w:val="9"/>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AF5"/>
    <w:rsid w:val="00244F13"/>
    <w:rsid w:val="003F747C"/>
    <w:rsid w:val="004E2ED6"/>
    <w:rsid w:val="00504AF5"/>
    <w:rsid w:val="00666FF0"/>
    <w:rsid w:val="006F433D"/>
    <w:rsid w:val="00866955"/>
    <w:rsid w:val="00CE0EA8"/>
    <w:rsid w:val="00D502B8"/>
    <w:rsid w:val="00DF46C6"/>
    <w:rsid w:val="00DF52B0"/>
    <w:rsid w:val="00F27402"/>
    <w:rsid w:val="00F9693B"/>
    <w:rsid w:val="00FD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2"/>
    <w:rPr>
      <w:rFonts w:ascii="Courier New" w:hAnsi="Courier New"/>
    </w:rPr>
  </w:style>
  <w:style w:type="paragraph" w:styleId="Heading1">
    <w:name w:val="heading 1"/>
    <w:basedOn w:val="Normal"/>
    <w:next w:val="Normal"/>
    <w:qFormat/>
    <w:rsid w:val="00F27402"/>
    <w:pPr>
      <w:keepNext/>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27402"/>
    <w:pPr>
      <w:shd w:val="clear" w:color="auto" w:fill="000080"/>
    </w:pPr>
    <w:rPr>
      <w:rFonts w:ascii="Tahoma" w:hAnsi="Tahoma"/>
    </w:rPr>
  </w:style>
  <w:style w:type="paragraph" w:styleId="BodyTextIndent">
    <w:name w:val="Body Text Indent"/>
    <w:basedOn w:val="Normal"/>
    <w:semiHidden/>
    <w:rsid w:val="00F27402"/>
    <w:pPr>
      <w:ind w:left="360"/>
    </w:pPr>
    <w:rPr>
      <w:rFonts w:ascii="Times New Roman" w:hAnsi="Times New Roman"/>
      <w:sz w:val="24"/>
    </w:rPr>
  </w:style>
  <w:style w:type="paragraph" w:styleId="BodyTextIndent2">
    <w:name w:val="Body Text Indent 2"/>
    <w:basedOn w:val="Normal"/>
    <w:semiHidden/>
    <w:rsid w:val="00F27402"/>
    <w:pPr>
      <w:ind w:left="1440"/>
    </w:pPr>
    <w:rPr>
      <w:rFonts w:ascii="Times New Roman" w:hAnsi="Times New Roman"/>
      <w:sz w:val="24"/>
    </w:rPr>
  </w:style>
  <w:style w:type="paragraph" w:styleId="BodyTextIndent3">
    <w:name w:val="Body Text Indent 3"/>
    <w:basedOn w:val="Normal"/>
    <w:semiHidden/>
    <w:rsid w:val="00F27402"/>
    <w:pPr>
      <w:ind w:left="720"/>
    </w:pPr>
    <w:rPr>
      <w:rFonts w:ascii="Times New Roman" w:hAnsi="Times New Roman"/>
      <w:sz w:val="24"/>
    </w:rPr>
  </w:style>
  <w:style w:type="paragraph" w:styleId="HTMLPreformatted">
    <w:name w:val="HTML Preformatted"/>
    <w:basedOn w:val="Normal"/>
    <w:semiHidden/>
    <w:rsid w:val="00F27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character" w:styleId="Strong">
    <w:name w:val="Strong"/>
    <w:basedOn w:val="DefaultParagraphFont"/>
    <w:qFormat/>
    <w:rsid w:val="00F27402"/>
    <w:rPr>
      <w:b/>
      <w:bCs/>
    </w:rPr>
  </w:style>
  <w:style w:type="paragraph" w:styleId="BodyText">
    <w:name w:val="Body Text"/>
    <w:basedOn w:val="Normal"/>
    <w:semiHidden/>
    <w:rsid w:val="00F27402"/>
    <w:pPr>
      <w:ind w:right="540"/>
    </w:pPr>
    <w:rPr>
      <w:rFonts w:ascii="Times New Roman" w:hAnsi="Times New Roman"/>
      <w:sz w:val="24"/>
    </w:rPr>
  </w:style>
  <w:style w:type="paragraph" w:styleId="ListParagraph">
    <w:name w:val="List Paragraph"/>
    <w:basedOn w:val="Normal"/>
    <w:uiPriority w:val="34"/>
    <w:qFormat/>
    <w:rsid w:val="00244F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02"/>
    <w:rPr>
      <w:rFonts w:ascii="Courier New" w:hAnsi="Courier New"/>
    </w:rPr>
  </w:style>
  <w:style w:type="paragraph" w:styleId="Heading1">
    <w:name w:val="heading 1"/>
    <w:basedOn w:val="Normal"/>
    <w:next w:val="Normal"/>
    <w:qFormat/>
    <w:rsid w:val="00F27402"/>
    <w:pPr>
      <w:keepNext/>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27402"/>
    <w:pPr>
      <w:shd w:val="clear" w:color="auto" w:fill="000080"/>
    </w:pPr>
    <w:rPr>
      <w:rFonts w:ascii="Tahoma" w:hAnsi="Tahoma"/>
    </w:rPr>
  </w:style>
  <w:style w:type="paragraph" w:styleId="BodyTextIndent">
    <w:name w:val="Body Text Indent"/>
    <w:basedOn w:val="Normal"/>
    <w:semiHidden/>
    <w:rsid w:val="00F27402"/>
    <w:pPr>
      <w:ind w:left="360"/>
    </w:pPr>
    <w:rPr>
      <w:rFonts w:ascii="Times New Roman" w:hAnsi="Times New Roman"/>
      <w:sz w:val="24"/>
    </w:rPr>
  </w:style>
  <w:style w:type="paragraph" w:styleId="BodyTextIndent2">
    <w:name w:val="Body Text Indent 2"/>
    <w:basedOn w:val="Normal"/>
    <w:semiHidden/>
    <w:rsid w:val="00F27402"/>
    <w:pPr>
      <w:ind w:left="1440"/>
    </w:pPr>
    <w:rPr>
      <w:rFonts w:ascii="Times New Roman" w:hAnsi="Times New Roman"/>
      <w:sz w:val="24"/>
    </w:rPr>
  </w:style>
  <w:style w:type="paragraph" w:styleId="BodyTextIndent3">
    <w:name w:val="Body Text Indent 3"/>
    <w:basedOn w:val="Normal"/>
    <w:semiHidden/>
    <w:rsid w:val="00F27402"/>
    <w:pPr>
      <w:ind w:left="720"/>
    </w:pPr>
    <w:rPr>
      <w:rFonts w:ascii="Times New Roman" w:hAnsi="Times New Roman"/>
      <w:sz w:val="24"/>
    </w:rPr>
  </w:style>
  <w:style w:type="paragraph" w:styleId="HTMLPreformatted">
    <w:name w:val="HTML Preformatted"/>
    <w:basedOn w:val="Normal"/>
    <w:semiHidden/>
    <w:rsid w:val="00F27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character" w:styleId="Strong">
    <w:name w:val="Strong"/>
    <w:basedOn w:val="DefaultParagraphFont"/>
    <w:qFormat/>
    <w:rsid w:val="00F27402"/>
    <w:rPr>
      <w:b/>
      <w:bCs/>
    </w:rPr>
  </w:style>
  <w:style w:type="paragraph" w:styleId="BodyText">
    <w:name w:val="Body Text"/>
    <w:basedOn w:val="Normal"/>
    <w:semiHidden/>
    <w:rsid w:val="00F27402"/>
    <w:pPr>
      <w:ind w:right="540"/>
    </w:pPr>
    <w:rPr>
      <w:rFonts w:ascii="Times New Roman" w:hAnsi="Times New Roman"/>
      <w:sz w:val="24"/>
    </w:rPr>
  </w:style>
  <w:style w:type="paragraph" w:styleId="ListParagraph">
    <w:name w:val="List Paragraph"/>
    <w:basedOn w:val="Normal"/>
    <w:uiPriority w:val="34"/>
    <w:qFormat/>
    <w:rsid w:val="00244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Veterans Benefits Administrat</dc:creator>
  <cp:lastModifiedBy>Bolyard, Dottie, VBAVACO</cp:lastModifiedBy>
  <cp:revision>2</cp:revision>
  <cp:lastPrinted>1998-04-15T12:37:00Z</cp:lastPrinted>
  <dcterms:created xsi:type="dcterms:W3CDTF">2014-09-16T18:21:00Z</dcterms:created>
  <dcterms:modified xsi:type="dcterms:W3CDTF">2014-09-16T18:21:00Z</dcterms:modified>
</cp:coreProperties>
</file>