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A9" w:rsidRDefault="00403BA9">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21-4169</w:t>
      </w:r>
    </w:p>
    <w:p w:rsidR="00403BA9" w:rsidRDefault="00403BA9">
      <w:pPr>
        <w:tabs>
          <w:tab w:val="left" w:pos="480"/>
          <w:tab w:val="right" w:pos="8640"/>
        </w:tabs>
        <w:ind w:right="684"/>
        <w:jc w:val="center"/>
        <w:rPr>
          <w:rFonts w:ascii="Times New Roman" w:hAnsi="Times New Roman"/>
          <w:sz w:val="24"/>
        </w:rPr>
      </w:pPr>
      <w:r>
        <w:rPr>
          <w:rFonts w:ascii="Times New Roman" w:hAnsi="Times New Roman"/>
          <w:sz w:val="24"/>
        </w:rPr>
        <w:t>Supplement to VA Forms 21-526, 21</w:t>
      </w:r>
      <w:r w:rsidR="000A5365">
        <w:rPr>
          <w:rFonts w:ascii="Times New Roman" w:hAnsi="Times New Roman"/>
          <w:sz w:val="24"/>
        </w:rPr>
        <w:t>P</w:t>
      </w:r>
      <w:r>
        <w:rPr>
          <w:rFonts w:ascii="Times New Roman" w:hAnsi="Times New Roman"/>
          <w:sz w:val="24"/>
        </w:rPr>
        <w:t>-534, and 21</w:t>
      </w:r>
      <w:r w:rsidR="000A5365">
        <w:rPr>
          <w:rFonts w:ascii="Times New Roman" w:hAnsi="Times New Roman"/>
          <w:sz w:val="24"/>
        </w:rPr>
        <w:t>P</w:t>
      </w:r>
      <w:r>
        <w:rPr>
          <w:rFonts w:ascii="Times New Roman" w:hAnsi="Times New Roman"/>
          <w:sz w:val="24"/>
        </w:rPr>
        <w:t>-535 (</w:t>
      </w:r>
      <w:r>
        <w:rPr>
          <w:rFonts w:ascii="Times New Roman" w:hAnsi="Times New Roman"/>
          <w:iCs/>
          <w:sz w:val="24"/>
        </w:rPr>
        <w:t>For Philippine Claims)</w:t>
      </w:r>
    </w:p>
    <w:p w:rsidR="00403BA9" w:rsidRDefault="00403BA9">
      <w:pPr>
        <w:tabs>
          <w:tab w:val="left" w:pos="480"/>
          <w:tab w:val="right" w:pos="8640"/>
        </w:tabs>
        <w:ind w:right="684"/>
        <w:jc w:val="center"/>
        <w:rPr>
          <w:rFonts w:ascii="Times New Roman" w:hAnsi="Times New Roman"/>
          <w:sz w:val="24"/>
        </w:rPr>
      </w:pPr>
      <w:r>
        <w:rPr>
          <w:rFonts w:ascii="Times New Roman" w:hAnsi="Times New Roman"/>
          <w:sz w:val="24"/>
        </w:rPr>
        <w:t>(2900-0094)</w:t>
      </w:r>
    </w:p>
    <w:p w:rsidR="00403BA9" w:rsidRDefault="00403BA9">
      <w:pPr>
        <w:tabs>
          <w:tab w:val="left" w:pos="480"/>
          <w:tab w:val="right" w:pos="8640"/>
        </w:tabs>
        <w:ind w:right="684"/>
        <w:jc w:val="center"/>
        <w:rPr>
          <w:rFonts w:ascii="Times New Roman" w:hAnsi="Times New Roman"/>
          <w:sz w:val="24"/>
        </w:rPr>
      </w:pPr>
    </w:p>
    <w:p w:rsidR="00403BA9" w:rsidRDefault="00403BA9">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403BA9" w:rsidRDefault="00403BA9">
      <w:pPr>
        <w:tabs>
          <w:tab w:val="left" w:pos="480"/>
          <w:tab w:val="right" w:pos="8640"/>
        </w:tabs>
        <w:ind w:right="684"/>
        <w:rPr>
          <w:rFonts w:ascii="Times New Roman" w:hAnsi="Times New Roman"/>
          <w:sz w:val="24"/>
        </w:rPr>
      </w:pPr>
    </w:p>
    <w:p w:rsidR="00403BA9" w:rsidRPr="00FC2BAD" w:rsidRDefault="00403BA9" w:rsidP="00FC2BAD">
      <w:pPr>
        <w:pStyle w:val="ListParagraph"/>
        <w:numPr>
          <w:ilvl w:val="0"/>
          <w:numId w:val="6"/>
        </w:numPr>
        <w:ind w:right="540"/>
        <w:rPr>
          <w:rFonts w:ascii="Times New Roman" w:hAnsi="Times New Roman"/>
          <w:sz w:val="24"/>
        </w:rPr>
      </w:pPr>
      <w:r w:rsidRPr="00FC2BAD">
        <w:rPr>
          <w:rFonts w:ascii="Times New Roman" w:hAnsi="Times New Roman"/>
          <w:sz w:val="24"/>
        </w:rPr>
        <w:t>The Department of Veterans Affairs (VA), through its Veterans Benefits Administration (VBA), administers an integrated program of benefits and services established by law for veterans, service personnel, and their dependents and/or beneficiaries.  Eligibility to benefits may be established based on service in the Commonwealth Army of the Philippines or recognized guerrilla organizations.  Statutory authority is found in 38 U.S.C. 101 and 6104.  Regulatory authority is found in 38 C.F.R. 3.40.</w:t>
      </w:r>
    </w:p>
    <w:p w:rsidR="00403BA9" w:rsidRDefault="00403BA9">
      <w:pPr>
        <w:ind w:right="540"/>
        <w:rPr>
          <w:rFonts w:ascii="Times New Roman" w:hAnsi="Times New Roman"/>
          <w:sz w:val="24"/>
        </w:rPr>
      </w:pPr>
    </w:p>
    <w:p w:rsidR="00403BA9" w:rsidRPr="00FC2BAD" w:rsidRDefault="00403BA9" w:rsidP="00FC2BAD">
      <w:pPr>
        <w:pStyle w:val="ListParagraph"/>
        <w:numPr>
          <w:ilvl w:val="0"/>
          <w:numId w:val="6"/>
        </w:numPr>
        <w:ind w:right="540"/>
        <w:rPr>
          <w:rFonts w:ascii="Times New Roman" w:hAnsi="Times New Roman"/>
          <w:sz w:val="24"/>
        </w:rPr>
      </w:pPr>
      <w:r w:rsidRPr="00FC2BAD">
        <w:rPr>
          <w:rFonts w:ascii="Times New Roman" w:hAnsi="Times New Roman"/>
          <w:sz w:val="24"/>
        </w:rPr>
        <w:t xml:space="preserve">VA Form 21-4169 is used to gather the necessary information to determine whether a claimant’s service qualifies as service in the Commonwealth Army of the Philippines or recognized guerrilla organizations.   The form is used for the sole purpose of collecting the information needed to determine eligibility for benefits based on such service, including service information, proof of service, place of residence, and membership in pro-Japanese, pro-German, or anti-American Filipino organizations.  </w:t>
      </w:r>
    </w:p>
    <w:p w:rsidR="00403BA9" w:rsidRDefault="00403BA9">
      <w:pPr>
        <w:ind w:right="540"/>
        <w:rPr>
          <w:rFonts w:ascii="Times New Roman" w:hAnsi="Times New Roman"/>
          <w:sz w:val="24"/>
        </w:rPr>
      </w:pPr>
    </w:p>
    <w:p w:rsidR="00FC2BAD" w:rsidRPr="00FC2BAD" w:rsidRDefault="00FC2BAD" w:rsidP="00FC2BAD">
      <w:pPr>
        <w:pStyle w:val="ListParagraph"/>
        <w:numPr>
          <w:ilvl w:val="0"/>
          <w:numId w:val="6"/>
        </w:numPr>
        <w:tabs>
          <w:tab w:val="left" w:pos="630"/>
        </w:tabs>
        <w:rPr>
          <w:rFonts w:ascii="Times New Roman" w:hAnsi="Times New Roman"/>
          <w:sz w:val="24"/>
          <w:szCs w:val="24"/>
        </w:rPr>
      </w:pPr>
      <w:r>
        <w:rPr>
          <w:rFonts w:ascii="Times New Roman" w:hAnsi="Times New Roman"/>
          <w:color w:val="000000"/>
          <w:sz w:val="24"/>
          <w:szCs w:val="24"/>
        </w:rPr>
        <w:t xml:space="preserve"> </w:t>
      </w:r>
      <w:r w:rsidRPr="00FC2BAD">
        <w:rPr>
          <w:rFonts w:ascii="Times New Roman" w:hAnsi="Times New Roman"/>
          <w:color w:val="000000"/>
          <w:sz w:val="24"/>
          <w:szCs w:val="24"/>
        </w:rPr>
        <w:t>VA Form 21-4169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403BA9" w:rsidRDefault="00403BA9" w:rsidP="00FC2BAD">
      <w:pPr>
        <w:pStyle w:val="BodyText2"/>
      </w:pPr>
    </w:p>
    <w:p w:rsidR="00403BA9" w:rsidRPr="00FC2BAD" w:rsidRDefault="00403BA9" w:rsidP="00FC2BAD">
      <w:pPr>
        <w:pStyle w:val="ListParagraph"/>
        <w:numPr>
          <w:ilvl w:val="0"/>
          <w:numId w:val="6"/>
        </w:numPr>
        <w:tabs>
          <w:tab w:val="left" w:pos="480"/>
          <w:tab w:val="right" w:pos="8640"/>
        </w:tabs>
        <w:ind w:right="684"/>
        <w:rPr>
          <w:rFonts w:ascii="Times New Roman" w:hAnsi="Times New Roman"/>
          <w:sz w:val="24"/>
        </w:rPr>
      </w:pPr>
      <w:r w:rsidRPr="00FC2BAD">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403BA9" w:rsidRDefault="00403BA9">
      <w:pPr>
        <w:tabs>
          <w:tab w:val="left" w:pos="480"/>
          <w:tab w:val="right" w:pos="8640"/>
        </w:tabs>
        <w:ind w:right="684"/>
        <w:rPr>
          <w:rFonts w:ascii="Times New Roman" w:hAnsi="Times New Roman"/>
          <w:sz w:val="24"/>
        </w:rPr>
      </w:pPr>
    </w:p>
    <w:p w:rsidR="00403BA9" w:rsidRPr="00FC2BAD" w:rsidRDefault="00403BA9" w:rsidP="00FC2BAD">
      <w:pPr>
        <w:pStyle w:val="ListParagraph"/>
        <w:numPr>
          <w:ilvl w:val="0"/>
          <w:numId w:val="6"/>
        </w:numPr>
        <w:tabs>
          <w:tab w:val="left" w:pos="480"/>
          <w:tab w:val="right" w:pos="8640"/>
        </w:tabs>
        <w:ind w:right="684"/>
        <w:rPr>
          <w:rFonts w:ascii="Times New Roman" w:hAnsi="Times New Roman"/>
          <w:sz w:val="24"/>
        </w:rPr>
      </w:pPr>
      <w:r w:rsidRPr="00FC2BAD">
        <w:rPr>
          <w:rFonts w:ascii="Times New Roman" w:hAnsi="Times New Roman"/>
          <w:sz w:val="24"/>
        </w:rPr>
        <w:t>The collection of information does not involve small businesses or entities.</w:t>
      </w:r>
    </w:p>
    <w:p w:rsidR="00403BA9" w:rsidRDefault="00403BA9">
      <w:pPr>
        <w:tabs>
          <w:tab w:val="left" w:pos="480"/>
          <w:tab w:val="right" w:pos="8640"/>
        </w:tabs>
        <w:ind w:right="684"/>
        <w:rPr>
          <w:rFonts w:ascii="Times New Roman" w:hAnsi="Times New Roman"/>
          <w:sz w:val="24"/>
        </w:rPr>
      </w:pPr>
    </w:p>
    <w:p w:rsidR="00403BA9" w:rsidRDefault="00403BA9" w:rsidP="00FC2BAD">
      <w:pPr>
        <w:pStyle w:val="BodyText2"/>
        <w:numPr>
          <w:ilvl w:val="0"/>
          <w:numId w:val="6"/>
        </w:numPr>
      </w:pPr>
      <w:r>
        <w:t>This form solicits the information needed to determine whether benefits based on Commonwealth Army or recognized guerrilla service may be granted.  Without this information, VA would be unable to properly authorize benefits.</w:t>
      </w:r>
    </w:p>
    <w:p w:rsidR="00403BA9" w:rsidRDefault="00403BA9">
      <w:pPr>
        <w:tabs>
          <w:tab w:val="left" w:pos="480"/>
          <w:tab w:val="right" w:pos="8640"/>
        </w:tabs>
        <w:ind w:right="684"/>
        <w:rPr>
          <w:rFonts w:ascii="Times New Roman" w:hAnsi="Times New Roman"/>
          <w:sz w:val="24"/>
        </w:rPr>
      </w:pPr>
    </w:p>
    <w:p w:rsidR="00403BA9" w:rsidRPr="00FC2BAD" w:rsidRDefault="00403BA9" w:rsidP="00FC2BAD">
      <w:pPr>
        <w:pStyle w:val="ListParagraph"/>
        <w:numPr>
          <w:ilvl w:val="0"/>
          <w:numId w:val="6"/>
        </w:numPr>
        <w:tabs>
          <w:tab w:val="left" w:pos="480"/>
          <w:tab w:val="right" w:pos="8640"/>
        </w:tabs>
        <w:ind w:right="684"/>
        <w:rPr>
          <w:rFonts w:ascii="Times New Roman" w:hAnsi="Times New Roman"/>
          <w:sz w:val="24"/>
        </w:rPr>
      </w:pPr>
      <w:r w:rsidRPr="00FC2BAD">
        <w:rPr>
          <w:rFonts w:ascii="Times New Roman" w:hAnsi="Times New Roman"/>
          <w:sz w:val="24"/>
        </w:rPr>
        <w:t>There is no special circumstance requiring collection in a manner inconsistent with 5 CFR 1320.6 guidelines.</w:t>
      </w:r>
    </w:p>
    <w:p w:rsidR="00403BA9" w:rsidRDefault="00403BA9">
      <w:pPr>
        <w:tabs>
          <w:tab w:val="left" w:pos="480"/>
          <w:tab w:val="right" w:pos="8640"/>
        </w:tabs>
        <w:ind w:right="684"/>
        <w:rPr>
          <w:rFonts w:ascii="Times New Roman" w:hAnsi="Times New Roman"/>
          <w:sz w:val="24"/>
        </w:rPr>
      </w:pPr>
    </w:p>
    <w:p w:rsidR="00FC2BAD" w:rsidRPr="00FC2BAD" w:rsidRDefault="00FC2BAD" w:rsidP="00FC2BAD">
      <w:pPr>
        <w:pStyle w:val="ListParagraph"/>
        <w:numPr>
          <w:ilvl w:val="0"/>
          <w:numId w:val="6"/>
        </w:numPr>
        <w:rPr>
          <w:rFonts w:ascii="Times New Roman" w:hAnsi="Times New Roman"/>
          <w:sz w:val="24"/>
          <w:szCs w:val="24"/>
        </w:rPr>
      </w:pPr>
      <w:r w:rsidRPr="00FC2BAD">
        <w:rPr>
          <w:rFonts w:ascii="Times New Roman" w:hAnsi="Times New Roman"/>
          <w:sz w:val="24"/>
          <w:szCs w:val="24"/>
        </w:rPr>
        <w:t xml:space="preserve">The Department notice was published in the Federal Register on </w:t>
      </w:r>
      <w:r w:rsidR="00A80010">
        <w:rPr>
          <w:rFonts w:ascii="Times New Roman" w:hAnsi="Times New Roman"/>
          <w:sz w:val="24"/>
          <w:szCs w:val="24"/>
        </w:rPr>
        <w:t>June 12, 2014,</w:t>
      </w:r>
      <w:r w:rsidRPr="00FC2BAD">
        <w:rPr>
          <w:rFonts w:ascii="Times New Roman" w:hAnsi="Times New Roman"/>
          <w:sz w:val="24"/>
          <w:szCs w:val="24"/>
        </w:rPr>
        <w:t xml:space="preserve"> Volume</w:t>
      </w:r>
      <w:r w:rsidR="00A80010">
        <w:rPr>
          <w:rFonts w:ascii="Times New Roman" w:hAnsi="Times New Roman"/>
          <w:sz w:val="24"/>
          <w:szCs w:val="24"/>
        </w:rPr>
        <w:t xml:space="preserve"> 79</w:t>
      </w:r>
      <w:r w:rsidRPr="00FC2BAD">
        <w:rPr>
          <w:rFonts w:ascii="Times New Roman" w:hAnsi="Times New Roman"/>
          <w:sz w:val="24"/>
          <w:szCs w:val="24"/>
        </w:rPr>
        <w:t xml:space="preserve">, No. </w:t>
      </w:r>
      <w:r w:rsidR="00A80010">
        <w:rPr>
          <w:rFonts w:ascii="Times New Roman" w:hAnsi="Times New Roman"/>
          <w:sz w:val="24"/>
          <w:szCs w:val="24"/>
        </w:rPr>
        <w:t>113, page 33812</w:t>
      </w:r>
      <w:r w:rsidRPr="00FC2BAD">
        <w:rPr>
          <w:rFonts w:ascii="Times New Roman" w:hAnsi="Times New Roman"/>
          <w:sz w:val="24"/>
          <w:szCs w:val="24"/>
        </w:rPr>
        <w:t xml:space="preserve">.  </w:t>
      </w:r>
      <w:r w:rsidR="00A80010">
        <w:rPr>
          <w:rFonts w:ascii="Times New Roman" w:hAnsi="Times New Roman"/>
          <w:sz w:val="24"/>
          <w:szCs w:val="24"/>
        </w:rPr>
        <w:t>No</w:t>
      </w:r>
      <w:bookmarkStart w:id="0" w:name="_GoBack"/>
      <w:bookmarkEnd w:id="0"/>
      <w:r w:rsidRPr="00FC2BAD">
        <w:rPr>
          <w:rFonts w:ascii="Times New Roman" w:hAnsi="Times New Roman"/>
          <w:sz w:val="24"/>
          <w:szCs w:val="24"/>
        </w:rPr>
        <w:t xml:space="preserve"> comments were received in response to this notice.</w:t>
      </w:r>
    </w:p>
    <w:p w:rsidR="00403BA9" w:rsidRDefault="00403BA9">
      <w:pPr>
        <w:tabs>
          <w:tab w:val="left" w:pos="480"/>
          <w:tab w:val="right" w:pos="8640"/>
        </w:tabs>
        <w:ind w:right="684"/>
        <w:rPr>
          <w:rFonts w:ascii="Times New Roman" w:hAnsi="Times New Roman"/>
          <w:sz w:val="24"/>
        </w:rPr>
      </w:pPr>
    </w:p>
    <w:p w:rsidR="00403BA9" w:rsidRPr="00FC2BAD" w:rsidRDefault="00403BA9" w:rsidP="00FC2BAD">
      <w:pPr>
        <w:pStyle w:val="ListParagraph"/>
        <w:numPr>
          <w:ilvl w:val="0"/>
          <w:numId w:val="6"/>
        </w:numPr>
        <w:tabs>
          <w:tab w:val="left" w:pos="480"/>
          <w:tab w:val="right" w:pos="8640"/>
        </w:tabs>
        <w:ind w:right="684"/>
        <w:rPr>
          <w:rFonts w:ascii="Times New Roman" w:hAnsi="Times New Roman"/>
          <w:sz w:val="24"/>
        </w:rPr>
      </w:pPr>
      <w:r w:rsidRPr="00FC2BAD">
        <w:rPr>
          <w:rFonts w:ascii="Times New Roman" w:hAnsi="Times New Roman"/>
          <w:sz w:val="24"/>
        </w:rPr>
        <w:lastRenderedPageBreak/>
        <w:t>No payments or gifts to respondents have been made under this collection of information.</w:t>
      </w:r>
    </w:p>
    <w:p w:rsidR="00403BA9" w:rsidRDefault="00403BA9">
      <w:pPr>
        <w:tabs>
          <w:tab w:val="left" w:pos="480"/>
          <w:tab w:val="right" w:pos="8640"/>
        </w:tabs>
        <w:ind w:right="684"/>
        <w:rPr>
          <w:rFonts w:ascii="Times New Roman" w:hAnsi="Times New Roman"/>
          <w:sz w:val="24"/>
        </w:rPr>
      </w:pPr>
    </w:p>
    <w:p w:rsidR="00403BA9" w:rsidRPr="00403BA9" w:rsidRDefault="00403BA9" w:rsidP="00FC2BAD">
      <w:pPr>
        <w:pStyle w:val="BodyText3"/>
        <w:numPr>
          <w:ilvl w:val="0"/>
          <w:numId w:val="6"/>
        </w:numPr>
        <w:rPr>
          <w:rFonts w:ascii="Times New Roman" w:hAnsi="Times New Roman"/>
          <w:sz w:val="24"/>
          <w:szCs w:val="24"/>
        </w:rPr>
      </w:pPr>
      <w:r w:rsidRPr="00403BA9">
        <w:rPr>
          <w:rFonts w:ascii="Times New Roman" w:hAnsi="Times New Roman"/>
          <w:sz w:val="24"/>
          <w:szCs w:val="24"/>
        </w:rPr>
        <w:t>The records are maintained in the appropriate Privacy Act System of Recor</w:t>
      </w:r>
      <w:r w:rsidR="00FC2BAD">
        <w:rPr>
          <w:rFonts w:ascii="Times New Roman" w:hAnsi="Times New Roman"/>
          <w:sz w:val="24"/>
          <w:szCs w:val="24"/>
        </w:rPr>
        <w:t>ds identified as 58VA21/22/28, “</w:t>
      </w:r>
      <w:r w:rsidRPr="00403BA9">
        <w:rPr>
          <w:rFonts w:ascii="Times New Roman" w:hAnsi="Times New Roman"/>
          <w:sz w:val="24"/>
          <w:szCs w:val="24"/>
        </w:rPr>
        <w:t xml:space="preserve">Compensation, Pension, Education, </w:t>
      </w:r>
      <w:r w:rsidR="00FC2BAD">
        <w:rPr>
          <w:rFonts w:ascii="Times New Roman" w:hAnsi="Times New Roman"/>
          <w:sz w:val="24"/>
          <w:szCs w:val="24"/>
        </w:rPr>
        <w:t xml:space="preserve">and Rehabilitation Records—VA” </w:t>
      </w:r>
      <w:r w:rsidRPr="00403BA9">
        <w:rPr>
          <w:rFonts w:ascii="Times New Roman" w:hAnsi="Times New Roman"/>
          <w:sz w:val="24"/>
          <w:szCs w:val="24"/>
        </w:rPr>
        <w:t>as set forth in Privacy Act Issuances, 1993 compilation found in 74 Fed. Reg. 117 (June 19, 2009).</w:t>
      </w:r>
    </w:p>
    <w:p w:rsidR="00403BA9" w:rsidRDefault="00403BA9" w:rsidP="00403BA9">
      <w:pPr>
        <w:pStyle w:val="BodyText2"/>
      </w:pPr>
    </w:p>
    <w:p w:rsidR="00403BA9" w:rsidRPr="00FC2BAD" w:rsidRDefault="00403BA9" w:rsidP="00FC2BAD">
      <w:pPr>
        <w:pStyle w:val="ListParagraph"/>
        <w:numPr>
          <w:ilvl w:val="0"/>
          <w:numId w:val="6"/>
        </w:numPr>
        <w:tabs>
          <w:tab w:val="left" w:pos="480"/>
          <w:tab w:val="right" w:pos="8640"/>
        </w:tabs>
        <w:ind w:right="684"/>
        <w:rPr>
          <w:rFonts w:ascii="Times New Roman" w:hAnsi="Times New Roman"/>
          <w:sz w:val="24"/>
        </w:rPr>
      </w:pPr>
      <w:r w:rsidRPr="00FC2BAD">
        <w:rPr>
          <w:rFonts w:ascii="Times New Roman" w:hAnsi="Times New Roman"/>
          <w:sz w:val="24"/>
        </w:rPr>
        <w:t>There are no questions of a sensitive nature.</w:t>
      </w:r>
    </w:p>
    <w:p w:rsidR="00403BA9" w:rsidRDefault="00403BA9">
      <w:pPr>
        <w:tabs>
          <w:tab w:val="left" w:pos="480"/>
          <w:tab w:val="right" w:pos="8640"/>
        </w:tabs>
        <w:ind w:right="684"/>
        <w:rPr>
          <w:rFonts w:ascii="Times New Roman" w:hAnsi="Times New Roman"/>
          <w:sz w:val="24"/>
        </w:rPr>
      </w:pPr>
    </w:p>
    <w:p w:rsidR="00403BA9" w:rsidRPr="00FC2BAD" w:rsidRDefault="00403BA9" w:rsidP="00FC2BAD">
      <w:pPr>
        <w:pStyle w:val="ListParagraph"/>
        <w:numPr>
          <w:ilvl w:val="0"/>
          <w:numId w:val="6"/>
        </w:numPr>
        <w:tabs>
          <w:tab w:val="left" w:pos="480"/>
          <w:tab w:val="right" w:pos="8640"/>
        </w:tabs>
        <w:ind w:right="684"/>
        <w:rPr>
          <w:rFonts w:ascii="Times New Roman" w:hAnsi="Times New Roman"/>
          <w:sz w:val="24"/>
        </w:rPr>
      </w:pPr>
      <w:r w:rsidRPr="00FC2BAD">
        <w:rPr>
          <w:rFonts w:ascii="Times New Roman" w:hAnsi="Times New Roman"/>
          <w:sz w:val="24"/>
        </w:rPr>
        <w:t>Estimate of Information Collection Burden.</w:t>
      </w:r>
    </w:p>
    <w:p w:rsidR="00403BA9" w:rsidRDefault="00403BA9">
      <w:pPr>
        <w:tabs>
          <w:tab w:val="left" w:pos="480"/>
          <w:tab w:val="right" w:pos="8640"/>
        </w:tabs>
        <w:ind w:right="684"/>
        <w:rPr>
          <w:rFonts w:ascii="Times New Roman" w:hAnsi="Times New Roman"/>
          <w:sz w:val="24"/>
        </w:rPr>
      </w:pPr>
    </w:p>
    <w:p w:rsidR="00403BA9" w:rsidRPr="00FC2BAD" w:rsidRDefault="00403BA9" w:rsidP="00FC2BAD">
      <w:pPr>
        <w:pStyle w:val="ListParagraph"/>
        <w:numPr>
          <w:ilvl w:val="1"/>
          <w:numId w:val="6"/>
        </w:numPr>
        <w:tabs>
          <w:tab w:val="left" w:pos="480"/>
          <w:tab w:val="right" w:pos="8640"/>
        </w:tabs>
        <w:ind w:right="684"/>
        <w:rPr>
          <w:rFonts w:ascii="Times New Roman" w:hAnsi="Times New Roman"/>
          <w:sz w:val="24"/>
        </w:rPr>
      </w:pPr>
      <w:r w:rsidRPr="00FC2BAD">
        <w:rPr>
          <w:rFonts w:ascii="Times New Roman" w:hAnsi="Times New Roman"/>
          <w:sz w:val="24"/>
        </w:rPr>
        <w:t>Number of Respondents is estimated at 1,000 per year.</w:t>
      </w:r>
    </w:p>
    <w:p w:rsidR="00403BA9" w:rsidRDefault="00403BA9">
      <w:pPr>
        <w:tabs>
          <w:tab w:val="left" w:pos="480"/>
          <w:tab w:val="right" w:pos="8640"/>
        </w:tabs>
        <w:ind w:right="684"/>
        <w:rPr>
          <w:rFonts w:ascii="Times New Roman" w:hAnsi="Times New Roman"/>
          <w:sz w:val="24"/>
        </w:rPr>
      </w:pPr>
    </w:p>
    <w:p w:rsidR="00403BA9" w:rsidRPr="00FC2BAD" w:rsidRDefault="00403BA9" w:rsidP="00FC2BAD">
      <w:pPr>
        <w:pStyle w:val="ListParagraph"/>
        <w:numPr>
          <w:ilvl w:val="1"/>
          <w:numId w:val="6"/>
        </w:numPr>
        <w:tabs>
          <w:tab w:val="left" w:pos="480"/>
          <w:tab w:val="right" w:pos="8640"/>
        </w:tabs>
        <w:ind w:right="684"/>
        <w:rPr>
          <w:rFonts w:ascii="Times New Roman" w:hAnsi="Times New Roman"/>
          <w:sz w:val="24"/>
        </w:rPr>
      </w:pPr>
      <w:r w:rsidRPr="00FC2BAD">
        <w:rPr>
          <w:rFonts w:ascii="Times New Roman" w:hAnsi="Times New Roman"/>
          <w:sz w:val="24"/>
        </w:rPr>
        <w:t xml:space="preserve">Frequency of Response is one time for most beneficiaries.  </w:t>
      </w:r>
    </w:p>
    <w:p w:rsidR="00403BA9" w:rsidRDefault="00403BA9">
      <w:pPr>
        <w:tabs>
          <w:tab w:val="left" w:pos="480"/>
          <w:tab w:val="right" w:pos="8640"/>
        </w:tabs>
        <w:ind w:right="684"/>
        <w:rPr>
          <w:rFonts w:ascii="Times New Roman" w:hAnsi="Times New Roman"/>
          <w:sz w:val="24"/>
        </w:rPr>
      </w:pPr>
    </w:p>
    <w:p w:rsidR="00403BA9" w:rsidRPr="00FC2BAD" w:rsidRDefault="00403BA9" w:rsidP="00FC2BAD">
      <w:pPr>
        <w:pStyle w:val="ListParagraph"/>
        <w:numPr>
          <w:ilvl w:val="1"/>
          <w:numId w:val="6"/>
        </w:numPr>
        <w:tabs>
          <w:tab w:val="left" w:pos="480"/>
          <w:tab w:val="right" w:pos="8640"/>
        </w:tabs>
        <w:ind w:right="684"/>
        <w:rPr>
          <w:rFonts w:ascii="Times New Roman" w:hAnsi="Times New Roman"/>
          <w:sz w:val="24"/>
        </w:rPr>
      </w:pPr>
      <w:r w:rsidRPr="00FC2BAD">
        <w:rPr>
          <w:rFonts w:ascii="Times New Roman" w:hAnsi="Times New Roman"/>
          <w:sz w:val="24"/>
        </w:rPr>
        <w:t>Annual burden is 250 hours.</w:t>
      </w:r>
    </w:p>
    <w:p w:rsidR="00403BA9" w:rsidRDefault="00403BA9">
      <w:pPr>
        <w:tabs>
          <w:tab w:val="left" w:pos="480"/>
          <w:tab w:val="right" w:pos="8640"/>
        </w:tabs>
        <w:ind w:right="684"/>
        <w:rPr>
          <w:rFonts w:ascii="Times New Roman" w:hAnsi="Times New Roman"/>
          <w:sz w:val="24"/>
        </w:rPr>
      </w:pPr>
    </w:p>
    <w:p w:rsidR="00403BA9" w:rsidRPr="00FC2BAD" w:rsidRDefault="00403BA9" w:rsidP="00FC2BAD">
      <w:pPr>
        <w:pStyle w:val="ListParagraph"/>
        <w:numPr>
          <w:ilvl w:val="1"/>
          <w:numId w:val="6"/>
        </w:numPr>
        <w:tabs>
          <w:tab w:val="left" w:pos="480"/>
          <w:tab w:val="right" w:pos="8640"/>
        </w:tabs>
        <w:ind w:right="684"/>
        <w:rPr>
          <w:rFonts w:ascii="Times New Roman" w:hAnsi="Times New Roman"/>
          <w:sz w:val="24"/>
        </w:rPr>
      </w:pPr>
      <w:r w:rsidRPr="00FC2BAD">
        <w:rPr>
          <w:rFonts w:ascii="Times New Roman" w:hAnsi="Times New Roman"/>
          <w:sz w:val="24"/>
        </w:rPr>
        <w:t>The estimated completion time of 15 minutes is based on review by staff personnel and previous usage of this form.</w:t>
      </w:r>
    </w:p>
    <w:p w:rsidR="00403BA9" w:rsidRDefault="00403BA9">
      <w:pPr>
        <w:tabs>
          <w:tab w:val="left" w:pos="480"/>
          <w:tab w:val="right" w:pos="8640"/>
        </w:tabs>
        <w:ind w:right="684"/>
        <w:rPr>
          <w:rFonts w:ascii="Times New Roman" w:hAnsi="Times New Roman"/>
          <w:sz w:val="24"/>
        </w:rPr>
      </w:pPr>
    </w:p>
    <w:p w:rsidR="00FC2BAD" w:rsidRPr="00FC2BAD" w:rsidRDefault="00FC2BAD" w:rsidP="00FC2BAD">
      <w:pPr>
        <w:pStyle w:val="ListParagraph"/>
        <w:numPr>
          <w:ilvl w:val="1"/>
          <w:numId w:val="6"/>
        </w:numPr>
        <w:tabs>
          <w:tab w:val="left" w:pos="480"/>
          <w:tab w:val="right" w:pos="8640"/>
        </w:tabs>
        <w:ind w:right="684"/>
        <w:rPr>
          <w:rFonts w:ascii="Times New Roman" w:hAnsi="Times New Roman"/>
          <w:sz w:val="24"/>
          <w:szCs w:val="24"/>
        </w:rPr>
      </w:pPr>
      <w:r w:rsidRPr="00FC2BAD">
        <w:rPr>
          <w:rFonts w:ascii="Times New Roman" w:hAnsi="Times New Roman"/>
          <w:sz w:val="24"/>
          <w:szCs w:val="24"/>
        </w:rPr>
        <w:t xml:space="preserve">According to the U.S. Bureau of Labor Statistics Average Hourly Earnings, the cost to the respondent is $24, making the total cost to the respondents an estimated $6,000.00 (250 burden hours x $24 per hour).  </w:t>
      </w:r>
    </w:p>
    <w:p w:rsidR="00FC2BAD" w:rsidRDefault="00FC2BAD">
      <w:pPr>
        <w:tabs>
          <w:tab w:val="left" w:pos="480"/>
          <w:tab w:val="right" w:pos="8640"/>
        </w:tabs>
        <w:ind w:right="684"/>
        <w:rPr>
          <w:rFonts w:ascii="Times New Roman" w:hAnsi="Times New Roman"/>
          <w:sz w:val="24"/>
          <w:szCs w:val="24"/>
        </w:rPr>
      </w:pPr>
    </w:p>
    <w:p w:rsidR="00403BA9" w:rsidRPr="00FC2BAD" w:rsidRDefault="00403BA9" w:rsidP="00FC2BAD">
      <w:pPr>
        <w:pStyle w:val="ListParagraph"/>
        <w:numPr>
          <w:ilvl w:val="0"/>
          <w:numId w:val="6"/>
        </w:numPr>
        <w:tabs>
          <w:tab w:val="left" w:pos="480"/>
          <w:tab w:val="right" w:pos="8640"/>
        </w:tabs>
        <w:ind w:right="684"/>
        <w:rPr>
          <w:rFonts w:ascii="Times New Roman" w:hAnsi="Times New Roman"/>
          <w:sz w:val="24"/>
        </w:rPr>
      </w:pPr>
      <w:r w:rsidRPr="00FC2BAD">
        <w:rPr>
          <w:rFonts w:ascii="Times New Roman" w:hAnsi="Times New Roman"/>
          <w:sz w:val="24"/>
        </w:rPr>
        <w:t>This submission does not involve any recordkeeping costs.</w:t>
      </w:r>
    </w:p>
    <w:p w:rsidR="00403BA9" w:rsidRDefault="00403BA9">
      <w:pPr>
        <w:tabs>
          <w:tab w:val="left" w:pos="480"/>
          <w:tab w:val="right" w:pos="8640"/>
        </w:tabs>
        <w:ind w:right="684"/>
        <w:rPr>
          <w:rFonts w:ascii="Times New Roman" w:hAnsi="Times New Roman"/>
          <w:sz w:val="24"/>
        </w:rPr>
      </w:pPr>
    </w:p>
    <w:p w:rsidR="00403BA9" w:rsidRPr="00FC2BAD" w:rsidRDefault="00403BA9" w:rsidP="00FC2BAD">
      <w:pPr>
        <w:pStyle w:val="ListParagraph"/>
        <w:numPr>
          <w:ilvl w:val="0"/>
          <w:numId w:val="6"/>
        </w:numPr>
        <w:tabs>
          <w:tab w:val="left" w:pos="480"/>
          <w:tab w:val="right" w:pos="8640"/>
        </w:tabs>
        <w:ind w:right="684"/>
        <w:rPr>
          <w:rFonts w:ascii="Times New Roman" w:hAnsi="Times New Roman"/>
          <w:sz w:val="24"/>
        </w:rPr>
      </w:pPr>
      <w:r w:rsidRPr="00FC2BAD">
        <w:rPr>
          <w:rFonts w:ascii="Times New Roman" w:hAnsi="Times New Roman"/>
          <w:sz w:val="24"/>
        </w:rPr>
        <w:t>Estimated Costs to the Federal Government:</w:t>
      </w:r>
    </w:p>
    <w:p w:rsidR="00403BA9" w:rsidRDefault="00403BA9">
      <w:pPr>
        <w:tabs>
          <w:tab w:val="left" w:pos="480"/>
          <w:tab w:val="right" w:pos="8640"/>
        </w:tabs>
        <w:ind w:right="684"/>
        <w:rPr>
          <w:rFonts w:ascii="Times New Roman" w:hAnsi="Times New Roman"/>
          <w:sz w:val="24"/>
        </w:rPr>
      </w:pPr>
    </w:p>
    <w:p w:rsidR="00403BA9" w:rsidRPr="00FC2BAD" w:rsidRDefault="00403BA9" w:rsidP="00FC2BAD">
      <w:pPr>
        <w:pStyle w:val="ListParagraph"/>
        <w:numPr>
          <w:ilvl w:val="0"/>
          <w:numId w:val="7"/>
        </w:numPr>
        <w:tabs>
          <w:tab w:val="left" w:pos="480"/>
          <w:tab w:val="right" w:pos="4680"/>
          <w:tab w:val="right" w:pos="8640"/>
        </w:tabs>
        <w:ind w:left="1080" w:right="684"/>
        <w:rPr>
          <w:rFonts w:ascii="Times New Roman" w:hAnsi="Times New Roman"/>
          <w:sz w:val="24"/>
        </w:rPr>
      </w:pPr>
      <w:r w:rsidRPr="00FC2BAD">
        <w:rPr>
          <w:rFonts w:ascii="Times New Roman" w:hAnsi="Times New Roman"/>
          <w:sz w:val="24"/>
        </w:rPr>
        <w:t>Processing/Analyzing costs</w:t>
      </w:r>
      <w:r w:rsidRPr="00FC2BAD">
        <w:rPr>
          <w:rFonts w:ascii="Times New Roman" w:hAnsi="Times New Roman"/>
          <w:sz w:val="24"/>
        </w:rPr>
        <w:tab/>
      </w:r>
      <w:r w:rsidRPr="00FC2BAD">
        <w:rPr>
          <w:rFonts w:ascii="Times New Roman" w:hAnsi="Times New Roman"/>
          <w:sz w:val="24"/>
        </w:rPr>
        <w:tab/>
        <w:t>$</w:t>
      </w:r>
      <w:r w:rsidR="00A07E6F" w:rsidRPr="00FC2BAD">
        <w:rPr>
          <w:rFonts w:ascii="Times New Roman" w:hAnsi="Times New Roman"/>
          <w:sz w:val="24"/>
        </w:rPr>
        <w:t>41,0</w:t>
      </w:r>
      <w:r w:rsidR="00076866" w:rsidRPr="00FC2BAD">
        <w:rPr>
          <w:rFonts w:ascii="Times New Roman" w:hAnsi="Times New Roman"/>
          <w:sz w:val="24"/>
        </w:rPr>
        <w:t>70</w:t>
      </w:r>
    </w:p>
    <w:p w:rsidR="00403BA9" w:rsidRDefault="00403BA9" w:rsidP="00FC2BAD">
      <w:pPr>
        <w:tabs>
          <w:tab w:val="left" w:pos="480"/>
          <w:tab w:val="right" w:pos="4680"/>
          <w:tab w:val="right" w:pos="8640"/>
        </w:tabs>
        <w:ind w:left="360" w:right="684"/>
        <w:rPr>
          <w:rFonts w:ascii="Times New Roman" w:hAnsi="Times New Roman"/>
          <w:sz w:val="24"/>
        </w:rPr>
      </w:pPr>
    </w:p>
    <w:p w:rsidR="00403BA9" w:rsidRPr="00FC2BAD" w:rsidRDefault="00403BA9" w:rsidP="00FC2BAD">
      <w:pPr>
        <w:pStyle w:val="ListParagraph"/>
        <w:tabs>
          <w:tab w:val="left" w:pos="480"/>
          <w:tab w:val="right" w:pos="4680"/>
          <w:tab w:val="right" w:pos="8640"/>
        </w:tabs>
        <w:ind w:left="1800" w:right="684"/>
        <w:rPr>
          <w:rFonts w:ascii="Times New Roman" w:hAnsi="Times New Roman"/>
          <w:sz w:val="24"/>
        </w:rPr>
      </w:pPr>
      <w:r w:rsidRPr="00FC2BAD">
        <w:rPr>
          <w:rFonts w:ascii="Times New Roman" w:hAnsi="Times New Roman"/>
          <w:sz w:val="24"/>
        </w:rPr>
        <w:t>(GS-9/5 @ $</w:t>
      </w:r>
      <w:r w:rsidR="00A07E6F" w:rsidRPr="00FC2BAD">
        <w:rPr>
          <w:rFonts w:ascii="Times New Roman" w:hAnsi="Times New Roman"/>
          <w:sz w:val="24"/>
        </w:rPr>
        <w:t>28.0</w:t>
      </w:r>
      <w:r w:rsidR="00076866" w:rsidRPr="00FC2BAD">
        <w:rPr>
          <w:rFonts w:ascii="Times New Roman" w:hAnsi="Times New Roman"/>
          <w:sz w:val="24"/>
        </w:rPr>
        <w:t>4</w:t>
      </w:r>
      <w:r w:rsidRPr="00FC2BAD">
        <w:rPr>
          <w:rFonts w:ascii="Times New Roman" w:hAnsi="Times New Roman"/>
          <w:sz w:val="24"/>
        </w:rPr>
        <w:t xml:space="preserve"> x 1,000 x 80/60 minutes =      $</w:t>
      </w:r>
      <w:r w:rsidR="00A07E6F" w:rsidRPr="00FC2BAD">
        <w:rPr>
          <w:rFonts w:ascii="Times New Roman" w:hAnsi="Times New Roman"/>
          <w:sz w:val="24"/>
        </w:rPr>
        <w:t>37,</w:t>
      </w:r>
      <w:r w:rsidR="00076866" w:rsidRPr="00FC2BAD">
        <w:rPr>
          <w:rFonts w:ascii="Times New Roman" w:hAnsi="Times New Roman"/>
          <w:sz w:val="24"/>
        </w:rPr>
        <w:t>387</w:t>
      </w:r>
      <w:r w:rsidRPr="00FC2BAD">
        <w:rPr>
          <w:rFonts w:ascii="Times New Roman" w:hAnsi="Times New Roman"/>
          <w:sz w:val="24"/>
        </w:rPr>
        <w:t>)</w:t>
      </w:r>
    </w:p>
    <w:p w:rsidR="00403BA9" w:rsidRPr="00FC2BAD" w:rsidRDefault="00403BA9" w:rsidP="00FC2BAD">
      <w:pPr>
        <w:pStyle w:val="ListParagraph"/>
        <w:tabs>
          <w:tab w:val="left" w:pos="480"/>
          <w:tab w:val="right" w:pos="4680"/>
          <w:tab w:val="right" w:pos="8640"/>
        </w:tabs>
        <w:ind w:left="1800" w:right="684"/>
        <w:rPr>
          <w:rFonts w:ascii="Times New Roman" w:hAnsi="Times New Roman"/>
          <w:sz w:val="24"/>
        </w:rPr>
      </w:pPr>
      <w:r w:rsidRPr="00FC2BAD">
        <w:rPr>
          <w:rFonts w:ascii="Times New Roman" w:hAnsi="Times New Roman"/>
          <w:sz w:val="24"/>
        </w:rPr>
        <w:t>(GS-3/5 @ $</w:t>
      </w:r>
      <w:r w:rsidR="00A07E6F" w:rsidRPr="00FC2BAD">
        <w:rPr>
          <w:rFonts w:ascii="Times New Roman" w:hAnsi="Times New Roman"/>
          <w:sz w:val="24"/>
        </w:rPr>
        <w:t>14.73</w:t>
      </w:r>
      <w:r w:rsidRPr="00FC2BAD">
        <w:rPr>
          <w:rFonts w:ascii="Times New Roman" w:hAnsi="Times New Roman"/>
          <w:sz w:val="24"/>
        </w:rPr>
        <w:t xml:space="preserve"> x 1,000 x 15/60 minutes =      </w:t>
      </w:r>
      <w:proofErr w:type="gramStart"/>
      <w:r w:rsidRPr="00FC2BAD">
        <w:rPr>
          <w:rFonts w:ascii="Times New Roman" w:hAnsi="Times New Roman"/>
          <w:sz w:val="24"/>
        </w:rPr>
        <w:t xml:space="preserve">$  </w:t>
      </w:r>
      <w:r w:rsidR="00076866" w:rsidRPr="00FC2BAD">
        <w:rPr>
          <w:rFonts w:ascii="Times New Roman" w:hAnsi="Times New Roman"/>
          <w:sz w:val="24"/>
        </w:rPr>
        <w:t>3,683</w:t>
      </w:r>
      <w:proofErr w:type="gramEnd"/>
      <w:r w:rsidRPr="00FC2BAD">
        <w:rPr>
          <w:rFonts w:ascii="Times New Roman" w:hAnsi="Times New Roman"/>
          <w:sz w:val="24"/>
        </w:rPr>
        <w:t>)</w:t>
      </w:r>
    </w:p>
    <w:p w:rsidR="00403BA9" w:rsidRDefault="00403BA9" w:rsidP="00FC2BAD">
      <w:pPr>
        <w:tabs>
          <w:tab w:val="left" w:pos="480"/>
          <w:tab w:val="right" w:pos="4680"/>
          <w:tab w:val="right" w:pos="8640"/>
        </w:tabs>
        <w:ind w:left="360" w:right="684"/>
        <w:rPr>
          <w:rFonts w:ascii="Times New Roman" w:hAnsi="Times New Roman"/>
          <w:sz w:val="24"/>
        </w:rPr>
      </w:pPr>
    </w:p>
    <w:p w:rsidR="00403BA9" w:rsidRPr="00FC2BAD" w:rsidRDefault="00403BA9" w:rsidP="00FC2BAD">
      <w:pPr>
        <w:pStyle w:val="ListParagraph"/>
        <w:numPr>
          <w:ilvl w:val="0"/>
          <w:numId w:val="7"/>
        </w:numPr>
        <w:tabs>
          <w:tab w:val="left" w:pos="480"/>
          <w:tab w:val="right" w:pos="6120"/>
          <w:tab w:val="right" w:pos="8640"/>
        </w:tabs>
        <w:ind w:left="1080" w:right="684"/>
        <w:rPr>
          <w:rFonts w:ascii="Times New Roman" w:hAnsi="Times New Roman"/>
          <w:sz w:val="24"/>
        </w:rPr>
      </w:pPr>
      <w:r w:rsidRPr="00FC2BAD">
        <w:rPr>
          <w:rFonts w:ascii="Times New Roman" w:hAnsi="Times New Roman"/>
          <w:sz w:val="24"/>
        </w:rPr>
        <w:t>Printing and production cost</w:t>
      </w:r>
      <w:r w:rsidRPr="00FC2BAD">
        <w:rPr>
          <w:rFonts w:ascii="Times New Roman" w:hAnsi="Times New Roman"/>
          <w:sz w:val="24"/>
        </w:rPr>
        <w:tab/>
      </w:r>
      <w:r w:rsidRPr="00FC2BAD">
        <w:rPr>
          <w:rFonts w:ascii="Times New Roman" w:hAnsi="Times New Roman"/>
          <w:sz w:val="24"/>
        </w:rPr>
        <w:tab/>
        <w:t>$25</w:t>
      </w:r>
    </w:p>
    <w:p w:rsidR="00403BA9" w:rsidRDefault="00403BA9" w:rsidP="00FC2BAD">
      <w:pPr>
        <w:tabs>
          <w:tab w:val="left" w:pos="480"/>
          <w:tab w:val="right" w:pos="6120"/>
          <w:tab w:val="right" w:pos="8640"/>
        </w:tabs>
        <w:ind w:left="360" w:right="684"/>
        <w:rPr>
          <w:rFonts w:ascii="Times New Roman" w:hAnsi="Times New Roman"/>
          <w:sz w:val="24"/>
        </w:rPr>
      </w:pPr>
    </w:p>
    <w:p w:rsidR="00403BA9" w:rsidRPr="00FC2BAD" w:rsidRDefault="00403BA9" w:rsidP="00FC2BAD">
      <w:pPr>
        <w:pStyle w:val="ListParagraph"/>
        <w:numPr>
          <w:ilvl w:val="0"/>
          <w:numId w:val="7"/>
        </w:numPr>
        <w:tabs>
          <w:tab w:val="left" w:pos="480"/>
          <w:tab w:val="right" w:pos="4680"/>
          <w:tab w:val="right" w:pos="8640"/>
        </w:tabs>
        <w:ind w:left="1080" w:right="684"/>
        <w:rPr>
          <w:rFonts w:ascii="Times New Roman" w:hAnsi="Times New Roman"/>
          <w:sz w:val="24"/>
        </w:rPr>
      </w:pPr>
      <w:r w:rsidRPr="00FC2BAD">
        <w:rPr>
          <w:rFonts w:ascii="Times New Roman" w:hAnsi="Times New Roman"/>
          <w:sz w:val="24"/>
        </w:rPr>
        <w:t>Total cost to government</w:t>
      </w:r>
      <w:r w:rsidRPr="00FC2BAD">
        <w:rPr>
          <w:rFonts w:ascii="Times New Roman" w:hAnsi="Times New Roman"/>
          <w:sz w:val="24"/>
        </w:rPr>
        <w:tab/>
      </w:r>
      <w:r w:rsidRPr="00FC2BAD">
        <w:rPr>
          <w:rFonts w:ascii="Times New Roman" w:hAnsi="Times New Roman"/>
          <w:sz w:val="24"/>
        </w:rPr>
        <w:tab/>
        <w:t>$</w:t>
      </w:r>
      <w:r w:rsidR="00076866" w:rsidRPr="00FC2BAD">
        <w:rPr>
          <w:rFonts w:ascii="Times New Roman" w:hAnsi="Times New Roman"/>
          <w:sz w:val="24"/>
        </w:rPr>
        <w:t>41,095</w:t>
      </w:r>
    </w:p>
    <w:p w:rsidR="00403BA9" w:rsidRDefault="00403BA9">
      <w:pPr>
        <w:tabs>
          <w:tab w:val="left" w:pos="480"/>
          <w:tab w:val="right" w:pos="8640"/>
        </w:tabs>
        <w:ind w:right="684"/>
        <w:rPr>
          <w:rFonts w:ascii="Times New Roman" w:hAnsi="Times New Roman"/>
          <w:sz w:val="24"/>
        </w:rPr>
      </w:pPr>
    </w:p>
    <w:p w:rsidR="00403BA9" w:rsidRPr="00FC2BAD" w:rsidRDefault="00403BA9" w:rsidP="00FC2BAD">
      <w:pPr>
        <w:pStyle w:val="ListParagraph"/>
        <w:numPr>
          <w:ilvl w:val="0"/>
          <w:numId w:val="6"/>
        </w:numPr>
        <w:tabs>
          <w:tab w:val="left" w:pos="480"/>
          <w:tab w:val="right" w:pos="8640"/>
        </w:tabs>
        <w:ind w:right="684"/>
        <w:rPr>
          <w:rFonts w:ascii="Times New Roman" w:hAnsi="Times New Roman"/>
          <w:sz w:val="24"/>
        </w:rPr>
      </w:pPr>
      <w:r w:rsidRPr="00FC2BAD">
        <w:rPr>
          <w:rFonts w:ascii="Times New Roman" w:hAnsi="Times New Roman"/>
          <w:sz w:val="24"/>
        </w:rPr>
        <w:t>There is no change in the reporting burden.</w:t>
      </w:r>
      <w:r w:rsidR="00F20E55">
        <w:rPr>
          <w:rFonts w:ascii="Times New Roman" w:hAnsi="Times New Roman"/>
          <w:sz w:val="24"/>
        </w:rPr>
        <w:t xml:space="preserve"> The expiration date placeholder has been added to the form.</w:t>
      </w:r>
    </w:p>
    <w:p w:rsidR="00403BA9" w:rsidRDefault="00403BA9">
      <w:pPr>
        <w:tabs>
          <w:tab w:val="left" w:pos="480"/>
          <w:tab w:val="right" w:pos="8640"/>
        </w:tabs>
        <w:ind w:right="684"/>
        <w:rPr>
          <w:rFonts w:ascii="Times New Roman" w:hAnsi="Times New Roman"/>
          <w:sz w:val="24"/>
        </w:rPr>
      </w:pPr>
    </w:p>
    <w:p w:rsidR="00403BA9" w:rsidRPr="00FC2BAD" w:rsidRDefault="00403BA9" w:rsidP="00FC2BAD">
      <w:pPr>
        <w:pStyle w:val="ListParagraph"/>
        <w:numPr>
          <w:ilvl w:val="0"/>
          <w:numId w:val="6"/>
        </w:numPr>
        <w:tabs>
          <w:tab w:val="left" w:pos="480"/>
          <w:tab w:val="right" w:pos="8640"/>
        </w:tabs>
        <w:ind w:right="684"/>
        <w:rPr>
          <w:rFonts w:ascii="Times New Roman" w:hAnsi="Times New Roman"/>
          <w:sz w:val="24"/>
        </w:rPr>
      </w:pPr>
      <w:r w:rsidRPr="00FC2BAD">
        <w:rPr>
          <w:rFonts w:ascii="Times New Roman" w:hAnsi="Times New Roman"/>
          <w:sz w:val="24"/>
        </w:rPr>
        <w:t>The information collection is not for publication or tabulation use.</w:t>
      </w:r>
    </w:p>
    <w:p w:rsidR="00403BA9" w:rsidRDefault="00403BA9">
      <w:pPr>
        <w:tabs>
          <w:tab w:val="left" w:pos="480"/>
          <w:tab w:val="right" w:pos="8640"/>
        </w:tabs>
        <w:ind w:right="684"/>
        <w:rPr>
          <w:rFonts w:ascii="Times New Roman" w:hAnsi="Times New Roman"/>
          <w:sz w:val="24"/>
        </w:rPr>
      </w:pPr>
    </w:p>
    <w:p w:rsidR="00403BA9" w:rsidRPr="00FC2BAD" w:rsidRDefault="00FC2BAD" w:rsidP="00FC2BAD">
      <w:pPr>
        <w:pStyle w:val="ListParagraph"/>
        <w:numPr>
          <w:ilvl w:val="0"/>
          <w:numId w:val="6"/>
        </w:numPr>
        <w:tabs>
          <w:tab w:val="left" w:pos="480"/>
          <w:tab w:val="right" w:pos="8640"/>
        </w:tabs>
        <w:ind w:right="504"/>
        <w:rPr>
          <w:rFonts w:ascii="Times New Roman" w:hAnsi="Times New Roman"/>
          <w:sz w:val="24"/>
        </w:rPr>
      </w:pPr>
      <w:r w:rsidRPr="00FC2BAD">
        <w:rPr>
          <w:rFonts w:ascii="Times New Roman" w:hAnsi="Times New Roman"/>
          <w:sz w:val="24"/>
          <w:szCs w:val="24"/>
        </w:rPr>
        <w:t>We are not seeking approval to omit the expiration date for OMB approval.</w:t>
      </w:r>
    </w:p>
    <w:p w:rsidR="00403BA9" w:rsidRDefault="00403BA9">
      <w:pPr>
        <w:tabs>
          <w:tab w:val="left" w:pos="480"/>
          <w:tab w:val="right" w:pos="8640"/>
        </w:tabs>
        <w:ind w:right="684"/>
        <w:rPr>
          <w:rFonts w:ascii="Times New Roman" w:hAnsi="Times New Roman"/>
          <w:sz w:val="24"/>
        </w:rPr>
      </w:pPr>
    </w:p>
    <w:p w:rsidR="00403BA9" w:rsidRPr="00FC2BAD" w:rsidRDefault="00403BA9" w:rsidP="00FC2BAD">
      <w:pPr>
        <w:pStyle w:val="ListParagraph"/>
        <w:numPr>
          <w:ilvl w:val="0"/>
          <w:numId w:val="6"/>
        </w:numPr>
        <w:tabs>
          <w:tab w:val="left" w:pos="480"/>
          <w:tab w:val="right" w:pos="8640"/>
        </w:tabs>
        <w:ind w:right="684"/>
        <w:rPr>
          <w:rFonts w:ascii="Times New Roman" w:hAnsi="Times New Roman"/>
          <w:sz w:val="24"/>
        </w:rPr>
      </w:pPr>
      <w:r w:rsidRPr="00FC2BAD">
        <w:rPr>
          <w:rFonts w:ascii="Times New Roman" w:hAnsi="Times New Roman"/>
          <w:sz w:val="24"/>
        </w:rPr>
        <w:t>This submission does not contain any exceptions to the certification statement.</w:t>
      </w:r>
    </w:p>
    <w:p w:rsidR="00403BA9" w:rsidRDefault="00403BA9">
      <w:pPr>
        <w:tabs>
          <w:tab w:val="left" w:pos="480"/>
          <w:tab w:val="right" w:pos="8640"/>
        </w:tabs>
        <w:ind w:right="684"/>
        <w:rPr>
          <w:rFonts w:ascii="Times New Roman" w:hAnsi="Times New Roman"/>
          <w:sz w:val="24"/>
        </w:rPr>
      </w:pPr>
    </w:p>
    <w:p w:rsidR="00FC2BAD" w:rsidRDefault="00FC2BAD">
      <w:pPr>
        <w:rPr>
          <w:rFonts w:ascii="Times New Roman" w:hAnsi="Times New Roman"/>
          <w:sz w:val="24"/>
          <w:szCs w:val="24"/>
        </w:rPr>
      </w:pPr>
      <w:r>
        <w:rPr>
          <w:rFonts w:ascii="Times New Roman" w:hAnsi="Times New Roman"/>
          <w:sz w:val="24"/>
          <w:szCs w:val="24"/>
        </w:rPr>
        <w:br w:type="page"/>
      </w:r>
    </w:p>
    <w:p w:rsidR="00403BA9" w:rsidRDefault="00403BA9">
      <w:p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B.  </w:t>
      </w:r>
      <w:r>
        <w:rPr>
          <w:rFonts w:ascii="Times New Roman" w:hAnsi="Times New Roman"/>
          <w:sz w:val="24"/>
          <w:szCs w:val="24"/>
          <w:u w:val="single"/>
        </w:rPr>
        <w:t>Collection of Information Employing Statistical Methods</w:t>
      </w:r>
    </w:p>
    <w:p w:rsidR="00403BA9" w:rsidRDefault="00403BA9">
      <w:pPr>
        <w:autoSpaceDE w:val="0"/>
        <w:autoSpaceDN w:val="0"/>
        <w:adjustRightInd w:val="0"/>
        <w:rPr>
          <w:rFonts w:ascii="Times New Roman" w:hAnsi="Times New Roman"/>
          <w:sz w:val="24"/>
          <w:szCs w:val="24"/>
        </w:rPr>
      </w:pPr>
    </w:p>
    <w:p w:rsidR="00403BA9" w:rsidRDefault="00FC2BAD">
      <w:pPr>
        <w:tabs>
          <w:tab w:val="left" w:pos="480"/>
          <w:tab w:val="right" w:pos="8640"/>
        </w:tabs>
        <w:ind w:right="684"/>
        <w:rPr>
          <w:rFonts w:ascii="Times New Roman" w:hAnsi="Times New Roman"/>
          <w:sz w:val="24"/>
        </w:rPr>
      </w:pPr>
      <w:r w:rsidRPr="00C80E17">
        <w:rPr>
          <w:rFonts w:ascii="Times New Roman" w:hAnsi="Times New Roman"/>
          <w:sz w:val="24"/>
          <w:szCs w:val="24"/>
        </w:rPr>
        <w:t>This collection of information does not employ statistical methods.</w:t>
      </w:r>
    </w:p>
    <w:sectPr w:rsidR="00403BA9" w:rsidSect="005D3ACC">
      <w:pgSz w:w="12240" w:h="15840"/>
      <w:pgMar w:top="1440"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2020603050405020304"/>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3A3F555D"/>
    <w:multiLevelType w:val="hybridMultilevel"/>
    <w:tmpl w:val="6F86DF1A"/>
    <w:lvl w:ilvl="0" w:tplc="0409000F">
      <w:start w:val="1"/>
      <w:numFmt w:val="decimal"/>
      <w:lvlText w:val="%1."/>
      <w:lvlJc w:val="left"/>
      <w:pPr>
        <w:ind w:left="720" w:hanging="360"/>
      </w:pPr>
      <w:rPr>
        <w:rFonts w:hint="default"/>
      </w:rPr>
    </w:lvl>
    <w:lvl w:ilvl="1" w:tplc="61D458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5">
    <w:nsid w:val="542439C1"/>
    <w:multiLevelType w:val="hybridMultilevel"/>
    <w:tmpl w:val="DF5A2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6E35A3"/>
    <w:multiLevelType w:val="hybridMultilevel"/>
    <w:tmpl w:val="C2DE67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A9"/>
    <w:rsid w:val="00041EC0"/>
    <w:rsid w:val="00042D23"/>
    <w:rsid w:val="00076866"/>
    <w:rsid w:val="000A5365"/>
    <w:rsid w:val="001230C0"/>
    <w:rsid w:val="00403BA9"/>
    <w:rsid w:val="00432BEA"/>
    <w:rsid w:val="005D3ACC"/>
    <w:rsid w:val="007250EC"/>
    <w:rsid w:val="00831624"/>
    <w:rsid w:val="00A07E6F"/>
    <w:rsid w:val="00A80010"/>
    <w:rsid w:val="00AD2D93"/>
    <w:rsid w:val="00CB2F57"/>
    <w:rsid w:val="00F20E55"/>
    <w:rsid w:val="00FC2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D93"/>
    <w:rPr>
      <w:rFonts w:ascii="Courier New" w:hAnsi="Courier New"/>
    </w:rPr>
  </w:style>
  <w:style w:type="paragraph" w:styleId="Heading1">
    <w:name w:val="heading 1"/>
    <w:basedOn w:val="Normal"/>
    <w:next w:val="Normal"/>
    <w:qFormat/>
    <w:rsid w:val="00AD2D93"/>
    <w:pPr>
      <w:keepNext/>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D2D93"/>
    <w:rPr>
      <w:color w:val="0000FF"/>
      <w:u w:val="single"/>
    </w:rPr>
  </w:style>
  <w:style w:type="paragraph" w:styleId="BodyText">
    <w:name w:val="Body Text"/>
    <w:basedOn w:val="Normal"/>
    <w:semiHidden/>
    <w:rsid w:val="00AD2D93"/>
    <w:rPr>
      <w:rFonts w:ascii="Arial" w:hAnsi="Arial"/>
      <w:sz w:val="22"/>
    </w:rPr>
  </w:style>
  <w:style w:type="paragraph" w:styleId="BodyText2">
    <w:name w:val="Body Text 2"/>
    <w:basedOn w:val="Normal"/>
    <w:semiHidden/>
    <w:rsid w:val="00AD2D93"/>
    <w:pPr>
      <w:tabs>
        <w:tab w:val="left" w:pos="480"/>
        <w:tab w:val="right" w:pos="8640"/>
      </w:tabs>
      <w:ind w:right="684"/>
    </w:pPr>
    <w:rPr>
      <w:rFonts w:ascii="Times New Roman" w:hAnsi="Times New Roman"/>
      <w:sz w:val="24"/>
    </w:rPr>
  </w:style>
  <w:style w:type="character" w:styleId="FollowedHyperlink">
    <w:name w:val="FollowedHyperlink"/>
    <w:basedOn w:val="DefaultParagraphFont"/>
    <w:semiHidden/>
    <w:rsid w:val="00AD2D93"/>
    <w:rPr>
      <w:color w:val="800080"/>
      <w:u w:val="single"/>
    </w:rPr>
  </w:style>
  <w:style w:type="paragraph" w:styleId="HTMLPreformatted">
    <w:name w:val="HTML Preformatted"/>
    <w:basedOn w:val="Normal"/>
    <w:semiHidden/>
    <w:rsid w:val="00AD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styleId="Strong">
    <w:name w:val="Strong"/>
    <w:basedOn w:val="DefaultParagraphFont"/>
    <w:qFormat/>
    <w:rsid w:val="00AD2D93"/>
    <w:rPr>
      <w:b/>
      <w:bCs/>
    </w:rPr>
  </w:style>
  <w:style w:type="paragraph" w:styleId="BodyText3">
    <w:name w:val="Body Text 3"/>
    <w:basedOn w:val="Normal"/>
    <w:link w:val="BodyText3Char"/>
    <w:uiPriority w:val="99"/>
    <w:semiHidden/>
    <w:unhideWhenUsed/>
    <w:rsid w:val="00403BA9"/>
    <w:pPr>
      <w:spacing w:after="120"/>
    </w:pPr>
    <w:rPr>
      <w:sz w:val="16"/>
      <w:szCs w:val="16"/>
    </w:rPr>
  </w:style>
  <w:style w:type="character" w:customStyle="1" w:styleId="BodyText3Char">
    <w:name w:val="Body Text 3 Char"/>
    <w:basedOn w:val="DefaultParagraphFont"/>
    <w:link w:val="BodyText3"/>
    <w:uiPriority w:val="99"/>
    <w:semiHidden/>
    <w:rsid w:val="00403BA9"/>
    <w:rPr>
      <w:rFonts w:ascii="Courier New" w:hAnsi="Courier New"/>
      <w:sz w:val="16"/>
      <w:szCs w:val="16"/>
    </w:rPr>
  </w:style>
  <w:style w:type="paragraph" w:styleId="ListParagraph">
    <w:name w:val="List Paragraph"/>
    <w:basedOn w:val="Normal"/>
    <w:uiPriority w:val="34"/>
    <w:qFormat/>
    <w:rsid w:val="00FC2B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D93"/>
    <w:rPr>
      <w:rFonts w:ascii="Courier New" w:hAnsi="Courier New"/>
    </w:rPr>
  </w:style>
  <w:style w:type="paragraph" w:styleId="Heading1">
    <w:name w:val="heading 1"/>
    <w:basedOn w:val="Normal"/>
    <w:next w:val="Normal"/>
    <w:qFormat/>
    <w:rsid w:val="00AD2D93"/>
    <w:pPr>
      <w:keepNext/>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D2D93"/>
    <w:rPr>
      <w:color w:val="0000FF"/>
      <w:u w:val="single"/>
    </w:rPr>
  </w:style>
  <w:style w:type="paragraph" w:styleId="BodyText">
    <w:name w:val="Body Text"/>
    <w:basedOn w:val="Normal"/>
    <w:semiHidden/>
    <w:rsid w:val="00AD2D93"/>
    <w:rPr>
      <w:rFonts w:ascii="Arial" w:hAnsi="Arial"/>
      <w:sz w:val="22"/>
    </w:rPr>
  </w:style>
  <w:style w:type="paragraph" w:styleId="BodyText2">
    <w:name w:val="Body Text 2"/>
    <w:basedOn w:val="Normal"/>
    <w:semiHidden/>
    <w:rsid w:val="00AD2D93"/>
    <w:pPr>
      <w:tabs>
        <w:tab w:val="left" w:pos="480"/>
        <w:tab w:val="right" w:pos="8640"/>
      </w:tabs>
      <w:ind w:right="684"/>
    </w:pPr>
    <w:rPr>
      <w:rFonts w:ascii="Times New Roman" w:hAnsi="Times New Roman"/>
      <w:sz w:val="24"/>
    </w:rPr>
  </w:style>
  <w:style w:type="character" w:styleId="FollowedHyperlink">
    <w:name w:val="FollowedHyperlink"/>
    <w:basedOn w:val="DefaultParagraphFont"/>
    <w:semiHidden/>
    <w:rsid w:val="00AD2D93"/>
    <w:rPr>
      <w:color w:val="800080"/>
      <w:u w:val="single"/>
    </w:rPr>
  </w:style>
  <w:style w:type="paragraph" w:styleId="HTMLPreformatted">
    <w:name w:val="HTML Preformatted"/>
    <w:basedOn w:val="Normal"/>
    <w:semiHidden/>
    <w:rsid w:val="00AD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styleId="Strong">
    <w:name w:val="Strong"/>
    <w:basedOn w:val="DefaultParagraphFont"/>
    <w:qFormat/>
    <w:rsid w:val="00AD2D93"/>
    <w:rPr>
      <w:b/>
      <w:bCs/>
    </w:rPr>
  </w:style>
  <w:style w:type="paragraph" w:styleId="BodyText3">
    <w:name w:val="Body Text 3"/>
    <w:basedOn w:val="Normal"/>
    <w:link w:val="BodyText3Char"/>
    <w:uiPriority w:val="99"/>
    <w:semiHidden/>
    <w:unhideWhenUsed/>
    <w:rsid w:val="00403BA9"/>
    <w:pPr>
      <w:spacing w:after="120"/>
    </w:pPr>
    <w:rPr>
      <w:sz w:val="16"/>
      <w:szCs w:val="16"/>
    </w:rPr>
  </w:style>
  <w:style w:type="character" w:customStyle="1" w:styleId="BodyText3Char">
    <w:name w:val="Body Text 3 Char"/>
    <w:basedOn w:val="DefaultParagraphFont"/>
    <w:link w:val="BodyText3"/>
    <w:uiPriority w:val="99"/>
    <w:semiHidden/>
    <w:rsid w:val="00403BA9"/>
    <w:rPr>
      <w:rFonts w:ascii="Courier New" w:hAnsi="Courier New"/>
      <w:sz w:val="16"/>
      <w:szCs w:val="16"/>
    </w:rPr>
  </w:style>
  <w:style w:type="paragraph" w:styleId="ListParagraph">
    <w:name w:val="List Paragraph"/>
    <w:basedOn w:val="Normal"/>
    <w:uiPriority w:val="34"/>
    <w:qFormat/>
    <w:rsid w:val="00FC2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Kessinger, Nancy, VBAVACO</cp:lastModifiedBy>
  <cp:revision>3</cp:revision>
  <cp:lastPrinted>2004-08-27T12:01:00Z</cp:lastPrinted>
  <dcterms:created xsi:type="dcterms:W3CDTF">2014-08-05T18:34:00Z</dcterms:created>
  <dcterms:modified xsi:type="dcterms:W3CDTF">2014-08-05T18:36:00Z</dcterms:modified>
</cp:coreProperties>
</file>