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9D6B34" w:rsidRPr="009D6B34">
        <w:rPr>
          <w:sz w:val="28"/>
        </w:rPr>
        <w:t>3133-0188</w:t>
      </w:r>
      <w:r>
        <w:rPr>
          <w:sz w:val="28"/>
        </w:rPr>
        <w:t>)</w:t>
      </w:r>
    </w:p>
    <w:p w:rsidR="000271C1" w:rsidRDefault="00E435F5" w:rsidP="00434E33">
      <w:r>
        <w:rPr>
          <w:b/>
          <w:noProof/>
        </w:rPr>
        <mc:AlternateContent>
          <mc:Choice Requires="wps">
            <w:drawing>
              <wp:anchor distT="0" distB="0" distL="114300" distR="114300" simplePos="0" relativeHeight="251657728" behindDoc="0" locked="0" layoutInCell="0" allowOverlap="1" wp14:anchorId="02EF7230" wp14:editId="36FC44B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50293" w:rsidRPr="009239AA" w:rsidRDefault="00A22434" w:rsidP="00434E33">
      <w:pPr>
        <w:rPr>
          <w:b/>
        </w:rPr>
      </w:pPr>
      <w:r>
        <w:t>Impact Analysis Study</w:t>
      </w:r>
      <w:r w:rsidRPr="00A22434">
        <w:t xml:space="preserve"> </w:t>
      </w:r>
      <w:r>
        <w:t>of the Offic</w:t>
      </w:r>
      <w:r w:rsidRPr="00A22434">
        <w:t>e of Small Credit Union Initiatives</w:t>
      </w:r>
      <w:r>
        <w:t xml:space="preserve"> </w:t>
      </w:r>
      <w:r w:rsidR="00AE106E">
        <w:t>–</w:t>
      </w:r>
      <w:r w:rsidR="00B86443">
        <w:t xml:space="preserve"> </w:t>
      </w:r>
      <w:r w:rsidR="00AE106E">
        <w:t>Focus Groups</w:t>
      </w:r>
    </w:p>
    <w:p w:rsidR="005E714A" w:rsidRDefault="005E714A"/>
    <w:p w:rsidR="000271C1" w:rsidRDefault="00F15956">
      <w:r>
        <w:rPr>
          <w:b/>
        </w:rPr>
        <w:t>PURPOSE</w:t>
      </w:r>
      <w:r w:rsidRPr="009239AA">
        <w:rPr>
          <w:b/>
        </w:rPr>
        <w:t>:</w:t>
      </w:r>
      <w:r w:rsidR="00C14CC4" w:rsidRPr="00A22434">
        <w:t xml:space="preserve">  </w:t>
      </w:r>
    </w:p>
    <w:p w:rsidR="001B0AAA" w:rsidRPr="00A22434" w:rsidRDefault="00A22434">
      <w:r w:rsidRPr="00A22434">
        <w:t xml:space="preserve">In order to work continuously to ensure that our programs are effective and meet our customers’ needs, </w:t>
      </w:r>
      <w:r>
        <w:t>t</w:t>
      </w:r>
      <w:r w:rsidRPr="00A22434">
        <w:t xml:space="preserve">he National Credit Union Administration (hereafter “the Agency”) seeks OMB approval of a generic clearance to collect qualitative feedback on our service delivery.  </w:t>
      </w:r>
      <w:r w:rsidR="004F2BA1">
        <w:t>This</w:t>
      </w:r>
      <w:r>
        <w:t xml:space="preserve"> collection </w:t>
      </w:r>
      <w:r w:rsidR="004F2BA1">
        <w:t xml:space="preserve">is part of a study </w:t>
      </w:r>
      <w:r>
        <w:t>o</w:t>
      </w:r>
      <w:r w:rsidR="004F2BA1">
        <w:t>f the Agency’s service to small, low-income, and new credit unions in order to a</w:t>
      </w:r>
      <w:r w:rsidR="004F2BA1" w:rsidRPr="00A22434">
        <w:t>ssess</w:t>
      </w:r>
      <w:r w:rsidR="004F2BA1">
        <w:t xml:space="preserve"> the quality and effectiveness of the Agency’s programs in this area.   </w:t>
      </w:r>
      <w:r w:rsidR="004F2BA1" w:rsidRPr="004F2BA1">
        <w:t>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w:t>
      </w:r>
    </w:p>
    <w:p w:rsidR="001B0AAA" w:rsidRDefault="001B0AAA"/>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C8488C" w:rsidRDefault="009C034F">
      <w:r>
        <w:t>Respondents will be c</w:t>
      </w:r>
      <w:r w:rsidR="006B2BE3">
        <w:t xml:space="preserve">redit </w:t>
      </w:r>
      <w:r>
        <w:t xml:space="preserve">unions eligible to receive the services of the Agency’s Office of Small Credit Union Initiatives and industry stakeholders.  The credit unions include those that meet the Agency’s requirements of </w:t>
      </w:r>
      <w:r w:rsidRPr="009C034F">
        <w:t xml:space="preserve">small, low-income, and new </w:t>
      </w:r>
      <w:r>
        <w:t>credit unions.</w:t>
      </w:r>
    </w:p>
    <w:p w:rsidR="00E26329" w:rsidRDefault="00E26329">
      <w:pPr>
        <w:rPr>
          <w:b/>
        </w:rPr>
      </w:pPr>
    </w:p>
    <w:p w:rsidR="00F06866" w:rsidRPr="00F06866" w:rsidRDefault="00F06866">
      <w:pPr>
        <w:rPr>
          <w:b/>
        </w:rPr>
      </w:pPr>
      <w:r>
        <w:rPr>
          <w:b/>
        </w:rPr>
        <w:t>TYPE OF COLLECTION:</w:t>
      </w:r>
      <w:r w:rsidRPr="00F06866">
        <w:t xml:space="preserve"> (</w:t>
      </w:r>
      <w:r w:rsidRPr="009F35FA">
        <w:t>Check one</w:t>
      </w:r>
      <w:r w:rsidRPr="00F06866">
        <w:t>)</w:t>
      </w: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9F35FA">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86C1B" w:rsidP="009C13B9">
      <w:r>
        <w:t>Name</w:t>
      </w:r>
      <w:r w:rsidR="00415B5B">
        <w:t>: _</w:t>
      </w:r>
      <w:r>
        <w:t>__Pamela Williams</w:t>
      </w:r>
      <w:r w:rsidR="009C13B9">
        <w:t>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BF7E92">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BF7E92" w:rsidRDefault="00BF7E92" w:rsidP="00C86E91">
      <w:pPr>
        <w:pStyle w:val="ListParagraph"/>
        <w:ind w:left="0"/>
        <w:rPr>
          <w:b/>
        </w:rPr>
      </w:pPr>
    </w:p>
    <w:p w:rsidR="00BF7E92" w:rsidRDefault="00BF7E92">
      <w:pPr>
        <w:rPr>
          <w:b/>
        </w:rPr>
      </w:pPr>
      <w:r>
        <w:rPr>
          <w:b/>
        </w:rPr>
        <w:br w:type="page"/>
      </w:r>
    </w:p>
    <w:p w:rsidR="00C86E91" w:rsidRPr="00C86E91" w:rsidRDefault="00CB1078" w:rsidP="00C86E91">
      <w:pPr>
        <w:pStyle w:val="ListParagraph"/>
        <w:ind w:left="0"/>
        <w:rPr>
          <w:b/>
        </w:rPr>
      </w:pPr>
      <w:r>
        <w:rPr>
          <w:b/>
        </w:rPr>
        <w:lastRenderedPageBreak/>
        <w:t>Gifts or Payments</w:t>
      </w:r>
      <w:r w:rsidR="00C86E91">
        <w:rPr>
          <w:b/>
        </w:rPr>
        <w:t>:</w:t>
      </w:r>
    </w:p>
    <w:p w:rsidR="00C86E91" w:rsidRDefault="00C86E91" w:rsidP="00C86E91">
      <w:r>
        <w:t>Is an incentive (e.g., money or reimbursement of expenses, token of appreciation) provided to participants?  [  ] Yes [</w:t>
      </w:r>
      <w:r w:rsidR="00DD3B51">
        <w:t>x]</w:t>
      </w:r>
      <w:r>
        <w:t xml:space="preserve"> No  </w:t>
      </w:r>
    </w:p>
    <w:p w:rsidR="00C86E91" w:rsidRDefault="00C86E91">
      <w:pPr>
        <w:rPr>
          <w:b/>
        </w:rPr>
      </w:pPr>
    </w:p>
    <w:p w:rsidR="005E714A" w:rsidRDefault="005E714A" w:rsidP="00C86E91">
      <w:pPr>
        <w:rPr>
          <w:i/>
        </w:rPr>
      </w:pPr>
      <w:r w:rsidRPr="002C44EE">
        <w:rPr>
          <w:b/>
        </w:rPr>
        <w:t>BURDEN HOUR</w:t>
      </w:r>
      <w:r w:rsidR="00441434" w:rsidRPr="002C44EE">
        <w:rPr>
          <w:b/>
        </w:rPr>
        <w:t>S</w:t>
      </w:r>
      <w:r>
        <w:t xml:space="preserve"> </w:t>
      </w: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E37ED3" w:rsidP="00843796">
            <w:r>
              <w:t>2 – Private Sector</w:t>
            </w:r>
          </w:p>
        </w:tc>
        <w:tc>
          <w:tcPr>
            <w:tcW w:w="1530" w:type="dxa"/>
          </w:tcPr>
          <w:p w:rsidR="006832D9" w:rsidRDefault="002C44EE" w:rsidP="00843796">
            <w:r>
              <w:t>75</w:t>
            </w:r>
          </w:p>
        </w:tc>
        <w:tc>
          <w:tcPr>
            <w:tcW w:w="1710" w:type="dxa"/>
          </w:tcPr>
          <w:p w:rsidR="006832D9" w:rsidRDefault="002C44EE" w:rsidP="00843796">
            <w:r>
              <w:t>45 mins.</w:t>
            </w:r>
          </w:p>
        </w:tc>
        <w:tc>
          <w:tcPr>
            <w:tcW w:w="1003" w:type="dxa"/>
          </w:tcPr>
          <w:p w:rsidR="006832D9" w:rsidRDefault="002C44EE" w:rsidP="00843796">
            <w:r>
              <w:t>56</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2C44EE" w:rsidTr="00EF2095">
        <w:trPr>
          <w:trHeight w:val="289"/>
        </w:trPr>
        <w:tc>
          <w:tcPr>
            <w:tcW w:w="5418" w:type="dxa"/>
          </w:tcPr>
          <w:p w:rsidR="002C44EE" w:rsidRPr="00F6240A" w:rsidRDefault="002C44EE" w:rsidP="00843796">
            <w:pPr>
              <w:rPr>
                <w:b/>
              </w:rPr>
            </w:pPr>
            <w:r>
              <w:rPr>
                <w:b/>
              </w:rPr>
              <w:t>Totals</w:t>
            </w:r>
          </w:p>
        </w:tc>
        <w:tc>
          <w:tcPr>
            <w:tcW w:w="1530" w:type="dxa"/>
          </w:tcPr>
          <w:p w:rsidR="002C44EE" w:rsidRPr="002C44EE" w:rsidRDefault="002C44EE" w:rsidP="00A97BD5">
            <w:pPr>
              <w:rPr>
                <w:b/>
              </w:rPr>
            </w:pPr>
            <w:r w:rsidRPr="002C44EE">
              <w:rPr>
                <w:b/>
              </w:rPr>
              <w:t>75</w:t>
            </w:r>
          </w:p>
        </w:tc>
        <w:tc>
          <w:tcPr>
            <w:tcW w:w="1710" w:type="dxa"/>
          </w:tcPr>
          <w:p w:rsidR="002C44EE" w:rsidRPr="002C44EE" w:rsidRDefault="002C44EE" w:rsidP="00A97BD5">
            <w:pPr>
              <w:rPr>
                <w:b/>
              </w:rPr>
            </w:pPr>
            <w:r w:rsidRPr="002C44EE">
              <w:rPr>
                <w:b/>
              </w:rPr>
              <w:t>45 mins.</w:t>
            </w:r>
          </w:p>
        </w:tc>
        <w:tc>
          <w:tcPr>
            <w:tcW w:w="1003" w:type="dxa"/>
          </w:tcPr>
          <w:p w:rsidR="002C44EE" w:rsidRPr="002C44EE" w:rsidRDefault="002C44EE" w:rsidP="00A97BD5">
            <w:pPr>
              <w:rPr>
                <w:b/>
              </w:rPr>
            </w:pPr>
            <w:r w:rsidRPr="002C44EE">
              <w:rPr>
                <w:b/>
              </w:rPr>
              <w:t>56</w:t>
            </w:r>
          </w:p>
        </w:tc>
      </w:tr>
    </w:tbl>
    <w:p w:rsidR="00F3170F" w:rsidRDefault="00F3170F" w:rsidP="00F3170F"/>
    <w:p w:rsidR="00441434" w:rsidRDefault="00441434" w:rsidP="00F3170F"/>
    <w:p w:rsidR="005E714A" w:rsidRPr="00EC1E0E" w:rsidRDefault="001C39F7">
      <w:pPr>
        <w:rPr>
          <w:b/>
          <w:i/>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DD3B51">
        <w:t>is $</w:t>
      </w:r>
      <w:r w:rsidR="00EC1E0E">
        <w:rPr>
          <w:u w:val="single"/>
        </w:rPr>
        <w:t>55,450 for the entire study</w:t>
      </w:r>
      <w:r w:rsidR="00986C1B">
        <w:rPr>
          <w:u w:val="single"/>
        </w:rPr>
        <w:t xml:space="preserve"> (which includes hours for both the survey and the focus group feedback)</w:t>
      </w:r>
      <w:r w:rsidR="00EC1E0E">
        <w:rPr>
          <w:u w:val="single"/>
        </w:rPr>
        <w:t>.</w:t>
      </w:r>
    </w:p>
    <w:p w:rsidR="00ED6492" w:rsidRPr="00EC1E0E" w:rsidRDefault="00ED6492">
      <w:pPr>
        <w:rPr>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sidRPr="00DF1515">
        <w:rPr>
          <w:b/>
        </w:rPr>
        <w:t>The</w:t>
      </w:r>
      <w:r w:rsidR="0069403B" w:rsidRPr="00DF1515">
        <w:rPr>
          <w:b/>
        </w:rPr>
        <w:t xml:space="preserve"> select</w:t>
      </w:r>
      <w:r w:rsidRPr="00DF1515">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DF1515">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DF1515" w:rsidP="00A403BB">
      <w:r>
        <w:t>Focus groups will be conducted at three locations where the Agency will host in-person training sessions.  The sessions are held throughout the country for credit unions.  The Agency will provide advance notice to credit unions registered to attend the training in these locations and those unregistered, but within reasonable travel distance inviting them to participate in the focus group.  Participation will be limited to 25 respondents with consideration given to factors to ensure broad participation such as geographic location, asset size, type of credit union (i.e., low-income, new).</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DD3B51">
        <w:t>x]</w:t>
      </w:r>
      <w:r>
        <w:t xml:space="preserve">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w:t>
      </w:r>
      <w:r w:rsidR="00A63332">
        <w:t>x</w:t>
      </w:r>
      <w:r>
        <w:t xml:space="preserve"> ]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8046AA" w:rsidRDefault="008046AA">
      <w:pPr>
        <w:rPr>
          <w:sz w:val="28"/>
        </w:rPr>
      </w:pPr>
      <w:bookmarkStart w:id="0" w:name="_GoBack"/>
      <w:bookmarkEnd w:id="0"/>
    </w:p>
    <w:sectPr w:rsidR="008046AA"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47B" w:rsidRDefault="0032247B">
      <w:r>
        <w:separator/>
      </w:r>
    </w:p>
  </w:endnote>
  <w:endnote w:type="continuationSeparator" w:id="0">
    <w:p w:rsidR="0032247B" w:rsidRDefault="0032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5BE" w:rsidRDefault="008545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50589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80746B">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5BE" w:rsidRDefault="008545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47B" w:rsidRDefault="0032247B">
      <w:r>
        <w:separator/>
      </w:r>
    </w:p>
  </w:footnote>
  <w:footnote w:type="continuationSeparator" w:id="0">
    <w:p w:rsidR="0032247B" w:rsidRDefault="00322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5BE" w:rsidRDefault="008545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5BE" w:rsidRDefault="008545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5BE" w:rsidRDefault="008545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1103D1"/>
    <w:multiLevelType w:val="hybridMultilevel"/>
    <w:tmpl w:val="0F0A65A0"/>
    <w:lvl w:ilvl="0" w:tplc="28A81ED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271C1"/>
    <w:rsid w:val="00047A64"/>
    <w:rsid w:val="00067329"/>
    <w:rsid w:val="000B2838"/>
    <w:rsid w:val="000C3C86"/>
    <w:rsid w:val="000D44CA"/>
    <w:rsid w:val="000E200B"/>
    <w:rsid w:val="000E4821"/>
    <w:rsid w:val="000F68BE"/>
    <w:rsid w:val="001927A4"/>
    <w:rsid w:val="00194AC6"/>
    <w:rsid w:val="001A23B0"/>
    <w:rsid w:val="001A25CC"/>
    <w:rsid w:val="001B0AAA"/>
    <w:rsid w:val="001C39F7"/>
    <w:rsid w:val="00221809"/>
    <w:rsid w:val="00237B48"/>
    <w:rsid w:val="0024521E"/>
    <w:rsid w:val="00263C3D"/>
    <w:rsid w:val="00274D0B"/>
    <w:rsid w:val="002B0693"/>
    <w:rsid w:val="002B3C95"/>
    <w:rsid w:val="002C44EE"/>
    <w:rsid w:val="002D0B92"/>
    <w:rsid w:val="0032247B"/>
    <w:rsid w:val="003351D5"/>
    <w:rsid w:val="003651BE"/>
    <w:rsid w:val="003D5BBE"/>
    <w:rsid w:val="003E3C61"/>
    <w:rsid w:val="003F1C5B"/>
    <w:rsid w:val="00415B5B"/>
    <w:rsid w:val="00434E33"/>
    <w:rsid w:val="00441434"/>
    <w:rsid w:val="0045264C"/>
    <w:rsid w:val="004876EC"/>
    <w:rsid w:val="004D33E4"/>
    <w:rsid w:val="004D6E14"/>
    <w:rsid w:val="004F2BA1"/>
    <w:rsid w:val="005009B0"/>
    <w:rsid w:val="00505892"/>
    <w:rsid w:val="00514298"/>
    <w:rsid w:val="005210CE"/>
    <w:rsid w:val="005A1006"/>
    <w:rsid w:val="005E714A"/>
    <w:rsid w:val="006140A0"/>
    <w:rsid w:val="00636621"/>
    <w:rsid w:val="00642B49"/>
    <w:rsid w:val="006832D9"/>
    <w:rsid w:val="0069403B"/>
    <w:rsid w:val="006B2BE3"/>
    <w:rsid w:val="006F3DDE"/>
    <w:rsid w:val="00704678"/>
    <w:rsid w:val="007425E7"/>
    <w:rsid w:val="00774C23"/>
    <w:rsid w:val="00802607"/>
    <w:rsid w:val="008046AA"/>
    <w:rsid w:val="0080746B"/>
    <w:rsid w:val="008101A5"/>
    <w:rsid w:val="00822664"/>
    <w:rsid w:val="00843796"/>
    <w:rsid w:val="008545BE"/>
    <w:rsid w:val="00867B51"/>
    <w:rsid w:val="00887995"/>
    <w:rsid w:val="008942F8"/>
    <w:rsid w:val="00895229"/>
    <w:rsid w:val="008D0C58"/>
    <w:rsid w:val="008D6106"/>
    <w:rsid w:val="008F0203"/>
    <w:rsid w:val="008F50D4"/>
    <w:rsid w:val="009239AA"/>
    <w:rsid w:val="00935ADA"/>
    <w:rsid w:val="00946B6C"/>
    <w:rsid w:val="00955A71"/>
    <w:rsid w:val="009607A9"/>
    <w:rsid w:val="0096108F"/>
    <w:rsid w:val="009705DB"/>
    <w:rsid w:val="00983C0F"/>
    <w:rsid w:val="00986C1B"/>
    <w:rsid w:val="009B7ADF"/>
    <w:rsid w:val="009C034F"/>
    <w:rsid w:val="009C13B9"/>
    <w:rsid w:val="009D01A2"/>
    <w:rsid w:val="009D6B34"/>
    <w:rsid w:val="009F35FA"/>
    <w:rsid w:val="009F5923"/>
    <w:rsid w:val="00A22434"/>
    <w:rsid w:val="00A403BB"/>
    <w:rsid w:val="00A63332"/>
    <w:rsid w:val="00A674DF"/>
    <w:rsid w:val="00A83AA6"/>
    <w:rsid w:val="00AA01B1"/>
    <w:rsid w:val="00AE106E"/>
    <w:rsid w:val="00AE1809"/>
    <w:rsid w:val="00B040A0"/>
    <w:rsid w:val="00B80D76"/>
    <w:rsid w:val="00B86443"/>
    <w:rsid w:val="00BA2105"/>
    <w:rsid w:val="00BA7E06"/>
    <w:rsid w:val="00BB43B5"/>
    <w:rsid w:val="00BB6219"/>
    <w:rsid w:val="00BD290F"/>
    <w:rsid w:val="00BF7E92"/>
    <w:rsid w:val="00C14CC4"/>
    <w:rsid w:val="00C33C52"/>
    <w:rsid w:val="00C3505D"/>
    <w:rsid w:val="00C40D8B"/>
    <w:rsid w:val="00C8407A"/>
    <w:rsid w:val="00C8488C"/>
    <w:rsid w:val="00C86E91"/>
    <w:rsid w:val="00CA2650"/>
    <w:rsid w:val="00CB1078"/>
    <w:rsid w:val="00CC6FAF"/>
    <w:rsid w:val="00D24698"/>
    <w:rsid w:val="00D262A5"/>
    <w:rsid w:val="00D6383F"/>
    <w:rsid w:val="00DB59D0"/>
    <w:rsid w:val="00DC33D3"/>
    <w:rsid w:val="00DD3B51"/>
    <w:rsid w:val="00DF1515"/>
    <w:rsid w:val="00E26329"/>
    <w:rsid w:val="00E37ED3"/>
    <w:rsid w:val="00E40B50"/>
    <w:rsid w:val="00E435F5"/>
    <w:rsid w:val="00E50293"/>
    <w:rsid w:val="00E65FFC"/>
    <w:rsid w:val="00E80951"/>
    <w:rsid w:val="00E86CC6"/>
    <w:rsid w:val="00EB56B3"/>
    <w:rsid w:val="00EC1E0E"/>
    <w:rsid w:val="00ED6492"/>
    <w:rsid w:val="00EF2095"/>
    <w:rsid w:val="00F06866"/>
    <w:rsid w:val="00F15956"/>
    <w:rsid w:val="00F22404"/>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727</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Tracy Crews</cp:lastModifiedBy>
  <cp:revision>3</cp:revision>
  <cp:lastPrinted>2014-07-30T13:55:00Z</cp:lastPrinted>
  <dcterms:created xsi:type="dcterms:W3CDTF">2014-08-01T16:35:00Z</dcterms:created>
  <dcterms:modified xsi:type="dcterms:W3CDTF">2014-08-01T16:35:00Z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