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noProof/>
          <w:sz w:val="16"/>
          <w:szCs w:val="16"/>
        </w:rPr>
        <w:drawing>
          <wp:anchor distT="0" distB="0" distL="114300" distR="114300" simplePos="0" relativeHeight="251659264" behindDoc="0" locked="0" layoutInCell="1" allowOverlap="1" wp14:anchorId="5F3E536B" wp14:editId="751306A3">
            <wp:simplePos x="0" y="0"/>
            <wp:positionH relativeFrom="column">
              <wp:posOffset>-91440</wp:posOffset>
            </wp:positionH>
            <wp:positionV relativeFrom="paragraph">
              <wp:posOffset>-631190</wp:posOffset>
            </wp:positionV>
            <wp:extent cx="1316990" cy="859790"/>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HHInformation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6990" cy="859790"/>
                    </a:xfrm>
                    <a:prstGeom prst="rect">
                      <a:avLst/>
                    </a:prstGeom>
                  </pic:spPr>
                </pic:pic>
              </a:graphicData>
            </a:graphic>
            <wp14:sizeRelH relativeFrom="page">
              <wp14:pctWidth>0</wp14:pctWidth>
            </wp14:sizeRelH>
            <wp14:sizeRelV relativeFrom="page">
              <wp14:pctHeight>0</wp14:pctHeight>
            </wp14:sizeRelV>
          </wp:anchor>
        </w:drawing>
      </w:r>
    </w:p>
    <w:p w:rsidR="0034246C" w:rsidRPr="000B2B4A" w:rsidRDefault="0034246C" w:rsidP="0034246C">
      <w:pPr>
        <w:ind w:left="0" w:firstLine="0"/>
        <w:rPr>
          <w:rFonts w:ascii="Garamond" w:eastAsia="MS Mincho" w:hAnsi="Garamond"/>
          <w:sz w:val="16"/>
          <w:szCs w:val="16"/>
        </w:rPr>
      </w:pPr>
    </w:p>
    <w:p w:rsidR="0034246C" w:rsidRPr="000B2B4A" w:rsidRDefault="0034246C" w:rsidP="0034246C">
      <w:pPr>
        <w:ind w:left="0" w:firstLine="0"/>
        <w:rPr>
          <w:rFonts w:ascii="Garamond" w:eastAsia="MS Mincho" w:hAnsi="Garamond"/>
          <w:sz w:val="16"/>
          <w:szCs w:val="16"/>
        </w:rPr>
      </w:pPr>
      <w:proofErr w:type="gramStart"/>
      <w:r w:rsidRPr="000B2B4A">
        <w:rPr>
          <w:rFonts w:ascii="Garamond" w:eastAsia="MS Mincho" w:hAnsi="Garamond"/>
          <w:sz w:val="16"/>
          <w:szCs w:val="16"/>
        </w:rPr>
        <w:t>Heritage Preservation in partnership with the Institute of Museum and Library Services.</w:t>
      </w:r>
      <w:proofErr w:type="gramEnd"/>
    </w:p>
    <w:p w:rsidR="0034246C" w:rsidRPr="000B2B4A" w:rsidRDefault="0034246C" w:rsidP="0034246C">
      <w:pPr>
        <w:ind w:left="0" w:firstLine="0"/>
        <w:rPr>
          <w:rFonts w:ascii="Garamond" w:eastAsia="MS Mincho" w:hAnsi="Garamond"/>
          <w:i/>
          <w:sz w:val="16"/>
          <w:szCs w:val="16"/>
        </w:rPr>
      </w:pP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i/>
          <w:sz w:val="16"/>
          <w:szCs w:val="16"/>
        </w:rPr>
        <w:t xml:space="preserve">With support from: </w:t>
      </w:r>
    </w:p>
    <w:p w:rsidR="0034246C" w:rsidRPr="000B2B4A" w:rsidRDefault="0034246C" w:rsidP="0034246C">
      <w:pPr>
        <w:ind w:left="90" w:hanging="90"/>
        <w:rPr>
          <w:rFonts w:ascii="Garamond" w:eastAsia="MS Mincho" w:hAnsi="Garamond"/>
          <w:sz w:val="16"/>
          <w:szCs w:val="16"/>
        </w:rPr>
      </w:pPr>
      <w:r w:rsidRPr="000B2B4A">
        <w:rPr>
          <w:rFonts w:ascii="Garamond" w:eastAsia="MS Mincho" w:hAnsi="Garamond"/>
          <w:sz w:val="16"/>
          <w:szCs w:val="16"/>
        </w:rPr>
        <w:t>National Endowment for the Humanities</w:t>
      </w:r>
    </w:p>
    <w:p w:rsidR="0034246C" w:rsidRPr="000B2B4A" w:rsidRDefault="0034246C" w:rsidP="0034246C">
      <w:pPr>
        <w:ind w:left="90" w:hanging="90"/>
        <w:rPr>
          <w:rFonts w:ascii="Garamond" w:eastAsia="MS Mincho" w:hAnsi="Garamond"/>
          <w:sz w:val="16"/>
          <w:szCs w:val="16"/>
        </w:rPr>
      </w:pPr>
      <w:r w:rsidRPr="000B2B4A">
        <w:rPr>
          <w:rFonts w:ascii="Garamond" w:eastAsia="MS Mincho" w:hAnsi="Garamond"/>
          <w:sz w:val="16"/>
          <w:szCs w:val="16"/>
        </w:rPr>
        <w:t>Getty Foundation</w:t>
      </w:r>
    </w:p>
    <w:p w:rsidR="0034246C" w:rsidRPr="000B2B4A" w:rsidRDefault="0034246C" w:rsidP="0034246C">
      <w:pPr>
        <w:ind w:left="90" w:hanging="90"/>
        <w:rPr>
          <w:rFonts w:ascii="Garamond" w:eastAsia="MS Mincho" w:hAnsi="Garamond"/>
          <w:sz w:val="16"/>
          <w:szCs w:val="16"/>
        </w:rPr>
      </w:pPr>
      <w:r w:rsidRPr="000B2B4A">
        <w:rPr>
          <w:rFonts w:ascii="Garamond" w:eastAsia="MS Mincho" w:hAnsi="Garamond"/>
          <w:sz w:val="16"/>
          <w:szCs w:val="16"/>
        </w:rPr>
        <w:t>Bay Paul Foundations</w:t>
      </w:r>
    </w:p>
    <w:p w:rsidR="0034246C" w:rsidRPr="000B2B4A" w:rsidRDefault="0034246C" w:rsidP="0034246C">
      <w:pPr>
        <w:ind w:left="90" w:hanging="90"/>
        <w:rPr>
          <w:rFonts w:ascii="Garamond" w:eastAsia="MS Mincho" w:hAnsi="Garamond"/>
          <w:sz w:val="16"/>
          <w:szCs w:val="16"/>
        </w:rPr>
      </w:pPr>
      <w:r w:rsidRPr="000B2B4A">
        <w:rPr>
          <w:rFonts w:ascii="Garamond" w:eastAsia="MS Mincho" w:hAnsi="Garamond"/>
          <w:sz w:val="16"/>
          <w:szCs w:val="16"/>
        </w:rPr>
        <w:t xml:space="preserve">Peck </w:t>
      </w:r>
      <w:proofErr w:type="spellStart"/>
      <w:r w:rsidRPr="000B2B4A">
        <w:rPr>
          <w:rFonts w:ascii="Garamond" w:eastAsia="MS Mincho" w:hAnsi="Garamond"/>
          <w:sz w:val="16"/>
          <w:szCs w:val="16"/>
        </w:rPr>
        <w:t>Stacpoole</w:t>
      </w:r>
      <w:proofErr w:type="spellEnd"/>
      <w:r w:rsidRPr="000B2B4A">
        <w:rPr>
          <w:rFonts w:ascii="Garamond" w:eastAsia="MS Mincho" w:hAnsi="Garamond"/>
          <w:sz w:val="16"/>
          <w:szCs w:val="16"/>
        </w:rPr>
        <w:t xml:space="preserve"> Foundation</w:t>
      </w:r>
    </w:p>
    <w:p w:rsidR="0034246C" w:rsidRPr="000B2B4A" w:rsidRDefault="0034246C" w:rsidP="0034246C">
      <w:pPr>
        <w:ind w:left="90" w:hanging="90"/>
        <w:rPr>
          <w:rFonts w:ascii="Garamond" w:eastAsia="MS Mincho" w:hAnsi="Garamond"/>
          <w:sz w:val="16"/>
          <w:szCs w:val="16"/>
        </w:rPr>
      </w:pPr>
      <w:r w:rsidRPr="000B2B4A">
        <w:rPr>
          <w:rFonts w:ascii="Garamond" w:eastAsia="MS Mincho" w:hAnsi="Garamond"/>
          <w:sz w:val="16"/>
          <w:szCs w:val="16"/>
        </w:rPr>
        <w:t>National Endowment for the Arts</w:t>
      </w:r>
    </w:p>
    <w:p w:rsidR="0034246C" w:rsidRPr="000B2B4A" w:rsidRDefault="0034246C" w:rsidP="0034246C">
      <w:pPr>
        <w:ind w:left="90" w:hanging="90"/>
        <w:rPr>
          <w:rFonts w:ascii="Garamond" w:eastAsia="MS Mincho" w:hAnsi="Garamond"/>
          <w:sz w:val="16"/>
          <w:szCs w:val="16"/>
        </w:rPr>
      </w:pPr>
    </w:p>
    <w:p w:rsidR="0034246C" w:rsidRPr="000B2B4A" w:rsidRDefault="0034246C" w:rsidP="0034246C">
      <w:pPr>
        <w:ind w:left="90" w:hanging="90"/>
        <w:rPr>
          <w:rFonts w:ascii="Garamond" w:eastAsia="MS Mincho" w:hAnsi="Garamond"/>
          <w:b/>
          <w:i/>
          <w:sz w:val="16"/>
          <w:szCs w:val="16"/>
        </w:rPr>
      </w:pPr>
      <w:r w:rsidRPr="000B2B4A">
        <w:rPr>
          <w:rFonts w:ascii="Garamond" w:eastAsia="MS Mincho" w:hAnsi="Garamond"/>
          <w:b/>
          <w:i/>
          <w:sz w:val="16"/>
          <w:szCs w:val="16"/>
        </w:rPr>
        <w:t>Allied Partners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American Alliance of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Museums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American Association for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State and Local History</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American Institute for the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Conservation of Historic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w:t>
      </w:r>
      <w:proofErr w:type="gramStart"/>
      <w:r w:rsidRPr="000B2B4A">
        <w:rPr>
          <w:rFonts w:ascii="Garamond" w:eastAsia="MS Mincho" w:hAnsi="Garamond"/>
          <w:sz w:val="16"/>
          <w:szCs w:val="16"/>
        </w:rPr>
        <w:t>and</w:t>
      </w:r>
      <w:proofErr w:type="gramEnd"/>
      <w:r w:rsidRPr="000B2B4A">
        <w:rPr>
          <w:rFonts w:ascii="Garamond" w:eastAsia="MS Mincho" w:hAnsi="Garamond"/>
          <w:sz w:val="16"/>
          <w:szCs w:val="16"/>
        </w:rPr>
        <w:t xml:space="preserve"> Artistic Works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American Library Association</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Association of Art Museum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Directors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Association of Moving Image</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Archivists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Association of Research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Libraries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Council on Library and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Information Resources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Council of State Archivists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Federation of State Humanities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Councils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National Assembly of State Arts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Agencies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National Association of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Government Archives and </w:t>
      </w:r>
    </w:p>
    <w:p w:rsidR="0034246C" w:rsidRPr="000B2B4A" w:rsidRDefault="0034246C" w:rsidP="0034246C">
      <w:pPr>
        <w:ind w:left="0" w:firstLine="0"/>
        <w:rPr>
          <w:rFonts w:ascii="Garamond" w:eastAsia="MS Mincho" w:hAnsi="Garamond"/>
          <w:color w:val="FF0000"/>
          <w:sz w:val="16"/>
          <w:szCs w:val="16"/>
        </w:rPr>
      </w:pPr>
      <w:r w:rsidRPr="000B2B4A">
        <w:rPr>
          <w:rFonts w:ascii="Garamond" w:eastAsia="MS Mincho" w:hAnsi="Garamond"/>
          <w:sz w:val="16"/>
          <w:szCs w:val="16"/>
        </w:rPr>
        <w:t xml:space="preserve">   Records Administrators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National Conference of State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Historic Preservation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Officers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National Preservation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Institute</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National Trust for Historic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Preservation</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Natural Science Collections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Alliance</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Regional Alliance for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Preservation: Association of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Regional Conservation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Centers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Society for Historical</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Archaeology</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Society for the Preservation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w:t>
      </w:r>
      <w:proofErr w:type="gramStart"/>
      <w:r w:rsidRPr="000B2B4A">
        <w:rPr>
          <w:rFonts w:ascii="Garamond" w:eastAsia="MS Mincho" w:hAnsi="Garamond"/>
          <w:sz w:val="16"/>
          <w:szCs w:val="16"/>
        </w:rPr>
        <w:t>of</w:t>
      </w:r>
      <w:proofErr w:type="gramEnd"/>
      <w:r w:rsidRPr="000B2B4A">
        <w:rPr>
          <w:rFonts w:ascii="Garamond" w:eastAsia="MS Mincho" w:hAnsi="Garamond"/>
          <w:sz w:val="16"/>
          <w:szCs w:val="16"/>
        </w:rPr>
        <w:t xml:space="preserve"> Natural History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Collections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Society of American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Archivists</w:t>
      </w:r>
    </w:p>
    <w:p w:rsidR="0034246C" w:rsidRPr="000B2B4A" w:rsidRDefault="0034246C" w:rsidP="0034246C">
      <w:pPr>
        <w:ind w:left="0" w:firstLine="0"/>
        <w:rPr>
          <w:rFonts w:ascii="Garamond" w:eastAsia="MS Mincho" w:hAnsi="Garamond"/>
          <w:sz w:val="16"/>
          <w:szCs w:val="16"/>
        </w:rPr>
      </w:pPr>
    </w:p>
    <w:p w:rsidR="0034246C" w:rsidRPr="000B2B4A" w:rsidRDefault="0034246C" w:rsidP="0034246C">
      <w:pPr>
        <w:ind w:left="0" w:firstLine="0"/>
        <w:rPr>
          <w:rFonts w:ascii="Garamond" w:eastAsia="MS Mincho" w:hAnsi="Garamond"/>
          <w:i/>
          <w:sz w:val="16"/>
          <w:szCs w:val="16"/>
        </w:rPr>
      </w:pPr>
      <w:r w:rsidRPr="000B2B4A">
        <w:rPr>
          <w:rFonts w:ascii="Garamond" w:eastAsia="MS Mincho" w:hAnsi="Garamond"/>
          <w:i/>
          <w:sz w:val="16"/>
          <w:szCs w:val="16"/>
        </w:rPr>
        <w:t>Ex Officio</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Library of Congress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National Archives and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Records Administration</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National Endowment for the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Arts</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National Gallery of Art</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National Historical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Publications &amp; Records </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 xml:space="preserve">   Commission</w:t>
      </w:r>
    </w:p>
    <w:p w:rsidR="0034246C" w:rsidRPr="000B2B4A" w:rsidRDefault="0034246C" w:rsidP="0034246C">
      <w:pPr>
        <w:ind w:left="0" w:firstLine="0"/>
        <w:rPr>
          <w:rFonts w:ascii="Garamond" w:eastAsia="MS Mincho" w:hAnsi="Garamond"/>
          <w:sz w:val="16"/>
          <w:szCs w:val="16"/>
        </w:rPr>
      </w:pPr>
      <w:r w:rsidRPr="000B2B4A">
        <w:rPr>
          <w:rFonts w:ascii="Garamond" w:eastAsia="MS Mincho" w:hAnsi="Garamond"/>
          <w:sz w:val="16"/>
          <w:szCs w:val="16"/>
        </w:rPr>
        <w:t>Smithsonian Institution</w:t>
      </w:r>
    </w:p>
    <w:p w:rsidR="0034246C" w:rsidRPr="000B2B4A" w:rsidRDefault="0034246C" w:rsidP="0034246C">
      <w:pPr>
        <w:ind w:left="0" w:firstLine="0"/>
        <w:rPr>
          <w:rFonts w:ascii="Garamond" w:eastAsia="MS Mincho" w:hAnsi="Garamond"/>
          <w:sz w:val="16"/>
          <w:szCs w:val="16"/>
        </w:rPr>
      </w:pPr>
      <w:r w:rsidRPr="000B2B4A">
        <w:rPr>
          <w:rFonts w:ascii="Cambria" w:eastAsia="MS Mincho" w:hAnsi="Cambria"/>
          <w:noProof/>
          <w:sz w:val="24"/>
          <w:szCs w:val="24"/>
        </w:rPr>
        <w:drawing>
          <wp:anchor distT="0" distB="0" distL="114300" distR="114300" simplePos="0" relativeHeight="251660288" behindDoc="0" locked="0" layoutInCell="1" allowOverlap="1" wp14:anchorId="75F28217" wp14:editId="73759554">
            <wp:simplePos x="0" y="0"/>
            <wp:positionH relativeFrom="margin">
              <wp:posOffset>1828800</wp:posOffset>
            </wp:positionH>
            <wp:positionV relativeFrom="margin">
              <wp:posOffset>-502920</wp:posOffset>
            </wp:positionV>
            <wp:extent cx="2194560" cy="6115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nic.jpg"/>
                    <pic:cNvPicPr/>
                  </pic:nvPicPr>
                  <pic:blipFill>
                    <a:blip r:embed="rId9">
                      <a:extLst>
                        <a:ext uri="{28A0092B-C50C-407E-A947-70E740481C1C}">
                          <a14:useLocalDpi xmlns:a14="http://schemas.microsoft.com/office/drawing/2010/main" val="0"/>
                        </a:ext>
                      </a:extLst>
                    </a:blip>
                    <a:stretch>
                      <a:fillRect/>
                    </a:stretch>
                  </pic:blipFill>
                  <pic:spPr>
                    <a:xfrm>
                      <a:off x="0" y="0"/>
                      <a:ext cx="2194560" cy="611505"/>
                    </a:xfrm>
                    <a:prstGeom prst="rect">
                      <a:avLst/>
                    </a:prstGeom>
                  </pic:spPr>
                </pic:pic>
              </a:graphicData>
            </a:graphic>
            <wp14:sizeRelH relativeFrom="page">
              <wp14:pctWidth>0</wp14:pctWidth>
            </wp14:sizeRelH>
            <wp14:sizeRelV relativeFrom="page">
              <wp14:pctHeight>0</wp14:pctHeight>
            </wp14:sizeRelV>
          </wp:anchor>
        </w:drawing>
      </w:r>
      <w:r w:rsidRPr="000B2B4A">
        <w:rPr>
          <w:rFonts w:ascii="Times New Roman" w:eastAsia="MS Mincho" w:hAnsi="Times New Roman"/>
          <w:noProof/>
          <w:sz w:val="24"/>
          <w:szCs w:val="24"/>
        </w:rPr>
        <w:drawing>
          <wp:anchor distT="0" distB="0" distL="114300" distR="114300" simplePos="0" relativeHeight="251661312" behindDoc="0" locked="0" layoutInCell="1" allowOverlap="1" wp14:anchorId="00EEA3CB" wp14:editId="5E0E41FD">
            <wp:simplePos x="0" y="0"/>
            <wp:positionH relativeFrom="column">
              <wp:posOffset>4572000</wp:posOffset>
            </wp:positionH>
            <wp:positionV relativeFrom="paragraph">
              <wp:posOffset>-8915400</wp:posOffset>
            </wp:positionV>
            <wp:extent cx="1828800" cy="742950"/>
            <wp:effectExtent l="0" t="0" r="0" b="0"/>
            <wp:wrapNone/>
            <wp:docPr id="6" name="Picture 6" descr="J:\Logos\Partner Org Logos\IMLS_Logo_2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ogos\Partner Org Logos\IMLS_Logo_2c.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0638"/>
                    <a:stretch/>
                  </pic:blipFill>
                  <pic:spPr bwMode="auto">
                    <a:xfrm>
                      <a:off x="0" y="0"/>
                      <a:ext cx="1828800"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B2B4A">
        <w:rPr>
          <w:rFonts w:ascii="Garamond" w:eastAsia="MS Mincho" w:hAnsi="Garamond"/>
          <w:sz w:val="16"/>
          <w:szCs w:val="16"/>
        </w:rPr>
        <w:br w:type="column"/>
      </w:r>
    </w:p>
    <w:p w:rsidR="0034246C" w:rsidRPr="000B2B4A" w:rsidRDefault="0034246C" w:rsidP="0034246C">
      <w:pPr>
        <w:ind w:left="0" w:firstLine="0"/>
        <w:rPr>
          <w:rFonts w:ascii="Garamond" w:eastAsia="MS Mincho" w:hAnsi="Garamond"/>
          <w:sz w:val="16"/>
          <w:szCs w:val="16"/>
        </w:rPr>
      </w:pPr>
    </w:p>
    <w:p w:rsidR="0034246C" w:rsidRPr="000B2B4A" w:rsidRDefault="0034246C" w:rsidP="0034246C">
      <w:pPr>
        <w:ind w:left="0" w:firstLine="0"/>
        <w:rPr>
          <w:rFonts w:ascii="Times New Roman" w:eastAsia="MS Mincho" w:hAnsi="Times New Roman"/>
          <w:sz w:val="24"/>
          <w:szCs w:val="24"/>
        </w:rPr>
      </w:pPr>
      <w:r w:rsidRPr="000B2B4A">
        <w:rPr>
          <w:rFonts w:ascii="Times New Roman" w:eastAsia="MS Mincho" w:hAnsi="Times New Roman"/>
          <w:sz w:val="24"/>
          <w:szCs w:val="24"/>
        </w:rPr>
        <w:t>DIRECTOR NAME, TITLE</w:t>
      </w:r>
    </w:p>
    <w:p w:rsidR="0034246C" w:rsidRPr="000B2B4A" w:rsidRDefault="0034246C" w:rsidP="0034246C">
      <w:pPr>
        <w:ind w:left="0" w:firstLine="0"/>
        <w:rPr>
          <w:rFonts w:ascii="Times New Roman" w:eastAsia="MS Mincho" w:hAnsi="Times New Roman"/>
          <w:sz w:val="24"/>
          <w:szCs w:val="24"/>
        </w:rPr>
      </w:pPr>
      <w:r w:rsidRPr="000B2B4A">
        <w:rPr>
          <w:rFonts w:ascii="Times New Roman" w:eastAsia="MS Mincho" w:hAnsi="Times New Roman"/>
          <w:sz w:val="24"/>
          <w:szCs w:val="24"/>
        </w:rPr>
        <w:t>INSTITUTION NAME</w:t>
      </w:r>
    </w:p>
    <w:p w:rsidR="0034246C" w:rsidRPr="000B2B4A" w:rsidRDefault="0034246C" w:rsidP="0034246C">
      <w:pPr>
        <w:ind w:left="0" w:firstLine="0"/>
        <w:rPr>
          <w:rFonts w:ascii="Times New Roman" w:eastAsia="MS Mincho" w:hAnsi="Times New Roman"/>
          <w:sz w:val="24"/>
          <w:szCs w:val="24"/>
        </w:rPr>
      </w:pPr>
      <w:r w:rsidRPr="000B2B4A">
        <w:rPr>
          <w:rFonts w:ascii="Times New Roman" w:eastAsia="MS Mincho" w:hAnsi="Times New Roman"/>
          <w:sz w:val="24"/>
          <w:szCs w:val="24"/>
        </w:rPr>
        <w:t>ADDRESS</w:t>
      </w:r>
    </w:p>
    <w:p w:rsidR="0034246C" w:rsidRPr="000B2B4A" w:rsidRDefault="0034246C" w:rsidP="0034246C">
      <w:pPr>
        <w:ind w:left="0" w:firstLine="0"/>
        <w:rPr>
          <w:rFonts w:ascii="Garamond" w:eastAsia="MS Mincho" w:hAnsi="Garamond"/>
          <w:sz w:val="24"/>
          <w:szCs w:val="24"/>
        </w:rPr>
      </w:pPr>
      <w:r w:rsidRPr="000B2B4A">
        <w:rPr>
          <w:rFonts w:ascii="Garamond" w:eastAsia="MS Mincho" w:hAnsi="Garamond"/>
          <w:sz w:val="24"/>
          <w:szCs w:val="24"/>
        </w:rPr>
        <w:t>CITY, STATE, ZIP</w:t>
      </w:r>
    </w:p>
    <w:p w:rsidR="0034246C" w:rsidRPr="000B2B4A" w:rsidRDefault="0034246C" w:rsidP="0034246C">
      <w:pPr>
        <w:ind w:left="0" w:firstLine="0"/>
        <w:rPr>
          <w:rFonts w:ascii="Garamond" w:eastAsia="MS Mincho" w:hAnsi="Garamond"/>
          <w:sz w:val="24"/>
          <w:szCs w:val="24"/>
        </w:rPr>
      </w:pPr>
    </w:p>
    <w:p w:rsidR="0034246C" w:rsidRPr="000B2B4A" w:rsidRDefault="0034246C" w:rsidP="0034246C">
      <w:pPr>
        <w:ind w:left="0" w:firstLine="0"/>
        <w:rPr>
          <w:rFonts w:ascii="Garamond" w:eastAsia="MS Mincho" w:hAnsi="Garamond"/>
          <w:sz w:val="24"/>
          <w:szCs w:val="24"/>
        </w:rPr>
      </w:pPr>
      <w:r w:rsidRPr="000B2B4A">
        <w:rPr>
          <w:rFonts w:ascii="Garamond" w:eastAsia="MS Mincho" w:hAnsi="Garamond"/>
          <w:sz w:val="24"/>
          <w:szCs w:val="24"/>
        </w:rPr>
        <w:t>Dear NAME,</w:t>
      </w:r>
    </w:p>
    <w:p w:rsidR="0034246C" w:rsidRPr="000B2B4A" w:rsidRDefault="0034246C" w:rsidP="0034246C">
      <w:pPr>
        <w:ind w:left="0" w:firstLine="0"/>
        <w:rPr>
          <w:rFonts w:ascii="Garamond" w:eastAsia="MS Mincho" w:hAnsi="Garamond"/>
          <w:sz w:val="24"/>
          <w:szCs w:val="24"/>
        </w:rPr>
      </w:pPr>
    </w:p>
    <w:p w:rsidR="001B49CA" w:rsidRPr="000B2B4A" w:rsidRDefault="001B49CA" w:rsidP="001B49CA">
      <w:pPr>
        <w:ind w:left="0" w:firstLine="0"/>
        <w:rPr>
          <w:rFonts w:ascii="Garamond" w:eastAsia="MS Mincho" w:hAnsi="Garamond"/>
          <w:sz w:val="24"/>
          <w:szCs w:val="24"/>
        </w:rPr>
      </w:pPr>
      <w:r w:rsidRPr="000B2B4A">
        <w:rPr>
          <w:rFonts w:ascii="Garamond" w:eastAsia="MS Mincho" w:hAnsi="Garamond"/>
          <w:sz w:val="24"/>
          <w:szCs w:val="24"/>
        </w:rPr>
        <w:t xml:space="preserve">Your institution has been selected to participate in the </w:t>
      </w:r>
      <w:r w:rsidRPr="000B2B4A">
        <w:rPr>
          <w:rFonts w:ascii="Garamond" w:eastAsia="MS Mincho" w:hAnsi="Garamond"/>
          <w:b/>
          <w:sz w:val="24"/>
          <w:szCs w:val="24"/>
        </w:rPr>
        <w:t>Heritage Health Information 2014:  A National Collections Care Survey</w:t>
      </w:r>
      <w:r w:rsidRPr="000B2B4A">
        <w:rPr>
          <w:rFonts w:ascii="Garamond" w:eastAsia="MS Mincho" w:hAnsi="Garamond"/>
          <w:sz w:val="24"/>
          <w:szCs w:val="24"/>
        </w:rPr>
        <w:t>!</w:t>
      </w:r>
    </w:p>
    <w:p w:rsidR="001B49CA" w:rsidRPr="000B2B4A" w:rsidRDefault="001B49CA" w:rsidP="001B49CA">
      <w:pPr>
        <w:ind w:left="0" w:firstLine="0"/>
        <w:rPr>
          <w:rFonts w:ascii="Garamond" w:eastAsia="MS Mincho" w:hAnsi="Garamond"/>
          <w:sz w:val="24"/>
          <w:szCs w:val="24"/>
        </w:rPr>
      </w:pPr>
    </w:p>
    <w:p w:rsidR="001B49CA" w:rsidRPr="000B2B4A" w:rsidRDefault="001B49CA" w:rsidP="001B49CA">
      <w:pPr>
        <w:ind w:left="0" w:firstLine="0"/>
        <w:rPr>
          <w:rFonts w:ascii="Garamond" w:eastAsia="MS Mincho" w:hAnsi="Garamond"/>
          <w:sz w:val="24"/>
          <w:szCs w:val="24"/>
        </w:rPr>
      </w:pPr>
      <w:r w:rsidRPr="000B2B4A">
        <w:rPr>
          <w:rFonts w:ascii="Garamond" w:eastAsia="MS Mincho" w:hAnsi="Garamond"/>
          <w:sz w:val="24"/>
          <w:szCs w:val="24"/>
        </w:rPr>
        <w:t>Heritage Health Information, a study sponsored by the Institute of Museum and Library Services and conducted by Heritage Preservation, will provide a comprehensive picture of the condition and preservation needs of this country’s collections. This Federal survey is an important opportunity for archives, museums, libraries, historical societies, and scientific research organizations in the United States to document their collections care efforts.</w:t>
      </w:r>
    </w:p>
    <w:p w:rsidR="001B49CA" w:rsidRPr="000B2B4A" w:rsidRDefault="001B49CA" w:rsidP="001B49CA">
      <w:pPr>
        <w:ind w:left="0" w:firstLine="0"/>
        <w:rPr>
          <w:rFonts w:ascii="Garamond" w:eastAsia="MS Mincho" w:hAnsi="Garamond"/>
          <w:sz w:val="24"/>
          <w:szCs w:val="24"/>
        </w:rPr>
      </w:pPr>
    </w:p>
    <w:p w:rsidR="0034246C" w:rsidRPr="000B2B4A" w:rsidRDefault="001B49CA" w:rsidP="001B49CA">
      <w:pPr>
        <w:ind w:left="0" w:firstLine="0"/>
        <w:rPr>
          <w:rFonts w:ascii="Garamond" w:eastAsia="MS Mincho" w:hAnsi="Garamond"/>
          <w:sz w:val="24"/>
          <w:szCs w:val="24"/>
        </w:rPr>
      </w:pPr>
      <w:r w:rsidRPr="000B2B4A">
        <w:rPr>
          <w:rFonts w:ascii="Garamond" w:eastAsia="MS Mincho" w:hAnsi="Garamond"/>
          <w:sz w:val="24"/>
          <w:szCs w:val="24"/>
        </w:rPr>
        <w:t>We invite you to complete this Federal survey because</w:t>
      </w:r>
      <w:r w:rsidR="0034246C" w:rsidRPr="000B2B4A">
        <w:rPr>
          <w:rFonts w:ascii="Garamond" w:eastAsia="MS Mincho" w:hAnsi="Garamond"/>
          <w:sz w:val="24"/>
          <w:szCs w:val="24"/>
        </w:rPr>
        <w:t>:</w:t>
      </w:r>
    </w:p>
    <w:p w:rsidR="0034246C" w:rsidRPr="000B2B4A" w:rsidRDefault="0034246C" w:rsidP="0034246C">
      <w:pPr>
        <w:ind w:left="0" w:hanging="180"/>
        <w:rPr>
          <w:rFonts w:ascii="Garamond" w:eastAsia="MS Mincho" w:hAnsi="Garamond"/>
          <w:sz w:val="24"/>
          <w:szCs w:val="24"/>
        </w:rPr>
      </w:pPr>
    </w:p>
    <w:p w:rsidR="0034246C" w:rsidRPr="000B2B4A" w:rsidRDefault="0034246C" w:rsidP="0034246C">
      <w:pPr>
        <w:numPr>
          <w:ilvl w:val="0"/>
          <w:numId w:val="10"/>
        </w:numPr>
        <w:ind w:left="540"/>
        <w:rPr>
          <w:rFonts w:ascii="Garamond" w:eastAsia="MS Mincho" w:hAnsi="Garamond"/>
          <w:sz w:val="24"/>
          <w:szCs w:val="24"/>
        </w:rPr>
      </w:pPr>
      <w:r w:rsidRPr="000B2B4A">
        <w:rPr>
          <w:rFonts w:ascii="Garamond" w:eastAsia="MS Mincho" w:hAnsi="Garamond"/>
          <w:sz w:val="24"/>
          <w:szCs w:val="24"/>
        </w:rPr>
        <w:t>The survey results will be used extensively in the years ahead as administrators, policymakers, government agencies, and private funding sources make decisions that affect the preservation of collections.</w:t>
      </w:r>
    </w:p>
    <w:p w:rsidR="0034246C" w:rsidRPr="000B2B4A" w:rsidRDefault="0034246C" w:rsidP="0034246C">
      <w:pPr>
        <w:numPr>
          <w:ilvl w:val="0"/>
          <w:numId w:val="10"/>
        </w:numPr>
        <w:ind w:left="540"/>
        <w:rPr>
          <w:rFonts w:ascii="Garamond" w:eastAsia="MS Mincho" w:hAnsi="Garamond"/>
          <w:sz w:val="24"/>
          <w:szCs w:val="24"/>
        </w:rPr>
      </w:pPr>
      <w:r w:rsidRPr="000B2B4A">
        <w:rPr>
          <w:rFonts w:ascii="Garamond" w:eastAsia="MS Mincho" w:hAnsi="Garamond"/>
          <w:sz w:val="24"/>
          <w:szCs w:val="24"/>
        </w:rPr>
        <w:t>The 2014 Heritage Health Information will assess collections in all media, in all formats, in all types of institutions, and in every state. This is also the first and only survey to collect data on digital preservation activities. We need your help to ensure that institutions of your type are accurately represented in the final results.</w:t>
      </w:r>
    </w:p>
    <w:p w:rsidR="0034246C" w:rsidRPr="000B2B4A" w:rsidRDefault="0034246C" w:rsidP="0034246C">
      <w:pPr>
        <w:numPr>
          <w:ilvl w:val="0"/>
          <w:numId w:val="10"/>
        </w:numPr>
        <w:ind w:left="540"/>
        <w:rPr>
          <w:rFonts w:ascii="Garamond" w:eastAsia="MS Mincho" w:hAnsi="Garamond"/>
          <w:sz w:val="24"/>
          <w:szCs w:val="24"/>
        </w:rPr>
      </w:pPr>
      <w:r w:rsidRPr="000B2B4A">
        <w:rPr>
          <w:rFonts w:ascii="Garamond" w:eastAsia="MS Mincho" w:hAnsi="Garamond"/>
          <w:sz w:val="24"/>
          <w:szCs w:val="24"/>
        </w:rPr>
        <w:t>In 2004, the first time Heritage Preservation collected similar data through the Heritage Health Index, institutions found it to be a thorough self-assessment, and helped them gather information that was useful for long-range planning and funding requests. It was also used by collecting institutions to measure their own collections care programs in context to peers.</w:t>
      </w:r>
    </w:p>
    <w:p w:rsidR="0034246C" w:rsidRPr="000B2B4A" w:rsidRDefault="0034246C" w:rsidP="001B49CA">
      <w:pPr>
        <w:numPr>
          <w:ilvl w:val="0"/>
          <w:numId w:val="10"/>
        </w:numPr>
        <w:tabs>
          <w:tab w:val="left" w:pos="-270"/>
        </w:tabs>
        <w:ind w:left="540"/>
        <w:rPr>
          <w:rFonts w:ascii="Garamond" w:eastAsia="MS Mincho" w:hAnsi="Garamond"/>
          <w:sz w:val="24"/>
          <w:szCs w:val="24"/>
        </w:rPr>
      </w:pPr>
      <w:r w:rsidRPr="000B2B4A">
        <w:rPr>
          <w:rFonts w:ascii="Garamond" w:eastAsia="MS Mincho" w:hAnsi="Garamond"/>
          <w:sz w:val="24"/>
          <w:szCs w:val="24"/>
        </w:rPr>
        <w:t xml:space="preserve">In appreciation of your time, we will mail you a final survey report that will be publicized nationwide. </w:t>
      </w:r>
    </w:p>
    <w:p w:rsidR="0034246C" w:rsidRPr="000B2B4A" w:rsidRDefault="0034246C" w:rsidP="0034246C">
      <w:pPr>
        <w:ind w:left="0" w:firstLine="0"/>
        <w:rPr>
          <w:rFonts w:ascii="Garamond" w:eastAsia="MS Mincho" w:hAnsi="Garamond"/>
          <w:sz w:val="24"/>
          <w:szCs w:val="24"/>
        </w:rPr>
      </w:pPr>
    </w:p>
    <w:p w:rsidR="001B49CA" w:rsidRPr="000B2B4A" w:rsidRDefault="001B49CA" w:rsidP="001B49CA">
      <w:pPr>
        <w:ind w:left="360" w:firstLine="0"/>
        <w:rPr>
          <w:rFonts w:ascii="Garamond" w:eastAsia="MS Mincho" w:hAnsi="Garamond"/>
          <w:sz w:val="24"/>
          <w:szCs w:val="24"/>
        </w:rPr>
      </w:pPr>
      <w:r w:rsidRPr="000B2B4A">
        <w:rPr>
          <w:rFonts w:ascii="Garamond" w:eastAsia="MS Mincho" w:hAnsi="Garamond"/>
          <w:sz w:val="24"/>
          <w:szCs w:val="24"/>
        </w:rPr>
        <w:t xml:space="preserve">Please complete the enclosed questionnaire by </w:t>
      </w:r>
      <w:r w:rsidR="003E5714" w:rsidRPr="000B2B4A">
        <w:rPr>
          <w:rFonts w:ascii="Garamond" w:eastAsia="MS Mincho" w:hAnsi="Garamond"/>
          <w:sz w:val="24"/>
          <w:szCs w:val="24"/>
        </w:rPr>
        <w:t>MM/DD/YYYY</w:t>
      </w:r>
      <w:r w:rsidRPr="000B2B4A">
        <w:rPr>
          <w:rFonts w:ascii="Garamond" w:eastAsia="MS Mincho" w:hAnsi="Garamond"/>
          <w:sz w:val="24"/>
          <w:szCs w:val="24"/>
        </w:rPr>
        <w:t xml:space="preserve">.  Once you have completed the paper questionnaire, please return it using the enclosed, addressed, stamped envelope.  If the envelope is misplaced, please send your questionnaire to: RMC Research Corporation, 1000 Market Street, Building 2, Portsmouth, NH 03801, ATTN:  HHI.  If you prefer, you may enter your response online. Login to </w:t>
      </w:r>
      <w:hyperlink r:id="rId11" w:history="1">
        <w:r w:rsidRPr="000B2B4A">
          <w:rPr>
            <w:rFonts w:ascii="Garamond" w:eastAsia="MS Mincho" w:hAnsi="Garamond"/>
            <w:color w:val="0000FF"/>
            <w:sz w:val="24"/>
            <w:szCs w:val="24"/>
            <w:u w:val="single"/>
          </w:rPr>
          <w:t>www.XXXXXXX.org</w:t>
        </w:r>
      </w:hyperlink>
      <w:r w:rsidRPr="000B2B4A">
        <w:rPr>
          <w:rFonts w:ascii="Garamond" w:eastAsia="MS Mincho" w:hAnsi="Garamond"/>
          <w:sz w:val="24"/>
          <w:szCs w:val="24"/>
        </w:rPr>
        <w:t xml:space="preserve"> using your unique user id and password provided below. </w:t>
      </w:r>
    </w:p>
    <w:p w:rsidR="001B49CA" w:rsidRPr="000B2B4A" w:rsidRDefault="001B49CA" w:rsidP="001B49CA">
      <w:pPr>
        <w:ind w:left="0" w:firstLine="720"/>
        <w:rPr>
          <w:rFonts w:ascii="Garamond" w:eastAsia="MS Mincho" w:hAnsi="Garamond"/>
          <w:sz w:val="24"/>
          <w:szCs w:val="24"/>
        </w:rPr>
      </w:pPr>
      <w:r w:rsidRPr="000B2B4A">
        <w:rPr>
          <w:rFonts w:ascii="Garamond" w:eastAsia="MS Mincho" w:hAnsi="Garamond"/>
          <w:sz w:val="24"/>
          <w:szCs w:val="24"/>
        </w:rPr>
        <w:t xml:space="preserve">Username: </w:t>
      </w:r>
    </w:p>
    <w:p w:rsidR="0034246C" w:rsidRPr="000B2B4A" w:rsidRDefault="001B49CA" w:rsidP="001B49CA">
      <w:pPr>
        <w:ind w:left="0" w:firstLine="720"/>
        <w:rPr>
          <w:rFonts w:ascii="Garamond" w:eastAsia="MS Mincho" w:hAnsi="Garamond"/>
          <w:sz w:val="24"/>
          <w:szCs w:val="24"/>
        </w:rPr>
      </w:pPr>
      <w:r w:rsidRPr="000B2B4A">
        <w:rPr>
          <w:rFonts w:ascii="Garamond" w:eastAsia="MS Mincho" w:hAnsi="Garamond"/>
          <w:sz w:val="24"/>
          <w:szCs w:val="24"/>
        </w:rPr>
        <w:t>Password:</w:t>
      </w:r>
    </w:p>
    <w:p w:rsidR="0034246C" w:rsidRPr="000B2B4A" w:rsidRDefault="0034246C" w:rsidP="0034246C">
      <w:pPr>
        <w:ind w:left="0" w:firstLine="0"/>
        <w:rPr>
          <w:rFonts w:ascii="Garamond" w:eastAsia="MS Mincho" w:hAnsi="Garamond"/>
          <w:sz w:val="24"/>
          <w:szCs w:val="24"/>
        </w:rPr>
      </w:pPr>
      <w:r w:rsidRPr="000B2B4A">
        <w:rPr>
          <w:rFonts w:ascii="Garamond" w:eastAsia="MS Mincho" w:hAnsi="Garamond"/>
          <w:sz w:val="24"/>
          <w:szCs w:val="24"/>
        </w:rPr>
        <w:br w:type="page"/>
      </w:r>
    </w:p>
    <w:p w:rsidR="0034246C" w:rsidRPr="000B2B4A" w:rsidRDefault="0034246C" w:rsidP="0034246C">
      <w:pPr>
        <w:ind w:left="0" w:firstLine="0"/>
        <w:rPr>
          <w:rFonts w:ascii="Garamond" w:eastAsia="MS Mincho" w:hAnsi="Garamond"/>
          <w:sz w:val="24"/>
          <w:szCs w:val="24"/>
        </w:rPr>
        <w:sectPr w:rsidR="0034246C" w:rsidRPr="000B2B4A" w:rsidSect="0075439E">
          <w:headerReference w:type="even" r:id="rId12"/>
          <w:headerReference w:type="default" r:id="rId13"/>
          <w:headerReference w:type="first" r:id="rId14"/>
          <w:pgSz w:w="12240" w:h="15840"/>
          <w:pgMar w:top="1260" w:right="1800" w:bottom="1440" w:left="806" w:header="720" w:footer="720" w:gutter="0"/>
          <w:cols w:num="2" w:space="216" w:equalWidth="0">
            <w:col w:w="2074" w:space="216"/>
            <w:col w:w="7344"/>
          </w:cols>
          <w:titlePg/>
        </w:sectPr>
      </w:pPr>
    </w:p>
    <w:p w:rsidR="0034246C" w:rsidRPr="000B2B4A" w:rsidRDefault="0034246C" w:rsidP="0034246C">
      <w:pPr>
        <w:ind w:left="0" w:firstLine="0"/>
        <w:rPr>
          <w:rFonts w:ascii="Garamond" w:eastAsia="MS Mincho" w:hAnsi="Garamond"/>
          <w:color w:val="FF0000"/>
          <w:sz w:val="24"/>
          <w:szCs w:val="24"/>
        </w:rPr>
      </w:pPr>
      <w:r w:rsidRPr="000B2B4A">
        <w:rPr>
          <w:rFonts w:ascii="Garamond" w:eastAsia="MS Mincho" w:hAnsi="Garamond"/>
          <w:sz w:val="24"/>
          <w:szCs w:val="24"/>
        </w:rPr>
        <w:lastRenderedPageBreak/>
        <w:t xml:space="preserve">The online survey gives you helpful tools and upon completion you will have instant access to some of the preliminary results. Heritage Preservation will be following up with you during the survey period to ensure that the Heritage Health Information achieves a high response. </w:t>
      </w:r>
      <w:r w:rsidR="00D95AD2" w:rsidRPr="000B2B4A">
        <w:rPr>
          <w:rFonts w:ascii="Garamond" w:eastAsia="MS Mincho" w:hAnsi="Garamond"/>
          <w:sz w:val="24"/>
          <w:szCs w:val="24"/>
        </w:rPr>
        <w:t xml:space="preserve">During data collection, </w:t>
      </w:r>
      <w:proofErr w:type="gramStart"/>
      <w:r w:rsidR="00D95AD2" w:rsidRPr="000B2B4A">
        <w:rPr>
          <w:rFonts w:ascii="Garamond" w:eastAsia="MS Mincho" w:hAnsi="Garamond"/>
          <w:sz w:val="24"/>
          <w:szCs w:val="24"/>
        </w:rPr>
        <w:t>staff at Heritage Preservation are</w:t>
      </w:r>
      <w:proofErr w:type="gramEnd"/>
      <w:r w:rsidR="00D95AD2" w:rsidRPr="000B2B4A">
        <w:rPr>
          <w:rFonts w:ascii="Garamond" w:eastAsia="MS Mincho" w:hAnsi="Garamond"/>
          <w:sz w:val="24"/>
          <w:szCs w:val="24"/>
        </w:rPr>
        <w:t xml:space="preserve"> available to help as you complete the survey. They can be reached via email or phone (info@heritagepreservation.org, 202-233-0800). If you have questions about the Heritage Health Information survey, you can contact Christopher Reich, in the Office of Museum Services at the Institute of Museum and Library Services, at 202-653-4685 or creich@imls.gov.</w:t>
      </w:r>
    </w:p>
    <w:p w:rsidR="0034246C" w:rsidRPr="000B2B4A" w:rsidRDefault="0034246C" w:rsidP="0034246C">
      <w:pPr>
        <w:ind w:left="0" w:firstLine="0"/>
        <w:rPr>
          <w:rFonts w:ascii="Garamond" w:eastAsia="MS Mincho" w:hAnsi="Garamond"/>
          <w:sz w:val="24"/>
          <w:szCs w:val="24"/>
        </w:rPr>
      </w:pPr>
    </w:p>
    <w:p w:rsidR="0034246C" w:rsidRPr="000B2B4A" w:rsidRDefault="0034246C" w:rsidP="0034246C">
      <w:pPr>
        <w:ind w:left="0" w:firstLine="0"/>
        <w:rPr>
          <w:rFonts w:ascii="Garamond" w:eastAsia="MS Mincho" w:hAnsi="Garamond"/>
          <w:sz w:val="24"/>
          <w:szCs w:val="24"/>
        </w:rPr>
      </w:pPr>
      <w:r w:rsidRPr="000B2B4A">
        <w:rPr>
          <w:rFonts w:ascii="Garamond" w:eastAsia="MS Mincho" w:hAnsi="Garamond"/>
          <w:sz w:val="24"/>
          <w:szCs w:val="24"/>
        </w:rPr>
        <w:t>We appreciate the gift of your time and information. Thank you for participating in this important project to document the needs and condition of our nation’s cultural and scientific heritage.</w:t>
      </w:r>
    </w:p>
    <w:p w:rsidR="0034246C" w:rsidRPr="000B2B4A" w:rsidRDefault="0034246C" w:rsidP="0034246C">
      <w:pPr>
        <w:ind w:left="0" w:firstLine="0"/>
        <w:rPr>
          <w:rFonts w:ascii="Garamond" w:eastAsia="MS Mincho" w:hAnsi="Garamond"/>
          <w:sz w:val="24"/>
          <w:szCs w:val="24"/>
        </w:rPr>
      </w:pPr>
    </w:p>
    <w:p w:rsidR="0034246C" w:rsidRPr="000B2B4A" w:rsidRDefault="0034246C" w:rsidP="0034246C">
      <w:pPr>
        <w:ind w:left="0" w:firstLine="0"/>
        <w:rPr>
          <w:rFonts w:ascii="Garamond" w:eastAsia="MS Mincho" w:hAnsi="Garamond"/>
          <w:sz w:val="24"/>
          <w:szCs w:val="24"/>
        </w:rPr>
      </w:pPr>
    </w:p>
    <w:p w:rsidR="0034246C" w:rsidRPr="000B2B4A" w:rsidRDefault="0034246C" w:rsidP="0034246C">
      <w:pPr>
        <w:ind w:left="0" w:firstLine="0"/>
        <w:rPr>
          <w:rFonts w:ascii="Garamond" w:eastAsia="MS Mincho" w:hAnsi="Garamond"/>
          <w:sz w:val="24"/>
          <w:szCs w:val="24"/>
        </w:rPr>
      </w:pPr>
      <w:r w:rsidRPr="000B2B4A">
        <w:rPr>
          <w:rFonts w:ascii="Garamond" w:eastAsia="MS Mincho" w:hAnsi="Garamond"/>
          <w:sz w:val="24"/>
          <w:szCs w:val="24"/>
        </w:rPr>
        <w:t>Sincerely,</w:t>
      </w:r>
    </w:p>
    <w:p w:rsidR="0034246C" w:rsidRPr="000B2B4A" w:rsidRDefault="0034246C" w:rsidP="0034246C">
      <w:pPr>
        <w:ind w:left="0" w:firstLine="0"/>
        <w:rPr>
          <w:rFonts w:ascii="Garamond" w:eastAsia="MS Mincho" w:hAnsi="Garamond"/>
          <w:sz w:val="24"/>
          <w:szCs w:val="24"/>
        </w:rPr>
      </w:pPr>
    </w:p>
    <w:p w:rsidR="0034246C" w:rsidRPr="000B2B4A" w:rsidRDefault="0034246C" w:rsidP="0034246C">
      <w:pPr>
        <w:ind w:left="0" w:firstLine="0"/>
        <w:rPr>
          <w:rFonts w:ascii="Garamond" w:eastAsia="MS Mincho" w:hAnsi="Garamond"/>
          <w:sz w:val="24"/>
          <w:szCs w:val="24"/>
        </w:rPr>
      </w:pPr>
    </w:p>
    <w:tbl>
      <w:tblPr>
        <w:tblW w:w="0" w:type="auto"/>
        <w:tblLook w:val="04A0" w:firstRow="1" w:lastRow="0" w:firstColumn="1" w:lastColumn="0" w:noHBand="0" w:noVBand="1"/>
      </w:tblPr>
      <w:tblGrid>
        <w:gridCol w:w="4563"/>
        <w:gridCol w:w="4563"/>
      </w:tblGrid>
      <w:tr w:rsidR="0034246C" w:rsidRPr="000B2B4A" w:rsidTr="00F6301A">
        <w:tc>
          <w:tcPr>
            <w:tcW w:w="4563" w:type="dxa"/>
            <w:shd w:val="clear" w:color="auto" w:fill="auto"/>
          </w:tcPr>
          <w:p w:rsidR="0034246C" w:rsidRPr="000B2B4A" w:rsidRDefault="0034246C" w:rsidP="0034246C">
            <w:pPr>
              <w:ind w:left="0" w:firstLine="0"/>
              <w:rPr>
                <w:rFonts w:ascii="Garamond" w:eastAsia="MS Mincho" w:hAnsi="Garamond"/>
                <w:sz w:val="24"/>
                <w:szCs w:val="24"/>
              </w:rPr>
            </w:pPr>
            <w:r w:rsidRPr="000B2B4A">
              <w:rPr>
                <w:rFonts w:ascii="Garamond" w:eastAsia="MS Mincho" w:hAnsi="Garamond"/>
                <w:sz w:val="24"/>
                <w:szCs w:val="24"/>
              </w:rPr>
              <w:t>Lawrence L. Reger</w:t>
            </w:r>
          </w:p>
          <w:p w:rsidR="0034246C" w:rsidRPr="000B2B4A" w:rsidRDefault="0034246C" w:rsidP="0034246C">
            <w:pPr>
              <w:ind w:left="0" w:firstLine="0"/>
              <w:rPr>
                <w:rFonts w:ascii="Garamond" w:eastAsia="MS Mincho" w:hAnsi="Garamond"/>
                <w:sz w:val="24"/>
                <w:szCs w:val="24"/>
              </w:rPr>
            </w:pPr>
            <w:r w:rsidRPr="000B2B4A">
              <w:rPr>
                <w:rFonts w:ascii="Garamond" w:eastAsia="MS Mincho" w:hAnsi="Garamond"/>
                <w:sz w:val="24"/>
                <w:szCs w:val="24"/>
              </w:rPr>
              <w:t>President</w:t>
            </w:r>
          </w:p>
          <w:p w:rsidR="0034246C" w:rsidRPr="000B2B4A" w:rsidRDefault="0034246C" w:rsidP="0034246C">
            <w:pPr>
              <w:ind w:left="0" w:firstLine="0"/>
              <w:rPr>
                <w:rFonts w:ascii="Garamond" w:eastAsia="MS Mincho" w:hAnsi="Garamond"/>
                <w:sz w:val="24"/>
                <w:szCs w:val="24"/>
              </w:rPr>
            </w:pPr>
            <w:r w:rsidRPr="000B2B4A">
              <w:rPr>
                <w:rFonts w:ascii="Garamond" w:eastAsia="MS Mincho" w:hAnsi="Garamond"/>
                <w:sz w:val="24"/>
                <w:szCs w:val="24"/>
              </w:rPr>
              <w:t>Heritage Preservation</w:t>
            </w:r>
          </w:p>
          <w:p w:rsidR="0034246C" w:rsidRPr="000B2B4A" w:rsidRDefault="0034246C" w:rsidP="0034246C">
            <w:pPr>
              <w:ind w:left="0" w:firstLine="0"/>
              <w:rPr>
                <w:rFonts w:ascii="Garamond" w:eastAsia="MS Mincho" w:hAnsi="Garamond"/>
                <w:sz w:val="24"/>
                <w:szCs w:val="24"/>
              </w:rPr>
            </w:pPr>
            <w:r w:rsidRPr="000B2B4A">
              <w:rPr>
                <w:rFonts w:ascii="Garamond" w:eastAsia="MS Mincho" w:hAnsi="Garamond"/>
                <w:sz w:val="24"/>
                <w:szCs w:val="24"/>
              </w:rPr>
              <w:t xml:space="preserve">www.heritagepreservation.org   </w:t>
            </w:r>
          </w:p>
          <w:p w:rsidR="0034246C" w:rsidRPr="000B2B4A" w:rsidRDefault="0034246C" w:rsidP="0034246C">
            <w:pPr>
              <w:ind w:left="0" w:firstLine="0"/>
              <w:rPr>
                <w:rFonts w:ascii="Garamond" w:eastAsia="MS Mincho" w:hAnsi="Garamond"/>
                <w:sz w:val="24"/>
                <w:szCs w:val="24"/>
              </w:rPr>
            </w:pPr>
          </w:p>
        </w:tc>
        <w:tc>
          <w:tcPr>
            <w:tcW w:w="4563" w:type="dxa"/>
            <w:shd w:val="clear" w:color="auto" w:fill="auto"/>
          </w:tcPr>
          <w:p w:rsidR="0034246C" w:rsidRPr="000B2B4A" w:rsidRDefault="0034246C" w:rsidP="0034246C">
            <w:pPr>
              <w:ind w:left="0" w:firstLine="0"/>
              <w:rPr>
                <w:rFonts w:ascii="Garamond" w:eastAsia="MS Mincho" w:hAnsi="Garamond"/>
                <w:sz w:val="24"/>
                <w:szCs w:val="24"/>
              </w:rPr>
            </w:pPr>
            <w:r w:rsidRPr="000B2B4A">
              <w:rPr>
                <w:rFonts w:ascii="Garamond" w:eastAsia="MS Mincho" w:hAnsi="Garamond"/>
                <w:sz w:val="24"/>
                <w:szCs w:val="24"/>
              </w:rPr>
              <w:t>Susan H. Hildreth</w:t>
            </w:r>
          </w:p>
          <w:p w:rsidR="0034246C" w:rsidRPr="000B2B4A" w:rsidRDefault="0034246C" w:rsidP="0034246C">
            <w:pPr>
              <w:ind w:left="0" w:firstLine="0"/>
              <w:rPr>
                <w:rFonts w:ascii="Garamond" w:eastAsia="MS Mincho" w:hAnsi="Garamond"/>
                <w:sz w:val="24"/>
                <w:szCs w:val="24"/>
              </w:rPr>
            </w:pPr>
            <w:r w:rsidRPr="000B2B4A">
              <w:rPr>
                <w:rFonts w:ascii="Garamond" w:eastAsia="MS Mincho" w:hAnsi="Garamond"/>
                <w:sz w:val="24"/>
                <w:szCs w:val="24"/>
              </w:rPr>
              <w:t>Director</w:t>
            </w:r>
          </w:p>
          <w:p w:rsidR="0034246C" w:rsidRPr="000B2B4A" w:rsidRDefault="0034246C" w:rsidP="0034246C">
            <w:pPr>
              <w:ind w:left="0" w:firstLine="0"/>
              <w:rPr>
                <w:rFonts w:ascii="Garamond" w:eastAsia="MS Mincho" w:hAnsi="Garamond"/>
                <w:sz w:val="24"/>
                <w:szCs w:val="24"/>
              </w:rPr>
            </w:pPr>
            <w:r w:rsidRPr="000B2B4A">
              <w:rPr>
                <w:rFonts w:ascii="Garamond" w:eastAsia="MS Mincho" w:hAnsi="Garamond"/>
                <w:sz w:val="24"/>
                <w:szCs w:val="24"/>
              </w:rPr>
              <w:t>Institute of Museum and Library Services</w:t>
            </w:r>
          </w:p>
          <w:p w:rsidR="0034246C" w:rsidRPr="000B2B4A" w:rsidRDefault="0034246C" w:rsidP="0034246C">
            <w:pPr>
              <w:ind w:left="0" w:firstLine="0"/>
              <w:rPr>
                <w:rFonts w:ascii="Garamond" w:eastAsia="MS Mincho" w:hAnsi="Garamond"/>
                <w:sz w:val="24"/>
                <w:szCs w:val="24"/>
              </w:rPr>
            </w:pPr>
            <w:r w:rsidRPr="000B2B4A">
              <w:rPr>
                <w:rFonts w:ascii="Garamond" w:eastAsia="MS Mincho" w:hAnsi="Garamond"/>
                <w:sz w:val="24"/>
                <w:szCs w:val="24"/>
              </w:rPr>
              <w:t>www.imls.gov</w:t>
            </w:r>
          </w:p>
          <w:p w:rsidR="0034246C" w:rsidRPr="000B2B4A" w:rsidRDefault="0034246C" w:rsidP="0034246C">
            <w:pPr>
              <w:ind w:left="0" w:firstLine="0"/>
              <w:rPr>
                <w:rFonts w:ascii="Garamond" w:eastAsia="MS Mincho" w:hAnsi="Garamond"/>
                <w:sz w:val="24"/>
                <w:szCs w:val="24"/>
              </w:rPr>
            </w:pPr>
          </w:p>
        </w:tc>
      </w:tr>
    </w:tbl>
    <w:p w:rsidR="0034246C" w:rsidRPr="000B2B4A" w:rsidRDefault="0034246C" w:rsidP="0034246C">
      <w:pPr>
        <w:ind w:left="0" w:firstLine="0"/>
        <w:rPr>
          <w:rFonts w:ascii="Garamond" w:eastAsia="MS Mincho" w:hAnsi="Garamond"/>
          <w:sz w:val="24"/>
          <w:szCs w:val="24"/>
        </w:rPr>
      </w:pPr>
    </w:p>
    <w:p w:rsidR="0034246C" w:rsidRPr="000B2B4A" w:rsidRDefault="0034246C" w:rsidP="0034246C">
      <w:pPr>
        <w:ind w:left="0" w:firstLine="0"/>
        <w:rPr>
          <w:rFonts w:ascii="Garamond" w:eastAsia="MS Mincho" w:hAnsi="Garamond"/>
          <w:sz w:val="24"/>
          <w:szCs w:val="24"/>
        </w:rPr>
      </w:pPr>
    </w:p>
    <w:p w:rsidR="001B49CA" w:rsidRPr="000B2B4A" w:rsidRDefault="001B49CA" w:rsidP="001B49CA">
      <w:pPr>
        <w:ind w:left="0" w:firstLine="0"/>
        <w:rPr>
          <w:rFonts w:ascii="Garamond" w:eastAsia="MS Mincho" w:hAnsi="Garamond" w:cs="Calibri"/>
          <w:b/>
          <w:sz w:val="24"/>
          <w:szCs w:val="24"/>
        </w:rPr>
      </w:pPr>
      <w:r w:rsidRPr="000B2B4A">
        <w:rPr>
          <w:rFonts w:ascii="Garamond" w:eastAsia="MS Mincho" w:hAnsi="Garamond" w:cs="Calibri"/>
          <w:b/>
          <w:iCs/>
          <w:sz w:val="24"/>
          <w:szCs w:val="24"/>
        </w:rPr>
        <w:t xml:space="preserve">Your participation is entirely voluntary and your decision whether or not to participate will in no way affect your institution. Your cooperation is extremely valuable in obtaining much needed information to ensure the completeness and accuracy of the data.  </w:t>
      </w:r>
      <w:r w:rsidRPr="000B2B4A">
        <w:rPr>
          <w:rFonts w:ascii="Garamond" w:eastAsia="MS Mincho" w:hAnsi="Garamond" w:cs="Calibri"/>
          <w:b/>
          <w:sz w:val="24"/>
          <w:szCs w:val="24"/>
        </w:rPr>
        <w:t xml:space="preserve">This survey is being conducted in conformance with the Museum and Library Services Act of 2010, as amended.  </w:t>
      </w:r>
      <w:r w:rsidRPr="000B2B4A">
        <w:rPr>
          <w:rFonts w:ascii="Garamond" w:eastAsia="MS Mincho" w:hAnsi="Garamond" w:cs="Calibri"/>
          <w:b/>
          <w:iCs/>
          <w:sz w:val="24"/>
          <w:szCs w:val="24"/>
        </w:rPr>
        <w:t>IMLS and Heritage Preservation intend to make the information provided in response to this survey publicly available; however, information specifically identifying particular institutions or individuals, including names, addresses, and other identifying information, will be protected from public disclosure to the extent permitted by law.</w:t>
      </w:r>
      <w:r w:rsidRPr="000B2B4A" w:rsidDel="006A3D84">
        <w:rPr>
          <w:rFonts w:ascii="Garamond" w:eastAsia="MS Mincho" w:hAnsi="Garamond" w:cs="Calibri"/>
          <w:b/>
          <w:sz w:val="24"/>
          <w:szCs w:val="24"/>
        </w:rPr>
        <w:t xml:space="preserve"> </w:t>
      </w:r>
      <w:r w:rsidRPr="000B2B4A">
        <w:rPr>
          <w:rFonts w:ascii="Garamond" w:eastAsia="MS Mincho" w:hAnsi="Garamond" w:cs="Calibri"/>
          <w:b/>
          <w:sz w:val="24"/>
          <w:szCs w:val="24"/>
        </w:rPr>
        <w:t>The only geographical information for each respondent institution that will be publicly disclosed is the institution’s state and region.</w:t>
      </w:r>
    </w:p>
    <w:p w:rsidR="0034246C" w:rsidRPr="000B2B4A" w:rsidRDefault="0034246C" w:rsidP="0034246C">
      <w:pPr>
        <w:ind w:left="0" w:firstLine="0"/>
        <w:rPr>
          <w:rFonts w:ascii="Garamond" w:eastAsia="MS Mincho" w:hAnsi="Garamond" w:cs="Calibri"/>
          <w:b/>
          <w:sz w:val="24"/>
          <w:szCs w:val="24"/>
        </w:rPr>
      </w:pPr>
    </w:p>
    <w:p w:rsidR="0034246C" w:rsidRPr="000B2B4A" w:rsidRDefault="0034246C" w:rsidP="0034246C">
      <w:pPr>
        <w:ind w:left="0" w:firstLine="0"/>
        <w:rPr>
          <w:rFonts w:ascii="Garamond" w:eastAsia="MS Mincho" w:hAnsi="Garamond" w:cs="Calibri"/>
          <w:b/>
          <w:sz w:val="24"/>
          <w:szCs w:val="24"/>
        </w:rPr>
      </w:pPr>
      <w:r w:rsidRPr="000B2B4A">
        <w:rPr>
          <w:rFonts w:ascii="Garamond" w:eastAsia="MS Mincho" w:hAnsi="Garamond" w:cs="Calibri"/>
          <w:b/>
          <w:sz w:val="24"/>
          <w:szCs w:val="24"/>
        </w:rPr>
        <w:t>The OMB control number, XXXX-XXXX expires on X/XX/XXXX. The Institute of Museum and Library Services may not conduct or sponsor, and a person is not required to respond to, the information collection unless it displays a currently valid OMB control number.</w:t>
      </w:r>
    </w:p>
    <w:p w:rsidR="0034246C" w:rsidRPr="000B2B4A" w:rsidRDefault="0034246C" w:rsidP="0034246C">
      <w:pPr>
        <w:ind w:left="0" w:firstLine="0"/>
        <w:rPr>
          <w:rFonts w:ascii="Garamond" w:eastAsia="MS Mincho" w:hAnsi="Garamond"/>
          <w:sz w:val="24"/>
          <w:szCs w:val="24"/>
        </w:rPr>
      </w:pPr>
    </w:p>
    <w:p w:rsidR="00427BAC" w:rsidRPr="000B2B4A" w:rsidRDefault="00427BAC">
      <w:pPr>
        <w:spacing w:after="200" w:line="276" w:lineRule="auto"/>
        <w:ind w:left="0" w:firstLine="0"/>
        <w:rPr>
          <w:rFonts w:ascii="Arial" w:hAnsi="Arial" w:cs="Arial"/>
          <w:b/>
          <w:iCs/>
          <w:sz w:val="24"/>
          <w:szCs w:val="24"/>
        </w:rPr>
      </w:pPr>
      <w:r w:rsidRPr="000B2B4A">
        <w:rPr>
          <w:rFonts w:ascii="Arial" w:hAnsi="Arial" w:cs="Arial"/>
          <w:b/>
          <w:iCs/>
          <w:sz w:val="24"/>
          <w:szCs w:val="24"/>
        </w:rPr>
        <w:br w:type="page"/>
      </w:r>
    </w:p>
    <w:p w:rsidR="00506F68" w:rsidRPr="000B2B4A" w:rsidRDefault="00506F68" w:rsidP="0095382C">
      <w:pPr>
        <w:autoSpaceDE w:val="0"/>
        <w:autoSpaceDN w:val="0"/>
        <w:adjustRightInd w:val="0"/>
        <w:ind w:left="540" w:hanging="540"/>
        <w:rPr>
          <w:rFonts w:ascii="Arial" w:hAnsi="Arial" w:cs="Arial"/>
          <w:b/>
          <w:iCs/>
          <w:sz w:val="28"/>
          <w:szCs w:val="28"/>
        </w:rPr>
        <w:sectPr w:rsidR="00506F68" w:rsidRPr="000B2B4A" w:rsidSect="00A70A89">
          <w:headerReference w:type="default" r:id="rId15"/>
          <w:headerReference w:type="first" r:id="rId16"/>
          <w:pgSz w:w="12240" w:h="15840"/>
          <w:pgMar w:top="1440" w:right="1440" w:bottom="1440" w:left="1440" w:header="720" w:footer="720" w:gutter="0"/>
          <w:cols w:space="720"/>
          <w:titlePg/>
          <w:docGrid w:linePitch="360"/>
        </w:sectPr>
      </w:pPr>
    </w:p>
    <w:p w:rsidR="0095382C" w:rsidRPr="000B2B4A" w:rsidRDefault="00506F68" w:rsidP="0095382C">
      <w:pPr>
        <w:autoSpaceDE w:val="0"/>
        <w:autoSpaceDN w:val="0"/>
        <w:adjustRightInd w:val="0"/>
        <w:ind w:left="540" w:hanging="540"/>
        <w:rPr>
          <w:rFonts w:ascii="Arial" w:hAnsi="Arial" w:cs="Arial"/>
          <w:b/>
          <w:iCs/>
          <w:sz w:val="28"/>
          <w:szCs w:val="28"/>
        </w:rPr>
      </w:pPr>
      <w:r w:rsidRPr="000B2B4A">
        <w:rPr>
          <w:rFonts w:ascii="Arial" w:hAnsi="Arial" w:cs="Arial"/>
          <w:b/>
          <w:iCs/>
          <w:sz w:val="28"/>
          <w:szCs w:val="28"/>
        </w:rPr>
        <w:lastRenderedPageBreak/>
        <w:t>Heritage Health Information 2014 Follow-up Questionnaire</w:t>
      </w:r>
    </w:p>
    <w:p w:rsidR="0095382C" w:rsidRPr="000B2B4A" w:rsidRDefault="0095382C" w:rsidP="0095382C">
      <w:pPr>
        <w:tabs>
          <w:tab w:val="left" w:pos="1260"/>
        </w:tabs>
        <w:autoSpaceDE w:val="0"/>
        <w:autoSpaceDN w:val="0"/>
        <w:adjustRightInd w:val="0"/>
        <w:spacing w:before="120"/>
        <w:rPr>
          <w:rFonts w:ascii="Arial" w:hAnsi="Arial" w:cs="Arial"/>
          <w:sz w:val="24"/>
          <w:szCs w:val="24"/>
        </w:rPr>
      </w:pPr>
    </w:p>
    <w:p w:rsidR="0095382C" w:rsidRPr="000B2B4A" w:rsidRDefault="0095382C" w:rsidP="00427BAC">
      <w:pPr>
        <w:pStyle w:val="ListParagraph"/>
        <w:numPr>
          <w:ilvl w:val="0"/>
          <w:numId w:val="8"/>
        </w:numPr>
        <w:spacing w:after="200" w:line="276" w:lineRule="auto"/>
        <w:contextualSpacing/>
        <w:rPr>
          <w:rFonts w:ascii="Arial" w:hAnsi="Arial" w:cs="Arial"/>
          <w:b/>
          <w:sz w:val="24"/>
          <w:szCs w:val="24"/>
        </w:rPr>
      </w:pPr>
      <w:r w:rsidRPr="000B2B4A">
        <w:rPr>
          <w:rFonts w:ascii="Arial" w:hAnsi="Arial" w:cs="Arial"/>
          <w:b/>
          <w:sz w:val="24"/>
          <w:szCs w:val="24"/>
        </w:rPr>
        <w:t>Governance: Which of the following most closely describes your institution’s governance?</w:t>
      </w:r>
    </w:p>
    <w:p w:rsidR="0095382C" w:rsidRPr="000B2B4A" w:rsidRDefault="0095382C" w:rsidP="00506F68">
      <w:pPr>
        <w:pStyle w:val="ListParagraph"/>
        <w:numPr>
          <w:ilvl w:val="0"/>
          <w:numId w:val="12"/>
        </w:numPr>
        <w:spacing w:after="200"/>
        <w:contextualSpacing/>
        <w:rPr>
          <w:rFonts w:ascii="Arial" w:hAnsi="Arial" w:cs="Arial"/>
          <w:sz w:val="24"/>
          <w:szCs w:val="24"/>
        </w:rPr>
      </w:pPr>
      <w:r w:rsidRPr="000B2B4A">
        <w:rPr>
          <w:rFonts w:ascii="Arial" w:hAnsi="Arial" w:cs="Arial"/>
          <w:sz w:val="24"/>
          <w:szCs w:val="24"/>
        </w:rPr>
        <w:t>College, university, or other academic entity</w:t>
      </w:r>
    </w:p>
    <w:p w:rsidR="0095382C" w:rsidRPr="000B2B4A" w:rsidRDefault="0095382C" w:rsidP="00506F68">
      <w:pPr>
        <w:pStyle w:val="ListParagraph"/>
        <w:numPr>
          <w:ilvl w:val="0"/>
          <w:numId w:val="12"/>
        </w:numPr>
        <w:spacing w:after="200"/>
        <w:contextualSpacing/>
        <w:rPr>
          <w:rFonts w:ascii="Arial" w:hAnsi="Arial" w:cs="Arial"/>
          <w:sz w:val="24"/>
          <w:szCs w:val="24"/>
        </w:rPr>
      </w:pPr>
      <w:r w:rsidRPr="000B2B4A">
        <w:rPr>
          <w:rFonts w:ascii="Arial" w:hAnsi="Arial" w:cs="Arial"/>
          <w:sz w:val="24"/>
          <w:szCs w:val="24"/>
        </w:rPr>
        <w:t>Non-profit, non-governmental organization or foundation</w:t>
      </w:r>
    </w:p>
    <w:p w:rsidR="0095382C" w:rsidRPr="000B2B4A" w:rsidRDefault="0095382C" w:rsidP="00506F68">
      <w:pPr>
        <w:pStyle w:val="ListParagraph"/>
        <w:numPr>
          <w:ilvl w:val="0"/>
          <w:numId w:val="12"/>
        </w:numPr>
        <w:spacing w:after="200"/>
        <w:contextualSpacing/>
        <w:rPr>
          <w:rFonts w:ascii="Arial" w:hAnsi="Arial" w:cs="Arial"/>
          <w:sz w:val="24"/>
          <w:szCs w:val="24"/>
        </w:rPr>
      </w:pPr>
      <w:r w:rsidRPr="000B2B4A">
        <w:rPr>
          <w:rFonts w:ascii="Arial" w:hAnsi="Arial" w:cs="Arial"/>
          <w:sz w:val="24"/>
          <w:szCs w:val="24"/>
        </w:rPr>
        <w:t>Corporate or for profit organization</w:t>
      </w:r>
    </w:p>
    <w:p w:rsidR="0095382C" w:rsidRPr="000B2B4A" w:rsidRDefault="0095382C" w:rsidP="00506F68">
      <w:pPr>
        <w:pStyle w:val="ListParagraph"/>
        <w:numPr>
          <w:ilvl w:val="0"/>
          <w:numId w:val="12"/>
        </w:numPr>
        <w:spacing w:after="200"/>
        <w:contextualSpacing/>
        <w:rPr>
          <w:rFonts w:ascii="Arial" w:hAnsi="Arial" w:cs="Arial"/>
          <w:sz w:val="24"/>
          <w:szCs w:val="24"/>
        </w:rPr>
      </w:pPr>
      <w:r w:rsidRPr="000B2B4A">
        <w:rPr>
          <w:rFonts w:ascii="Arial" w:hAnsi="Arial" w:cs="Arial"/>
          <w:sz w:val="24"/>
          <w:szCs w:val="24"/>
        </w:rPr>
        <w:t>Federal</w:t>
      </w:r>
    </w:p>
    <w:p w:rsidR="0095382C" w:rsidRPr="000B2B4A" w:rsidRDefault="0095382C" w:rsidP="00506F68">
      <w:pPr>
        <w:pStyle w:val="ListParagraph"/>
        <w:numPr>
          <w:ilvl w:val="0"/>
          <w:numId w:val="12"/>
        </w:numPr>
        <w:spacing w:after="200"/>
        <w:contextualSpacing/>
        <w:rPr>
          <w:rFonts w:ascii="Arial" w:hAnsi="Arial" w:cs="Arial"/>
          <w:sz w:val="24"/>
          <w:szCs w:val="24"/>
        </w:rPr>
      </w:pPr>
      <w:r w:rsidRPr="000B2B4A">
        <w:rPr>
          <w:rFonts w:ascii="Arial" w:hAnsi="Arial" w:cs="Arial"/>
          <w:sz w:val="24"/>
          <w:szCs w:val="24"/>
        </w:rPr>
        <w:t>State</w:t>
      </w:r>
    </w:p>
    <w:p w:rsidR="0095382C" w:rsidRPr="000B2B4A" w:rsidRDefault="0095382C" w:rsidP="00506F68">
      <w:pPr>
        <w:pStyle w:val="ListParagraph"/>
        <w:numPr>
          <w:ilvl w:val="0"/>
          <w:numId w:val="12"/>
        </w:numPr>
        <w:spacing w:after="200"/>
        <w:contextualSpacing/>
        <w:rPr>
          <w:rFonts w:ascii="Arial" w:hAnsi="Arial" w:cs="Arial"/>
          <w:sz w:val="24"/>
          <w:szCs w:val="24"/>
        </w:rPr>
      </w:pPr>
      <w:r w:rsidRPr="000B2B4A">
        <w:rPr>
          <w:rFonts w:ascii="Arial" w:hAnsi="Arial" w:cs="Arial"/>
          <w:sz w:val="24"/>
          <w:szCs w:val="24"/>
        </w:rPr>
        <w:t>Local (county or municipal)</w:t>
      </w:r>
    </w:p>
    <w:p w:rsidR="0095382C" w:rsidRPr="000B2B4A" w:rsidRDefault="0095382C" w:rsidP="00506F68">
      <w:pPr>
        <w:pStyle w:val="ListParagraph"/>
        <w:numPr>
          <w:ilvl w:val="0"/>
          <w:numId w:val="12"/>
        </w:numPr>
        <w:spacing w:after="200"/>
        <w:contextualSpacing/>
        <w:rPr>
          <w:rFonts w:ascii="Arial" w:hAnsi="Arial" w:cs="Arial"/>
          <w:sz w:val="24"/>
          <w:szCs w:val="24"/>
        </w:rPr>
      </w:pPr>
      <w:r w:rsidRPr="000B2B4A">
        <w:rPr>
          <w:rFonts w:ascii="Arial" w:hAnsi="Arial" w:cs="Arial"/>
          <w:sz w:val="24"/>
          <w:szCs w:val="24"/>
        </w:rPr>
        <w:t>Tribal</w:t>
      </w:r>
    </w:p>
    <w:p w:rsidR="0095382C" w:rsidRPr="000B2B4A" w:rsidRDefault="0095382C" w:rsidP="0095382C">
      <w:pPr>
        <w:rPr>
          <w:rFonts w:ascii="Arial" w:hAnsi="Arial" w:cs="Arial"/>
          <w:sz w:val="24"/>
          <w:szCs w:val="24"/>
        </w:rPr>
      </w:pPr>
    </w:p>
    <w:p w:rsidR="0095382C" w:rsidRPr="000B2B4A" w:rsidRDefault="0095382C" w:rsidP="00427BAC">
      <w:pPr>
        <w:pStyle w:val="ListParagraph"/>
        <w:numPr>
          <w:ilvl w:val="0"/>
          <w:numId w:val="8"/>
        </w:numPr>
        <w:spacing w:after="200" w:line="276" w:lineRule="auto"/>
        <w:contextualSpacing/>
        <w:rPr>
          <w:rFonts w:ascii="Arial" w:hAnsi="Arial" w:cs="Arial"/>
          <w:b/>
          <w:sz w:val="24"/>
          <w:szCs w:val="24"/>
        </w:rPr>
      </w:pPr>
      <w:r w:rsidRPr="000B2B4A">
        <w:rPr>
          <w:rFonts w:ascii="Arial" w:hAnsi="Arial" w:cs="Arial"/>
          <w:b/>
          <w:sz w:val="24"/>
          <w:szCs w:val="24"/>
        </w:rPr>
        <w:t>Collections Held: Does your institution hold collections of the following types?</w:t>
      </w:r>
    </w:p>
    <w:tbl>
      <w:tblPr>
        <w:tblW w:w="0" w:type="auto"/>
        <w:tblInd w:w="651" w:type="dxa"/>
        <w:tblLook w:val="04A0" w:firstRow="1" w:lastRow="0" w:firstColumn="1" w:lastColumn="0" w:noHBand="0" w:noVBand="1"/>
      </w:tblPr>
      <w:tblGrid>
        <w:gridCol w:w="4310"/>
        <w:gridCol w:w="1004"/>
        <w:gridCol w:w="896"/>
      </w:tblGrid>
      <w:tr w:rsidR="0095382C" w:rsidRPr="000B2B4A" w:rsidTr="00506F68">
        <w:trPr>
          <w:trHeight w:val="432"/>
        </w:trPr>
        <w:tc>
          <w:tcPr>
            <w:tcW w:w="4310" w:type="dxa"/>
            <w:vAlign w:val="center"/>
          </w:tcPr>
          <w:p w:rsidR="0095382C" w:rsidRPr="000B2B4A" w:rsidRDefault="0095382C" w:rsidP="00506F68">
            <w:pPr>
              <w:rPr>
                <w:rFonts w:ascii="Arial" w:eastAsia="Times New Roman" w:hAnsi="Arial" w:cs="Arial"/>
                <w:b/>
                <w:sz w:val="24"/>
                <w:szCs w:val="24"/>
              </w:rPr>
            </w:pPr>
          </w:p>
        </w:tc>
        <w:tc>
          <w:tcPr>
            <w:tcW w:w="519" w:type="dxa"/>
            <w:vAlign w:val="center"/>
            <w:hideMark/>
          </w:tcPr>
          <w:p w:rsidR="0095382C" w:rsidRPr="000B2B4A" w:rsidRDefault="0095382C" w:rsidP="00506F68">
            <w:pPr>
              <w:rPr>
                <w:rFonts w:ascii="Arial" w:eastAsia="Times New Roman" w:hAnsi="Arial" w:cs="Arial"/>
                <w:b/>
                <w:sz w:val="24"/>
                <w:szCs w:val="24"/>
              </w:rPr>
            </w:pPr>
            <w:r w:rsidRPr="000B2B4A">
              <w:rPr>
                <w:rFonts w:ascii="Arial" w:eastAsia="Times New Roman" w:hAnsi="Arial" w:cs="Arial"/>
                <w:b/>
                <w:sz w:val="24"/>
                <w:szCs w:val="24"/>
              </w:rPr>
              <w:t>Yes</w:t>
            </w:r>
          </w:p>
        </w:tc>
        <w:tc>
          <w:tcPr>
            <w:tcW w:w="589" w:type="dxa"/>
            <w:vAlign w:val="center"/>
            <w:hideMark/>
          </w:tcPr>
          <w:p w:rsidR="0095382C" w:rsidRPr="000B2B4A" w:rsidRDefault="0095382C" w:rsidP="00506F68">
            <w:pPr>
              <w:rPr>
                <w:rFonts w:ascii="Arial" w:eastAsia="Times New Roman" w:hAnsi="Arial" w:cs="Arial"/>
                <w:b/>
                <w:sz w:val="24"/>
                <w:szCs w:val="24"/>
              </w:rPr>
            </w:pPr>
            <w:r w:rsidRPr="000B2B4A">
              <w:rPr>
                <w:rFonts w:ascii="Arial" w:eastAsia="Times New Roman" w:hAnsi="Arial" w:cs="Arial"/>
                <w:b/>
                <w:sz w:val="24"/>
                <w:szCs w:val="24"/>
              </w:rPr>
              <w:t>No</w:t>
            </w:r>
          </w:p>
        </w:tc>
      </w:tr>
      <w:tr w:rsidR="0095382C" w:rsidRPr="000B2B4A" w:rsidTr="00506F68">
        <w:trPr>
          <w:trHeight w:val="432"/>
        </w:trPr>
        <w:tc>
          <w:tcPr>
            <w:tcW w:w="4310" w:type="dxa"/>
            <w:vAlign w:val="center"/>
            <w:hideMark/>
          </w:tcPr>
          <w:p w:rsidR="0095382C" w:rsidRPr="000B2B4A" w:rsidRDefault="0095382C" w:rsidP="00506F68">
            <w:pPr>
              <w:rPr>
                <w:rFonts w:ascii="Arial" w:eastAsia="Times New Roman" w:hAnsi="Arial" w:cs="Arial"/>
                <w:sz w:val="24"/>
                <w:szCs w:val="24"/>
              </w:rPr>
            </w:pPr>
            <w:r w:rsidRPr="000B2B4A">
              <w:rPr>
                <w:rFonts w:ascii="Arial" w:eastAsia="Times New Roman" w:hAnsi="Arial" w:cs="Arial"/>
                <w:sz w:val="24"/>
                <w:szCs w:val="24"/>
              </w:rPr>
              <w:t>Books and Bound Volumes</w:t>
            </w:r>
          </w:p>
        </w:tc>
        <w:tc>
          <w:tcPr>
            <w:tcW w:w="51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c>
          <w:tcPr>
            <w:tcW w:w="58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r>
      <w:tr w:rsidR="0095382C" w:rsidRPr="000B2B4A" w:rsidTr="00506F68">
        <w:trPr>
          <w:trHeight w:val="432"/>
        </w:trPr>
        <w:tc>
          <w:tcPr>
            <w:tcW w:w="4310" w:type="dxa"/>
            <w:vAlign w:val="center"/>
            <w:hideMark/>
          </w:tcPr>
          <w:p w:rsidR="0095382C" w:rsidRPr="000B2B4A" w:rsidRDefault="0095382C" w:rsidP="00506F68">
            <w:pPr>
              <w:rPr>
                <w:rFonts w:ascii="Arial" w:eastAsia="Times New Roman" w:hAnsi="Arial" w:cs="Arial"/>
                <w:sz w:val="24"/>
                <w:szCs w:val="24"/>
              </w:rPr>
            </w:pPr>
            <w:r w:rsidRPr="000B2B4A">
              <w:rPr>
                <w:rFonts w:ascii="Arial" w:eastAsia="Times New Roman" w:hAnsi="Arial" w:cs="Arial"/>
                <w:sz w:val="24"/>
                <w:szCs w:val="24"/>
              </w:rPr>
              <w:t>Unbound Sheets</w:t>
            </w:r>
          </w:p>
        </w:tc>
        <w:tc>
          <w:tcPr>
            <w:tcW w:w="51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c>
          <w:tcPr>
            <w:tcW w:w="58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r>
      <w:tr w:rsidR="0095382C" w:rsidRPr="000B2B4A" w:rsidTr="00506F68">
        <w:trPr>
          <w:trHeight w:val="432"/>
        </w:trPr>
        <w:tc>
          <w:tcPr>
            <w:tcW w:w="4310" w:type="dxa"/>
            <w:vAlign w:val="center"/>
            <w:hideMark/>
          </w:tcPr>
          <w:p w:rsidR="0095382C" w:rsidRPr="000B2B4A" w:rsidRDefault="0095382C" w:rsidP="00506F68">
            <w:pPr>
              <w:rPr>
                <w:rFonts w:ascii="Arial" w:eastAsia="Times New Roman" w:hAnsi="Arial" w:cs="Arial"/>
                <w:sz w:val="24"/>
                <w:szCs w:val="24"/>
              </w:rPr>
            </w:pPr>
            <w:r w:rsidRPr="000B2B4A">
              <w:rPr>
                <w:rFonts w:ascii="Arial" w:eastAsia="Times New Roman" w:hAnsi="Arial" w:cs="Arial"/>
                <w:sz w:val="24"/>
                <w:szCs w:val="24"/>
              </w:rPr>
              <w:t>Photographic Collections</w:t>
            </w:r>
          </w:p>
        </w:tc>
        <w:tc>
          <w:tcPr>
            <w:tcW w:w="51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c>
          <w:tcPr>
            <w:tcW w:w="58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r>
      <w:tr w:rsidR="0095382C" w:rsidRPr="000B2B4A" w:rsidTr="00506F68">
        <w:trPr>
          <w:trHeight w:val="432"/>
        </w:trPr>
        <w:tc>
          <w:tcPr>
            <w:tcW w:w="4310" w:type="dxa"/>
            <w:vAlign w:val="center"/>
            <w:hideMark/>
          </w:tcPr>
          <w:p w:rsidR="0095382C" w:rsidRPr="000B2B4A" w:rsidRDefault="0095382C" w:rsidP="00506F68">
            <w:pPr>
              <w:rPr>
                <w:rFonts w:ascii="Arial" w:eastAsia="Times New Roman" w:hAnsi="Arial" w:cs="Arial"/>
                <w:sz w:val="24"/>
                <w:szCs w:val="24"/>
              </w:rPr>
            </w:pPr>
            <w:r w:rsidRPr="000B2B4A">
              <w:rPr>
                <w:rFonts w:ascii="Arial" w:eastAsia="Times New Roman" w:hAnsi="Arial" w:cs="Arial"/>
                <w:sz w:val="24"/>
                <w:szCs w:val="24"/>
              </w:rPr>
              <w:t>Moving Image Collections</w:t>
            </w:r>
          </w:p>
        </w:tc>
        <w:tc>
          <w:tcPr>
            <w:tcW w:w="51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c>
          <w:tcPr>
            <w:tcW w:w="58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r>
      <w:tr w:rsidR="0095382C" w:rsidRPr="000B2B4A" w:rsidTr="00506F68">
        <w:trPr>
          <w:trHeight w:val="432"/>
        </w:trPr>
        <w:tc>
          <w:tcPr>
            <w:tcW w:w="4310" w:type="dxa"/>
            <w:vAlign w:val="center"/>
            <w:hideMark/>
          </w:tcPr>
          <w:p w:rsidR="0095382C" w:rsidRPr="000B2B4A" w:rsidRDefault="0095382C" w:rsidP="00506F68">
            <w:pPr>
              <w:rPr>
                <w:rFonts w:ascii="Arial" w:eastAsia="Times New Roman" w:hAnsi="Arial" w:cs="Arial"/>
                <w:sz w:val="24"/>
                <w:szCs w:val="24"/>
              </w:rPr>
            </w:pPr>
            <w:r w:rsidRPr="000B2B4A">
              <w:rPr>
                <w:rFonts w:ascii="Arial" w:eastAsia="Times New Roman" w:hAnsi="Arial" w:cs="Arial"/>
                <w:sz w:val="24"/>
                <w:szCs w:val="24"/>
              </w:rPr>
              <w:t>Recorded Sound Collections</w:t>
            </w:r>
          </w:p>
        </w:tc>
        <w:tc>
          <w:tcPr>
            <w:tcW w:w="51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c>
          <w:tcPr>
            <w:tcW w:w="58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r>
      <w:tr w:rsidR="0095382C" w:rsidRPr="000B2B4A" w:rsidTr="00506F68">
        <w:trPr>
          <w:trHeight w:val="432"/>
        </w:trPr>
        <w:tc>
          <w:tcPr>
            <w:tcW w:w="4310" w:type="dxa"/>
            <w:vAlign w:val="center"/>
            <w:hideMark/>
          </w:tcPr>
          <w:p w:rsidR="0095382C" w:rsidRPr="000B2B4A" w:rsidRDefault="0095382C" w:rsidP="00506F68">
            <w:pPr>
              <w:rPr>
                <w:rFonts w:ascii="Arial" w:eastAsia="Times New Roman" w:hAnsi="Arial" w:cs="Arial"/>
                <w:sz w:val="24"/>
                <w:szCs w:val="24"/>
              </w:rPr>
            </w:pPr>
            <w:r w:rsidRPr="000B2B4A">
              <w:rPr>
                <w:rFonts w:ascii="Arial" w:eastAsia="Times New Roman" w:hAnsi="Arial" w:cs="Arial"/>
                <w:sz w:val="24"/>
                <w:szCs w:val="24"/>
              </w:rPr>
              <w:t xml:space="preserve">Born-Digital Materials Collection </w:t>
            </w:r>
          </w:p>
        </w:tc>
        <w:tc>
          <w:tcPr>
            <w:tcW w:w="51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c>
          <w:tcPr>
            <w:tcW w:w="58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r>
      <w:tr w:rsidR="0095382C" w:rsidRPr="000B2B4A" w:rsidTr="00506F68">
        <w:trPr>
          <w:trHeight w:val="432"/>
        </w:trPr>
        <w:tc>
          <w:tcPr>
            <w:tcW w:w="4310" w:type="dxa"/>
            <w:vAlign w:val="center"/>
            <w:hideMark/>
          </w:tcPr>
          <w:p w:rsidR="0095382C" w:rsidRPr="000B2B4A" w:rsidRDefault="0095382C" w:rsidP="00506F68">
            <w:pPr>
              <w:rPr>
                <w:rFonts w:ascii="Arial" w:eastAsia="Times New Roman" w:hAnsi="Arial" w:cs="Arial"/>
                <w:sz w:val="24"/>
                <w:szCs w:val="24"/>
              </w:rPr>
            </w:pPr>
            <w:r w:rsidRPr="000B2B4A">
              <w:rPr>
                <w:rFonts w:ascii="Arial" w:eastAsia="Times New Roman" w:hAnsi="Arial" w:cs="Arial"/>
                <w:sz w:val="24"/>
                <w:szCs w:val="24"/>
              </w:rPr>
              <w:t>Digitized Collections</w:t>
            </w:r>
          </w:p>
        </w:tc>
        <w:tc>
          <w:tcPr>
            <w:tcW w:w="51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c>
          <w:tcPr>
            <w:tcW w:w="58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r>
      <w:tr w:rsidR="0095382C" w:rsidRPr="000B2B4A" w:rsidTr="00506F68">
        <w:trPr>
          <w:trHeight w:val="432"/>
        </w:trPr>
        <w:tc>
          <w:tcPr>
            <w:tcW w:w="4310" w:type="dxa"/>
            <w:vAlign w:val="center"/>
            <w:hideMark/>
          </w:tcPr>
          <w:p w:rsidR="0095382C" w:rsidRPr="000B2B4A" w:rsidRDefault="0095382C" w:rsidP="00506F68">
            <w:pPr>
              <w:rPr>
                <w:rFonts w:ascii="Arial" w:eastAsia="Times New Roman" w:hAnsi="Arial" w:cs="Arial"/>
                <w:sz w:val="24"/>
                <w:szCs w:val="24"/>
              </w:rPr>
            </w:pPr>
            <w:r w:rsidRPr="000B2B4A">
              <w:rPr>
                <w:rFonts w:ascii="Arial" w:eastAsia="Times New Roman" w:hAnsi="Arial" w:cs="Arial"/>
                <w:sz w:val="24"/>
                <w:szCs w:val="24"/>
              </w:rPr>
              <w:t>Art Objects</w:t>
            </w:r>
          </w:p>
        </w:tc>
        <w:tc>
          <w:tcPr>
            <w:tcW w:w="51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c>
          <w:tcPr>
            <w:tcW w:w="58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r>
      <w:tr w:rsidR="0095382C" w:rsidRPr="000B2B4A" w:rsidTr="00506F68">
        <w:trPr>
          <w:trHeight w:val="432"/>
        </w:trPr>
        <w:tc>
          <w:tcPr>
            <w:tcW w:w="4310" w:type="dxa"/>
            <w:vAlign w:val="center"/>
            <w:hideMark/>
          </w:tcPr>
          <w:p w:rsidR="0095382C" w:rsidRPr="000B2B4A" w:rsidRDefault="0095382C" w:rsidP="00506F68">
            <w:pPr>
              <w:rPr>
                <w:rFonts w:ascii="Arial" w:eastAsia="Times New Roman" w:hAnsi="Arial" w:cs="Arial"/>
                <w:sz w:val="24"/>
                <w:szCs w:val="24"/>
              </w:rPr>
            </w:pPr>
            <w:r w:rsidRPr="000B2B4A">
              <w:rPr>
                <w:rFonts w:ascii="Arial" w:eastAsia="Times New Roman" w:hAnsi="Arial" w:cs="Arial"/>
                <w:sz w:val="24"/>
                <w:szCs w:val="24"/>
              </w:rPr>
              <w:t>Historic and Ethnographic Objects</w:t>
            </w:r>
          </w:p>
        </w:tc>
        <w:tc>
          <w:tcPr>
            <w:tcW w:w="51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c>
          <w:tcPr>
            <w:tcW w:w="58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r>
      <w:tr w:rsidR="0095382C" w:rsidRPr="000B2B4A" w:rsidTr="00506F68">
        <w:trPr>
          <w:trHeight w:val="432"/>
        </w:trPr>
        <w:tc>
          <w:tcPr>
            <w:tcW w:w="4310" w:type="dxa"/>
            <w:vAlign w:val="center"/>
            <w:hideMark/>
          </w:tcPr>
          <w:p w:rsidR="0095382C" w:rsidRPr="000B2B4A" w:rsidRDefault="0095382C" w:rsidP="00506F68">
            <w:pPr>
              <w:rPr>
                <w:rFonts w:ascii="Arial" w:eastAsia="Times New Roman" w:hAnsi="Arial" w:cs="Arial"/>
                <w:sz w:val="24"/>
                <w:szCs w:val="24"/>
              </w:rPr>
            </w:pPr>
            <w:r w:rsidRPr="000B2B4A">
              <w:rPr>
                <w:rFonts w:ascii="Arial" w:eastAsia="Times New Roman" w:hAnsi="Arial" w:cs="Arial"/>
                <w:sz w:val="24"/>
                <w:szCs w:val="24"/>
              </w:rPr>
              <w:t>Archaeological Collections</w:t>
            </w:r>
          </w:p>
        </w:tc>
        <w:tc>
          <w:tcPr>
            <w:tcW w:w="51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c>
          <w:tcPr>
            <w:tcW w:w="58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r>
      <w:tr w:rsidR="0095382C" w:rsidRPr="000B2B4A" w:rsidTr="00506F68">
        <w:trPr>
          <w:trHeight w:val="432"/>
        </w:trPr>
        <w:tc>
          <w:tcPr>
            <w:tcW w:w="4310" w:type="dxa"/>
            <w:vAlign w:val="center"/>
            <w:hideMark/>
          </w:tcPr>
          <w:p w:rsidR="0095382C" w:rsidRPr="000B2B4A" w:rsidRDefault="0095382C" w:rsidP="00506F68">
            <w:pPr>
              <w:rPr>
                <w:rFonts w:ascii="Arial" w:eastAsia="Times New Roman" w:hAnsi="Arial" w:cs="Arial"/>
                <w:sz w:val="24"/>
                <w:szCs w:val="24"/>
              </w:rPr>
            </w:pPr>
            <w:r w:rsidRPr="000B2B4A">
              <w:rPr>
                <w:rFonts w:ascii="Arial" w:eastAsia="Times New Roman" w:hAnsi="Arial" w:cs="Arial"/>
                <w:sz w:val="24"/>
                <w:szCs w:val="24"/>
              </w:rPr>
              <w:t>Natural Science Specimens</w:t>
            </w:r>
          </w:p>
        </w:tc>
        <w:tc>
          <w:tcPr>
            <w:tcW w:w="51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c>
          <w:tcPr>
            <w:tcW w:w="589" w:type="dxa"/>
            <w:vAlign w:val="center"/>
          </w:tcPr>
          <w:p w:rsidR="0095382C" w:rsidRPr="000B2B4A" w:rsidRDefault="00506F68" w:rsidP="00506F68">
            <w:pPr>
              <w:rPr>
                <w:rFonts w:ascii="Arial" w:eastAsia="Times New Roman" w:hAnsi="Arial" w:cs="Arial"/>
                <w:sz w:val="24"/>
                <w:szCs w:val="24"/>
              </w:rPr>
            </w:pPr>
            <w:r w:rsidRPr="000B2B4A">
              <w:rPr>
                <w:rFonts w:ascii="Cambria Math" w:eastAsia="Times New Roman" w:hAnsi="Cambria Math" w:cs="Cambria Math"/>
                <w:sz w:val="24"/>
                <w:szCs w:val="24"/>
              </w:rPr>
              <w:t>⃝</w:t>
            </w:r>
          </w:p>
        </w:tc>
      </w:tr>
    </w:tbl>
    <w:p w:rsidR="0095382C" w:rsidRPr="000B2B4A" w:rsidRDefault="0095382C" w:rsidP="0095382C">
      <w:pPr>
        <w:rPr>
          <w:rFonts w:ascii="Arial" w:hAnsi="Arial" w:cs="Arial"/>
          <w:sz w:val="24"/>
          <w:szCs w:val="24"/>
        </w:rPr>
      </w:pPr>
    </w:p>
    <w:p w:rsidR="0095382C" w:rsidRPr="000B2B4A" w:rsidRDefault="0095382C" w:rsidP="00427BAC">
      <w:pPr>
        <w:pStyle w:val="ListParagraph"/>
        <w:numPr>
          <w:ilvl w:val="0"/>
          <w:numId w:val="8"/>
        </w:numPr>
        <w:spacing w:after="200" w:line="276" w:lineRule="auto"/>
        <w:contextualSpacing/>
        <w:rPr>
          <w:rFonts w:ascii="Arial" w:hAnsi="Arial" w:cs="Arial"/>
          <w:b/>
          <w:sz w:val="24"/>
          <w:szCs w:val="24"/>
        </w:rPr>
      </w:pPr>
      <w:r w:rsidRPr="000B2B4A">
        <w:rPr>
          <w:rFonts w:ascii="Arial" w:hAnsi="Arial" w:cs="Arial"/>
          <w:b/>
          <w:sz w:val="24"/>
          <w:szCs w:val="24"/>
        </w:rPr>
        <w:t>Mission: Does the mission of your institution include preservation of your collection?</w:t>
      </w:r>
    </w:p>
    <w:p w:rsidR="0095382C" w:rsidRPr="000B2B4A" w:rsidRDefault="0095382C" w:rsidP="00506F68">
      <w:pPr>
        <w:pStyle w:val="ListParagraph"/>
        <w:numPr>
          <w:ilvl w:val="0"/>
          <w:numId w:val="13"/>
        </w:numPr>
        <w:spacing w:after="200"/>
        <w:contextualSpacing/>
        <w:rPr>
          <w:rFonts w:ascii="Arial" w:hAnsi="Arial" w:cs="Arial"/>
          <w:sz w:val="24"/>
          <w:szCs w:val="24"/>
        </w:rPr>
      </w:pPr>
      <w:r w:rsidRPr="000B2B4A">
        <w:rPr>
          <w:rFonts w:ascii="Arial" w:hAnsi="Arial" w:cs="Arial"/>
          <w:sz w:val="24"/>
          <w:szCs w:val="24"/>
        </w:rPr>
        <w:t>Yes</w:t>
      </w:r>
    </w:p>
    <w:p w:rsidR="0095382C" w:rsidRPr="000B2B4A" w:rsidRDefault="0095382C" w:rsidP="00506F68">
      <w:pPr>
        <w:pStyle w:val="ListParagraph"/>
        <w:numPr>
          <w:ilvl w:val="0"/>
          <w:numId w:val="13"/>
        </w:numPr>
        <w:spacing w:after="200"/>
        <w:contextualSpacing/>
        <w:rPr>
          <w:rFonts w:ascii="Arial" w:hAnsi="Arial" w:cs="Arial"/>
          <w:sz w:val="24"/>
          <w:szCs w:val="24"/>
        </w:rPr>
      </w:pPr>
      <w:r w:rsidRPr="000B2B4A">
        <w:rPr>
          <w:rFonts w:ascii="Arial" w:hAnsi="Arial" w:cs="Arial"/>
          <w:sz w:val="24"/>
          <w:szCs w:val="24"/>
        </w:rPr>
        <w:t>No</w:t>
      </w:r>
    </w:p>
    <w:p w:rsidR="0095382C" w:rsidRPr="000B2B4A" w:rsidRDefault="0095382C" w:rsidP="00506F68">
      <w:pPr>
        <w:pStyle w:val="ListParagraph"/>
        <w:numPr>
          <w:ilvl w:val="0"/>
          <w:numId w:val="13"/>
        </w:numPr>
        <w:spacing w:after="200"/>
        <w:contextualSpacing/>
        <w:rPr>
          <w:rFonts w:ascii="Arial" w:hAnsi="Arial" w:cs="Arial"/>
          <w:sz w:val="24"/>
          <w:szCs w:val="24"/>
        </w:rPr>
      </w:pPr>
      <w:r w:rsidRPr="000B2B4A">
        <w:rPr>
          <w:rFonts w:ascii="Arial" w:hAnsi="Arial" w:cs="Arial"/>
          <w:sz w:val="24"/>
          <w:szCs w:val="24"/>
        </w:rPr>
        <w:t>Don’t Know</w:t>
      </w:r>
    </w:p>
    <w:p w:rsidR="0095382C" w:rsidRPr="000B2B4A" w:rsidRDefault="0095382C" w:rsidP="0095382C">
      <w:pPr>
        <w:pStyle w:val="ListParagraph"/>
        <w:rPr>
          <w:rFonts w:ascii="Arial" w:hAnsi="Arial" w:cs="Arial"/>
          <w:sz w:val="24"/>
          <w:szCs w:val="24"/>
        </w:rPr>
      </w:pPr>
    </w:p>
    <w:p w:rsidR="0095382C" w:rsidRPr="000B2B4A" w:rsidRDefault="0095382C" w:rsidP="00427BAC">
      <w:pPr>
        <w:pStyle w:val="ListParagraph"/>
        <w:numPr>
          <w:ilvl w:val="0"/>
          <w:numId w:val="8"/>
        </w:numPr>
        <w:spacing w:after="200" w:line="276" w:lineRule="auto"/>
        <w:contextualSpacing/>
        <w:rPr>
          <w:rFonts w:ascii="Arial" w:hAnsi="Arial" w:cs="Arial"/>
          <w:sz w:val="24"/>
          <w:szCs w:val="24"/>
        </w:rPr>
      </w:pPr>
      <w:r w:rsidRPr="000B2B4A">
        <w:rPr>
          <w:rFonts w:ascii="Arial" w:hAnsi="Arial" w:cs="Arial"/>
          <w:b/>
          <w:sz w:val="24"/>
          <w:szCs w:val="24"/>
        </w:rPr>
        <w:t xml:space="preserve">Preservation Plan: Which best describes your institution’s written </w:t>
      </w:r>
      <w:r w:rsidR="00506F68" w:rsidRPr="000B2B4A">
        <w:rPr>
          <w:rFonts w:ascii="Arial" w:hAnsi="Arial" w:cs="Arial"/>
          <w:b/>
          <w:sz w:val="24"/>
          <w:szCs w:val="24"/>
          <w:u w:val="single"/>
        </w:rPr>
        <w:t>preservation plan</w:t>
      </w:r>
      <w:r w:rsidRPr="000B2B4A">
        <w:rPr>
          <w:rFonts w:ascii="Arial" w:hAnsi="Arial" w:cs="Arial"/>
          <w:b/>
          <w:sz w:val="24"/>
          <w:szCs w:val="24"/>
        </w:rPr>
        <w:t>?</w:t>
      </w:r>
      <w:r w:rsidRPr="000B2B4A">
        <w:rPr>
          <w:rFonts w:ascii="Arial" w:hAnsi="Arial" w:cs="Arial"/>
          <w:sz w:val="24"/>
          <w:szCs w:val="24"/>
        </w:rPr>
        <w:t xml:space="preserve"> </w:t>
      </w:r>
      <w:r w:rsidR="004F74B0" w:rsidRPr="000B2B4A">
        <w:rPr>
          <w:rFonts w:ascii="Arial" w:hAnsi="Arial" w:cs="Arial"/>
          <w:sz w:val="24"/>
          <w:szCs w:val="24"/>
        </w:rPr>
        <w:t>Select one.</w:t>
      </w:r>
    </w:p>
    <w:p w:rsidR="0095382C" w:rsidRPr="000B2B4A" w:rsidRDefault="0095382C" w:rsidP="00506F68">
      <w:pPr>
        <w:pStyle w:val="ListParagraph"/>
        <w:numPr>
          <w:ilvl w:val="0"/>
          <w:numId w:val="14"/>
        </w:numPr>
        <w:rPr>
          <w:rFonts w:ascii="Arial" w:hAnsi="Arial" w:cs="Arial"/>
          <w:sz w:val="24"/>
          <w:szCs w:val="24"/>
        </w:rPr>
      </w:pPr>
      <w:r w:rsidRPr="000B2B4A">
        <w:rPr>
          <w:rFonts w:ascii="Arial" w:hAnsi="Arial" w:cs="Arial"/>
          <w:sz w:val="24"/>
          <w:szCs w:val="24"/>
        </w:rPr>
        <w:t xml:space="preserve">My institution </w:t>
      </w:r>
      <w:r w:rsidR="00B74C0C" w:rsidRPr="000B2B4A">
        <w:rPr>
          <w:rFonts w:ascii="Arial" w:hAnsi="Arial" w:cs="Arial"/>
          <w:sz w:val="24"/>
          <w:szCs w:val="24"/>
        </w:rPr>
        <w:t>has a preservation plan has a regularly scheduled update</w:t>
      </w:r>
    </w:p>
    <w:p w:rsidR="0095382C" w:rsidRPr="000B2B4A" w:rsidRDefault="0095382C" w:rsidP="00506F68">
      <w:pPr>
        <w:pStyle w:val="ListParagraph"/>
        <w:numPr>
          <w:ilvl w:val="0"/>
          <w:numId w:val="14"/>
        </w:numPr>
        <w:rPr>
          <w:rFonts w:ascii="Arial" w:hAnsi="Arial" w:cs="Arial"/>
          <w:sz w:val="24"/>
          <w:szCs w:val="24"/>
        </w:rPr>
      </w:pPr>
      <w:r w:rsidRPr="000B2B4A">
        <w:rPr>
          <w:rFonts w:ascii="Arial" w:hAnsi="Arial" w:cs="Arial"/>
          <w:sz w:val="24"/>
          <w:szCs w:val="24"/>
        </w:rPr>
        <w:t xml:space="preserve">My institution has a preservation plan, but it is </w:t>
      </w:r>
      <w:r w:rsidR="00B74C0C" w:rsidRPr="000B2B4A">
        <w:rPr>
          <w:rFonts w:ascii="Arial" w:hAnsi="Arial" w:cs="Arial"/>
          <w:sz w:val="24"/>
          <w:szCs w:val="24"/>
        </w:rPr>
        <w:t xml:space="preserve">updated on an infrequent schedule </w:t>
      </w:r>
    </w:p>
    <w:p w:rsidR="0095382C" w:rsidRPr="000B2B4A" w:rsidRDefault="0095382C" w:rsidP="00506F68">
      <w:pPr>
        <w:pStyle w:val="ListParagraph"/>
        <w:numPr>
          <w:ilvl w:val="0"/>
          <w:numId w:val="14"/>
        </w:numPr>
        <w:rPr>
          <w:rFonts w:ascii="Arial" w:hAnsi="Arial" w:cs="Arial"/>
          <w:sz w:val="24"/>
          <w:szCs w:val="24"/>
        </w:rPr>
      </w:pPr>
      <w:r w:rsidRPr="000B2B4A">
        <w:rPr>
          <w:rFonts w:ascii="Arial" w:hAnsi="Arial" w:cs="Arial"/>
          <w:sz w:val="24"/>
          <w:szCs w:val="24"/>
        </w:rPr>
        <w:t>My institution is developing a preservation plan</w:t>
      </w:r>
    </w:p>
    <w:p w:rsidR="0095382C" w:rsidRPr="000B2B4A" w:rsidRDefault="0095382C" w:rsidP="00506F68">
      <w:pPr>
        <w:pStyle w:val="ListParagraph"/>
        <w:numPr>
          <w:ilvl w:val="0"/>
          <w:numId w:val="14"/>
        </w:numPr>
        <w:rPr>
          <w:rFonts w:ascii="Arial" w:hAnsi="Arial" w:cs="Arial"/>
          <w:sz w:val="24"/>
          <w:szCs w:val="24"/>
        </w:rPr>
      </w:pPr>
      <w:r w:rsidRPr="000B2B4A">
        <w:rPr>
          <w:rFonts w:ascii="Arial" w:hAnsi="Arial" w:cs="Arial"/>
          <w:sz w:val="24"/>
          <w:szCs w:val="24"/>
        </w:rPr>
        <w:t>My institution includes preservation in other planning documents</w:t>
      </w:r>
    </w:p>
    <w:p w:rsidR="0095382C" w:rsidRPr="000B2B4A" w:rsidRDefault="0095382C" w:rsidP="0095382C">
      <w:pPr>
        <w:pStyle w:val="ListParagraph"/>
        <w:rPr>
          <w:rFonts w:ascii="Arial" w:hAnsi="Arial" w:cs="Arial"/>
          <w:b/>
          <w:sz w:val="24"/>
          <w:szCs w:val="24"/>
        </w:rPr>
      </w:pPr>
    </w:p>
    <w:p w:rsidR="0095382C" w:rsidRPr="000B2B4A" w:rsidRDefault="0095382C" w:rsidP="00427BAC">
      <w:pPr>
        <w:pStyle w:val="ListParagraph"/>
        <w:numPr>
          <w:ilvl w:val="0"/>
          <w:numId w:val="8"/>
        </w:numPr>
        <w:spacing w:after="200" w:line="276" w:lineRule="auto"/>
        <w:contextualSpacing/>
        <w:rPr>
          <w:rFonts w:ascii="Arial" w:hAnsi="Arial" w:cs="Arial"/>
          <w:b/>
          <w:sz w:val="24"/>
          <w:szCs w:val="24"/>
        </w:rPr>
      </w:pPr>
      <w:r w:rsidRPr="000B2B4A">
        <w:rPr>
          <w:rFonts w:ascii="Arial" w:hAnsi="Arial" w:cs="Arial"/>
          <w:b/>
          <w:sz w:val="24"/>
          <w:szCs w:val="24"/>
        </w:rPr>
        <w:lastRenderedPageBreak/>
        <w:t xml:space="preserve">General Condition Assessment: Has a survey of the </w:t>
      </w:r>
      <w:r w:rsidRPr="000B2B4A">
        <w:rPr>
          <w:rFonts w:ascii="Arial" w:hAnsi="Arial" w:cs="Arial"/>
          <w:b/>
          <w:sz w:val="24"/>
          <w:szCs w:val="24"/>
          <w:u w:val="single"/>
        </w:rPr>
        <w:t>gener</w:t>
      </w:r>
      <w:r w:rsidR="00506F68" w:rsidRPr="000B2B4A">
        <w:rPr>
          <w:rFonts w:ascii="Arial" w:hAnsi="Arial" w:cs="Arial"/>
          <w:b/>
          <w:sz w:val="24"/>
          <w:szCs w:val="24"/>
          <w:u w:val="single"/>
        </w:rPr>
        <w:t>al condition of your collection</w:t>
      </w:r>
      <w:r w:rsidR="00844337" w:rsidRPr="000B2B4A">
        <w:rPr>
          <w:rFonts w:ascii="Arial" w:hAnsi="Arial" w:cs="Arial"/>
          <w:b/>
          <w:sz w:val="24"/>
          <w:szCs w:val="24"/>
        </w:rPr>
        <w:t xml:space="preserve"> </w:t>
      </w:r>
      <w:r w:rsidRPr="000B2B4A">
        <w:rPr>
          <w:rFonts w:ascii="Arial" w:hAnsi="Arial" w:cs="Arial"/>
          <w:b/>
          <w:sz w:val="24"/>
          <w:szCs w:val="24"/>
        </w:rPr>
        <w:t>been done (an assessment based on visual inspection for the collection and the areas where it is exhibited or held)?</w:t>
      </w:r>
      <w:r w:rsidR="004F74B0" w:rsidRPr="000B2B4A">
        <w:rPr>
          <w:rFonts w:ascii="Arial" w:hAnsi="Arial" w:cs="Arial"/>
          <w:b/>
          <w:sz w:val="24"/>
          <w:szCs w:val="24"/>
        </w:rPr>
        <w:t xml:space="preserve"> </w:t>
      </w:r>
      <w:r w:rsidR="004F74B0" w:rsidRPr="000B2B4A">
        <w:rPr>
          <w:rFonts w:ascii="Arial" w:hAnsi="Arial" w:cs="Arial"/>
          <w:sz w:val="24"/>
          <w:szCs w:val="24"/>
        </w:rPr>
        <w:t>Select one.</w:t>
      </w:r>
    </w:p>
    <w:p w:rsidR="0095382C" w:rsidRPr="000B2B4A" w:rsidRDefault="0095382C" w:rsidP="00506F68">
      <w:pPr>
        <w:pStyle w:val="ListParagraph"/>
        <w:numPr>
          <w:ilvl w:val="0"/>
          <w:numId w:val="15"/>
        </w:numPr>
        <w:spacing w:after="200"/>
        <w:contextualSpacing/>
        <w:rPr>
          <w:rFonts w:ascii="Arial" w:hAnsi="Arial" w:cs="Arial"/>
          <w:sz w:val="24"/>
          <w:szCs w:val="24"/>
        </w:rPr>
      </w:pPr>
      <w:r w:rsidRPr="000B2B4A">
        <w:rPr>
          <w:rFonts w:ascii="Arial" w:hAnsi="Arial" w:cs="Arial"/>
          <w:sz w:val="24"/>
          <w:szCs w:val="24"/>
        </w:rPr>
        <w:t>Yes</w:t>
      </w:r>
      <w:r w:rsidR="00B74C0C" w:rsidRPr="000B2B4A">
        <w:rPr>
          <w:rFonts w:ascii="Arial" w:hAnsi="Arial" w:cs="Arial"/>
          <w:sz w:val="24"/>
          <w:szCs w:val="24"/>
        </w:rPr>
        <w:t>, we complete an assessment of the entire collection and regularly update it every five years</w:t>
      </w:r>
    </w:p>
    <w:p w:rsidR="0095382C" w:rsidRPr="000B2B4A" w:rsidRDefault="00B74C0C" w:rsidP="00506F68">
      <w:pPr>
        <w:pStyle w:val="ListParagraph"/>
        <w:numPr>
          <w:ilvl w:val="0"/>
          <w:numId w:val="15"/>
        </w:numPr>
        <w:spacing w:after="200"/>
        <w:contextualSpacing/>
        <w:rPr>
          <w:rFonts w:ascii="Arial" w:hAnsi="Arial" w:cs="Arial"/>
          <w:sz w:val="24"/>
          <w:szCs w:val="24"/>
        </w:rPr>
      </w:pPr>
      <w:r w:rsidRPr="000B2B4A">
        <w:rPr>
          <w:rFonts w:ascii="Arial" w:hAnsi="Arial" w:cs="Arial"/>
          <w:sz w:val="24"/>
          <w:szCs w:val="24"/>
        </w:rPr>
        <w:t>Yes, we completed an assessment of the entire collection but it is not updated regularly</w:t>
      </w:r>
    </w:p>
    <w:p w:rsidR="0095382C" w:rsidRPr="000B2B4A" w:rsidRDefault="00B74C0C" w:rsidP="00506F68">
      <w:pPr>
        <w:pStyle w:val="ListParagraph"/>
        <w:numPr>
          <w:ilvl w:val="0"/>
          <w:numId w:val="15"/>
        </w:numPr>
        <w:spacing w:after="200"/>
        <w:contextualSpacing/>
        <w:rPr>
          <w:rFonts w:ascii="Arial" w:hAnsi="Arial" w:cs="Arial"/>
          <w:sz w:val="24"/>
          <w:szCs w:val="24"/>
        </w:rPr>
      </w:pPr>
      <w:r w:rsidRPr="000B2B4A">
        <w:rPr>
          <w:rFonts w:ascii="Arial" w:hAnsi="Arial" w:cs="Arial"/>
          <w:sz w:val="24"/>
          <w:szCs w:val="24"/>
        </w:rPr>
        <w:t>Yes, an assessment of only a portion of the collection was completed and is updated regularly every five years</w:t>
      </w:r>
    </w:p>
    <w:p w:rsidR="0095382C" w:rsidRPr="000B2B4A" w:rsidRDefault="0095382C" w:rsidP="00506F68">
      <w:pPr>
        <w:pStyle w:val="ListParagraph"/>
        <w:numPr>
          <w:ilvl w:val="0"/>
          <w:numId w:val="15"/>
        </w:numPr>
        <w:spacing w:after="200"/>
        <w:contextualSpacing/>
        <w:rPr>
          <w:rFonts w:ascii="Arial" w:hAnsi="Arial" w:cs="Arial"/>
          <w:sz w:val="24"/>
          <w:szCs w:val="24"/>
        </w:rPr>
      </w:pPr>
      <w:r w:rsidRPr="000B2B4A">
        <w:rPr>
          <w:rFonts w:ascii="Arial" w:hAnsi="Arial" w:cs="Arial"/>
          <w:sz w:val="24"/>
          <w:szCs w:val="24"/>
        </w:rPr>
        <w:t xml:space="preserve">Yes, </w:t>
      </w:r>
      <w:r w:rsidR="00B74C0C" w:rsidRPr="000B2B4A">
        <w:rPr>
          <w:rFonts w:ascii="Arial" w:hAnsi="Arial" w:cs="Arial"/>
          <w:sz w:val="24"/>
          <w:szCs w:val="24"/>
        </w:rPr>
        <w:t>an assessment of only a portion of the collection was completed, but it is not updated regularly</w:t>
      </w:r>
    </w:p>
    <w:p w:rsidR="0095382C" w:rsidRPr="000B2B4A" w:rsidRDefault="0095382C" w:rsidP="00506F68">
      <w:pPr>
        <w:pStyle w:val="ListParagraph"/>
        <w:numPr>
          <w:ilvl w:val="0"/>
          <w:numId w:val="15"/>
        </w:numPr>
        <w:spacing w:after="200"/>
        <w:contextualSpacing/>
        <w:rPr>
          <w:rFonts w:ascii="Arial" w:hAnsi="Arial" w:cs="Arial"/>
          <w:sz w:val="24"/>
          <w:szCs w:val="24"/>
        </w:rPr>
      </w:pPr>
      <w:r w:rsidRPr="000B2B4A">
        <w:rPr>
          <w:rFonts w:ascii="Arial" w:hAnsi="Arial" w:cs="Arial"/>
          <w:sz w:val="24"/>
          <w:szCs w:val="24"/>
        </w:rPr>
        <w:t>No</w:t>
      </w:r>
    </w:p>
    <w:p w:rsidR="0095382C" w:rsidRPr="000B2B4A" w:rsidRDefault="0095382C" w:rsidP="00506F68">
      <w:pPr>
        <w:pStyle w:val="ListParagraph"/>
        <w:numPr>
          <w:ilvl w:val="0"/>
          <w:numId w:val="15"/>
        </w:numPr>
        <w:spacing w:after="200"/>
        <w:contextualSpacing/>
        <w:rPr>
          <w:rFonts w:ascii="Arial" w:hAnsi="Arial" w:cs="Arial"/>
          <w:sz w:val="24"/>
          <w:szCs w:val="24"/>
        </w:rPr>
      </w:pPr>
      <w:r w:rsidRPr="000B2B4A">
        <w:rPr>
          <w:rFonts w:ascii="Arial" w:hAnsi="Arial" w:cs="Arial"/>
          <w:sz w:val="24"/>
          <w:szCs w:val="24"/>
        </w:rPr>
        <w:t>Don’t’ Know</w:t>
      </w:r>
    </w:p>
    <w:p w:rsidR="0095382C" w:rsidRPr="000B2B4A" w:rsidRDefault="0095382C" w:rsidP="0095382C">
      <w:pPr>
        <w:pStyle w:val="ListParagraph"/>
        <w:rPr>
          <w:rFonts w:ascii="Arial" w:hAnsi="Arial" w:cs="Arial"/>
          <w:b/>
          <w:sz w:val="24"/>
          <w:szCs w:val="24"/>
        </w:rPr>
      </w:pPr>
    </w:p>
    <w:p w:rsidR="0095382C" w:rsidRPr="000B2B4A" w:rsidRDefault="0095382C" w:rsidP="00427BAC">
      <w:pPr>
        <w:pStyle w:val="ListParagraph"/>
        <w:numPr>
          <w:ilvl w:val="0"/>
          <w:numId w:val="8"/>
        </w:numPr>
        <w:spacing w:after="200" w:line="276" w:lineRule="auto"/>
        <w:contextualSpacing/>
        <w:rPr>
          <w:rFonts w:ascii="Arial" w:hAnsi="Arial" w:cs="Arial"/>
          <w:b/>
          <w:sz w:val="24"/>
          <w:szCs w:val="24"/>
        </w:rPr>
      </w:pPr>
      <w:r w:rsidRPr="000B2B4A">
        <w:rPr>
          <w:rFonts w:ascii="Arial" w:hAnsi="Arial" w:cs="Arial"/>
          <w:b/>
          <w:sz w:val="24"/>
          <w:szCs w:val="24"/>
        </w:rPr>
        <w:t xml:space="preserve">Emergency Plan: Does your institution have a written </w:t>
      </w:r>
      <w:r w:rsidR="00506F68" w:rsidRPr="000B2B4A">
        <w:rPr>
          <w:rFonts w:ascii="Arial" w:hAnsi="Arial" w:cs="Arial"/>
          <w:b/>
          <w:sz w:val="24"/>
          <w:szCs w:val="24"/>
          <w:u w:val="single"/>
        </w:rPr>
        <w:t>emergency/disaster plan</w:t>
      </w:r>
      <w:r w:rsidR="00844337" w:rsidRPr="000B2B4A">
        <w:rPr>
          <w:rFonts w:ascii="Arial" w:hAnsi="Arial" w:cs="Arial"/>
          <w:b/>
          <w:sz w:val="24"/>
          <w:szCs w:val="24"/>
        </w:rPr>
        <w:t xml:space="preserve"> </w:t>
      </w:r>
      <w:r w:rsidRPr="000B2B4A">
        <w:rPr>
          <w:rFonts w:ascii="Arial" w:hAnsi="Arial" w:cs="Arial"/>
          <w:b/>
          <w:sz w:val="24"/>
          <w:szCs w:val="24"/>
        </w:rPr>
        <w:t>that includes the collection?</w:t>
      </w:r>
      <w:r w:rsidR="004F74B0" w:rsidRPr="000B2B4A">
        <w:rPr>
          <w:rFonts w:ascii="Arial" w:hAnsi="Arial" w:cs="Arial"/>
          <w:b/>
          <w:sz w:val="24"/>
          <w:szCs w:val="24"/>
        </w:rPr>
        <w:t xml:space="preserve"> </w:t>
      </w:r>
      <w:r w:rsidR="004F74B0" w:rsidRPr="000B2B4A">
        <w:rPr>
          <w:rFonts w:ascii="Arial" w:hAnsi="Arial" w:cs="Arial"/>
          <w:sz w:val="24"/>
          <w:szCs w:val="24"/>
        </w:rPr>
        <w:t>Select One.</w:t>
      </w:r>
    </w:p>
    <w:p w:rsidR="0095382C" w:rsidRPr="000B2B4A" w:rsidRDefault="0095382C" w:rsidP="00506F68">
      <w:pPr>
        <w:pStyle w:val="ListParagraph"/>
        <w:numPr>
          <w:ilvl w:val="0"/>
          <w:numId w:val="16"/>
        </w:numPr>
        <w:spacing w:after="200"/>
        <w:contextualSpacing/>
        <w:rPr>
          <w:rFonts w:ascii="Arial" w:hAnsi="Arial" w:cs="Arial"/>
          <w:sz w:val="24"/>
          <w:szCs w:val="24"/>
        </w:rPr>
      </w:pPr>
      <w:r w:rsidRPr="000B2B4A">
        <w:rPr>
          <w:rFonts w:ascii="Arial" w:hAnsi="Arial" w:cs="Arial"/>
          <w:sz w:val="24"/>
          <w:szCs w:val="24"/>
        </w:rPr>
        <w:t>Yes</w:t>
      </w:r>
      <w:r w:rsidR="00B74C0C" w:rsidRPr="000B2B4A">
        <w:rPr>
          <w:rFonts w:ascii="Arial" w:hAnsi="Arial" w:cs="Arial"/>
          <w:sz w:val="24"/>
          <w:szCs w:val="24"/>
        </w:rPr>
        <w:t>, an emergency/disaster plan that is regularly updated</w:t>
      </w:r>
    </w:p>
    <w:p w:rsidR="0095382C" w:rsidRPr="000B2B4A" w:rsidRDefault="00B74C0C" w:rsidP="00506F68">
      <w:pPr>
        <w:pStyle w:val="ListParagraph"/>
        <w:numPr>
          <w:ilvl w:val="0"/>
          <w:numId w:val="16"/>
        </w:numPr>
        <w:spacing w:after="200"/>
        <w:contextualSpacing/>
        <w:rPr>
          <w:rFonts w:ascii="Arial" w:hAnsi="Arial" w:cs="Arial"/>
          <w:sz w:val="24"/>
          <w:szCs w:val="24"/>
        </w:rPr>
      </w:pPr>
      <w:r w:rsidRPr="000B2B4A">
        <w:rPr>
          <w:rFonts w:ascii="Arial" w:hAnsi="Arial" w:cs="Arial"/>
          <w:sz w:val="24"/>
          <w:szCs w:val="24"/>
        </w:rPr>
        <w:t>Yes, an emergency/disaster plan but it is not updated regularly</w:t>
      </w:r>
    </w:p>
    <w:p w:rsidR="0095382C" w:rsidRPr="000B2B4A" w:rsidRDefault="00B74C0C" w:rsidP="00506F68">
      <w:pPr>
        <w:pStyle w:val="ListParagraph"/>
        <w:numPr>
          <w:ilvl w:val="0"/>
          <w:numId w:val="16"/>
        </w:numPr>
        <w:spacing w:after="200"/>
        <w:contextualSpacing/>
        <w:rPr>
          <w:rFonts w:ascii="Arial" w:hAnsi="Arial" w:cs="Arial"/>
          <w:sz w:val="24"/>
          <w:szCs w:val="24"/>
        </w:rPr>
      </w:pPr>
      <w:r w:rsidRPr="000B2B4A">
        <w:rPr>
          <w:rFonts w:ascii="Arial" w:hAnsi="Arial" w:cs="Arial"/>
          <w:sz w:val="24"/>
          <w:szCs w:val="24"/>
        </w:rPr>
        <w:t>My institution is developing one</w:t>
      </w:r>
    </w:p>
    <w:p w:rsidR="0095382C" w:rsidRPr="000B2B4A" w:rsidRDefault="0095382C" w:rsidP="00506F68">
      <w:pPr>
        <w:pStyle w:val="ListParagraph"/>
        <w:numPr>
          <w:ilvl w:val="0"/>
          <w:numId w:val="16"/>
        </w:numPr>
        <w:spacing w:after="200"/>
        <w:contextualSpacing/>
        <w:rPr>
          <w:rFonts w:ascii="Arial" w:hAnsi="Arial" w:cs="Arial"/>
          <w:sz w:val="24"/>
          <w:szCs w:val="24"/>
        </w:rPr>
      </w:pPr>
      <w:r w:rsidRPr="000B2B4A">
        <w:rPr>
          <w:rFonts w:ascii="Arial" w:hAnsi="Arial" w:cs="Arial"/>
          <w:sz w:val="24"/>
          <w:szCs w:val="24"/>
        </w:rPr>
        <w:t>No</w:t>
      </w:r>
    </w:p>
    <w:p w:rsidR="0095382C" w:rsidRPr="000B2B4A" w:rsidRDefault="0095382C" w:rsidP="00506F68">
      <w:pPr>
        <w:pStyle w:val="ListParagraph"/>
        <w:numPr>
          <w:ilvl w:val="0"/>
          <w:numId w:val="16"/>
        </w:numPr>
        <w:spacing w:after="200"/>
        <w:contextualSpacing/>
        <w:rPr>
          <w:rFonts w:ascii="Arial" w:hAnsi="Arial" w:cs="Arial"/>
          <w:sz w:val="24"/>
          <w:szCs w:val="24"/>
        </w:rPr>
      </w:pPr>
      <w:r w:rsidRPr="000B2B4A">
        <w:rPr>
          <w:rFonts w:ascii="Arial" w:hAnsi="Arial" w:cs="Arial"/>
          <w:sz w:val="24"/>
          <w:szCs w:val="24"/>
        </w:rPr>
        <w:t>Don’t Know</w:t>
      </w:r>
    </w:p>
    <w:p w:rsidR="0095382C" w:rsidRPr="000B2B4A" w:rsidRDefault="0095382C" w:rsidP="0095382C">
      <w:pPr>
        <w:pStyle w:val="ListParagraph"/>
        <w:rPr>
          <w:rFonts w:ascii="Arial" w:hAnsi="Arial" w:cs="Arial"/>
          <w:sz w:val="24"/>
          <w:szCs w:val="24"/>
        </w:rPr>
      </w:pPr>
    </w:p>
    <w:p w:rsidR="0095382C" w:rsidRPr="000B2B4A" w:rsidRDefault="0095382C" w:rsidP="00427BAC">
      <w:pPr>
        <w:pStyle w:val="ListParagraph"/>
        <w:numPr>
          <w:ilvl w:val="0"/>
          <w:numId w:val="8"/>
        </w:numPr>
        <w:spacing w:after="200" w:line="276" w:lineRule="auto"/>
        <w:contextualSpacing/>
        <w:rPr>
          <w:rFonts w:ascii="Arial" w:hAnsi="Arial" w:cs="Arial"/>
          <w:b/>
          <w:sz w:val="24"/>
          <w:szCs w:val="24"/>
        </w:rPr>
      </w:pPr>
      <w:r w:rsidRPr="000B2B4A">
        <w:rPr>
          <w:rFonts w:ascii="Arial" w:hAnsi="Arial" w:cs="Arial"/>
          <w:b/>
          <w:sz w:val="24"/>
          <w:szCs w:val="24"/>
        </w:rPr>
        <w:t>Funding: Do you have funds specifically allocated for conservation/preservation activities in your annual budget?</w:t>
      </w:r>
    </w:p>
    <w:p w:rsidR="0095382C" w:rsidRPr="000B2B4A" w:rsidRDefault="0095382C" w:rsidP="00506F68">
      <w:pPr>
        <w:pStyle w:val="ListParagraph"/>
        <w:numPr>
          <w:ilvl w:val="0"/>
          <w:numId w:val="17"/>
        </w:numPr>
        <w:spacing w:after="200"/>
        <w:contextualSpacing/>
        <w:rPr>
          <w:rFonts w:ascii="Arial" w:hAnsi="Arial" w:cs="Arial"/>
          <w:sz w:val="24"/>
          <w:szCs w:val="24"/>
        </w:rPr>
      </w:pPr>
      <w:r w:rsidRPr="000B2B4A">
        <w:rPr>
          <w:rFonts w:ascii="Arial" w:hAnsi="Arial" w:cs="Arial"/>
          <w:sz w:val="24"/>
          <w:szCs w:val="24"/>
        </w:rPr>
        <w:t>Yes</w:t>
      </w:r>
    </w:p>
    <w:p w:rsidR="0095382C" w:rsidRPr="000B2B4A" w:rsidRDefault="0095382C" w:rsidP="00506F68">
      <w:pPr>
        <w:pStyle w:val="ListParagraph"/>
        <w:numPr>
          <w:ilvl w:val="0"/>
          <w:numId w:val="17"/>
        </w:numPr>
        <w:spacing w:after="200"/>
        <w:contextualSpacing/>
        <w:rPr>
          <w:rFonts w:ascii="Arial" w:hAnsi="Arial" w:cs="Arial"/>
          <w:sz w:val="24"/>
          <w:szCs w:val="24"/>
        </w:rPr>
      </w:pPr>
      <w:r w:rsidRPr="000B2B4A">
        <w:rPr>
          <w:rFonts w:ascii="Arial" w:hAnsi="Arial" w:cs="Arial"/>
          <w:sz w:val="24"/>
          <w:szCs w:val="24"/>
        </w:rPr>
        <w:t>No specific line-item in budget, but other budgeted funds are available</w:t>
      </w:r>
    </w:p>
    <w:p w:rsidR="0095382C" w:rsidRPr="000B2B4A" w:rsidRDefault="0095382C" w:rsidP="00506F68">
      <w:pPr>
        <w:pStyle w:val="ListParagraph"/>
        <w:numPr>
          <w:ilvl w:val="0"/>
          <w:numId w:val="17"/>
        </w:numPr>
        <w:spacing w:after="200"/>
        <w:contextualSpacing/>
        <w:rPr>
          <w:rFonts w:ascii="Arial" w:hAnsi="Arial" w:cs="Arial"/>
          <w:sz w:val="24"/>
          <w:szCs w:val="24"/>
        </w:rPr>
      </w:pPr>
      <w:r w:rsidRPr="000B2B4A">
        <w:rPr>
          <w:rFonts w:ascii="Arial" w:hAnsi="Arial" w:cs="Arial"/>
          <w:sz w:val="24"/>
          <w:szCs w:val="24"/>
        </w:rPr>
        <w:t>No</w:t>
      </w:r>
    </w:p>
    <w:p w:rsidR="0095382C" w:rsidRPr="000B2B4A" w:rsidRDefault="0095382C" w:rsidP="00506F68">
      <w:pPr>
        <w:pStyle w:val="ListParagraph"/>
        <w:numPr>
          <w:ilvl w:val="0"/>
          <w:numId w:val="17"/>
        </w:numPr>
        <w:spacing w:after="200"/>
        <w:contextualSpacing/>
        <w:rPr>
          <w:rFonts w:ascii="Arial" w:hAnsi="Arial" w:cs="Arial"/>
          <w:sz w:val="24"/>
          <w:szCs w:val="24"/>
        </w:rPr>
      </w:pPr>
      <w:r w:rsidRPr="000B2B4A">
        <w:rPr>
          <w:rFonts w:ascii="Arial" w:hAnsi="Arial" w:cs="Arial"/>
          <w:sz w:val="24"/>
          <w:szCs w:val="24"/>
        </w:rPr>
        <w:t>Don’t Know</w:t>
      </w:r>
    </w:p>
    <w:p w:rsidR="004F74B0" w:rsidRPr="000B2B4A" w:rsidRDefault="004F74B0" w:rsidP="004F74B0">
      <w:pPr>
        <w:pStyle w:val="ListParagraph"/>
        <w:spacing w:after="200"/>
        <w:contextualSpacing/>
        <w:rPr>
          <w:rFonts w:ascii="Arial" w:hAnsi="Arial" w:cs="Arial"/>
          <w:sz w:val="24"/>
          <w:szCs w:val="24"/>
        </w:rPr>
      </w:pPr>
    </w:p>
    <w:p w:rsidR="0090039D" w:rsidRPr="000B2B4A" w:rsidRDefault="004F74B0" w:rsidP="004F74B0">
      <w:pPr>
        <w:pStyle w:val="ListParagraph"/>
        <w:numPr>
          <w:ilvl w:val="0"/>
          <w:numId w:val="8"/>
        </w:numPr>
        <w:rPr>
          <w:rFonts w:ascii="Arial" w:hAnsi="Arial" w:cs="Arial"/>
          <w:sz w:val="24"/>
          <w:szCs w:val="24"/>
        </w:rPr>
      </w:pPr>
      <w:r w:rsidRPr="000B2B4A">
        <w:rPr>
          <w:rFonts w:ascii="Arial" w:hAnsi="Arial" w:cs="Arial"/>
          <w:sz w:val="24"/>
          <w:szCs w:val="24"/>
        </w:rPr>
        <w:t>Name of your institution: ______________________</w:t>
      </w:r>
      <w:r w:rsidR="00506F68" w:rsidRPr="000B2B4A">
        <w:rPr>
          <w:rFonts w:ascii="Arial" w:hAnsi="Arial" w:cs="Arial"/>
          <w:sz w:val="24"/>
          <w:szCs w:val="24"/>
        </w:rPr>
        <w:t>______________</w:t>
      </w:r>
      <w:r w:rsidRPr="000B2B4A">
        <w:rPr>
          <w:rFonts w:ascii="Arial" w:hAnsi="Arial" w:cs="Arial"/>
          <w:sz w:val="24"/>
          <w:szCs w:val="24"/>
        </w:rPr>
        <w:t>________</w:t>
      </w:r>
    </w:p>
    <w:p w:rsidR="00844337" w:rsidRPr="000B2B4A" w:rsidRDefault="00844337" w:rsidP="00844337">
      <w:pPr>
        <w:rPr>
          <w:rFonts w:ascii="Arial" w:hAnsi="Arial" w:cs="Arial"/>
          <w:sz w:val="24"/>
          <w:szCs w:val="24"/>
        </w:rPr>
      </w:pPr>
    </w:p>
    <w:p w:rsidR="00844337" w:rsidRPr="000B2B4A" w:rsidRDefault="00844337" w:rsidP="00844337">
      <w:pPr>
        <w:pBdr>
          <w:bottom w:val="single" w:sz="12" w:space="1" w:color="auto"/>
        </w:pBdr>
        <w:rPr>
          <w:rFonts w:ascii="Arial" w:hAnsi="Arial" w:cs="Arial"/>
          <w:sz w:val="24"/>
          <w:szCs w:val="24"/>
        </w:rPr>
      </w:pPr>
    </w:p>
    <w:p w:rsidR="00506F68" w:rsidRPr="000B2B4A" w:rsidRDefault="00506F68" w:rsidP="00844337">
      <w:pPr>
        <w:rPr>
          <w:rFonts w:ascii="Arial" w:hAnsi="Arial" w:cs="Arial"/>
          <w:sz w:val="24"/>
          <w:szCs w:val="24"/>
        </w:rPr>
      </w:pPr>
    </w:p>
    <w:p w:rsidR="00844337" w:rsidRPr="000B2B4A" w:rsidRDefault="00844337" w:rsidP="00506F68">
      <w:pPr>
        <w:ind w:left="0" w:firstLine="0"/>
        <w:rPr>
          <w:rFonts w:ascii="Arial" w:hAnsi="Arial" w:cs="Arial"/>
          <w:sz w:val="28"/>
          <w:szCs w:val="28"/>
        </w:rPr>
      </w:pPr>
      <w:r w:rsidRPr="000B2B4A">
        <w:rPr>
          <w:rFonts w:ascii="Arial" w:hAnsi="Arial" w:cs="Arial"/>
          <w:b/>
          <w:sz w:val="28"/>
          <w:szCs w:val="28"/>
        </w:rPr>
        <w:t>Glossary</w:t>
      </w:r>
      <w:r w:rsidRPr="000B2B4A">
        <w:rPr>
          <w:rFonts w:ascii="Arial" w:hAnsi="Arial" w:cs="Arial"/>
          <w:sz w:val="28"/>
          <w:szCs w:val="28"/>
        </w:rPr>
        <w:t>:</w:t>
      </w:r>
    </w:p>
    <w:p w:rsidR="00844337" w:rsidRPr="000B2B4A" w:rsidRDefault="00844337" w:rsidP="00844337">
      <w:pPr>
        <w:rPr>
          <w:rFonts w:ascii="Arial" w:hAnsi="Arial" w:cs="Arial"/>
          <w:sz w:val="24"/>
          <w:szCs w:val="24"/>
        </w:rPr>
      </w:pPr>
    </w:p>
    <w:p w:rsidR="00844337" w:rsidRPr="000B2B4A" w:rsidRDefault="00844337" w:rsidP="00844337">
      <w:pPr>
        <w:ind w:left="360"/>
        <w:rPr>
          <w:rFonts w:ascii="Arial" w:hAnsi="Arial" w:cs="Arial"/>
          <w:sz w:val="24"/>
          <w:szCs w:val="24"/>
        </w:rPr>
      </w:pPr>
      <w:r w:rsidRPr="000B2B4A">
        <w:rPr>
          <w:rFonts w:ascii="Arial" w:hAnsi="Arial" w:cs="Arial"/>
          <w:b/>
          <w:sz w:val="24"/>
          <w:szCs w:val="24"/>
        </w:rPr>
        <w:t>Emergency/disaster plan</w:t>
      </w:r>
      <w:r w:rsidRPr="000B2B4A">
        <w:rPr>
          <w:rFonts w:ascii="Arial" w:hAnsi="Arial" w:cs="Arial"/>
          <w:sz w:val="24"/>
          <w:szCs w:val="24"/>
        </w:rPr>
        <w:t>: A comprehensive, systematic, emergency-preparedness plan provides a means for recognizing and preventing risks, and for responding effectively to emergencies.</w:t>
      </w:r>
    </w:p>
    <w:p w:rsidR="00844337" w:rsidRPr="000B2B4A" w:rsidRDefault="00844337" w:rsidP="00844337">
      <w:pPr>
        <w:ind w:left="360"/>
        <w:rPr>
          <w:rFonts w:ascii="Arial" w:hAnsi="Arial" w:cs="Arial"/>
          <w:sz w:val="24"/>
          <w:szCs w:val="24"/>
        </w:rPr>
      </w:pPr>
    </w:p>
    <w:p w:rsidR="00844337" w:rsidRPr="000B2B4A" w:rsidRDefault="00844337" w:rsidP="00844337">
      <w:pPr>
        <w:ind w:left="360"/>
        <w:rPr>
          <w:rFonts w:ascii="Arial" w:hAnsi="Arial" w:cs="Arial"/>
          <w:sz w:val="24"/>
          <w:szCs w:val="24"/>
        </w:rPr>
      </w:pPr>
      <w:r w:rsidRPr="000B2B4A">
        <w:rPr>
          <w:rFonts w:ascii="Arial" w:hAnsi="Arial" w:cs="Arial"/>
          <w:b/>
          <w:sz w:val="24"/>
          <w:szCs w:val="24"/>
        </w:rPr>
        <w:t>General condition assessment</w:t>
      </w:r>
      <w:r w:rsidRPr="000B2B4A">
        <w:rPr>
          <w:rFonts w:ascii="Arial" w:hAnsi="Arial" w:cs="Arial"/>
          <w:sz w:val="24"/>
          <w:szCs w:val="24"/>
        </w:rPr>
        <w:t>: An assessment based on visual inspection of the collection and the areas where it is exhibited or stored.</w:t>
      </w:r>
    </w:p>
    <w:p w:rsidR="00844337" w:rsidRPr="000B2B4A" w:rsidRDefault="00844337" w:rsidP="00844337">
      <w:pPr>
        <w:ind w:left="360"/>
        <w:rPr>
          <w:rFonts w:ascii="Arial" w:hAnsi="Arial" w:cs="Arial"/>
          <w:sz w:val="24"/>
          <w:szCs w:val="24"/>
        </w:rPr>
      </w:pPr>
    </w:p>
    <w:p w:rsidR="00844337" w:rsidRPr="00506F68" w:rsidRDefault="00844337" w:rsidP="00844337">
      <w:pPr>
        <w:ind w:left="360"/>
        <w:rPr>
          <w:rFonts w:ascii="Arial" w:hAnsi="Arial" w:cs="Arial"/>
          <w:sz w:val="24"/>
          <w:szCs w:val="24"/>
        </w:rPr>
      </w:pPr>
      <w:r w:rsidRPr="000B2B4A">
        <w:rPr>
          <w:rFonts w:ascii="Arial" w:hAnsi="Arial" w:cs="Arial"/>
          <w:b/>
          <w:sz w:val="24"/>
          <w:szCs w:val="24"/>
        </w:rPr>
        <w:t>Preservation plan</w:t>
      </w:r>
      <w:r w:rsidRPr="000B2B4A">
        <w:rPr>
          <w:rFonts w:ascii="Arial" w:hAnsi="Arial" w:cs="Arial"/>
          <w:sz w:val="24"/>
          <w:szCs w:val="24"/>
        </w:rPr>
        <w:t>: A document that describes a multi-year course of action to meet an institution’s overall preservation needs for its collection.</w:t>
      </w:r>
      <w:bookmarkStart w:id="0" w:name="_GoBack"/>
      <w:bookmarkEnd w:id="0"/>
    </w:p>
    <w:p w:rsidR="00844337" w:rsidRDefault="00844337" w:rsidP="00844337"/>
    <w:sectPr w:rsidR="00844337" w:rsidSect="00506F6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4E7" w:rsidRDefault="003964E7" w:rsidP="00A70A89">
      <w:r>
        <w:separator/>
      </w:r>
    </w:p>
  </w:endnote>
  <w:endnote w:type="continuationSeparator" w:id="0">
    <w:p w:rsidR="003964E7" w:rsidRDefault="003964E7" w:rsidP="00A7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4E7" w:rsidRDefault="003964E7" w:rsidP="00A70A89">
      <w:r>
        <w:separator/>
      </w:r>
    </w:p>
  </w:footnote>
  <w:footnote w:type="continuationSeparator" w:id="0">
    <w:p w:rsidR="003964E7" w:rsidRDefault="003964E7" w:rsidP="00A70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46C" w:rsidRDefault="003964E7">
    <w:pPr>
      <w:pStyle w:val="Header"/>
    </w:pPr>
    <w:sdt>
      <w:sdtPr>
        <w:id w:val="-1335301344"/>
        <w:temporary/>
        <w:showingPlcHdr/>
      </w:sdtPr>
      <w:sdtEndPr/>
      <w:sdtContent>
        <w:r w:rsidR="0034246C">
          <w:t>[Type text]</w:t>
        </w:r>
      </w:sdtContent>
    </w:sdt>
    <w:r w:rsidR="0034246C">
      <w:ptab w:relativeTo="margin" w:alignment="center" w:leader="none"/>
    </w:r>
    <w:sdt>
      <w:sdtPr>
        <w:id w:val="-1851095414"/>
        <w:temporary/>
        <w:showingPlcHdr/>
      </w:sdtPr>
      <w:sdtEndPr/>
      <w:sdtContent>
        <w:r w:rsidR="0034246C">
          <w:t>[Type text]</w:t>
        </w:r>
      </w:sdtContent>
    </w:sdt>
    <w:r w:rsidR="0034246C">
      <w:ptab w:relativeTo="margin" w:alignment="right" w:leader="none"/>
    </w:r>
    <w:sdt>
      <w:sdtPr>
        <w:id w:val="-1467192112"/>
        <w:temporary/>
        <w:showingPlcHdr/>
      </w:sdtPr>
      <w:sdtEndPr/>
      <w:sdtContent>
        <w:r w:rsidR="0034246C">
          <w:t>[Type text]</w:t>
        </w:r>
      </w:sdtContent>
    </w:sdt>
  </w:p>
  <w:p w:rsidR="0034246C" w:rsidRDefault="003424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46C" w:rsidRDefault="0034246C">
    <w:pPr>
      <w:pStyle w:val="Header"/>
    </w:pPr>
    <w:r>
      <w:ptab w:relativeTo="margin" w:alignment="center" w:leader="none"/>
    </w:r>
    <w:r>
      <w:ptab w:relativeTo="margin" w:alignment="right" w:leader="none"/>
    </w:r>
  </w:p>
  <w:p w:rsidR="0034246C" w:rsidRDefault="003424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46C" w:rsidRDefault="0034246C" w:rsidP="007C0ACB">
    <w:pPr>
      <w:pStyle w:val="Header"/>
      <w:ind w:right="-1076"/>
    </w:pPr>
    <w:r>
      <w:tab/>
    </w: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89" w:rsidRDefault="00A70A89" w:rsidP="00A70A89">
    <w:pPr>
      <w:pStyle w:val="Header"/>
      <w:jc w:val="center"/>
    </w:pPr>
  </w:p>
  <w:p w:rsidR="00A70A89" w:rsidRDefault="00A70A8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A89" w:rsidRDefault="00A70A89" w:rsidP="00A70A8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1022E"/>
    <w:multiLevelType w:val="hybridMultilevel"/>
    <w:tmpl w:val="B70CF4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013EE3"/>
    <w:multiLevelType w:val="hybridMultilevel"/>
    <w:tmpl w:val="CDEC80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201E5675"/>
    <w:multiLevelType w:val="hybridMultilevel"/>
    <w:tmpl w:val="5A4695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7D671CD"/>
    <w:multiLevelType w:val="hybridMultilevel"/>
    <w:tmpl w:val="069ABAE2"/>
    <w:lvl w:ilvl="0" w:tplc="546AD64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827116"/>
    <w:multiLevelType w:val="hybridMultilevel"/>
    <w:tmpl w:val="4CBA026C"/>
    <w:lvl w:ilvl="0" w:tplc="546AD64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FA50F45"/>
    <w:multiLevelType w:val="hybridMultilevel"/>
    <w:tmpl w:val="DEDE7842"/>
    <w:lvl w:ilvl="0" w:tplc="546AD64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3433E58"/>
    <w:multiLevelType w:val="hybridMultilevel"/>
    <w:tmpl w:val="FA7E7F5A"/>
    <w:lvl w:ilvl="0" w:tplc="546AD64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C82A94"/>
    <w:multiLevelType w:val="hybridMultilevel"/>
    <w:tmpl w:val="7414A2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4D211BB"/>
    <w:multiLevelType w:val="hybridMultilevel"/>
    <w:tmpl w:val="7EBE9C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4356D83"/>
    <w:multiLevelType w:val="hybridMultilevel"/>
    <w:tmpl w:val="1B4A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AC249A9"/>
    <w:multiLevelType w:val="hybridMultilevel"/>
    <w:tmpl w:val="413C1942"/>
    <w:lvl w:ilvl="0" w:tplc="546AD64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57E093E"/>
    <w:multiLevelType w:val="hybridMultilevel"/>
    <w:tmpl w:val="E4729B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6BF1B45"/>
    <w:multiLevelType w:val="hybridMultilevel"/>
    <w:tmpl w:val="512A08D4"/>
    <w:lvl w:ilvl="0" w:tplc="6FAA37DC">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EC44D8B"/>
    <w:multiLevelType w:val="hybridMultilevel"/>
    <w:tmpl w:val="3EAA4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AF6049"/>
    <w:multiLevelType w:val="hybridMultilevel"/>
    <w:tmpl w:val="C13242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DC97A73"/>
    <w:multiLevelType w:val="hybridMultilevel"/>
    <w:tmpl w:val="B2CE3EF8"/>
    <w:lvl w:ilvl="0" w:tplc="546AD64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7"/>
  </w:num>
  <w:num w:numId="5">
    <w:abstractNumId w:val="2"/>
  </w:num>
  <w:num w:numId="6">
    <w:abstractNumId w:val="11"/>
  </w:num>
  <w:num w:numId="7">
    <w:abstractNumId w:val="9"/>
  </w:num>
  <w:num w:numId="8">
    <w:abstractNumId w:val="13"/>
  </w:num>
  <w:num w:numId="9">
    <w:abstractNumId w:val="1"/>
  </w:num>
  <w:num w:numId="10">
    <w:abstractNumId w:val="12"/>
  </w:num>
  <w:num w:numId="11">
    <w:abstractNumId w:val="0"/>
  </w:num>
  <w:num w:numId="12">
    <w:abstractNumId w:val="3"/>
  </w:num>
  <w:num w:numId="13">
    <w:abstractNumId w:val="4"/>
  </w:num>
  <w:num w:numId="14">
    <w:abstractNumId w:val="5"/>
  </w:num>
  <w:num w:numId="15">
    <w:abstractNumId w:val="6"/>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846"/>
    <w:rsid w:val="00016DBC"/>
    <w:rsid w:val="000B2B4A"/>
    <w:rsid w:val="001411A1"/>
    <w:rsid w:val="001B49CA"/>
    <w:rsid w:val="002A3838"/>
    <w:rsid w:val="0034246C"/>
    <w:rsid w:val="003964E7"/>
    <w:rsid w:val="003A574E"/>
    <w:rsid w:val="003E5714"/>
    <w:rsid w:val="00427796"/>
    <w:rsid w:val="00427BAC"/>
    <w:rsid w:val="004C4448"/>
    <w:rsid w:val="004F6917"/>
    <w:rsid w:val="004F74B0"/>
    <w:rsid w:val="00506F68"/>
    <w:rsid w:val="005230D2"/>
    <w:rsid w:val="00762A5B"/>
    <w:rsid w:val="007B6871"/>
    <w:rsid w:val="00834712"/>
    <w:rsid w:val="00844337"/>
    <w:rsid w:val="00890FF4"/>
    <w:rsid w:val="0095382C"/>
    <w:rsid w:val="00A70A89"/>
    <w:rsid w:val="00AC751C"/>
    <w:rsid w:val="00B74C0C"/>
    <w:rsid w:val="00C85EE0"/>
    <w:rsid w:val="00CE5846"/>
    <w:rsid w:val="00CF6CE8"/>
    <w:rsid w:val="00D36C61"/>
    <w:rsid w:val="00D95AD2"/>
    <w:rsid w:val="00EC4395"/>
    <w:rsid w:val="00EE5893"/>
    <w:rsid w:val="00F4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2C"/>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5382C"/>
    <w:pPr>
      <w:ind w:left="0" w:firstLine="0"/>
    </w:pPr>
    <w:rPr>
      <w:rFonts w:ascii="Cambria" w:eastAsia="MS Mincho" w:hAnsi="Cambria"/>
      <w:sz w:val="24"/>
      <w:szCs w:val="24"/>
    </w:rPr>
  </w:style>
  <w:style w:type="character" w:customStyle="1" w:styleId="CommentTextChar">
    <w:name w:val="Comment Text Char"/>
    <w:basedOn w:val="DefaultParagraphFont"/>
    <w:link w:val="CommentText"/>
    <w:uiPriority w:val="99"/>
    <w:semiHidden/>
    <w:rsid w:val="0095382C"/>
    <w:rPr>
      <w:rFonts w:ascii="Cambria" w:eastAsia="MS Mincho" w:hAnsi="Cambria" w:cs="Times New Roman"/>
      <w:sz w:val="24"/>
      <w:szCs w:val="24"/>
    </w:rPr>
  </w:style>
  <w:style w:type="paragraph" w:styleId="ListParagraph">
    <w:name w:val="List Paragraph"/>
    <w:basedOn w:val="Normal"/>
    <w:uiPriority w:val="34"/>
    <w:qFormat/>
    <w:rsid w:val="0095382C"/>
    <w:pPr>
      <w:ind w:firstLine="0"/>
    </w:pPr>
    <w:rPr>
      <w:rFonts w:cs="Calibri"/>
    </w:rPr>
  </w:style>
  <w:style w:type="character" w:styleId="CommentReference">
    <w:name w:val="annotation reference"/>
    <w:uiPriority w:val="99"/>
    <w:semiHidden/>
    <w:unhideWhenUsed/>
    <w:rsid w:val="0095382C"/>
    <w:rPr>
      <w:sz w:val="18"/>
      <w:szCs w:val="18"/>
    </w:rPr>
  </w:style>
  <w:style w:type="paragraph" w:styleId="BalloonText">
    <w:name w:val="Balloon Text"/>
    <w:basedOn w:val="Normal"/>
    <w:link w:val="BalloonTextChar"/>
    <w:uiPriority w:val="99"/>
    <w:semiHidden/>
    <w:unhideWhenUsed/>
    <w:rsid w:val="0095382C"/>
    <w:rPr>
      <w:rFonts w:ascii="Tahoma" w:hAnsi="Tahoma" w:cs="Tahoma"/>
      <w:sz w:val="16"/>
      <w:szCs w:val="16"/>
    </w:rPr>
  </w:style>
  <w:style w:type="character" w:customStyle="1" w:styleId="BalloonTextChar">
    <w:name w:val="Balloon Text Char"/>
    <w:basedOn w:val="DefaultParagraphFont"/>
    <w:link w:val="BalloonText"/>
    <w:uiPriority w:val="99"/>
    <w:semiHidden/>
    <w:rsid w:val="0095382C"/>
    <w:rPr>
      <w:rFonts w:ascii="Tahoma" w:eastAsia="Calibri" w:hAnsi="Tahoma" w:cs="Tahoma"/>
      <w:sz w:val="16"/>
      <w:szCs w:val="16"/>
    </w:rPr>
  </w:style>
  <w:style w:type="character" w:customStyle="1" w:styleId="apple-style-span">
    <w:name w:val="apple-style-span"/>
    <w:rsid w:val="00427BAC"/>
  </w:style>
  <w:style w:type="paragraph" w:styleId="Header">
    <w:name w:val="header"/>
    <w:basedOn w:val="Normal"/>
    <w:link w:val="HeaderChar"/>
    <w:uiPriority w:val="99"/>
    <w:unhideWhenUsed/>
    <w:rsid w:val="00A70A89"/>
    <w:pPr>
      <w:tabs>
        <w:tab w:val="center" w:pos="4680"/>
        <w:tab w:val="right" w:pos="9360"/>
      </w:tabs>
    </w:pPr>
  </w:style>
  <w:style w:type="character" w:customStyle="1" w:styleId="HeaderChar">
    <w:name w:val="Header Char"/>
    <w:basedOn w:val="DefaultParagraphFont"/>
    <w:link w:val="Header"/>
    <w:uiPriority w:val="99"/>
    <w:rsid w:val="00A70A89"/>
    <w:rPr>
      <w:rFonts w:ascii="Calibri" w:eastAsia="Calibri" w:hAnsi="Calibri" w:cs="Times New Roman"/>
    </w:rPr>
  </w:style>
  <w:style w:type="paragraph" w:styleId="Footer">
    <w:name w:val="footer"/>
    <w:basedOn w:val="Normal"/>
    <w:link w:val="FooterChar"/>
    <w:uiPriority w:val="99"/>
    <w:unhideWhenUsed/>
    <w:rsid w:val="00A70A89"/>
    <w:pPr>
      <w:tabs>
        <w:tab w:val="center" w:pos="4680"/>
        <w:tab w:val="right" w:pos="9360"/>
      </w:tabs>
    </w:pPr>
  </w:style>
  <w:style w:type="character" w:customStyle="1" w:styleId="FooterChar">
    <w:name w:val="Footer Char"/>
    <w:basedOn w:val="DefaultParagraphFont"/>
    <w:link w:val="Footer"/>
    <w:uiPriority w:val="99"/>
    <w:rsid w:val="00A70A8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2C"/>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5382C"/>
    <w:pPr>
      <w:ind w:left="0" w:firstLine="0"/>
    </w:pPr>
    <w:rPr>
      <w:rFonts w:ascii="Cambria" w:eastAsia="MS Mincho" w:hAnsi="Cambria"/>
      <w:sz w:val="24"/>
      <w:szCs w:val="24"/>
    </w:rPr>
  </w:style>
  <w:style w:type="character" w:customStyle="1" w:styleId="CommentTextChar">
    <w:name w:val="Comment Text Char"/>
    <w:basedOn w:val="DefaultParagraphFont"/>
    <w:link w:val="CommentText"/>
    <w:uiPriority w:val="99"/>
    <w:semiHidden/>
    <w:rsid w:val="0095382C"/>
    <w:rPr>
      <w:rFonts w:ascii="Cambria" w:eastAsia="MS Mincho" w:hAnsi="Cambria" w:cs="Times New Roman"/>
      <w:sz w:val="24"/>
      <w:szCs w:val="24"/>
    </w:rPr>
  </w:style>
  <w:style w:type="paragraph" w:styleId="ListParagraph">
    <w:name w:val="List Paragraph"/>
    <w:basedOn w:val="Normal"/>
    <w:uiPriority w:val="34"/>
    <w:qFormat/>
    <w:rsid w:val="0095382C"/>
    <w:pPr>
      <w:ind w:firstLine="0"/>
    </w:pPr>
    <w:rPr>
      <w:rFonts w:cs="Calibri"/>
    </w:rPr>
  </w:style>
  <w:style w:type="character" w:styleId="CommentReference">
    <w:name w:val="annotation reference"/>
    <w:uiPriority w:val="99"/>
    <w:semiHidden/>
    <w:unhideWhenUsed/>
    <w:rsid w:val="0095382C"/>
    <w:rPr>
      <w:sz w:val="18"/>
      <w:szCs w:val="18"/>
    </w:rPr>
  </w:style>
  <w:style w:type="paragraph" w:styleId="BalloonText">
    <w:name w:val="Balloon Text"/>
    <w:basedOn w:val="Normal"/>
    <w:link w:val="BalloonTextChar"/>
    <w:uiPriority w:val="99"/>
    <w:semiHidden/>
    <w:unhideWhenUsed/>
    <w:rsid w:val="0095382C"/>
    <w:rPr>
      <w:rFonts w:ascii="Tahoma" w:hAnsi="Tahoma" w:cs="Tahoma"/>
      <w:sz w:val="16"/>
      <w:szCs w:val="16"/>
    </w:rPr>
  </w:style>
  <w:style w:type="character" w:customStyle="1" w:styleId="BalloonTextChar">
    <w:name w:val="Balloon Text Char"/>
    <w:basedOn w:val="DefaultParagraphFont"/>
    <w:link w:val="BalloonText"/>
    <w:uiPriority w:val="99"/>
    <w:semiHidden/>
    <w:rsid w:val="0095382C"/>
    <w:rPr>
      <w:rFonts w:ascii="Tahoma" w:eastAsia="Calibri" w:hAnsi="Tahoma" w:cs="Tahoma"/>
      <w:sz w:val="16"/>
      <w:szCs w:val="16"/>
    </w:rPr>
  </w:style>
  <w:style w:type="character" w:customStyle="1" w:styleId="apple-style-span">
    <w:name w:val="apple-style-span"/>
    <w:rsid w:val="00427BAC"/>
  </w:style>
  <w:style w:type="paragraph" w:styleId="Header">
    <w:name w:val="header"/>
    <w:basedOn w:val="Normal"/>
    <w:link w:val="HeaderChar"/>
    <w:uiPriority w:val="99"/>
    <w:unhideWhenUsed/>
    <w:rsid w:val="00A70A89"/>
    <w:pPr>
      <w:tabs>
        <w:tab w:val="center" w:pos="4680"/>
        <w:tab w:val="right" w:pos="9360"/>
      </w:tabs>
    </w:pPr>
  </w:style>
  <w:style w:type="character" w:customStyle="1" w:styleId="HeaderChar">
    <w:name w:val="Header Char"/>
    <w:basedOn w:val="DefaultParagraphFont"/>
    <w:link w:val="Header"/>
    <w:uiPriority w:val="99"/>
    <w:rsid w:val="00A70A89"/>
    <w:rPr>
      <w:rFonts w:ascii="Calibri" w:eastAsia="Calibri" w:hAnsi="Calibri" w:cs="Times New Roman"/>
    </w:rPr>
  </w:style>
  <w:style w:type="paragraph" w:styleId="Footer">
    <w:name w:val="footer"/>
    <w:basedOn w:val="Normal"/>
    <w:link w:val="FooterChar"/>
    <w:uiPriority w:val="99"/>
    <w:unhideWhenUsed/>
    <w:rsid w:val="00A70A89"/>
    <w:pPr>
      <w:tabs>
        <w:tab w:val="center" w:pos="4680"/>
        <w:tab w:val="right" w:pos="9360"/>
      </w:tabs>
    </w:pPr>
  </w:style>
  <w:style w:type="character" w:customStyle="1" w:styleId="FooterChar">
    <w:name w:val="Footer Char"/>
    <w:basedOn w:val="DefaultParagraphFont"/>
    <w:link w:val="Footer"/>
    <w:uiPriority w:val="99"/>
    <w:rsid w:val="00A70A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47217">
      <w:bodyDiv w:val="1"/>
      <w:marLeft w:val="0"/>
      <w:marRight w:val="0"/>
      <w:marTop w:val="0"/>
      <w:marBottom w:val="0"/>
      <w:divBdr>
        <w:top w:val="none" w:sz="0" w:space="0" w:color="auto"/>
        <w:left w:val="none" w:sz="0" w:space="0" w:color="auto"/>
        <w:bottom w:val="none" w:sz="0" w:space="0" w:color="auto"/>
        <w:right w:val="none" w:sz="0" w:space="0" w:color="auto"/>
      </w:divBdr>
    </w:div>
    <w:div w:id="186366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XXXXXXX.org"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RMC Research Corp.</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Streitburger</dc:creator>
  <cp:lastModifiedBy>Deanne Swan</cp:lastModifiedBy>
  <cp:revision>6</cp:revision>
  <dcterms:created xsi:type="dcterms:W3CDTF">2014-08-20T17:26:00Z</dcterms:created>
  <dcterms:modified xsi:type="dcterms:W3CDTF">2014-09-05T18:07:00Z</dcterms:modified>
</cp:coreProperties>
</file>