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7C49" w:rsidRDefault="00857C49" w:rsidP="00E23AD1">
      <w:pPr>
        <w:spacing w:before="5" w:line="180" w:lineRule="exact"/>
        <w:jc w:val="center"/>
        <w:rPr>
          <w:sz w:val="18"/>
          <w:szCs w:val="18"/>
        </w:rPr>
      </w:pPr>
    </w:p>
    <w:p w:rsidR="00857C49" w:rsidRDefault="00857C49" w:rsidP="00E23AD1">
      <w:pPr>
        <w:spacing w:line="200" w:lineRule="exact"/>
        <w:jc w:val="center"/>
        <w:rPr>
          <w:sz w:val="20"/>
          <w:szCs w:val="20"/>
        </w:rPr>
      </w:pPr>
    </w:p>
    <w:p w:rsidR="00857C49" w:rsidRPr="00E23AD1" w:rsidRDefault="004C1D1F" w:rsidP="00E23AD1">
      <w:pPr>
        <w:jc w:val="center"/>
        <w:rPr>
          <w:rFonts w:ascii="Times" w:hAnsi="Times" w:cs="Times"/>
          <w:b/>
          <w:bCs/>
        </w:rPr>
      </w:pPr>
      <w:r w:rsidRPr="00E23AD1">
        <w:rPr>
          <w:rFonts w:ascii="Times" w:hAnsi="Times" w:cs="Times"/>
          <w:b/>
          <w:sz w:val="24"/>
          <w:szCs w:val="24"/>
        </w:rPr>
        <w:t>SUPPORTING</w:t>
      </w:r>
      <w:r w:rsidRPr="00E23AD1">
        <w:rPr>
          <w:rFonts w:ascii="Times" w:hAnsi="Times" w:cs="Times"/>
          <w:b/>
          <w:spacing w:val="-16"/>
          <w:sz w:val="24"/>
          <w:szCs w:val="24"/>
        </w:rPr>
        <w:t xml:space="preserve"> </w:t>
      </w:r>
      <w:r w:rsidRPr="00E23AD1">
        <w:rPr>
          <w:rFonts w:ascii="Times" w:hAnsi="Times" w:cs="Times"/>
          <w:b/>
          <w:sz w:val="24"/>
          <w:szCs w:val="24"/>
        </w:rPr>
        <w:t>STATEMENT</w:t>
      </w:r>
    </w:p>
    <w:p w:rsidR="00857C49" w:rsidRPr="00E23AD1" w:rsidRDefault="004C1D1F" w:rsidP="00E23AD1">
      <w:pPr>
        <w:jc w:val="center"/>
        <w:rPr>
          <w:rFonts w:ascii="Times" w:eastAsia="Times New Roman" w:hAnsi="Times" w:cs="Times"/>
          <w:b/>
          <w:sz w:val="24"/>
          <w:szCs w:val="24"/>
        </w:rPr>
      </w:pPr>
      <w:r w:rsidRPr="00E23AD1">
        <w:rPr>
          <w:rFonts w:ascii="Times" w:hAnsi="Times" w:cs="Times"/>
          <w:b/>
          <w:sz w:val="24"/>
          <w:szCs w:val="24"/>
        </w:rPr>
        <w:t>U.S.</w:t>
      </w:r>
      <w:r w:rsidRPr="00E23AD1">
        <w:rPr>
          <w:rFonts w:ascii="Times" w:hAnsi="Times" w:cs="Times"/>
          <w:b/>
          <w:spacing w:val="-3"/>
          <w:sz w:val="24"/>
          <w:szCs w:val="24"/>
        </w:rPr>
        <w:t xml:space="preserve"> </w:t>
      </w:r>
      <w:r w:rsidRPr="00E23AD1">
        <w:rPr>
          <w:rFonts w:ascii="Times" w:hAnsi="Times" w:cs="Times"/>
          <w:b/>
          <w:sz w:val="24"/>
          <w:szCs w:val="24"/>
        </w:rPr>
        <w:t>Department</w:t>
      </w:r>
      <w:r w:rsidRPr="00E23AD1">
        <w:rPr>
          <w:rFonts w:ascii="Times" w:hAnsi="Times" w:cs="Times"/>
          <w:b/>
          <w:spacing w:val="-3"/>
          <w:sz w:val="24"/>
          <w:szCs w:val="24"/>
        </w:rPr>
        <w:t xml:space="preserve"> </w:t>
      </w:r>
      <w:r w:rsidRPr="00E23AD1">
        <w:rPr>
          <w:rFonts w:ascii="Times" w:hAnsi="Times" w:cs="Times"/>
          <w:b/>
          <w:sz w:val="24"/>
          <w:szCs w:val="24"/>
        </w:rPr>
        <w:t>of Commerce</w:t>
      </w:r>
    </w:p>
    <w:p w:rsidR="00242C04" w:rsidRPr="00E23AD1" w:rsidRDefault="004C1D1F" w:rsidP="00E23AD1">
      <w:pPr>
        <w:jc w:val="center"/>
        <w:rPr>
          <w:rFonts w:ascii="Times" w:hAnsi="Times" w:cs="Times"/>
          <w:b/>
          <w:spacing w:val="23"/>
          <w:sz w:val="24"/>
          <w:szCs w:val="24"/>
        </w:rPr>
      </w:pPr>
      <w:r w:rsidRPr="00E23AD1">
        <w:rPr>
          <w:rFonts w:ascii="Times" w:hAnsi="Times" w:cs="Times"/>
          <w:b/>
          <w:sz w:val="24"/>
          <w:szCs w:val="24"/>
        </w:rPr>
        <w:t>U.S.</w:t>
      </w:r>
      <w:r w:rsidRPr="00E23AD1">
        <w:rPr>
          <w:rFonts w:ascii="Times" w:hAnsi="Times" w:cs="Times"/>
          <w:b/>
          <w:spacing w:val="-2"/>
          <w:sz w:val="24"/>
          <w:szCs w:val="24"/>
        </w:rPr>
        <w:t xml:space="preserve"> </w:t>
      </w:r>
      <w:r w:rsidRPr="00E23AD1">
        <w:rPr>
          <w:rFonts w:ascii="Times" w:hAnsi="Times" w:cs="Times"/>
          <w:b/>
          <w:sz w:val="24"/>
          <w:szCs w:val="24"/>
        </w:rPr>
        <w:t>Census</w:t>
      </w:r>
      <w:r w:rsidRPr="00E23AD1">
        <w:rPr>
          <w:rFonts w:ascii="Times" w:hAnsi="Times" w:cs="Times"/>
          <w:b/>
          <w:spacing w:val="-2"/>
          <w:sz w:val="24"/>
          <w:szCs w:val="24"/>
        </w:rPr>
        <w:t xml:space="preserve"> </w:t>
      </w:r>
      <w:r w:rsidRPr="00E23AD1">
        <w:rPr>
          <w:rFonts w:ascii="Times" w:hAnsi="Times" w:cs="Times"/>
          <w:b/>
          <w:sz w:val="24"/>
          <w:szCs w:val="24"/>
        </w:rPr>
        <w:t>Bureau</w:t>
      </w:r>
    </w:p>
    <w:p w:rsidR="00242C04" w:rsidRPr="00E23AD1" w:rsidRDefault="004C1D1F" w:rsidP="00E23AD1">
      <w:pPr>
        <w:jc w:val="center"/>
        <w:rPr>
          <w:rFonts w:ascii="Times" w:hAnsi="Times" w:cs="Times"/>
          <w:b/>
          <w:spacing w:val="30"/>
          <w:w w:val="99"/>
          <w:sz w:val="24"/>
          <w:szCs w:val="24"/>
        </w:rPr>
      </w:pPr>
      <w:bookmarkStart w:id="0" w:name="_GoBack"/>
      <w:r w:rsidRPr="00E23AD1">
        <w:rPr>
          <w:rFonts w:ascii="Times" w:hAnsi="Times" w:cs="Times"/>
          <w:b/>
          <w:sz w:val="24"/>
          <w:szCs w:val="24"/>
        </w:rPr>
        <w:t>Monthl</w:t>
      </w:r>
      <w:r w:rsidR="00242C04">
        <w:rPr>
          <w:rFonts w:ascii="Times" w:hAnsi="Times" w:cs="Times"/>
          <w:b/>
          <w:spacing w:val="-6"/>
          <w:sz w:val="24"/>
          <w:szCs w:val="24"/>
        </w:rPr>
        <w:t xml:space="preserve">y </w:t>
      </w:r>
      <w:r w:rsidRPr="00E23AD1">
        <w:rPr>
          <w:rFonts w:ascii="Times" w:hAnsi="Times" w:cs="Times"/>
          <w:b/>
          <w:sz w:val="24"/>
          <w:szCs w:val="24"/>
        </w:rPr>
        <w:t>Retail</w:t>
      </w:r>
      <w:r w:rsidRPr="00E23AD1">
        <w:rPr>
          <w:rFonts w:ascii="Times" w:hAnsi="Times" w:cs="Times"/>
          <w:b/>
          <w:spacing w:val="-6"/>
          <w:sz w:val="24"/>
          <w:szCs w:val="24"/>
        </w:rPr>
        <w:t xml:space="preserve"> </w:t>
      </w:r>
      <w:r w:rsidRPr="00E23AD1">
        <w:rPr>
          <w:rFonts w:ascii="Times" w:hAnsi="Times" w:cs="Times"/>
          <w:b/>
          <w:sz w:val="24"/>
          <w:szCs w:val="24"/>
        </w:rPr>
        <w:t>Trade</w:t>
      </w:r>
      <w:r w:rsidRPr="00E23AD1">
        <w:rPr>
          <w:rFonts w:ascii="Times" w:hAnsi="Times" w:cs="Times"/>
          <w:b/>
          <w:spacing w:val="-6"/>
          <w:sz w:val="24"/>
          <w:szCs w:val="24"/>
        </w:rPr>
        <w:t xml:space="preserve"> </w:t>
      </w:r>
      <w:r w:rsidRPr="00E23AD1">
        <w:rPr>
          <w:rFonts w:ascii="Times" w:hAnsi="Times" w:cs="Times"/>
          <w:b/>
          <w:sz w:val="24"/>
          <w:szCs w:val="24"/>
        </w:rPr>
        <w:t>Survey</w:t>
      </w:r>
      <w:bookmarkEnd w:id="0"/>
      <w:r w:rsidR="00853C39">
        <w:rPr>
          <w:rFonts w:ascii="Times" w:hAnsi="Times" w:cs="Times"/>
          <w:b/>
          <w:sz w:val="24"/>
          <w:szCs w:val="24"/>
        </w:rPr>
        <w:t xml:space="preserve"> (MRTS)</w:t>
      </w:r>
    </w:p>
    <w:p w:rsidR="00857C49" w:rsidRPr="00E23AD1" w:rsidRDefault="000F3E60" w:rsidP="00E23AD1">
      <w:pPr>
        <w:jc w:val="center"/>
        <w:rPr>
          <w:rFonts w:ascii="Times" w:eastAsia="Times New Roman" w:hAnsi="Times" w:cs="Times"/>
          <w:b/>
          <w:sz w:val="24"/>
          <w:szCs w:val="24"/>
        </w:rPr>
      </w:pPr>
      <w:r>
        <w:rPr>
          <w:rFonts w:ascii="Times" w:hAnsi="Times" w:cs="Times"/>
          <w:b/>
          <w:sz w:val="24"/>
          <w:szCs w:val="24"/>
        </w:rPr>
        <w:t>Office of Management and Budget (</w:t>
      </w:r>
      <w:r w:rsidR="004C1D1F" w:rsidRPr="00E23AD1">
        <w:rPr>
          <w:rFonts w:ascii="Times" w:hAnsi="Times" w:cs="Times"/>
          <w:b/>
          <w:sz w:val="24"/>
          <w:szCs w:val="24"/>
        </w:rPr>
        <w:t>OMB</w:t>
      </w:r>
      <w:r>
        <w:rPr>
          <w:rFonts w:ascii="Times" w:hAnsi="Times" w:cs="Times"/>
          <w:b/>
          <w:sz w:val="24"/>
          <w:szCs w:val="24"/>
        </w:rPr>
        <w:t>)</w:t>
      </w:r>
      <w:r w:rsidR="004C1D1F" w:rsidRPr="00E23AD1">
        <w:rPr>
          <w:rFonts w:ascii="Times" w:hAnsi="Times" w:cs="Times"/>
          <w:b/>
          <w:spacing w:val="-3"/>
          <w:sz w:val="24"/>
          <w:szCs w:val="24"/>
        </w:rPr>
        <w:t xml:space="preserve"> </w:t>
      </w:r>
      <w:r w:rsidR="004C1D1F" w:rsidRPr="00E23AD1">
        <w:rPr>
          <w:rFonts w:ascii="Times" w:hAnsi="Times" w:cs="Times"/>
          <w:b/>
          <w:sz w:val="24"/>
          <w:szCs w:val="24"/>
        </w:rPr>
        <w:t>Control</w:t>
      </w:r>
      <w:r w:rsidR="004C1D1F" w:rsidRPr="00E23AD1">
        <w:rPr>
          <w:rFonts w:ascii="Times" w:hAnsi="Times" w:cs="Times"/>
          <w:b/>
          <w:spacing w:val="-3"/>
          <w:sz w:val="24"/>
          <w:szCs w:val="24"/>
        </w:rPr>
        <w:t xml:space="preserve"> </w:t>
      </w:r>
      <w:r w:rsidR="004C1D1F" w:rsidRPr="00E23AD1">
        <w:rPr>
          <w:rFonts w:ascii="Times" w:hAnsi="Times" w:cs="Times"/>
          <w:b/>
          <w:sz w:val="24"/>
          <w:szCs w:val="24"/>
        </w:rPr>
        <w:t>No.</w:t>
      </w:r>
      <w:r w:rsidR="004C1D1F" w:rsidRPr="00E23AD1">
        <w:rPr>
          <w:rFonts w:ascii="Times" w:hAnsi="Times" w:cs="Times"/>
          <w:b/>
          <w:spacing w:val="-3"/>
          <w:sz w:val="24"/>
          <w:szCs w:val="24"/>
        </w:rPr>
        <w:t xml:space="preserve"> </w:t>
      </w:r>
      <w:r w:rsidR="004C1D1F" w:rsidRPr="00E23AD1">
        <w:rPr>
          <w:rFonts w:ascii="Times" w:hAnsi="Times" w:cs="Times"/>
          <w:b/>
          <w:sz w:val="24"/>
          <w:szCs w:val="24"/>
        </w:rPr>
        <w:t>0607-0717</w:t>
      </w:r>
    </w:p>
    <w:p w:rsidR="00857C49" w:rsidRPr="00E23AD1" w:rsidRDefault="00857C49" w:rsidP="00E23AD1">
      <w:pPr>
        <w:jc w:val="center"/>
        <w:rPr>
          <w:rFonts w:ascii="Times" w:hAnsi="Times" w:cs="Times"/>
          <w:b/>
          <w:sz w:val="24"/>
          <w:szCs w:val="24"/>
        </w:rPr>
      </w:pPr>
    </w:p>
    <w:p w:rsidR="00857C49" w:rsidRDefault="00857C49">
      <w:pPr>
        <w:spacing w:before="18" w:line="260" w:lineRule="exact"/>
        <w:rPr>
          <w:sz w:val="26"/>
          <w:szCs w:val="26"/>
        </w:rPr>
      </w:pPr>
    </w:p>
    <w:p w:rsidR="00857C49" w:rsidRDefault="00A738A4" w:rsidP="00E23AD1">
      <w:pPr>
        <w:tabs>
          <w:tab w:val="left" w:pos="1539"/>
        </w:tabs>
        <w:rPr>
          <w:rFonts w:ascii="Times New Roman" w:eastAsia="Times New Roman" w:hAnsi="Times New Roman" w:cs="Times New Roman"/>
          <w:sz w:val="24"/>
          <w:szCs w:val="24"/>
        </w:rPr>
      </w:pPr>
      <w:proofErr w:type="gramStart"/>
      <w:r w:rsidRPr="00E23AD1">
        <w:rPr>
          <w:rFonts w:ascii="Times New Roman"/>
          <w:b/>
          <w:spacing w:val="-1"/>
          <w:sz w:val="24"/>
        </w:rPr>
        <w:t xml:space="preserve">PART </w:t>
      </w:r>
      <w:r w:rsidR="004C1D1F" w:rsidRPr="00E23AD1">
        <w:rPr>
          <w:rFonts w:ascii="Times New Roman"/>
          <w:b/>
          <w:spacing w:val="-1"/>
          <w:sz w:val="24"/>
        </w:rPr>
        <w:t>A.</w:t>
      </w:r>
      <w:proofErr w:type="gramEnd"/>
      <w:r>
        <w:rPr>
          <w:rFonts w:ascii="Times New Roman"/>
          <w:b/>
          <w:spacing w:val="-1"/>
          <w:sz w:val="24"/>
        </w:rPr>
        <w:t xml:space="preserve">  JUSTIFICATION</w:t>
      </w:r>
    </w:p>
    <w:p w:rsidR="00857C49" w:rsidRDefault="00857C49" w:rsidP="00E23AD1">
      <w:pPr>
        <w:spacing w:before="16" w:line="260" w:lineRule="exact"/>
        <w:ind w:left="-432"/>
        <w:rPr>
          <w:sz w:val="26"/>
          <w:szCs w:val="26"/>
        </w:rPr>
      </w:pPr>
    </w:p>
    <w:p w:rsidR="00857C49" w:rsidRDefault="004C1D1F" w:rsidP="00E23AD1">
      <w:pPr>
        <w:pStyle w:val="Heading1"/>
        <w:numPr>
          <w:ilvl w:val="0"/>
          <w:numId w:val="3"/>
        </w:numPr>
        <w:tabs>
          <w:tab w:val="left" w:pos="820"/>
        </w:tabs>
        <w:ind w:left="0" w:firstLine="0"/>
        <w:jc w:val="left"/>
        <w:rPr>
          <w:b w:val="0"/>
          <w:bCs w:val="0"/>
          <w:u w:val="none"/>
        </w:rPr>
      </w:pPr>
      <w:r>
        <w:rPr>
          <w:spacing w:val="-1"/>
          <w:u w:val="thick" w:color="000000"/>
        </w:rPr>
        <w:t>Necessity</w:t>
      </w:r>
      <w:r>
        <w:rPr>
          <w:spacing w:val="-4"/>
          <w:u w:val="thick" w:color="000000"/>
        </w:rPr>
        <w:t xml:space="preserve"> </w:t>
      </w:r>
      <w:r>
        <w:rPr>
          <w:u w:val="thick" w:color="000000"/>
        </w:rPr>
        <w:t>of</w:t>
      </w:r>
      <w:r>
        <w:rPr>
          <w:spacing w:val="-3"/>
          <w:u w:val="thick" w:color="000000"/>
        </w:rPr>
        <w:t xml:space="preserve"> </w:t>
      </w:r>
      <w:r>
        <w:rPr>
          <w:spacing w:val="-1"/>
          <w:u w:val="thick" w:color="000000"/>
        </w:rPr>
        <w:t>Information</w:t>
      </w:r>
      <w:r>
        <w:rPr>
          <w:spacing w:val="-4"/>
          <w:u w:val="thick" w:color="000000"/>
        </w:rPr>
        <w:t xml:space="preserve"> </w:t>
      </w:r>
      <w:r>
        <w:rPr>
          <w:spacing w:val="-1"/>
          <w:u w:val="thick" w:color="000000"/>
        </w:rPr>
        <w:t>Collection</w:t>
      </w:r>
    </w:p>
    <w:p w:rsidR="00857C49" w:rsidRDefault="00857C49" w:rsidP="00E23AD1">
      <w:pPr>
        <w:ind w:left="720"/>
        <w:rPr>
          <w:sz w:val="26"/>
          <w:szCs w:val="26"/>
        </w:rPr>
      </w:pPr>
    </w:p>
    <w:p w:rsidR="00857C49" w:rsidRDefault="004C1D1F" w:rsidP="00E23AD1">
      <w:pPr>
        <w:pStyle w:val="BodyText"/>
        <w:ind w:left="720"/>
      </w:pPr>
      <w:r>
        <w:rPr>
          <w:spacing w:val="-1"/>
        </w:rPr>
        <w:t>The</w:t>
      </w:r>
      <w:r>
        <w:rPr>
          <w:spacing w:val="-6"/>
        </w:rPr>
        <w:t xml:space="preserve"> </w:t>
      </w:r>
      <w:r>
        <w:t>Monthly</w:t>
      </w:r>
      <w:r>
        <w:rPr>
          <w:spacing w:val="-9"/>
        </w:rPr>
        <w:t xml:space="preserve"> </w:t>
      </w:r>
      <w:r>
        <w:rPr>
          <w:spacing w:val="-1"/>
        </w:rPr>
        <w:t>Retail</w:t>
      </w:r>
      <w:r>
        <w:rPr>
          <w:spacing w:val="-4"/>
        </w:rPr>
        <w:t xml:space="preserve"> </w:t>
      </w:r>
      <w:r>
        <w:t>Trade</w:t>
      </w:r>
      <w:r>
        <w:rPr>
          <w:spacing w:val="-6"/>
        </w:rPr>
        <w:t xml:space="preserve"> </w:t>
      </w:r>
      <w:r>
        <w:t>Survey</w:t>
      </w:r>
      <w:r w:rsidR="00242C04">
        <w:t xml:space="preserve"> (MRTS)</w:t>
      </w:r>
      <w:r>
        <w:rPr>
          <w:spacing w:val="-9"/>
        </w:rPr>
        <w:t xml:space="preserve"> </w:t>
      </w:r>
      <w:r>
        <w:rPr>
          <w:spacing w:val="-1"/>
        </w:rPr>
        <w:t>provides</w:t>
      </w:r>
      <w:r>
        <w:rPr>
          <w:spacing w:val="-2"/>
        </w:rPr>
        <w:t xml:space="preserve"> </w:t>
      </w:r>
      <w:r>
        <w:rPr>
          <w:spacing w:val="-1"/>
        </w:rPr>
        <w:t>estimates</w:t>
      </w:r>
      <w:r>
        <w:rPr>
          <w:spacing w:val="-5"/>
        </w:rPr>
        <w:t xml:space="preserve"> </w:t>
      </w:r>
      <w:r>
        <w:t>of</w:t>
      </w:r>
      <w:r>
        <w:rPr>
          <w:spacing w:val="-5"/>
        </w:rPr>
        <w:t xml:space="preserve"> </w:t>
      </w:r>
      <w:r>
        <w:t>monthly</w:t>
      </w:r>
      <w:r>
        <w:rPr>
          <w:spacing w:val="-9"/>
        </w:rPr>
        <w:t xml:space="preserve"> </w:t>
      </w:r>
      <w:r>
        <w:rPr>
          <w:spacing w:val="-1"/>
        </w:rPr>
        <w:t>retail</w:t>
      </w:r>
      <w:r>
        <w:rPr>
          <w:spacing w:val="-5"/>
        </w:rPr>
        <w:t xml:space="preserve"> </w:t>
      </w:r>
      <w:r>
        <w:t>sales,</w:t>
      </w:r>
      <w:r>
        <w:rPr>
          <w:spacing w:val="-4"/>
        </w:rPr>
        <w:t xml:space="preserve"> </w:t>
      </w:r>
      <w:r>
        <w:rPr>
          <w:spacing w:val="-1"/>
        </w:rPr>
        <w:t>end-of-month</w:t>
      </w:r>
      <w:r>
        <w:rPr>
          <w:spacing w:val="-6"/>
        </w:rPr>
        <w:t xml:space="preserve"> </w:t>
      </w:r>
      <w:r>
        <w:rPr>
          <w:spacing w:val="-1"/>
        </w:rPr>
        <w:t>merchandise</w:t>
      </w:r>
      <w:r>
        <w:rPr>
          <w:spacing w:val="-7"/>
        </w:rPr>
        <w:t xml:space="preserve"> </w:t>
      </w:r>
      <w:r>
        <w:rPr>
          <w:spacing w:val="-1"/>
        </w:rPr>
        <w:t>inventories,</w:t>
      </w:r>
      <w:r>
        <w:rPr>
          <w:spacing w:val="-5"/>
        </w:rPr>
        <w:t xml:space="preserve"> </w:t>
      </w:r>
      <w:r>
        <w:rPr>
          <w:spacing w:val="-1"/>
        </w:rPr>
        <w:t>and</w:t>
      </w:r>
      <w:r>
        <w:rPr>
          <w:spacing w:val="-6"/>
        </w:rPr>
        <w:t xml:space="preserve"> </w:t>
      </w:r>
      <w:r>
        <w:t>quarterly</w:t>
      </w:r>
      <w:r>
        <w:rPr>
          <w:spacing w:val="-10"/>
        </w:rPr>
        <w:t xml:space="preserve"> </w:t>
      </w:r>
      <w:r>
        <w:rPr>
          <w:spacing w:val="-1"/>
        </w:rPr>
        <w:t>e-commerce</w:t>
      </w:r>
      <w:r>
        <w:rPr>
          <w:spacing w:val="-6"/>
        </w:rPr>
        <w:t xml:space="preserve"> </w:t>
      </w:r>
      <w:r>
        <w:rPr>
          <w:spacing w:val="-1"/>
        </w:rPr>
        <w:t>sales</w:t>
      </w:r>
      <w:r>
        <w:rPr>
          <w:spacing w:val="-6"/>
        </w:rPr>
        <w:t xml:space="preserve"> </w:t>
      </w:r>
      <w:r>
        <w:t>of</w:t>
      </w:r>
      <w:r>
        <w:rPr>
          <w:spacing w:val="-4"/>
        </w:rPr>
        <w:t xml:space="preserve"> </w:t>
      </w:r>
      <w:r>
        <w:rPr>
          <w:spacing w:val="-1"/>
        </w:rPr>
        <w:t>retailers</w:t>
      </w:r>
      <w:r>
        <w:rPr>
          <w:spacing w:val="-6"/>
        </w:rPr>
        <w:t xml:space="preserve"> </w:t>
      </w:r>
      <w:r w:rsidR="00FB33D2">
        <w:t xml:space="preserve">in the </w:t>
      </w:r>
      <w:r>
        <w:rPr>
          <w:spacing w:val="-1"/>
        </w:rPr>
        <w:t>United</w:t>
      </w:r>
      <w:r>
        <w:rPr>
          <w:spacing w:val="-3"/>
        </w:rPr>
        <w:t xml:space="preserve"> </w:t>
      </w:r>
      <w:r>
        <w:rPr>
          <w:spacing w:val="-1"/>
        </w:rPr>
        <w:t>States.</w:t>
      </w:r>
      <w:r w:rsidR="00836B18">
        <w:rPr>
          <w:spacing w:val="-1"/>
        </w:rPr>
        <w:t xml:space="preserve"> In</w:t>
      </w:r>
      <w:r>
        <w:rPr>
          <w:spacing w:val="-2"/>
        </w:rPr>
        <w:t xml:space="preserve"> </w:t>
      </w:r>
      <w:r>
        <w:t>addition,</w:t>
      </w:r>
      <w:r>
        <w:rPr>
          <w:spacing w:val="-3"/>
        </w:rPr>
        <w:t xml:space="preserve"> </w:t>
      </w:r>
      <w:r>
        <w:t>the</w:t>
      </w:r>
      <w:r>
        <w:rPr>
          <w:spacing w:val="-4"/>
        </w:rPr>
        <w:t xml:space="preserve"> </w:t>
      </w:r>
      <w:r>
        <w:t>survey</w:t>
      </w:r>
      <w:r>
        <w:rPr>
          <w:spacing w:val="-5"/>
        </w:rPr>
        <w:t xml:space="preserve"> </w:t>
      </w:r>
      <w:r>
        <w:rPr>
          <w:spacing w:val="-1"/>
        </w:rPr>
        <w:t>also</w:t>
      </w:r>
      <w:r>
        <w:rPr>
          <w:spacing w:val="-3"/>
        </w:rPr>
        <w:t xml:space="preserve"> </w:t>
      </w:r>
      <w:r>
        <w:t>provides</w:t>
      </w:r>
      <w:r>
        <w:rPr>
          <w:spacing w:val="-3"/>
        </w:rPr>
        <w:t xml:space="preserve"> </w:t>
      </w:r>
      <w:r>
        <w:rPr>
          <w:spacing w:val="-1"/>
        </w:rPr>
        <w:t>an</w:t>
      </w:r>
      <w:r>
        <w:rPr>
          <w:spacing w:val="-3"/>
        </w:rPr>
        <w:t xml:space="preserve"> </w:t>
      </w:r>
      <w:r>
        <w:rPr>
          <w:spacing w:val="-1"/>
        </w:rPr>
        <w:t>estimate</w:t>
      </w:r>
      <w:r>
        <w:rPr>
          <w:spacing w:val="-3"/>
        </w:rPr>
        <w:t xml:space="preserve"> </w:t>
      </w:r>
      <w:r>
        <w:t>of</w:t>
      </w:r>
      <w:r>
        <w:rPr>
          <w:spacing w:val="-4"/>
        </w:rPr>
        <w:t xml:space="preserve"> </w:t>
      </w:r>
      <w:r>
        <w:t>monthly</w:t>
      </w:r>
      <w:r w:rsidR="00EF4BA4">
        <w:t xml:space="preserve"> sales</w:t>
      </w:r>
      <w:r>
        <w:rPr>
          <w:spacing w:val="-5"/>
        </w:rPr>
        <w:t xml:space="preserve"> </w:t>
      </w:r>
      <w:r>
        <w:rPr>
          <w:spacing w:val="-1"/>
        </w:rPr>
        <w:t>at</w:t>
      </w:r>
      <w:r>
        <w:rPr>
          <w:spacing w:val="-4"/>
        </w:rPr>
        <w:t xml:space="preserve"> </w:t>
      </w:r>
      <w:r>
        <w:rPr>
          <w:spacing w:val="-1"/>
        </w:rPr>
        <w:t>food</w:t>
      </w:r>
      <w:r>
        <w:rPr>
          <w:spacing w:val="-5"/>
        </w:rPr>
        <w:t xml:space="preserve"> </w:t>
      </w:r>
      <w:r>
        <w:rPr>
          <w:spacing w:val="-1"/>
        </w:rPr>
        <w:t>service</w:t>
      </w:r>
      <w:r>
        <w:rPr>
          <w:spacing w:val="-5"/>
        </w:rPr>
        <w:t xml:space="preserve"> </w:t>
      </w:r>
      <w:r>
        <w:t>establishments</w:t>
      </w:r>
      <w:r>
        <w:rPr>
          <w:spacing w:val="-4"/>
        </w:rPr>
        <w:t xml:space="preserve"> </w:t>
      </w:r>
      <w:r>
        <w:rPr>
          <w:spacing w:val="-1"/>
        </w:rPr>
        <w:t>and</w:t>
      </w:r>
      <w:r>
        <w:rPr>
          <w:spacing w:val="-5"/>
        </w:rPr>
        <w:t xml:space="preserve"> </w:t>
      </w:r>
      <w:r>
        <w:rPr>
          <w:spacing w:val="-1"/>
        </w:rPr>
        <w:t>drinking</w:t>
      </w:r>
      <w:r>
        <w:rPr>
          <w:spacing w:val="-4"/>
        </w:rPr>
        <w:t xml:space="preserve"> </w:t>
      </w:r>
      <w:r>
        <w:rPr>
          <w:spacing w:val="-1"/>
        </w:rPr>
        <w:t>places.</w:t>
      </w:r>
    </w:p>
    <w:p w:rsidR="00857C49" w:rsidRDefault="00857C49" w:rsidP="00E23AD1">
      <w:pPr>
        <w:ind w:left="720"/>
        <w:rPr>
          <w:sz w:val="26"/>
          <w:szCs w:val="26"/>
        </w:rPr>
      </w:pPr>
    </w:p>
    <w:p w:rsidR="00857C49" w:rsidRDefault="004C1D1F" w:rsidP="00E23AD1">
      <w:pPr>
        <w:pStyle w:val="BodyText"/>
        <w:ind w:left="720"/>
      </w:pPr>
      <w:r>
        <w:rPr>
          <w:spacing w:val="-1"/>
        </w:rPr>
        <w:t>Sales</w:t>
      </w:r>
      <w:r w:rsidR="00242C04">
        <w:rPr>
          <w:spacing w:val="-1"/>
        </w:rPr>
        <w:t>,</w:t>
      </w:r>
      <w:r>
        <w:rPr>
          <w:spacing w:val="-4"/>
        </w:rPr>
        <w:t xml:space="preserve"> </w:t>
      </w:r>
      <w:r>
        <w:rPr>
          <w:spacing w:val="-1"/>
        </w:rPr>
        <w:t>inventories</w:t>
      </w:r>
      <w:r w:rsidR="00242C04">
        <w:rPr>
          <w:spacing w:val="-1"/>
        </w:rPr>
        <w:t>, and e-commerce</w:t>
      </w:r>
      <w:r>
        <w:rPr>
          <w:spacing w:val="-4"/>
        </w:rPr>
        <w:t xml:space="preserve"> </w:t>
      </w:r>
      <w:r>
        <w:t>data</w:t>
      </w:r>
      <w:r>
        <w:rPr>
          <w:spacing w:val="-5"/>
        </w:rPr>
        <w:t xml:space="preserve"> </w:t>
      </w:r>
      <w:r>
        <w:rPr>
          <w:spacing w:val="-1"/>
        </w:rPr>
        <w:t>provide</w:t>
      </w:r>
      <w:r>
        <w:rPr>
          <w:spacing w:val="-5"/>
        </w:rPr>
        <w:t xml:space="preserve"> </w:t>
      </w:r>
      <w:r>
        <w:t>a</w:t>
      </w:r>
      <w:r>
        <w:rPr>
          <w:spacing w:val="-3"/>
        </w:rPr>
        <w:t xml:space="preserve"> </w:t>
      </w:r>
      <w:r>
        <w:rPr>
          <w:spacing w:val="-1"/>
        </w:rPr>
        <w:t>current</w:t>
      </w:r>
      <w:r>
        <w:rPr>
          <w:spacing w:val="-3"/>
        </w:rPr>
        <w:t xml:space="preserve"> </w:t>
      </w:r>
      <w:r>
        <w:rPr>
          <w:spacing w:val="-1"/>
        </w:rPr>
        <w:t>statistical</w:t>
      </w:r>
      <w:r>
        <w:rPr>
          <w:spacing w:val="-4"/>
        </w:rPr>
        <w:t xml:space="preserve"> </w:t>
      </w:r>
      <w:r>
        <w:rPr>
          <w:spacing w:val="-1"/>
        </w:rPr>
        <w:t>picture</w:t>
      </w:r>
      <w:r>
        <w:rPr>
          <w:spacing w:val="-5"/>
        </w:rPr>
        <w:t xml:space="preserve"> </w:t>
      </w:r>
      <w:r>
        <w:t>of</w:t>
      </w:r>
      <w:r>
        <w:rPr>
          <w:spacing w:val="-5"/>
        </w:rPr>
        <w:t xml:space="preserve"> </w:t>
      </w:r>
      <w:r>
        <w:t>the</w:t>
      </w:r>
      <w:r>
        <w:rPr>
          <w:spacing w:val="-3"/>
        </w:rPr>
        <w:t xml:space="preserve"> </w:t>
      </w:r>
      <w:r>
        <w:rPr>
          <w:spacing w:val="-1"/>
        </w:rPr>
        <w:t>retail</w:t>
      </w:r>
      <w:r>
        <w:rPr>
          <w:spacing w:val="-4"/>
        </w:rPr>
        <w:t xml:space="preserve"> </w:t>
      </w:r>
      <w:r>
        <w:t>portion</w:t>
      </w:r>
      <w:r w:rsidR="00FB33D2">
        <w:t xml:space="preserve"> of </w:t>
      </w:r>
      <w:r>
        <w:rPr>
          <w:spacing w:val="-1"/>
        </w:rPr>
        <w:t>consumer</w:t>
      </w:r>
      <w:r>
        <w:rPr>
          <w:spacing w:val="-5"/>
        </w:rPr>
        <w:t xml:space="preserve"> </w:t>
      </w:r>
      <w:r>
        <w:rPr>
          <w:spacing w:val="-1"/>
        </w:rPr>
        <w:t>activity.</w:t>
      </w:r>
      <w:r w:rsidR="00836B18">
        <w:rPr>
          <w:spacing w:val="-1"/>
        </w:rPr>
        <w:t xml:space="preserve"> The </w:t>
      </w:r>
      <w:r>
        <w:rPr>
          <w:spacing w:val="-1"/>
        </w:rPr>
        <w:t>sales</w:t>
      </w:r>
      <w:r>
        <w:rPr>
          <w:spacing w:val="-4"/>
        </w:rPr>
        <w:t xml:space="preserve"> </w:t>
      </w:r>
      <w:r>
        <w:rPr>
          <w:spacing w:val="-1"/>
        </w:rPr>
        <w:t>and</w:t>
      </w:r>
      <w:r>
        <w:rPr>
          <w:spacing w:val="-4"/>
        </w:rPr>
        <w:t xml:space="preserve"> </w:t>
      </w:r>
      <w:r>
        <w:rPr>
          <w:spacing w:val="-1"/>
        </w:rPr>
        <w:t>inventories</w:t>
      </w:r>
      <w:r>
        <w:rPr>
          <w:spacing w:val="-3"/>
        </w:rPr>
        <w:t xml:space="preserve"> </w:t>
      </w:r>
      <w:r>
        <w:rPr>
          <w:spacing w:val="-1"/>
        </w:rPr>
        <w:t>estimates</w:t>
      </w:r>
      <w:r>
        <w:rPr>
          <w:spacing w:val="-4"/>
        </w:rPr>
        <w:t xml:space="preserve"> </w:t>
      </w:r>
      <w:r>
        <w:t>in</w:t>
      </w:r>
      <w:r>
        <w:rPr>
          <w:spacing w:val="-4"/>
        </w:rPr>
        <w:t xml:space="preserve"> </w:t>
      </w:r>
      <w:r>
        <w:t>the</w:t>
      </w:r>
      <w:r>
        <w:rPr>
          <w:spacing w:val="-4"/>
        </w:rPr>
        <w:t xml:space="preserve"> </w:t>
      </w:r>
      <w:r w:rsidR="00C0530F">
        <w:t xml:space="preserve">MRTS </w:t>
      </w:r>
      <w:r>
        <w:t>measure</w:t>
      </w:r>
      <w:r>
        <w:rPr>
          <w:spacing w:val="-5"/>
        </w:rPr>
        <w:t xml:space="preserve"> </w:t>
      </w:r>
      <w:r>
        <w:rPr>
          <w:spacing w:val="-1"/>
        </w:rPr>
        <w:t>current</w:t>
      </w:r>
      <w:r>
        <w:rPr>
          <w:spacing w:val="-4"/>
        </w:rPr>
        <w:t xml:space="preserve"> </w:t>
      </w:r>
      <w:r>
        <w:rPr>
          <w:spacing w:val="-1"/>
        </w:rPr>
        <w:t>trends</w:t>
      </w:r>
      <w:r>
        <w:rPr>
          <w:spacing w:val="-4"/>
        </w:rPr>
        <w:t xml:space="preserve"> </w:t>
      </w:r>
      <w:r>
        <w:t>of</w:t>
      </w:r>
      <w:r>
        <w:rPr>
          <w:spacing w:val="-3"/>
        </w:rPr>
        <w:t xml:space="preserve"> </w:t>
      </w:r>
      <w:r>
        <w:rPr>
          <w:spacing w:val="-1"/>
        </w:rPr>
        <w:t>economic</w:t>
      </w:r>
      <w:r>
        <w:rPr>
          <w:spacing w:val="-3"/>
        </w:rPr>
        <w:t xml:space="preserve"> </w:t>
      </w:r>
      <w:r>
        <w:t>activity</w:t>
      </w:r>
      <w:r>
        <w:rPr>
          <w:spacing w:val="-9"/>
        </w:rPr>
        <w:t xml:space="preserve"> </w:t>
      </w:r>
      <w:r>
        <w:rPr>
          <w:spacing w:val="-1"/>
        </w:rPr>
        <w:t>that</w:t>
      </w:r>
      <w:r>
        <w:rPr>
          <w:spacing w:val="-4"/>
        </w:rPr>
        <w:t xml:space="preserve"> </w:t>
      </w:r>
      <w:r>
        <w:t>occur</w:t>
      </w:r>
      <w:r>
        <w:rPr>
          <w:spacing w:val="-5"/>
        </w:rPr>
        <w:t xml:space="preserve"> </w:t>
      </w:r>
      <w:r>
        <w:t>in</w:t>
      </w:r>
      <w:r>
        <w:rPr>
          <w:spacing w:val="-4"/>
        </w:rPr>
        <w:t xml:space="preserve"> </w:t>
      </w:r>
      <w:r>
        <w:t>the</w:t>
      </w:r>
      <w:r>
        <w:rPr>
          <w:spacing w:val="-3"/>
        </w:rPr>
        <w:t xml:space="preserve"> </w:t>
      </w:r>
      <w:r>
        <w:rPr>
          <w:spacing w:val="-1"/>
        </w:rPr>
        <w:t>United</w:t>
      </w:r>
      <w:r>
        <w:rPr>
          <w:spacing w:val="55"/>
        </w:rPr>
        <w:t xml:space="preserve"> </w:t>
      </w:r>
      <w:r>
        <w:rPr>
          <w:spacing w:val="-1"/>
        </w:rPr>
        <w:t>States.</w:t>
      </w:r>
      <w:r w:rsidR="00836B18">
        <w:rPr>
          <w:spacing w:val="-1"/>
        </w:rPr>
        <w:t xml:space="preserve"> The</w:t>
      </w:r>
      <w:r>
        <w:rPr>
          <w:spacing w:val="-5"/>
        </w:rPr>
        <w:t xml:space="preserve"> </w:t>
      </w:r>
      <w:r>
        <w:t>survey</w:t>
      </w:r>
      <w:r>
        <w:rPr>
          <w:spacing w:val="-9"/>
        </w:rPr>
        <w:t xml:space="preserve"> </w:t>
      </w:r>
      <w:r>
        <w:rPr>
          <w:spacing w:val="-1"/>
        </w:rPr>
        <w:t>estimates</w:t>
      </w:r>
      <w:r>
        <w:rPr>
          <w:spacing w:val="-5"/>
        </w:rPr>
        <w:t xml:space="preserve"> </w:t>
      </w:r>
      <w:r>
        <w:rPr>
          <w:spacing w:val="-1"/>
        </w:rPr>
        <w:t>provide</w:t>
      </w:r>
      <w:r>
        <w:rPr>
          <w:spacing w:val="-5"/>
        </w:rPr>
        <w:t xml:space="preserve"> </w:t>
      </w:r>
      <w:r>
        <w:t>valuable</w:t>
      </w:r>
      <w:r>
        <w:rPr>
          <w:spacing w:val="-5"/>
        </w:rPr>
        <w:t xml:space="preserve"> </w:t>
      </w:r>
      <w:r>
        <w:rPr>
          <w:spacing w:val="-1"/>
        </w:rPr>
        <w:t>information</w:t>
      </w:r>
      <w:r>
        <w:rPr>
          <w:spacing w:val="-4"/>
        </w:rPr>
        <w:t xml:space="preserve"> </w:t>
      </w:r>
      <w:r>
        <w:rPr>
          <w:spacing w:val="-1"/>
        </w:rPr>
        <w:t>for</w:t>
      </w:r>
      <w:r>
        <w:rPr>
          <w:spacing w:val="-6"/>
        </w:rPr>
        <w:t xml:space="preserve"> </w:t>
      </w:r>
      <w:r>
        <w:rPr>
          <w:spacing w:val="-1"/>
        </w:rPr>
        <w:t>economic</w:t>
      </w:r>
      <w:r>
        <w:rPr>
          <w:spacing w:val="-5"/>
        </w:rPr>
        <w:t xml:space="preserve"> </w:t>
      </w:r>
      <w:r>
        <w:t>policy</w:t>
      </w:r>
      <w:r w:rsidR="008A4754">
        <w:t xml:space="preserve"> </w:t>
      </w:r>
      <w:r>
        <w:rPr>
          <w:spacing w:val="-1"/>
        </w:rPr>
        <w:t>decisions</w:t>
      </w:r>
      <w:r>
        <w:rPr>
          <w:spacing w:val="-3"/>
        </w:rPr>
        <w:t xml:space="preserve"> </w:t>
      </w:r>
      <w:r>
        <w:rPr>
          <w:spacing w:val="-1"/>
        </w:rPr>
        <w:t>and</w:t>
      </w:r>
      <w:r>
        <w:rPr>
          <w:spacing w:val="-3"/>
        </w:rPr>
        <w:t xml:space="preserve"> </w:t>
      </w:r>
      <w:r>
        <w:rPr>
          <w:spacing w:val="-1"/>
        </w:rPr>
        <w:t>actions</w:t>
      </w:r>
      <w:r>
        <w:rPr>
          <w:spacing w:val="-3"/>
        </w:rPr>
        <w:t xml:space="preserve"> </w:t>
      </w:r>
      <w:r>
        <w:rPr>
          <w:spacing w:val="2"/>
        </w:rPr>
        <w:t>by</w:t>
      </w:r>
      <w:r>
        <w:rPr>
          <w:spacing w:val="-6"/>
        </w:rPr>
        <w:t xml:space="preserve"> </w:t>
      </w:r>
      <w:r>
        <w:t>the</w:t>
      </w:r>
      <w:r>
        <w:rPr>
          <w:spacing w:val="-4"/>
        </w:rPr>
        <w:t xml:space="preserve"> </w:t>
      </w:r>
      <w:r>
        <w:rPr>
          <w:spacing w:val="-1"/>
        </w:rPr>
        <w:t>government</w:t>
      </w:r>
      <w:r>
        <w:rPr>
          <w:spacing w:val="-3"/>
        </w:rPr>
        <w:t xml:space="preserve"> </w:t>
      </w:r>
      <w:r>
        <w:rPr>
          <w:spacing w:val="-1"/>
        </w:rPr>
        <w:t>and are</w:t>
      </w:r>
      <w:r>
        <w:rPr>
          <w:spacing w:val="-2"/>
        </w:rPr>
        <w:t xml:space="preserve"> </w:t>
      </w:r>
      <w:r>
        <w:t>widely</w:t>
      </w:r>
      <w:r>
        <w:rPr>
          <w:spacing w:val="-8"/>
        </w:rPr>
        <w:t xml:space="preserve"> </w:t>
      </w:r>
      <w:r>
        <w:t>used</w:t>
      </w:r>
      <w:r>
        <w:rPr>
          <w:spacing w:val="-3"/>
        </w:rPr>
        <w:t xml:space="preserve"> </w:t>
      </w:r>
      <w:r>
        <w:rPr>
          <w:spacing w:val="2"/>
        </w:rPr>
        <w:t>by</w:t>
      </w:r>
      <w:r>
        <w:rPr>
          <w:spacing w:val="-7"/>
        </w:rPr>
        <w:t xml:space="preserve"> </w:t>
      </w:r>
      <w:r>
        <w:rPr>
          <w:spacing w:val="-1"/>
        </w:rPr>
        <w:t>private</w:t>
      </w:r>
      <w:r>
        <w:rPr>
          <w:spacing w:val="59"/>
          <w:w w:val="99"/>
        </w:rPr>
        <w:t xml:space="preserve"> </w:t>
      </w:r>
      <w:r>
        <w:rPr>
          <w:spacing w:val="-1"/>
        </w:rPr>
        <w:t>businesses,</w:t>
      </w:r>
      <w:r>
        <w:rPr>
          <w:spacing w:val="-5"/>
        </w:rPr>
        <w:t xml:space="preserve"> </w:t>
      </w:r>
      <w:r>
        <w:rPr>
          <w:spacing w:val="-1"/>
        </w:rPr>
        <w:t>trade</w:t>
      </w:r>
      <w:r>
        <w:rPr>
          <w:spacing w:val="-6"/>
        </w:rPr>
        <w:t xml:space="preserve"> </w:t>
      </w:r>
      <w:r>
        <w:t>organizations,</w:t>
      </w:r>
      <w:r>
        <w:rPr>
          <w:spacing w:val="-5"/>
        </w:rPr>
        <w:t xml:space="preserve"> </w:t>
      </w:r>
      <w:r>
        <w:rPr>
          <w:spacing w:val="-1"/>
        </w:rPr>
        <w:t>professional</w:t>
      </w:r>
      <w:r>
        <w:rPr>
          <w:spacing w:val="-5"/>
        </w:rPr>
        <w:t xml:space="preserve"> </w:t>
      </w:r>
      <w:r>
        <w:rPr>
          <w:spacing w:val="-1"/>
        </w:rPr>
        <w:t>associations,</w:t>
      </w:r>
      <w:r>
        <w:rPr>
          <w:spacing w:val="-5"/>
        </w:rPr>
        <w:t xml:space="preserve"> </w:t>
      </w:r>
      <w:r>
        <w:rPr>
          <w:spacing w:val="-1"/>
        </w:rPr>
        <w:t>and</w:t>
      </w:r>
      <w:r>
        <w:rPr>
          <w:spacing w:val="-5"/>
        </w:rPr>
        <w:t xml:space="preserve"> </w:t>
      </w:r>
      <w:r>
        <w:rPr>
          <w:spacing w:val="-1"/>
        </w:rPr>
        <w:t>others</w:t>
      </w:r>
      <w:r>
        <w:rPr>
          <w:spacing w:val="-5"/>
        </w:rPr>
        <w:t xml:space="preserve"> </w:t>
      </w:r>
      <w:r>
        <w:rPr>
          <w:spacing w:val="-1"/>
        </w:rPr>
        <w:t>for</w:t>
      </w:r>
      <w:r>
        <w:rPr>
          <w:spacing w:val="-5"/>
        </w:rPr>
        <w:t xml:space="preserve"> </w:t>
      </w:r>
      <w:r>
        <w:rPr>
          <w:spacing w:val="-1"/>
        </w:rPr>
        <w:t>market</w:t>
      </w:r>
      <w:r w:rsidR="00EA5EDF">
        <w:rPr>
          <w:spacing w:val="-1"/>
        </w:rPr>
        <w:t xml:space="preserve"> research</w:t>
      </w:r>
      <w:r>
        <w:rPr>
          <w:spacing w:val="-4"/>
        </w:rPr>
        <w:t xml:space="preserve"> </w:t>
      </w:r>
      <w:r>
        <w:rPr>
          <w:spacing w:val="-1"/>
        </w:rPr>
        <w:t>and analysis.</w:t>
      </w:r>
      <w:r w:rsidR="00836B18">
        <w:rPr>
          <w:spacing w:val="-1"/>
        </w:rPr>
        <w:t xml:space="preserve"> The</w:t>
      </w:r>
      <w:r>
        <w:rPr>
          <w:spacing w:val="-4"/>
        </w:rPr>
        <w:t xml:space="preserve"> </w:t>
      </w:r>
      <w:r>
        <w:rPr>
          <w:spacing w:val="-1"/>
        </w:rPr>
        <w:t>Bureau</w:t>
      </w:r>
      <w:r>
        <w:rPr>
          <w:spacing w:val="-3"/>
        </w:rPr>
        <w:t xml:space="preserve"> </w:t>
      </w:r>
      <w:r>
        <w:t>of</w:t>
      </w:r>
      <w:r>
        <w:rPr>
          <w:spacing w:val="-2"/>
        </w:rPr>
        <w:t xml:space="preserve"> </w:t>
      </w:r>
      <w:r>
        <w:rPr>
          <w:spacing w:val="-1"/>
        </w:rPr>
        <w:t>Economic</w:t>
      </w:r>
      <w:r>
        <w:rPr>
          <w:spacing w:val="-2"/>
        </w:rPr>
        <w:t xml:space="preserve"> </w:t>
      </w:r>
      <w:r>
        <w:rPr>
          <w:spacing w:val="-1"/>
        </w:rPr>
        <w:t>Analysis</w:t>
      </w:r>
      <w:r>
        <w:rPr>
          <w:spacing w:val="-3"/>
        </w:rPr>
        <w:t xml:space="preserve"> </w:t>
      </w:r>
      <w:r>
        <w:rPr>
          <w:spacing w:val="-1"/>
        </w:rPr>
        <w:t>(BEA)</w:t>
      </w:r>
      <w:r>
        <w:rPr>
          <w:spacing w:val="-5"/>
        </w:rPr>
        <w:t xml:space="preserve"> </w:t>
      </w:r>
      <w:r>
        <w:rPr>
          <w:spacing w:val="-1"/>
        </w:rPr>
        <w:t>uses</w:t>
      </w:r>
      <w:r>
        <w:rPr>
          <w:spacing w:val="-3"/>
        </w:rPr>
        <w:t xml:space="preserve"> </w:t>
      </w:r>
      <w:r>
        <w:t>these</w:t>
      </w:r>
      <w:r>
        <w:rPr>
          <w:spacing w:val="-4"/>
        </w:rPr>
        <w:t xml:space="preserve"> </w:t>
      </w:r>
      <w:r>
        <w:rPr>
          <w:spacing w:val="-1"/>
        </w:rPr>
        <w:t>data</w:t>
      </w:r>
      <w:r w:rsidR="007A5B23">
        <w:rPr>
          <w:spacing w:val="-1"/>
        </w:rPr>
        <w:t xml:space="preserve"> </w:t>
      </w:r>
      <w:r>
        <w:t>in</w:t>
      </w:r>
      <w:r>
        <w:rPr>
          <w:spacing w:val="-4"/>
        </w:rPr>
        <w:t xml:space="preserve"> </w:t>
      </w:r>
      <w:r>
        <w:rPr>
          <w:spacing w:val="-1"/>
        </w:rPr>
        <w:t>determining</w:t>
      </w:r>
      <w:r>
        <w:rPr>
          <w:spacing w:val="-6"/>
        </w:rPr>
        <w:t xml:space="preserve"> </w:t>
      </w:r>
      <w:r>
        <w:t>the</w:t>
      </w:r>
      <w:r>
        <w:rPr>
          <w:spacing w:val="-3"/>
        </w:rPr>
        <w:t xml:space="preserve"> </w:t>
      </w:r>
      <w:r>
        <w:t>consumption</w:t>
      </w:r>
      <w:r>
        <w:rPr>
          <w:spacing w:val="-3"/>
        </w:rPr>
        <w:t xml:space="preserve"> </w:t>
      </w:r>
      <w:r>
        <w:rPr>
          <w:spacing w:val="-1"/>
        </w:rPr>
        <w:t>portion</w:t>
      </w:r>
      <w:r>
        <w:rPr>
          <w:spacing w:val="-4"/>
        </w:rPr>
        <w:t xml:space="preserve"> </w:t>
      </w:r>
      <w:r>
        <w:t>of</w:t>
      </w:r>
      <w:r>
        <w:rPr>
          <w:spacing w:val="-4"/>
        </w:rPr>
        <w:t xml:space="preserve"> </w:t>
      </w:r>
      <w:r>
        <w:rPr>
          <w:spacing w:val="-1"/>
        </w:rPr>
        <w:t>Gross</w:t>
      </w:r>
      <w:r>
        <w:rPr>
          <w:spacing w:val="-3"/>
        </w:rPr>
        <w:t xml:space="preserve"> </w:t>
      </w:r>
      <w:r>
        <w:rPr>
          <w:spacing w:val="-1"/>
        </w:rPr>
        <w:t>Domestic</w:t>
      </w:r>
      <w:r>
        <w:rPr>
          <w:spacing w:val="-5"/>
        </w:rPr>
        <w:t xml:space="preserve"> </w:t>
      </w:r>
      <w:r>
        <w:rPr>
          <w:spacing w:val="-1"/>
        </w:rPr>
        <w:t>Product</w:t>
      </w:r>
      <w:r>
        <w:rPr>
          <w:spacing w:val="-3"/>
        </w:rPr>
        <w:t xml:space="preserve"> </w:t>
      </w:r>
      <w:r>
        <w:rPr>
          <w:spacing w:val="-1"/>
        </w:rPr>
        <w:t>(GDP).</w:t>
      </w:r>
    </w:p>
    <w:p w:rsidR="00857C49" w:rsidRDefault="00857C49" w:rsidP="00E23AD1">
      <w:pPr>
        <w:ind w:left="720"/>
        <w:rPr>
          <w:sz w:val="26"/>
          <w:szCs w:val="26"/>
        </w:rPr>
      </w:pPr>
    </w:p>
    <w:p w:rsidR="00857C49" w:rsidRDefault="004C1D1F" w:rsidP="00E23AD1">
      <w:pPr>
        <w:pStyle w:val="BodyText"/>
        <w:ind w:left="720"/>
      </w:pPr>
      <w:r>
        <w:rPr>
          <w:spacing w:val="-1"/>
        </w:rPr>
        <w:t>Retail</w:t>
      </w:r>
      <w:r>
        <w:rPr>
          <w:spacing w:val="-5"/>
        </w:rPr>
        <w:t xml:space="preserve"> </w:t>
      </w:r>
      <w:r>
        <w:rPr>
          <w:spacing w:val="-1"/>
        </w:rPr>
        <w:t>and</w:t>
      </w:r>
      <w:r>
        <w:rPr>
          <w:spacing w:val="-4"/>
        </w:rPr>
        <w:t xml:space="preserve"> </w:t>
      </w:r>
      <w:r>
        <w:rPr>
          <w:spacing w:val="-1"/>
        </w:rPr>
        <w:t>Food</w:t>
      </w:r>
      <w:r>
        <w:rPr>
          <w:spacing w:val="-5"/>
        </w:rPr>
        <w:t xml:space="preserve"> </w:t>
      </w:r>
      <w:r>
        <w:rPr>
          <w:spacing w:val="-1"/>
        </w:rPr>
        <w:t>Services</w:t>
      </w:r>
      <w:r>
        <w:rPr>
          <w:spacing w:val="-3"/>
        </w:rPr>
        <w:t xml:space="preserve"> </w:t>
      </w:r>
      <w:r>
        <w:rPr>
          <w:spacing w:val="-1"/>
        </w:rPr>
        <w:t>Sales</w:t>
      </w:r>
      <w:r>
        <w:rPr>
          <w:spacing w:val="-4"/>
        </w:rPr>
        <w:t xml:space="preserve"> </w:t>
      </w:r>
      <w:r>
        <w:t>during</w:t>
      </w:r>
      <w:r>
        <w:rPr>
          <w:spacing w:val="-7"/>
        </w:rPr>
        <w:t xml:space="preserve"> </w:t>
      </w:r>
      <w:r w:rsidR="00254963">
        <w:t>2013</w:t>
      </w:r>
      <w:r w:rsidR="00254963">
        <w:rPr>
          <w:spacing w:val="-2"/>
        </w:rPr>
        <w:t xml:space="preserve"> </w:t>
      </w:r>
      <w:r>
        <w:t>amounted</w:t>
      </w:r>
      <w:r>
        <w:rPr>
          <w:spacing w:val="-6"/>
        </w:rPr>
        <w:t xml:space="preserve"> </w:t>
      </w:r>
      <w:r>
        <w:t>to</w:t>
      </w:r>
      <w:r>
        <w:rPr>
          <w:spacing w:val="-5"/>
        </w:rPr>
        <w:t xml:space="preserve"> </w:t>
      </w:r>
      <w:r>
        <w:rPr>
          <w:spacing w:val="-1"/>
        </w:rPr>
        <w:t>$4.</w:t>
      </w:r>
      <w:r w:rsidR="00254963">
        <w:rPr>
          <w:spacing w:val="-1"/>
        </w:rPr>
        <w:t>5</w:t>
      </w:r>
      <w:r w:rsidR="00254963">
        <w:rPr>
          <w:spacing w:val="-4"/>
        </w:rPr>
        <w:t xml:space="preserve"> </w:t>
      </w:r>
      <w:r>
        <w:t>trillion.</w:t>
      </w:r>
      <w:r w:rsidR="00836B18">
        <w:t xml:space="preserve"> The</w:t>
      </w:r>
      <w:r>
        <w:rPr>
          <w:spacing w:val="28"/>
          <w:w w:val="99"/>
        </w:rPr>
        <w:t xml:space="preserve"> </w:t>
      </w:r>
      <w:r>
        <w:rPr>
          <w:spacing w:val="-1"/>
        </w:rPr>
        <w:t>estimates</w:t>
      </w:r>
      <w:r>
        <w:rPr>
          <w:spacing w:val="-5"/>
        </w:rPr>
        <w:t xml:space="preserve"> </w:t>
      </w:r>
      <w:r>
        <w:rPr>
          <w:spacing w:val="-1"/>
        </w:rPr>
        <w:t>produced</w:t>
      </w:r>
      <w:r>
        <w:rPr>
          <w:spacing w:val="-5"/>
        </w:rPr>
        <w:t xml:space="preserve"> </w:t>
      </w:r>
      <w:r>
        <w:rPr>
          <w:spacing w:val="-1"/>
        </w:rPr>
        <w:t>in</w:t>
      </w:r>
      <w:r>
        <w:rPr>
          <w:spacing w:val="-6"/>
        </w:rPr>
        <w:t xml:space="preserve"> </w:t>
      </w:r>
      <w:r>
        <w:rPr>
          <w:spacing w:val="-1"/>
        </w:rPr>
        <w:t>the</w:t>
      </w:r>
      <w:r>
        <w:rPr>
          <w:spacing w:val="-5"/>
        </w:rPr>
        <w:t xml:space="preserve"> </w:t>
      </w:r>
      <w:r w:rsidR="00C0530F">
        <w:rPr>
          <w:spacing w:val="-1"/>
        </w:rPr>
        <w:t xml:space="preserve">MRTS </w:t>
      </w:r>
      <w:r>
        <w:rPr>
          <w:spacing w:val="-1"/>
        </w:rPr>
        <w:t>are</w:t>
      </w:r>
      <w:r>
        <w:rPr>
          <w:spacing w:val="-6"/>
        </w:rPr>
        <w:t xml:space="preserve"> </w:t>
      </w:r>
      <w:r>
        <w:rPr>
          <w:spacing w:val="-1"/>
        </w:rPr>
        <w:t>critical</w:t>
      </w:r>
      <w:r>
        <w:rPr>
          <w:spacing w:val="-5"/>
        </w:rPr>
        <w:t xml:space="preserve"> </w:t>
      </w:r>
      <w:r>
        <w:rPr>
          <w:spacing w:val="-1"/>
        </w:rPr>
        <w:t>to</w:t>
      </w:r>
      <w:r>
        <w:rPr>
          <w:spacing w:val="-5"/>
        </w:rPr>
        <w:t xml:space="preserve"> </w:t>
      </w:r>
      <w:r>
        <w:rPr>
          <w:spacing w:val="-1"/>
        </w:rPr>
        <w:t>the</w:t>
      </w:r>
      <w:r>
        <w:rPr>
          <w:spacing w:val="-6"/>
        </w:rPr>
        <w:t xml:space="preserve"> </w:t>
      </w:r>
      <w:r>
        <w:rPr>
          <w:spacing w:val="-1"/>
        </w:rPr>
        <w:t>accurate</w:t>
      </w:r>
      <w:r>
        <w:rPr>
          <w:spacing w:val="24"/>
          <w:w w:val="99"/>
        </w:rPr>
        <w:t xml:space="preserve"> </w:t>
      </w:r>
      <w:r>
        <w:rPr>
          <w:spacing w:val="-1"/>
        </w:rPr>
        <w:t>measurement</w:t>
      </w:r>
      <w:r>
        <w:rPr>
          <w:spacing w:val="-4"/>
        </w:rPr>
        <w:t xml:space="preserve"> </w:t>
      </w:r>
      <w:r>
        <w:rPr>
          <w:spacing w:val="-1"/>
        </w:rPr>
        <w:t>of</w:t>
      </w:r>
      <w:r>
        <w:rPr>
          <w:spacing w:val="-5"/>
        </w:rPr>
        <w:t xml:space="preserve"> </w:t>
      </w:r>
      <w:r>
        <w:rPr>
          <w:spacing w:val="-1"/>
        </w:rPr>
        <w:t>total</w:t>
      </w:r>
      <w:r>
        <w:rPr>
          <w:spacing w:val="-2"/>
        </w:rPr>
        <w:t xml:space="preserve"> </w:t>
      </w:r>
      <w:r>
        <w:t>economic</w:t>
      </w:r>
      <w:r>
        <w:rPr>
          <w:spacing w:val="-6"/>
        </w:rPr>
        <w:t xml:space="preserve"> </w:t>
      </w:r>
      <w:r>
        <w:rPr>
          <w:spacing w:val="-1"/>
        </w:rPr>
        <w:t>activity.</w:t>
      </w:r>
      <w:r>
        <w:rPr>
          <w:spacing w:val="50"/>
        </w:rPr>
        <w:t xml:space="preserve"> </w:t>
      </w:r>
      <w:r>
        <w:rPr>
          <w:spacing w:val="-1"/>
        </w:rPr>
        <w:t>The</w:t>
      </w:r>
      <w:r>
        <w:rPr>
          <w:spacing w:val="-2"/>
        </w:rPr>
        <w:t xml:space="preserve"> </w:t>
      </w:r>
      <w:r>
        <w:rPr>
          <w:spacing w:val="-1"/>
        </w:rPr>
        <w:t>estimates</w:t>
      </w:r>
      <w:r>
        <w:rPr>
          <w:spacing w:val="-5"/>
        </w:rPr>
        <w:t xml:space="preserve"> </w:t>
      </w:r>
      <w:r>
        <w:rPr>
          <w:spacing w:val="-1"/>
        </w:rPr>
        <w:t>of</w:t>
      </w:r>
      <w:r>
        <w:rPr>
          <w:spacing w:val="-4"/>
        </w:rPr>
        <w:t xml:space="preserve"> </w:t>
      </w:r>
      <w:r>
        <w:rPr>
          <w:spacing w:val="-1"/>
        </w:rPr>
        <w:t>retail</w:t>
      </w:r>
      <w:r>
        <w:rPr>
          <w:spacing w:val="-5"/>
        </w:rPr>
        <w:t xml:space="preserve"> </w:t>
      </w:r>
      <w:r>
        <w:t>sales</w:t>
      </w:r>
      <w:r>
        <w:rPr>
          <w:spacing w:val="-4"/>
        </w:rPr>
        <w:t xml:space="preserve"> </w:t>
      </w:r>
      <w:r>
        <w:rPr>
          <w:spacing w:val="-1"/>
        </w:rPr>
        <w:t>represent</w:t>
      </w:r>
      <w:r>
        <w:rPr>
          <w:spacing w:val="-5"/>
        </w:rPr>
        <w:t xml:space="preserve"> </w:t>
      </w:r>
      <w:r>
        <w:rPr>
          <w:spacing w:val="-1"/>
        </w:rPr>
        <w:t>all</w:t>
      </w:r>
      <w:r w:rsidR="00836B18">
        <w:rPr>
          <w:spacing w:val="-1"/>
        </w:rPr>
        <w:t xml:space="preserve"> operating</w:t>
      </w:r>
      <w:r>
        <w:rPr>
          <w:spacing w:val="-8"/>
        </w:rPr>
        <w:t xml:space="preserve"> </w:t>
      </w:r>
      <w:r>
        <w:rPr>
          <w:spacing w:val="-1"/>
        </w:rPr>
        <w:t>receipts,</w:t>
      </w:r>
      <w:r>
        <w:rPr>
          <w:spacing w:val="-5"/>
        </w:rPr>
        <w:t xml:space="preserve"> </w:t>
      </w:r>
      <w:r>
        <w:t>including</w:t>
      </w:r>
      <w:r>
        <w:rPr>
          <w:spacing w:val="-7"/>
        </w:rPr>
        <w:t xml:space="preserve"> </w:t>
      </w:r>
      <w:r>
        <w:rPr>
          <w:spacing w:val="-1"/>
        </w:rPr>
        <w:t>receipts</w:t>
      </w:r>
      <w:r>
        <w:rPr>
          <w:spacing w:val="-5"/>
        </w:rPr>
        <w:t xml:space="preserve"> </w:t>
      </w:r>
      <w:r>
        <w:rPr>
          <w:spacing w:val="-1"/>
        </w:rPr>
        <w:t>from</w:t>
      </w:r>
      <w:r>
        <w:rPr>
          <w:spacing w:val="-4"/>
        </w:rPr>
        <w:t xml:space="preserve"> </w:t>
      </w:r>
      <w:r>
        <w:rPr>
          <w:spacing w:val="-1"/>
        </w:rPr>
        <w:t>wholesale</w:t>
      </w:r>
      <w:r>
        <w:rPr>
          <w:spacing w:val="-6"/>
        </w:rPr>
        <w:t xml:space="preserve"> </w:t>
      </w:r>
      <w:r>
        <w:rPr>
          <w:spacing w:val="-1"/>
        </w:rPr>
        <w:t>sales</w:t>
      </w:r>
      <w:r>
        <w:rPr>
          <w:spacing w:val="-4"/>
        </w:rPr>
        <w:t xml:space="preserve"> </w:t>
      </w:r>
      <w:r>
        <w:t>made</w:t>
      </w:r>
      <w:r>
        <w:rPr>
          <w:spacing w:val="-6"/>
        </w:rPr>
        <w:t xml:space="preserve"> </w:t>
      </w:r>
      <w:r>
        <w:rPr>
          <w:spacing w:val="-1"/>
        </w:rPr>
        <w:t>at</w:t>
      </w:r>
      <w:r>
        <w:rPr>
          <w:spacing w:val="-5"/>
        </w:rPr>
        <w:t xml:space="preserve"> </w:t>
      </w:r>
      <w:r>
        <w:rPr>
          <w:spacing w:val="-1"/>
        </w:rPr>
        <w:t>retail</w:t>
      </w:r>
      <w:r>
        <w:rPr>
          <w:spacing w:val="-5"/>
        </w:rPr>
        <w:t xml:space="preserve"> </w:t>
      </w:r>
      <w:r>
        <w:rPr>
          <w:spacing w:val="-1"/>
        </w:rPr>
        <w:t>locations</w:t>
      </w:r>
      <w:r w:rsidR="00836B18">
        <w:rPr>
          <w:spacing w:val="-1"/>
        </w:rPr>
        <w:t xml:space="preserve"> and</w:t>
      </w:r>
      <w:r>
        <w:rPr>
          <w:spacing w:val="-3"/>
        </w:rPr>
        <w:t xml:space="preserve"> </w:t>
      </w:r>
      <w:r>
        <w:rPr>
          <w:spacing w:val="-1"/>
        </w:rPr>
        <w:t>services</w:t>
      </w:r>
      <w:r>
        <w:rPr>
          <w:spacing w:val="-2"/>
        </w:rPr>
        <w:t xml:space="preserve"> </w:t>
      </w:r>
      <w:r>
        <w:rPr>
          <w:spacing w:val="-1"/>
        </w:rPr>
        <w:t>rendered as part</w:t>
      </w:r>
      <w:r>
        <w:rPr>
          <w:spacing w:val="-2"/>
        </w:rPr>
        <w:t xml:space="preserve"> </w:t>
      </w:r>
      <w:r>
        <w:t>of</w:t>
      </w:r>
      <w:r>
        <w:rPr>
          <w:spacing w:val="-3"/>
        </w:rPr>
        <w:t xml:space="preserve"> </w:t>
      </w:r>
      <w:r>
        <w:t>the</w:t>
      </w:r>
      <w:r>
        <w:rPr>
          <w:spacing w:val="-4"/>
        </w:rPr>
        <w:t xml:space="preserve"> </w:t>
      </w:r>
      <w:r>
        <w:rPr>
          <w:spacing w:val="-1"/>
        </w:rPr>
        <w:t>sale</w:t>
      </w:r>
      <w:r>
        <w:rPr>
          <w:spacing w:val="-3"/>
        </w:rPr>
        <w:t xml:space="preserve"> </w:t>
      </w:r>
      <w:r>
        <w:rPr>
          <w:spacing w:val="1"/>
        </w:rPr>
        <w:t>of</w:t>
      </w:r>
      <w:r>
        <w:rPr>
          <w:spacing w:val="-4"/>
        </w:rPr>
        <w:t xml:space="preserve"> </w:t>
      </w:r>
      <w:r>
        <w:t>the</w:t>
      </w:r>
      <w:r>
        <w:rPr>
          <w:spacing w:val="-1"/>
        </w:rPr>
        <w:t xml:space="preserve"> goods,</w:t>
      </w:r>
      <w:r>
        <w:rPr>
          <w:spacing w:val="-3"/>
        </w:rPr>
        <w:t xml:space="preserve"> </w:t>
      </w:r>
      <w:r>
        <w:rPr>
          <w:spacing w:val="1"/>
        </w:rPr>
        <w:t>by</w:t>
      </w:r>
      <w:r>
        <w:rPr>
          <w:spacing w:val="-7"/>
        </w:rPr>
        <w:t xml:space="preserve"> </w:t>
      </w:r>
      <w:r>
        <w:rPr>
          <w:spacing w:val="-1"/>
        </w:rPr>
        <w:t>businesses</w:t>
      </w:r>
      <w:r>
        <w:rPr>
          <w:spacing w:val="-3"/>
        </w:rPr>
        <w:t xml:space="preserve"> </w:t>
      </w:r>
      <w:r>
        <w:rPr>
          <w:spacing w:val="-1"/>
        </w:rPr>
        <w:t>that</w:t>
      </w:r>
      <w:r>
        <w:rPr>
          <w:spacing w:val="-2"/>
        </w:rPr>
        <w:t xml:space="preserve"> </w:t>
      </w:r>
      <w:r>
        <w:t>primarily</w:t>
      </w:r>
      <w:r w:rsidR="00836B18">
        <w:t xml:space="preserve"> sell</w:t>
      </w:r>
      <w:r>
        <w:rPr>
          <w:spacing w:val="-3"/>
        </w:rPr>
        <w:t xml:space="preserve"> </w:t>
      </w:r>
      <w:r>
        <w:rPr>
          <w:spacing w:val="-1"/>
        </w:rPr>
        <w:t>at</w:t>
      </w:r>
      <w:r>
        <w:rPr>
          <w:spacing w:val="-3"/>
        </w:rPr>
        <w:t xml:space="preserve"> </w:t>
      </w:r>
      <w:r>
        <w:rPr>
          <w:spacing w:val="-1"/>
        </w:rPr>
        <w:t>retail.</w:t>
      </w:r>
      <w:r w:rsidR="00836B18">
        <w:rPr>
          <w:spacing w:val="-1"/>
        </w:rPr>
        <w:t xml:space="preserve"> The</w:t>
      </w:r>
      <w:r>
        <w:rPr>
          <w:spacing w:val="-3"/>
        </w:rPr>
        <w:t xml:space="preserve"> </w:t>
      </w:r>
      <w:r>
        <w:rPr>
          <w:spacing w:val="-1"/>
        </w:rPr>
        <w:t>sales estimates</w:t>
      </w:r>
      <w:r>
        <w:rPr>
          <w:spacing w:val="-2"/>
        </w:rPr>
        <w:t xml:space="preserve"> </w:t>
      </w:r>
      <w:r>
        <w:rPr>
          <w:spacing w:val="-1"/>
        </w:rPr>
        <w:t>include</w:t>
      </w:r>
      <w:r>
        <w:rPr>
          <w:spacing w:val="-3"/>
        </w:rPr>
        <w:t xml:space="preserve"> </w:t>
      </w:r>
      <w:r>
        <w:rPr>
          <w:spacing w:val="-1"/>
        </w:rPr>
        <w:t>sales</w:t>
      </w:r>
      <w:r>
        <w:rPr>
          <w:spacing w:val="-3"/>
        </w:rPr>
        <w:t xml:space="preserve"> </w:t>
      </w:r>
      <w:r>
        <w:t>made</w:t>
      </w:r>
      <w:r>
        <w:rPr>
          <w:spacing w:val="-2"/>
        </w:rPr>
        <w:t xml:space="preserve"> </w:t>
      </w:r>
      <w:r>
        <w:rPr>
          <w:spacing w:val="-1"/>
        </w:rPr>
        <w:t>on</w:t>
      </w:r>
      <w:r>
        <w:rPr>
          <w:spacing w:val="-3"/>
        </w:rPr>
        <w:t xml:space="preserve"> </w:t>
      </w:r>
      <w:r>
        <w:rPr>
          <w:spacing w:val="-1"/>
        </w:rPr>
        <w:t>credit</w:t>
      </w:r>
      <w:r>
        <w:rPr>
          <w:spacing w:val="-3"/>
        </w:rPr>
        <w:t xml:space="preserve"> </w:t>
      </w:r>
      <w:r>
        <w:rPr>
          <w:spacing w:val="-1"/>
        </w:rPr>
        <w:t>as</w:t>
      </w:r>
      <w:r>
        <w:t xml:space="preserve"> </w:t>
      </w:r>
      <w:r>
        <w:rPr>
          <w:spacing w:val="-1"/>
        </w:rPr>
        <w:t>well</w:t>
      </w:r>
      <w:r>
        <w:rPr>
          <w:spacing w:val="-3"/>
        </w:rPr>
        <w:t xml:space="preserve"> </w:t>
      </w:r>
      <w:r>
        <w:rPr>
          <w:spacing w:val="-1"/>
        </w:rPr>
        <w:t>as</w:t>
      </w:r>
      <w:r>
        <w:rPr>
          <w:spacing w:val="-3"/>
        </w:rPr>
        <w:t xml:space="preserve"> </w:t>
      </w:r>
      <w:r>
        <w:rPr>
          <w:spacing w:val="-1"/>
        </w:rPr>
        <w:t>on</w:t>
      </w:r>
      <w:r>
        <w:t xml:space="preserve"> a</w:t>
      </w:r>
      <w:r>
        <w:rPr>
          <w:spacing w:val="-3"/>
        </w:rPr>
        <w:t xml:space="preserve"> </w:t>
      </w:r>
      <w:r>
        <w:rPr>
          <w:spacing w:val="-1"/>
        </w:rPr>
        <w:t>cash</w:t>
      </w:r>
      <w:r w:rsidR="00836B18">
        <w:rPr>
          <w:spacing w:val="-1"/>
        </w:rPr>
        <w:t xml:space="preserve"> basis</w:t>
      </w:r>
      <w:r>
        <w:rPr>
          <w:spacing w:val="-1"/>
        </w:rPr>
        <w:t>,</w:t>
      </w:r>
      <w:r>
        <w:rPr>
          <w:spacing w:val="-5"/>
        </w:rPr>
        <w:t xml:space="preserve"> </w:t>
      </w:r>
      <w:r>
        <w:rPr>
          <w:spacing w:val="-1"/>
        </w:rPr>
        <w:t>but</w:t>
      </w:r>
      <w:r>
        <w:rPr>
          <w:spacing w:val="-2"/>
        </w:rPr>
        <w:t xml:space="preserve"> </w:t>
      </w:r>
      <w:r>
        <w:rPr>
          <w:spacing w:val="-1"/>
        </w:rPr>
        <w:t>exclude</w:t>
      </w:r>
      <w:r>
        <w:rPr>
          <w:spacing w:val="-4"/>
        </w:rPr>
        <w:t xml:space="preserve"> </w:t>
      </w:r>
      <w:r>
        <w:rPr>
          <w:spacing w:val="-1"/>
        </w:rPr>
        <w:t>receipts</w:t>
      </w:r>
      <w:r>
        <w:rPr>
          <w:spacing w:val="-4"/>
        </w:rPr>
        <w:t xml:space="preserve"> </w:t>
      </w:r>
      <w:r>
        <w:rPr>
          <w:spacing w:val="-1"/>
        </w:rPr>
        <w:t>from</w:t>
      </w:r>
      <w:r>
        <w:rPr>
          <w:spacing w:val="-3"/>
        </w:rPr>
        <w:t xml:space="preserve"> </w:t>
      </w:r>
      <w:r>
        <w:rPr>
          <w:spacing w:val="-1"/>
        </w:rPr>
        <w:t>sales</w:t>
      </w:r>
      <w:r>
        <w:rPr>
          <w:spacing w:val="-4"/>
        </w:rPr>
        <w:t xml:space="preserve"> </w:t>
      </w:r>
      <w:r>
        <w:t>taxes</w:t>
      </w:r>
      <w:r>
        <w:rPr>
          <w:spacing w:val="-5"/>
        </w:rPr>
        <w:t xml:space="preserve"> </w:t>
      </w:r>
      <w:r>
        <w:rPr>
          <w:spacing w:val="-1"/>
        </w:rPr>
        <w:t>and</w:t>
      </w:r>
      <w:r>
        <w:rPr>
          <w:spacing w:val="-4"/>
        </w:rPr>
        <w:t xml:space="preserve"> </w:t>
      </w:r>
      <w:r>
        <w:rPr>
          <w:spacing w:val="-1"/>
        </w:rPr>
        <w:t>interest</w:t>
      </w:r>
      <w:r>
        <w:rPr>
          <w:spacing w:val="-4"/>
        </w:rPr>
        <w:t xml:space="preserve"> </w:t>
      </w:r>
      <w:r>
        <w:rPr>
          <w:spacing w:val="-1"/>
        </w:rPr>
        <w:t>charges</w:t>
      </w:r>
      <w:r>
        <w:rPr>
          <w:spacing w:val="-4"/>
        </w:rPr>
        <w:t xml:space="preserve"> </w:t>
      </w:r>
      <w:r>
        <w:rPr>
          <w:spacing w:val="-1"/>
        </w:rPr>
        <w:t>from</w:t>
      </w:r>
      <w:r>
        <w:rPr>
          <w:spacing w:val="-3"/>
        </w:rPr>
        <w:t xml:space="preserve"> </w:t>
      </w:r>
      <w:r>
        <w:rPr>
          <w:spacing w:val="-1"/>
        </w:rPr>
        <w:t>credit</w:t>
      </w:r>
      <w:r>
        <w:rPr>
          <w:spacing w:val="-4"/>
        </w:rPr>
        <w:t xml:space="preserve"> </w:t>
      </w:r>
      <w:r>
        <w:rPr>
          <w:spacing w:val="-1"/>
        </w:rPr>
        <w:t>sales.</w:t>
      </w:r>
      <w:r w:rsidR="00836B18">
        <w:rPr>
          <w:spacing w:val="-1"/>
        </w:rPr>
        <w:t xml:space="preserve"> Also</w:t>
      </w:r>
      <w:r>
        <w:rPr>
          <w:spacing w:val="-5"/>
        </w:rPr>
        <w:t xml:space="preserve"> </w:t>
      </w:r>
      <w:r>
        <w:rPr>
          <w:spacing w:val="-1"/>
        </w:rPr>
        <w:t>excluded</w:t>
      </w:r>
      <w:r>
        <w:rPr>
          <w:spacing w:val="-4"/>
        </w:rPr>
        <w:t xml:space="preserve"> </w:t>
      </w:r>
      <w:r>
        <w:t>is</w:t>
      </w:r>
      <w:r>
        <w:rPr>
          <w:spacing w:val="-4"/>
        </w:rPr>
        <w:t xml:space="preserve"> </w:t>
      </w:r>
      <w:r>
        <w:rPr>
          <w:spacing w:val="-1"/>
        </w:rPr>
        <w:t>non-operating</w:t>
      </w:r>
      <w:r>
        <w:rPr>
          <w:spacing w:val="-6"/>
        </w:rPr>
        <w:t xml:space="preserve"> </w:t>
      </w:r>
      <w:r>
        <w:t>income</w:t>
      </w:r>
      <w:r>
        <w:rPr>
          <w:spacing w:val="-5"/>
        </w:rPr>
        <w:t xml:space="preserve"> </w:t>
      </w:r>
      <w:r>
        <w:rPr>
          <w:spacing w:val="-1"/>
        </w:rPr>
        <w:t>from</w:t>
      </w:r>
      <w:r>
        <w:rPr>
          <w:spacing w:val="-4"/>
        </w:rPr>
        <w:t xml:space="preserve"> </w:t>
      </w:r>
      <w:r>
        <w:rPr>
          <w:spacing w:val="-1"/>
        </w:rPr>
        <w:t>such</w:t>
      </w:r>
      <w:r>
        <w:rPr>
          <w:spacing w:val="-3"/>
        </w:rPr>
        <w:t xml:space="preserve"> </w:t>
      </w:r>
      <w:r>
        <w:rPr>
          <w:spacing w:val="-1"/>
        </w:rPr>
        <w:t>services</w:t>
      </w:r>
      <w:r>
        <w:rPr>
          <w:spacing w:val="-4"/>
        </w:rPr>
        <w:t xml:space="preserve"> </w:t>
      </w:r>
      <w:r>
        <w:rPr>
          <w:spacing w:val="-1"/>
        </w:rPr>
        <w:t>as</w:t>
      </w:r>
      <w:r>
        <w:rPr>
          <w:spacing w:val="-4"/>
        </w:rPr>
        <w:t xml:space="preserve"> </w:t>
      </w:r>
      <w:r>
        <w:t>investments</w:t>
      </w:r>
      <w:r>
        <w:rPr>
          <w:spacing w:val="-4"/>
        </w:rPr>
        <w:t xml:space="preserve"> </w:t>
      </w:r>
      <w:r>
        <w:t xml:space="preserve">and </w:t>
      </w:r>
      <w:r>
        <w:rPr>
          <w:spacing w:val="-1"/>
        </w:rPr>
        <w:t>real</w:t>
      </w:r>
      <w:r>
        <w:rPr>
          <w:spacing w:val="-7"/>
        </w:rPr>
        <w:t xml:space="preserve"> </w:t>
      </w:r>
      <w:r>
        <w:rPr>
          <w:spacing w:val="-1"/>
        </w:rPr>
        <w:t>estate.</w:t>
      </w:r>
    </w:p>
    <w:p w:rsidR="00857C49" w:rsidRDefault="00857C49" w:rsidP="00E23AD1">
      <w:pPr>
        <w:ind w:left="720"/>
        <w:rPr>
          <w:sz w:val="26"/>
          <w:szCs w:val="26"/>
        </w:rPr>
      </w:pPr>
    </w:p>
    <w:p w:rsidR="00857C49" w:rsidRDefault="004C1D1F" w:rsidP="00E23AD1">
      <w:pPr>
        <w:pStyle w:val="BodyText"/>
        <w:ind w:left="720"/>
      </w:pPr>
      <w:r>
        <w:rPr>
          <w:spacing w:val="-1"/>
        </w:rPr>
        <w:t>The</w:t>
      </w:r>
      <w:r>
        <w:rPr>
          <w:spacing w:val="-6"/>
        </w:rPr>
        <w:t xml:space="preserve"> </w:t>
      </w:r>
      <w:r>
        <w:rPr>
          <w:spacing w:val="-1"/>
        </w:rPr>
        <w:t>estimates</w:t>
      </w:r>
      <w:r>
        <w:rPr>
          <w:spacing w:val="-5"/>
        </w:rPr>
        <w:t xml:space="preserve"> </w:t>
      </w:r>
      <w:r>
        <w:t>of</w:t>
      </w:r>
      <w:r>
        <w:rPr>
          <w:spacing w:val="-6"/>
        </w:rPr>
        <w:t xml:space="preserve"> </w:t>
      </w:r>
      <w:r>
        <w:t>merchandise</w:t>
      </w:r>
      <w:r>
        <w:rPr>
          <w:spacing w:val="-6"/>
        </w:rPr>
        <w:t xml:space="preserve"> </w:t>
      </w:r>
      <w:r>
        <w:rPr>
          <w:spacing w:val="-1"/>
        </w:rPr>
        <w:t>inventories</w:t>
      </w:r>
      <w:r>
        <w:rPr>
          <w:spacing w:val="-5"/>
        </w:rPr>
        <w:t xml:space="preserve"> </w:t>
      </w:r>
      <w:r>
        <w:rPr>
          <w:spacing w:val="-1"/>
        </w:rPr>
        <w:t>owned</w:t>
      </w:r>
      <w:r>
        <w:rPr>
          <w:spacing w:val="-4"/>
        </w:rPr>
        <w:t xml:space="preserve"> </w:t>
      </w:r>
      <w:r>
        <w:rPr>
          <w:spacing w:val="1"/>
        </w:rPr>
        <w:t>by</w:t>
      </w:r>
      <w:r>
        <w:rPr>
          <w:spacing w:val="-9"/>
        </w:rPr>
        <w:t xml:space="preserve"> </w:t>
      </w:r>
      <w:r>
        <w:rPr>
          <w:spacing w:val="-1"/>
        </w:rPr>
        <w:t>retailers</w:t>
      </w:r>
      <w:r>
        <w:rPr>
          <w:spacing w:val="-5"/>
        </w:rPr>
        <w:t xml:space="preserve"> </w:t>
      </w:r>
      <w:r>
        <w:rPr>
          <w:spacing w:val="-1"/>
        </w:rPr>
        <w:t>represent</w:t>
      </w:r>
      <w:r>
        <w:rPr>
          <w:spacing w:val="-5"/>
        </w:rPr>
        <w:t xml:space="preserve"> </w:t>
      </w:r>
      <w:r>
        <w:rPr>
          <w:spacing w:val="-1"/>
        </w:rPr>
        <w:t>all</w:t>
      </w:r>
      <w:r w:rsidR="00836B18">
        <w:rPr>
          <w:spacing w:val="-1"/>
        </w:rPr>
        <w:t xml:space="preserve"> merchandise</w:t>
      </w:r>
      <w:r>
        <w:rPr>
          <w:spacing w:val="-5"/>
        </w:rPr>
        <w:t xml:space="preserve"> </w:t>
      </w:r>
      <w:r>
        <w:rPr>
          <w:spacing w:val="-1"/>
        </w:rPr>
        <w:t>located</w:t>
      </w:r>
      <w:r>
        <w:rPr>
          <w:spacing w:val="-3"/>
        </w:rPr>
        <w:t xml:space="preserve"> </w:t>
      </w:r>
      <w:r>
        <w:t>in</w:t>
      </w:r>
      <w:r>
        <w:rPr>
          <w:spacing w:val="-3"/>
        </w:rPr>
        <w:t xml:space="preserve"> </w:t>
      </w:r>
      <w:r>
        <w:rPr>
          <w:spacing w:val="-1"/>
        </w:rPr>
        <w:t>retail</w:t>
      </w:r>
      <w:r>
        <w:rPr>
          <w:spacing w:val="-3"/>
        </w:rPr>
        <w:t xml:space="preserve"> </w:t>
      </w:r>
      <w:r>
        <w:rPr>
          <w:spacing w:val="-1"/>
        </w:rPr>
        <w:t>stores,</w:t>
      </w:r>
      <w:r>
        <w:rPr>
          <w:spacing w:val="-3"/>
        </w:rPr>
        <w:t xml:space="preserve"> </w:t>
      </w:r>
      <w:r>
        <w:rPr>
          <w:spacing w:val="-1"/>
        </w:rPr>
        <w:t>warehouses, offices,</w:t>
      </w:r>
      <w:r>
        <w:rPr>
          <w:spacing w:val="-3"/>
        </w:rPr>
        <w:t xml:space="preserve"> </w:t>
      </w:r>
      <w:r>
        <w:t>or</w:t>
      </w:r>
      <w:r>
        <w:rPr>
          <w:spacing w:val="-4"/>
        </w:rPr>
        <w:t xml:space="preserve"> </w:t>
      </w:r>
      <w:r>
        <w:t>in</w:t>
      </w:r>
      <w:r>
        <w:rPr>
          <w:spacing w:val="-4"/>
        </w:rPr>
        <w:t xml:space="preserve"> </w:t>
      </w:r>
      <w:r>
        <w:t>transit</w:t>
      </w:r>
      <w:r>
        <w:rPr>
          <w:spacing w:val="-3"/>
        </w:rPr>
        <w:t xml:space="preserve"> </w:t>
      </w:r>
      <w:r>
        <w:rPr>
          <w:spacing w:val="-1"/>
        </w:rPr>
        <w:t>for</w:t>
      </w:r>
      <w:r w:rsidR="00836B18">
        <w:rPr>
          <w:spacing w:val="-1"/>
        </w:rPr>
        <w:t xml:space="preserve"> distribution</w:t>
      </w:r>
      <w:r>
        <w:rPr>
          <w:spacing w:val="-6"/>
        </w:rPr>
        <w:t xml:space="preserve"> </w:t>
      </w:r>
      <w:r>
        <w:t>to</w:t>
      </w:r>
      <w:r>
        <w:rPr>
          <w:spacing w:val="-5"/>
        </w:rPr>
        <w:t xml:space="preserve"> </w:t>
      </w:r>
      <w:r>
        <w:rPr>
          <w:spacing w:val="-1"/>
        </w:rPr>
        <w:t>retail</w:t>
      </w:r>
      <w:r>
        <w:rPr>
          <w:spacing w:val="-5"/>
        </w:rPr>
        <w:t xml:space="preserve"> </w:t>
      </w:r>
      <w:r>
        <w:rPr>
          <w:spacing w:val="-1"/>
        </w:rPr>
        <w:t>establishments.</w:t>
      </w:r>
      <w:r w:rsidR="00836B18">
        <w:rPr>
          <w:spacing w:val="-1"/>
        </w:rPr>
        <w:t xml:space="preserve"> The</w:t>
      </w:r>
      <w:r>
        <w:rPr>
          <w:spacing w:val="-6"/>
        </w:rPr>
        <w:t xml:space="preserve"> </w:t>
      </w:r>
      <w:r>
        <w:rPr>
          <w:spacing w:val="-1"/>
        </w:rPr>
        <w:t>estimates</w:t>
      </w:r>
      <w:r>
        <w:rPr>
          <w:spacing w:val="-5"/>
        </w:rPr>
        <w:t xml:space="preserve"> </w:t>
      </w:r>
      <w:r>
        <w:t>of</w:t>
      </w:r>
      <w:r>
        <w:rPr>
          <w:spacing w:val="-6"/>
        </w:rPr>
        <w:t xml:space="preserve"> </w:t>
      </w:r>
      <w:r>
        <w:rPr>
          <w:spacing w:val="-1"/>
        </w:rPr>
        <w:t>merchandise</w:t>
      </w:r>
      <w:r>
        <w:rPr>
          <w:spacing w:val="-6"/>
        </w:rPr>
        <w:t xml:space="preserve"> </w:t>
      </w:r>
      <w:r>
        <w:rPr>
          <w:spacing w:val="-1"/>
        </w:rPr>
        <w:t>inventories</w:t>
      </w:r>
      <w:r w:rsidR="00453597">
        <w:rPr>
          <w:spacing w:val="-1"/>
        </w:rPr>
        <w:t xml:space="preserve"> exclude</w:t>
      </w:r>
      <w:r>
        <w:rPr>
          <w:spacing w:val="-5"/>
        </w:rPr>
        <w:t xml:space="preserve"> </w:t>
      </w:r>
      <w:r>
        <w:rPr>
          <w:spacing w:val="-1"/>
        </w:rPr>
        <w:t>fixtures</w:t>
      </w:r>
      <w:r>
        <w:rPr>
          <w:spacing w:val="-3"/>
        </w:rPr>
        <w:t xml:space="preserve"> </w:t>
      </w:r>
      <w:r>
        <w:rPr>
          <w:spacing w:val="-1"/>
        </w:rPr>
        <w:t>and</w:t>
      </w:r>
      <w:r>
        <w:rPr>
          <w:spacing w:val="-3"/>
        </w:rPr>
        <w:t xml:space="preserve"> </w:t>
      </w:r>
      <w:r>
        <w:rPr>
          <w:spacing w:val="-1"/>
        </w:rPr>
        <w:t>supplies</w:t>
      </w:r>
      <w:r>
        <w:rPr>
          <w:spacing w:val="-3"/>
        </w:rPr>
        <w:t xml:space="preserve"> </w:t>
      </w:r>
      <w:r>
        <w:t>not</w:t>
      </w:r>
      <w:r>
        <w:rPr>
          <w:spacing w:val="-3"/>
        </w:rPr>
        <w:t xml:space="preserve"> </w:t>
      </w:r>
      <w:r>
        <w:rPr>
          <w:spacing w:val="-1"/>
        </w:rPr>
        <w:t>held</w:t>
      </w:r>
      <w:r>
        <w:rPr>
          <w:spacing w:val="-3"/>
        </w:rPr>
        <w:t xml:space="preserve"> </w:t>
      </w:r>
      <w:r>
        <w:rPr>
          <w:spacing w:val="-1"/>
        </w:rPr>
        <w:t>for</w:t>
      </w:r>
      <w:r>
        <w:rPr>
          <w:spacing w:val="-5"/>
        </w:rPr>
        <w:t xml:space="preserve"> </w:t>
      </w:r>
      <w:r>
        <w:rPr>
          <w:spacing w:val="-1"/>
        </w:rPr>
        <w:t>sale,</w:t>
      </w:r>
      <w:r>
        <w:rPr>
          <w:spacing w:val="-3"/>
        </w:rPr>
        <w:t xml:space="preserve"> </w:t>
      </w:r>
      <w:r>
        <w:rPr>
          <w:spacing w:val="-1"/>
        </w:rPr>
        <w:t>as well</w:t>
      </w:r>
      <w:r>
        <w:rPr>
          <w:spacing w:val="-3"/>
        </w:rPr>
        <w:t xml:space="preserve"> </w:t>
      </w:r>
      <w:r>
        <w:rPr>
          <w:spacing w:val="-1"/>
        </w:rPr>
        <w:t>as</w:t>
      </w:r>
      <w:r>
        <w:rPr>
          <w:spacing w:val="-3"/>
        </w:rPr>
        <w:t xml:space="preserve"> </w:t>
      </w:r>
      <w:r>
        <w:rPr>
          <w:spacing w:val="-1"/>
        </w:rPr>
        <w:t>merchandise</w:t>
      </w:r>
      <w:r>
        <w:rPr>
          <w:spacing w:val="-4"/>
        </w:rPr>
        <w:t xml:space="preserve"> </w:t>
      </w:r>
      <w:r>
        <w:rPr>
          <w:spacing w:val="-1"/>
        </w:rPr>
        <w:t>held</w:t>
      </w:r>
      <w:r>
        <w:rPr>
          <w:spacing w:val="-2"/>
        </w:rPr>
        <w:t xml:space="preserve"> </w:t>
      </w:r>
      <w:r>
        <w:t>on</w:t>
      </w:r>
      <w:r w:rsidR="00453597">
        <w:t xml:space="preserve"> consignment</w:t>
      </w:r>
      <w:r>
        <w:rPr>
          <w:spacing w:val="-5"/>
        </w:rPr>
        <w:t xml:space="preserve"> </w:t>
      </w:r>
      <w:r>
        <w:t>owned</w:t>
      </w:r>
      <w:r>
        <w:rPr>
          <w:spacing w:val="-4"/>
        </w:rPr>
        <w:t xml:space="preserve"> </w:t>
      </w:r>
      <w:r>
        <w:rPr>
          <w:spacing w:val="2"/>
        </w:rPr>
        <w:t>by</w:t>
      </w:r>
      <w:r>
        <w:rPr>
          <w:spacing w:val="-8"/>
        </w:rPr>
        <w:t xml:space="preserve"> </w:t>
      </w:r>
      <w:r>
        <w:t>others.</w:t>
      </w:r>
      <w:r>
        <w:rPr>
          <w:spacing w:val="-4"/>
        </w:rPr>
        <w:t xml:space="preserve"> </w:t>
      </w:r>
      <w:r>
        <w:rPr>
          <w:spacing w:val="-1"/>
        </w:rPr>
        <w:t>BEA</w:t>
      </w:r>
      <w:r>
        <w:rPr>
          <w:spacing w:val="-5"/>
        </w:rPr>
        <w:t xml:space="preserve"> </w:t>
      </w:r>
      <w:r>
        <w:t>uses</w:t>
      </w:r>
      <w:r>
        <w:rPr>
          <w:spacing w:val="-4"/>
        </w:rPr>
        <w:t xml:space="preserve"> </w:t>
      </w:r>
      <w:r>
        <w:rPr>
          <w:spacing w:val="-1"/>
        </w:rPr>
        <w:t>inventories</w:t>
      </w:r>
      <w:r>
        <w:rPr>
          <w:spacing w:val="-4"/>
        </w:rPr>
        <w:t xml:space="preserve"> </w:t>
      </w:r>
      <w:r>
        <w:rPr>
          <w:spacing w:val="-1"/>
        </w:rPr>
        <w:t>data</w:t>
      </w:r>
      <w:r>
        <w:rPr>
          <w:spacing w:val="-5"/>
        </w:rPr>
        <w:t xml:space="preserve"> </w:t>
      </w:r>
      <w:r>
        <w:t>to</w:t>
      </w:r>
      <w:r>
        <w:rPr>
          <w:spacing w:val="-4"/>
        </w:rPr>
        <w:t xml:space="preserve"> </w:t>
      </w:r>
      <w:r>
        <w:rPr>
          <w:spacing w:val="-1"/>
        </w:rPr>
        <w:t>determine</w:t>
      </w:r>
      <w:r>
        <w:rPr>
          <w:spacing w:val="-5"/>
        </w:rPr>
        <w:t xml:space="preserve"> </w:t>
      </w:r>
      <w:r>
        <w:t>the</w:t>
      </w:r>
      <w:r>
        <w:rPr>
          <w:spacing w:val="53"/>
          <w:w w:val="99"/>
        </w:rPr>
        <w:t xml:space="preserve"> </w:t>
      </w:r>
      <w:r>
        <w:rPr>
          <w:spacing w:val="-1"/>
        </w:rPr>
        <w:t>investment</w:t>
      </w:r>
      <w:r>
        <w:rPr>
          <w:spacing w:val="-4"/>
        </w:rPr>
        <w:t xml:space="preserve"> </w:t>
      </w:r>
      <w:r>
        <w:rPr>
          <w:spacing w:val="-1"/>
        </w:rPr>
        <w:t>portion</w:t>
      </w:r>
      <w:r>
        <w:rPr>
          <w:spacing w:val="-3"/>
        </w:rPr>
        <w:t xml:space="preserve"> </w:t>
      </w:r>
      <w:r>
        <w:t>of</w:t>
      </w:r>
      <w:r>
        <w:rPr>
          <w:spacing w:val="-5"/>
        </w:rPr>
        <w:t xml:space="preserve"> </w:t>
      </w:r>
      <w:r>
        <w:t>the</w:t>
      </w:r>
      <w:r>
        <w:rPr>
          <w:spacing w:val="-4"/>
        </w:rPr>
        <w:t xml:space="preserve"> </w:t>
      </w:r>
      <w:r>
        <w:rPr>
          <w:spacing w:val="-1"/>
        </w:rPr>
        <w:t>GDP.</w:t>
      </w:r>
    </w:p>
    <w:p w:rsidR="00857C49" w:rsidRDefault="00857C49" w:rsidP="00E23AD1">
      <w:pPr>
        <w:ind w:left="720"/>
        <w:rPr>
          <w:sz w:val="26"/>
          <w:szCs w:val="26"/>
        </w:rPr>
      </w:pPr>
    </w:p>
    <w:p w:rsidR="00857C49" w:rsidRDefault="004C1D1F" w:rsidP="00E23AD1">
      <w:pPr>
        <w:pStyle w:val="BodyText"/>
        <w:ind w:left="720"/>
      </w:pPr>
      <w:r>
        <w:rPr>
          <w:spacing w:val="-1"/>
        </w:rPr>
        <w:t>Retail</w:t>
      </w:r>
      <w:r>
        <w:rPr>
          <w:spacing w:val="-4"/>
        </w:rPr>
        <w:t xml:space="preserve"> </w:t>
      </w:r>
      <w:r>
        <w:rPr>
          <w:spacing w:val="-1"/>
        </w:rPr>
        <w:t>e-commerce</w:t>
      </w:r>
      <w:r>
        <w:rPr>
          <w:spacing w:val="-5"/>
        </w:rPr>
        <w:t xml:space="preserve"> </w:t>
      </w:r>
      <w:r>
        <w:rPr>
          <w:spacing w:val="-1"/>
        </w:rPr>
        <w:t>sales</w:t>
      </w:r>
      <w:r>
        <w:rPr>
          <w:spacing w:val="-2"/>
        </w:rPr>
        <w:t xml:space="preserve"> </w:t>
      </w:r>
      <w:r>
        <w:rPr>
          <w:spacing w:val="-1"/>
        </w:rPr>
        <w:t>are</w:t>
      </w:r>
      <w:r>
        <w:rPr>
          <w:spacing w:val="-5"/>
        </w:rPr>
        <w:t xml:space="preserve"> </w:t>
      </w:r>
      <w:r>
        <w:rPr>
          <w:spacing w:val="-1"/>
        </w:rPr>
        <w:t>estimated</w:t>
      </w:r>
      <w:r>
        <w:rPr>
          <w:spacing w:val="-2"/>
        </w:rPr>
        <w:t xml:space="preserve"> </w:t>
      </w:r>
      <w:r>
        <w:rPr>
          <w:spacing w:val="-1"/>
        </w:rPr>
        <w:t>from</w:t>
      </w:r>
      <w:r>
        <w:rPr>
          <w:spacing w:val="-4"/>
        </w:rPr>
        <w:t xml:space="preserve"> </w:t>
      </w:r>
      <w:r>
        <w:t>the</w:t>
      </w:r>
      <w:r>
        <w:rPr>
          <w:spacing w:val="-5"/>
        </w:rPr>
        <w:t xml:space="preserve"> </w:t>
      </w:r>
      <w:r>
        <w:t>same</w:t>
      </w:r>
      <w:r>
        <w:rPr>
          <w:spacing w:val="-5"/>
        </w:rPr>
        <w:t xml:space="preserve"> </w:t>
      </w:r>
      <w:r>
        <w:rPr>
          <w:spacing w:val="-1"/>
        </w:rPr>
        <w:t>sample</w:t>
      </w:r>
      <w:r>
        <w:rPr>
          <w:spacing w:val="-5"/>
        </w:rPr>
        <w:t xml:space="preserve"> </w:t>
      </w:r>
      <w:r>
        <w:rPr>
          <w:spacing w:val="-1"/>
        </w:rPr>
        <w:t>used</w:t>
      </w:r>
      <w:r>
        <w:rPr>
          <w:spacing w:val="-4"/>
        </w:rPr>
        <w:t xml:space="preserve"> </w:t>
      </w:r>
      <w:r>
        <w:t>in</w:t>
      </w:r>
      <w:r>
        <w:rPr>
          <w:spacing w:val="-4"/>
        </w:rPr>
        <w:t xml:space="preserve"> </w:t>
      </w:r>
      <w:r>
        <w:t>the</w:t>
      </w:r>
      <w:r>
        <w:rPr>
          <w:spacing w:val="-4"/>
        </w:rPr>
        <w:t xml:space="preserve"> </w:t>
      </w:r>
      <w:r w:rsidR="00C0530F">
        <w:t xml:space="preserve">MRTS </w:t>
      </w:r>
      <w:r>
        <w:t>to</w:t>
      </w:r>
      <w:r>
        <w:rPr>
          <w:spacing w:val="-1"/>
        </w:rPr>
        <w:t xml:space="preserve"> estimate</w:t>
      </w:r>
      <w:r>
        <w:rPr>
          <w:spacing w:val="-4"/>
        </w:rPr>
        <w:t xml:space="preserve"> </w:t>
      </w:r>
      <w:r>
        <w:rPr>
          <w:spacing w:val="-1"/>
        </w:rPr>
        <w:t>preliminary</w:t>
      </w:r>
      <w:r>
        <w:rPr>
          <w:spacing w:val="-6"/>
        </w:rPr>
        <w:t xml:space="preserve"> </w:t>
      </w:r>
      <w:r>
        <w:rPr>
          <w:spacing w:val="-1"/>
        </w:rPr>
        <w:t>and</w:t>
      </w:r>
      <w:r>
        <w:rPr>
          <w:spacing w:val="-4"/>
        </w:rPr>
        <w:t xml:space="preserve"> </w:t>
      </w:r>
      <w:r>
        <w:t>final</w:t>
      </w:r>
      <w:r>
        <w:rPr>
          <w:spacing w:val="-3"/>
        </w:rPr>
        <w:t xml:space="preserve"> </w:t>
      </w:r>
      <w:r>
        <w:rPr>
          <w:spacing w:val="-1"/>
        </w:rPr>
        <w:t>U.S.</w:t>
      </w:r>
      <w:r>
        <w:rPr>
          <w:spacing w:val="-3"/>
        </w:rPr>
        <w:t xml:space="preserve"> </w:t>
      </w:r>
      <w:r>
        <w:rPr>
          <w:spacing w:val="-1"/>
        </w:rPr>
        <w:t>retail</w:t>
      </w:r>
      <w:r>
        <w:rPr>
          <w:spacing w:val="-3"/>
        </w:rPr>
        <w:t xml:space="preserve"> </w:t>
      </w:r>
      <w:r>
        <w:rPr>
          <w:spacing w:val="-1"/>
        </w:rPr>
        <w:t>sales.</w:t>
      </w:r>
      <w:r>
        <w:rPr>
          <w:spacing w:val="53"/>
        </w:rPr>
        <w:t xml:space="preserve"> </w:t>
      </w:r>
    </w:p>
    <w:p w:rsidR="00857C49" w:rsidRDefault="00857C49" w:rsidP="00E23AD1">
      <w:pPr>
        <w:ind w:left="821"/>
        <w:sectPr w:rsidR="00857C49" w:rsidSect="00E23AD1">
          <w:headerReference w:type="default" r:id="rId9"/>
          <w:type w:val="continuous"/>
          <w:pgSz w:w="12240" w:h="15840"/>
          <w:pgMar w:top="1440" w:right="1440" w:bottom="1440" w:left="1440" w:header="743" w:footer="720" w:gutter="0"/>
          <w:pgNumType w:start="1"/>
          <w:cols w:space="720"/>
          <w:docGrid w:linePitch="299"/>
        </w:sectPr>
      </w:pPr>
    </w:p>
    <w:p w:rsidR="00857C49" w:rsidRDefault="00857C49" w:rsidP="00E23AD1">
      <w:pPr>
        <w:spacing w:line="180" w:lineRule="exact"/>
        <w:ind w:left="821"/>
        <w:rPr>
          <w:sz w:val="18"/>
          <w:szCs w:val="18"/>
        </w:rPr>
      </w:pPr>
    </w:p>
    <w:p w:rsidR="00857C49" w:rsidRDefault="00857C49" w:rsidP="00E23AD1">
      <w:pPr>
        <w:spacing w:line="200" w:lineRule="exact"/>
        <w:ind w:left="821"/>
        <w:rPr>
          <w:sz w:val="20"/>
          <w:szCs w:val="20"/>
        </w:rPr>
      </w:pPr>
    </w:p>
    <w:p w:rsidR="00857C49" w:rsidRDefault="004A033E" w:rsidP="00E23AD1">
      <w:pPr>
        <w:pStyle w:val="BodyText"/>
        <w:ind w:left="720"/>
      </w:pPr>
      <w:r>
        <w:t xml:space="preserve">The </w:t>
      </w:r>
      <w:r w:rsidR="00BD3385">
        <w:t>MRTS</w:t>
      </w:r>
      <w:r w:rsidR="004C1D1F">
        <w:rPr>
          <w:spacing w:val="-4"/>
        </w:rPr>
        <w:t xml:space="preserve"> </w:t>
      </w:r>
      <w:r w:rsidR="004C1D1F">
        <w:t>sample</w:t>
      </w:r>
      <w:r w:rsidR="004C1D1F">
        <w:rPr>
          <w:spacing w:val="-5"/>
        </w:rPr>
        <w:t xml:space="preserve"> </w:t>
      </w:r>
      <w:r w:rsidR="004C1D1F">
        <w:t>is</w:t>
      </w:r>
      <w:r w:rsidR="004C1D1F">
        <w:rPr>
          <w:spacing w:val="-3"/>
        </w:rPr>
        <w:t xml:space="preserve"> </w:t>
      </w:r>
      <w:r w:rsidR="004C1D1F">
        <w:rPr>
          <w:spacing w:val="-1"/>
        </w:rPr>
        <w:t>updated</w:t>
      </w:r>
      <w:r w:rsidR="004C1D1F">
        <w:rPr>
          <w:spacing w:val="-3"/>
        </w:rPr>
        <w:t xml:space="preserve"> </w:t>
      </w:r>
      <w:r w:rsidR="008A4754">
        <w:t>every five years</w:t>
      </w:r>
      <w:r w:rsidR="004C1D1F">
        <w:rPr>
          <w:spacing w:val="-4"/>
        </w:rPr>
        <w:t xml:space="preserve"> </w:t>
      </w:r>
      <w:r w:rsidR="004C1D1F">
        <w:t>to</w:t>
      </w:r>
      <w:r w:rsidR="004C1D1F">
        <w:rPr>
          <w:spacing w:val="-3"/>
        </w:rPr>
        <w:t xml:space="preserve"> </w:t>
      </w:r>
      <w:r w:rsidR="004C1D1F">
        <w:rPr>
          <w:spacing w:val="-1"/>
        </w:rPr>
        <w:t>account</w:t>
      </w:r>
      <w:r w:rsidR="004C1D1F">
        <w:rPr>
          <w:spacing w:val="-4"/>
        </w:rPr>
        <w:t xml:space="preserve"> </w:t>
      </w:r>
      <w:r w:rsidR="004C1D1F">
        <w:t>for</w:t>
      </w:r>
      <w:r w:rsidR="004C1D1F">
        <w:rPr>
          <w:spacing w:val="-4"/>
        </w:rPr>
        <w:t xml:space="preserve"> </w:t>
      </w:r>
      <w:r w:rsidR="004C1D1F">
        <w:rPr>
          <w:spacing w:val="-1"/>
        </w:rPr>
        <w:t>new</w:t>
      </w:r>
      <w:r w:rsidR="003D22BE">
        <w:rPr>
          <w:spacing w:val="-1"/>
        </w:rPr>
        <w:t xml:space="preserve"> retail</w:t>
      </w:r>
      <w:r w:rsidR="004C1D1F">
        <w:rPr>
          <w:spacing w:val="-5"/>
        </w:rPr>
        <w:t xml:space="preserve"> </w:t>
      </w:r>
      <w:r w:rsidR="004C1D1F">
        <w:rPr>
          <w:spacing w:val="-1"/>
        </w:rPr>
        <w:t>employer</w:t>
      </w:r>
      <w:r w:rsidR="004C1D1F">
        <w:rPr>
          <w:spacing w:val="-5"/>
        </w:rPr>
        <w:t xml:space="preserve"> </w:t>
      </w:r>
      <w:r w:rsidR="004C1D1F">
        <w:t>businesses</w:t>
      </w:r>
      <w:r w:rsidR="004C1D1F">
        <w:rPr>
          <w:spacing w:val="-5"/>
        </w:rPr>
        <w:t xml:space="preserve"> </w:t>
      </w:r>
      <w:r w:rsidR="004C1D1F">
        <w:rPr>
          <w:spacing w:val="-1"/>
        </w:rPr>
        <w:t>(including</w:t>
      </w:r>
      <w:r w:rsidR="004C1D1F">
        <w:rPr>
          <w:spacing w:val="-7"/>
        </w:rPr>
        <w:t xml:space="preserve"> </w:t>
      </w:r>
      <w:r w:rsidR="004C1D1F">
        <w:t>those</w:t>
      </w:r>
      <w:r w:rsidR="004C1D1F">
        <w:rPr>
          <w:spacing w:val="-5"/>
        </w:rPr>
        <w:t xml:space="preserve"> </w:t>
      </w:r>
      <w:r w:rsidR="004C1D1F">
        <w:t>selling</w:t>
      </w:r>
      <w:r w:rsidR="004C1D1F">
        <w:rPr>
          <w:spacing w:val="-4"/>
        </w:rPr>
        <w:t xml:space="preserve"> </w:t>
      </w:r>
      <w:r w:rsidR="004C1D1F">
        <w:t>via</w:t>
      </w:r>
      <w:r w:rsidR="004C1D1F">
        <w:rPr>
          <w:spacing w:val="-6"/>
        </w:rPr>
        <w:t xml:space="preserve"> </w:t>
      </w:r>
      <w:r w:rsidR="004C1D1F">
        <w:t>the</w:t>
      </w:r>
      <w:r w:rsidR="004C1D1F">
        <w:rPr>
          <w:spacing w:val="-3"/>
        </w:rPr>
        <w:t xml:space="preserve"> </w:t>
      </w:r>
      <w:r w:rsidR="004C1D1F">
        <w:rPr>
          <w:spacing w:val="-1"/>
        </w:rPr>
        <w:t>Internet),</w:t>
      </w:r>
      <w:r w:rsidR="004C1D1F">
        <w:rPr>
          <w:spacing w:val="-4"/>
        </w:rPr>
        <w:t xml:space="preserve"> </w:t>
      </w:r>
      <w:r w:rsidR="004C1D1F">
        <w:t>business</w:t>
      </w:r>
      <w:r w:rsidR="003D22BE">
        <w:t xml:space="preserve"> deaths</w:t>
      </w:r>
      <w:r w:rsidR="004C1D1F">
        <w:rPr>
          <w:spacing w:val="-1"/>
        </w:rPr>
        <w:t>,</w:t>
      </w:r>
      <w:r w:rsidR="004C1D1F">
        <w:rPr>
          <w:spacing w:val="-4"/>
        </w:rPr>
        <w:t xml:space="preserve"> </w:t>
      </w:r>
      <w:r w:rsidR="004C1D1F">
        <w:rPr>
          <w:spacing w:val="-1"/>
        </w:rPr>
        <w:t>and</w:t>
      </w:r>
      <w:r w:rsidR="004C1D1F">
        <w:rPr>
          <w:spacing w:val="-4"/>
        </w:rPr>
        <w:t xml:space="preserve"> </w:t>
      </w:r>
      <w:r w:rsidR="004C1D1F">
        <w:rPr>
          <w:spacing w:val="-1"/>
        </w:rPr>
        <w:t>other</w:t>
      </w:r>
      <w:r w:rsidR="004C1D1F">
        <w:rPr>
          <w:spacing w:val="-3"/>
        </w:rPr>
        <w:t xml:space="preserve"> </w:t>
      </w:r>
      <w:r w:rsidR="004C1D1F">
        <w:t>changes</w:t>
      </w:r>
      <w:r w:rsidR="004C1D1F">
        <w:rPr>
          <w:spacing w:val="-4"/>
        </w:rPr>
        <w:t xml:space="preserve"> </w:t>
      </w:r>
      <w:r w:rsidR="004C1D1F">
        <w:t>to</w:t>
      </w:r>
      <w:r w:rsidR="004C1D1F">
        <w:rPr>
          <w:spacing w:val="-4"/>
        </w:rPr>
        <w:t xml:space="preserve"> </w:t>
      </w:r>
      <w:r w:rsidR="004C1D1F">
        <w:t>the</w:t>
      </w:r>
      <w:r w:rsidR="004C1D1F">
        <w:rPr>
          <w:spacing w:val="-5"/>
        </w:rPr>
        <w:t xml:space="preserve"> </w:t>
      </w:r>
      <w:r w:rsidR="004C1D1F">
        <w:rPr>
          <w:spacing w:val="-1"/>
        </w:rPr>
        <w:t>retail</w:t>
      </w:r>
      <w:r w:rsidR="004C1D1F">
        <w:rPr>
          <w:spacing w:val="-3"/>
        </w:rPr>
        <w:t xml:space="preserve"> </w:t>
      </w:r>
      <w:r w:rsidR="004C1D1F">
        <w:rPr>
          <w:spacing w:val="-1"/>
        </w:rPr>
        <w:t>business</w:t>
      </w:r>
      <w:r w:rsidR="004C1D1F">
        <w:rPr>
          <w:spacing w:val="-4"/>
        </w:rPr>
        <w:t xml:space="preserve"> </w:t>
      </w:r>
      <w:r w:rsidR="004C1D1F">
        <w:rPr>
          <w:spacing w:val="-1"/>
        </w:rPr>
        <w:t>universe.</w:t>
      </w:r>
      <w:r w:rsidR="003D22BE">
        <w:rPr>
          <w:spacing w:val="-1"/>
        </w:rPr>
        <w:t xml:space="preserve"> Research</w:t>
      </w:r>
      <w:r w:rsidR="004C1D1F">
        <w:rPr>
          <w:spacing w:val="-2"/>
        </w:rPr>
        <w:t xml:space="preserve"> </w:t>
      </w:r>
      <w:r w:rsidR="004C1D1F">
        <w:rPr>
          <w:spacing w:val="-1"/>
        </w:rPr>
        <w:t>was</w:t>
      </w:r>
      <w:r w:rsidR="004C1D1F">
        <w:rPr>
          <w:spacing w:val="-4"/>
        </w:rPr>
        <w:t xml:space="preserve"> </w:t>
      </w:r>
      <w:r w:rsidR="004C1D1F">
        <w:rPr>
          <w:spacing w:val="-1"/>
        </w:rPr>
        <w:t>conducted</w:t>
      </w:r>
      <w:r w:rsidR="003D22BE">
        <w:rPr>
          <w:spacing w:val="-1"/>
        </w:rPr>
        <w:t xml:space="preserve"> to</w:t>
      </w:r>
      <w:r w:rsidR="004C1D1F">
        <w:rPr>
          <w:spacing w:val="-4"/>
        </w:rPr>
        <w:t xml:space="preserve"> </w:t>
      </w:r>
      <w:r w:rsidR="004C1D1F">
        <w:rPr>
          <w:spacing w:val="-1"/>
        </w:rPr>
        <w:t>ensure</w:t>
      </w:r>
      <w:r w:rsidR="004C1D1F">
        <w:rPr>
          <w:spacing w:val="-5"/>
        </w:rPr>
        <w:t xml:space="preserve"> </w:t>
      </w:r>
      <w:r w:rsidR="004C1D1F">
        <w:rPr>
          <w:spacing w:val="-1"/>
        </w:rPr>
        <w:t>that</w:t>
      </w:r>
      <w:r w:rsidR="004C1D1F">
        <w:rPr>
          <w:spacing w:val="-4"/>
        </w:rPr>
        <w:t xml:space="preserve"> </w:t>
      </w:r>
      <w:r w:rsidR="004C1D1F">
        <w:rPr>
          <w:spacing w:val="-1"/>
        </w:rPr>
        <w:t>retail</w:t>
      </w:r>
      <w:r w:rsidR="004C1D1F">
        <w:rPr>
          <w:spacing w:val="-4"/>
        </w:rPr>
        <w:t xml:space="preserve"> </w:t>
      </w:r>
      <w:r w:rsidR="004C1D1F">
        <w:rPr>
          <w:spacing w:val="-1"/>
        </w:rPr>
        <w:t>firms</w:t>
      </w:r>
      <w:r w:rsidR="004C1D1F">
        <w:rPr>
          <w:spacing w:val="-4"/>
        </w:rPr>
        <w:t xml:space="preserve"> </w:t>
      </w:r>
      <w:r w:rsidR="004C1D1F">
        <w:rPr>
          <w:spacing w:val="-1"/>
        </w:rPr>
        <w:t>selected</w:t>
      </w:r>
      <w:r w:rsidR="004C1D1F">
        <w:rPr>
          <w:spacing w:val="-4"/>
        </w:rPr>
        <w:t xml:space="preserve"> </w:t>
      </w:r>
      <w:r w:rsidR="004C1D1F">
        <w:t>in</w:t>
      </w:r>
      <w:r w:rsidR="004C1D1F">
        <w:rPr>
          <w:spacing w:val="-4"/>
        </w:rPr>
        <w:t xml:space="preserve"> </w:t>
      </w:r>
      <w:r w:rsidR="004C1D1F">
        <w:rPr>
          <w:spacing w:val="-1"/>
        </w:rPr>
        <w:t>the</w:t>
      </w:r>
      <w:r w:rsidR="004C1D1F">
        <w:rPr>
          <w:spacing w:val="-4"/>
        </w:rPr>
        <w:t xml:space="preserve"> </w:t>
      </w:r>
      <w:r w:rsidR="00C0530F">
        <w:t xml:space="preserve">MRTS </w:t>
      </w:r>
      <w:r w:rsidR="004C1D1F">
        <w:t>sample</w:t>
      </w:r>
      <w:r w:rsidR="003D22BE">
        <w:t xml:space="preserve"> engaged</w:t>
      </w:r>
      <w:r w:rsidR="004C1D1F">
        <w:rPr>
          <w:spacing w:val="-8"/>
        </w:rPr>
        <w:t xml:space="preserve"> </w:t>
      </w:r>
      <w:r w:rsidR="004C1D1F">
        <w:t>in</w:t>
      </w:r>
      <w:r w:rsidR="004C1D1F">
        <w:rPr>
          <w:spacing w:val="-8"/>
        </w:rPr>
        <w:t xml:space="preserve"> </w:t>
      </w:r>
      <w:r w:rsidR="004C1D1F">
        <w:rPr>
          <w:spacing w:val="-1"/>
        </w:rPr>
        <w:t>e-commerce</w:t>
      </w:r>
      <w:r w:rsidR="004C1D1F">
        <w:rPr>
          <w:spacing w:val="-5"/>
        </w:rPr>
        <w:t xml:space="preserve"> </w:t>
      </w:r>
      <w:r w:rsidR="004C1D1F">
        <w:rPr>
          <w:spacing w:val="-1"/>
        </w:rPr>
        <w:t>are</w:t>
      </w:r>
      <w:r w:rsidR="004C1D1F">
        <w:rPr>
          <w:spacing w:val="-9"/>
        </w:rPr>
        <w:t xml:space="preserve"> </w:t>
      </w:r>
      <w:r w:rsidR="004C1D1F">
        <w:rPr>
          <w:spacing w:val="-1"/>
        </w:rPr>
        <w:t>representative</w:t>
      </w:r>
      <w:r w:rsidR="004C1D1F">
        <w:rPr>
          <w:spacing w:val="-8"/>
        </w:rPr>
        <w:t xml:space="preserve"> </w:t>
      </w:r>
      <w:r w:rsidR="004C1D1F">
        <w:rPr>
          <w:spacing w:val="-1"/>
        </w:rPr>
        <w:t>of</w:t>
      </w:r>
      <w:r w:rsidR="004C1D1F">
        <w:rPr>
          <w:spacing w:val="-7"/>
        </w:rPr>
        <w:t xml:space="preserve"> </w:t>
      </w:r>
      <w:r w:rsidR="004C1D1F">
        <w:rPr>
          <w:spacing w:val="-1"/>
        </w:rPr>
        <w:t>the</w:t>
      </w:r>
      <w:r w:rsidR="004C1D1F">
        <w:rPr>
          <w:spacing w:val="-6"/>
        </w:rPr>
        <w:t xml:space="preserve"> </w:t>
      </w:r>
      <w:r w:rsidR="004C1D1F">
        <w:rPr>
          <w:spacing w:val="-1"/>
        </w:rPr>
        <w:t>universe</w:t>
      </w:r>
      <w:r w:rsidR="004C1D1F">
        <w:rPr>
          <w:spacing w:val="-7"/>
        </w:rPr>
        <w:t xml:space="preserve"> </w:t>
      </w:r>
      <w:r w:rsidR="004C1D1F">
        <w:rPr>
          <w:spacing w:val="-1"/>
        </w:rPr>
        <w:t>of</w:t>
      </w:r>
      <w:r w:rsidR="004C1D1F">
        <w:rPr>
          <w:spacing w:val="-8"/>
        </w:rPr>
        <w:t xml:space="preserve"> </w:t>
      </w:r>
      <w:r w:rsidR="004C1D1F">
        <w:rPr>
          <w:spacing w:val="-1"/>
        </w:rPr>
        <w:t>e-commerce</w:t>
      </w:r>
      <w:r w:rsidR="004C1D1F">
        <w:rPr>
          <w:spacing w:val="-8"/>
        </w:rPr>
        <w:t xml:space="preserve"> </w:t>
      </w:r>
      <w:r w:rsidR="004C1D1F">
        <w:t>retailers.</w:t>
      </w:r>
      <w:r w:rsidR="003D22BE">
        <w:t xml:space="preserve"> Total</w:t>
      </w:r>
      <w:r w:rsidR="004C1D1F">
        <w:rPr>
          <w:spacing w:val="-5"/>
        </w:rPr>
        <w:t xml:space="preserve"> </w:t>
      </w:r>
      <w:r w:rsidR="004C1D1F">
        <w:rPr>
          <w:spacing w:val="-1"/>
        </w:rPr>
        <w:t>e-commerce</w:t>
      </w:r>
      <w:r w:rsidR="004C1D1F">
        <w:rPr>
          <w:spacing w:val="-6"/>
        </w:rPr>
        <w:t xml:space="preserve"> </w:t>
      </w:r>
      <w:r w:rsidR="004C1D1F">
        <w:rPr>
          <w:spacing w:val="-1"/>
        </w:rPr>
        <w:t>sales</w:t>
      </w:r>
      <w:r w:rsidR="004C1D1F">
        <w:rPr>
          <w:spacing w:val="-5"/>
        </w:rPr>
        <w:t xml:space="preserve"> </w:t>
      </w:r>
      <w:r w:rsidR="004C1D1F">
        <w:rPr>
          <w:spacing w:val="-1"/>
        </w:rPr>
        <w:t>for</w:t>
      </w:r>
      <w:r w:rsidR="004C1D1F">
        <w:rPr>
          <w:spacing w:val="-5"/>
        </w:rPr>
        <w:t xml:space="preserve"> </w:t>
      </w:r>
      <w:r w:rsidR="00254963">
        <w:t>2013</w:t>
      </w:r>
      <w:r w:rsidR="00254963">
        <w:rPr>
          <w:spacing w:val="-5"/>
        </w:rPr>
        <w:t xml:space="preserve"> </w:t>
      </w:r>
      <w:r w:rsidR="004C1D1F">
        <w:rPr>
          <w:spacing w:val="-1"/>
        </w:rPr>
        <w:t>were</w:t>
      </w:r>
      <w:r w:rsidR="004C1D1F">
        <w:rPr>
          <w:spacing w:val="-3"/>
        </w:rPr>
        <w:t xml:space="preserve"> </w:t>
      </w:r>
      <w:r w:rsidR="004C1D1F">
        <w:rPr>
          <w:spacing w:val="-1"/>
        </w:rPr>
        <w:t>estimated</w:t>
      </w:r>
      <w:r w:rsidR="004C1D1F">
        <w:rPr>
          <w:spacing w:val="-5"/>
        </w:rPr>
        <w:t xml:space="preserve"> </w:t>
      </w:r>
      <w:r w:rsidR="004C1D1F">
        <w:rPr>
          <w:spacing w:val="-1"/>
        </w:rPr>
        <w:t>at</w:t>
      </w:r>
      <w:r w:rsidR="004C1D1F">
        <w:rPr>
          <w:spacing w:val="-5"/>
        </w:rPr>
        <w:t xml:space="preserve"> </w:t>
      </w:r>
      <w:r w:rsidR="004C1D1F">
        <w:rPr>
          <w:spacing w:val="-1"/>
        </w:rPr>
        <w:t>$</w:t>
      </w:r>
      <w:r w:rsidR="00254963">
        <w:rPr>
          <w:spacing w:val="-1"/>
        </w:rPr>
        <w:t>263</w:t>
      </w:r>
      <w:r w:rsidR="00254963">
        <w:rPr>
          <w:spacing w:val="-4"/>
        </w:rPr>
        <w:t xml:space="preserve"> </w:t>
      </w:r>
      <w:r w:rsidR="004C1D1F">
        <w:t>billion.</w:t>
      </w:r>
    </w:p>
    <w:p w:rsidR="00857C49" w:rsidRDefault="00857C49" w:rsidP="00E23AD1">
      <w:pPr>
        <w:spacing w:line="260" w:lineRule="exact"/>
        <w:ind w:left="821"/>
        <w:rPr>
          <w:sz w:val="26"/>
          <w:szCs w:val="26"/>
        </w:rPr>
      </w:pPr>
    </w:p>
    <w:p w:rsidR="00857C49" w:rsidRDefault="004C1D1F" w:rsidP="00E23AD1">
      <w:pPr>
        <w:pStyle w:val="BodyText"/>
        <w:ind w:left="720"/>
      </w:pPr>
      <w:r>
        <w:t>We</w:t>
      </w:r>
      <w:r>
        <w:rPr>
          <w:spacing w:val="-5"/>
        </w:rPr>
        <w:t xml:space="preserve"> </w:t>
      </w:r>
      <w:r>
        <w:t>publish</w:t>
      </w:r>
      <w:r>
        <w:rPr>
          <w:spacing w:val="-4"/>
        </w:rPr>
        <w:t xml:space="preserve"> </w:t>
      </w:r>
      <w:r>
        <w:rPr>
          <w:spacing w:val="-1"/>
        </w:rPr>
        <w:t>retail</w:t>
      </w:r>
      <w:r>
        <w:rPr>
          <w:spacing w:val="-4"/>
        </w:rPr>
        <w:t xml:space="preserve"> </w:t>
      </w:r>
      <w:r>
        <w:rPr>
          <w:spacing w:val="-1"/>
        </w:rPr>
        <w:t>sales</w:t>
      </w:r>
      <w:r>
        <w:rPr>
          <w:spacing w:val="-3"/>
        </w:rPr>
        <w:t xml:space="preserve"> </w:t>
      </w:r>
      <w:r>
        <w:t>and</w:t>
      </w:r>
      <w:r>
        <w:rPr>
          <w:spacing w:val="-4"/>
        </w:rPr>
        <w:t xml:space="preserve"> </w:t>
      </w:r>
      <w:r>
        <w:rPr>
          <w:spacing w:val="-1"/>
        </w:rPr>
        <w:t>inventories</w:t>
      </w:r>
      <w:r>
        <w:rPr>
          <w:spacing w:val="-4"/>
        </w:rPr>
        <w:t xml:space="preserve"> </w:t>
      </w:r>
      <w:r>
        <w:rPr>
          <w:spacing w:val="-1"/>
        </w:rPr>
        <w:t>estimates</w:t>
      </w:r>
      <w:r>
        <w:rPr>
          <w:spacing w:val="-2"/>
        </w:rPr>
        <w:t xml:space="preserve"> </w:t>
      </w:r>
      <w:r>
        <w:rPr>
          <w:spacing w:val="-1"/>
        </w:rPr>
        <w:t>based</w:t>
      </w:r>
      <w:r>
        <w:rPr>
          <w:spacing w:val="-3"/>
        </w:rPr>
        <w:t xml:space="preserve"> </w:t>
      </w:r>
      <w:r>
        <w:t>on</w:t>
      </w:r>
      <w:r>
        <w:rPr>
          <w:spacing w:val="-4"/>
        </w:rPr>
        <w:t xml:space="preserve"> </w:t>
      </w:r>
      <w:r>
        <w:t>the</w:t>
      </w:r>
      <w:r>
        <w:rPr>
          <w:spacing w:val="-5"/>
        </w:rPr>
        <w:t xml:space="preserve"> </w:t>
      </w:r>
      <w:r>
        <w:rPr>
          <w:spacing w:val="-1"/>
        </w:rPr>
        <w:t>North</w:t>
      </w:r>
      <w:r>
        <w:rPr>
          <w:spacing w:val="-4"/>
        </w:rPr>
        <w:t xml:space="preserve"> </w:t>
      </w:r>
      <w:r>
        <w:rPr>
          <w:spacing w:val="-1"/>
        </w:rPr>
        <w:t>American</w:t>
      </w:r>
      <w:r>
        <w:rPr>
          <w:spacing w:val="71"/>
        </w:rPr>
        <w:t xml:space="preserve"> </w:t>
      </w:r>
      <w:r>
        <w:t>Industry</w:t>
      </w:r>
      <w:r>
        <w:rPr>
          <w:spacing w:val="-11"/>
        </w:rPr>
        <w:t xml:space="preserve"> </w:t>
      </w:r>
      <w:r>
        <w:rPr>
          <w:spacing w:val="-1"/>
        </w:rPr>
        <w:t>Classification</w:t>
      </w:r>
      <w:r>
        <w:rPr>
          <w:spacing w:val="-6"/>
        </w:rPr>
        <w:t xml:space="preserve"> </w:t>
      </w:r>
      <w:r>
        <w:rPr>
          <w:spacing w:val="-1"/>
        </w:rPr>
        <w:t>System</w:t>
      </w:r>
      <w:r>
        <w:rPr>
          <w:spacing w:val="-5"/>
        </w:rPr>
        <w:t xml:space="preserve"> </w:t>
      </w:r>
      <w:r>
        <w:rPr>
          <w:spacing w:val="-1"/>
        </w:rPr>
        <w:t>(NAICS).</w:t>
      </w:r>
    </w:p>
    <w:p w:rsidR="00857C49" w:rsidRDefault="00857C49" w:rsidP="00E23AD1">
      <w:pPr>
        <w:spacing w:line="260" w:lineRule="exact"/>
        <w:ind w:left="720"/>
        <w:rPr>
          <w:sz w:val="26"/>
          <w:szCs w:val="26"/>
        </w:rPr>
      </w:pPr>
    </w:p>
    <w:p w:rsidR="00857C49" w:rsidRDefault="004C1D1F" w:rsidP="00E23AD1">
      <w:pPr>
        <w:pStyle w:val="BodyText"/>
        <w:ind w:left="720"/>
      </w:pPr>
      <w:r>
        <w:rPr>
          <w:spacing w:val="-1"/>
        </w:rPr>
        <w:t>The</w:t>
      </w:r>
      <w:r>
        <w:rPr>
          <w:spacing w:val="-5"/>
        </w:rPr>
        <w:t xml:space="preserve"> </w:t>
      </w:r>
      <w:r>
        <w:rPr>
          <w:spacing w:val="-1"/>
        </w:rPr>
        <w:t>U</w:t>
      </w:r>
      <w:r w:rsidR="00F359DA">
        <w:rPr>
          <w:spacing w:val="-1"/>
        </w:rPr>
        <w:t>.S.</w:t>
      </w:r>
      <w:r>
        <w:rPr>
          <w:spacing w:val="-4"/>
        </w:rPr>
        <w:t xml:space="preserve"> </w:t>
      </w:r>
      <w:r>
        <w:rPr>
          <w:spacing w:val="-1"/>
        </w:rPr>
        <w:t>Census</w:t>
      </w:r>
      <w:r>
        <w:rPr>
          <w:spacing w:val="-3"/>
        </w:rPr>
        <w:t xml:space="preserve"> </w:t>
      </w:r>
      <w:r>
        <w:rPr>
          <w:spacing w:val="-1"/>
        </w:rPr>
        <w:t>Bureau</w:t>
      </w:r>
      <w:r>
        <w:rPr>
          <w:spacing w:val="-2"/>
        </w:rPr>
        <w:t xml:space="preserve"> </w:t>
      </w:r>
      <w:r>
        <w:rPr>
          <w:spacing w:val="-1"/>
        </w:rPr>
        <w:t>conducts</w:t>
      </w:r>
      <w:r>
        <w:rPr>
          <w:spacing w:val="-3"/>
        </w:rPr>
        <w:t xml:space="preserve"> </w:t>
      </w:r>
      <w:r>
        <w:t>this</w:t>
      </w:r>
      <w:r>
        <w:rPr>
          <w:spacing w:val="-4"/>
        </w:rPr>
        <w:t xml:space="preserve"> </w:t>
      </w:r>
      <w:r>
        <w:t>voluntary</w:t>
      </w:r>
      <w:r>
        <w:rPr>
          <w:spacing w:val="-8"/>
        </w:rPr>
        <w:t xml:space="preserve"> </w:t>
      </w:r>
      <w:r>
        <w:t>survey</w:t>
      </w:r>
      <w:r>
        <w:rPr>
          <w:spacing w:val="-8"/>
        </w:rPr>
        <w:t xml:space="preserve"> </w:t>
      </w:r>
      <w:r>
        <w:rPr>
          <w:spacing w:val="-1"/>
        </w:rPr>
        <w:t>under</w:t>
      </w:r>
      <w:r>
        <w:rPr>
          <w:spacing w:val="-4"/>
        </w:rPr>
        <w:t xml:space="preserve"> </w:t>
      </w:r>
      <w:r>
        <w:t>the</w:t>
      </w:r>
      <w:r>
        <w:rPr>
          <w:spacing w:val="-5"/>
        </w:rPr>
        <w:t xml:space="preserve"> </w:t>
      </w:r>
      <w:r>
        <w:t>authority</w:t>
      </w:r>
      <w:r>
        <w:rPr>
          <w:spacing w:val="-6"/>
        </w:rPr>
        <w:t xml:space="preserve"> </w:t>
      </w:r>
      <w:r>
        <w:t>of</w:t>
      </w:r>
      <w:r>
        <w:rPr>
          <w:spacing w:val="61"/>
        </w:rPr>
        <w:t xml:space="preserve"> </w:t>
      </w:r>
      <w:r>
        <w:rPr>
          <w:spacing w:val="-1"/>
        </w:rPr>
        <w:t>Title</w:t>
      </w:r>
      <w:r>
        <w:rPr>
          <w:spacing w:val="-4"/>
        </w:rPr>
        <w:t xml:space="preserve"> </w:t>
      </w:r>
      <w:r>
        <w:t>13,</w:t>
      </w:r>
      <w:r w:rsidR="00F359DA">
        <w:t xml:space="preserve"> Section 182</w:t>
      </w:r>
      <w:r>
        <w:rPr>
          <w:spacing w:val="-3"/>
        </w:rPr>
        <w:t xml:space="preserve"> </w:t>
      </w:r>
      <w:r>
        <w:t>of</w:t>
      </w:r>
      <w:r>
        <w:rPr>
          <w:spacing w:val="-4"/>
        </w:rPr>
        <w:t xml:space="preserve"> </w:t>
      </w:r>
      <w:r>
        <w:t>the</w:t>
      </w:r>
      <w:r>
        <w:rPr>
          <w:spacing w:val="-4"/>
        </w:rPr>
        <w:t xml:space="preserve"> </w:t>
      </w:r>
      <w:r>
        <w:rPr>
          <w:spacing w:val="-1"/>
        </w:rPr>
        <w:t>United</w:t>
      </w:r>
      <w:r>
        <w:rPr>
          <w:spacing w:val="-3"/>
        </w:rPr>
        <w:t xml:space="preserve"> </w:t>
      </w:r>
      <w:r>
        <w:rPr>
          <w:spacing w:val="-1"/>
        </w:rPr>
        <w:t>States</w:t>
      </w:r>
      <w:r>
        <w:rPr>
          <w:spacing w:val="-3"/>
        </w:rPr>
        <w:t xml:space="preserve"> </w:t>
      </w:r>
      <w:r>
        <w:rPr>
          <w:spacing w:val="-1"/>
        </w:rPr>
        <w:t>Code.</w:t>
      </w:r>
    </w:p>
    <w:p w:rsidR="00857C49" w:rsidRDefault="00857C49" w:rsidP="00E23AD1">
      <w:pPr>
        <w:spacing w:line="260" w:lineRule="exact"/>
        <w:ind w:left="720"/>
        <w:rPr>
          <w:sz w:val="26"/>
          <w:szCs w:val="26"/>
        </w:rPr>
      </w:pPr>
    </w:p>
    <w:p w:rsidR="00857C49" w:rsidRDefault="004C1D1F" w:rsidP="00E23AD1">
      <w:pPr>
        <w:pStyle w:val="BodyText"/>
        <w:ind w:left="720"/>
      </w:pPr>
      <w:r>
        <w:rPr>
          <w:spacing w:val="-1"/>
        </w:rPr>
        <w:t>Listed</w:t>
      </w:r>
      <w:r>
        <w:rPr>
          <w:spacing w:val="-4"/>
        </w:rPr>
        <w:t xml:space="preserve"> </w:t>
      </w:r>
      <w:r>
        <w:rPr>
          <w:spacing w:val="-1"/>
        </w:rPr>
        <w:t>below</w:t>
      </w:r>
      <w:r>
        <w:rPr>
          <w:spacing w:val="-2"/>
        </w:rPr>
        <w:t xml:space="preserve"> </w:t>
      </w:r>
      <w:r>
        <w:rPr>
          <w:spacing w:val="-1"/>
        </w:rPr>
        <w:t>are</w:t>
      </w:r>
      <w:r>
        <w:rPr>
          <w:spacing w:val="-4"/>
        </w:rPr>
        <w:t xml:space="preserve"> </w:t>
      </w:r>
      <w:r>
        <w:t>the</w:t>
      </w:r>
      <w:r>
        <w:rPr>
          <w:spacing w:val="-4"/>
        </w:rPr>
        <w:t xml:space="preserve"> </w:t>
      </w:r>
      <w:r>
        <w:rPr>
          <w:spacing w:val="-1"/>
        </w:rPr>
        <w:t>retail</w:t>
      </w:r>
      <w:r>
        <w:rPr>
          <w:spacing w:val="-3"/>
        </w:rPr>
        <w:t xml:space="preserve"> </w:t>
      </w:r>
      <w:r>
        <w:rPr>
          <w:spacing w:val="-1"/>
        </w:rPr>
        <w:t>form</w:t>
      </w:r>
      <w:r>
        <w:rPr>
          <w:spacing w:val="-4"/>
        </w:rPr>
        <w:t xml:space="preserve"> </w:t>
      </w:r>
      <w:r>
        <w:rPr>
          <w:spacing w:val="-1"/>
        </w:rPr>
        <w:t>numbers</w:t>
      </w:r>
      <w:r>
        <w:rPr>
          <w:spacing w:val="-3"/>
        </w:rPr>
        <w:t xml:space="preserve"> </w:t>
      </w:r>
      <w:r>
        <w:rPr>
          <w:spacing w:val="-1"/>
        </w:rPr>
        <w:t>and</w:t>
      </w:r>
      <w:r>
        <w:rPr>
          <w:spacing w:val="-3"/>
        </w:rPr>
        <w:t xml:space="preserve"> </w:t>
      </w:r>
      <w:r>
        <w:t>a</w:t>
      </w:r>
      <w:r>
        <w:rPr>
          <w:spacing w:val="-4"/>
        </w:rPr>
        <w:t xml:space="preserve"> </w:t>
      </w:r>
      <w:r>
        <w:t>description</w:t>
      </w:r>
      <w:r>
        <w:rPr>
          <w:spacing w:val="-3"/>
        </w:rPr>
        <w:t xml:space="preserve"> </w:t>
      </w:r>
      <w:r>
        <w:t>of</w:t>
      </w:r>
      <w:r>
        <w:rPr>
          <w:spacing w:val="-5"/>
        </w:rPr>
        <w:t xml:space="preserve"> </w:t>
      </w:r>
      <w:r>
        <w:rPr>
          <w:spacing w:val="-1"/>
        </w:rPr>
        <w:t>each</w:t>
      </w:r>
      <w:r>
        <w:rPr>
          <w:spacing w:val="-3"/>
        </w:rPr>
        <w:t xml:space="preserve"> </w:t>
      </w:r>
      <w:r>
        <w:rPr>
          <w:spacing w:val="-1"/>
        </w:rPr>
        <w:t>form:</w:t>
      </w:r>
    </w:p>
    <w:p w:rsidR="00857C49" w:rsidRDefault="00857C49">
      <w:pPr>
        <w:spacing w:before="12" w:line="200" w:lineRule="exact"/>
        <w:rPr>
          <w:sz w:val="20"/>
          <w:szCs w:val="20"/>
        </w:rPr>
      </w:pPr>
    </w:p>
    <w:p w:rsidR="00857C49" w:rsidRDefault="00857C49">
      <w:pPr>
        <w:spacing w:line="200" w:lineRule="exact"/>
        <w:rPr>
          <w:sz w:val="20"/>
          <w:szCs w:val="20"/>
        </w:rPr>
        <w:sectPr w:rsidR="00857C49" w:rsidSect="00E23AD1">
          <w:pgSz w:w="12240" w:h="15840"/>
          <w:pgMar w:top="1440" w:right="1440" w:bottom="1440" w:left="1440" w:header="743" w:footer="0" w:gutter="0"/>
          <w:cols w:space="720"/>
          <w:docGrid w:linePitch="299"/>
        </w:sectPr>
      </w:pPr>
    </w:p>
    <w:p w:rsidR="00857C49" w:rsidRDefault="004C1D1F">
      <w:pPr>
        <w:pStyle w:val="Heading1"/>
        <w:spacing w:before="74" w:line="275" w:lineRule="exact"/>
        <w:ind w:left="103" w:firstLine="0"/>
        <w:rPr>
          <w:b w:val="0"/>
          <w:bCs w:val="0"/>
          <w:u w:val="none"/>
        </w:rPr>
      </w:pPr>
      <w:r>
        <w:rPr>
          <w:spacing w:val="-1"/>
          <w:u w:val="thick" w:color="000000"/>
        </w:rPr>
        <w:lastRenderedPageBreak/>
        <w:t>Series</w:t>
      </w:r>
    </w:p>
    <w:p w:rsidR="00857C49" w:rsidRDefault="004C1D1F">
      <w:pPr>
        <w:pStyle w:val="BodyText"/>
        <w:ind w:left="103"/>
      </w:pPr>
      <w:r>
        <w:t>SM-44(12</w:t>
      </w:r>
      <w:proofErr w:type="gramStart"/>
      <w:r>
        <w:t>)S</w:t>
      </w:r>
      <w:proofErr w:type="gramEnd"/>
      <w:r>
        <w:t xml:space="preserve"> SM-44(12)SE</w:t>
      </w:r>
    </w:p>
    <w:p w:rsidR="00162B99" w:rsidRPr="00E23AD1" w:rsidRDefault="004C1D1F">
      <w:pPr>
        <w:pStyle w:val="Heading1"/>
        <w:spacing w:before="69" w:line="274" w:lineRule="exact"/>
        <w:ind w:left="103" w:right="1187" w:firstLine="0"/>
        <w:rPr>
          <w:spacing w:val="-1"/>
          <w:u w:val="thick" w:color="000000"/>
        </w:rPr>
      </w:pPr>
      <w:r>
        <w:rPr>
          <w:b w:val="0"/>
          <w:u w:val="none"/>
        </w:rPr>
        <w:br w:type="column"/>
      </w:r>
      <w:r>
        <w:rPr>
          <w:spacing w:val="-1"/>
          <w:u w:val="thick" w:color="000000"/>
        </w:rPr>
        <w:lastRenderedPageBreak/>
        <w:t>Description</w:t>
      </w:r>
    </w:p>
    <w:p w:rsidR="00857C49" w:rsidRDefault="004C1D1F">
      <w:pPr>
        <w:pStyle w:val="BodyText"/>
        <w:ind w:left="103" w:right="1187"/>
      </w:pPr>
      <w:r>
        <w:rPr>
          <w:spacing w:val="-1"/>
        </w:rPr>
        <w:t>Non</w:t>
      </w:r>
      <w:r>
        <w:rPr>
          <w:spacing w:val="-7"/>
        </w:rPr>
        <w:t xml:space="preserve"> </w:t>
      </w:r>
      <w:r>
        <w:rPr>
          <w:spacing w:val="-1"/>
        </w:rPr>
        <w:t>Department</w:t>
      </w:r>
      <w:r>
        <w:rPr>
          <w:spacing w:val="-7"/>
        </w:rPr>
        <w:t xml:space="preserve"> </w:t>
      </w:r>
      <w:r>
        <w:rPr>
          <w:spacing w:val="-1"/>
        </w:rPr>
        <w:t>Store/Sales</w:t>
      </w:r>
      <w:r>
        <w:rPr>
          <w:spacing w:val="-7"/>
        </w:rPr>
        <w:t xml:space="preserve"> </w:t>
      </w:r>
      <w:r>
        <w:rPr>
          <w:spacing w:val="-1"/>
        </w:rPr>
        <w:t>Only/WO</w:t>
      </w:r>
      <w:r>
        <w:rPr>
          <w:spacing w:val="-8"/>
        </w:rPr>
        <w:t xml:space="preserve"> </w:t>
      </w:r>
      <w:r>
        <w:rPr>
          <w:spacing w:val="-1"/>
        </w:rPr>
        <w:t>E-Commerce</w:t>
      </w:r>
      <w:r>
        <w:rPr>
          <w:spacing w:val="55"/>
          <w:w w:val="99"/>
        </w:rPr>
        <w:t xml:space="preserve"> </w:t>
      </w:r>
      <w:r>
        <w:rPr>
          <w:spacing w:val="-1"/>
        </w:rPr>
        <w:t>Non</w:t>
      </w:r>
      <w:r>
        <w:rPr>
          <w:spacing w:val="-6"/>
        </w:rPr>
        <w:t xml:space="preserve"> </w:t>
      </w:r>
      <w:r>
        <w:rPr>
          <w:spacing w:val="-1"/>
        </w:rPr>
        <w:t>Department</w:t>
      </w:r>
      <w:r>
        <w:rPr>
          <w:spacing w:val="-5"/>
        </w:rPr>
        <w:t xml:space="preserve"> </w:t>
      </w:r>
      <w:r>
        <w:rPr>
          <w:spacing w:val="-1"/>
        </w:rPr>
        <w:t>Store/Sales</w:t>
      </w:r>
      <w:r>
        <w:rPr>
          <w:spacing w:val="-6"/>
        </w:rPr>
        <w:t xml:space="preserve"> </w:t>
      </w:r>
      <w:r>
        <w:t>Only</w:t>
      </w:r>
      <w:r>
        <w:rPr>
          <w:spacing w:val="-10"/>
        </w:rPr>
        <w:t xml:space="preserve"> </w:t>
      </w:r>
      <w:r>
        <w:t>W</w:t>
      </w:r>
      <w:r>
        <w:rPr>
          <w:spacing w:val="-5"/>
        </w:rPr>
        <w:t xml:space="preserve"> </w:t>
      </w:r>
      <w:r>
        <w:rPr>
          <w:spacing w:val="-1"/>
        </w:rPr>
        <w:t>E-Commerce</w:t>
      </w:r>
    </w:p>
    <w:p w:rsidR="00857C49" w:rsidRDefault="00857C49">
      <w:pPr>
        <w:sectPr w:rsidR="00857C49">
          <w:type w:val="continuous"/>
          <w:pgSz w:w="12240" w:h="15840"/>
          <w:pgMar w:top="980" w:right="1680" w:bottom="280" w:left="1700" w:header="720" w:footer="720" w:gutter="0"/>
          <w:cols w:num="2" w:space="720" w:equalWidth="0">
            <w:col w:w="1453" w:space="704"/>
            <w:col w:w="6703"/>
          </w:cols>
        </w:sectPr>
      </w:pPr>
    </w:p>
    <w:p w:rsidR="00857C49" w:rsidRDefault="004C1D1F">
      <w:pPr>
        <w:pStyle w:val="BodyText"/>
        <w:tabs>
          <w:tab w:val="left" w:pos="2259"/>
        </w:tabs>
        <w:spacing w:line="274" w:lineRule="exact"/>
        <w:ind w:left="103"/>
      </w:pPr>
      <w:r>
        <w:lastRenderedPageBreak/>
        <w:t>SM-44(12</w:t>
      </w:r>
      <w:proofErr w:type="gramStart"/>
      <w:r>
        <w:t>)SS</w:t>
      </w:r>
      <w:proofErr w:type="gramEnd"/>
      <w:r>
        <w:tab/>
      </w:r>
      <w:r>
        <w:rPr>
          <w:spacing w:val="-1"/>
          <w:position w:val="1"/>
        </w:rPr>
        <w:t>Non</w:t>
      </w:r>
      <w:r>
        <w:rPr>
          <w:spacing w:val="-7"/>
          <w:position w:val="1"/>
        </w:rPr>
        <w:t xml:space="preserve"> </w:t>
      </w:r>
      <w:r>
        <w:rPr>
          <w:spacing w:val="-1"/>
          <w:position w:val="1"/>
        </w:rPr>
        <w:t>Department</w:t>
      </w:r>
      <w:r>
        <w:rPr>
          <w:spacing w:val="-7"/>
          <w:position w:val="1"/>
        </w:rPr>
        <w:t xml:space="preserve"> </w:t>
      </w:r>
      <w:r>
        <w:rPr>
          <w:spacing w:val="-1"/>
          <w:position w:val="1"/>
        </w:rPr>
        <w:t>Store/Sales</w:t>
      </w:r>
      <w:r>
        <w:rPr>
          <w:spacing w:val="-7"/>
          <w:position w:val="1"/>
        </w:rPr>
        <w:t xml:space="preserve"> </w:t>
      </w:r>
      <w:r>
        <w:rPr>
          <w:spacing w:val="-1"/>
          <w:position w:val="1"/>
        </w:rPr>
        <w:t>Only/Screener</w:t>
      </w:r>
    </w:p>
    <w:p w:rsidR="00857C49" w:rsidRDefault="00857C49">
      <w:pPr>
        <w:spacing w:before="6" w:line="190" w:lineRule="exact"/>
        <w:rPr>
          <w:sz w:val="19"/>
          <w:szCs w:val="19"/>
        </w:rPr>
      </w:pPr>
    </w:p>
    <w:p w:rsidR="00857C49" w:rsidRDefault="00857C49">
      <w:pPr>
        <w:spacing w:line="190" w:lineRule="exact"/>
        <w:rPr>
          <w:sz w:val="19"/>
          <w:szCs w:val="19"/>
        </w:rPr>
        <w:sectPr w:rsidR="00857C49">
          <w:type w:val="continuous"/>
          <w:pgSz w:w="12240" w:h="15840"/>
          <w:pgMar w:top="980" w:right="1680" w:bottom="280" w:left="1700" w:header="720" w:footer="720" w:gutter="0"/>
          <w:cols w:space="720"/>
        </w:sectPr>
      </w:pPr>
    </w:p>
    <w:p w:rsidR="00857C49" w:rsidRDefault="004C1D1F">
      <w:pPr>
        <w:pStyle w:val="BodyText"/>
        <w:spacing w:before="69"/>
        <w:ind w:left="103"/>
      </w:pPr>
      <w:r>
        <w:lastRenderedPageBreak/>
        <w:t>SM-44(12</w:t>
      </w:r>
      <w:proofErr w:type="gramStart"/>
      <w:r>
        <w:t>)B</w:t>
      </w:r>
      <w:proofErr w:type="gramEnd"/>
      <w:r>
        <w:t xml:space="preserve"> SM-44(12)BE</w:t>
      </w:r>
    </w:p>
    <w:p w:rsidR="00857C49" w:rsidRDefault="004C1D1F">
      <w:pPr>
        <w:pStyle w:val="BodyText"/>
        <w:spacing w:before="74"/>
        <w:ind w:left="103" w:right="664"/>
      </w:pPr>
      <w:r>
        <w:br w:type="column"/>
      </w:r>
      <w:proofErr w:type="gramStart"/>
      <w:r>
        <w:rPr>
          <w:spacing w:val="-1"/>
        </w:rPr>
        <w:lastRenderedPageBreak/>
        <w:t>Non</w:t>
      </w:r>
      <w:r>
        <w:rPr>
          <w:spacing w:val="-6"/>
        </w:rPr>
        <w:t xml:space="preserve"> </w:t>
      </w:r>
      <w:r>
        <w:rPr>
          <w:spacing w:val="-1"/>
        </w:rPr>
        <w:t>Department</w:t>
      </w:r>
      <w:r>
        <w:rPr>
          <w:spacing w:val="-6"/>
        </w:rPr>
        <w:t xml:space="preserve"> </w:t>
      </w:r>
      <w:r>
        <w:rPr>
          <w:spacing w:val="-1"/>
        </w:rPr>
        <w:t>Store/Sales</w:t>
      </w:r>
      <w:r>
        <w:rPr>
          <w:spacing w:val="-5"/>
        </w:rPr>
        <w:t xml:space="preserve"> </w:t>
      </w:r>
      <w:r>
        <w:rPr>
          <w:spacing w:val="-1"/>
        </w:rPr>
        <w:t>and</w:t>
      </w:r>
      <w:r>
        <w:rPr>
          <w:spacing w:val="-4"/>
        </w:rPr>
        <w:t xml:space="preserve"> </w:t>
      </w:r>
      <w:r>
        <w:rPr>
          <w:spacing w:val="-1"/>
        </w:rPr>
        <w:t>Inventory/WO</w:t>
      </w:r>
      <w:r>
        <w:rPr>
          <w:spacing w:val="-7"/>
        </w:rPr>
        <w:t xml:space="preserve"> </w:t>
      </w:r>
      <w:r>
        <w:t>E-Comm.</w:t>
      </w:r>
      <w:r>
        <w:rPr>
          <w:spacing w:val="53"/>
          <w:w w:val="99"/>
        </w:rPr>
        <w:t xml:space="preserve"> </w:t>
      </w:r>
      <w:r>
        <w:rPr>
          <w:spacing w:val="-1"/>
        </w:rPr>
        <w:t>Non</w:t>
      </w:r>
      <w:r>
        <w:rPr>
          <w:spacing w:val="-5"/>
        </w:rPr>
        <w:t xml:space="preserve"> </w:t>
      </w:r>
      <w:r>
        <w:rPr>
          <w:spacing w:val="-1"/>
        </w:rPr>
        <w:t>Department</w:t>
      </w:r>
      <w:r>
        <w:rPr>
          <w:spacing w:val="-5"/>
        </w:rPr>
        <w:t xml:space="preserve"> </w:t>
      </w:r>
      <w:r>
        <w:rPr>
          <w:spacing w:val="-1"/>
        </w:rPr>
        <w:t>Store/Sales</w:t>
      </w:r>
      <w:r>
        <w:rPr>
          <w:spacing w:val="-5"/>
        </w:rPr>
        <w:t xml:space="preserve"> </w:t>
      </w:r>
      <w:r>
        <w:rPr>
          <w:spacing w:val="-1"/>
        </w:rPr>
        <w:t>and</w:t>
      </w:r>
      <w:r>
        <w:rPr>
          <w:spacing w:val="-2"/>
        </w:rPr>
        <w:t xml:space="preserve"> </w:t>
      </w:r>
      <w:r>
        <w:rPr>
          <w:spacing w:val="-1"/>
        </w:rPr>
        <w:t>Inventory/</w:t>
      </w:r>
      <w:r>
        <w:rPr>
          <w:spacing w:val="-5"/>
        </w:rPr>
        <w:t xml:space="preserve"> </w:t>
      </w:r>
      <w:r>
        <w:t>W</w:t>
      </w:r>
      <w:r>
        <w:rPr>
          <w:spacing w:val="-4"/>
        </w:rPr>
        <w:t xml:space="preserve"> </w:t>
      </w:r>
      <w:r>
        <w:t>E-Comm.</w:t>
      </w:r>
      <w:proofErr w:type="gramEnd"/>
    </w:p>
    <w:p w:rsidR="00857C49" w:rsidRDefault="00857C49">
      <w:pPr>
        <w:sectPr w:rsidR="00857C49">
          <w:type w:val="continuous"/>
          <w:pgSz w:w="12240" w:h="15840"/>
          <w:pgMar w:top="980" w:right="1680" w:bottom="280" w:left="1700" w:header="720" w:footer="720" w:gutter="0"/>
          <w:cols w:num="2" w:space="720" w:equalWidth="0">
            <w:col w:w="1479" w:space="677"/>
            <w:col w:w="6704"/>
          </w:cols>
        </w:sectPr>
      </w:pPr>
    </w:p>
    <w:p w:rsidR="00857C49" w:rsidRDefault="004C1D1F">
      <w:pPr>
        <w:pStyle w:val="BodyText"/>
        <w:tabs>
          <w:tab w:val="left" w:pos="2259"/>
        </w:tabs>
        <w:spacing w:line="276" w:lineRule="exact"/>
        <w:ind w:left="103"/>
      </w:pPr>
      <w:r>
        <w:rPr>
          <w:position w:val="1"/>
        </w:rPr>
        <w:lastRenderedPageBreak/>
        <w:t>SM-44(12</w:t>
      </w:r>
      <w:proofErr w:type="gramStart"/>
      <w:r>
        <w:rPr>
          <w:position w:val="1"/>
        </w:rPr>
        <w:t>)BS</w:t>
      </w:r>
      <w:proofErr w:type="gramEnd"/>
      <w:r>
        <w:rPr>
          <w:position w:val="1"/>
        </w:rPr>
        <w:tab/>
      </w:r>
      <w:r>
        <w:rPr>
          <w:spacing w:val="-1"/>
        </w:rPr>
        <w:t>Non</w:t>
      </w:r>
      <w:r>
        <w:rPr>
          <w:spacing w:val="-6"/>
        </w:rPr>
        <w:t xml:space="preserve"> </w:t>
      </w:r>
      <w:r>
        <w:rPr>
          <w:spacing w:val="-1"/>
        </w:rPr>
        <w:t>Department</w:t>
      </w:r>
      <w:r>
        <w:rPr>
          <w:spacing w:val="-6"/>
        </w:rPr>
        <w:t xml:space="preserve"> </w:t>
      </w:r>
      <w:r>
        <w:rPr>
          <w:spacing w:val="-1"/>
        </w:rPr>
        <w:t>Store/Sales</w:t>
      </w:r>
      <w:r>
        <w:rPr>
          <w:spacing w:val="-6"/>
        </w:rPr>
        <w:t xml:space="preserve"> </w:t>
      </w:r>
      <w:r>
        <w:rPr>
          <w:spacing w:val="-1"/>
        </w:rPr>
        <w:t>and</w:t>
      </w:r>
      <w:r>
        <w:rPr>
          <w:spacing w:val="-4"/>
        </w:rPr>
        <w:t xml:space="preserve"> </w:t>
      </w:r>
      <w:r>
        <w:rPr>
          <w:spacing w:val="-1"/>
        </w:rPr>
        <w:t>Inventory/Screener</w:t>
      </w:r>
    </w:p>
    <w:p w:rsidR="00857C49" w:rsidRDefault="00857C49">
      <w:pPr>
        <w:spacing w:before="7" w:line="200" w:lineRule="exact"/>
        <w:rPr>
          <w:sz w:val="20"/>
          <w:szCs w:val="20"/>
        </w:rPr>
      </w:pPr>
    </w:p>
    <w:p w:rsidR="00857C49" w:rsidRDefault="00857C49">
      <w:pPr>
        <w:spacing w:line="200" w:lineRule="exact"/>
        <w:rPr>
          <w:sz w:val="20"/>
          <w:szCs w:val="20"/>
        </w:rPr>
        <w:sectPr w:rsidR="00857C49">
          <w:type w:val="continuous"/>
          <w:pgSz w:w="12240" w:h="15840"/>
          <w:pgMar w:top="980" w:right="1680" w:bottom="280" w:left="1700" w:header="720" w:footer="720" w:gutter="0"/>
          <w:cols w:space="720"/>
        </w:sectPr>
      </w:pPr>
    </w:p>
    <w:p w:rsidR="00857C49" w:rsidRDefault="004C1D1F">
      <w:pPr>
        <w:pStyle w:val="BodyText"/>
        <w:spacing w:before="69"/>
        <w:ind w:left="101"/>
      </w:pPr>
      <w:r>
        <w:lastRenderedPageBreak/>
        <w:t>SM-45(12</w:t>
      </w:r>
      <w:proofErr w:type="gramStart"/>
      <w:r>
        <w:t>)S</w:t>
      </w:r>
      <w:proofErr w:type="gramEnd"/>
      <w:r>
        <w:t xml:space="preserve"> SM-45(12)SE</w:t>
      </w:r>
    </w:p>
    <w:p w:rsidR="00857C49" w:rsidRDefault="004C1D1F">
      <w:pPr>
        <w:pStyle w:val="BodyText"/>
        <w:spacing w:before="69"/>
        <w:ind w:left="101" w:right="1981"/>
      </w:pPr>
      <w:r>
        <w:br w:type="column"/>
      </w:r>
      <w:r>
        <w:rPr>
          <w:spacing w:val="-1"/>
        </w:rPr>
        <w:lastRenderedPageBreak/>
        <w:t>Department</w:t>
      </w:r>
      <w:r>
        <w:rPr>
          <w:spacing w:val="-10"/>
        </w:rPr>
        <w:t xml:space="preserve"> </w:t>
      </w:r>
      <w:r>
        <w:rPr>
          <w:spacing w:val="-1"/>
        </w:rPr>
        <w:t>Store/Sales</w:t>
      </w:r>
      <w:r>
        <w:rPr>
          <w:spacing w:val="-7"/>
        </w:rPr>
        <w:t xml:space="preserve"> </w:t>
      </w:r>
      <w:r>
        <w:rPr>
          <w:spacing w:val="-1"/>
        </w:rPr>
        <w:t>Only/WO</w:t>
      </w:r>
      <w:r>
        <w:rPr>
          <w:spacing w:val="-10"/>
        </w:rPr>
        <w:t xml:space="preserve"> </w:t>
      </w:r>
      <w:r>
        <w:rPr>
          <w:spacing w:val="-1"/>
        </w:rPr>
        <w:t>E-Commerce</w:t>
      </w:r>
      <w:r>
        <w:rPr>
          <w:spacing w:val="49"/>
          <w:w w:val="99"/>
        </w:rPr>
        <w:t xml:space="preserve"> </w:t>
      </w:r>
      <w:r>
        <w:rPr>
          <w:spacing w:val="-1"/>
        </w:rPr>
        <w:t>Department</w:t>
      </w:r>
      <w:r>
        <w:rPr>
          <w:spacing w:val="-10"/>
        </w:rPr>
        <w:t xml:space="preserve"> </w:t>
      </w:r>
      <w:r>
        <w:rPr>
          <w:spacing w:val="-1"/>
        </w:rPr>
        <w:t>Store/Sales</w:t>
      </w:r>
      <w:r>
        <w:rPr>
          <w:spacing w:val="-7"/>
        </w:rPr>
        <w:t xml:space="preserve"> </w:t>
      </w:r>
      <w:r>
        <w:rPr>
          <w:spacing w:val="-1"/>
        </w:rPr>
        <w:t>Only/W</w:t>
      </w:r>
      <w:r>
        <w:rPr>
          <w:spacing w:val="-9"/>
        </w:rPr>
        <w:t xml:space="preserve"> </w:t>
      </w:r>
      <w:r>
        <w:rPr>
          <w:spacing w:val="-1"/>
        </w:rPr>
        <w:t>E-Commerce</w:t>
      </w:r>
    </w:p>
    <w:p w:rsidR="00857C49" w:rsidRDefault="00857C49">
      <w:pPr>
        <w:sectPr w:rsidR="00857C49">
          <w:type w:val="continuous"/>
          <w:pgSz w:w="12240" w:h="15840"/>
          <w:pgMar w:top="980" w:right="1680" w:bottom="280" w:left="1700" w:header="720" w:footer="720" w:gutter="0"/>
          <w:cols w:num="2" w:space="720" w:equalWidth="0">
            <w:col w:w="1451" w:space="707"/>
            <w:col w:w="6702"/>
          </w:cols>
        </w:sectPr>
      </w:pPr>
    </w:p>
    <w:p w:rsidR="00857C49" w:rsidRDefault="004C1D1F">
      <w:pPr>
        <w:pStyle w:val="BodyText"/>
        <w:tabs>
          <w:tab w:val="left" w:pos="2259"/>
        </w:tabs>
        <w:ind w:left="101"/>
      </w:pPr>
      <w:r>
        <w:lastRenderedPageBreak/>
        <w:t>SM-45(12</w:t>
      </w:r>
      <w:proofErr w:type="gramStart"/>
      <w:r>
        <w:t>)SS</w:t>
      </w:r>
      <w:proofErr w:type="gramEnd"/>
      <w:r>
        <w:tab/>
      </w:r>
      <w:r>
        <w:rPr>
          <w:spacing w:val="-1"/>
        </w:rPr>
        <w:t>Department</w:t>
      </w:r>
      <w:r>
        <w:rPr>
          <w:spacing w:val="-11"/>
        </w:rPr>
        <w:t xml:space="preserve"> </w:t>
      </w:r>
      <w:r>
        <w:rPr>
          <w:spacing w:val="-1"/>
        </w:rPr>
        <w:t>Store/Sales</w:t>
      </w:r>
      <w:r>
        <w:rPr>
          <w:spacing w:val="-9"/>
        </w:rPr>
        <w:t xml:space="preserve"> </w:t>
      </w:r>
      <w:r>
        <w:rPr>
          <w:spacing w:val="-1"/>
        </w:rPr>
        <w:t>Only/Screener</w:t>
      </w:r>
    </w:p>
    <w:p w:rsidR="00857C49" w:rsidRDefault="00857C49">
      <w:pPr>
        <w:spacing w:before="7" w:line="200" w:lineRule="exact"/>
        <w:rPr>
          <w:sz w:val="20"/>
          <w:szCs w:val="20"/>
        </w:rPr>
      </w:pPr>
    </w:p>
    <w:p w:rsidR="00857C49" w:rsidRDefault="00857C49">
      <w:pPr>
        <w:spacing w:line="200" w:lineRule="exact"/>
        <w:rPr>
          <w:sz w:val="20"/>
          <w:szCs w:val="20"/>
        </w:rPr>
        <w:sectPr w:rsidR="00857C49">
          <w:type w:val="continuous"/>
          <w:pgSz w:w="12240" w:h="15840"/>
          <w:pgMar w:top="980" w:right="1680" w:bottom="280" w:left="1700" w:header="720" w:footer="720" w:gutter="0"/>
          <w:cols w:space="720"/>
        </w:sectPr>
      </w:pPr>
    </w:p>
    <w:p w:rsidR="00857C49" w:rsidRDefault="004C1D1F">
      <w:pPr>
        <w:pStyle w:val="BodyText"/>
        <w:spacing w:before="69"/>
        <w:ind w:left="103"/>
      </w:pPr>
      <w:r>
        <w:lastRenderedPageBreak/>
        <w:t>SM-45(12</w:t>
      </w:r>
      <w:proofErr w:type="gramStart"/>
      <w:r>
        <w:t>)B</w:t>
      </w:r>
      <w:proofErr w:type="gramEnd"/>
      <w:r>
        <w:t xml:space="preserve"> </w:t>
      </w:r>
      <w:r>
        <w:rPr>
          <w:spacing w:val="-1"/>
        </w:rPr>
        <w:t>SM-45(12)BE</w:t>
      </w:r>
    </w:p>
    <w:p w:rsidR="00857C49" w:rsidRDefault="004C1D1F">
      <w:pPr>
        <w:pStyle w:val="BodyText"/>
        <w:spacing w:before="69"/>
        <w:ind w:left="103" w:right="664"/>
      </w:pPr>
      <w:r>
        <w:br w:type="column"/>
      </w:r>
      <w:r>
        <w:rPr>
          <w:spacing w:val="-1"/>
        </w:rPr>
        <w:lastRenderedPageBreak/>
        <w:t>Department</w:t>
      </w:r>
      <w:r>
        <w:rPr>
          <w:spacing w:val="-8"/>
        </w:rPr>
        <w:t xml:space="preserve"> </w:t>
      </w:r>
      <w:r>
        <w:rPr>
          <w:spacing w:val="-1"/>
        </w:rPr>
        <w:t>Store/Sales</w:t>
      </w:r>
      <w:r>
        <w:rPr>
          <w:spacing w:val="-8"/>
        </w:rPr>
        <w:t xml:space="preserve"> </w:t>
      </w:r>
      <w:r>
        <w:t>and</w:t>
      </w:r>
      <w:r>
        <w:rPr>
          <w:spacing w:val="-6"/>
        </w:rPr>
        <w:t xml:space="preserve"> </w:t>
      </w:r>
      <w:r>
        <w:rPr>
          <w:spacing w:val="-1"/>
        </w:rPr>
        <w:t>Inventory/WO</w:t>
      </w:r>
      <w:r>
        <w:rPr>
          <w:spacing w:val="-9"/>
        </w:rPr>
        <w:t xml:space="preserve"> </w:t>
      </w:r>
      <w:r>
        <w:rPr>
          <w:spacing w:val="-1"/>
        </w:rPr>
        <w:t>E-Commerce</w:t>
      </w:r>
      <w:r>
        <w:rPr>
          <w:spacing w:val="50"/>
          <w:w w:val="99"/>
        </w:rPr>
        <w:t xml:space="preserve"> </w:t>
      </w:r>
      <w:r>
        <w:rPr>
          <w:spacing w:val="-1"/>
        </w:rPr>
        <w:t>Department</w:t>
      </w:r>
      <w:r>
        <w:rPr>
          <w:spacing w:val="-8"/>
        </w:rPr>
        <w:t xml:space="preserve"> </w:t>
      </w:r>
      <w:r>
        <w:rPr>
          <w:spacing w:val="-1"/>
        </w:rPr>
        <w:t>Store/Sales</w:t>
      </w:r>
      <w:r>
        <w:rPr>
          <w:spacing w:val="-8"/>
        </w:rPr>
        <w:t xml:space="preserve"> </w:t>
      </w:r>
      <w:r>
        <w:t>and</w:t>
      </w:r>
      <w:r>
        <w:rPr>
          <w:spacing w:val="-6"/>
        </w:rPr>
        <w:t xml:space="preserve"> </w:t>
      </w:r>
      <w:r>
        <w:rPr>
          <w:spacing w:val="-1"/>
        </w:rPr>
        <w:t>Inventory/W</w:t>
      </w:r>
      <w:r>
        <w:rPr>
          <w:spacing w:val="-7"/>
        </w:rPr>
        <w:t xml:space="preserve"> </w:t>
      </w:r>
      <w:r>
        <w:rPr>
          <w:spacing w:val="-1"/>
        </w:rPr>
        <w:t>E-Commerce</w:t>
      </w:r>
    </w:p>
    <w:p w:rsidR="00857C49" w:rsidRDefault="00857C49">
      <w:pPr>
        <w:sectPr w:rsidR="00857C49">
          <w:type w:val="continuous"/>
          <w:pgSz w:w="12240" w:h="15840"/>
          <w:pgMar w:top="980" w:right="1680" w:bottom="280" w:left="1700" w:header="720" w:footer="720" w:gutter="0"/>
          <w:cols w:num="2" w:space="720" w:equalWidth="0">
            <w:col w:w="1477" w:space="679"/>
            <w:col w:w="6704"/>
          </w:cols>
        </w:sectPr>
      </w:pPr>
    </w:p>
    <w:p w:rsidR="002A63CB" w:rsidRDefault="002A63CB" w:rsidP="005A2FDC">
      <w:pPr>
        <w:pStyle w:val="BodyText"/>
        <w:tabs>
          <w:tab w:val="left" w:pos="2259"/>
        </w:tabs>
        <w:spacing w:before="10" w:line="482" w:lineRule="auto"/>
        <w:ind w:left="0"/>
        <w:rPr>
          <w:spacing w:val="42"/>
          <w:w w:val="99"/>
        </w:rPr>
      </w:pPr>
      <w:r>
        <w:lastRenderedPageBreak/>
        <w:t xml:space="preserve">      </w:t>
      </w:r>
      <w:r w:rsidR="004C1D1F">
        <w:t>SM-45(12</w:t>
      </w:r>
      <w:proofErr w:type="gramStart"/>
      <w:r w:rsidR="004C1D1F">
        <w:t>)BS</w:t>
      </w:r>
      <w:proofErr w:type="gramEnd"/>
      <w:r w:rsidR="004C1D1F">
        <w:tab/>
      </w:r>
      <w:r>
        <w:t xml:space="preserve">    </w:t>
      </w:r>
      <w:r w:rsidR="004C1D1F">
        <w:rPr>
          <w:spacing w:val="-1"/>
        </w:rPr>
        <w:t>Department</w:t>
      </w:r>
      <w:r w:rsidR="004C1D1F">
        <w:rPr>
          <w:spacing w:val="-9"/>
        </w:rPr>
        <w:t xml:space="preserve"> </w:t>
      </w:r>
      <w:r w:rsidR="004C1D1F">
        <w:rPr>
          <w:spacing w:val="-1"/>
        </w:rPr>
        <w:t>Store/Sales</w:t>
      </w:r>
      <w:r w:rsidR="004C1D1F">
        <w:rPr>
          <w:spacing w:val="-8"/>
        </w:rPr>
        <w:t xml:space="preserve"> </w:t>
      </w:r>
      <w:r w:rsidR="004C1D1F">
        <w:t>and</w:t>
      </w:r>
      <w:r w:rsidR="004C1D1F">
        <w:rPr>
          <w:spacing w:val="-7"/>
        </w:rPr>
        <w:t xml:space="preserve"> </w:t>
      </w:r>
      <w:r w:rsidR="004C1D1F">
        <w:rPr>
          <w:spacing w:val="-1"/>
        </w:rPr>
        <w:t>Inventory/Screener</w:t>
      </w:r>
      <w:r w:rsidR="004C1D1F">
        <w:rPr>
          <w:spacing w:val="42"/>
          <w:w w:val="99"/>
        </w:rPr>
        <w:t xml:space="preserve"> </w:t>
      </w:r>
    </w:p>
    <w:p w:rsidR="00857C49" w:rsidRDefault="002A63CB" w:rsidP="005A2FDC">
      <w:pPr>
        <w:pStyle w:val="BodyText"/>
        <w:tabs>
          <w:tab w:val="left" w:pos="2259"/>
        </w:tabs>
        <w:spacing w:before="10" w:line="482" w:lineRule="auto"/>
        <w:ind w:left="0"/>
      </w:pPr>
      <w:r>
        <w:t xml:space="preserve">      </w:t>
      </w:r>
      <w:r w:rsidR="004C1D1F">
        <w:t>SM-72(12</w:t>
      </w:r>
      <w:proofErr w:type="gramStart"/>
      <w:r w:rsidR="004C1D1F">
        <w:t>)S</w:t>
      </w:r>
      <w:proofErr w:type="gramEnd"/>
      <w:r w:rsidR="004C1D1F">
        <w:tab/>
      </w:r>
      <w:r>
        <w:t xml:space="preserve">    </w:t>
      </w:r>
      <w:r w:rsidR="004C1D1F">
        <w:rPr>
          <w:spacing w:val="-1"/>
        </w:rPr>
        <w:t>Food</w:t>
      </w:r>
      <w:r w:rsidR="004C1D1F">
        <w:rPr>
          <w:spacing w:val="-8"/>
        </w:rPr>
        <w:t xml:space="preserve"> </w:t>
      </w:r>
      <w:r w:rsidR="004C1D1F">
        <w:rPr>
          <w:spacing w:val="-1"/>
        </w:rPr>
        <w:t>Services/Sales</w:t>
      </w:r>
      <w:r w:rsidR="004C1D1F">
        <w:rPr>
          <w:spacing w:val="-8"/>
        </w:rPr>
        <w:t xml:space="preserve"> </w:t>
      </w:r>
      <w:r w:rsidR="004C1D1F">
        <w:rPr>
          <w:spacing w:val="-1"/>
        </w:rPr>
        <w:t>Only/WO</w:t>
      </w:r>
      <w:r w:rsidR="004C1D1F">
        <w:rPr>
          <w:spacing w:val="-9"/>
        </w:rPr>
        <w:t xml:space="preserve"> </w:t>
      </w:r>
      <w:r w:rsidR="004C1D1F">
        <w:t>E-Commerce</w:t>
      </w:r>
    </w:p>
    <w:p w:rsidR="00857C49" w:rsidRDefault="002A63CB" w:rsidP="005A2FDC">
      <w:pPr>
        <w:pStyle w:val="BodyText"/>
        <w:tabs>
          <w:tab w:val="left" w:pos="2259"/>
        </w:tabs>
        <w:spacing w:before="10"/>
        <w:ind w:left="0"/>
      </w:pPr>
      <w:r>
        <w:t xml:space="preserve">      </w:t>
      </w:r>
      <w:r w:rsidR="004C1D1F">
        <w:t>SM-20(12</w:t>
      </w:r>
      <w:proofErr w:type="gramStart"/>
      <w:r w:rsidR="004C1D1F">
        <w:t>)I</w:t>
      </w:r>
      <w:proofErr w:type="gramEnd"/>
      <w:r w:rsidR="004C1D1F">
        <w:tab/>
      </w:r>
      <w:r>
        <w:t xml:space="preserve">    </w:t>
      </w:r>
      <w:r w:rsidR="004C1D1F">
        <w:rPr>
          <w:spacing w:val="-1"/>
        </w:rPr>
        <w:t>Non</w:t>
      </w:r>
      <w:r w:rsidR="004C1D1F">
        <w:rPr>
          <w:spacing w:val="-6"/>
        </w:rPr>
        <w:t xml:space="preserve"> </w:t>
      </w:r>
      <w:r w:rsidR="004C1D1F">
        <w:rPr>
          <w:spacing w:val="-1"/>
        </w:rPr>
        <w:t>Department</w:t>
      </w:r>
      <w:r w:rsidR="004C1D1F">
        <w:rPr>
          <w:spacing w:val="-6"/>
        </w:rPr>
        <w:t xml:space="preserve"> </w:t>
      </w:r>
      <w:r w:rsidR="004C1D1F">
        <w:rPr>
          <w:spacing w:val="-1"/>
        </w:rPr>
        <w:t>and</w:t>
      </w:r>
      <w:r w:rsidR="004C1D1F">
        <w:rPr>
          <w:spacing w:val="-6"/>
        </w:rPr>
        <w:t xml:space="preserve"> </w:t>
      </w:r>
      <w:r w:rsidR="004C1D1F">
        <w:rPr>
          <w:spacing w:val="-1"/>
        </w:rPr>
        <w:t>Department</w:t>
      </w:r>
      <w:r w:rsidR="004C1D1F">
        <w:rPr>
          <w:spacing w:val="-5"/>
        </w:rPr>
        <w:t xml:space="preserve"> </w:t>
      </w:r>
      <w:r w:rsidR="004C1D1F">
        <w:rPr>
          <w:spacing w:val="-1"/>
        </w:rPr>
        <w:t>Store/Inventory</w:t>
      </w:r>
      <w:r w:rsidR="004C1D1F">
        <w:rPr>
          <w:spacing w:val="-9"/>
        </w:rPr>
        <w:t xml:space="preserve"> </w:t>
      </w:r>
      <w:r w:rsidR="004C1D1F">
        <w:t>Only</w:t>
      </w:r>
    </w:p>
    <w:p w:rsidR="00E23AD1" w:rsidRDefault="00E23AD1">
      <w:pPr>
        <w:pStyle w:val="BodyText"/>
        <w:tabs>
          <w:tab w:val="left" w:pos="2259"/>
        </w:tabs>
        <w:spacing w:before="4"/>
        <w:ind w:left="103"/>
      </w:pPr>
    </w:p>
    <w:p w:rsidR="00E23AD1" w:rsidRDefault="00E23AD1" w:rsidP="005A2FDC">
      <w:pPr>
        <w:pStyle w:val="BodyText"/>
        <w:tabs>
          <w:tab w:val="left" w:pos="2259"/>
        </w:tabs>
        <w:spacing w:before="4"/>
        <w:ind w:left="720"/>
      </w:pPr>
      <w:r>
        <w:t xml:space="preserve">Each form has two versions; one with an “E” </w:t>
      </w:r>
      <w:proofErr w:type="gramStart"/>
      <w:r>
        <w:t>suffix</w:t>
      </w:r>
      <w:proofErr w:type="gramEnd"/>
      <w:r>
        <w:t>, the other with an “A” suffix. The forms are identical, except that those with the “E” suffix are sent to smaller firms (which we refer to internally as “EINs”), while those with the “A” suffix are sent to larger firms, which we refer to internally as “alphas”.</w:t>
      </w:r>
      <w:r w:rsidR="00F359DA">
        <w:t xml:space="preserve"> Thus</w:t>
      </w:r>
      <w:r>
        <w:t xml:space="preserve">, there are a total of 28 variants of forms. </w:t>
      </w:r>
    </w:p>
    <w:p w:rsidR="00135A6F" w:rsidRDefault="00135A6F" w:rsidP="005A2FDC">
      <w:pPr>
        <w:pStyle w:val="BodyText"/>
        <w:tabs>
          <w:tab w:val="left" w:pos="2259"/>
        </w:tabs>
        <w:spacing w:before="4"/>
        <w:ind w:left="720"/>
      </w:pPr>
    </w:p>
    <w:p w:rsidR="00135A6F" w:rsidRDefault="00135A6F" w:rsidP="005A2FDC">
      <w:pPr>
        <w:pStyle w:val="BodyText"/>
        <w:tabs>
          <w:tab w:val="left" w:pos="2259"/>
        </w:tabs>
        <w:spacing w:before="4"/>
        <w:ind w:left="720"/>
      </w:pPr>
    </w:p>
    <w:p w:rsidR="00E23AD1" w:rsidRDefault="00E23AD1">
      <w:pPr>
        <w:pStyle w:val="BodyText"/>
        <w:tabs>
          <w:tab w:val="left" w:pos="2259"/>
        </w:tabs>
        <w:spacing w:before="4"/>
        <w:ind w:left="103"/>
      </w:pPr>
    </w:p>
    <w:p w:rsidR="00857C49" w:rsidRDefault="00857C49">
      <w:pPr>
        <w:spacing w:before="12" w:line="300" w:lineRule="exact"/>
        <w:rPr>
          <w:sz w:val="30"/>
          <w:szCs w:val="30"/>
        </w:rPr>
      </w:pPr>
    </w:p>
    <w:p w:rsidR="00E23AD1" w:rsidRDefault="00E23AD1">
      <w:pPr>
        <w:spacing w:before="12" w:line="300" w:lineRule="exact"/>
        <w:rPr>
          <w:sz w:val="30"/>
          <w:szCs w:val="30"/>
        </w:rPr>
      </w:pPr>
    </w:p>
    <w:p w:rsidR="00031824" w:rsidRDefault="00031824">
      <w:pPr>
        <w:spacing w:before="12" w:line="300" w:lineRule="exact"/>
        <w:rPr>
          <w:sz w:val="30"/>
          <w:szCs w:val="30"/>
        </w:rPr>
      </w:pPr>
    </w:p>
    <w:p w:rsidR="006013D1" w:rsidRDefault="006013D1">
      <w:pPr>
        <w:spacing w:before="12" w:line="300" w:lineRule="exact"/>
        <w:rPr>
          <w:sz w:val="30"/>
          <w:szCs w:val="30"/>
        </w:rPr>
      </w:pPr>
    </w:p>
    <w:p w:rsidR="00E23AD1" w:rsidRDefault="00E23AD1">
      <w:pPr>
        <w:spacing w:before="12" w:line="300" w:lineRule="exact"/>
        <w:rPr>
          <w:sz w:val="30"/>
          <w:szCs w:val="30"/>
        </w:rPr>
      </w:pPr>
    </w:p>
    <w:p w:rsidR="00857C49" w:rsidRDefault="004C1D1F" w:rsidP="00E23AD1">
      <w:pPr>
        <w:pStyle w:val="Heading1"/>
        <w:numPr>
          <w:ilvl w:val="0"/>
          <w:numId w:val="3"/>
        </w:numPr>
        <w:tabs>
          <w:tab w:val="left" w:pos="820"/>
        </w:tabs>
        <w:ind w:left="720"/>
        <w:jc w:val="left"/>
        <w:rPr>
          <w:b w:val="0"/>
          <w:bCs w:val="0"/>
          <w:u w:val="none"/>
        </w:rPr>
      </w:pPr>
      <w:r>
        <w:rPr>
          <w:spacing w:val="-1"/>
          <w:u w:val="thick" w:color="000000"/>
        </w:rPr>
        <w:t>Needs</w:t>
      </w:r>
      <w:r>
        <w:rPr>
          <w:spacing w:val="-2"/>
          <w:u w:val="thick" w:color="000000"/>
        </w:rPr>
        <w:t xml:space="preserve"> </w:t>
      </w:r>
      <w:r>
        <w:rPr>
          <w:u w:val="thick" w:color="000000"/>
        </w:rPr>
        <w:t>and</w:t>
      </w:r>
      <w:r>
        <w:rPr>
          <w:spacing w:val="-2"/>
          <w:u w:val="thick" w:color="000000"/>
        </w:rPr>
        <w:t xml:space="preserve"> </w:t>
      </w:r>
      <w:r>
        <w:rPr>
          <w:spacing w:val="-1"/>
          <w:u w:val="thick" w:color="000000"/>
        </w:rPr>
        <w:t>Uses</w:t>
      </w:r>
    </w:p>
    <w:p w:rsidR="00857C49" w:rsidRDefault="00857C49" w:rsidP="00E23AD1">
      <w:pPr>
        <w:spacing w:line="200" w:lineRule="exact"/>
        <w:rPr>
          <w:sz w:val="20"/>
          <w:szCs w:val="20"/>
        </w:rPr>
      </w:pPr>
    </w:p>
    <w:p w:rsidR="00857C49" w:rsidRDefault="004C1D1F" w:rsidP="00031824">
      <w:pPr>
        <w:pStyle w:val="BodyText"/>
        <w:ind w:left="720"/>
        <w:sectPr w:rsidR="00857C49" w:rsidSect="005A2FDC">
          <w:type w:val="continuous"/>
          <w:pgSz w:w="12240" w:h="15840"/>
          <w:pgMar w:top="1440" w:right="1440" w:bottom="1440" w:left="1440" w:header="720" w:footer="720" w:gutter="0"/>
          <w:cols w:space="720"/>
        </w:sectPr>
      </w:pPr>
      <w:r>
        <w:t>BEA</w:t>
      </w:r>
      <w:r>
        <w:rPr>
          <w:spacing w:val="-5"/>
        </w:rPr>
        <w:t xml:space="preserve"> </w:t>
      </w:r>
      <w:r>
        <w:t>is</w:t>
      </w:r>
      <w:r>
        <w:rPr>
          <w:spacing w:val="-3"/>
        </w:rPr>
        <w:t xml:space="preserve"> </w:t>
      </w:r>
      <w:r>
        <w:t>the</w:t>
      </w:r>
      <w:r>
        <w:rPr>
          <w:spacing w:val="-4"/>
        </w:rPr>
        <w:t xml:space="preserve"> </w:t>
      </w:r>
      <w:r>
        <w:t>primary</w:t>
      </w:r>
      <w:r>
        <w:rPr>
          <w:spacing w:val="-6"/>
        </w:rPr>
        <w:t xml:space="preserve"> </w:t>
      </w:r>
      <w:r>
        <w:t>Federal</w:t>
      </w:r>
      <w:r>
        <w:rPr>
          <w:spacing w:val="-4"/>
        </w:rPr>
        <w:t xml:space="preserve"> </w:t>
      </w:r>
      <w:r>
        <w:t>user</w:t>
      </w:r>
      <w:r>
        <w:rPr>
          <w:spacing w:val="-4"/>
        </w:rPr>
        <w:t xml:space="preserve"> </w:t>
      </w:r>
      <w:r>
        <w:t>of</w:t>
      </w:r>
      <w:r>
        <w:rPr>
          <w:spacing w:val="-4"/>
        </w:rPr>
        <w:t xml:space="preserve"> </w:t>
      </w:r>
      <w:r>
        <w:t>data</w:t>
      </w:r>
      <w:r>
        <w:rPr>
          <w:spacing w:val="-4"/>
        </w:rPr>
        <w:t xml:space="preserve"> </w:t>
      </w:r>
      <w:r>
        <w:t>collected</w:t>
      </w:r>
      <w:r>
        <w:rPr>
          <w:spacing w:val="-2"/>
        </w:rPr>
        <w:t xml:space="preserve"> </w:t>
      </w:r>
      <w:r>
        <w:t>in</w:t>
      </w:r>
      <w:r>
        <w:rPr>
          <w:spacing w:val="-3"/>
        </w:rPr>
        <w:t xml:space="preserve"> </w:t>
      </w:r>
      <w:r>
        <w:t>the</w:t>
      </w:r>
      <w:r>
        <w:rPr>
          <w:spacing w:val="-4"/>
        </w:rPr>
        <w:t xml:space="preserve"> </w:t>
      </w:r>
      <w:r w:rsidR="00BD3385">
        <w:t>MRTS</w:t>
      </w:r>
      <w:r>
        <w:t>.</w:t>
      </w:r>
      <w:r>
        <w:rPr>
          <w:spacing w:val="56"/>
        </w:rPr>
        <w:t xml:space="preserve"> </w:t>
      </w:r>
      <w:r>
        <w:t>BEA</w:t>
      </w:r>
      <w:r>
        <w:rPr>
          <w:spacing w:val="-4"/>
        </w:rPr>
        <w:t xml:space="preserve"> </w:t>
      </w:r>
      <w:r>
        <w:t>uses</w:t>
      </w:r>
      <w:r>
        <w:rPr>
          <w:spacing w:val="-3"/>
        </w:rPr>
        <w:t xml:space="preserve"> </w:t>
      </w:r>
      <w:r>
        <w:t>the</w:t>
      </w:r>
      <w:r>
        <w:rPr>
          <w:spacing w:val="-4"/>
        </w:rPr>
        <w:t xml:space="preserve"> </w:t>
      </w:r>
      <w:r>
        <w:t>information</w:t>
      </w:r>
      <w:r>
        <w:rPr>
          <w:spacing w:val="-3"/>
        </w:rPr>
        <w:t xml:space="preserve"> </w:t>
      </w:r>
      <w:r>
        <w:t>in</w:t>
      </w:r>
      <w:r>
        <w:rPr>
          <w:spacing w:val="-3"/>
        </w:rPr>
        <w:t xml:space="preserve"> </w:t>
      </w:r>
      <w:r>
        <w:t>its</w:t>
      </w:r>
      <w:r>
        <w:rPr>
          <w:spacing w:val="-3"/>
        </w:rPr>
        <w:t xml:space="preserve"> </w:t>
      </w:r>
      <w:r>
        <w:t>preparation</w:t>
      </w:r>
      <w:r>
        <w:rPr>
          <w:spacing w:val="-3"/>
        </w:rPr>
        <w:t xml:space="preserve"> </w:t>
      </w:r>
      <w:r>
        <w:t>of</w:t>
      </w:r>
      <w:r>
        <w:rPr>
          <w:spacing w:val="-3"/>
        </w:rPr>
        <w:t xml:space="preserve"> </w:t>
      </w:r>
      <w:r>
        <w:t>the</w:t>
      </w:r>
      <w:r>
        <w:rPr>
          <w:spacing w:val="-4"/>
        </w:rPr>
        <w:t xml:space="preserve"> </w:t>
      </w:r>
      <w:r>
        <w:t>National Income</w:t>
      </w:r>
      <w:r>
        <w:rPr>
          <w:spacing w:val="-4"/>
        </w:rPr>
        <w:t xml:space="preserve"> </w:t>
      </w:r>
      <w:r>
        <w:t>and</w:t>
      </w:r>
      <w:r w:rsidR="00F359DA">
        <w:t xml:space="preserve"> Products</w:t>
      </w:r>
      <w:r>
        <w:rPr>
          <w:spacing w:val="-5"/>
        </w:rPr>
        <w:t xml:space="preserve"> </w:t>
      </w:r>
      <w:r>
        <w:t>Accounts,</w:t>
      </w:r>
      <w:r>
        <w:rPr>
          <w:spacing w:val="-5"/>
        </w:rPr>
        <w:t xml:space="preserve"> </w:t>
      </w:r>
      <w:r>
        <w:t>and</w:t>
      </w:r>
      <w:r>
        <w:rPr>
          <w:spacing w:val="-4"/>
        </w:rPr>
        <w:t xml:space="preserve"> </w:t>
      </w:r>
      <w:r>
        <w:t>its</w:t>
      </w:r>
      <w:r>
        <w:rPr>
          <w:spacing w:val="-5"/>
        </w:rPr>
        <w:t xml:space="preserve"> </w:t>
      </w:r>
      <w:r>
        <w:t>benchmark</w:t>
      </w:r>
      <w:r>
        <w:rPr>
          <w:spacing w:val="-5"/>
        </w:rPr>
        <w:t xml:space="preserve"> </w:t>
      </w:r>
      <w:r>
        <w:t>and</w:t>
      </w:r>
      <w:r>
        <w:rPr>
          <w:spacing w:val="-2"/>
        </w:rPr>
        <w:t xml:space="preserve"> </w:t>
      </w:r>
      <w:r>
        <w:t>annual</w:t>
      </w:r>
      <w:r>
        <w:rPr>
          <w:spacing w:val="-3"/>
        </w:rPr>
        <w:t xml:space="preserve"> </w:t>
      </w:r>
      <w:r>
        <w:t>input-output</w:t>
      </w:r>
      <w:r>
        <w:rPr>
          <w:spacing w:val="-5"/>
        </w:rPr>
        <w:t xml:space="preserve"> </w:t>
      </w:r>
      <w:r>
        <w:t>tables.</w:t>
      </w:r>
      <w:r w:rsidR="00F359DA">
        <w:t xml:space="preserve"> Statistics provided</w:t>
      </w:r>
      <w:r>
        <w:rPr>
          <w:spacing w:val="-4"/>
        </w:rPr>
        <w:t xml:space="preserve"> </w:t>
      </w:r>
      <w:r>
        <w:t>from</w:t>
      </w:r>
      <w:r>
        <w:rPr>
          <w:spacing w:val="-3"/>
        </w:rPr>
        <w:t xml:space="preserve"> </w:t>
      </w:r>
      <w:r>
        <w:t>retail</w:t>
      </w:r>
      <w:r>
        <w:rPr>
          <w:spacing w:val="-4"/>
        </w:rPr>
        <w:t xml:space="preserve"> </w:t>
      </w:r>
      <w:r>
        <w:t>sales</w:t>
      </w:r>
      <w:r>
        <w:rPr>
          <w:spacing w:val="-3"/>
        </w:rPr>
        <w:t xml:space="preserve"> </w:t>
      </w:r>
      <w:r>
        <w:t>and</w:t>
      </w:r>
      <w:r>
        <w:rPr>
          <w:spacing w:val="-4"/>
        </w:rPr>
        <w:t xml:space="preserve"> </w:t>
      </w:r>
      <w:r>
        <w:t>inventories</w:t>
      </w:r>
      <w:r>
        <w:rPr>
          <w:spacing w:val="-3"/>
        </w:rPr>
        <w:t xml:space="preserve"> </w:t>
      </w:r>
      <w:r>
        <w:t>estimates</w:t>
      </w:r>
      <w:r>
        <w:rPr>
          <w:spacing w:val="-4"/>
        </w:rPr>
        <w:t xml:space="preserve"> </w:t>
      </w:r>
      <w:r>
        <w:t>are</w:t>
      </w:r>
      <w:r>
        <w:rPr>
          <w:spacing w:val="-4"/>
        </w:rPr>
        <w:t xml:space="preserve"> </w:t>
      </w:r>
      <w:r>
        <w:t>used</w:t>
      </w:r>
      <w:r>
        <w:rPr>
          <w:spacing w:val="-4"/>
        </w:rPr>
        <w:t xml:space="preserve"> </w:t>
      </w:r>
      <w:r>
        <w:t>in</w:t>
      </w:r>
      <w:r>
        <w:rPr>
          <w:spacing w:val="-3"/>
        </w:rPr>
        <w:t xml:space="preserve"> </w:t>
      </w:r>
      <w:r>
        <w:t>the</w:t>
      </w:r>
      <w:r>
        <w:rPr>
          <w:spacing w:val="-4"/>
        </w:rPr>
        <w:t xml:space="preserve"> </w:t>
      </w:r>
      <w:r>
        <w:t>calculation</w:t>
      </w:r>
      <w:r>
        <w:rPr>
          <w:spacing w:val="-4"/>
        </w:rPr>
        <w:t xml:space="preserve"> </w:t>
      </w:r>
      <w:r>
        <w:t>of</w:t>
      </w:r>
      <w:r w:rsidR="00006907">
        <w:t xml:space="preserve"> GDP</w:t>
      </w:r>
      <w:r>
        <w:t>.</w:t>
      </w:r>
      <w:r w:rsidR="00F359DA">
        <w:t xml:space="preserve"> If</w:t>
      </w:r>
      <w:r>
        <w:rPr>
          <w:spacing w:val="-5"/>
        </w:rPr>
        <w:t xml:space="preserve"> </w:t>
      </w:r>
      <w:r>
        <w:t>the</w:t>
      </w:r>
      <w:r>
        <w:rPr>
          <w:spacing w:val="-4"/>
        </w:rPr>
        <w:t xml:space="preserve"> </w:t>
      </w:r>
      <w:r>
        <w:t>survey</w:t>
      </w:r>
      <w:r>
        <w:rPr>
          <w:spacing w:val="-6"/>
        </w:rPr>
        <w:t xml:space="preserve"> </w:t>
      </w:r>
      <w:r>
        <w:t>were</w:t>
      </w:r>
      <w:r>
        <w:rPr>
          <w:spacing w:val="-2"/>
        </w:rPr>
        <w:t xml:space="preserve"> </w:t>
      </w:r>
      <w:r>
        <w:t>not</w:t>
      </w:r>
      <w:r>
        <w:rPr>
          <w:spacing w:val="-4"/>
        </w:rPr>
        <w:t xml:space="preserve"> </w:t>
      </w:r>
      <w:r>
        <w:t>conducted,</w:t>
      </w:r>
      <w:r>
        <w:rPr>
          <w:spacing w:val="-3"/>
        </w:rPr>
        <w:t xml:space="preserve"> </w:t>
      </w:r>
      <w:r>
        <w:t>BEA</w:t>
      </w:r>
      <w:r>
        <w:rPr>
          <w:spacing w:val="-4"/>
        </w:rPr>
        <w:t xml:space="preserve"> </w:t>
      </w:r>
      <w:r>
        <w:t>would</w:t>
      </w:r>
      <w:r>
        <w:rPr>
          <w:spacing w:val="-4"/>
        </w:rPr>
        <w:t xml:space="preserve"> </w:t>
      </w:r>
      <w:r>
        <w:t>lack</w:t>
      </w:r>
      <w:r>
        <w:rPr>
          <w:spacing w:val="-3"/>
        </w:rPr>
        <w:t xml:space="preserve"> </w:t>
      </w:r>
      <w:r>
        <w:t>comprehensive</w:t>
      </w:r>
      <w:r>
        <w:rPr>
          <w:spacing w:val="-2"/>
        </w:rPr>
        <w:t xml:space="preserve"> </w:t>
      </w:r>
      <w:r>
        <w:t>data</w:t>
      </w:r>
      <w:r w:rsidR="00006907">
        <w:t xml:space="preserve"> from</w:t>
      </w:r>
      <w:r>
        <w:rPr>
          <w:spacing w:val="-4"/>
        </w:rPr>
        <w:t xml:space="preserve"> </w:t>
      </w:r>
      <w:r>
        <w:t>the</w:t>
      </w:r>
      <w:r>
        <w:rPr>
          <w:spacing w:val="-4"/>
        </w:rPr>
        <w:t xml:space="preserve"> </w:t>
      </w:r>
      <w:r>
        <w:t>retail</w:t>
      </w:r>
      <w:r>
        <w:rPr>
          <w:spacing w:val="-3"/>
        </w:rPr>
        <w:t xml:space="preserve"> </w:t>
      </w:r>
      <w:r>
        <w:t>sector.</w:t>
      </w:r>
      <w:r w:rsidR="00F359DA">
        <w:t xml:space="preserve"> This</w:t>
      </w:r>
      <w:r>
        <w:rPr>
          <w:spacing w:val="-3"/>
        </w:rPr>
        <w:t xml:space="preserve"> </w:t>
      </w:r>
      <w:r>
        <w:t>would</w:t>
      </w:r>
      <w:r>
        <w:rPr>
          <w:spacing w:val="-3"/>
        </w:rPr>
        <w:t xml:space="preserve"> </w:t>
      </w:r>
      <w:r>
        <w:t>adversely</w:t>
      </w:r>
      <w:r>
        <w:rPr>
          <w:spacing w:val="-8"/>
        </w:rPr>
        <w:t xml:space="preserve"> </w:t>
      </w:r>
      <w:r>
        <w:t>affect</w:t>
      </w:r>
      <w:r>
        <w:rPr>
          <w:spacing w:val="-3"/>
        </w:rPr>
        <w:t xml:space="preserve"> </w:t>
      </w:r>
      <w:r>
        <w:t>the</w:t>
      </w:r>
      <w:r>
        <w:rPr>
          <w:spacing w:val="-5"/>
        </w:rPr>
        <w:t xml:space="preserve"> </w:t>
      </w:r>
      <w:r>
        <w:t>reliability</w:t>
      </w:r>
      <w:r>
        <w:rPr>
          <w:spacing w:val="-8"/>
        </w:rPr>
        <w:t xml:space="preserve"> </w:t>
      </w:r>
      <w:r>
        <w:t>of</w:t>
      </w:r>
      <w:r>
        <w:rPr>
          <w:spacing w:val="-4"/>
        </w:rPr>
        <w:t xml:space="preserve"> </w:t>
      </w:r>
      <w:r>
        <w:t>the</w:t>
      </w:r>
      <w:r>
        <w:rPr>
          <w:spacing w:val="-2"/>
        </w:rPr>
        <w:t xml:space="preserve"> </w:t>
      </w:r>
      <w:r>
        <w:t>National</w:t>
      </w:r>
      <w:r w:rsidR="00F359DA">
        <w:t xml:space="preserve"> Income</w:t>
      </w:r>
      <w:r>
        <w:rPr>
          <w:spacing w:val="-5"/>
        </w:rPr>
        <w:t xml:space="preserve"> </w:t>
      </w:r>
      <w:r>
        <w:t>and</w:t>
      </w:r>
      <w:r>
        <w:rPr>
          <w:spacing w:val="-3"/>
        </w:rPr>
        <w:t xml:space="preserve"> </w:t>
      </w:r>
      <w:r>
        <w:t>Products</w:t>
      </w:r>
      <w:r>
        <w:rPr>
          <w:spacing w:val="-3"/>
        </w:rPr>
        <w:t xml:space="preserve"> </w:t>
      </w:r>
      <w:r>
        <w:t>Accounts</w:t>
      </w:r>
      <w:r>
        <w:rPr>
          <w:spacing w:val="-3"/>
        </w:rPr>
        <w:t xml:space="preserve"> </w:t>
      </w:r>
      <w:r>
        <w:t>and</w:t>
      </w:r>
      <w:r>
        <w:rPr>
          <w:spacing w:val="-4"/>
        </w:rPr>
        <w:t xml:space="preserve"> </w:t>
      </w:r>
      <w:r>
        <w:t>GDP.</w:t>
      </w:r>
    </w:p>
    <w:p w:rsidR="00857C49" w:rsidRDefault="00857C49" w:rsidP="005A2FDC">
      <w:pPr>
        <w:pStyle w:val="BodyText"/>
        <w:ind w:left="720"/>
      </w:pPr>
    </w:p>
    <w:p w:rsidR="00857C49" w:rsidRDefault="004C1D1F" w:rsidP="00031824">
      <w:pPr>
        <w:pStyle w:val="BodyText"/>
        <w:ind w:left="720"/>
      </w:pPr>
      <w:r>
        <w:t>The</w:t>
      </w:r>
      <w:r>
        <w:rPr>
          <w:spacing w:val="-5"/>
        </w:rPr>
        <w:t xml:space="preserve"> </w:t>
      </w:r>
      <w:r>
        <w:t>Bureau</w:t>
      </w:r>
      <w:r>
        <w:rPr>
          <w:spacing w:val="-3"/>
        </w:rPr>
        <w:t xml:space="preserve"> </w:t>
      </w:r>
      <w:r>
        <w:rPr>
          <w:spacing w:val="1"/>
        </w:rPr>
        <w:t>of</w:t>
      </w:r>
      <w:r>
        <w:rPr>
          <w:spacing w:val="-2"/>
        </w:rPr>
        <w:t xml:space="preserve"> </w:t>
      </w:r>
      <w:r>
        <w:t>Labor</w:t>
      </w:r>
      <w:r>
        <w:rPr>
          <w:spacing w:val="-5"/>
        </w:rPr>
        <w:t xml:space="preserve"> </w:t>
      </w:r>
      <w:r>
        <w:t>Statistics</w:t>
      </w:r>
      <w:r>
        <w:rPr>
          <w:spacing w:val="-3"/>
        </w:rPr>
        <w:t xml:space="preserve"> </w:t>
      </w:r>
      <w:r>
        <w:t>(BLS)</w:t>
      </w:r>
      <w:r>
        <w:rPr>
          <w:spacing w:val="-4"/>
        </w:rPr>
        <w:t xml:space="preserve"> </w:t>
      </w:r>
      <w:r>
        <w:t>uses</w:t>
      </w:r>
      <w:r>
        <w:rPr>
          <w:spacing w:val="-3"/>
        </w:rPr>
        <w:t xml:space="preserve"> </w:t>
      </w:r>
      <w:r>
        <w:t>the</w:t>
      </w:r>
      <w:r>
        <w:rPr>
          <w:spacing w:val="-5"/>
        </w:rPr>
        <w:t xml:space="preserve"> </w:t>
      </w:r>
      <w:r>
        <w:t>data</w:t>
      </w:r>
      <w:r>
        <w:rPr>
          <w:spacing w:val="-2"/>
        </w:rPr>
        <w:t xml:space="preserve"> </w:t>
      </w:r>
      <w:r>
        <w:t>as</w:t>
      </w:r>
      <w:r>
        <w:rPr>
          <w:spacing w:val="-3"/>
        </w:rPr>
        <w:t xml:space="preserve"> </w:t>
      </w:r>
      <w:r>
        <w:t>input</w:t>
      </w:r>
      <w:r>
        <w:rPr>
          <w:spacing w:val="-3"/>
        </w:rPr>
        <w:t xml:space="preserve"> </w:t>
      </w:r>
      <w:r>
        <w:t>to</w:t>
      </w:r>
      <w:r>
        <w:rPr>
          <w:spacing w:val="-4"/>
        </w:rPr>
        <w:t xml:space="preserve"> </w:t>
      </w:r>
      <w:r>
        <w:t>their</w:t>
      </w:r>
      <w:r>
        <w:rPr>
          <w:spacing w:val="-4"/>
        </w:rPr>
        <w:t xml:space="preserve"> </w:t>
      </w:r>
      <w:r>
        <w:t>Producer</w:t>
      </w:r>
      <w:r>
        <w:rPr>
          <w:spacing w:val="49"/>
        </w:rPr>
        <w:t xml:space="preserve"> </w:t>
      </w:r>
      <w:r>
        <w:t>Price</w:t>
      </w:r>
      <w:r>
        <w:rPr>
          <w:spacing w:val="-3"/>
        </w:rPr>
        <w:t xml:space="preserve"> </w:t>
      </w:r>
      <w:r>
        <w:t>Indexes</w:t>
      </w:r>
      <w:r>
        <w:rPr>
          <w:spacing w:val="-4"/>
        </w:rPr>
        <w:t xml:space="preserve"> </w:t>
      </w:r>
      <w:r>
        <w:t>and</w:t>
      </w:r>
      <w:r>
        <w:rPr>
          <w:spacing w:val="-4"/>
        </w:rPr>
        <w:t xml:space="preserve"> </w:t>
      </w:r>
      <w:r>
        <w:t>in</w:t>
      </w:r>
      <w:r>
        <w:rPr>
          <w:spacing w:val="-4"/>
        </w:rPr>
        <w:t xml:space="preserve"> </w:t>
      </w:r>
      <w:r>
        <w:t>developing</w:t>
      </w:r>
      <w:r>
        <w:rPr>
          <w:spacing w:val="-7"/>
        </w:rPr>
        <w:t xml:space="preserve"> </w:t>
      </w:r>
      <w:r>
        <w:t>productivity</w:t>
      </w:r>
      <w:r>
        <w:rPr>
          <w:spacing w:val="-9"/>
        </w:rPr>
        <w:t xml:space="preserve"> </w:t>
      </w:r>
      <w:r>
        <w:t>measurements.</w:t>
      </w:r>
      <w:r w:rsidR="00F359DA">
        <w:t xml:space="preserve"> The</w:t>
      </w:r>
      <w:r>
        <w:rPr>
          <w:spacing w:val="-5"/>
        </w:rPr>
        <w:t xml:space="preserve"> </w:t>
      </w:r>
      <w:r>
        <w:t>data</w:t>
      </w:r>
      <w:r>
        <w:rPr>
          <w:spacing w:val="-5"/>
        </w:rPr>
        <w:t xml:space="preserve"> </w:t>
      </w:r>
      <w:r>
        <w:t>are</w:t>
      </w:r>
      <w:r>
        <w:rPr>
          <w:spacing w:val="-3"/>
        </w:rPr>
        <w:t xml:space="preserve"> </w:t>
      </w:r>
      <w:r>
        <w:t>also</w:t>
      </w:r>
      <w:r w:rsidR="00282A76">
        <w:t xml:space="preserve"> </w:t>
      </w:r>
      <w:r>
        <w:t>used</w:t>
      </w:r>
      <w:r>
        <w:rPr>
          <w:spacing w:val="-3"/>
        </w:rPr>
        <w:t xml:space="preserve"> </w:t>
      </w:r>
      <w:r>
        <w:t>for</w:t>
      </w:r>
      <w:r>
        <w:rPr>
          <w:spacing w:val="-2"/>
        </w:rPr>
        <w:t xml:space="preserve"> </w:t>
      </w:r>
      <w:r>
        <w:t>gauging</w:t>
      </w:r>
      <w:r>
        <w:rPr>
          <w:spacing w:val="-3"/>
        </w:rPr>
        <w:t xml:space="preserve"> </w:t>
      </w:r>
      <w:r>
        <w:t>current</w:t>
      </w:r>
      <w:r>
        <w:rPr>
          <w:spacing w:val="-3"/>
        </w:rPr>
        <w:t xml:space="preserve"> </w:t>
      </w:r>
      <w:r>
        <w:t>economic</w:t>
      </w:r>
      <w:r>
        <w:rPr>
          <w:spacing w:val="-4"/>
        </w:rPr>
        <w:t xml:space="preserve"> </w:t>
      </w:r>
      <w:r>
        <w:t>trends</w:t>
      </w:r>
      <w:r>
        <w:rPr>
          <w:spacing w:val="-3"/>
        </w:rPr>
        <w:t xml:space="preserve"> </w:t>
      </w:r>
      <w:r>
        <w:t>of</w:t>
      </w:r>
      <w:r>
        <w:rPr>
          <w:spacing w:val="-4"/>
        </w:rPr>
        <w:t xml:space="preserve"> </w:t>
      </w:r>
      <w:r>
        <w:t>the</w:t>
      </w:r>
      <w:r>
        <w:rPr>
          <w:spacing w:val="-4"/>
        </w:rPr>
        <w:t xml:space="preserve"> </w:t>
      </w:r>
      <w:r>
        <w:t>economy.</w:t>
      </w:r>
      <w:r w:rsidR="00F359DA">
        <w:t xml:space="preserve"> Private</w:t>
      </w:r>
      <w:r>
        <w:rPr>
          <w:spacing w:val="-4"/>
        </w:rPr>
        <w:t xml:space="preserve"> </w:t>
      </w:r>
      <w:r>
        <w:t>businesses</w:t>
      </w:r>
      <w:r>
        <w:rPr>
          <w:spacing w:val="-3"/>
        </w:rPr>
        <w:t xml:space="preserve"> </w:t>
      </w:r>
      <w:r>
        <w:t>use</w:t>
      </w:r>
      <w:r w:rsidR="00C2466D">
        <w:t xml:space="preserve"> the </w:t>
      </w:r>
      <w:r>
        <w:t>retail</w:t>
      </w:r>
      <w:r>
        <w:rPr>
          <w:spacing w:val="-4"/>
        </w:rPr>
        <w:t xml:space="preserve"> </w:t>
      </w:r>
      <w:r>
        <w:t>sales</w:t>
      </w:r>
      <w:r>
        <w:rPr>
          <w:spacing w:val="-4"/>
        </w:rPr>
        <w:t xml:space="preserve"> </w:t>
      </w:r>
      <w:r>
        <w:t>and</w:t>
      </w:r>
      <w:r>
        <w:rPr>
          <w:spacing w:val="-4"/>
        </w:rPr>
        <w:t xml:space="preserve"> </w:t>
      </w:r>
      <w:r>
        <w:t>inventories</w:t>
      </w:r>
      <w:r>
        <w:rPr>
          <w:spacing w:val="-4"/>
        </w:rPr>
        <w:t xml:space="preserve"> </w:t>
      </w:r>
      <w:r>
        <w:t>data</w:t>
      </w:r>
      <w:r>
        <w:rPr>
          <w:spacing w:val="-5"/>
        </w:rPr>
        <w:t xml:space="preserve"> </w:t>
      </w:r>
      <w:r>
        <w:t>to</w:t>
      </w:r>
      <w:r>
        <w:rPr>
          <w:spacing w:val="-4"/>
        </w:rPr>
        <w:t xml:space="preserve"> </w:t>
      </w:r>
      <w:r>
        <w:t>compute</w:t>
      </w:r>
      <w:r>
        <w:rPr>
          <w:spacing w:val="-5"/>
        </w:rPr>
        <w:t xml:space="preserve"> </w:t>
      </w:r>
      <w:r>
        <w:t>business</w:t>
      </w:r>
      <w:r>
        <w:rPr>
          <w:spacing w:val="-4"/>
        </w:rPr>
        <w:t xml:space="preserve"> </w:t>
      </w:r>
      <w:r>
        <w:t>activity</w:t>
      </w:r>
      <w:r>
        <w:rPr>
          <w:spacing w:val="-9"/>
        </w:rPr>
        <w:t xml:space="preserve"> </w:t>
      </w:r>
      <w:r w:rsidR="00F359DA">
        <w:t>indexes. The</w:t>
      </w:r>
      <w:r w:rsidR="00C2466D">
        <w:t xml:space="preserve"> private sector</w:t>
      </w:r>
      <w:r>
        <w:rPr>
          <w:spacing w:val="-2"/>
        </w:rPr>
        <w:t xml:space="preserve"> </w:t>
      </w:r>
      <w:r>
        <w:t>also</w:t>
      </w:r>
      <w:r>
        <w:rPr>
          <w:spacing w:val="-3"/>
        </w:rPr>
        <w:t xml:space="preserve"> </w:t>
      </w:r>
      <w:r>
        <w:t>uses</w:t>
      </w:r>
      <w:r>
        <w:rPr>
          <w:spacing w:val="-3"/>
        </w:rPr>
        <w:t xml:space="preserve"> </w:t>
      </w:r>
      <w:r>
        <w:t>retail</w:t>
      </w:r>
      <w:r>
        <w:rPr>
          <w:spacing w:val="-3"/>
        </w:rPr>
        <w:t xml:space="preserve"> </w:t>
      </w:r>
      <w:r>
        <w:t>sales</w:t>
      </w:r>
      <w:r>
        <w:rPr>
          <w:spacing w:val="-3"/>
        </w:rPr>
        <w:t xml:space="preserve"> </w:t>
      </w:r>
      <w:r>
        <w:t>as</w:t>
      </w:r>
      <w:r>
        <w:rPr>
          <w:spacing w:val="-3"/>
        </w:rPr>
        <w:t xml:space="preserve"> </w:t>
      </w:r>
      <w:r>
        <w:t>a</w:t>
      </w:r>
      <w:r>
        <w:rPr>
          <w:spacing w:val="-2"/>
        </w:rPr>
        <w:t xml:space="preserve"> </w:t>
      </w:r>
      <w:r>
        <w:t>reliable</w:t>
      </w:r>
      <w:r>
        <w:rPr>
          <w:spacing w:val="-4"/>
        </w:rPr>
        <w:t xml:space="preserve"> </w:t>
      </w:r>
      <w:r>
        <w:t>indicator</w:t>
      </w:r>
      <w:r>
        <w:rPr>
          <w:spacing w:val="-4"/>
        </w:rPr>
        <w:t xml:space="preserve"> </w:t>
      </w:r>
      <w:r>
        <w:t>of</w:t>
      </w:r>
      <w:r>
        <w:rPr>
          <w:spacing w:val="-4"/>
        </w:rPr>
        <w:t xml:space="preserve"> </w:t>
      </w:r>
      <w:r>
        <w:t>consumer</w:t>
      </w:r>
      <w:r>
        <w:rPr>
          <w:spacing w:val="-4"/>
        </w:rPr>
        <w:t xml:space="preserve"> </w:t>
      </w:r>
      <w:r>
        <w:t>activity.</w:t>
      </w:r>
    </w:p>
    <w:p w:rsidR="00857C49" w:rsidRDefault="00857C49" w:rsidP="005A2FDC">
      <w:pPr>
        <w:pStyle w:val="BodyText"/>
        <w:ind w:left="720"/>
        <w:rPr>
          <w:sz w:val="26"/>
          <w:szCs w:val="26"/>
        </w:rPr>
      </w:pPr>
    </w:p>
    <w:p w:rsidR="00857C49" w:rsidRDefault="004C1D1F" w:rsidP="00E23AD1">
      <w:pPr>
        <w:pStyle w:val="BodyText"/>
        <w:ind w:left="720"/>
      </w:pPr>
      <w:r>
        <w:rPr>
          <w:spacing w:val="-1"/>
        </w:rPr>
        <w:t>Information</w:t>
      </w:r>
      <w:r>
        <w:rPr>
          <w:spacing w:val="-4"/>
        </w:rPr>
        <w:t xml:space="preserve"> </w:t>
      </w:r>
      <w:r>
        <w:t>quality</w:t>
      </w:r>
      <w:r>
        <w:rPr>
          <w:spacing w:val="-7"/>
        </w:rPr>
        <w:t xml:space="preserve"> </w:t>
      </w:r>
      <w:r>
        <w:rPr>
          <w:spacing w:val="-1"/>
        </w:rPr>
        <w:t>reviews</w:t>
      </w:r>
      <w:r>
        <w:rPr>
          <w:spacing w:val="-4"/>
        </w:rPr>
        <w:t xml:space="preserve"> </w:t>
      </w:r>
      <w:r>
        <w:rPr>
          <w:spacing w:val="-1"/>
        </w:rPr>
        <w:t>are</w:t>
      </w:r>
      <w:r>
        <w:rPr>
          <w:spacing w:val="-3"/>
        </w:rPr>
        <w:t xml:space="preserve"> </w:t>
      </w:r>
      <w:r>
        <w:rPr>
          <w:spacing w:val="-1"/>
        </w:rPr>
        <w:t>an</w:t>
      </w:r>
      <w:r>
        <w:rPr>
          <w:spacing w:val="-4"/>
        </w:rPr>
        <w:t xml:space="preserve"> </w:t>
      </w:r>
      <w:r>
        <w:rPr>
          <w:spacing w:val="-1"/>
        </w:rPr>
        <w:t>integral</w:t>
      </w:r>
      <w:r>
        <w:rPr>
          <w:spacing w:val="-4"/>
        </w:rPr>
        <w:t xml:space="preserve"> </w:t>
      </w:r>
      <w:r>
        <w:t>part</w:t>
      </w:r>
      <w:r>
        <w:rPr>
          <w:spacing w:val="-4"/>
        </w:rPr>
        <w:t xml:space="preserve"> </w:t>
      </w:r>
      <w:r>
        <w:t>of</w:t>
      </w:r>
      <w:r>
        <w:rPr>
          <w:spacing w:val="-3"/>
        </w:rPr>
        <w:t xml:space="preserve"> </w:t>
      </w:r>
      <w:r>
        <w:t>the</w:t>
      </w:r>
      <w:r>
        <w:rPr>
          <w:spacing w:val="-5"/>
        </w:rPr>
        <w:t xml:space="preserve"> </w:t>
      </w:r>
      <w:r>
        <w:rPr>
          <w:spacing w:val="-1"/>
        </w:rPr>
        <w:t>pre-dissemination</w:t>
      </w:r>
      <w:r>
        <w:rPr>
          <w:spacing w:val="-4"/>
        </w:rPr>
        <w:t xml:space="preserve"> </w:t>
      </w:r>
      <w:r>
        <w:rPr>
          <w:spacing w:val="-1"/>
        </w:rPr>
        <w:t>review</w:t>
      </w:r>
      <w:r>
        <w:rPr>
          <w:spacing w:val="-4"/>
        </w:rPr>
        <w:t xml:space="preserve"> </w:t>
      </w:r>
      <w:r>
        <w:t>of</w:t>
      </w:r>
      <w:r w:rsidR="00E919FD">
        <w:t xml:space="preserve"> the </w:t>
      </w:r>
      <w:r>
        <w:rPr>
          <w:spacing w:val="-1"/>
        </w:rPr>
        <w:t>information</w:t>
      </w:r>
      <w:r>
        <w:rPr>
          <w:spacing w:val="-4"/>
        </w:rPr>
        <w:t xml:space="preserve"> </w:t>
      </w:r>
      <w:r>
        <w:rPr>
          <w:spacing w:val="-1"/>
        </w:rPr>
        <w:t>disseminated</w:t>
      </w:r>
      <w:r>
        <w:rPr>
          <w:spacing w:val="-4"/>
        </w:rPr>
        <w:t xml:space="preserve"> </w:t>
      </w:r>
      <w:r>
        <w:rPr>
          <w:spacing w:val="2"/>
        </w:rPr>
        <w:t>by</w:t>
      </w:r>
      <w:r>
        <w:rPr>
          <w:spacing w:val="-8"/>
        </w:rPr>
        <w:t xml:space="preserve"> </w:t>
      </w:r>
      <w:r>
        <w:t>the</w:t>
      </w:r>
      <w:r>
        <w:rPr>
          <w:spacing w:val="-5"/>
        </w:rPr>
        <w:t xml:space="preserve"> </w:t>
      </w:r>
      <w:r>
        <w:rPr>
          <w:spacing w:val="-1"/>
        </w:rPr>
        <w:t>Census</w:t>
      </w:r>
      <w:r>
        <w:rPr>
          <w:spacing w:val="-4"/>
        </w:rPr>
        <w:t xml:space="preserve"> </w:t>
      </w:r>
      <w:r>
        <w:rPr>
          <w:spacing w:val="-1"/>
        </w:rPr>
        <w:t>Bureau</w:t>
      </w:r>
      <w:r>
        <w:rPr>
          <w:spacing w:val="-3"/>
        </w:rPr>
        <w:t xml:space="preserve"> </w:t>
      </w:r>
      <w:r>
        <w:t>(fully</w:t>
      </w:r>
      <w:r>
        <w:rPr>
          <w:spacing w:val="-9"/>
        </w:rPr>
        <w:t xml:space="preserve"> </w:t>
      </w:r>
      <w:r>
        <w:rPr>
          <w:spacing w:val="-1"/>
        </w:rPr>
        <w:t>described</w:t>
      </w:r>
      <w:r>
        <w:rPr>
          <w:spacing w:val="-3"/>
        </w:rPr>
        <w:t xml:space="preserve"> </w:t>
      </w:r>
      <w:r>
        <w:t>in</w:t>
      </w:r>
      <w:r>
        <w:rPr>
          <w:spacing w:val="-4"/>
        </w:rPr>
        <w:t xml:space="preserve"> </w:t>
      </w:r>
      <w:r>
        <w:t>the</w:t>
      </w:r>
      <w:r>
        <w:rPr>
          <w:spacing w:val="-3"/>
        </w:rPr>
        <w:t xml:space="preserve"> </w:t>
      </w:r>
      <w:r>
        <w:rPr>
          <w:spacing w:val="-1"/>
        </w:rPr>
        <w:t>Census</w:t>
      </w:r>
      <w:r w:rsidR="00EA5EDF">
        <w:rPr>
          <w:spacing w:val="-1"/>
        </w:rPr>
        <w:t xml:space="preserve"> Bureau’s</w:t>
      </w:r>
      <w:r>
        <w:rPr>
          <w:spacing w:val="-3"/>
        </w:rPr>
        <w:t xml:space="preserve"> </w:t>
      </w:r>
      <w:r>
        <w:rPr>
          <w:spacing w:val="-1"/>
        </w:rPr>
        <w:t>Information</w:t>
      </w:r>
      <w:r>
        <w:rPr>
          <w:spacing w:val="-4"/>
        </w:rPr>
        <w:t xml:space="preserve"> </w:t>
      </w:r>
      <w:r>
        <w:t>Quality</w:t>
      </w:r>
      <w:r>
        <w:rPr>
          <w:spacing w:val="-8"/>
        </w:rPr>
        <w:t xml:space="preserve"> </w:t>
      </w:r>
      <w:r>
        <w:rPr>
          <w:spacing w:val="-1"/>
        </w:rPr>
        <w:t>Guidelines).</w:t>
      </w:r>
      <w:r w:rsidR="001C7987">
        <w:rPr>
          <w:spacing w:val="-1"/>
        </w:rPr>
        <w:t xml:space="preserve"> Information</w:t>
      </w:r>
      <w:r>
        <w:rPr>
          <w:spacing w:val="-4"/>
        </w:rPr>
        <w:t xml:space="preserve"> </w:t>
      </w:r>
      <w:r>
        <w:t>quality</w:t>
      </w:r>
      <w:r>
        <w:rPr>
          <w:spacing w:val="-8"/>
        </w:rPr>
        <w:t xml:space="preserve"> </w:t>
      </w:r>
      <w:r>
        <w:rPr>
          <w:spacing w:val="-1"/>
        </w:rPr>
        <w:t>reviews</w:t>
      </w:r>
      <w:r>
        <w:rPr>
          <w:spacing w:val="-5"/>
        </w:rPr>
        <w:t xml:space="preserve"> </w:t>
      </w:r>
      <w:r>
        <w:t>are</w:t>
      </w:r>
      <w:r>
        <w:rPr>
          <w:spacing w:val="-3"/>
        </w:rPr>
        <w:t xml:space="preserve"> </w:t>
      </w:r>
      <w:r>
        <w:rPr>
          <w:spacing w:val="-1"/>
        </w:rPr>
        <w:t>also</w:t>
      </w:r>
      <w:r w:rsidR="00EA5EDF">
        <w:rPr>
          <w:spacing w:val="-1"/>
        </w:rPr>
        <w:t xml:space="preserve"> integral</w:t>
      </w:r>
      <w:r>
        <w:rPr>
          <w:spacing w:val="-5"/>
        </w:rPr>
        <w:t xml:space="preserve"> </w:t>
      </w:r>
      <w:r>
        <w:t>to</w:t>
      </w:r>
      <w:r>
        <w:rPr>
          <w:spacing w:val="-4"/>
        </w:rPr>
        <w:t xml:space="preserve"> </w:t>
      </w:r>
      <w:r>
        <w:t>the</w:t>
      </w:r>
      <w:r>
        <w:rPr>
          <w:spacing w:val="-5"/>
        </w:rPr>
        <w:t xml:space="preserve"> </w:t>
      </w:r>
      <w:r>
        <w:rPr>
          <w:spacing w:val="-1"/>
        </w:rPr>
        <w:t>information</w:t>
      </w:r>
      <w:r>
        <w:rPr>
          <w:spacing w:val="-4"/>
        </w:rPr>
        <w:t xml:space="preserve"> </w:t>
      </w:r>
      <w:r>
        <w:rPr>
          <w:spacing w:val="-1"/>
        </w:rPr>
        <w:t>collections</w:t>
      </w:r>
      <w:r>
        <w:rPr>
          <w:spacing w:val="-4"/>
        </w:rPr>
        <w:t xml:space="preserve"> </w:t>
      </w:r>
      <w:r>
        <w:rPr>
          <w:spacing w:val="-1"/>
        </w:rPr>
        <w:t>conducted</w:t>
      </w:r>
      <w:r>
        <w:rPr>
          <w:spacing w:val="-4"/>
        </w:rPr>
        <w:t xml:space="preserve"> </w:t>
      </w:r>
      <w:r>
        <w:rPr>
          <w:spacing w:val="1"/>
        </w:rPr>
        <w:t>by</w:t>
      </w:r>
      <w:r>
        <w:rPr>
          <w:spacing w:val="-7"/>
        </w:rPr>
        <w:t xml:space="preserve"> </w:t>
      </w:r>
      <w:r>
        <w:t>the</w:t>
      </w:r>
      <w:r>
        <w:rPr>
          <w:spacing w:val="-5"/>
        </w:rPr>
        <w:t xml:space="preserve"> </w:t>
      </w:r>
      <w:r>
        <w:rPr>
          <w:spacing w:val="-1"/>
        </w:rPr>
        <w:t>Census</w:t>
      </w:r>
      <w:r>
        <w:rPr>
          <w:spacing w:val="-3"/>
        </w:rPr>
        <w:t xml:space="preserve"> </w:t>
      </w:r>
      <w:r>
        <w:rPr>
          <w:spacing w:val="-1"/>
        </w:rPr>
        <w:t>Bureau</w:t>
      </w:r>
      <w:r>
        <w:rPr>
          <w:spacing w:val="-4"/>
        </w:rPr>
        <w:t xml:space="preserve"> </w:t>
      </w:r>
      <w:r>
        <w:rPr>
          <w:spacing w:val="-1"/>
        </w:rPr>
        <w:t>and</w:t>
      </w:r>
      <w:r>
        <w:rPr>
          <w:spacing w:val="-2"/>
        </w:rPr>
        <w:t xml:space="preserve"> </w:t>
      </w:r>
      <w:r>
        <w:rPr>
          <w:spacing w:val="-1"/>
        </w:rPr>
        <w:t>are</w:t>
      </w:r>
      <w:r w:rsidR="00E919FD">
        <w:rPr>
          <w:spacing w:val="-1"/>
        </w:rPr>
        <w:t xml:space="preserve"> part</w:t>
      </w:r>
      <w:r>
        <w:rPr>
          <w:spacing w:val="-4"/>
        </w:rPr>
        <w:t xml:space="preserve"> </w:t>
      </w:r>
      <w:r>
        <w:t>of</w:t>
      </w:r>
      <w:r>
        <w:rPr>
          <w:spacing w:val="-4"/>
        </w:rPr>
        <w:t xml:space="preserve"> </w:t>
      </w:r>
      <w:r>
        <w:t>the</w:t>
      </w:r>
      <w:r>
        <w:rPr>
          <w:spacing w:val="-4"/>
        </w:rPr>
        <w:t xml:space="preserve"> </w:t>
      </w:r>
      <w:r>
        <w:rPr>
          <w:spacing w:val="-1"/>
        </w:rPr>
        <w:t>clearance</w:t>
      </w:r>
      <w:r>
        <w:rPr>
          <w:spacing w:val="-4"/>
        </w:rPr>
        <w:t xml:space="preserve"> </w:t>
      </w:r>
      <w:r>
        <w:t>process</w:t>
      </w:r>
      <w:r>
        <w:rPr>
          <w:spacing w:val="-3"/>
        </w:rPr>
        <w:t xml:space="preserve"> </w:t>
      </w:r>
      <w:r>
        <w:rPr>
          <w:spacing w:val="-1"/>
        </w:rPr>
        <w:t>that</w:t>
      </w:r>
      <w:r>
        <w:rPr>
          <w:spacing w:val="-4"/>
        </w:rPr>
        <w:t xml:space="preserve"> </w:t>
      </w:r>
      <w:r>
        <w:t>is</w:t>
      </w:r>
      <w:r>
        <w:rPr>
          <w:spacing w:val="-3"/>
        </w:rPr>
        <w:t xml:space="preserve"> </w:t>
      </w:r>
      <w:r>
        <w:rPr>
          <w:spacing w:val="-1"/>
        </w:rPr>
        <w:t>required</w:t>
      </w:r>
      <w:r>
        <w:rPr>
          <w:spacing w:val="-3"/>
        </w:rPr>
        <w:t xml:space="preserve"> </w:t>
      </w:r>
      <w:r>
        <w:rPr>
          <w:spacing w:val="2"/>
        </w:rPr>
        <w:t>by</w:t>
      </w:r>
      <w:r>
        <w:rPr>
          <w:spacing w:val="-8"/>
        </w:rPr>
        <w:t xml:space="preserve"> </w:t>
      </w:r>
      <w:r>
        <w:t>the</w:t>
      </w:r>
      <w:r>
        <w:rPr>
          <w:spacing w:val="-2"/>
        </w:rPr>
        <w:t xml:space="preserve"> </w:t>
      </w:r>
      <w:r>
        <w:rPr>
          <w:spacing w:val="-1"/>
        </w:rPr>
        <w:t>Paperwork</w:t>
      </w:r>
      <w:r>
        <w:rPr>
          <w:spacing w:val="-4"/>
        </w:rPr>
        <w:t xml:space="preserve"> </w:t>
      </w:r>
      <w:r>
        <w:t>Reduction</w:t>
      </w:r>
      <w:r>
        <w:rPr>
          <w:spacing w:val="-3"/>
        </w:rPr>
        <w:t xml:space="preserve"> </w:t>
      </w:r>
      <w:r>
        <w:t>Act.</w:t>
      </w:r>
    </w:p>
    <w:p w:rsidR="00857C49" w:rsidRDefault="00857C49" w:rsidP="00E23AD1">
      <w:pPr>
        <w:spacing w:line="260" w:lineRule="exact"/>
        <w:ind w:left="821" w:right="187"/>
        <w:rPr>
          <w:sz w:val="26"/>
          <w:szCs w:val="26"/>
        </w:rPr>
      </w:pPr>
    </w:p>
    <w:p w:rsidR="00857C49" w:rsidRDefault="004C1D1F" w:rsidP="00E23AD1">
      <w:pPr>
        <w:pStyle w:val="Heading1"/>
        <w:numPr>
          <w:ilvl w:val="0"/>
          <w:numId w:val="3"/>
        </w:numPr>
        <w:tabs>
          <w:tab w:val="left" w:pos="820"/>
        </w:tabs>
        <w:ind w:left="720"/>
        <w:jc w:val="left"/>
        <w:rPr>
          <w:b w:val="0"/>
          <w:bCs w:val="0"/>
          <w:u w:val="none"/>
        </w:rPr>
      </w:pPr>
      <w:r>
        <w:rPr>
          <w:spacing w:val="-1"/>
          <w:u w:val="thick" w:color="000000"/>
        </w:rPr>
        <w:t>Use</w:t>
      </w:r>
      <w:r>
        <w:rPr>
          <w:spacing w:val="-5"/>
          <w:u w:val="thick" w:color="000000"/>
        </w:rPr>
        <w:t xml:space="preserve"> </w:t>
      </w:r>
      <w:r>
        <w:rPr>
          <w:u w:val="thick" w:color="000000"/>
        </w:rPr>
        <w:t>of</w:t>
      </w:r>
      <w:r>
        <w:rPr>
          <w:spacing w:val="-2"/>
          <w:u w:val="thick" w:color="000000"/>
        </w:rPr>
        <w:t xml:space="preserve"> </w:t>
      </w:r>
      <w:r>
        <w:rPr>
          <w:spacing w:val="-1"/>
          <w:u w:val="thick" w:color="000000"/>
        </w:rPr>
        <w:t>Information</w:t>
      </w:r>
      <w:r>
        <w:rPr>
          <w:spacing w:val="-3"/>
          <w:u w:val="thick" w:color="000000"/>
        </w:rPr>
        <w:t xml:space="preserve"> </w:t>
      </w:r>
      <w:r>
        <w:rPr>
          <w:u w:val="thick" w:color="000000"/>
        </w:rPr>
        <w:t>Technology</w:t>
      </w:r>
    </w:p>
    <w:p w:rsidR="00857C49" w:rsidRDefault="00857C49" w:rsidP="00E23AD1">
      <w:pPr>
        <w:spacing w:line="200" w:lineRule="exact"/>
        <w:ind w:left="821" w:right="187"/>
        <w:rPr>
          <w:sz w:val="20"/>
          <w:szCs w:val="20"/>
        </w:rPr>
      </w:pPr>
    </w:p>
    <w:p w:rsidR="004C1D1F" w:rsidRPr="004C1D1F" w:rsidRDefault="004C1D1F" w:rsidP="00E23AD1">
      <w:pPr>
        <w:pStyle w:val="BodyText"/>
        <w:ind w:left="720"/>
        <w:rPr>
          <w:spacing w:val="-1"/>
        </w:rPr>
      </w:pPr>
      <w:r w:rsidRPr="004C1D1F">
        <w:rPr>
          <w:spacing w:val="-1"/>
        </w:rPr>
        <w:t xml:space="preserve">The Census Bureau offers and encourages electronic submission of responses via the </w:t>
      </w:r>
      <w:proofErr w:type="gramStart"/>
      <w:r w:rsidRPr="004C1D1F">
        <w:rPr>
          <w:spacing w:val="-1"/>
        </w:rPr>
        <w:t>Internet by using its Centurion software.</w:t>
      </w:r>
      <w:proofErr w:type="gramEnd"/>
      <w:r w:rsidRPr="004C1D1F">
        <w:rPr>
          <w:spacing w:val="-1"/>
        </w:rPr>
        <w:t xml:space="preserve"> Responding via the Internet provides companies with a convenient reporting method and reduces respondent burden. This method of data collection also reduces the amount of data that has to be keyed; therefore, reducing data </w:t>
      </w:r>
      <w:proofErr w:type="gramStart"/>
      <w:r w:rsidRPr="004C1D1F">
        <w:rPr>
          <w:spacing w:val="-1"/>
        </w:rPr>
        <w:t>capture</w:t>
      </w:r>
      <w:proofErr w:type="gramEnd"/>
      <w:r w:rsidRPr="004C1D1F">
        <w:rPr>
          <w:spacing w:val="-1"/>
        </w:rPr>
        <w:t xml:space="preserve"> costs. No additional software is needed by the respondent. In addition, all data submitted through Centurion are encrypted. A cover letter and an insert are included in the mailing package with instructions for reporting online (see Attachments 2, 3, and 4).</w:t>
      </w:r>
    </w:p>
    <w:p w:rsidR="004C1D1F" w:rsidRPr="004C1D1F" w:rsidRDefault="004C1D1F" w:rsidP="00E23AD1">
      <w:pPr>
        <w:pStyle w:val="BodyText"/>
        <w:ind w:left="720"/>
        <w:rPr>
          <w:spacing w:val="-1"/>
        </w:rPr>
      </w:pPr>
    </w:p>
    <w:p w:rsidR="004C1D1F" w:rsidRPr="004C1D1F" w:rsidRDefault="004C1D1F" w:rsidP="00E23AD1">
      <w:pPr>
        <w:pStyle w:val="BodyText"/>
        <w:ind w:left="720"/>
        <w:rPr>
          <w:spacing w:val="-1"/>
        </w:rPr>
      </w:pPr>
      <w:r w:rsidRPr="004C1D1F">
        <w:rPr>
          <w:spacing w:val="-1"/>
        </w:rPr>
        <w:t xml:space="preserve">In addition, companies can report electronically using facsimile technology. A facsimile machine gives respondents the capability to fax data to our collection facility in Jeffersonville, Indiana. Responding via fax expedites our receipt of questionnaires. Businesses may also respond by mail. </w:t>
      </w:r>
    </w:p>
    <w:p w:rsidR="004C1D1F" w:rsidRPr="004C1D1F" w:rsidRDefault="004C1D1F" w:rsidP="00E23AD1">
      <w:pPr>
        <w:pStyle w:val="BodyText"/>
        <w:ind w:left="720"/>
        <w:rPr>
          <w:spacing w:val="-1"/>
        </w:rPr>
      </w:pPr>
    </w:p>
    <w:p w:rsidR="00135A6F" w:rsidRPr="004C1D1F" w:rsidRDefault="004C1D1F" w:rsidP="00E23AD1">
      <w:pPr>
        <w:pStyle w:val="BodyText"/>
        <w:ind w:left="720"/>
        <w:rPr>
          <w:spacing w:val="-1"/>
        </w:rPr>
      </w:pPr>
      <w:r w:rsidRPr="004C1D1F">
        <w:rPr>
          <w:spacing w:val="-1"/>
        </w:rPr>
        <w:t xml:space="preserve">An automated system for check-in of returned forms and the use of fax during telephone follow-up allow for more timely identification of completed questionnaires. Also during telephone follow-up, </w:t>
      </w:r>
      <w:proofErr w:type="gramStart"/>
      <w:r w:rsidRPr="004C1D1F">
        <w:rPr>
          <w:spacing w:val="-1"/>
        </w:rPr>
        <w:t>staff</w:t>
      </w:r>
      <w:r w:rsidR="008B53E8">
        <w:rPr>
          <w:spacing w:val="-1"/>
        </w:rPr>
        <w:t xml:space="preserve"> </w:t>
      </w:r>
      <w:r w:rsidRPr="004C1D1F">
        <w:rPr>
          <w:spacing w:val="-1"/>
        </w:rPr>
        <w:t>use</w:t>
      </w:r>
      <w:proofErr w:type="gramEnd"/>
      <w:r w:rsidRPr="004C1D1F">
        <w:rPr>
          <w:spacing w:val="-1"/>
        </w:rPr>
        <w:t xml:space="preserve"> an automated system to obtain and capture the data during the telephone call.  </w:t>
      </w:r>
    </w:p>
    <w:p w:rsidR="00857C49" w:rsidRDefault="00857C49" w:rsidP="00E23AD1">
      <w:pPr>
        <w:spacing w:line="260" w:lineRule="exact"/>
        <w:ind w:left="720"/>
        <w:rPr>
          <w:sz w:val="26"/>
          <w:szCs w:val="26"/>
        </w:rPr>
      </w:pPr>
    </w:p>
    <w:p w:rsidR="00857C49" w:rsidRDefault="004C1D1F" w:rsidP="00E23AD1">
      <w:pPr>
        <w:pStyle w:val="Heading1"/>
        <w:numPr>
          <w:ilvl w:val="0"/>
          <w:numId w:val="3"/>
        </w:numPr>
        <w:tabs>
          <w:tab w:val="left" w:pos="820"/>
        </w:tabs>
        <w:ind w:left="720"/>
        <w:jc w:val="left"/>
        <w:rPr>
          <w:b w:val="0"/>
          <w:bCs w:val="0"/>
          <w:u w:val="none"/>
        </w:rPr>
      </w:pPr>
      <w:r>
        <w:rPr>
          <w:spacing w:val="-1"/>
          <w:u w:val="thick" w:color="000000"/>
        </w:rPr>
        <w:t>Efforts</w:t>
      </w:r>
      <w:r>
        <w:rPr>
          <w:spacing w:val="-4"/>
          <w:u w:val="thick" w:color="000000"/>
        </w:rPr>
        <w:t xml:space="preserve"> </w:t>
      </w:r>
      <w:r>
        <w:rPr>
          <w:spacing w:val="-1"/>
          <w:u w:val="thick" w:color="000000"/>
        </w:rPr>
        <w:t>to</w:t>
      </w:r>
      <w:r>
        <w:rPr>
          <w:spacing w:val="-3"/>
          <w:u w:val="thick" w:color="000000"/>
        </w:rPr>
        <w:t xml:space="preserve"> </w:t>
      </w:r>
      <w:r>
        <w:rPr>
          <w:spacing w:val="-1"/>
          <w:u w:val="thick" w:color="000000"/>
        </w:rPr>
        <w:t>Identify</w:t>
      </w:r>
      <w:r>
        <w:rPr>
          <w:spacing w:val="-3"/>
          <w:u w:val="thick" w:color="000000"/>
        </w:rPr>
        <w:t xml:space="preserve"> </w:t>
      </w:r>
      <w:r>
        <w:rPr>
          <w:spacing w:val="-1"/>
          <w:u w:val="thick" w:color="000000"/>
        </w:rPr>
        <w:t>Duplication</w:t>
      </w:r>
    </w:p>
    <w:p w:rsidR="00857C49" w:rsidRDefault="00857C49" w:rsidP="00E23AD1">
      <w:pPr>
        <w:spacing w:line="200" w:lineRule="exact"/>
        <w:ind w:left="821" w:right="187"/>
        <w:rPr>
          <w:sz w:val="20"/>
          <w:szCs w:val="20"/>
        </w:rPr>
      </w:pPr>
    </w:p>
    <w:p w:rsidR="00031824" w:rsidRDefault="004C1D1F" w:rsidP="00E23AD1">
      <w:pPr>
        <w:pStyle w:val="BodyText"/>
        <w:ind w:left="720"/>
        <w:rPr>
          <w:spacing w:val="-2"/>
        </w:rPr>
      </w:pPr>
      <w:r>
        <w:rPr>
          <w:spacing w:val="-1"/>
        </w:rPr>
        <w:t>Research</w:t>
      </w:r>
      <w:r>
        <w:rPr>
          <w:spacing w:val="-3"/>
        </w:rPr>
        <w:t xml:space="preserve"> </w:t>
      </w:r>
      <w:r>
        <w:rPr>
          <w:spacing w:val="-1"/>
        </w:rPr>
        <w:t>with</w:t>
      </w:r>
      <w:r>
        <w:rPr>
          <w:spacing w:val="-5"/>
        </w:rPr>
        <w:t xml:space="preserve"> </w:t>
      </w:r>
      <w:r>
        <w:rPr>
          <w:spacing w:val="-1"/>
        </w:rPr>
        <w:t>other</w:t>
      </w:r>
      <w:r>
        <w:rPr>
          <w:spacing w:val="-3"/>
        </w:rPr>
        <w:t xml:space="preserve"> </w:t>
      </w:r>
      <w:r>
        <w:rPr>
          <w:spacing w:val="-1"/>
        </w:rPr>
        <w:t>governmental</w:t>
      </w:r>
      <w:r>
        <w:rPr>
          <w:spacing w:val="-5"/>
        </w:rPr>
        <w:t xml:space="preserve"> </w:t>
      </w:r>
      <w:r>
        <w:rPr>
          <w:spacing w:val="-1"/>
        </w:rPr>
        <w:t>agencies,</w:t>
      </w:r>
      <w:r>
        <w:rPr>
          <w:spacing w:val="-4"/>
        </w:rPr>
        <w:t xml:space="preserve"> </w:t>
      </w:r>
      <w:r>
        <w:t>trade</w:t>
      </w:r>
      <w:r>
        <w:rPr>
          <w:spacing w:val="-4"/>
        </w:rPr>
        <w:t xml:space="preserve"> </w:t>
      </w:r>
      <w:r>
        <w:rPr>
          <w:spacing w:val="-1"/>
        </w:rPr>
        <w:t>associations</w:t>
      </w:r>
      <w:r>
        <w:rPr>
          <w:spacing w:val="-4"/>
        </w:rPr>
        <w:t xml:space="preserve"> </w:t>
      </w:r>
      <w:r>
        <w:rPr>
          <w:spacing w:val="-1"/>
        </w:rPr>
        <w:t>and</w:t>
      </w:r>
      <w:r>
        <w:rPr>
          <w:spacing w:val="-5"/>
        </w:rPr>
        <w:t xml:space="preserve"> </w:t>
      </w:r>
      <w:r>
        <w:rPr>
          <w:spacing w:val="-1"/>
        </w:rPr>
        <w:t>other</w:t>
      </w:r>
      <w:r>
        <w:rPr>
          <w:spacing w:val="-5"/>
        </w:rPr>
        <w:t xml:space="preserve"> </w:t>
      </w:r>
      <w:r>
        <w:t>data</w:t>
      </w:r>
      <w:r w:rsidR="008B6A9E">
        <w:t xml:space="preserve"> users</w:t>
      </w:r>
      <w:r>
        <w:rPr>
          <w:spacing w:val="-6"/>
        </w:rPr>
        <w:t xml:space="preserve"> </w:t>
      </w:r>
      <w:r>
        <w:rPr>
          <w:spacing w:val="-1"/>
        </w:rPr>
        <w:t>(both</w:t>
      </w:r>
      <w:r>
        <w:rPr>
          <w:spacing w:val="-3"/>
        </w:rPr>
        <w:t xml:space="preserve"> </w:t>
      </w:r>
      <w:r>
        <w:rPr>
          <w:spacing w:val="-1"/>
        </w:rPr>
        <w:t>government</w:t>
      </w:r>
      <w:r>
        <w:rPr>
          <w:spacing w:val="-6"/>
        </w:rPr>
        <w:t xml:space="preserve"> </w:t>
      </w:r>
      <w:r>
        <w:t>and</w:t>
      </w:r>
      <w:r>
        <w:rPr>
          <w:spacing w:val="-5"/>
        </w:rPr>
        <w:t xml:space="preserve"> </w:t>
      </w:r>
      <w:r>
        <w:rPr>
          <w:spacing w:val="-1"/>
        </w:rPr>
        <w:t>private</w:t>
      </w:r>
      <w:r>
        <w:rPr>
          <w:spacing w:val="-6"/>
        </w:rPr>
        <w:t xml:space="preserve"> </w:t>
      </w:r>
      <w:r>
        <w:rPr>
          <w:spacing w:val="-1"/>
        </w:rPr>
        <w:t>sector)</w:t>
      </w:r>
      <w:r>
        <w:rPr>
          <w:spacing w:val="-7"/>
        </w:rPr>
        <w:t xml:space="preserve"> </w:t>
      </w:r>
      <w:r>
        <w:t>via</w:t>
      </w:r>
      <w:r>
        <w:rPr>
          <w:spacing w:val="-6"/>
        </w:rPr>
        <w:t xml:space="preserve"> </w:t>
      </w:r>
      <w:r>
        <w:t>telephone</w:t>
      </w:r>
      <w:r>
        <w:rPr>
          <w:spacing w:val="-6"/>
        </w:rPr>
        <w:t xml:space="preserve"> </w:t>
      </w:r>
      <w:r>
        <w:rPr>
          <w:spacing w:val="-1"/>
        </w:rPr>
        <w:t>conversations,</w:t>
      </w:r>
      <w:r>
        <w:rPr>
          <w:spacing w:val="-5"/>
        </w:rPr>
        <w:t xml:space="preserve"> </w:t>
      </w:r>
      <w:r>
        <w:rPr>
          <w:spacing w:val="-1"/>
        </w:rPr>
        <w:t>meetings,</w:t>
      </w:r>
      <w:r w:rsidR="008B6A9E">
        <w:rPr>
          <w:spacing w:val="-1"/>
        </w:rPr>
        <w:t xml:space="preserve"> trade</w:t>
      </w:r>
      <w:r>
        <w:rPr>
          <w:spacing w:val="-5"/>
        </w:rPr>
        <w:t xml:space="preserve"> </w:t>
      </w:r>
      <w:r>
        <w:rPr>
          <w:spacing w:val="-1"/>
        </w:rPr>
        <w:t>journal</w:t>
      </w:r>
      <w:r>
        <w:rPr>
          <w:spacing w:val="-2"/>
        </w:rPr>
        <w:t xml:space="preserve"> </w:t>
      </w:r>
    </w:p>
    <w:p w:rsidR="00857C49" w:rsidRDefault="004C1D1F" w:rsidP="00E23AD1">
      <w:pPr>
        <w:pStyle w:val="BodyText"/>
        <w:ind w:left="720"/>
      </w:pPr>
      <w:proofErr w:type="gramStart"/>
      <w:r>
        <w:rPr>
          <w:spacing w:val="-1"/>
        </w:rPr>
        <w:lastRenderedPageBreak/>
        <w:t>articles</w:t>
      </w:r>
      <w:proofErr w:type="gramEnd"/>
      <w:r>
        <w:rPr>
          <w:spacing w:val="-1"/>
        </w:rPr>
        <w:t>,</w:t>
      </w:r>
      <w:r>
        <w:rPr>
          <w:spacing w:val="-3"/>
        </w:rPr>
        <w:t xml:space="preserve"> </w:t>
      </w:r>
      <w:r>
        <w:rPr>
          <w:spacing w:val="-1"/>
        </w:rPr>
        <w:t>and</w:t>
      </w:r>
      <w:r>
        <w:rPr>
          <w:spacing w:val="-2"/>
        </w:rPr>
        <w:t xml:space="preserve"> </w:t>
      </w:r>
      <w:r>
        <w:rPr>
          <w:spacing w:val="-1"/>
        </w:rPr>
        <w:t>written</w:t>
      </w:r>
      <w:r>
        <w:rPr>
          <w:spacing w:val="-3"/>
        </w:rPr>
        <w:t xml:space="preserve"> </w:t>
      </w:r>
      <w:r>
        <w:rPr>
          <w:spacing w:val="-1"/>
        </w:rPr>
        <w:t>correspondence</w:t>
      </w:r>
      <w:r>
        <w:rPr>
          <w:spacing w:val="-5"/>
        </w:rPr>
        <w:t xml:space="preserve"> </w:t>
      </w:r>
      <w:r>
        <w:rPr>
          <w:spacing w:val="-1"/>
        </w:rPr>
        <w:t>indicates</w:t>
      </w:r>
      <w:r>
        <w:rPr>
          <w:spacing w:val="-3"/>
        </w:rPr>
        <w:t xml:space="preserve"> </w:t>
      </w:r>
      <w:r>
        <w:rPr>
          <w:spacing w:val="-1"/>
        </w:rPr>
        <w:t>that</w:t>
      </w:r>
      <w:r>
        <w:rPr>
          <w:spacing w:val="-4"/>
        </w:rPr>
        <w:t xml:space="preserve"> </w:t>
      </w:r>
      <w:r>
        <w:rPr>
          <w:spacing w:val="-1"/>
        </w:rPr>
        <w:t>these</w:t>
      </w:r>
      <w:r>
        <w:rPr>
          <w:spacing w:val="-4"/>
        </w:rPr>
        <w:t xml:space="preserve"> </w:t>
      </w:r>
      <w:r>
        <w:t>data</w:t>
      </w:r>
      <w:r>
        <w:rPr>
          <w:spacing w:val="-4"/>
        </w:rPr>
        <w:t xml:space="preserve"> </w:t>
      </w:r>
      <w:r>
        <w:t>are</w:t>
      </w:r>
      <w:r>
        <w:rPr>
          <w:spacing w:val="-5"/>
        </w:rPr>
        <w:t xml:space="preserve"> </w:t>
      </w:r>
      <w:r>
        <w:t>not</w:t>
      </w:r>
      <w:r w:rsidR="008B6A9E">
        <w:t xml:space="preserve"> available</w:t>
      </w:r>
      <w:r>
        <w:rPr>
          <w:spacing w:val="-5"/>
        </w:rPr>
        <w:t xml:space="preserve"> </w:t>
      </w:r>
      <w:r>
        <w:t>from</w:t>
      </w:r>
      <w:r>
        <w:rPr>
          <w:spacing w:val="-3"/>
        </w:rPr>
        <w:t xml:space="preserve"> </w:t>
      </w:r>
      <w:r>
        <w:rPr>
          <w:spacing w:val="-1"/>
        </w:rPr>
        <w:t>other</w:t>
      </w:r>
      <w:r>
        <w:rPr>
          <w:spacing w:val="-5"/>
        </w:rPr>
        <w:t xml:space="preserve"> </w:t>
      </w:r>
      <w:r>
        <w:rPr>
          <w:spacing w:val="-1"/>
        </w:rPr>
        <w:t>sources</w:t>
      </w:r>
      <w:r>
        <w:rPr>
          <w:spacing w:val="-3"/>
        </w:rPr>
        <w:t xml:space="preserve"> </w:t>
      </w:r>
      <w:r>
        <w:t>on</w:t>
      </w:r>
      <w:r>
        <w:rPr>
          <w:spacing w:val="-4"/>
        </w:rPr>
        <w:t xml:space="preserve"> </w:t>
      </w:r>
      <w:r>
        <w:rPr>
          <w:spacing w:val="-1"/>
        </w:rPr>
        <w:t>an</w:t>
      </w:r>
      <w:r>
        <w:rPr>
          <w:spacing w:val="-3"/>
        </w:rPr>
        <w:t xml:space="preserve"> </w:t>
      </w:r>
      <w:r>
        <w:t>ongoing</w:t>
      </w:r>
      <w:r>
        <w:rPr>
          <w:spacing w:val="-6"/>
        </w:rPr>
        <w:t xml:space="preserve"> </w:t>
      </w:r>
      <w:r>
        <w:rPr>
          <w:spacing w:val="-1"/>
        </w:rPr>
        <w:t>basis.</w:t>
      </w:r>
    </w:p>
    <w:p w:rsidR="00857C49" w:rsidRDefault="00857C49" w:rsidP="00E23AD1">
      <w:pPr>
        <w:spacing w:line="260" w:lineRule="exact"/>
        <w:ind w:left="720"/>
        <w:rPr>
          <w:sz w:val="26"/>
          <w:szCs w:val="26"/>
        </w:rPr>
      </w:pPr>
    </w:p>
    <w:p w:rsidR="00857C49" w:rsidRDefault="004C1D1F" w:rsidP="00E23AD1">
      <w:pPr>
        <w:pStyle w:val="BodyText"/>
        <w:ind w:left="720"/>
      </w:pPr>
      <w:r>
        <w:rPr>
          <w:spacing w:val="-1"/>
        </w:rPr>
        <w:t>Annual</w:t>
      </w:r>
      <w:r>
        <w:rPr>
          <w:spacing w:val="-4"/>
        </w:rPr>
        <w:t xml:space="preserve"> </w:t>
      </w:r>
      <w:r>
        <w:rPr>
          <w:spacing w:val="-1"/>
        </w:rPr>
        <w:t>sales</w:t>
      </w:r>
      <w:r>
        <w:rPr>
          <w:spacing w:val="-4"/>
        </w:rPr>
        <w:t xml:space="preserve"> </w:t>
      </w:r>
      <w:r>
        <w:rPr>
          <w:spacing w:val="-1"/>
        </w:rPr>
        <w:t>and</w:t>
      </w:r>
      <w:r>
        <w:rPr>
          <w:spacing w:val="-3"/>
        </w:rPr>
        <w:t xml:space="preserve"> </w:t>
      </w:r>
      <w:r>
        <w:rPr>
          <w:spacing w:val="-1"/>
        </w:rPr>
        <w:t>inventories</w:t>
      </w:r>
      <w:r>
        <w:rPr>
          <w:spacing w:val="-4"/>
        </w:rPr>
        <w:t xml:space="preserve"> </w:t>
      </w:r>
      <w:r>
        <w:rPr>
          <w:spacing w:val="1"/>
        </w:rPr>
        <w:t>by</w:t>
      </w:r>
      <w:r>
        <w:rPr>
          <w:spacing w:val="-7"/>
        </w:rPr>
        <w:t xml:space="preserve"> </w:t>
      </w:r>
      <w:r>
        <w:rPr>
          <w:spacing w:val="-1"/>
        </w:rPr>
        <w:t>retailers</w:t>
      </w:r>
      <w:r>
        <w:rPr>
          <w:spacing w:val="-3"/>
        </w:rPr>
        <w:t xml:space="preserve"> </w:t>
      </w:r>
      <w:r>
        <w:t>are</w:t>
      </w:r>
      <w:r>
        <w:rPr>
          <w:spacing w:val="-5"/>
        </w:rPr>
        <w:t xml:space="preserve"> </w:t>
      </w:r>
      <w:r>
        <w:rPr>
          <w:spacing w:val="-1"/>
        </w:rPr>
        <w:t>collected</w:t>
      </w:r>
      <w:r>
        <w:rPr>
          <w:spacing w:val="-4"/>
        </w:rPr>
        <w:t xml:space="preserve"> </w:t>
      </w:r>
      <w:r>
        <w:t>in</w:t>
      </w:r>
      <w:r>
        <w:rPr>
          <w:spacing w:val="-3"/>
        </w:rPr>
        <w:t xml:space="preserve"> </w:t>
      </w:r>
      <w:r>
        <w:t>the</w:t>
      </w:r>
      <w:r>
        <w:rPr>
          <w:spacing w:val="-5"/>
        </w:rPr>
        <w:t xml:space="preserve"> </w:t>
      </w:r>
      <w:r>
        <w:rPr>
          <w:spacing w:val="-1"/>
        </w:rPr>
        <w:t>Annual</w:t>
      </w:r>
      <w:r>
        <w:rPr>
          <w:spacing w:val="-3"/>
        </w:rPr>
        <w:t xml:space="preserve"> </w:t>
      </w:r>
      <w:r>
        <w:rPr>
          <w:spacing w:val="-1"/>
        </w:rPr>
        <w:t>Retail</w:t>
      </w:r>
      <w:r>
        <w:rPr>
          <w:spacing w:val="-2"/>
        </w:rPr>
        <w:t xml:space="preserve"> </w:t>
      </w:r>
      <w:r>
        <w:rPr>
          <w:spacing w:val="-1"/>
        </w:rPr>
        <w:t>Trade</w:t>
      </w:r>
      <w:r w:rsidR="008B6A9E">
        <w:rPr>
          <w:spacing w:val="-1"/>
        </w:rPr>
        <w:t xml:space="preserve"> Survey</w:t>
      </w:r>
      <w:r>
        <w:rPr>
          <w:spacing w:val="-1"/>
        </w:rPr>
        <w:t>, (OMB</w:t>
      </w:r>
      <w:r>
        <w:rPr>
          <w:spacing w:val="-3"/>
        </w:rPr>
        <w:t xml:space="preserve"> </w:t>
      </w:r>
      <w:r>
        <w:rPr>
          <w:spacing w:val="-1"/>
        </w:rPr>
        <w:t xml:space="preserve">Approval </w:t>
      </w:r>
      <w:r>
        <w:t>#</w:t>
      </w:r>
      <w:r>
        <w:rPr>
          <w:spacing w:val="-1"/>
        </w:rPr>
        <w:t xml:space="preserve"> 0607-0013),</w:t>
      </w:r>
      <w:r>
        <w:rPr>
          <w:spacing w:val="-2"/>
        </w:rPr>
        <w:t xml:space="preserve"> </w:t>
      </w:r>
      <w:r>
        <w:rPr>
          <w:spacing w:val="-1"/>
        </w:rPr>
        <w:t>and</w:t>
      </w:r>
      <w:r>
        <w:rPr>
          <w:spacing w:val="-3"/>
        </w:rPr>
        <w:t xml:space="preserve"> </w:t>
      </w:r>
      <w:r>
        <w:rPr>
          <w:spacing w:val="-1"/>
        </w:rPr>
        <w:t>retail</w:t>
      </w:r>
      <w:r>
        <w:rPr>
          <w:spacing w:val="-3"/>
        </w:rPr>
        <w:t xml:space="preserve"> </w:t>
      </w:r>
      <w:r>
        <w:rPr>
          <w:spacing w:val="-1"/>
        </w:rPr>
        <w:t>sales</w:t>
      </w:r>
      <w:r>
        <w:rPr>
          <w:spacing w:val="-2"/>
        </w:rPr>
        <w:t xml:space="preserve"> </w:t>
      </w:r>
      <w:r>
        <w:rPr>
          <w:spacing w:val="-1"/>
        </w:rPr>
        <w:t>are</w:t>
      </w:r>
      <w:r>
        <w:rPr>
          <w:spacing w:val="-2"/>
        </w:rPr>
        <w:t xml:space="preserve"> </w:t>
      </w:r>
      <w:r>
        <w:rPr>
          <w:spacing w:val="-1"/>
        </w:rPr>
        <w:t>collected</w:t>
      </w:r>
      <w:r>
        <w:rPr>
          <w:spacing w:val="-3"/>
        </w:rPr>
        <w:t xml:space="preserve"> </w:t>
      </w:r>
      <w:r>
        <w:t>in</w:t>
      </w:r>
      <w:r>
        <w:rPr>
          <w:spacing w:val="-3"/>
        </w:rPr>
        <w:t xml:space="preserve"> </w:t>
      </w:r>
      <w:r>
        <w:t>the</w:t>
      </w:r>
      <w:r w:rsidR="00393808">
        <w:t xml:space="preserve"> </w:t>
      </w:r>
      <w:proofErr w:type="spellStart"/>
      <w:r w:rsidR="00393808">
        <w:t>quinquennial</w:t>
      </w:r>
      <w:proofErr w:type="spellEnd"/>
      <w:r>
        <w:rPr>
          <w:spacing w:val="63"/>
          <w:w w:val="99"/>
        </w:rPr>
        <w:t xml:space="preserve"> </w:t>
      </w:r>
      <w:r w:rsidR="00393808">
        <w:rPr>
          <w:spacing w:val="-1"/>
        </w:rPr>
        <w:t>Economic Census</w:t>
      </w:r>
      <w:r>
        <w:rPr>
          <w:spacing w:val="-1"/>
        </w:rPr>
        <w:t>.</w:t>
      </w:r>
      <w:r w:rsidR="008B6A9E">
        <w:rPr>
          <w:spacing w:val="-1"/>
        </w:rPr>
        <w:t xml:space="preserve"> While</w:t>
      </w:r>
      <w:r>
        <w:rPr>
          <w:spacing w:val="-6"/>
        </w:rPr>
        <w:t xml:space="preserve"> </w:t>
      </w:r>
      <w:r>
        <w:t>the</w:t>
      </w:r>
      <w:r>
        <w:rPr>
          <w:spacing w:val="-5"/>
        </w:rPr>
        <w:t xml:space="preserve"> </w:t>
      </w:r>
      <w:r>
        <w:rPr>
          <w:spacing w:val="-1"/>
        </w:rPr>
        <w:t>annual</w:t>
      </w:r>
      <w:r>
        <w:rPr>
          <w:spacing w:val="-5"/>
        </w:rPr>
        <w:t xml:space="preserve"> </w:t>
      </w:r>
      <w:r>
        <w:rPr>
          <w:spacing w:val="-1"/>
        </w:rPr>
        <w:t>and</w:t>
      </w:r>
      <w:r>
        <w:rPr>
          <w:spacing w:val="-5"/>
        </w:rPr>
        <w:t xml:space="preserve"> </w:t>
      </w:r>
      <w:proofErr w:type="spellStart"/>
      <w:r>
        <w:rPr>
          <w:spacing w:val="-1"/>
        </w:rPr>
        <w:t>quinquennial</w:t>
      </w:r>
      <w:proofErr w:type="spellEnd"/>
      <w:r>
        <w:rPr>
          <w:spacing w:val="-3"/>
        </w:rPr>
        <w:t xml:space="preserve"> </w:t>
      </w:r>
      <w:r w:rsidR="00612B5F">
        <w:rPr>
          <w:spacing w:val="-3"/>
        </w:rPr>
        <w:t xml:space="preserve">Economic </w:t>
      </w:r>
      <w:r w:rsidR="00612B5F">
        <w:rPr>
          <w:spacing w:val="-1"/>
        </w:rPr>
        <w:t>C</w:t>
      </w:r>
      <w:r>
        <w:rPr>
          <w:spacing w:val="-1"/>
        </w:rPr>
        <w:t>ensus</w:t>
      </w:r>
      <w:r w:rsidR="008B6A9E">
        <w:rPr>
          <w:spacing w:val="-1"/>
        </w:rPr>
        <w:t xml:space="preserve"> data</w:t>
      </w:r>
      <w:r>
        <w:rPr>
          <w:spacing w:val="-4"/>
        </w:rPr>
        <w:t xml:space="preserve"> </w:t>
      </w:r>
      <w:r>
        <w:rPr>
          <w:spacing w:val="-1"/>
        </w:rPr>
        <w:t>provide</w:t>
      </w:r>
      <w:r>
        <w:rPr>
          <w:spacing w:val="-4"/>
        </w:rPr>
        <w:t xml:space="preserve"> </w:t>
      </w:r>
      <w:r>
        <w:t>levels</w:t>
      </w:r>
      <w:r>
        <w:rPr>
          <w:spacing w:val="-3"/>
        </w:rPr>
        <w:t xml:space="preserve"> </w:t>
      </w:r>
      <w:r>
        <w:t>of</w:t>
      </w:r>
      <w:r>
        <w:rPr>
          <w:spacing w:val="-3"/>
        </w:rPr>
        <w:t xml:space="preserve"> </w:t>
      </w:r>
      <w:r>
        <w:t>sales</w:t>
      </w:r>
      <w:r>
        <w:rPr>
          <w:spacing w:val="-3"/>
        </w:rPr>
        <w:t xml:space="preserve"> </w:t>
      </w:r>
      <w:r>
        <w:rPr>
          <w:spacing w:val="-1"/>
        </w:rPr>
        <w:t>for</w:t>
      </w:r>
      <w:r>
        <w:rPr>
          <w:spacing w:val="-4"/>
        </w:rPr>
        <w:t xml:space="preserve"> </w:t>
      </w:r>
      <w:r>
        <w:rPr>
          <w:spacing w:val="-1"/>
        </w:rPr>
        <w:t>retail</w:t>
      </w:r>
      <w:r>
        <w:rPr>
          <w:spacing w:val="-3"/>
        </w:rPr>
        <w:t xml:space="preserve"> </w:t>
      </w:r>
      <w:r>
        <w:rPr>
          <w:spacing w:val="-1"/>
        </w:rPr>
        <w:t>trade,</w:t>
      </w:r>
      <w:r>
        <w:rPr>
          <w:spacing w:val="-2"/>
        </w:rPr>
        <w:t xml:space="preserve"> </w:t>
      </w:r>
      <w:r>
        <w:t>they</w:t>
      </w:r>
      <w:r>
        <w:rPr>
          <w:spacing w:val="-8"/>
        </w:rPr>
        <w:t xml:space="preserve"> </w:t>
      </w:r>
      <w:r>
        <w:rPr>
          <w:spacing w:val="1"/>
        </w:rPr>
        <w:t>do</w:t>
      </w:r>
      <w:r>
        <w:rPr>
          <w:spacing w:val="-3"/>
        </w:rPr>
        <w:t xml:space="preserve"> </w:t>
      </w:r>
      <w:r>
        <w:t>not</w:t>
      </w:r>
      <w:r>
        <w:rPr>
          <w:spacing w:val="-2"/>
        </w:rPr>
        <w:t xml:space="preserve"> </w:t>
      </w:r>
      <w:r>
        <w:rPr>
          <w:spacing w:val="-1"/>
        </w:rPr>
        <w:t>provide</w:t>
      </w:r>
      <w:r>
        <w:rPr>
          <w:spacing w:val="-4"/>
        </w:rPr>
        <w:t xml:space="preserve"> </w:t>
      </w:r>
      <w:r>
        <w:rPr>
          <w:spacing w:val="-1"/>
        </w:rPr>
        <w:t>data</w:t>
      </w:r>
      <w:r>
        <w:rPr>
          <w:spacing w:val="-4"/>
        </w:rPr>
        <w:t xml:space="preserve"> </w:t>
      </w:r>
      <w:r>
        <w:rPr>
          <w:spacing w:val="-1"/>
        </w:rPr>
        <w:t>with</w:t>
      </w:r>
      <w:r>
        <w:rPr>
          <w:spacing w:val="-3"/>
        </w:rPr>
        <w:t xml:space="preserve"> </w:t>
      </w:r>
      <w:r>
        <w:t>the</w:t>
      </w:r>
      <w:r w:rsidR="00E919FD">
        <w:t xml:space="preserve"> frequency</w:t>
      </w:r>
      <w:r>
        <w:rPr>
          <w:spacing w:val="-9"/>
        </w:rPr>
        <w:t xml:space="preserve"> </w:t>
      </w:r>
      <w:r>
        <w:rPr>
          <w:spacing w:val="-1"/>
        </w:rPr>
        <w:t>needed</w:t>
      </w:r>
      <w:r>
        <w:rPr>
          <w:spacing w:val="-4"/>
        </w:rPr>
        <w:t xml:space="preserve"> </w:t>
      </w:r>
      <w:r>
        <w:t>to</w:t>
      </w:r>
      <w:r>
        <w:rPr>
          <w:spacing w:val="-4"/>
        </w:rPr>
        <w:t xml:space="preserve"> </w:t>
      </w:r>
      <w:r>
        <w:t>monitor</w:t>
      </w:r>
      <w:r>
        <w:rPr>
          <w:spacing w:val="-5"/>
        </w:rPr>
        <w:t xml:space="preserve"> </w:t>
      </w:r>
      <w:r>
        <w:t>the</w:t>
      </w:r>
      <w:r>
        <w:rPr>
          <w:spacing w:val="-5"/>
        </w:rPr>
        <w:t xml:space="preserve"> </w:t>
      </w:r>
      <w:r>
        <w:rPr>
          <w:spacing w:val="-1"/>
        </w:rPr>
        <w:t>current</w:t>
      </w:r>
      <w:r>
        <w:rPr>
          <w:spacing w:val="-4"/>
        </w:rPr>
        <w:t xml:space="preserve"> </w:t>
      </w:r>
      <w:r>
        <w:t>state</w:t>
      </w:r>
      <w:r>
        <w:rPr>
          <w:spacing w:val="-5"/>
        </w:rPr>
        <w:t xml:space="preserve"> </w:t>
      </w:r>
      <w:r>
        <w:t>of</w:t>
      </w:r>
      <w:r>
        <w:rPr>
          <w:spacing w:val="-4"/>
        </w:rPr>
        <w:t xml:space="preserve"> </w:t>
      </w:r>
      <w:r>
        <w:t>the</w:t>
      </w:r>
      <w:r>
        <w:rPr>
          <w:spacing w:val="-5"/>
        </w:rPr>
        <w:t xml:space="preserve"> </w:t>
      </w:r>
      <w:r>
        <w:rPr>
          <w:spacing w:val="-1"/>
        </w:rPr>
        <w:t>economy.</w:t>
      </w:r>
    </w:p>
    <w:p w:rsidR="00CC32E0" w:rsidRDefault="00CC32E0" w:rsidP="00E23AD1">
      <w:pPr>
        <w:pStyle w:val="BodyText"/>
        <w:ind w:left="720"/>
        <w:rPr>
          <w:spacing w:val="-1"/>
        </w:rPr>
      </w:pPr>
    </w:p>
    <w:p w:rsidR="00FE6ACF" w:rsidRDefault="004C1D1F" w:rsidP="00E23AD1">
      <w:pPr>
        <w:pStyle w:val="BodyText"/>
        <w:ind w:left="720"/>
        <w:rPr>
          <w:spacing w:val="-1"/>
        </w:rPr>
      </w:pPr>
      <w:r>
        <w:rPr>
          <w:spacing w:val="-1"/>
        </w:rPr>
        <w:t>Sales</w:t>
      </w:r>
      <w:r>
        <w:rPr>
          <w:spacing w:val="-4"/>
        </w:rPr>
        <w:t xml:space="preserve"> </w:t>
      </w:r>
      <w:r>
        <w:rPr>
          <w:spacing w:val="-1"/>
        </w:rPr>
        <w:t>data</w:t>
      </w:r>
      <w:r>
        <w:rPr>
          <w:spacing w:val="-4"/>
        </w:rPr>
        <w:t xml:space="preserve"> </w:t>
      </w:r>
      <w:r>
        <w:t>are</w:t>
      </w:r>
      <w:r>
        <w:rPr>
          <w:spacing w:val="-4"/>
        </w:rPr>
        <w:t xml:space="preserve"> </w:t>
      </w:r>
      <w:r>
        <w:rPr>
          <w:spacing w:val="-1"/>
        </w:rPr>
        <w:t>also</w:t>
      </w:r>
      <w:r>
        <w:rPr>
          <w:spacing w:val="-3"/>
        </w:rPr>
        <w:t xml:space="preserve"> </w:t>
      </w:r>
      <w:r>
        <w:t>collected</w:t>
      </w:r>
      <w:r>
        <w:rPr>
          <w:spacing w:val="-3"/>
        </w:rPr>
        <w:t xml:space="preserve"> </w:t>
      </w:r>
      <w:r>
        <w:t>in</w:t>
      </w:r>
      <w:r>
        <w:rPr>
          <w:spacing w:val="-3"/>
        </w:rPr>
        <w:t xml:space="preserve"> </w:t>
      </w:r>
      <w:r>
        <w:t>the</w:t>
      </w:r>
      <w:r>
        <w:rPr>
          <w:spacing w:val="-4"/>
        </w:rPr>
        <w:t xml:space="preserve"> </w:t>
      </w:r>
      <w:r>
        <w:rPr>
          <w:spacing w:val="-1"/>
        </w:rPr>
        <w:t>Advance</w:t>
      </w:r>
      <w:r>
        <w:rPr>
          <w:spacing w:val="-4"/>
        </w:rPr>
        <w:t xml:space="preserve"> </w:t>
      </w:r>
      <w:r>
        <w:t>Monthly</w:t>
      </w:r>
      <w:r>
        <w:rPr>
          <w:spacing w:val="-8"/>
        </w:rPr>
        <w:t xml:space="preserve"> </w:t>
      </w:r>
      <w:r>
        <w:rPr>
          <w:spacing w:val="-1"/>
        </w:rPr>
        <w:t>Retail</w:t>
      </w:r>
      <w:r>
        <w:rPr>
          <w:spacing w:val="-3"/>
        </w:rPr>
        <w:t xml:space="preserve"> </w:t>
      </w:r>
      <w:r>
        <w:rPr>
          <w:spacing w:val="-1"/>
        </w:rPr>
        <w:t>Sales</w:t>
      </w:r>
      <w:r>
        <w:rPr>
          <w:spacing w:val="-3"/>
        </w:rPr>
        <w:t xml:space="preserve"> </w:t>
      </w:r>
      <w:r>
        <w:t>Survey</w:t>
      </w:r>
      <w:r>
        <w:rPr>
          <w:spacing w:val="-8"/>
        </w:rPr>
        <w:t xml:space="preserve"> </w:t>
      </w:r>
      <w:r>
        <w:t>(OMB</w:t>
      </w:r>
      <w:r>
        <w:rPr>
          <w:spacing w:val="53"/>
          <w:w w:val="99"/>
        </w:rPr>
        <w:t xml:space="preserve"> </w:t>
      </w:r>
      <w:r>
        <w:rPr>
          <w:spacing w:val="-1"/>
        </w:rPr>
        <w:t>Approval</w:t>
      </w:r>
      <w:r>
        <w:rPr>
          <w:spacing w:val="-3"/>
        </w:rPr>
        <w:t xml:space="preserve"> </w:t>
      </w:r>
      <w:r>
        <w:t>#</w:t>
      </w:r>
      <w:r>
        <w:rPr>
          <w:spacing w:val="-3"/>
        </w:rPr>
        <w:t xml:space="preserve"> </w:t>
      </w:r>
      <w:r>
        <w:rPr>
          <w:spacing w:val="-1"/>
        </w:rPr>
        <w:t>0607-0104).</w:t>
      </w:r>
      <w:r w:rsidR="008B6A9E">
        <w:rPr>
          <w:spacing w:val="-1"/>
        </w:rPr>
        <w:t xml:space="preserve"> The</w:t>
      </w:r>
      <w:r>
        <w:rPr>
          <w:spacing w:val="-4"/>
        </w:rPr>
        <w:t xml:space="preserve"> </w:t>
      </w:r>
      <w:r>
        <w:rPr>
          <w:spacing w:val="-1"/>
        </w:rPr>
        <w:t>advance</w:t>
      </w:r>
      <w:r>
        <w:rPr>
          <w:spacing w:val="-4"/>
        </w:rPr>
        <w:t xml:space="preserve"> </w:t>
      </w:r>
      <w:r>
        <w:t>sales</w:t>
      </w:r>
      <w:r>
        <w:rPr>
          <w:spacing w:val="-3"/>
        </w:rPr>
        <w:t xml:space="preserve"> </w:t>
      </w:r>
      <w:r>
        <w:rPr>
          <w:spacing w:val="-1"/>
        </w:rPr>
        <w:t>estimates</w:t>
      </w:r>
      <w:r>
        <w:rPr>
          <w:spacing w:val="-2"/>
        </w:rPr>
        <w:t xml:space="preserve"> </w:t>
      </w:r>
      <w:r>
        <w:rPr>
          <w:spacing w:val="-1"/>
        </w:rPr>
        <w:t>are</w:t>
      </w:r>
      <w:r>
        <w:rPr>
          <w:spacing w:val="-4"/>
        </w:rPr>
        <w:t xml:space="preserve"> </w:t>
      </w:r>
      <w:r>
        <w:t>based</w:t>
      </w:r>
      <w:r>
        <w:rPr>
          <w:spacing w:val="-3"/>
        </w:rPr>
        <w:t xml:space="preserve"> </w:t>
      </w:r>
      <w:r>
        <w:t>on</w:t>
      </w:r>
      <w:r>
        <w:rPr>
          <w:spacing w:val="-2"/>
        </w:rPr>
        <w:t xml:space="preserve"> </w:t>
      </w:r>
      <w:r>
        <w:t>early</w:t>
      </w:r>
      <w:r>
        <w:rPr>
          <w:spacing w:val="-8"/>
        </w:rPr>
        <w:t xml:space="preserve"> </w:t>
      </w:r>
      <w:r>
        <w:rPr>
          <w:spacing w:val="-1"/>
        </w:rPr>
        <w:t>reporting</w:t>
      </w:r>
      <w:r w:rsidR="00E919FD">
        <w:rPr>
          <w:spacing w:val="-1"/>
        </w:rPr>
        <w:t xml:space="preserve"> of</w:t>
      </w:r>
      <w:r>
        <w:rPr>
          <w:spacing w:val="-4"/>
        </w:rPr>
        <w:t xml:space="preserve"> </w:t>
      </w:r>
      <w:r>
        <w:rPr>
          <w:spacing w:val="-1"/>
        </w:rPr>
        <w:t>sales</w:t>
      </w:r>
      <w:r>
        <w:rPr>
          <w:spacing w:val="-3"/>
        </w:rPr>
        <w:t xml:space="preserve"> </w:t>
      </w:r>
      <w:r>
        <w:rPr>
          <w:spacing w:val="2"/>
        </w:rPr>
        <w:t>by</w:t>
      </w:r>
      <w:r>
        <w:rPr>
          <w:spacing w:val="-7"/>
        </w:rPr>
        <w:t xml:space="preserve"> </w:t>
      </w:r>
      <w:r>
        <w:t>a</w:t>
      </w:r>
      <w:r>
        <w:rPr>
          <w:spacing w:val="-3"/>
        </w:rPr>
        <w:t xml:space="preserve"> </w:t>
      </w:r>
      <w:r>
        <w:rPr>
          <w:spacing w:val="-1"/>
        </w:rPr>
        <w:t>subsample</w:t>
      </w:r>
      <w:r>
        <w:rPr>
          <w:spacing w:val="-4"/>
        </w:rPr>
        <w:t xml:space="preserve"> </w:t>
      </w:r>
      <w:r>
        <w:rPr>
          <w:spacing w:val="1"/>
        </w:rPr>
        <w:t>of</w:t>
      </w:r>
      <w:r>
        <w:rPr>
          <w:spacing w:val="-3"/>
        </w:rPr>
        <w:t xml:space="preserve"> </w:t>
      </w:r>
      <w:r>
        <w:rPr>
          <w:spacing w:val="-1"/>
        </w:rPr>
        <w:t>firms</w:t>
      </w:r>
      <w:r>
        <w:rPr>
          <w:spacing w:val="-3"/>
        </w:rPr>
        <w:t xml:space="preserve"> </w:t>
      </w:r>
      <w:r>
        <w:t>in</w:t>
      </w:r>
      <w:r>
        <w:rPr>
          <w:spacing w:val="-3"/>
        </w:rPr>
        <w:t xml:space="preserve"> </w:t>
      </w:r>
      <w:r w:rsidR="008D4AA6">
        <w:t>MRTS</w:t>
      </w:r>
      <w:r>
        <w:rPr>
          <w:spacing w:val="-1"/>
        </w:rPr>
        <w:t>.</w:t>
      </w:r>
      <w:r w:rsidR="00EF4BA4">
        <w:rPr>
          <w:spacing w:val="-1"/>
        </w:rPr>
        <w:t xml:space="preserve"> Because</w:t>
      </w:r>
      <w:r>
        <w:rPr>
          <w:spacing w:val="-3"/>
        </w:rPr>
        <w:t xml:space="preserve"> </w:t>
      </w:r>
      <w:r>
        <w:t>of</w:t>
      </w:r>
      <w:r w:rsidR="008B6A9E">
        <w:t xml:space="preserve"> the</w:t>
      </w:r>
      <w:r>
        <w:rPr>
          <w:spacing w:val="-5"/>
        </w:rPr>
        <w:t xml:space="preserve"> </w:t>
      </w:r>
      <w:r>
        <w:t>early</w:t>
      </w:r>
      <w:r>
        <w:rPr>
          <w:spacing w:val="-9"/>
        </w:rPr>
        <w:t xml:space="preserve"> </w:t>
      </w:r>
      <w:r>
        <w:rPr>
          <w:spacing w:val="-1"/>
        </w:rPr>
        <w:t>reporting,</w:t>
      </w:r>
      <w:r>
        <w:rPr>
          <w:spacing w:val="-3"/>
        </w:rPr>
        <w:t xml:space="preserve"> </w:t>
      </w:r>
      <w:r>
        <w:t>the</w:t>
      </w:r>
      <w:r>
        <w:rPr>
          <w:spacing w:val="-5"/>
        </w:rPr>
        <w:t xml:space="preserve"> </w:t>
      </w:r>
      <w:r>
        <w:rPr>
          <w:spacing w:val="-1"/>
        </w:rPr>
        <w:t>advance</w:t>
      </w:r>
      <w:r>
        <w:rPr>
          <w:spacing w:val="-3"/>
        </w:rPr>
        <w:t xml:space="preserve"> </w:t>
      </w:r>
      <w:r>
        <w:rPr>
          <w:spacing w:val="-1"/>
        </w:rPr>
        <w:t>estimates</w:t>
      </w:r>
      <w:r>
        <w:rPr>
          <w:spacing w:val="-3"/>
        </w:rPr>
        <w:t xml:space="preserve"> </w:t>
      </w:r>
      <w:r>
        <w:rPr>
          <w:spacing w:val="-1"/>
        </w:rPr>
        <w:t>can</w:t>
      </w:r>
      <w:r>
        <w:rPr>
          <w:spacing w:val="-4"/>
        </w:rPr>
        <w:t xml:space="preserve"> </w:t>
      </w:r>
      <w:r>
        <w:t>differ</w:t>
      </w:r>
      <w:r>
        <w:rPr>
          <w:spacing w:val="-5"/>
        </w:rPr>
        <w:t xml:space="preserve"> </w:t>
      </w:r>
      <w:r>
        <w:rPr>
          <w:spacing w:val="-1"/>
        </w:rPr>
        <w:t>from</w:t>
      </w:r>
      <w:r>
        <w:rPr>
          <w:spacing w:val="-3"/>
        </w:rPr>
        <w:t xml:space="preserve"> </w:t>
      </w:r>
      <w:r>
        <w:t>the</w:t>
      </w:r>
      <w:r>
        <w:rPr>
          <w:spacing w:val="-5"/>
        </w:rPr>
        <w:t xml:space="preserve"> </w:t>
      </w:r>
      <w:r w:rsidR="00C0530F">
        <w:t>MRTS</w:t>
      </w:r>
      <w:r w:rsidR="008B53E8">
        <w:t xml:space="preserve"> </w:t>
      </w:r>
      <w:r>
        <w:rPr>
          <w:spacing w:val="-1"/>
        </w:rPr>
        <w:t>estimates, which</w:t>
      </w:r>
      <w:r>
        <w:rPr>
          <w:spacing w:val="-4"/>
        </w:rPr>
        <w:t xml:space="preserve"> </w:t>
      </w:r>
      <w:r>
        <w:rPr>
          <w:spacing w:val="-1"/>
        </w:rPr>
        <w:t>are</w:t>
      </w:r>
      <w:r>
        <w:rPr>
          <w:spacing w:val="-4"/>
        </w:rPr>
        <w:t xml:space="preserve"> </w:t>
      </w:r>
      <w:r>
        <w:t>based</w:t>
      </w:r>
      <w:r>
        <w:rPr>
          <w:spacing w:val="-3"/>
        </w:rPr>
        <w:t xml:space="preserve"> </w:t>
      </w:r>
      <w:r>
        <w:t>on</w:t>
      </w:r>
      <w:r>
        <w:rPr>
          <w:spacing w:val="-4"/>
        </w:rPr>
        <w:t xml:space="preserve"> </w:t>
      </w:r>
      <w:r>
        <w:t>later</w:t>
      </w:r>
      <w:r>
        <w:rPr>
          <w:spacing w:val="-2"/>
        </w:rPr>
        <w:t xml:space="preserve"> </w:t>
      </w:r>
      <w:r>
        <w:rPr>
          <w:spacing w:val="-1"/>
        </w:rPr>
        <w:t>reportin</w:t>
      </w:r>
      <w:r w:rsidR="000C0757">
        <w:rPr>
          <w:spacing w:val="-1"/>
        </w:rPr>
        <w:t>g.</w:t>
      </w:r>
    </w:p>
    <w:p w:rsidR="00857C49" w:rsidRDefault="00857C49" w:rsidP="00E23AD1">
      <w:pPr>
        <w:pStyle w:val="BodyText"/>
        <w:ind w:left="821" w:right="187"/>
        <w:rPr>
          <w:sz w:val="20"/>
          <w:szCs w:val="20"/>
        </w:rPr>
      </w:pPr>
    </w:p>
    <w:p w:rsidR="00857C49" w:rsidRDefault="004C1D1F" w:rsidP="00E23AD1">
      <w:pPr>
        <w:pStyle w:val="Heading1"/>
        <w:numPr>
          <w:ilvl w:val="0"/>
          <w:numId w:val="3"/>
        </w:numPr>
        <w:tabs>
          <w:tab w:val="left" w:pos="820"/>
        </w:tabs>
        <w:ind w:left="720"/>
        <w:jc w:val="left"/>
        <w:rPr>
          <w:b w:val="0"/>
          <w:bCs w:val="0"/>
          <w:u w:val="none"/>
        </w:rPr>
      </w:pPr>
      <w:r>
        <w:rPr>
          <w:spacing w:val="-1"/>
          <w:u w:val="thick" w:color="000000"/>
        </w:rPr>
        <w:t>Minimizing</w:t>
      </w:r>
      <w:r>
        <w:rPr>
          <w:spacing w:val="-8"/>
          <w:u w:val="thick" w:color="000000"/>
        </w:rPr>
        <w:t xml:space="preserve"> </w:t>
      </w:r>
      <w:r>
        <w:rPr>
          <w:spacing w:val="-1"/>
          <w:u w:val="thick" w:color="000000"/>
        </w:rPr>
        <w:t>Burden</w:t>
      </w:r>
    </w:p>
    <w:p w:rsidR="00857C49" w:rsidRDefault="00857C49" w:rsidP="00E23AD1">
      <w:pPr>
        <w:spacing w:line="200" w:lineRule="exact"/>
        <w:ind w:left="821" w:right="187"/>
        <w:rPr>
          <w:sz w:val="20"/>
          <w:szCs w:val="20"/>
        </w:rPr>
      </w:pPr>
    </w:p>
    <w:p w:rsidR="00857C49" w:rsidRDefault="004C1D1F" w:rsidP="00135A6F">
      <w:pPr>
        <w:pStyle w:val="BodyText"/>
        <w:ind w:left="720"/>
      </w:pPr>
      <w:r>
        <w:rPr>
          <w:spacing w:val="-1"/>
        </w:rPr>
        <w:t>The</w:t>
      </w:r>
      <w:r>
        <w:rPr>
          <w:spacing w:val="-6"/>
        </w:rPr>
        <w:t xml:space="preserve"> </w:t>
      </w:r>
      <w:r>
        <w:rPr>
          <w:spacing w:val="-1"/>
        </w:rPr>
        <w:t>Census</w:t>
      </w:r>
      <w:r>
        <w:rPr>
          <w:spacing w:val="-4"/>
        </w:rPr>
        <w:t xml:space="preserve"> </w:t>
      </w:r>
      <w:r>
        <w:rPr>
          <w:spacing w:val="-1"/>
        </w:rPr>
        <w:t>Bureau</w:t>
      </w:r>
      <w:r>
        <w:rPr>
          <w:spacing w:val="-5"/>
        </w:rPr>
        <w:t xml:space="preserve"> </w:t>
      </w:r>
      <w:r>
        <w:t>developed</w:t>
      </w:r>
      <w:r>
        <w:rPr>
          <w:spacing w:val="-4"/>
        </w:rPr>
        <w:t xml:space="preserve"> </w:t>
      </w:r>
      <w:r>
        <w:t>a</w:t>
      </w:r>
      <w:r>
        <w:rPr>
          <w:spacing w:val="-6"/>
        </w:rPr>
        <w:t xml:space="preserve"> </w:t>
      </w:r>
      <w:r>
        <w:rPr>
          <w:spacing w:val="-1"/>
        </w:rPr>
        <w:t>program</w:t>
      </w:r>
      <w:r>
        <w:rPr>
          <w:spacing w:val="-4"/>
        </w:rPr>
        <w:t xml:space="preserve"> </w:t>
      </w:r>
      <w:r>
        <w:rPr>
          <w:spacing w:val="-1"/>
        </w:rPr>
        <w:t>that</w:t>
      </w:r>
      <w:r>
        <w:rPr>
          <w:spacing w:val="-5"/>
        </w:rPr>
        <w:t xml:space="preserve"> </w:t>
      </w:r>
      <w:r>
        <w:rPr>
          <w:spacing w:val="-1"/>
        </w:rPr>
        <w:t>transfers</w:t>
      </w:r>
      <w:r>
        <w:rPr>
          <w:spacing w:val="-4"/>
        </w:rPr>
        <w:t xml:space="preserve"> </w:t>
      </w:r>
      <w:r>
        <w:rPr>
          <w:spacing w:val="-1"/>
        </w:rPr>
        <w:t>data</w:t>
      </w:r>
      <w:r>
        <w:rPr>
          <w:spacing w:val="-5"/>
        </w:rPr>
        <w:t xml:space="preserve"> </w:t>
      </w:r>
      <w:r>
        <w:t>between</w:t>
      </w:r>
      <w:r>
        <w:rPr>
          <w:spacing w:val="-5"/>
        </w:rPr>
        <w:t xml:space="preserve"> </w:t>
      </w:r>
      <w:r>
        <w:rPr>
          <w:spacing w:val="-1"/>
        </w:rPr>
        <w:t>the</w:t>
      </w:r>
      <w:r>
        <w:rPr>
          <w:spacing w:val="-4"/>
        </w:rPr>
        <w:t xml:space="preserve"> </w:t>
      </w:r>
      <w:r>
        <w:rPr>
          <w:spacing w:val="-1"/>
        </w:rPr>
        <w:t>Advance</w:t>
      </w:r>
      <w:r>
        <w:rPr>
          <w:spacing w:val="69"/>
          <w:w w:val="99"/>
        </w:rPr>
        <w:t xml:space="preserve"> </w:t>
      </w:r>
      <w:r>
        <w:rPr>
          <w:spacing w:val="-1"/>
        </w:rPr>
        <w:t>Monthly</w:t>
      </w:r>
      <w:r>
        <w:rPr>
          <w:spacing w:val="-10"/>
        </w:rPr>
        <w:t xml:space="preserve"> </w:t>
      </w:r>
      <w:r>
        <w:t>Retail</w:t>
      </w:r>
      <w:r>
        <w:rPr>
          <w:spacing w:val="-5"/>
        </w:rPr>
        <w:t xml:space="preserve"> </w:t>
      </w:r>
      <w:r>
        <w:rPr>
          <w:spacing w:val="-1"/>
        </w:rPr>
        <w:t>Sales</w:t>
      </w:r>
      <w:r>
        <w:rPr>
          <w:spacing w:val="-6"/>
        </w:rPr>
        <w:t xml:space="preserve"> </w:t>
      </w:r>
      <w:r>
        <w:rPr>
          <w:spacing w:val="-1"/>
        </w:rPr>
        <w:t>Survey</w:t>
      </w:r>
      <w:r>
        <w:rPr>
          <w:spacing w:val="-8"/>
        </w:rPr>
        <w:t xml:space="preserve"> </w:t>
      </w:r>
      <w:r>
        <w:t>and</w:t>
      </w:r>
      <w:r>
        <w:rPr>
          <w:spacing w:val="-6"/>
        </w:rPr>
        <w:t xml:space="preserve"> </w:t>
      </w:r>
      <w:r w:rsidR="00135A6F">
        <w:rPr>
          <w:spacing w:val="-6"/>
        </w:rPr>
        <w:t xml:space="preserve">the </w:t>
      </w:r>
      <w:r w:rsidR="00BD3385">
        <w:t>MRTS</w:t>
      </w:r>
      <w:r>
        <w:rPr>
          <w:spacing w:val="-1"/>
        </w:rPr>
        <w:t>.</w:t>
      </w:r>
      <w:r w:rsidR="00135A6F">
        <w:rPr>
          <w:spacing w:val="-1"/>
        </w:rPr>
        <w:t xml:space="preserve">  </w:t>
      </w:r>
      <w:r>
        <w:rPr>
          <w:spacing w:val="-1"/>
        </w:rPr>
        <w:t>Approximately</w:t>
      </w:r>
      <w:r>
        <w:rPr>
          <w:spacing w:val="-13"/>
        </w:rPr>
        <w:t xml:space="preserve"> </w:t>
      </w:r>
      <w:r>
        <w:t>4,900</w:t>
      </w:r>
      <w:r>
        <w:rPr>
          <w:spacing w:val="-5"/>
        </w:rPr>
        <w:t xml:space="preserve"> </w:t>
      </w:r>
      <w:r>
        <w:t>firms</w:t>
      </w:r>
      <w:r>
        <w:rPr>
          <w:spacing w:val="-7"/>
        </w:rPr>
        <w:t xml:space="preserve"> </w:t>
      </w:r>
      <w:r>
        <w:t>are</w:t>
      </w:r>
      <w:r>
        <w:rPr>
          <w:spacing w:val="-8"/>
        </w:rPr>
        <w:t xml:space="preserve"> </w:t>
      </w:r>
      <w:r>
        <w:t>canvassed</w:t>
      </w:r>
      <w:r>
        <w:rPr>
          <w:spacing w:val="-8"/>
        </w:rPr>
        <w:t xml:space="preserve"> </w:t>
      </w:r>
      <w:r>
        <w:t>in</w:t>
      </w:r>
      <w:r>
        <w:rPr>
          <w:spacing w:val="-8"/>
        </w:rPr>
        <w:t xml:space="preserve"> </w:t>
      </w:r>
      <w:r>
        <w:t>the</w:t>
      </w:r>
      <w:r>
        <w:rPr>
          <w:spacing w:val="-4"/>
        </w:rPr>
        <w:t xml:space="preserve"> </w:t>
      </w:r>
      <w:r>
        <w:rPr>
          <w:spacing w:val="-1"/>
        </w:rPr>
        <w:t>Advance</w:t>
      </w:r>
      <w:r>
        <w:rPr>
          <w:spacing w:val="-7"/>
        </w:rPr>
        <w:t xml:space="preserve"> </w:t>
      </w:r>
      <w:r>
        <w:rPr>
          <w:spacing w:val="-1"/>
        </w:rPr>
        <w:t>Monthly</w:t>
      </w:r>
      <w:r>
        <w:rPr>
          <w:spacing w:val="-11"/>
        </w:rPr>
        <w:t xml:space="preserve"> </w:t>
      </w:r>
      <w:r>
        <w:t>Retail</w:t>
      </w:r>
      <w:r>
        <w:rPr>
          <w:spacing w:val="-5"/>
        </w:rPr>
        <w:t xml:space="preserve"> </w:t>
      </w:r>
      <w:r>
        <w:rPr>
          <w:spacing w:val="-1"/>
        </w:rPr>
        <w:t>Sales</w:t>
      </w:r>
      <w:r w:rsidR="00EA5EDF">
        <w:rPr>
          <w:spacing w:val="-1"/>
        </w:rPr>
        <w:t xml:space="preserve"> Survey</w:t>
      </w:r>
      <w:r>
        <w:rPr>
          <w:spacing w:val="-1"/>
        </w:rPr>
        <w:t>.</w:t>
      </w:r>
      <w:r>
        <w:rPr>
          <w:spacing w:val="54"/>
        </w:rPr>
        <w:t xml:space="preserve"> </w:t>
      </w:r>
      <w:r>
        <w:rPr>
          <w:spacing w:val="-1"/>
        </w:rPr>
        <w:t>About</w:t>
      </w:r>
      <w:r>
        <w:rPr>
          <w:spacing w:val="-3"/>
        </w:rPr>
        <w:t xml:space="preserve"> </w:t>
      </w:r>
      <w:r>
        <w:t>2,200</w:t>
      </w:r>
      <w:r>
        <w:rPr>
          <w:spacing w:val="-3"/>
        </w:rPr>
        <w:t xml:space="preserve"> </w:t>
      </w:r>
      <w:r>
        <w:rPr>
          <w:spacing w:val="-1"/>
        </w:rPr>
        <w:t>cases</w:t>
      </w:r>
      <w:r>
        <w:rPr>
          <w:spacing w:val="-4"/>
        </w:rPr>
        <w:t xml:space="preserve"> </w:t>
      </w:r>
      <w:r>
        <w:rPr>
          <w:spacing w:val="-1"/>
        </w:rPr>
        <w:t>consistently</w:t>
      </w:r>
      <w:r>
        <w:rPr>
          <w:spacing w:val="-8"/>
        </w:rPr>
        <w:t xml:space="preserve"> </w:t>
      </w:r>
      <w:r>
        <w:t>respond</w:t>
      </w:r>
      <w:r>
        <w:rPr>
          <w:spacing w:val="-3"/>
        </w:rPr>
        <w:t xml:space="preserve"> </w:t>
      </w:r>
      <w:r>
        <w:t>and</w:t>
      </w:r>
      <w:r>
        <w:rPr>
          <w:spacing w:val="-5"/>
        </w:rPr>
        <w:t xml:space="preserve"> </w:t>
      </w:r>
      <w:r>
        <w:t>data</w:t>
      </w:r>
      <w:r>
        <w:rPr>
          <w:spacing w:val="-5"/>
        </w:rPr>
        <w:t xml:space="preserve"> </w:t>
      </w:r>
      <w:r>
        <w:t>are</w:t>
      </w:r>
      <w:r>
        <w:rPr>
          <w:spacing w:val="-6"/>
        </w:rPr>
        <w:t xml:space="preserve"> </w:t>
      </w:r>
      <w:r>
        <w:t>transferred</w:t>
      </w:r>
      <w:r>
        <w:rPr>
          <w:spacing w:val="-5"/>
        </w:rPr>
        <w:t xml:space="preserve"> </w:t>
      </w:r>
      <w:r>
        <w:t>from</w:t>
      </w:r>
      <w:r>
        <w:rPr>
          <w:spacing w:val="-2"/>
        </w:rPr>
        <w:t xml:space="preserve"> </w:t>
      </w:r>
      <w:r>
        <w:t>the</w:t>
      </w:r>
      <w:r>
        <w:rPr>
          <w:spacing w:val="25"/>
          <w:w w:val="99"/>
        </w:rPr>
        <w:t xml:space="preserve"> </w:t>
      </w:r>
      <w:r>
        <w:rPr>
          <w:spacing w:val="-1"/>
        </w:rPr>
        <w:t>Advance</w:t>
      </w:r>
      <w:r>
        <w:rPr>
          <w:spacing w:val="-6"/>
        </w:rPr>
        <w:t xml:space="preserve"> </w:t>
      </w:r>
      <w:r>
        <w:t>Monthly</w:t>
      </w:r>
      <w:r>
        <w:rPr>
          <w:spacing w:val="-9"/>
        </w:rPr>
        <w:t xml:space="preserve"> </w:t>
      </w:r>
      <w:r>
        <w:rPr>
          <w:spacing w:val="-1"/>
        </w:rPr>
        <w:t>Retail</w:t>
      </w:r>
      <w:r>
        <w:rPr>
          <w:spacing w:val="-2"/>
        </w:rPr>
        <w:t xml:space="preserve"> </w:t>
      </w:r>
      <w:r>
        <w:rPr>
          <w:spacing w:val="-1"/>
        </w:rPr>
        <w:t>Sales</w:t>
      </w:r>
      <w:r>
        <w:rPr>
          <w:spacing w:val="-5"/>
        </w:rPr>
        <w:t xml:space="preserve"> </w:t>
      </w:r>
      <w:r>
        <w:t>Survey</w:t>
      </w:r>
      <w:r>
        <w:rPr>
          <w:spacing w:val="-9"/>
        </w:rPr>
        <w:t xml:space="preserve"> </w:t>
      </w:r>
      <w:r>
        <w:t>to</w:t>
      </w:r>
      <w:r>
        <w:rPr>
          <w:spacing w:val="-4"/>
        </w:rPr>
        <w:t xml:space="preserve"> </w:t>
      </w:r>
      <w:r>
        <w:t>the</w:t>
      </w:r>
      <w:r>
        <w:rPr>
          <w:spacing w:val="-5"/>
        </w:rPr>
        <w:t xml:space="preserve"> </w:t>
      </w:r>
      <w:r w:rsidR="00135A6F">
        <w:t>MRTS</w:t>
      </w:r>
      <w:r>
        <w:rPr>
          <w:spacing w:val="-1"/>
        </w:rPr>
        <w:t>.</w:t>
      </w:r>
    </w:p>
    <w:p w:rsidR="00857C49" w:rsidRDefault="00857C49" w:rsidP="00E23AD1">
      <w:pPr>
        <w:spacing w:line="260" w:lineRule="exact"/>
        <w:ind w:left="720"/>
        <w:rPr>
          <w:sz w:val="26"/>
          <w:szCs w:val="26"/>
        </w:rPr>
      </w:pPr>
    </w:p>
    <w:p w:rsidR="00857C49" w:rsidRDefault="004C1D1F" w:rsidP="00E23AD1">
      <w:pPr>
        <w:pStyle w:val="BodyText"/>
        <w:ind w:left="720"/>
      </w:pPr>
      <w:r>
        <w:rPr>
          <w:spacing w:val="-1"/>
        </w:rPr>
        <w:t>The</w:t>
      </w:r>
      <w:r>
        <w:rPr>
          <w:spacing w:val="-4"/>
        </w:rPr>
        <w:t xml:space="preserve"> </w:t>
      </w:r>
      <w:r>
        <w:rPr>
          <w:spacing w:val="-1"/>
        </w:rPr>
        <w:t>Census</w:t>
      </w:r>
      <w:r>
        <w:rPr>
          <w:spacing w:val="-3"/>
        </w:rPr>
        <w:t xml:space="preserve"> </w:t>
      </w:r>
      <w:r>
        <w:rPr>
          <w:spacing w:val="-1"/>
        </w:rPr>
        <w:t>Bureau</w:t>
      </w:r>
      <w:r>
        <w:rPr>
          <w:spacing w:val="-2"/>
        </w:rPr>
        <w:t xml:space="preserve"> </w:t>
      </w:r>
      <w:r>
        <w:t>accepts</w:t>
      </w:r>
      <w:r>
        <w:rPr>
          <w:spacing w:val="-3"/>
        </w:rPr>
        <w:t xml:space="preserve"> </w:t>
      </w:r>
      <w:r>
        <w:rPr>
          <w:spacing w:val="-1"/>
        </w:rPr>
        <w:t>data</w:t>
      </w:r>
      <w:r>
        <w:rPr>
          <w:spacing w:val="-4"/>
        </w:rPr>
        <w:t xml:space="preserve"> </w:t>
      </w:r>
      <w:r>
        <w:rPr>
          <w:spacing w:val="-1"/>
        </w:rPr>
        <w:t>prepared</w:t>
      </w:r>
      <w:r>
        <w:rPr>
          <w:spacing w:val="-3"/>
        </w:rPr>
        <w:t xml:space="preserve"> </w:t>
      </w:r>
      <w:r>
        <w:t>on</w:t>
      </w:r>
      <w:r>
        <w:rPr>
          <w:spacing w:val="-3"/>
        </w:rPr>
        <w:t xml:space="preserve"> </w:t>
      </w:r>
      <w:r>
        <w:t>a</w:t>
      </w:r>
      <w:r>
        <w:rPr>
          <w:spacing w:val="-2"/>
        </w:rPr>
        <w:t xml:space="preserve"> </w:t>
      </w:r>
      <w:r>
        <w:rPr>
          <w:spacing w:val="-1"/>
        </w:rPr>
        <w:t>company’s</w:t>
      </w:r>
      <w:r>
        <w:rPr>
          <w:spacing w:val="-3"/>
        </w:rPr>
        <w:t xml:space="preserve"> </w:t>
      </w:r>
      <w:r>
        <w:t>own</w:t>
      </w:r>
      <w:r>
        <w:rPr>
          <w:spacing w:val="-3"/>
        </w:rPr>
        <w:t xml:space="preserve"> </w:t>
      </w:r>
      <w:r>
        <w:rPr>
          <w:spacing w:val="-1"/>
        </w:rPr>
        <w:t>form.</w:t>
      </w:r>
      <w:r w:rsidR="008B6A9E">
        <w:rPr>
          <w:spacing w:val="-1"/>
        </w:rPr>
        <w:t xml:space="preserve"> This</w:t>
      </w:r>
      <w:r w:rsidR="00E919FD">
        <w:rPr>
          <w:spacing w:val="-1"/>
        </w:rPr>
        <w:t xml:space="preserve"> relieves</w:t>
      </w:r>
      <w:r>
        <w:rPr>
          <w:spacing w:val="-3"/>
        </w:rPr>
        <w:t xml:space="preserve"> </w:t>
      </w:r>
      <w:r>
        <w:t>the</w:t>
      </w:r>
      <w:r>
        <w:rPr>
          <w:spacing w:val="-4"/>
        </w:rPr>
        <w:t xml:space="preserve"> </w:t>
      </w:r>
      <w:r>
        <w:rPr>
          <w:spacing w:val="-1"/>
        </w:rPr>
        <w:t>respondent</w:t>
      </w:r>
      <w:r>
        <w:rPr>
          <w:spacing w:val="-3"/>
        </w:rPr>
        <w:t xml:space="preserve"> </w:t>
      </w:r>
      <w:r>
        <w:rPr>
          <w:spacing w:val="1"/>
        </w:rPr>
        <w:t>of</w:t>
      </w:r>
      <w:r>
        <w:rPr>
          <w:spacing w:val="-3"/>
        </w:rPr>
        <w:t xml:space="preserve"> </w:t>
      </w:r>
      <w:r>
        <w:t>the</w:t>
      </w:r>
      <w:r>
        <w:rPr>
          <w:spacing w:val="-4"/>
        </w:rPr>
        <w:t xml:space="preserve"> </w:t>
      </w:r>
      <w:r>
        <w:rPr>
          <w:spacing w:val="-1"/>
        </w:rPr>
        <w:t>burden</w:t>
      </w:r>
      <w:r>
        <w:rPr>
          <w:spacing w:val="-3"/>
        </w:rPr>
        <w:t xml:space="preserve"> </w:t>
      </w:r>
      <w:r>
        <w:rPr>
          <w:spacing w:val="1"/>
        </w:rPr>
        <w:t>of</w:t>
      </w:r>
      <w:r>
        <w:rPr>
          <w:spacing w:val="-3"/>
        </w:rPr>
        <w:t xml:space="preserve"> </w:t>
      </w:r>
      <w:r>
        <w:t>posting</w:t>
      </w:r>
      <w:r>
        <w:rPr>
          <w:spacing w:val="-6"/>
        </w:rPr>
        <w:t xml:space="preserve"> </w:t>
      </w:r>
      <w:r>
        <w:t>data</w:t>
      </w:r>
      <w:r>
        <w:rPr>
          <w:spacing w:val="-4"/>
        </w:rPr>
        <w:t xml:space="preserve"> </w:t>
      </w:r>
      <w:r>
        <w:t>to</w:t>
      </w:r>
      <w:r>
        <w:rPr>
          <w:spacing w:val="-2"/>
        </w:rPr>
        <w:t xml:space="preserve"> </w:t>
      </w:r>
      <w:r>
        <w:t>a</w:t>
      </w:r>
      <w:r>
        <w:rPr>
          <w:spacing w:val="-4"/>
        </w:rPr>
        <w:t xml:space="preserve"> </w:t>
      </w:r>
      <w:r>
        <w:rPr>
          <w:spacing w:val="-1"/>
        </w:rPr>
        <w:t>report</w:t>
      </w:r>
      <w:r>
        <w:rPr>
          <w:spacing w:val="-3"/>
        </w:rPr>
        <w:t xml:space="preserve"> </w:t>
      </w:r>
      <w:r>
        <w:rPr>
          <w:spacing w:val="-1"/>
        </w:rPr>
        <w:t>form.</w:t>
      </w:r>
    </w:p>
    <w:p w:rsidR="00857C49" w:rsidRDefault="00857C49" w:rsidP="00E23AD1">
      <w:pPr>
        <w:spacing w:line="260" w:lineRule="exact"/>
        <w:ind w:left="720"/>
        <w:rPr>
          <w:sz w:val="26"/>
          <w:szCs w:val="26"/>
        </w:rPr>
      </w:pPr>
    </w:p>
    <w:p w:rsidR="00857C49" w:rsidRDefault="004C1D1F" w:rsidP="00E23AD1">
      <w:pPr>
        <w:pStyle w:val="BodyText"/>
        <w:ind w:left="720"/>
      </w:pPr>
      <w:r>
        <w:rPr>
          <w:spacing w:val="-1"/>
        </w:rPr>
        <w:t>The</w:t>
      </w:r>
      <w:r>
        <w:rPr>
          <w:spacing w:val="-6"/>
        </w:rPr>
        <w:t xml:space="preserve"> </w:t>
      </w:r>
      <w:r>
        <w:rPr>
          <w:spacing w:val="-1"/>
        </w:rPr>
        <w:t>stratified</w:t>
      </w:r>
      <w:r>
        <w:rPr>
          <w:spacing w:val="-4"/>
        </w:rPr>
        <w:t xml:space="preserve"> </w:t>
      </w:r>
      <w:r>
        <w:t>random</w:t>
      </w:r>
      <w:r>
        <w:rPr>
          <w:spacing w:val="-4"/>
        </w:rPr>
        <w:t xml:space="preserve"> </w:t>
      </w:r>
      <w:r>
        <w:t>sample</w:t>
      </w:r>
      <w:r>
        <w:rPr>
          <w:spacing w:val="-5"/>
        </w:rPr>
        <w:t xml:space="preserve"> </w:t>
      </w:r>
      <w:r>
        <w:rPr>
          <w:spacing w:val="-1"/>
        </w:rPr>
        <w:t>design</w:t>
      </w:r>
      <w:r>
        <w:rPr>
          <w:spacing w:val="-4"/>
        </w:rPr>
        <w:t xml:space="preserve"> </w:t>
      </w:r>
      <w:r>
        <w:rPr>
          <w:spacing w:val="-1"/>
        </w:rPr>
        <w:t>used</w:t>
      </w:r>
      <w:r>
        <w:rPr>
          <w:spacing w:val="-4"/>
        </w:rPr>
        <w:t xml:space="preserve"> </w:t>
      </w:r>
      <w:r>
        <w:t>in</w:t>
      </w:r>
      <w:r>
        <w:rPr>
          <w:spacing w:val="-4"/>
        </w:rPr>
        <w:t xml:space="preserve"> </w:t>
      </w:r>
      <w:r>
        <w:t>the</w:t>
      </w:r>
      <w:r>
        <w:rPr>
          <w:spacing w:val="-4"/>
        </w:rPr>
        <w:t xml:space="preserve"> </w:t>
      </w:r>
      <w:r w:rsidR="00C0530F">
        <w:t>MRTS</w:t>
      </w:r>
      <w:r w:rsidR="008B53E8">
        <w:t xml:space="preserve"> </w:t>
      </w:r>
      <w:r>
        <w:rPr>
          <w:spacing w:val="-1"/>
        </w:rPr>
        <w:t>uses</w:t>
      </w:r>
      <w:r>
        <w:rPr>
          <w:spacing w:val="-4"/>
        </w:rPr>
        <w:t xml:space="preserve"> </w:t>
      </w:r>
      <w:r>
        <w:t>the</w:t>
      </w:r>
      <w:r>
        <w:rPr>
          <w:spacing w:val="-5"/>
        </w:rPr>
        <w:t xml:space="preserve"> </w:t>
      </w:r>
      <w:r>
        <w:rPr>
          <w:spacing w:val="-1"/>
        </w:rPr>
        <w:t>least</w:t>
      </w:r>
      <w:r>
        <w:rPr>
          <w:spacing w:val="-4"/>
        </w:rPr>
        <w:t xml:space="preserve"> </w:t>
      </w:r>
      <w:r>
        <w:t>number</w:t>
      </w:r>
      <w:r>
        <w:rPr>
          <w:spacing w:val="-5"/>
        </w:rPr>
        <w:t xml:space="preserve"> </w:t>
      </w:r>
      <w:r>
        <w:t>of</w:t>
      </w:r>
      <w:r>
        <w:rPr>
          <w:spacing w:val="-4"/>
        </w:rPr>
        <w:t xml:space="preserve"> </w:t>
      </w:r>
      <w:r>
        <w:rPr>
          <w:spacing w:val="-1"/>
        </w:rPr>
        <w:t>sampling</w:t>
      </w:r>
      <w:r>
        <w:rPr>
          <w:spacing w:val="-7"/>
        </w:rPr>
        <w:t xml:space="preserve"> </w:t>
      </w:r>
      <w:r>
        <w:t>units</w:t>
      </w:r>
      <w:r>
        <w:rPr>
          <w:spacing w:val="-4"/>
        </w:rPr>
        <w:t xml:space="preserve"> </w:t>
      </w:r>
      <w:r>
        <w:rPr>
          <w:spacing w:val="-1"/>
        </w:rPr>
        <w:t>required</w:t>
      </w:r>
      <w:r>
        <w:rPr>
          <w:spacing w:val="-4"/>
        </w:rPr>
        <w:t xml:space="preserve"> </w:t>
      </w:r>
      <w:r>
        <w:t>to</w:t>
      </w:r>
      <w:r>
        <w:rPr>
          <w:spacing w:val="-4"/>
        </w:rPr>
        <w:t xml:space="preserve"> </w:t>
      </w:r>
      <w:r>
        <w:t>produce</w:t>
      </w:r>
      <w:r>
        <w:rPr>
          <w:spacing w:val="-4"/>
        </w:rPr>
        <w:t xml:space="preserve"> </w:t>
      </w:r>
      <w:r>
        <w:t>national</w:t>
      </w:r>
      <w:r>
        <w:rPr>
          <w:spacing w:val="25"/>
          <w:w w:val="99"/>
        </w:rPr>
        <w:t xml:space="preserve"> </w:t>
      </w:r>
      <w:r>
        <w:rPr>
          <w:spacing w:val="-1"/>
        </w:rPr>
        <w:t>level</w:t>
      </w:r>
      <w:r>
        <w:rPr>
          <w:spacing w:val="-5"/>
        </w:rPr>
        <w:t xml:space="preserve"> </w:t>
      </w:r>
      <w:r>
        <w:rPr>
          <w:spacing w:val="-1"/>
        </w:rPr>
        <w:t>estimates</w:t>
      </w:r>
      <w:r>
        <w:rPr>
          <w:spacing w:val="-4"/>
        </w:rPr>
        <w:t xml:space="preserve"> </w:t>
      </w:r>
      <w:r>
        <w:rPr>
          <w:spacing w:val="-1"/>
        </w:rPr>
        <w:t>with</w:t>
      </w:r>
      <w:r>
        <w:rPr>
          <w:spacing w:val="-5"/>
        </w:rPr>
        <w:t xml:space="preserve"> </w:t>
      </w:r>
      <w:r>
        <w:t>the</w:t>
      </w:r>
      <w:r>
        <w:rPr>
          <w:spacing w:val="-5"/>
        </w:rPr>
        <w:t xml:space="preserve"> </w:t>
      </w:r>
      <w:r>
        <w:rPr>
          <w:spacing w:val="-1"/>
        </w:rPr>
        <w:t>desired</w:t>
      </w:r>
      <w:r>
        <w:rPr>
          <w:spacing w:val="-4"/>
        </w:rPr>
        <w:t xml:space="preserve"> </w:t>
      </w:r>
      <w:r>
        <w:rPr>
          <w:spacing w:val="-1"/>
        </w:rPr>
        <w:t>level</w:t>
      </w:r>
      <w:r>
        <w:rPr>
          <w:spacing w:val="-5"/>
        </w:rPr>
        <w:t xml:space="preserve"> </w:t>
      </w:r>
      <w:r>
        <w:t>of</w:t>
      </w:r>
      <w:r>
        <w:rPr>
          <w:spacing w:val="-3"/>
        </w:rPr>
        <w:t xml:space="preserve"> </w:t>
      </w:r>
      <w:r>
        <w:rPr>
          <w:spacing w:val="-1"/>
        </w:rPr>
        <w:t>reliability,</w:t>
      </w:r>
      <w:r>
        <w:rPr>
          <w:spacing w:val="-3"/>
        </w:rPr>
        <w:t xml:space="preserve"> </w:t>
      </w:r>
      <w:r>
        <w:t>thus</w:t>
      </w:r>
      <w:r>
        <w:rPr>
          <w:spacing w:val="-4"/>
        </w:rPr>
        <w:t xml:space="preserve"> </w:t>
      </w:r>
      <w:r>
        <w:rPr>
          <w:spacing w:val="-1"/>
        </w:rPr>
        <w:t>minimizing</w:t>
      </w:r>
      <w:r>
        <w:rPr>
          <w:spacing w:val="-7"/>
        </w:rPr>
        <w:t xml:space="preserve"> </w:t>
      </w:r>
      <w:r>
        <w:rPr>
          <w:spacing w:val="-1"/>
        </w:rPr>
        <w:t>respondent</w:t>
      </w:r>
      <w:r w:rsidR="002E03D2">
        <w:rPr>
          <w:spacing w:val="-1"/>
        </w:rPr>
        <w:t xml:space="preserve"> burden</w:t>
      </w:r>
      <w:r>
        <w:rPr>
          <w:spacing w:val="-1"/>
        </w:rPr>
        <w:t>.</w:t>
      </w:r>
      <w:r>
        <w:rPr>
          <w:spacing w:val="54"/>
        </w:rPr>
        <w:t xml:space="preserve"> </w:t>
      </w:r>
      <w:r>
        <w:rPr>
          <w:spacing w:val="-1"/>
        </w:rPr>
        <w:t>Sales</w:t>
      </w:r>
      <w:r>
        <w:rPr>
          <w:spacing w:val="-3"/>
        </w:rPr>
        <w:t xml:space="preserve"> </w:t>
      </w:r>
      <w:r>
        <w:rPr>
          <w:spacing w:val="-1"/>
        </w:rPr>
        <w:t>data</w:t>
      </w:r>
      <w:r>
        <w:rPr>
          <w:spacing w:val="-2"/>
        </w:rPr>
        <w:t xml:space="preserve"> </w:t>
      </w:r>
      <w:r>
        <w:rPr>
          <w:spacing w:val="-1"/>
        </w:rPr>
        <w:t>are</w:t>
      </w:r>
      <w:r>
        <w:rPr>
          <w:spacing w:val="-2"/>
        </w:rPr>
        <w:t xml:space="preserve"> </w:t>
      </w:r>
      <w:r>
        <w:rPr>
          <w:spacing w:val="-1"/>
        </w:rPr>
        <w:t>requested</w:t>
      </w:r>
      <w:r>
        <w:rPr>
          <w:spacing w:val="-3"/>
        </w:rPr>
        <w:t xml:space="preserve"> </w:t>
      </w:r>
      <w:r>
        <w:rPr>
          <w:spacing w:val="-1"/>
        </w:rPr>
        <w:t>from</w:t>
      </w:r>
      <w:r>
        <w:rPr>
          <w:spacing w:val="-3"/>
        </w:rPr>
        <w:t xml:space="preserve"> </w:t>
      </w:r>
      <w:r>
        <w:t>the</w:t>
      </w:r>
      <w:r>
        <w:rPr>
          <w:spacing w:val="-4"/>
        </w:rPr>
        <w:t xml:space="preserve"> </w:t>
      </w:r>
      <w:r>
        <w:rPr>
          <w:spacing w:val="-1"/>
        </w:rPr>
        <w:t>largest</w:t>
      </w:r>
      <w:r>
        <w:rPr>
          <w:spacing w:val="-2"/>
        </w:rPr>
        <w:t xml:space="preserve"> </w:t>
      </w:r>
      <w:r>
        <w:rPr>
          <w:spacing w:val="-1"/>
        </w:rPr>
        <w:t>retail</w:t>
      </w:r>
      <w:r>
        <w:rPr>
          <w:spacing w:val="-3"/>
        </w:rPr>
        <w:t xml:space="preserve"> </w:t>
      </w:r>
      <w:r>
        <w:rPr>
          <w:spacing w:val="-1"/>
        </w:rPr>
        <w:t>firms</w:t>
      </w:r>
      <w:r>
        <w:rPr>
          <w:spacing w:val="-3"/>
        </w:rPr>
        <w:t xml:space="preserve"> </w:t>
      </w:r>
      <w:r>
        <w:rPr>
          <w:spacing w:val="-1"/>
        </w:rPr>
        <w:t>and</w:t>
      </w:r>
      <w:r>
        <w:rPr>
          <w:spacing w:val="-3"/>
        </w:rPr>
        <w:t xml:space="preserve"> </w:t>
      </w:r>
      <w:r>
        <w:rPr>
          <w:spacing w:val="-1"/>
        </w:rPr>
        <w:t>from</w:t>
      </w:r>
      <w:r>
        <w:rPr>
          <w:spacing w:val="-3"/>
        </w:rPr>
        <w:t xml:space="preserve"> </w:t>
      </w:r>
      <w:r>
        <w:t>a</w:t>
      </w:r>
      <w:r>
        <w:rPr>
          <w:spacing w:val="-4"/>
        </w:rPr>
        <w:t xml:space="preserve"> </w:t>
      </w:r>
      <w:r>
        <w:t>sample</w:t>
      </w:r>
      <w:r>
        <w:rPr>
          <w:w w:val="99"/>
        </w:rPr>
        <w:t xml:space="preserve"> </w:t>
      </w:r>
      <w:r>
        <w:t>of</w:t>
      </w:r>
      <w:r>
        <w:rPr>
          <w:spacing w:val="-5"/>
        </w:rPr>
        <w:t xml:space="preserve"> </w:t>
      </w:r>
      <w:r>
        <w:rPr>
          <w:spacing w:val="-1"/>
        </w:rPr>
        <w:t>small</w:t>
      </w:r>
      <w:r>
        <w:rPr>
          <w:spacing w:val="-3"/>
        </w:rPr>
        <w:t xml:space="preserve"> </w:t>
      </w:r>
      <w:r>
        <w:rPr>
          <w:spacing w:val="-1"/>
        </w:rPr>
        <w:t>and</w:t>
      </w:r>
      <w:r>
        <w:rPr>
          <w:spacing w:val="-3"/>
        </w:rPr>
        <w:t xml:space="preserve"> </w:t>
      </w:r>
      <w:r>
        <w:rPr>
          <w:spacing w:val="-1"/>
        </w:rPr>
        <w:t>medium-sized</w:t>
      </w:r>
      <w:r>
        <w:rPr>
          <w:spacing w:val="-3"/>
        </w:rPr>
        <w:t xml:space="preserve"> </w:t>
      </w:r>
      <w:r>
        <w:rPr>
          <w:spacing w:val="-1"/>
        </w:rPr>
        <w:t>firms.</w:t>
      </w:r>
      <w:r w:rsidR="008B6A9E">
        <w:rPr>
          <w:spacing w:val="-1"/>
        </w:rPr>
        <w:t xml:space="preserve"> The</w:t>
      </w:r>
      <w:r>
        <w:rPr>
          <w:spacing w:val="-4"/>
        </w:rPr>
        <w:t xml:space="preserve"> </w:t>
      </w:r>
      <w:r>
        <w:rPr>
          <w:spacing w:val="-1"/>
        </w:rPr>
        <w:t>selection</w:t>
      </w:r>
      <w:r>
        <w:rPr>
          <w:spacing w:val="-4"/>
        </w:rPr>
        <w:t xml:space="preserve"> </w:t>
      </w:r>
      <w:r>
        <w:t>of</w:t>
      </w:r>
      <w:r>
        <w:rPr>
          <w:spacing w:val="-4"/>
        </w:rPr>
        <w:t xml:space="preserve"> </w:t>
      </w:r>
      <w:r>
        <w:t>a</w:t>
      </w:r>
      <w:r>
        <w:rPr>
          <w:spacing w:val="-4"/>
        </w:rPr>
        <w:t xml:space="preserve"> </w:t>
      </w:r>
      <w:r>
        <w:rPr>
          <w:spacing w:val="-1"/>
        </w:rPr>
        <w:t>new</w:t>
      </w:r>
      <w:r>
        <w:rPr>
          <w:spacing w:val="-4"/>
        </w:rPr>
        <w:t xml:space="preserve"> </w:t>
      </w:r>
      <w:r>
        <w:t>sample</w:t>
      </w:r>
      <w:r>
        <w:rPr>
          <w:spacing w:val="-4"/>
        </w:rPr>
        <w:t xml:space="preserve"> </w:t>
      </w:r>
      <w:r>
        <w:t>every</w:t>
      </w:r>
      <w:r>
        <w:rPr>
          <w:spacing w:val="-8"/>
        </w:rPr>
        <w:t xml:space="preserve"> </w:t>
      </w:r>
      <w:r>
        <w:t>five</w:t>
      </w:r>
      <w:r>
        <w:rPr>
          <w:spacing w:val="-2"/>
        </w:rPr>
        <w:t xml:space="preserve"> years</w:t>
      </w:r>
      <w:r w:rsidR="00F432C5">
        <w:rPr>
          <w:spacing w:val="-2"/>
        </w:rPr>
        <w:t xml:space="preserve"> replaces</w:t>
      </w:r>
      <w:r>
        <w:rPr>
          <w:spacing w:val="-5"/>
        </w:rPr>
        <w:t xml:space="preserve"> </w:t>
      </w:r>
      <w:r>
        <w:rPr>
          <w:spacing w:val="-1"/>
        </w:rPr>
        <w:t>about</w:t>
      </w:r>
      <w:r>
        <w:rPr>
          <w:spacing w:val="-4"/>
        </w:rPr>
        <w:t xml:space="preserve"> </w:t>
      </w:r>
      <w:r>
        <w:t>97</w:t>
      </w:r>
      <w:r>
        <w:rPr>
          <w:spacing w:val="-5"/>
        </w:rPr>
        <w:t xml:space="preserve"> </w:t>
      </w:r>
      <w:r>
        <w:rPr>
          <w:spacing w:val="-1"/>
        </w:rPr>
        <w:t>percent</w:t>
      </w:r>
      <w:r>
        <w:rPr>
          <w:spacing w:val="-2"/>
        </w:rPr>
        <w:t xml:space="preserve"> </w:t>
      </w:r>
      <w:r>
        <w:t>of</w:t>
      </w:r>
      <w:r>
        <w:rPr>
          <w:spacing w:val="-6"/>
        </w:rPr>
        <w:t xml:space="preserve"> </w:t>
      </w:r>
      <w:r>
        <w:t>the</w:t>
      </w:r>
      <w:r>
        <w:rPr>
          <w:spacing w:val="-5"/>
        </w:rPr>
        <w:t xml:space="preserve"> </w:t>
      </w:r>
      <w:r>
        <w:rPr>
          <w:spacing w:val="-1"/>
        </w:rPr>
        <w:t>small</w:t>
      </w:r>
      <w:r>
        <w:rPr>
          <w:spacing w:val="-5"/>
        </w:rPr>
        <w:t xml:space="preserve"> </w:t>
      </w:r>
      <w:r>
        <w:rPr>
          <w:spacing w:val="-1"/>
        </w:rPr>
        <w:t>and</w:t>
      </w:r>
      <w:r>
        <w:rPr>
          <w:spacing w:val="-4"/>
        </w:rPr>
        <w:t xml:space="preserve"> </w:t>
      </w:r>
      <w:r>
        <w:rPr>
          <w:spacing w:val="-1"/>
        </w:rPr>
        <w:t>medium-sized</w:t>
      </w:r>
      <w:r>
        <w:rPr>
          <w:spacing w:val="-5"/>
        </w:rPr>
        <w:t xml:space="preserve"> </w:t>
      </w:r>
      <w:r>
        <w:rPr>
          <w:spacing w:val="-1"/>
        </w:rPr>
        <w:t>firms</w:t>
      </w:r>
      <w:r>
        <w:rPr>
          <w:spacing w:val="-4"/>
        </w:rPr>
        <w:t xml:space="preserve"> </w:t>
      </w:r>
      <w:r>
        <w:rPr>
          <w:spacing w:val="-1"/>
        </w:rPr>
        <w:t>that</w:t>
      </w:r>
      <w:r>
        <w:rPr>
          <w:spacing w:val="-5"/>
        </w:rPr>
        <w:t xml:space="preserve"> </w:t>
      </w:r>
      <w:r>
        <w:rPr>
          <w:spacing w:val="-1"/>
        </w:rPr>
        <w:t>participate</w:t>
      </w:r>
      <w:r>
        <w:rPr>
          <w:spacing w:val="-5"/>
        </w:rPr>
        <w:t xml:space="preserve"> </w:t>
      </w:r>
      <w:r>
        <w:t>in</w:t>
      </w:r>
      <w:r w:rsidR="00F432C5">
        <w:t xml:space="preserve"> the</w:t>
      </w:r>
      <w:r>
        <w:rPr>
          <w:spacing w:val="-6"/>
        </w:rPr>
        <w:t xml:space="preserve"> </w:t>
      </w:r>
      <w:r>
        <w:rPr>
          <w:spacing w:val="-1"/>
        </w:rPr>
        <w:t>survey,</w:t>
      </w:r>
      <w:r>
        <w:rPr>
          <w:spacing w:val="-4"/>
        </w:rPr>
        <w:t xml:space="preserve"> </w:t>
      </w:r>
      <w:r>
        <w:t>thus</w:t>
      </w:r>
      <w:r>
        <w:rPr>
          <w:spacing w:val="-4"/>
        </w:rPr>
        <w:t xml:space="preserve"> </w:t>
      </w:r>
      <w:r>
        <w:rPr>
          <w:spacing w:val="-1"/>
        </w:rPr>
        <w:t>minimizing</w:t>
      </w:r>
      <w:r>
        <w:rPr>
          <w:spacing w:val="-7"/>
        </w:rPr>
        <w:t xml:space="preserve"> </w:t>
      </w:r>
      <w:r>
        <w:rPr>
          <w:spacing w:val="-1"/>
        </w:rPr>
        <w:t>respondent</w:t>
      </w:r>
      <w:r>
        <w:rPr>
          <w:spacing w:val="-4"/>
        </w:rPr>
        <w:t xml:space="preserve"> </w:t>
      </w:r>
      <w:r>
        <w:t>burden</w:t>
      </w:r>
      <w:r>
        <w:rPr>
          <w:spacing w:val="-5"/>
        </w:rPr>
        <w:t xml:space="preserve"> </w:t>
      </w:r>
      <w:r>
        <w:rPr>
          <w:spacing w:val="2"/>
        </w:rPr>
        <w:t>by</w:t>
      </w:r>
      <w:r>
        <w:rPr>
          <w:spacing w:val="-7"/>
        </w:rPr>
        <w:t xml:space="preserve"> </w:t>
      </w:r>
      <w:r>
        <w:rPr>
          <w:spacing w:val="-1"/>
        </w:rPr>
        <w:t>redistributing</w:t>
      </w:r>
      <w:r>
        <w:rPr>
          <w:spacing w:val="-7"/>
        </w:rPr>
        <w:t xml:space="preserve"> </w:t>
      </w:r>
      <w:r>
        <w:rPr>
          <w:spacing w:val="-1"/>
        </w:rPr>
        <w:t>reporting</w:t>
      </w:r>
      <w:r>
        <w:rPr>
          <w:spacing w:val="-7"/>
        </w:rPr>
        <w:t xml:space="preserve"> </w:t>
      </w:r>
      <w:r>
        <w:t>burden.</w:t>
      </w:r>
    </w:p>
    <w:p w:rsidR="00857C49" w:rsidRDefault="00857C49" w:rsidP="00E23AD1">
      <w:pPr>
        <w:spacing w:line="260" w:lineRule="exact"/>
        <w:ind w:left="720"/>
        <w:rPr>
          <w:sz w:val="26"/>
          <w:szCs w:val="26"/>
        </w:rPr>
      </w:pPr>
    </w:p>
    <w:p w:rsidR="00857C49" w:rsidRDefault="004C1D1F" w:rsidP="00E23AD1">
      <w:pPr>
        <w:pStyle w:val="BodyText"/>
        <w:ind w:left="720"/>
      </w:pPr>
      <w:r>
        <w:rPr>
          <w:spacing w:val="-1"/>
        </w:rPr>
        <w:t>Furthermore,</w:t>
      </w:r>
      <w:r>
        <w:rPr>
          <w:spacing w:val="-4"/>
        </w:rPr>
        <w:t xml:space="preserve"> </w:t>
      </w:r>
      <w:r>
        <w:rPr>
          <w:spacing w:val="-1"/>
        </w:rPr>
        <w:t>firms</w:t>
      </w:r>
      <w:r>
        <w:rPr>
          <w:spacing w:val="-4"/>
        </w:rPr>
        <w:t xml:space="preserve"> </w:t>
      </w:r>
      <w:r>
        <w:t>are</w:t>
      </w:r>
      <w:r>
        <w:rPr>
          <w:spacing w:val="-5"/>
        </w:rPr>
        <w:t xml:space="preserve"> </w:t>
      </w:r>
      <w:r>
        <w:t>not</w:t>
      </w:r>
      <w:r>
        <w:rPr>
          <w:spacing w:val="-4"/>
        </w:rPr>
        <w:t xml:space="preserve"> </w:t>
      </w:r>
      <w:r>
        <w:rPr>
          <w:spacing w:val="-1"/>
        </w:rPr>
        <w:t>required</w:t>
      </w:r>
      <w:r>
        <w:rPr>
          <w:spacing w:val="-4"/>
        </w:rPr>
        <w:t xml:space="preserve"> </w:t>
      </w:r>
      <w:r>
        <w:t>to</w:t>
      </w:r>
      <w:r>
        <w:rPr>
          <w:spacing w:val="-4"/>
        </w:rPr>
        <w:t xml:space="preserve"> </w:t>
      </w:r>
      <w:r>
        <w:rPr>
          <w:spacing w:val="-1"/>
        </w:rPr>
        <w:t>maintain</w:t>
      </w:r>
      <w:r>
        <w:rPr>
          <w:spacing w:val="-4"/>
        </w:rPr>
        <w:t xml:space="preserve"> </w:t>
      </w:r>
      <w:r>
        <w:t>additional</w:t>
      </w:r>
      <w:r>
        <w:rPr>
          <w:spacing w:val="-4"/>
        </w:rPr>
        <w:t xml:space="preserve"> </w:t>
      </w:r>
      <w:r>
        <w:rPr>
          <w:spacing w:val="-1"/>
        </w:rPr>
        <w:t>records.</w:t>
      </w:r>
      <w:r w:rsidR="00F432C5">
        <w:rPr>
          <w:spacing w:val="-1"/>
        </w:rPr>
        <w:t xml:space="preserve"> The</w:t>
      </w:r>
      <w:r>
        <w:rPr>
          <w:spacing w:val="-5"/>
        </w:rPr>
        <w:t xml:space="preserve"> </w:t>
      </w:r>
      <w:r>
        <w:t>data</w:t>
      </w:r>
      <w:r w:rsidR="002E03D2">
        <w:t xml:space="preserve"> requested</w:t>
      </w:r>
      <w:r>
        <w:rPr>
          <w:spacing w:val="-3"/>
        </w:rPr>
        <w:t xml:space="preserve"> </w:t>
      </w:r>
      <w:r>
        <w:rPr>
          <w:spacing w:val="-1"/>
        </w:rPr>
        <w:t>are</w:t>
      </w:r>
      <w:r>
        <w:rPr>
          <w:spacing w:val="-4"/>
        </w:rPr>
        <w:t xml:space="preserve"> </w:t>
      </w:r>
      <w:r>
        <w:t>generally</w:t>
      </w:r>
      <w:r>
        <w:rPr>
          <w:spacing w:val="-8"/>
        </w:rPr>
        <w:t xml:space="preserve"> </w:t>
      </w:r>
      <w:r>
        <w:rPr>
          <w:spacing w:val="-1"/>
        </w:rPr>
        <w:t>maintained</w:t>
      </w:r>
      <w:r>
        <w:rPr>
          <w:spacing w:val="-5"/>
        </w:rPr>
        <w:t xml:space="preserve"> </w:t>
      </w:r>
      <w:r>
        <w:t>in</w:t>
      </w:r>
      <w:r>
        <w:rPr>
          <w:spacing w:val="-5"/>
        </w:rPr>
        <w:t xml:space="preserve"> </w:t>
      </w:r>
      <w:r>
        <w:t>existing</w:t>
      </w:r>
      <w:r>
        <w:rPr>
          <w:spacing w:val="-7"/>
        </w:rPr>
        <w:t xml:space="preserve"> </w:t>
      </w:r>
      <w:r>
        <w:t>company</w:t>
      </w:r>
      <w:r>
        <w:rPr>
          <w:spacing w:val="-10"/>
        </w:rPr>
        <w:t xml:space="preserve"> </w:t>
      </w:r>
      <w:r>
        <w:t>records.</w:t>
      </w:r>
      <w:r w:rsidR="00F432C5">
        <w:t xml:space="preserve"> Carefully</w:t>
      </w:r>
      <w:r w:rsidR="002E03D2">
        <w:rPr>
          <w:spacing w:val="-1"/>
        </w:rPr>
        <w:t xml:space="preserve"> prepared</w:t>
      </w:r>
      <w:r>
        <w:rPr>
          <w:spacing w:val="-4"/>
        </w:rPr>
        <w:t xml:space="preserve"> </w:t>
      </w:r>
      <w:r>
        <w:rPr>
          <w:spacing w:val="-1"/>
        </w:rPr>
        <w:t>estimates</w:t>
      </w:r>
      <w:r>
        <w:rPr>
          <w:spacing w:val="-4"/>
        </w:rPr>
        <w:t xml:space="preserve"> </w:t>
      </w:r>
      <w:r>
        <w:t>are</w:t>
      </w:r>
      <w:r>
        <w:rPr>
          <w:spacing w:val="-5"/>
        </w:rPr>
        <w:t xml:space="preserve"> </w:t>
      </w:r>
      <w:r>
        <w:rPr>
          <w:spacing w:val="-1"/>
        </w:rPr>
        <w:t>acceptable</w:t>
      </w:r>
      <w:r>
        <w:rPr>
          <w:spacing w:val="-4"/>
        </w:rPr>
        <w:t xml:space="preserve"> </w:t>
      </w:r>
      <w:r>
        <w:t>if</w:t>
      </w:r>
      <w:r>
        <w:rPr>
          <w:spacing w:val="-5"/>
        </w:rPr>
        <w:t xml:space="preserve"> </w:t>
      </w:r>
      <w:r>
        <w:t>book</w:t>
      </w:r>
      <w:r>
        <w:rPr>
          <w:spacing w:val="-2"/>
        </w:rPr>
        <w:t xml:space="preserve"> </w:t>
      </w:r>
      <w:r>
        <w:rPr>
          <w:spacing w:val="-1"/>
        </w:rPr>
        <w:t>figures</w:t>
      </w:r>
      <w:r>
        <w:rPr>
          <w:spacing w:val="-4"/>
        </w:rPr>
        <w:t xml:space="preserve"> </w:t>
      </w:r>
      <w:r>
        <w:t>are</w:t>
      </w:r>
      <w:r>
        <w:rPr>
          <w:spacing w:val="-4"/>
        </w:rPr>
        <w:t xml:space="preserve"> </w:t>
      </w:r>
      <w:r>
        <w:t>not</w:t>
      </w:r>
      <w:r>
        <w:rPr>
          <w:spacing w:val="-4"/>
        </w:rPr>
        <w:t xml:space="preserve"> </w:t>
      </w:r>
      <w:r>
        <w:rPr>
          <w:spacing w:val="-1"/>
        </w:rPr>
        <w:t>available.</w:t>
      </w:r>
      <w:r w:rsidR="00F432C5">
        <w:rPr>
          <w:spacing w:val="-1"/>
        </w:rPr>
        <w:t xml:space="preserve"> Finally</w:t>
      </w:r>
      <w:r>
        <w:rPr>
          <w:spacing w:val="-1"/>
        </w:rPr>
        <w:t>,</w:t>
      </w:r>
      <w:r w:rsidR="00EF4BA4">
        <w:rPr>
          <w:spacing w:val="-1"/>
        </w:rPr>
        <w:t xml:space="preserve"> interviewers</w:t>
      </w:r>
      <w:r>
        <w:rPr>
          <w:spacing w:val="-4"/>
        </w:rPr>
        <w:t xml:space="preserve"> </w:t>
      </w:r>
      <w:r>
        <w:t>use</w:t>
      </w:r>
      <w:r>
        <w:rPr>
          <w:spacing w:val="-5"/>
        </w:rPr>
        <w:t xml:space="preserve"> </w:t>
      </w:r>
      <w:r>
        <w:rPr>
          <w:spacing w:val="-1"/>
        </w:rPr>
        <w:t>computers</w:t>
      </w:r>
      <w:r>
        <w:rPr>
          <w:spacing w:val="-4"/>
        </w:rPr>
        <w:t xml:space="preserve"> </w:t>
      </w:r>
      <w:r>
        <w:rPr>
          <w:spacing w:val="-1"/>
        </w:rPr>
        <w:t>with</w:t>
      </w:r>
      <w:r>
        <w:rPr>
          <w:spacing w:val="-4"/>
        </w:rPr>
        <w:t xml:space="preserve"> </w:t>
      </w:r>
      <w:r>
        <w:rPr>
          <w:spacing w:val="-1"/>
        </w:rPr>
        <w:t>on-line</w:t>
      </w:r>
      <w:r>
        <w:rPr>
          <w:spacing w:val="-5"/>
        </w:rPr>
        <w:t xml:space="preserve"> </w:t>
      </w:r>
      <w:r>
        <w:rPr>
          <w:spacing w:val="-1"/>
        </w:rPr>
        <w:t>edits</w:t>
      </w:r>
      <w:r>
        <w:rPr>
          <w:spacing w:val="-4"/>
        </w:rPr>
        <w:t xml:space="preserve"> </w:t>
      </w:r>
      <w:r>
        <w:t>of</w:t>
      </w:r>
      <w:r>
        <w:rPr>
          <w:spacing w:val="-4"/>
        </w:rPr>
        <w:t xml:space="preserve"> </w:t>
      </w:r>
      <w:r>
        <w:t>response</w:t>
      </w:r>
      <w:r>
        <w:rPr>
          <w:spacing w:val="-5"/>
        </w:rPr>
        <w:t xml:space="preserve"> </w:t>
      </w:r>
      <w:r>
        <w:rPr>
          <w:spacing w:val="-1"/>
        </w:rPr>
        <w:t>data</w:t>
      </w:r>
      <w:r>
        <w:rPr>
          <w:spacing w:val="-5"/>
        </w:rPr>
        <w:t xml:space="preserve"> </w:t>
      </w:r>
      <w:r>
        <w:t>to</w:t>
      </w:r>
      <w:r>
        <w:rPr>
          <w:spacing w:val="-4"/>
        </w:rPr>
        <w:t xml:space="preserve"> </w:t>
      </w:r>
      <w:r>
        <w:rPr>
          <w:spacing w:val="-1"/>
        </w:rPr>
        <w:t>conduct</w:t>
      </w:r>
      <w:r>
        <w:rPr>
          <w:spacing w:val="-4"/>
        </w:rPr>
        <w:t xml:space="preserve"> </w:t>
      </w:r>
      <w:r>
        <w:t>follow-up</w:t>
      </w:r>
      <w:r>
        <w:rPr>
          <w:spacing w:val="-4"/>
        </w:rPr>
        <w:t xml:space="preserve"> </w:t>
      </w:r>
      <w:r>
        <w:rPr>
          <w:spacing w:val="-1"/>
        </w:rPr>
        <w:t>and</w:t>
      </w:r>
      <w:r>
        <w:rPr>
          <w:spacing w:val="-4"/>
        </w:rPr>
        <w:t xml:space="preserve"> </w:t>
      </w:r>
      <w:r>
        <w:rPr>
          <w:spacing w:val="-1"/>
        </w:rPr>
        <w:t>delinquent</w:t>
      </w:r>
      <w:r>
        <w:rPr>
          <w:spacing w:val="-4"/>
        </w:rPr>
        <w:t xml:space="preserve"> </w:t>
      </w:r>
      <w:r>
        <w:rPr>
          <w:spacing w:val="-1"/>
        </w:rPr>
        <w:t>interviews,</w:t>
      </w:r>
      <w:r>
        <w:rPr>
          <w:spacing w:val="-4"/>
        </w:rPr>
        <w:t xml:space="preserve"> </w:t>
      </w:r>
      <w:r>
        <w:t>thus</w:t>
      </w:r>
      <w:r>
        <w:rPr>
          <w:spacing w:val="-4"/>
        </w:rPr>
        <w:t xml:space="preserve"> </w:t>
      </w:r>
      <w:r>
        <w:rPr>
          <w:spacing w:val="-1"/>
        </w:rPr>
        <w:t>reducing</w:t>
      </w:r>
      <w:r>
        <w:rPr>
          <w:spacing w:val="-6"/>
        </w:rPr>
        <w:t xml:space="preserve"> </w:t>
      </w:r>
      <w:r>
        <w:t>the</w:t>
      </w:r>
      <w:r>
        <w:rPr>
          <w:spacing w:val="-5"/>
        </w:rPr>
        <w:t xml:space="preserve"> </w:t>
      </w:r>
      <w:r>
        <w:t>number</w:t>
      </w:r>
      <w:r>
        <w:rPr>
          <w:spacing w:val="-5"/>
        </w:rPr>
        <w:t xml:space="preserve"> </w:t>
      </w:r>
      <w:r>
        <w:t>of</w:t>
      </w:r>
      <w:r>
        <w:rPr>
          <w:spacing w:val="-5"/>
        </w:rPr>
        <w:t xml:space="preserve"> </w:t>
      </w:r>
      <w:r>
        <w:rPr>
          <w:spacing w:val="-1"/>
        </w:rPr>
        <w:t>callbacks</w:t>
      </w:r>
      <w:r>
        <w:rPr>
          <w:spacing w:val="-4"/>
        </w:rPr>
        <w:t xml:space="preserve"> </w:t>
      </w:r>
      <w:r>
        <w:t>to</w:t>
      </w:r>
      <w:r w:rsidR="002E03D2">
        <w:t xml:space="preserve"> respondents</w:t>
      </w:r>
      <w:r>
        <w:rPr>
          <w:spacing w:val="-1"/>
        </w:rPr>
        <w:t>.</w:t>
      </w:r>
    </w:p>
    <w:p w:rsidR="00857C49" w:rsidRDefault="00857C49" w:rsidP="00E23AD1">
      <w:pPr>
        <w:spacing w:line="260" w:lineRule="exact"/>
        <w:ind w:left="821" w:right="187"/>
        <w:rPr>
          <w:sz w:val="26"/>
          <w:szCs w:val="26"/>
        </w:rPr>
      </w:pPr>
    </w:p>
    <w:p w:rsidR="00857C49" w:rsidRDefault="004C1D1F" w:rsidP="00E23AD1">
      <w:pPr>
        <w:pStyle w:val="Heading1"/>
        <w:numPr>
          <w:ilvl w:val="0"/>
          <w:numId w:val="3"/>
        </w:numPr>
        <w:tabs>
          <w:tab w:val="left" w:pos="820"/>
        </w:tabs>
        <w:ind w:left="720"/>
        <w:jc w:val="left"/>
        <w:rPr>
          <w:b w:val="0"/>
          <w:bCs w:val="0"/>
          <w:u w:val="none"/>
        </w:rPr>
      </w:pPr>
      <w:r>
        <w:rPr>
          <w:spacing w:val="-1"/>
          <w:u w:val="thick" w:color="000000"/>
        </w:rPr>
        <w:t>Consequences</w:t>
      </w:r>
      <w:r>
        <w:rPr>
          <w:spacing w:val="-3"/>
          <w:u w:val="thick" w:color="000000"/>
        </w:rPr>
        <w:t xml:space="preserve"> </w:t>
      </w:r>
      <w:r>
        <w:rPr>
          <w:u w:val="thick" w:color="000000"/>
        </w:rPr>
        <w:t>of</w:t>
      </w:r>
      <w:r>
        <w:rPr>
          <w:spacing w:val="-3"/>
          <w:u w:val="thick" w:color="000000"/>
        </w:rPr>
        <w:t xml:space="preserve"> </w:t>
      </w:r>
      <w:r>
        <w:rPr>
          <w:spacing w:val="-1"/>
          <w:u w:val="thick" w:color="000000"/>
        </w:rPr>
        <w:t>Less</w:t>
      </w:r>
      <w:r>
        <w:rPr>
          <w:spacing w:val="-3"/>
          <w:u w:val="thick" w:color="000000"/>
        </w:rPr>
        <w:t xml:space="preserve"> </w:t>
      </w:r>
      <w:r>
        <w:rPr>
          <w:spacing w:val="-1"/>
          <w:u w:val="thick" w:color="000000"/>
        </w:rPr>
        <w:t>Frequent</w:t>
      </w:r>
      <w:r>
        <w:rPr>
          <w:spacing w:val="-5"/>
          <w:u w:val="thick" w:color="000000"/>
        </w:rPr>
        <w:t xml:space="preserve"> </w:t>
      </w:r>
      <w:r>
        <w:rPr>
          <w:spacing w:val="-1"/>
          <w:u w:val="thick" w:color="000000"/>
        </w:rPr>
        <w:t>Collection</w:t>
      </w:r>
    </w:p>
    <w:p w:rsidR="00857C49" w:rsidRDefault="00857C49" w:rsidP="00E23AD1">
      <w:pPr>
        <w:spacing w:line="200" w:lineRule="exact"/>
        <w:ind w:left="821" w:right="187"/>
        <w:rPr>
          <w:sz w:val="20"/>
          <w:szCs w:val="20"/>
        </w:rPr>
      </w:pPr>
    </w:p>
    <w:p w:rsidR="00B41E90" w:rsidRDefault="004C1D1F">
      <w:pPr>
        <w:pStyle w:val="BodyText"/>
        <w:ind w:left="720"/>
        <w:rPr>
          <w:spacing w:val="-5"/>
        </w:rPr>
      </w:pPr>
      <w:r>
        <w:rPr>
          <w:spacing w:val="-1"/>
        </w:rPr>
        <w:t>Estimates</w:t>
      </w:r>
      <w:r>
        <w:rPr>
          <w:spacing w:val="-5"/>
        </w:rPr>
        <w:t xml:space="preserve"> </w:t>
      </w:r>
      <w:r>
        <w:rPr>
          <w:spacing w:val="-1"/>
        </w:rPr>
        <w:t>from</w:t>
      </w:r>
      <w:r w:rsidR="00B41E90">
        <w:rPr>
          <w:spacing w:val="-1"/>
        </w:rPr>
        <w:t xml:space="preserve"> the</w:t>
      </w:r>
      <w:r>
        <w:rPr>
          <w:spacing w:val="-4"/>
        </w:rPr>
        <w:t xml:space="preserve"> </w:t>
      </w:r>
      <w:r>
        <w:rPr>
          <w:spacing w:val="-1"/>
        </w:rPr>
        <w:t>MRTS</w:t>
      </w:r>
      <w:r>
        <w:rPr>
          <w:spacing w:val="-5"/>
        </w:rPr>
        <w:t xml:space="preserve"> </w:t>
      </w:r>
      <w:r>
        <w:rPr>
          <w:spacing w:val="-1"/>
        </w:rPr>
        <w:t>are</w:t>
      </w:r>
      <w:r>
        <w:rPr>
          <w:spacing w:val="-5"/>
        </w:rPr>
        <w:t xml:space="preserve"> </w:t>
      </w:r>
      <w:r>
        <w:rPr>
          <w:spacing w:val="-1"/>
        </w:rPr>
        <w:t>used</w:t>
      </w:r>
      <w:r>
        <w:rPr>
          <w:spacing w:val="-4"/>
        </w:rPr>
        <w:t xml:space="preserve"> </w:t>
      </w:r>
      <w:r>
        <w:t>extensively</w:t>
      </w:r>
      <w:r>
        <w:rPr>
          <w:spacing w:val="-9"/>
        </w:rPr>
        <w:t xml:space="preserve"> </w:t>
      </w:r>
      <w:r>
        <w:rPr>
          <w:spacing w:val="2"/>
        </w:rPr>
        <w:t>by</w:t>
      </w:r>
      <w:r>
        <w:rPr>
          <w:spacing w:val="-8"/>
        </w:rPr>
        <w:t xml:space="preserve"> </w:t>
      </w:r>
      <w:r>
        <w:rPr>
          <w:spacing w:val="-1"/>
        </w:rPr>
        <w:t>government</w:t>
      </w:r>
      <w:r>
        <w:rPr>
          <w:spacing w:val="-4"/>
        </w:rPr>
        <w:t xml:space="preserve"> </w:t>
      </w:r>
      <w:r>
        <w:rPr>
          <w:spacing w:val="-1"/>
        </w:rPr>
        <w:t>and</w:t>
      </w:r>
      <w:r>
        <w:rPr>
          <w:spacing w:val="-4"/>
        </w:rPr>
        <w:t xml:space="preserve"> </w:t>
      </w:r>
      <w:r>
        <w:t>private</w:t>
      </w:r>
      <w:r>
        <w:rPr>
          <w:spacing w:val="49"/>
          <w:w w:val="99"/>
        </w:rPr>
        <w:t xml:space="preserve"> </w:t>
      </w:r>
      <w:r>
        <w:rPr>
          <w:spacing w:val="-1"/>
        </w:rPr>
        <w:t>economists</w:t>
      </w:r>
      <w:r>
        <w:rPr>
          <w:spacing w:val="-6"/>
        </w:rPr>
        <w:t xml:space="preserve"> </w:t>
      </w:r>
      <w:r>
        <w:rPr>
          <w:spacing w:val="-1"/>
        </w:rPr>
        <w:t>and</w:t>
      </w:r>
      <w:r>
        <w:rPr>
          <w:spacing w:val="-5"/>
        </w:rPr>
        <w:t xml:space="preserve"> </w:t>
      </w:r>
      <w:r>
        <w:rPr>
          <w:spacing w:val="-1"/>
        </w:rPr>
        <w:t>others</w:t>
      </w:r>
      <w:r>
        <w:rPr>
          <w:spacing w:val="-5"/>
        </w:rPr>
        <w:t xml:space="preserve"> </w:t>
      </w:r>
      <w:r>
        <w:t>to</w:t>
      </w:r>
      <w:r>
        <w:rPr>
          <w:spacing w:val="-4"/>
        </w:rPr>
        <w:t xml:space="preserve"> </w:t>
      </w:r>
      <w:r>
        <w:rPr>
          <w:spacing w:val="-1"/>
        </w:rPr>
        <w:t>evaluate</w:t>
      </w:r>
      <w:r>
        <w:rPr>
          <w:spacing w:val="-4"/>
        </w:rPr>
        <w:t xml:space="preserve"> </w:t>
      </w:r>
      <w:r>
        <w:rPr>
          <w:spacing w:val="-1"/>
        </w:rPr>
        <w:t>current</w:t>
      </w:r>
      <w:r>
        <w:rPr>
          <w:spacing w:val="-6"/>
        </w:rPr>
        <w:t xml:space="preserve"> </w:t>
      </w:r>
      <w:r>
        <w:t>economic</w:t>
      </w:r>
      <w:r>
        <w:rPr>
          <w:spacing w:val="-6"/>
        </w:rPr>
        <w:t xml:space="preserve"> </w:t>
      </w:r>
      <w:r>
        <w:rPr>
          <w:spacing w:val="-1"/>
        </w:rPr>
        <w:t>conditions.</w:t>
      </w:r>
      <w:r w:rsidR="00F432C5">
        <w:rPr>
          <w:spacing w:val="-1"/>
        </w:rPr>
        <w:t xml:space="preserve"> The</w:t>
      </w:r>
      <w:r>
        <w:rPr>
          <w:spacing w:val="-6"/>
        </w:rPr>
        <w:t xml:space="preserve"> </w:t>
      </w:r>
      <w:r>
        <w:t>monthly</w:t>
      </w:r>
      <w:r w:rsidR="00EA5EDF">
        <w:t xml:space="preserve"> retail</w:t>
      </w:r>
      <w:r>
        <w:rPr>
          <w:spacing w:val="-5"/>
        </w:rPr>
        <w:t xml:space="preserve"> </w:t>
      </w:r>
      <w:r>
        <w:rPr>
          <w:spacing w:val="-1"/>
        </w:rPr>
        <w:t>sales</w:t>
      </w:r>
      <w:r>
        <w:rPr>
          <w:spacing w:val="-5"/>
        </w:rPr>
        <w:t xml:space="preserve"> </w:t>
      </w:r>
      <w:r>
        <w:rPr>
          <w:spacing w:val="-1"/>
        </w:rPr>
        <w:t>and</w:t>
      </w:r>
      <w:r>
        <w:rPr>
          <w:spacing w:val="-5"/>
        </w:rPr>
        <w:t xml:space="preserve"> </w:t>
      </w:r>
      <w:r>
        <w:rPr>
          <w:spacing w:val="-1"/>
        </w:rPr>
        <w:t>inventories</w:t>
      </w:r>
      <w:r>
        <w:rPr>
          <w:spacing w:val="-5"/>
        </w:rPr>
        <w:t xml:space="preserve"> </w:t>
      </w:r>
      <w:r>
        <w:rPr>
          <w:spacing w:val="-1"/>
        </w:rPr>
        <w:t>estimates</w:t>
      </w:r>
      <w:r>
        <w:rPr>
          <w:spacing w:val="-5"/>
        </w:rPr>
        <w:t xml:space="preserve"> </w:t>
      </w:r>
      <w:r>
        <w:t>are</w:t>
      </w:r>
      <w:r>
        <w:rPr>
          <w:spacing w:val="-5"/>
        </w:rPr>
        <w:t xml:space="preserve"> </w:t>
      </w:r>
      <w:r>
        <w:t>important</w:t>
      </w:r>
      <w:r>
        <w:rPr>
          <w:spacing w:val="-5"/>
        </w:rPr>
        <w:t xml:space="preserve"> </w:t>
      </w:r>
      <w:r>
        <w:rPr>
          <w:spacing w:val="-1"/>
        </w:rPr>
        <w:t>economic</w:t>
      </w:r>
      <w:r>
        <w:rPr>
          <w:spacing w:val="-6"/>
        </w:rPr>
        <w:t xml:space="preserve"> </w:t>
      </w:r>
      <w:r>
        <w:rPr>
          <w:spacing w:val="-1"/>
        </w:rPr>
        <w:t>indicators</w:t>
      </w:r>
      <w:r>
        <w:rPr>
          <w:spacing w:val="-5"/>
        </w:rPr>
        <w:t xml:space="preserve"> </w:t>
      </w:r>
      <w:r>
        <w:t>and</w:t>
      </w:r>
      <w:r w:rsidR="003455CA">
        <w:t xml:space="preserve"> provide</w:t>
      </w:r>
      <w:r>
        <w:rPr>
          <w:spacing w:val="-6"/>
        </w:rPr>
        <w:t xml:space="preserve"> </w:t>
      </w:r>
      <w:r>
        <w:t>timely</w:t>
      </w:r>
      <w:r>
        <w:rPr>
          <w:spacing w:val="-9"/>
        </w:rPr>
        <w:t xml:space="preserve"> </w:t>
      </w:r>
      <w:r>
        <w:t>input</w:t>
      </w:r>
      <w:r>
        <w:rPr>
          <w:spacing w:val="-5"/>
        </w:rPr>
        <w:t xml:space="preserve"> </w:t>
      </w:r>
      <w:r>
        <w:rPr>
          <w:spacing w:val="-1"/>
        </w:rPr>
        <w:t>for</w:t>
      </w:r>
      <w:r>
        <w:rPr>
          <w:spacing w:val="-3"/>
        </w:rPr>
        <w:t xml:space="preserve"> </w:t>
      </w:r>
      <w:r>
        <w:rPr>
          <w:spacing w:val="-1"/>
        </w:rPr>
        <w:t>BEA’s</w:t>
      </w:r>
      <w:r>
        <w:rPr>
          <w:spacing w:val="-3"/>
        </w:rPr>
        <w:t xml:space="preserve"> </w:t>
      </w:r>
      <w:r>
        <w:rPr>
          <w:spacing w:val="-1"/>
        </w:rPr>
        <w:t>computation</w:t>
      </w:r>
      <w:r>
        <w:rPr>
          <w:spacing w:val="-5"/>
        </w:rPr>
        <w:t xml:space="preserve"> </w:t>
      </w:r>
      <w:r>
        <w:t>of</w:t>
      </w:r>
      <w:r>
        <w:rPr>
          <w:spacing w:val="-5"/>
        </w:rPr>
        <w:t xml:space="preserve"> </w:t>
      </w:r>
      <w:r>
        <w:t>the</w:t>
      </w:r>
      <w:r>
        <w:rPr>
          <w:spacing w:val="-6"/>
        </w:rPr>
        <w:t xml:space="preserve"> </w:t>
      </w:r>
      <w:r>
        <w:rPr>
          <w:spacing w:val="-1"/>
        </w:rPr>
        <w:t>National</w:t>
      </w:r>
      <w:r>
        <w:rPr>
          <w:spacing w:val="-3"/>
        </w:rPr>
        <w:t xml:space="preserve"> </w:t>
      </w:r>
      <w:r>
        <w:rPr>
          <w:spacing w:val="-1"/>
        </w:rPr>
        <w:t>Income</w:t>
      </w:r>
      <w:r>
        <w:rPr>
          <w:spacing w:val="-5"/>
        </w:rPr>
        <w:t xml:space="preserve"> </w:t>
      </w:r>
      <w:r>
        <w:rPr>
          <w:spacing w:val="-1"/>
        </w:rPr>
        <w:t>and</w:t>
      </w:r>
      <w:r>
        <w:rPr>
          <w:spacing w:val="-5"/>
        </w:rPr>
        <w:t xml:space="preserve"> </w:t>
      </w:r>
      <w:r>
        <w:t>Product</w:t>
      </w:r>
      <w:r w:rsidR="00F432C5">
        <w:t xml:space="preserve"> Accounts</w:t>
      </w:r>
      <w:r>
        <w:rPr>
          <w:spacing w:val="-1"/>
        </w:rPr>
        <w:t>.</w:t>
      </w:r>
      <w:r w:rsidR="00F432C5">
        <w:rPr>
          <w:spacing w:val="-1"/>
        </w:rPr>
        <w:t xml:space="preserve"> Less</w:t>
      </w:r>
      <w:r>
        <w:rPr>
          <w:spacing w:val="-3"/>
        </w:rPr>
        <w:t xml:space="preserve"> </w:t>
      </w:r>
      <w:r>
        <w:rPr>
          <w:spacing w:val="-1"/>
        </w:rPr>
        <w:t>frequent</w:t>
      </w:r>
      <w:r>
        <w:rPr>
          <w:spacing w:val="-2"/>
        </w:rPr>
        <w:t xml:space="preserve"> </w:t>
      </w:r>
      <w:r>
        <w:rPr>
          <w:spacing w:val="-1"/>
        </w:rPr>
        <w:t>data</w:t>
      </w:r>
      <w:r>
        <w:rPr>
          <w:spacing w:val="-5"/>
        </w:rPr>
        <w:t xml:space="preserve"> </w:t>
      </w:r>
    </w:p>
    <w:p w:rsidR="00857C49" w:rsidRDefault="004C1D1F">
      <w:pPr>
        <w:pStyle w:val="BodyText"/>
        <w:ind w:left="720"/>
        <w:rPr>
          <w:spacing w:val="-1"/>
        </w:rPr>
      </w:pPr>
      <w:proofErr w:type="gramStart"/>
      <w:r>
        <w:rPr>
          <w:spacing w:val="-1"/>
        </w:rPr>
        <w:t>collection</w:t>
      </w:r>
      <w:proofErr w:type="gramEnd"/>
      <w:r>
        <w:rPr>
          <w:spacing w:val="-3"/>
        </w:rPr>
        <w:t xml:space="preserve"> </w:t>
      </w:r>
      <w:r>
        <w:rPr>
          <w:spacing w:val="-1"/>
        </w:rPr>
        <w:t>would</w:t>
      </w:r>
      <w:r>
        <w:rPr>
          <w:spacing w:val="-4"/>
        </w:rPr>
        <w:t xml:space="preserve"> </w:t>
      </w:r>
      <w:r>
        <w:t>create</w:t>
      </w:r>
      <w:r>
        <w:rPr>
          <w:spacing w:val="-4"/>
        </w:rPr>
        <w:t xml:space="preserve"> </w:t>
      </w:r>
      <w:r>
        <w:t>a</w:t>
      </w:r>
      <w:r>
        <w:rPr>
          <w:spacing w:val="-5"/>
        </w:rPr>
        <w:t xml:space="preserve"> </w:t>
      </w:r>
      <w:r>
        <w:t>serious</w:t>
      </w:r>
      <w:r>
        <w:rPr>
          <w:spacing w:val="-3"/>
        </w:rPr>
        <w:t xml:space="preserve"> </w:t>
      </w:r>
      <w:r>
        <w:rPr>
          <w:spacing w:val="-1"/>
        </w:rPr>
        <w:t>gap</w:t>
      </w:r>
      <w:r>
        <w:rPr>
          <w:spacing w:val="-4"/>
        </w:rPr>
        <w:t xml:space="preserve"> </w:t>
      </w:r>
      <w:r>
        <w:t>in</w:t>
      </w:r>
      <w:r>
        <w:rPr>
          <w:spacing w:val="-4"/>
        </w:rPr>
        <w:t xml:space="preserve"> </w:t>
      </w:r>
      <w:r>
        <w:t>the</w:t>
      </w:r>
      <w:r>
        <w:rPr>
          <w:spacing w:val="57"/>
          <w:w w:val="99"/>
        </w:rPr>
        <w:t xml:space="preserve"> </w:t>
      </w:r>
      <w:r>
        <w:rPr>
          <w:spacing w:val="-1"/>
        </w:rPr>
        <w:t>economic</w:t>
      </w:r>
      <w:r>
        <w:rPr>
          <w:spacing w:val="-7"/>
        </w:rPr>
        <w:t xml:space="preserve"> </w:t>
      </w:r>
      <w:r>
        <w:rPr>
          <w:spacing w:val="-1"/>
        </w:rPr>
        <w:t>information</w:t>
      </w:r>
      <w:r>
        <w:rPr>
          <w:spacing w:val="-6"/>
        </w:rPr>
        <w:t xml:space="preserve"> </w:t>
      </w:r>
      <w:r>
        <w:rPr>
          <w:spacing w:val="-1"/>
        </w:rPr>
        <w:t>available</w:t>
      </w:r>
      <w:r>
        <w:rPr>
          <w:spacing w:val="-6"/>
        </w:rPr>
        <w:t xml:space="preserve"> </w:t>
      </w:r>
      <w:r>
        <w:t>to</w:t>
      </w:r>
      <w:r>
        <w:rPr>
          <w:spacing w:val="-6"/>
        </w:rPr>
        <w:t xml:space="preserve"> </w:t>
      </w:r>
      <w:r>
        <w:rPr>
          <w:spacing w:val="-1"/>
        </w:rPr>
        <w:t>evaluate</w:t>
      </w:r>
      <w:r>
        <w:rPr>
          <w:spacing w:val="-5"/>
        </w:rPr>
        <w:t xml:space="preserve"> </w:t>
      </w:r>
      <w:r>
        <w:t>current</w:t>
      </w:r>
      <w:r>
        <w:rPr>
          <w:spacing w:val="-5"/>
        </w:rPr>
        <w:t xml:space="preserve"> </w:t>
      </w:r>
      <w:r>
        <w:rPr>
          <w:spacing w:val="-1"/>
        </w:rPr>
        <w:t>economic</w:t>
      </w:r>
      <w:r>
        <w:rPr>
          <w:spacing w:val="-7"/>
        </w:rPr>
        <w:t xml:space="preserve"> </w:t>
      </w:r>
      <w:r>
        <w:rPr>
          <w:spacing w:val="-1"/>
        </w:rPr>
        <w:t>conditions</w:t>
      </w:r>
      <w:r>
        <w:rPr>
          <w:spacing w:val="-6"/>
        </w:rPr>
        <w:t xml:space="preserve"> </w:t>
      </w:r>
      <w:r>
        <w:t>and</w:t>
      </w:r>
      <w:r>
        <w:rPr>
          <w:spacing w:val="-5"/>
        </w:rPr>
        <w:t xml:space="preserve"> </w:t>
      </w:r>
      <w:r>
        <w:t>to</w:t>
      </w:r>
      <w:r w:rsidR="00F432C5">
        <w:t xml:space="preserve"> formulate</w:t>
      </w:r>
      <w:r>
        <w:rPr>
          <w:spacing w:val="-12"/>
        </w:rPr>
        <w:t xml:space="preserve"> </w:t>
      </w:r>
      <w:r>
        <w:t>economic</w:t>
      </w:r>
      <w:r>
        <w:rPr>
          <w:spacing w:val="-11"/>
        </w:rPr>
        <w:t xml:space="preserve"> </w:t>
      </w:r>
      <w:r>
        <w:rPr>
          <w:spacing w:val="-1"/>
        </w:rPr>
        <w:t>policy.</w:t>
      </w:r>
    </w:p>
    <w:p w:rsidR="00135A6F" w:rsidRDefault="00135A6F">
      <w:pPr>
        <w:pStyle w:val="BodyText"/>
        <w:ind w:left="720"/>
        <w:rPr>
          <w:spacing w:val="-1"/>
        </w:rPr>
      </w:pPr>
    </w:p>
    <w:p w:rsidR="00135A6F" w:rsidRDefault="00135A6F">
      <w:pPr>
        <w:pStyle w:val="BodyText"/>
        <w:ind w:left="720"/>
      </w:pPr>
    </w:p>
    <w:p w:rsidR="007025ED" w:rsidRDefault="007025ED" w:rsidP="00E23AD1">
      <w:pPr>
        <w:spacing w:line="260" w:lineRule="exact"/>
        <w:ind w:left="821" w:right="187"/>
        <w:rPr>
          <w:sz w:val="26"/>
          <w:szCs w:val="26"/>
        </w:rPr>
      </w:pPr>
    </w:p>
    <w:p w:rsidR="00857C49" w:rsidRDefault="004C1D1F" w:rsidP="00E23AD1">
      <w:pPr>
        <w:pStyle w:val="Heading1"/>
        <w:numPr>
          <w:ilvl w:val="0"/>
          <w:numId w:val="3"/>
        </w:numPr>
        <w:tabs>
          <w:tab w:val="left" w:pos="820"/>
        </w:tabs>
        <w:ind w:left="720"/>
        <w:jc w:val="left"/>
        <w:rPr>
          <w:b w:val="0"/>
          <w:bCs w:val="0"/>
          <w:u w:val="none"/>
        </w:rPr>
      </w:pPr>
      <w:r>
        <w:rPr>
          <w:spacing w:val="-1"/>
          <w:u w:val="thick" w:color="000000"/>
        </w:rPr>
        <w:lastRenderedPageBreak/>
        <w:t>Special</w:t>
      </w:r>
      <w:r>
        <w:rPr>
          <w:spacing w:val="-11"/>
          <w:u w:val="thick" w:color="000000"/>
        </w:rPr>
        <w:t xml:space="preserve"> </w:t>
      </w:r>
      <w:r>
        <w:rPr>
          <w:spacing w:val="-1"/>
          <w:u w:val="thick" w:color="000000"/>
        </w:rPr>
        <w:t>Circumstances</w:t>
      </w:r>
    </w:p>
    <w:p w:rsidR="00857C49" w:rsidRDefault="00857C49" w:rsidP="00E23AD1">
      <w:pPr>
        <w:spacing w:line="200" w:lineRule="exact"/>
        <w:ind w:left="821" w:right="187"/>
        <w:rPr>
          <w:sz w:val="20"/>
          <w:szCs w:val="20"/>
        </w:rPr>
      </w:pPr>
    </w:p>
    <w:p w:rsidR="007025ED" w:rsidRDefault="004C1D1F" w:rsidP="00E23AD1">
      <w:pPr>
        <w:pStyle w:val="BodyText"/>
        <w:ind w:left="720"/>
        <w:rPr>
          <w:spacing w:val="52"/>
        </w:rPr>
      </w:pPr>
      <w:r>
        <w:t>Because</w:t>
      </w:r>
      <w:r>
        <w:rPr>
          <w:spacing w:val="-6"/>
        </w:rPr>
        <w:t xml:space="preserve"> </w:t>
      </w:r>
      <w:r>
        <w:t>the</w:t>
      </w:r>
      <w:r>
        <w:rPr>
          <w:spacing w:val="-5"/>
        </w:rPr>
        <w:t xml:space="preserve"> </w:t>
      </w:r>
      <w:r>
        <w:t>survey</w:t>
      </w:r>
      <w:r>
        <w:rPr>
          <w:spacing w:val="-9"/>
        </w:rPr>
        <w:t xml:space="preserve"> </w:t>
      </w:r>
      <w:r>
        <w:t>is</w:t>
      </w:r>
      <w:r>
        <w:rPr>
          <w:spacing w:val="-4"/>
        </w:rPr>
        <w:t xml:space="preserve"> </w:t>
      </w:r>
      <w:r>
        <w:t>vitally</w:t>
      </w:r>
      <w:r>
        <w:rPr>
          <w:spacing w:val="-9"/>
        </w:rPr>
        <w:t xml:space="preserve"> </w:t>
      </w:r>
      <w:r>
        <w:t>important</w:t>
      </w:r>
      <w:r>
        <w:rPr>
          <w:spacing w:val="-5"/>
        </w:rPr>
        <w:t xml:space="preserve"> </w:t>
      </w:r>
      <w:r>
        <w:t>in</w:t>
      </w:r>
      <w:r>
        <w:rPr>
          <w:spacing w:val="-4"/>
        </w:rPr>
        <w:t xml:space="preserve"> </w:t>
      </w:r>
      <w:r>
        <w:t>determining</w:t>
      </w:r>
      <w:r>
        <w:rPr>
          <w:spacing w:val="-7"/>
        </w:rPr>
        <w:t xml:space="preserve"> </w:t>
      </w:r>
      <w:r>
        <w:t>monthly</w:t>
      </w:r>
      <w:r>
        <w:rPr>
          <w:spacing w:val="-7"/>
        </w:rPr>
        <w:t xml:space="preserve"> </w:t>
      </w:r>
      <w:r>
        <w:t>changes</w:t>
      </w:r>
      <w:r>
        <w:rPr>
          <w:spacing w:val="-5"/>
        </w:rPr>
        <w:t xml:space="preserve"> </w:t>
      </w:r>
      <w:r>
        <w:t>in</w:t>
      </w:r>
      <w:r>
        <w:rPr>
          <w:spacing w:val="-2"/>
        </w:rPr>
        <w:t xml:space="preserve"> </w:t>
      </w:r>
      <w:r>
        <w:t>sales,</w:t>
      </w:r>
      <w:r>
        <w:rPr>
          <w:spacing w:val="71"/>
        </w:rPr>
        <w:t xml:space="preserve"> </w:t>
      </w:r>
      <w:r>
        <w:t>inventories,</w:t>
      </w:r>
      <w:r>
        <w:rPr>
          <w:spacing w:val="-5"/>
        </w:rPr>
        <w:t xml:space="preserve"> </w:t>
      </w:r>
      <w:r>
        <w:t>and</w:t>
      </w:r>
      <w:r>
        <w:rPr>
          <w:spacing w:val="-4"/>
        </w:rPr>
        <w:t xml:space="preserve"> </w:t>
      </w:r>
      <w:r>
        <w:t>quarterly</w:t>
      </w:r>
      <w:r>
        <w:rPr>
          <w:spacing w:val="-7"/>
        </w:rPr>
        <w:t xml:space="preserve"> </w:t>
      </w:r>
      <w:r>
        <w:t>e-commerce,</w:t>
      </w:r>
      <w:r>
        <w:rPr>
          <w:spacing w:val="-4"/>
        </w:rPr>
        <w:t xml:space="preserve"> </w:t>
      </w:r>
      <w:r>
        <w:t>respondents</w:t>
      </w:r>
      <w:r>
        <w:rPr>
          <w:spacing w:val="-4"/>
        </w:rPr>
        <w:t xml:space="preserve"> </w:t>
      </w:r>
      <w:r>
        <w:t>are</w:t>
      </w:r>
      <w:r>
        <w:rPr>
          <w:spacing w:val="-5"/>
        </w:rPr>
        <w:t xml:space="preserve"> </w:t>
      </w:r>
      <w:r>
        <w:t>selected</w:t>
      </w:r>
      <w:r>
        <w:rPr>
          <w:spacing w:val="-5"/>
        </w:rPr>
        <w:t xml:space="preserve"> </w:t>
      </w:r>
      <w:r>
        <w:t>to</w:t>
      </w:r>
      <w:r>
        <w:rPr>
          <w:spacing w:val="-4"/>
        </w:rPr>
        <w:t xml:space="preserve"> </w:t>
      </w:r>
      <w:r>
        <w:t>report</w:t>
      </w:r>
      <w:r>
        <w:rPr>
          <w:spacing w:val="-4"/>
        </w:rPr>
        <w:t xml:space="preserve"> </w:t>
      </w:r>
      <w:r>
        <w:t>on</w:t>
      </w:r>
      <w:r>
        <w:rPr>
          <w:spacing w:val="-4"/>
        </w:rPr>
        <w:t xml:space="preserve"> </w:t>
      </w:r>
      <w:r>
        <w:t>a</w:t>
      </w:r>
      <w:r w:rsidR="003455CA">
        <w:t xml:space="preserve"> monthly</w:t>
      </w:r>
      <w:r>
        <w:rPr>
          <w:spacing w:val="-13"/>
        </w:rPr>
        <w:t xml:space="preserve"> </w:t>
      </w:r>
      <w:r>
        <w:t>basis.</w:t>
      </w:r>
      <w:r>
        <w:rPr>
          <w:spacing w:val="-4"/>
        </w:rPr>
        <w:t xml:space="preserve"> </w:t>
      </w:r>
      <w:r>
        <w:t>Data</w:t>
      </w:r>
      <w:r>
        <w:rPr>
          <w:spacing w:val="-4"/>
        </w:rPr>
        <w:t xml:space="preserve"> </w:t>
      </w:r>
      <w:r>
        <w:t>collected</w:t>
      </w:r>
      <w:r>
        <w:rPr>
          <w:spacing w:val="-5"/>
        </w:rPr>
        <w:t xml:space="preserve"> </w:t>
      </w:r>
      <w:r>
        <w:t>contribute</w:t>
      </w:r>
      <w:r>
        <w:rPr>
          <w:spacing w:val="-5"/>
        </w:rPr>
        <w:t xml:space="preserve"> </w:t>
      </w:r>
      <w:r>
        <w:t>to</w:t>
      </w:r>
      <w:r>
        <w:rPr>
          <w:spacing w:val="-5"/>
        </w:rPr>
        <w:t xml:space="preserve"> </w:t>
      </w:r>
      <w:r>
        <w:t>the</w:t>
      </w:r>
      <w:r>
        <w:rPr>
          <w:spacing w:val="-6"/>
        </w:rPr>
        <w:t xml:space="preserve"> </w:t>
      </w:r>
      <w:r>
        <w:t>Advance</w:t>
      </w:r>
      <w:r>
        <w:rPr>
          <w:spacing w:val="-5"/>
        </w:rPr>
        <w:t xml:space="preserve"> </w:t>
      </w:r>
      <w:r>
        <w:t>Monthly</w:t>
      </w:r>
      <w:r>
        <w:rPr>
          <w:spacing w:val="-9"/>
        </w:rPr>
        <w:t xml:space="preserve"> </w:t>
      </w:r>
      <w:r>
        <w:t>Sales</w:t>
      </w:r>
      <w:r>
        <w:rPr>
          <w:spacing w:val="-5"/>
        </w:rPr>
        <w:t xml:space="preserve"> </w:t>
      </w:r>
      <w:r>
        <w:t>for</w:t>
      </w:r>
      <w:r>
        <w:rPr>
          <w:spacing w:val="-4"/>
        </w:rPr>
        <w:t xml:space="preserve"> </w:t>
      </w:r>
      <w:r>
        <w:t>Retail</w:t>
      </w:r>
      <w:r w:rsidR="003455CA">
        <w:t xml:space="preserve"> and</w:t>
      </w:r>
      <w:r>
        <w:rPr>
          <w:spacing w:val="-3"/>
        </w:rPr>
        <w:t xml:space="preserve"> </w:t>
      </w:r>
      <w:r>
        <w:t>Food</w:t>
      </w:r>
      <w:r>
        <w:rPr>
          <w:spacing w:val="-3"/>
        </w:rPr>
        <w:t xml:space="preserve"> </w:t>
      </w:r>
      <w:r>
        <w:t>Services</w:t>
      </w:r>
      <w:r>
        <w:rPr>
          <w:spacing w:val="-3"/>
        </w:rPr>
        <w:t xml:space="preserve"> </w:t>
      </w:r>
      <w:r>
        <w:t>as</w:t>
      </w:r>
      <w:r>
        <w:rPr>
          <w:spacing w:val="-2"/>
        </w:rPr>
        <w:t xml:space="preserve"> </w:t>
      </w:r>
      <w:r>
        <w:t>well</w:t>
      </w:r>
      <w:r>
        <w:rPr>
          <w:spacing w:val="-3"/>
        </w:rPr>
        <w:t xml:space="preserve"> </w:t>
      </w:r>
      <w:r>
        <w:t>as</w:t>
      </w:r>
      <w:r>
        <w:rPr>
          <w:spacing w:val="-3"/>
        </w:rPr>
        <w:t xml:space="preserve"> </w:t>
      </w:r>
      <w:r>
        <w:t>the</w:t>
      </w:r>
      <w:r>
        <w:rPr>
          <w:spacing w:val="-3"/>
        </w:rPr>
        <w:t xml:space="preserve"> </w:t>
      </w:r>
      <w:r>
        <w:t>Manufacturing</w:t>
      </w:r>
      <w:r>
        <w:rPr>
          <w:spacing w:val="-6"/>
        </w:rPr>
        <w:t xml:space="preserve"> </w:t>
      </w:r>
      <w:r>
        <w:t>and</w:t>
      </w:r>
      <w:r>
        <w:rPr>
          <w:spacing w:val="-3"/>
        </w:rPr>
        <w:t xml:space="preserve"> </w:t>
      </w:r>
      <w:r>
        <w:t>Trade Inventories</w:t>
      </w:r>
      <w:r>
        <w:rPr>
          <w:spacing w:val="-3"/>
        </w:rPr>
        <w:t xml:space="preserve"> </w:t>
      </w:r>
      <w:r>
        <w:t>and Sales</w:t>
      </w:r>
      <w:r w:rsidR="003455CA">
        <w:t xml:space="preserve"> economic</w:t>
      </w:r>
      <w:r>
        <w:rPr>
          <w:spacing w:val="-5"/>
        </w:rPr>
        <w:t xml:space="preserve"> </w:t>
      </w:r>
      <w:r>
        <w:t>indicators.</w:t>
      </w:r>
      <w:r>
        <w:rPr>
          <w:spacing w:val="52"/>
        </w:rPr>
        <w:t xml:space="preserve"> </w:t>
      </w:r>
    </w:p>
    <w:p w:rsidR="00162B99" w:rsidRDefault="00162B99" w:rsidP="005A2FDC">
      <w:pPr>
        <w:pStyle w:val="BodyText"/>
        <w:ind w:left="0"/>
        <w:rPr>
          <w:spacing w:val="52"/>
        </w:rPr>
      </w:pPr>
    </w:p>
    <w:p w:rsidR="00162B99" w:rsidRDefault="004C1D1F" w:rsidP="00E23AD1">
      <w:pPr>
        <w:pStyle w:val="BodyText"/>
        <w:ind w:left="720"/>
        <w:rPr>
          <w:rFonts w:cs="Times New Roman"/>
        </w:rPr>
      </w:pPr>
      <w:r w:rsidRPr="00F3787F">
        <w:rPr>
          <w:rFonts w:cs="Times New Roman"/>
        </w:rPr>
        <w:t>The</w:t>
      </w:r>
      <w:r w:rsidRPr="00F3787F">
        <w:rPr>
          <w:rFonts w:cs="Times New Roman"/>
          <w:spacing w:val="-5"/>
        </w:rPr>
        <w:t xml:space="preserve"> </w:t>
      </w:r>
      <w:r w:rsidRPr="00E23AD1">
        <w:rPr>
          <w:rFonts w:cs="Times New Roman"/>
        </w:rPr>
        <w:t>data</w:t>
      </w:r>
      <w:r w:rsidRPr="00F3787F">
        <w:rPr>
          <w:rFonts w:cs="Times New Roman"/>
          <w:spacing w:val="-5"/>
        </w:rPr>
        <w:t xml:space="preserve"> </w:t>
      </w:r>
      <w:r w:rsidRPr="00F3787F">
        <w:rPr>
          <w:rFonts w:cs="Times New Roman"/>
        </w:rPr>
        <w:t>we</w:t>
      </w:r>
      <w:r w:rsidRPr="00F3787F">
        <w:rPr>
          <w:rFonts w:cs="Times New Roman"/>
          <w:spacing w:val="-4"/>
        </w:rPr>
        <w:t xml:space="preserve"> </w:t>
      </w:r>
      <w:r w:rsidRPr="00E23AD1">
        <w:rPr>
          <w:rFonts w:cs="Times New Roman"/>
        </w:rPr>
        <w:t>collect</w:t>
      </w:r>
      <w:r w:rsidRPr="00F3787F">
        <w:rPr>
          <w:rFonts w:cs="Times New Roman"/>
          <w:spacing w:val="-4"/>
        </w:rPr>
        <w:t xml:space="preserve"> </w:t>
      </w:r>
      <w:r w:rsidRPr="00F3787F">
        <w:rPr>
          <w:rFonts w:cs="Times New Roman"/>
        </w:rPr>
        <w:t>in</w:t>
      </w:r>
      <w:r w:rsidRPr="00F3787F">
        <w:rPr>
          <w:rFonts w:cs="Times New Roman"/>
          <w:spacing w:val="-4"/>
        </w:rPr>
        <w:t xml:space="preserve"> </w:t>
      </w:r>
      <w:r w:rsidRPr="00BE2D56">
        <w:rPr>
          <w:rFonts w:cs="Times New Roman"/>
        </w:rPr>
        <w:t>this</w:t>
      </w:r>
      <w:r w:rsidRPr="00BE2D56">
        <w:rPr>
          <w:rFonts w:cs="Times New Roman"/>
          <w:spacing w:val="-4"/>
        </w:rPr>
        <w:t xml:space="preserve"> </w:t>
      </w:r>
      <w:r w:rsidRPr="00BE2D56">
        <w:rPr>
          <w:rFonts w:cs="Times New Roman"/>
        </w:rPr>
        <w:t>survey</w:t>
      </w:r>
      <w:r w:rsidRPr="00BE2D56">
        <w:rPr>
          <w:rFonts w:cs="Times New Roman"/>
          <w:spacing w:val="-8"/>
        </w:rPr>
        <w:t xml:space="preserve"> </w:t>
      </w:r>
      <w:r w:rsidRPr="00BE2D56">
        <w:rPr>
          <w:rFonts w:cs="Times New Roman"/>
        </w:rPr>
        <w:t>are</w:t>
      </w:r>
      <w:r w:rsidRPr="00BE2D56">
        <w:rPr>
          <w:rFonts w:cs="Times New Roman"/>
          <w:spacing w:val="-5"/>
        </w:rPr>
        <w:t xml:space="preserve"> </w:t>
      </w:r>
      <w:r w:rsidRPr="00BE2D56">
        <w:rPr>
          <w:rFonts w:cs="Times New Roman"/>
        </w:rPr>
        <w:t>normally</w:t>
      </w:r>
      <w:r w:rsidRPr="00BE2D56">
        <w:rPr>
          <w:rFonts w:cs="Times New Roman"/>
          <w:spacing w:val="-9"/>
        </w:rPr>
        <w:t xml:space="preserve"> </w:t>
      </w:r>
      <w:r w:rsidRPr="00E23AD1">
        <w:rPr>
          <w:rFonts w:cs="Times New Roman"/>
        </w:rPr>
        <w:t>maintained</w:t>
      </w:r>
      <w:r w:rsidR="003455CA">
        <w:rPr>
          <w:rFonts w:cs="Times New Roman"/>
        </w:rPr>
        <w:t xml:space="preserve"> on </w:t>
      </w:r>
      <w:r w:rsidRPr="00BE2D56">
        <w:rPr>
          <w:rFonts w:cs="Times New Roman"/>
        </w:rPr>
        <w:t>a</w:t>
      </w:r>
      <w:r w:rsidRPr="00BE2D56">
        <w:rPr>
          <w:rFonts w:cs="Times New Roman"/>
          <w:spacing w:val="-4"/>
        </w:rPr>
        <w:t xml:space="preserve"> </w:t>
      </w:r>
      <w:r w:rsidRPr="00BE2D56">
        <w:rPr>
          <w:rFonts w:cs="Times New Roman"/>
        </w:rPr>
        <w:t>monthly</w:t>
      </w:r>
      <w:r w:rsidRPr="00BE2D56">
        <w:rPr>
          <w:rFonts w:cs="Times New Roman"/>
          <w:spacing w:val="-9"/>
        </w:rPr>
        <w:t xml:space="preserve"> </w:t>
      </w:r>
      <w:r w:rsidRPr="00E23AD1">
        <w:rPr>
          <w:rFonts w:cs="Times New Roman"/>
        </w:rPr>
        <w:t>basis</w:t>
      </w:r>
      <w:r w:rsidRPr="00F3787F">
        <w:rPr>
          <w:rFonts w:cs="Times New Roman"/>
          <w:spacing w:val="-3"/>
        </w:rPr>
        <w:t xml:space="preserve"> </w:t>
      </w:r>
      <w:r w:rsidRPr="00F3787F">
        <w:rPr>
          <w:rFonts w:cs="Times New Roman"/>
          <w:spacing w:val="2"/>
        </w:rPr>
        <w:t>by</w:t>
      </w:r>
      <w:r w:rsidRPr="00F3787F">
        <w:rPr>
          <w:rFonts w:cs="Times New Roman"/>
          <w:spacing w:val="-8"/>
        </w:rPr>
        <w:t xml:space="preserve"> </w:t>
      </w:r>
      <w:r w:rsidRPr="00E23AD1">
        <w:rPr>
          <w:rFonts w:cs="Times New Roman"/>
        </w:rPr>
        <w:t>respondents.</w:t>
      </w:r>
      <w:r w:rsidR="00F432C5">
        <w:rPr>
          <w:rFonts w:cs="Times New Roman"/>
        </w:rPr>
        <w:t xml:space="preserve"> Because</w:t>
      </w:r>
      <w:r w:rsidRPr="00F3787F">
        <w:rPr>
          <w:rFonts w:cs="Times New Roman"/>
          <w:spacing w:val="-5"/>
        </w:rPr>
        <w:t xml:space="preserve"> </w:t>
      </w:r>
      <w:r w:rsidRPr="00F3787F">
        <w:rPr>
          <w:rFonts w:cs="Times New Roman"/>
        </w:rPr>
        <w:t>the</w:t>
      </w:r>
      <w:r w:rsidRPr="00F3787F">
        <w:rPr>
          <w:rFonts w:cs="Times New Roman"/>
          <w:spacing w:val="-4"/>
        </w:rPr>
        <w:t xml:space="preserve"> </w:t>
      </w:r>
      <w:r w:rsidRPr="00BE2D56">
        <w:rPr>
          <w:rFonts w:cs="Times New Roman"/>
        </w:rPr>
        <w:t>timeliness</w:t>
      </w:r>
      <w:r w:rsidRPr="00BE2D56">
        <w:rPr>
          <w:rFonts w:cs="Times New Roman"/>
          <w:spacing w:val="-3"/>
        </w:rPr>
        <w:t xml:space="preserve"> </w:t>
      </w:r>
      <w:r w:rsidRPr="00BE2D56">
        <w:rPr>
          <w:rFonts w:cs="Times New Roman"/>
        </w:rPr>
        <w:t>of</w:t>
      </w:r>
      <w:r w:rsidRPr="00BE2D56">
        <w:rPr>
          <w:rFonts w:cs="Times New Roman"/>
          <w:spacing w:val="-5"/>
        </w:rPr>
        <w:t xml:space="preserve"> </w:t>
      </w:r>
      <w:r w:rsidRPr="00BE2D56">
        <w:rPr>
          <w:rFonts w:cs="Times New Roman"/>
        </w:rPr>
        <w:t>the</w:t>
      </w:r>
      <w:r w:rsidRPr="00BE2D56">
        <w:rPr>
          <w:rFonts w:cs="Times New Roman"/>
          <w:spacing w:val="-4"/>
        </w:rPr>
        <w:t xml:space="preserve"> </w:t>
      </w:r>
      <w:r w:rsidRPr="00E23AD1">
        <w:rPr>
          <w:rFonts w:cs="Times New Roman"/>
        </w:rPr>
        <w:t>MRTS</w:t>
      </w:r>
      <w:r w:rsidRPr="00F3787F">
        <w:rPr>
          <w:rFonts w:cs="Times New Roman"/>
          <w:spacing w:val="-4"/>
        </w:rPr>
        <w:t xml:space="preserve"> </w:t>
      </w:r>
      <w:r w:rsidRPr="00F3787F">
        <w:rPr>
          <w:rFonts w:cs="Times New Roman"/>
        </w:rPr>
        <w:t>is</w:t>
      </w:r>
      <w:r w:rsidR="003455CA">
        <w:rPr>
          <w:rFonts w:cs="Times New Roman"/>
        </w:rPr>
        <w:t xml:space="preserve"> critical</w:t>
      </w:r>
      <w:r w:rsidRPr="00F3787F">
        <w:rPr>
          <w:rFonts w:cs="Times New Roman"/>
          <w:spacing w:val="-5"/>
        </w:rPr>
        <w:t xml:space="preserve"> </w:t>
      </w:r>
      <w:r w:rsidRPr="00F3787F">
        <w:rPr>
          <w:rFonts w:cs="Times New Roman"/>
        </w:rPr>
        <w:t>to</w:t>
      </w:r>
      <w:r w:rsidRPr="00F3787F">
        <w:rPr>
          <w:rFonts w:cs="Times New Roman"/>
          <w:spacing w:val="-4"/>
        </w:rPr>
        <w:t xml:space="preserve"> </w:t>
      </w:r>
      <w:r w:rsidRPr="00BE2D56">
        <w:rPr>
          <w:rFonts w:cs="Times New Roman"/>
        </w:rPr>
        <w:t>its</w:t>
      </w:r>
      <w:r w:rsidRPr="00BE2D56">
        <w:rPr>
          <w:rFonts w:cs="Times New Roman"/>
          <w:spacing w:val="-4"/>
        </w:rPr>
        <w:t xml:space="preserve"> </w:t>
      </w:r>
      <w:r w:rsidRPr="00E23AD1">
        <w:rPr>
          <w:rFonts w:cs="Times New Roman"/>
        </w:rPr>
        <w:t>value,</w:t>
      </w:r>
      <w:r w:rsidRPr="00F3787F">
        <w:rPr>
          <w:rFonts w:cs="Times New Roman"/>
          <w:spacing w:val="-4"/>
        </w:rPr>
        <w:t xml:space="preserve"> </w:t>
      </w:r>
      <w:r w:rsidRPr="00E23AD1">
        <w:rPr>
          <w:rFonts w:cs="Times New Roman"/>
        </w:rPr>
        <w:t>respondents</w:t>
      </w:r>
      <w:r w:rsidRPr="00F3787F">
        <w:rPr>
          <w:rFonts w:cs="Times New Roman"/>
          <w:spacing w:val="-5"/>
        </w:rPr>
        <w:t xml:space="preserve"> </w:t>
      </w:r>
      <w:r w:rsidRPr="00E23AD1">
        <w:rPr>
          <w:rFonts w:cs="Times New Roman"/>
        </w:rPr>
        <w:t>are</w:t>
      </w:r>
      <w:r w:rsidRPr="00F3787F">
        <w:rPr>
          <w:rFonts w:cs="Times New Roman"/>
          <w:spacing w:val="-3"/>
        </w:rPr>
        <w:t xml:space="preserve"> </w:t>
      </w:r>
      <w:r w:rsidRPr="00E23AD1">
        <w:rPr>
          <w:rFonts w:cs="Times New Roman"/>
        </w:rPr>
        <w:t>asked</w:t>
      </w:r>
      <w:r w:rsidRPr="00F3787F">
        <w:rPr>
          <w:rFonts w:cs="Times New Roman"/>
          <w:spacing w:val="-4"/>
        </w:rPr>
        <w:t xml:space="preserve"> </w:t>
      </w:r>
      <w:r w:rsidRPr="00F3787F">
        <w:rPr>
          <w:rFonts w:cs="Times New Roman"/>
        </w:rPr>
        <w:t>to</w:t>
      </w:r>
      <w:r w:rsidRPr="00F3787F">
        <w:rPr>
          <w:rFonts w:cs="Times New Roman"/>
          <w:spacing w:val="-5"/>
        </w:rPr>
        <w:t xml:space="preserve"> </w:t>
      </w:r>
      <w:r w:rsidRPr="00E23AD1">
        <w:rPr>
          <w:rFonts w:cs="Times New Roman"/>
        </w:rPr>
        <w:t>return</w:t>
      </w:r>
      <w:r w:rsidRPr="00F3787F">
        <w:rPr>
          <w:rFonts w:cs="Times New Roman"/>
          <w:spacing w:val="-4"/>
        </w:rPr>
        <w:t xml:space="preserve"> </w:t>
      </w:r>
      <w:r w:rsidRPr="00E23AD1">
        <w:rPr>
          <w:rFonts w:cs="Times New Roman"/>
        </w:rPr>
        <w:t>completed</w:t>
      </w:r>
      <w:r w:rsidRPr="00F3787F">
        <w:rPr>
          <w:rFonts w:cs="Times New Roman"/>
          <w:spacing w:val="-4"/>
        </w:rPr>
        <w:t xml:space="preserve"> </w:t>
      </w:r>
      <w:r w:rsidRPr="00E23AD1">
        <w:rPr>
          <w:rFonts w:cs="Times New Roman"/>
        </w:rPr>
        <w:t>questionnaires</w:t>
      </w:r>
      <w:r w:rsidR="003455CA">
        <w:rPr>
          <w:rFonts w:cs="Times New Roman"/>
        </w:rPr>
        <w:t xml:space="preserve"> within</w:t>
      </w:r>
      <w:r w:rsidRPr="00F3787F">
        <w:rPr>
          <w:rFonts w:cs="Times New Roman"/>
          <w:spacing w:val="-3"/>
        </w:rPr>
        <w:t xml:space="preserve"> </w:t>
      </w:r>
      <w:r w:rsidRPr="00E23AD1">
        <w:rPr>
          <w:rFonts w:cs="Times New Roman"/>
        </w:rPr>
        <w:t>eight</w:t>
      </w:r>
      <w:r w:rsidRPr="00F3787F">
        <w:rPr>
          <w:rFonts w:cs="Times New Roman"/>
          <w:spacing w:val="-3"/>
        </w:rPr>
        <w:t xml:space="preserve"> </w:t>
      </w:r>
      <w:r w:rsidRPr="00E23AD1">
        <w:rPr>
          <w:rFonts w:cs="Times New Roman"/>
        </w:rPr>
        <w:t>business</w:t>
      </w:r>
      <w:r w:rsidRPr="00F3787F">
        <w:rPr>
          <w:rFonts w:cs="Times New Roman"/>
          <w:spacing w:val="-3"/>
        </w:rPr>
        <w:t xml:space="preserve"> </w:t>
      </w:r>
      <w:r w:rsidRPr="00F3787F">
        <w:rPr>
          <w:rFonts w:cs="Times New Roman"/>
        </w:rPr>
        <w:t>days</w:t>
      </w:r>
      <w:r w:rsidRPr="00F3787F">
        <w:rPr>
          <w:rFonts w:cs="Times New Roman"/>
          <w:spacing w:val="-3"/>
        </w:rPr>
        <w:t xml:space="preserve"> </w:t>
      </w:r>
      <w:r w:rsidRPr="00BE2D56">
        <w:rPr>
          <w:rFonts w:cs="Times New Roman"/>
        </w:rPr>
        <w:t>of</w:t>
      </w:r>
      <w:r w:rsidRPr="00BE2D56">
        <w:rPr>
          <w:rFonts w:cs="Times New Roman"/>
          <w:spacing w:val="-4"/>
        </w:rPr>
        <w:t xml:space="preserve"> </w:t>
      </w:r>
      <w:r w:rsidRPr="00E23AD1">
        <w:rPr>
          <w:rFonts w:cs="Times New Roman"/>
        </w:rPr>
        <w:t>receipt</w:t>
      </w:r>
      <w:r w:rsidRPr="00F3787F">
        <w:rPr>
          <w:rFonts w:cs="Times New Roman"/>
          <w:spacing w:val="-2"/>
        </w:rPr>
        <w:t xml:space="preserve"> </w:t>
      </w:r>
      <w:r w:rsidRPr="00F3787F">
        <w:rPr>
          <w:rFonts w:cs="Times New Roman"/>
        </w:rPr>
        <w:t>of</w:t>
      </w:r>
      <w:r w:rsidRPr="00F3787F">
        <w:rPr>
          <w:rFonts w:cs="Times New Roman"/>
          <w:spacing w:val="-4"/>
        </w:rPr>
        <w:t xml:space="preserve"> </w:t>
      </w:r>
      <w:r w:rsidRPr="00BE2D56">
        <w:rPr>
          <w:rFonts w:cs="Times New Roman"/>
        </w:rPr>
        <w:t>the</w:t>
      </w:r>
      <w:r w:rsidRPr="00BE2D56">
        <w:rPr>
          <w:rFonts w:cs="Times New Roman"/>
          <w:spacing w:val="-4"/>
        </w:rPr>
        <w:t xml:space="preserve"> </w:t>
      </w:r>
      <w:r w:rsidRPr="00E23AD1">
        <w:rPr>
          <w:rFonts w:cs="Times New Roman"/>
        </w:rPr>
        <w:t>form.</w:t>
      </w:r>
    </w:p>
    <w:p w:rsidR="00857C49" w:rsidRPr="00E23AD1" w:rsidRDefault="00857C49" w:rsidP="00E23AD1">
      <w:pPr>
        <w:spacing w:line="200" w:lineRule="exact"/>
        <w:ind w:right="187"/>
        <w:rPr>
          <w:rFonts w:ascii="Times New Roman" w:hAnsi="Times New Roman" w:cs="Times New Roman"/>
          <w:sz w:val="24"/>
          <w:szCs w:val="24"/>
        </w:rPr>
      </w:pPr>
    </w:p>
    <w:p w:rsidR="00857C49" w:rsidRDefault="004C1D1F" w:rsidP="00E23AD1">
      <w:pPr>
        <w:pStyle w:val="Heading1"/>
        <w:numPr>
          <w:ilvl w:val="0"/>
          <w:numId w:val="3"/>
        </w:numPr>
        <w:tabs>
          <w:tab w:val="left" w:pos="820"/>
        </w:tabs>
        <w:ind w:left="720"/>
        <w:jc w:val="left"/>
        <w:rPr>
          <w:b w:val="0"/>
          <w:bCs w:val="0"/>
          <w:u w:val="none"/>
        </w:rPr>
      </w:pPr>
      <w:r>
        <w:rPr>
          <w:spacing w:val="-1"/>
          <w:u w:val="thick" w:color="000000"/>
        </w:rPr>
        <w:t>Consultations</w:t>
      </w:r>
      <w:r>
        <w:rPr>
          <w:spacing w:val="-4"/>
          <w:u w:val="thick" w:color="000000"/>
        </w:rPr>
        <w:t xml:space="preserve"> </w:t>
      </w:r>
      <w:proofErr w:type="gramStart"/>
      <w:r>
        <w:rPr>
          <w:spacing w:val="-1"/>
          <w:u w:val="thick" w:color="000000"/>
        </w:rPr>
        <w:t>Outside</w:t>
      </w:r>
      <w:proofErr w:type="gramEnd"/>
      <w:r>
        <w:rPr>
          <w:spacing w:val="-4"/>
          <w:u w:val="thick" w:color="000000"/>
        </w:rPr>
        <w:t xml:space="preserve"> </w:t>
      </w:r>
      <w:r>
        <w:rPr>
          <w:spacing w:val="-1"/>
          <w:u w:val="thick" w:color="000000"/>
        </w:rPr>
        <w:t>the</w:t>
      </w:r>
      <w:r>
        <w:rPr>
          <w:spacing w:val="-4"/>
          <w:u w:val="thick" w:color="000000"/>
        </w:rPr>
        <w:t xml:space="preserve"> </w:t>
      </w:r>
      <w:r>
        <w:rPr>
          <w:spacing w:val="-1"/>
          <w:u w:val="thick" w:color="000000"/>
        </w:rPr>
        <w:t>Agency</w:t>
      </w:r>
    </w:p>
    <w:p w:rsidR="00857C49" w:rsidRDefault="00857C49" w:rsidP="00E23AD1">
      <w:pPr>
        <w:spacing w:line="200" w:lineRule="exact"/>
        <w:ind w:left="821" w:right="187"/>
        <w:rPr>
          <w:sz w:val="20"/>
          <w:szCs w:val="20"/>
        </w:rPr>
      </w:pPr>
    </w:p>
    <w:p w:rsidR="00857C49" w:rsidRDefault="004C1D1F" w:rsidP="00E23AD1">
      <w:pPr>
        <w:pStyle w:val="BodyText"/>
        <w:ind w:left="720"/>
      </w:pPr>
      <w:r>
        <w:t>A</w:t>
      </w:r>
      <w:r>
        <w:rPr>
          <w:spacing w:val="-5"/>
        </w:rPr>
        <w:t xml:space="preserve"> </w:t>
      </w:r>
      <w:r>
        <w:rPr>
          <w:spacing w:val="-1"/>
        </w:rPr>
        <w:t>pre-submission</w:t>
      </w:r>
      <w:r>
        <w:rPr>
          <w:spacing w:val="-4"/>
        </w:rPr>
        <w:t xml:space="preserve"> </w:t>
      </w:r>
      <w:r>
        <w:t>notice</w:t>
      </w:r>
      <w:r>
        <w:rPr>
          <w:spacing w:val="-3"/>
        </w:rPr>
        <w:t xml:space="preserve"> </w:t>
      </w:r>
      <w:r>
        <w:rPr>
          <w:spacing w:val="-1"/>
        </w:rPr>
        <w:t>was</w:t>
      </w:r>
      <w:r>
        <w:rPr>
          <w:spacing w:val="-3"/>
        </w:rPr>
        <w:t xml:space="preserve"> </w:t>
      </w:r>
      <w:r>
        <w:t>placed</w:t>
      </w:r>
      <w:r>
        <w:rPr>
          <w:spacing w:val="-4"/>
        </w:rPr>
        <w:t xml:space="preserve"> </w:t>
      </w:r>
      <w:r>
        <w:t>in</w:t>
      </w:r>
      <w:r>
        <w:rPr>
          <w:spacing w:val="-4"/>
        </w:rPr>
        <w:t xml:space="preserve"> </w:t>
      </w:r>
      <w:r>
        <w:t>the</w:t>
      </w:r>
      <w:r>
        <w:rPr>
          <w:spacing w:val="-3"/>
        </w:rPr>
        <w:t xml:space="preserve"> </w:t>
      </w:r>
      <w:r>
        <w:rPr>
          <w:spacing w:val="-1"/>
        </w:rPr>
        <w:t>Federal</w:t>
      </w:r>
      <w:r>
        <w:rPr>
          <w:spacing w:val="-4"/>
        </w:rPr>
        <w:t xml:space="preserve"> </w:t>
      </w:r>
      <w:r>
        <w:t>Register</w:t>
      </w:r>
      <w:r>
        <w:rPr>
          <w:spacing w:val="-5"/>
        </w:rPr>
        <w:t xml:space="preserve"> </w:t>
      </w:r>
      <w:r>
        <w:t>on</w:t>
      </w:r>
      <w:r>
        <w:rPr>
          <w:spacing w:val="-3"/>
        </w:rPr>
        <w:t xml:space="preserve"> </w:t>
      </w:r>
      <w:r>
        <w:rPr>
          <w:spacing w:val="-1"/>
        </w:rPr>
        <w:t>January</w:t>
      </w:r>
      <w:r>
        <w:rPr>
          <w:spacing w:val="-9"/>
        </w:rPr>
        <w:t xml:space="preserve"> </w:t>
      </w:r>
      <w:r>
        <w:t>15,</w:t>
      </w:r>
      <w:r>
        <w:rPr>
          <w:spacing w:val="-3"/>
        </w:rPr>
        <w:t xml:space="preserve"> </w:t>
      </w:r>
      <w:r>
        <w:t>2014</w:t>
      </w:r>
      <w:r>
        <w:rPr>
          <w:spacing w:val="29"/>
        </w:rPr>
        <w:t xml:space="preserve"> </w:t>
      </w:r>
      <w:r w:rsidR="008A4754">
        <w:t xml:space="preserve">(79 FR </w:t>
      </w:r>
      <w:proofErr w:type="spellStart"/>
      <w:r w:rsidR="008A4754">
        <w:t>pg</w:t>
      </w:r>
      <w:proofErr w:type="spellEnd"/>
      <w:r w:rsidR="008A4754">
        <w:t xml:space="preserve"> 2633-2634</w:t>
      </w:r>
      <w:r w:rsidR="00282A76">
        <w:t>)</w:t>
      </w:r>
      <w:r>
        <w:t>,</w:t>
      </w:r>
      <w:r>
        <w:rPr>
          <w:spacing w:val="-5"/>
        </w:rPr>
        <w:t xml:space="preserve"> </w:t>
      </w:r>
      <w:r>
        <w:t>inviting</w:t>
      </w:r>
      <w:r>
        <w:rPr>
          <w:spacing w:val="-7"/>
        </w:rPr>
        <w:t xml:space="preserve"> </w:t>
      </w:r>
      <w:r>
        <w:t>the</w:t>
      </w:r>
      <w:r>
        <w:rPr>
          <w:spacing w:val="-4"/>
        </w:rPr>
        <w:t xml:space="preserve"> </w:t>
      </w:r>
      <w:r>
        <w:t>general</w:t>
      </w:r>
      <w:r>
        <w:rPr>
          <w:spacing w:val="-5"/>
        </w:rPr>
        <w:t xml:space="preserve"> </w:t>
      </w:r>
      <w:r>
        <w:t>public</w:t>
      </w:r>
      <w:r>
        <w:rPr>
          <w:spacing w:val="-3"/>
        </w:rPr>
        <w:t xml:space="preserve"> </w:t>
      </w:r>
      <w:r>
        <w:t>and</w:t>
      </w:r>
      <w:r>
        <w:rPr>
          <w:spacing w:val="-6"/>
        </w:rPr>
        <w:t xml:space="preserve"> </w:t>
      </w:r>
      <w:r>
        <w:t>other</w:t>
      </w:r>
      <w:r>
        <w:rPr>
          <w:spacing w:val="-4"/>
        </w:rPr>
        <w:t xml:space="preserve"> </w:t>
      </w:r>
      <w:r>
        <w:rPr>
          <w:spacing w:val="-1"/>
        </w:rPr>
        <w:t>Federal</w:t>
      </w:r>
      <w:r>
        <w:rPr>
          <w:spacing w:val="-2"/>
        </w:rPr>
        <w:t xml:space="preserve"> </w:t>
      </w:r>
      <w:r>
        <w:t>agencies</w:t>
      </w:r>
      <w:r>
        <w:rPr>
          <w:spacing w:val="-6"/>
        </w:rPr>
        <w:t xml:space="preserve"> </w:t>
      </w:r>
      <w:r>
        <w:t>to</w:t>
      </w:r>
      <w:r>
        <w:rPr>
          <w:spacing w:val="-4"/>
        </w:rPr>
        <w:t xml:space="preserve"> </w:t>
      </w:r>
      <w:r>
        <w:t>comment</w:t>
      </w:r>
      <w:r>
        <w:rPr>
          <w:spacing w:val="22"/>
          <w:w w:val="99"/>
        </w:rPr>
        <w:t xml:space="preserve"> </w:t>
      </w:r>
      <w:r>
        <w:t>on</w:t>
      </w:r>
      <w:r>
        <w:rPr>
          <w:spacing w:val="-6"/>
        </w:rPr>
        <w:t xml:space="preserve"> </w:t>
      </w:r>
      <w:r>
        <w:t>the</w:t>
      </w:r>
      <w:r>
        <w:rPr>
          <w:spacing w:val="-7"/>
        </w:rPr>
        <w:t xml:space="preserve"> </w:t>
      </w:r>
      <w:r>
        <w:t>information</w:t>
      </w:r>
      <w:r>
        <w:rPr>
          <w:spacing w:val="-6"/>
        </w:rPr>
        <w:t xml:space="preserve"> </w:t>
      </w:r>
      <w:r>
        <w:t>collection.</w:t>
      </w:r>
      <w:r w:rsidR="00F432C5">
        <w:t xml:space="preserve"> We</w:t>
      </w:r>
      <w:r>
        <w:rPr>
          <w:spacing w:val="-7"/>
        </w:rPr>
        <w:t xml:space="preserve"> </w:t>
      </w:r>
      <w:r>
        <w:rPr>
          <w:spacing w:val="-1"/>
        </w:rPr>
        <w:t>received</w:t>
      </w:r>
      <w:r>
        <w:rPr>
          <w:spacing w:val="-6"/>
        </w:rPr>
        <w:t xml:space="preserve"> </w:t>
      </w:r>
      <w:r w:rsidR="00BE2D56">
        <w:rPr>
          <w:spacing w:val="-1"/>
        </w:rPr>
        <w:t xml:space="preserve">one </w:t>
      </w:r>
      <w:r w:rsidR="00B12D69">
        <w:rPr>
          <w:spacing w:val="-1"/>
        </w:rPr>
        <w:t>letter,</w:t>
      </w:r>
      <w:r w:rsidR="00BE2D56">
        <w:rPr>
          <w:spacing w:val="-1"/>
        </w:rPr>
        <w:t xml:space="preserve"> from the Bureau of Economic An</w:t>
      </w:r>
      <w:r w:rsidR="00423A4E">
        <w:rPr>
          <w:spacing w:val="-1"/>
        </w:rPr>
        <w:t>alysis</w:t>
      </w:r>
      <w:r w:rsidR="00B12D69">
        <w:rPr>
          <w:spacing w:val="-1"/>
        </w:rPr>
        <w:t>,</w:t>
      </w:r>
      <w:r w:rsidR="00423A4E">
        <w:rPr>
          <w:spacing w:val="-1"/>
        </w:rPr>
        <w:t xml:space="preserve"> </w:t>
      </w:r>
      <w:r w:rsidR="00B12D69">
        <w:rPr>
          <w:spacing w:val="-1"/>
        </w:rPr>
        <w:t xml:space="preserve">supporting the survey, a copy of which is </w:t>
      </w:r>
      <w:r w:rsidR="008A4754">
        <w:rPr>
          <w:spacing w:val="-1"/>
        </w:rPr>
        <w:t>included as attachment 19.</w:t>
      </w:r>
      <w:r w:rsidR="00B12D69">
        <w:rPr>
          <w:spacing w:val="-1"/>
        </w:rPr>
        <w:t xml:space="preserve"> </w:t>
      </w:r>
    </w:p>
    <w:p w:rsidR="00857C49" w:rsidRDefault="00857C49" w:rsidP="00E23AD1">
      <w:pPr>
        <w:spacing w:line="260" w:lineRule="exact"/>
        <w:ind w:left="821" w:right="187"/>
        <w:rPr>
          <w:sz w:val="26"/>
          <w:szCs w:val="26"/>
        </w:rPr>
      </w:pPr>
    </w:p>
    <w:p w:rsidR="00857C49" w:rsidRDefault="004C1D1F" w:rsidP="00E23AD1">
      <w:pPr>
        <w:pStyle w:val="Heading1"/>
        <w:numPr>
          <w:ilvl w:val="0"/>
          <w:numId w:val="3"/>
        </w:numPr>
        <w:tabs>
          <w:tab w:val="left" w:pos="820"/>
        </w:tabs>
        <w:ind w:left="720"/>
        <w:jc w:val="left"/>
        <w:rPr>
          <w:b w:val="0"/>
          <w:bCs w:val="0"/>
          <w:u w:val="none"/>
        </w:rPr>
      </w:pPr>
      <w:r>
        <w:rPr>
          <w:spacing w:val="-1"/>
          <w:u w:val="thick" w:color="000000"/>
        </w:rPr>
        <w:t>Paying</w:t>
      </w:r>
      <w:r>
        <w:rPr>
          <w:spacing w:val="-5"/>
          <w:u w:val="thick" w:color="000000"/>
        </w:rPr>
        <w:t xml:space="preserve"> </w:t>
      </w:r>
      <w:r>
        <w:rPr>
          <w:spacing w:val="-1"/>
          <w:u w:val="thick" w:color="000000"/>
        </w:rPr>
        <w:t>Respondents</w:t>
      </w:r>
    </w:p>
    <w:p w:rsidR="00857C49" w:rsidRDefault="00857C49" w:rsidP="00E23AD1">
      <w:pPr>
        <w:spacing w:line="200" w:lineRule="exact"/>
        <w:ind w:left="821" w:right="187"/>
        <w:rPr>
          <w:sz w:val="20"/>
          <w:szCs w:val="20"/>
        </w:rPr>
      </w:pPr>
    </w:p>
    <w:p w:rsidR="00857C49" w:rsidRDefault="004C1D1F" w:rsidP="00E23AD1">
      <w:pPr>
        <w:pStyle w:val="BodyText"/>
        <w:ind w:left="720"/>
      </w:pPr>
      <w:r>
        <w:rPr>
          <w:spacing w:val="-1"/>
        </w:rPr>
        <w:t>The</w:t>
      </w:r>
      <w:r>
        <w:rPr>
          <w:spacing w:val="-5"/>
        </w:rPr>
        <w:t xml:space="preserve"> </w:t>
      </w:r>
      <w:r>
        <w:rPr>
          <w:spacing w:val="-1"/>
        </w:rPr>
        <w:t>Census</w:t>
      </w:r>
      <w:r>
        <w:rPr>
          <w:spacing w:val="-3"/>
        </w:rPr>
        <w:t xml:space="preserve"> </w:t>
      </w:r>
      <w:r>
        <w:rPr>
          <w:spacing w:val="-1"/>
        </w:rPr>
        <w:t>Bureau</w:t>
      </w:r>
      <w:r>
        <w:rPr>
          <w:spacing w:val="-3"/>
        </w:rPr>
        <w:t xml:space="preserve"> </w:t>
      </w:r>
      <w:r>
        <w:t>does</w:t>
      </w:r>
      <w:r>
        <w:rPr>
          <w:spacing w:val="-1"/>
        </w:rPr>
        <w:t xml:space="preserve"> </w:t>
      </w:r>
      <w:r>
        <w:t>not</w:t>
      </w:r>
      <w:r>
        <w:rPr>
          <w:spacing w:val="-4"/>
        </w:rPr>
        <w:t xml:space="preserve"> </w:t>
      </w:r>
      <w:r>
        <w:rPr>
          <w:spacing w:val="-1"/>
        </w:rPr>
        <w:t>provide</w:t>
      </w:r>
      <w:r>
        <w:rPr>
          <w:spacing w:val="-4"/>
        </w:rPr>
        <w:t xml:space="preserve"> </w:t>
      </w:r>
      <w:r>
        <w:rPr>
          <w:spacing w:val="1"/>
        </w:rPr>
        <w:t>any</w:t>
      </w:r>
      <w:r>
        <w:rPr>
          <w:spacing w:val="-8"/>
        </w:rPr>
        <w:t xml:space="preserve"> </w:t>
      </w:r>
      <w:r>
        <w:rPr>
          <w:spacing w:val="-1"/>
        </w:rPr>
        <w:t xml:space="preserve">payment </w:t>
      </w:r>
      <w:r>
        <w:t>or</w:t>
      </w:r>
      <w:r>
        <w:rPr>
          <w:spacing w:val="-4"/>
        </w:rPr>
        <w:t xml:space="preserve"> </w:t>
      </w:r>
      <w:r>
        <w:rPr>
          <w:spacing w:val="-1"/>
        </w:rPr>
        <w:t>gifts</w:t>
      </w:r>
      <w:r>
        <w:rPr>
          <w:spacing w:val="-4"/>
        </w:rPr>
        <w:t xml:space="preserve"> </w:t>
      </w:r>
      <w:r>
        <w:t>to</w:t>
      </w:r>
      <w:r>
        <w:rPr>
          <w:spacing w:val="-3"/>
        </w:rPr>
        <w:t xml:space="preserve"> </w:t>
      </w:r>
      <w:r>
        <w:rPr>
          <w:spacing w:val="-1"/>
        </w:rPr>
        <w:t>respondents</w:t>
      </w:r>
      <w:r>
        <w:rPr>
          <w:spacing w:val="-3"/>
        </w:rPr>
        <w:t xml:space="preserve"> </w:t>
      </w:r>
      <w:r>
        <w:t>for</w:t>
      </w:r>
      <w:r w:rsidR="009A119B">
        <w:t xml:space="preserve"> participating</w:t>
      </w:r>
      <w:r>
        <w:rPr>
          <w:spacing w:val="-9"/>
        </w:rPr>
        <w:t xml:space="preserve"> </w:t>
      </w:r>
      <w:r>
        <w:t>in</w:t>
      </w:r>
      <w:r>
        <w:rPr>
          <w:spacing w:val="-6"/>
        </w:rPr>
        <w:t xml:space="preserve"> </w:t>
      </w:r>
      <w:r>
        <w:t>the</w:t>
      </w:r>
      <w:r>
        <w:rPr>
          <w:spacing w:val="-6"/>
        </w:rPr>
        <w:t xml:space="preserve"> </w:t>
      </w:r>
      <w:r>
        <w:t>MRTS.</w:t>
      </w:r>
    </w:p>
    <w:p w:rsidR="00857C49" w:rsidRDefault="00857C49" w:rsidP="00E23AD1">
      <w:pPr>
        <w:spacing w:line="260" w:lineRule="exact"/>
        <w:ind w:left="821" w:right="187"/>
        <w:rPr>
          <w:sz w:val="26"/>
          <w:szCs w:val="26"/>
        </w:rPr>
      </w:pPr>
    </w:p>
    <w:p w:rsidR="00857C49" w:rsidRDefault="004C1D1F" w:rsidP="00E23AD1">
      <w:pPr>
        <w:pStyle w:val="Heading1"/>
        <w:numPr>
          <w:ilvl w:val="0"/>
          <w:numId w:val="3"/>
        </w:numPr>
        <w:tabs>
          <w:tab w:val="left" w:pos="820"/>
        </w:tabs>
        <w:ind w:left="720"/>
        <w:jc w:val="left"/>
        <w:rPr>
          <w:b w:val="0"/>
          <w:bCs w:val="0"/>
          <w:u w:val="none"/>
        </w:rPr>
      </w:pPr>
      <w:r>
        <w:rPr>
          <w:spacing w:val="-1"/>
          <w:u w:val="thick" w:color="000000"/>
        </w:rPr>
        <w:t>Assurance</w:t>
      </w:r>
      <w:r>
        <w:rPr>
          <w:spacing w:val="-3"/>
          <w:u w:val="thick" w:color="000000"/>
        </w:rPr>
        <w:t xml:space="preserve"> </w:t>
      </w:r>
      <w:r>
        <w:rPr>
          <w:u w:val="thick" w:color="000000"/>
        </w:rPr>
        <w:t>of</w:t>
      </w:r>
      <w:r>
        <w:rPr>
          <w:spacing w:val="-1"/>
          <w:u w:val="thick" w:color="000000"/>
        </w:rPr>
        <w:t xml:space="preserve"> Confidentiality</w:t>
      </w:r>
    </w:p>
    <w:p w:rsidR="00857C49" w:rsidRDefault="00857C49" w:rsidP="00E23AD1">
      <w:pPr>
        <w:spacing w:line="200" w:lineRule="exact"/>
        <w:ind w:left="821" w:right="187"/>
        <w:rPr>
          <w:sz w:val="20"/>
          <w:szCs w:val="20"/>
        </w:rPr>
      </w:pPr>
    </w:p>
    <w:p w:rsidR="00857C49" w:rsidRDefault="004C1D1F" w:rsidP="00E23AD1">
      <w:pPr>
        <w:pStyle w:val="BodyText"/>
        <w:ind w:left="720"/>
      </w:pPr>
      <w:r>
        <w:rPr>
          <w:spacing w:val="-1"/>
        </w:rPr>
        <w:t>Data</w:t>
      </w:r>
      <w:r>
        <w:rPr>
          <w:spacing w:val="-4"/>
        </w:rPr>
        <w:t xml:space="preserve"> </w:t>
      </w:r>
      <w:r>
        <w:rPr>
          <w:spacing w:val="-1"/>
        </w:rPr>
        <w:t>collected</w:t>
      </w:r>
      <w:r>
        <w:rPr>
          <w:spacing w:val="-3"/>
        </w:rPr>
        <w:t xml:space="preserve"> </w:t>
      </w:r>
      <w:r>
        <w:t>in</w:t>
      </w:r>
      <w:r>
        <w:rPr>
          <w:spacing w:val="-3"/>
        </w:rPr>
        <w:t xml:space="preserve"> </w:t>
      </w:r>
      <w:r>
        <w:t>this</w:t>
      </w:r>
      <w:r>
        <w:rPr>
          <w:spacing w:val="-3"/>
        </w:rPr>
        <w:t xml:space="preserve"> </w:t>
      </w:r>
      <w:r>
        <w:t>survey</w:t>
      </w:r>
      <w:r>
        <w:rPr>
          <w:spacing w:val="-6"/>
        </w:rPr>
        <w:t xml:space="preserve"> </w:t>
      </w:r>
      <w:r>
        <w:rPr>
          <w:spacing w:val="-1"/>
        </w:rPr>
        <w:t>are</w:t>
      </w:r>
      <w:r>
        <w:rPr>
          <w:spacing w:val="-2"/>
        </w:rPr>
        <w:t xml:space="preserve"> </w:t>
      </w:r>
      <w:r>
        <w:rPr>
          <w:spacing w:val="-1"/>
        </w:rPr>
        <w:t>confidential</w:t>
      </w:r>
      <w:r>
        <w:rPr>
          <w:spacing w:val="-3"/>
        </w:rPr>
        <w:t xml:space="preserve"> </w:t>
      </w:r>
      <w:r>
        <w:t>under</w:t>
      </w:r>
      <w:r>
        <w:rPr>
          <w:spacing w:val="-4"/>
        </w:rPr>
        <w:t xml:space="preserve"> </w:t>
      </w:r>
      <w:r>
        <w:rPr>
          <w:spacing w:val="-1"/>
        </w:rPr>
        <w:t>Title</w:t>
      </w:r>
      <w:r>
        <w:rPr>
          <w:spacing w:val="-4"/>
        </w:rPr>
        <w:t xml:space="preserve"> </w:t>
      </w:r>
      <w:r>
        <w:t>13,</w:t>
      </w:r>
      <w:r>
        <w:rPr>
          <w:spacing w:val="-3"/>
        </w:rPr>
        <w:t xml:space="preserve"> </w:t>
      </w:r>
      <w:r>
        <w:rPr>
          <w:spacing w:val="-1"/>
        </w:rPr>
        <w:t>Section</w:t>
      </w:r>
      <w:r>
        <w:rPr>
          <w:spacing w:val="-3"/>
        </w:rPr>
        <w:t xml:space="preserve"> </w:t>
      </w:r>
      <w:r>
        <w:t>9</w:t>
      </w:r>
      <w:r>
        <w:rPr>
          <w:spacing w:val="-3"/>
        </w:rPr>
        <w:t xml:space="preserve"> </w:t>
      </w:r>
      <w:r>
        <w:t>of</w:t>
      </w:r>
      <w:r>
        <w:rPr>
          <w:spacing w:val="-4"/>
        </w:rPr>
        <w:t xml:space="preserve"> </w:t>
      </w:r>
      <w:r>
        <w:t>the</w:t>
      </w:r>
      <w:r w:rsidR="00F432C5">
        <w:t xml:space="preserve"> United</w:t>
      </w:r>
      <w:r>
        <w:rPr>
          <w:spacing w:val="-3"/>
        </w:rPr>
        <w:t xml:space="preserve"> </w:t>
      </w:r>
      <w:r>
        <w:rPr>
          <w:spacing w:val="-1"/>
        </w:rPr>
        <w:t>States</w:t>
      </w:r>
      <w:r>
        <w:rPr>
          <w:spacing w:val="-3"/>
        </w:rPr>
        <w:t xml:space="preserve"> </w:t>
      </w:r>
      <w:r>
        <w:rPr>
          <w:spacing w:val="-1"/>
        </w:rPr>
        <w:t>Code.</w:t>
      </w:r>
      <w:r w:rsidR="00F432C5">
        <w:rPr>
          <w:spacing w:val="-1"/>
        </w:rPr>
        <w:t xml:space="preserve"> Only</w:t>
      </w:r>
      <w:r>
        <w:rPr>
          <w:spacing w:val="-6"/>
        </w:rPr>
        <w:t xml:space="preserve"> </w:t>
      </w:r>
      <w:r>
        <w:t>persons</w:t>
      </w:r>
      <w:r>
        <w:rPr>
          <w:spacing w:val="-3"/>
        </w:rPr>
        <w:t xml:space="preserve"> </w:t>
      </w:r>
      <w:r>
        <w:rPr>
          <w:spacing w:val="-1"/>
        </w:rPr>
        <w:t>sworn</w:t>
      </w:r>
      <w:r>
        <w:rPr>
          <w:spacing w:val="-3"/>
        </w:rPr>
        <w:t xml:space="preserve"> </w:t>
      </w:r>
      <w:r>
        <w:t>to</w:t>
      </w:r>
      <w:r>
        <w:rPr>
          <w:spacing w:val="-2"/>
        </w:rPr>
        <w:t xml:space="preserve"> </w:t>
      </w:r>
      <w:r>
        <w:t>uphold</w:t>
      </w:r>
      <w:r>
        <w:rPr>
          <w:spacing w:val="-3"/>
        </w:rPr>
        <w:t xml:space="preserve"> </w:t>
      </w:r>
      <w:r>
        <w:t>the</w:t>
      </w:r>
      <w:r>
        <w:rPr>
          <w:spacing w:val="-4"/>
        </w:rPr>
        <w:t xml:space="preserve"> </w:t>
      </w:r>
      <w:r>
        <w:rPr>
          <w:spacing w:val="-1"/>
        </w:rPr>
        <w:t>confidentiality</w:t>
      </w:r>
      <w:r>
        <w:rPr>
          <w:spacing w:val="-8"/>
        </w:rPr>
        <w:t xml:space="preserve"> </w:t>
      </w:r>
      <w:r>
        <w:rPr>
          <w:spacing w:val="1"/>
        </w:rPr>
        <w:t>of</w:t>
      </w:r>
      <w:r>
        <w:rPr>
          <w:spacing w:val="-4"/>
        </w:rPr>
        <w:t xml:space="preserve"> </w:t>
      </w:r>
      <w:r>
        <w:rPr>
          <w:spacing w:val="-1"/>
        </w:rPr>
        <w:t>Census</w:t>
      </w:r>
      <w:r w:rsidR="003455CA">
        <w:rPr>
          <w:spacing w:val="-1"/>
        </w:rPr>
        <w:t xml:space="preserve"> Bureau</w:t>
      </w:r>
      <w:r>
        <w:rPr>
          <w:spacing w:val="-4"/>
        </w:rPr>
        <w:t xml:space="preserve"> </w:t>
      </w:r>
      <w:r>
        <w:rPr>
          <w:spacing w:val="-1"/>
        </w:rPr>
        <w:t>information</w:t>
      </w:r>
      <w:r>
        <w:rPr>
          <w:spacing w:val="-4"/>
        </w:rPr>
        <w:t xml:space="preserve"> </w:t>
      </w:r>
      <w:r>
        <w:rPr>
          <w:spacing w:val="1"/>
        </w:rPr>
        <w:t>may</w:t>
      </w:r>
      <w:r>
        <w:rPr>
          <w:spacing w:val="-7"/>
        </w:rPr>
        <w:t xml:space="preserve"> </w:t>
      </w:r>
      <w:r>
        <w:rPr>
          <w:spacing w:val="-1"/>
        </w:rPr>
        <w:t>see</w:t>
      </w:r>
      <w:r>
        <w:rPr>
          <w:spacing w:val="-4"/>
        </w:rPr>
        <w:t xml:space="preserve"> </w:t>
      </w:r>
      <w:r>
        <w:t>the</w:t>
      </w:r>
      <w:r>
        <w:rPr>
          <w:spacing w:val="-5"/>
        </w:rPr>
        <w:t xml:space="preserve"> </w:t>
      </w:r>
      <w:r>
        <w:rPr>
          <w:spacing w:val="-1"/>
        </w:rPr>
        <w:t>questionnaires</w:t>
      </w:r>
      <w:r>
        <w:rPr>
          <w:spacing w:val="-4"/>
        </w:rPr>
        <w:t xml:space="preserve"> </w:t>
      </w:r>
      <w:r>
        <w:t>and</w:t>
      </w:r>
      <w:r>
        <w:rPr>
          <w:spacing w:val="-4"/>
        </w:rPr>
        <w:t xml:space="preserve"> </w:t>
      </w:r>
      <w:r>
        <w:t>may</w:t>
      </w:r>
      <w:r>
        <w:rPr>
          <w:spacing w:val="-8"/>
        </w:rPr>
        <w:t xml:space="preserve"> </w:t>
      </w:r>
      <w:r>
        <w:t>use</w:t>
      </w:r>
      <w:r>
        <w:rPr>
          <w:spacing w:val="-5"/>
        </w:rPr>
        <w:t xml:space="preserve"> </w:t>
      </w:r>
      <w:r>
        <w:rPr>
          <w:spacing w:val="-1"/>
        </w:rPr>
        <w:t>them</w:t>
      </w:r>
      <w:r>
        <w:rPr>
          <w:spacing w:val="-4"/>
        </w:rPr>
        <w:t xml:space="preserve"> </w:t>
      </w:r>
      <w:r>
        <w:t>only</w:t>
      </w:r>
      <w:r>
        <w:rPr>
          <w:spacing w:val="-6"/>
        </w:rPr>
        <w:t xml:space="preserve"> </w:t>
      </w:r>
      <w:r>
        <w:rPr>
          <w:spacing w:val="-1"/>
        </w:rPr>
        <w:t>for</w:t>
      </w:r>
      <w:r w:rsidR="003455CA">
        <w:rPr>
          <w:spacing w:val="-1"/>
        </w:rPr>
        <w:t xml:space="preserve"> statistical</w:t>
      </w:r>
      <w:r>
        <w:rPr>
          <w:spacing w:val="-5"/>
        </w:rPr>
        <w:t xml:space="preserve"> </w:t>
      </w:r>
      <w:r>
        <w:rPr>
          <w:spacing w:val="-1"/>
        </w:rPr>
        <w:t>purposes.</w:t>
      </w:r>
      <w:r w:rsidR="009A119B">
        <w:rPr>
          <w:spacing w:val="-1"/>
        </w:rPr>
        <w:t xml:space="preserve"> Additionally</w:t>
      </w:r>
      <w:r>
        <w:rPr>
          <w:spacing w:val="-1"/>
        </w:rPr>
        <w:t>,</w:t>
      </w:r>
      <w:r>
        <w:rPr>
          <w:spacing w:val="-2"/>
        </w:rPr>
        <w:t xml:space="preserve"> </w:t>
      </w:r>
      <w:r>
        <w:rPr>
          <w:spacing w:val="-1"/>
        </w:rPr>
        <w:t>all</w:t>
      </w:r>
      <w:r>
        <w:rPr>
          <w:spacing w:val="-4"/>
        </w:rPr>
        <w:t xml:space="preserve"> </w:t>
      </w:r>
      <w:r>
        <w:rPr>
          <w:spacing w:val="-1"/>
        </w:rPr>
        <w:t>reports</w:t>
      </w:r>
      <w:r>
        <w:rPr>
          <w:spacing w:val="-4"/>
        </w:rPr>
        <w:t xml:space="preserve"> </w:t>
      </w:r>
      <w:r>
        <w:t>are</w:t>
      </w:r>
      <w:r>
        <w:rPr>
          <w:spacing w:val="-6"/>
        </w:rPr>
        <w:t xml:space="preserve"> </w:t>
      </w:r>
      <w:r>
        <w:t>immune</w:t>
      </w:r>
      <w:r>
        <w:rPr>
          <w:spacing w:val="-5"/>
        </w:rPr>
        <w:t xml:space="preserve"> </w:t>
      </w:r>
      <w:r>
        <w:rPr>
          <w:spacing w:val="-1"/>
        </w:rPr>
        <w:t>from</w:t>
      </w:r>
      <w:r>
        <w:rPr>
          <w:spacing w:val="-4"/>
        </w:rPr>
        <w:t xml:space="preserve"> </w:t>
      </w:r>
      <w:r>
        <w:rPr>
          <w:spacing w:val="-1"/>
        </w:rPr>
        <w:t>legal</w:t>
      </w:r>
      <w:r>
        <w:rPr>
          <w:spacing w:val="-4"/>
        </w:rPr>
        <w:t xml:space="preserve"> </w:t>
      </w:r>
      <w:r>
        <w:t>process.</w:t>
      </w:r>
    </w:p>
    <w:p w:rsidR="00FE6ACF" w:rsidRDefault="00FE6ACF" w:rsidP="00E23AD1">
      <w:pPr>
        <w:pStyle w:val="BodyText"/>
        <w:ind w:left="821" w:right="187"/>
      </w:pPr>
    </w:p>
    <w:p w:rsidR="00857C49" w:rsidRDefault="004C1D1F" w:rsidP="00E23AD1">
      <w:pPr>
        <w:pStyle w:val="BodyText"/>
        <w:ind w:left="720"/>
      </w:pPr>
      <w:r>
        <w:rPr>
          <w:spacing w:val="-1"/>
        </w:rPr>
        <w:t>Respondents</w:t>
      </w:r>
      <w:r>
        <w:rPr>
          <w:spacing w:val="-4"/>
        </w:rPr>
        <w:t xml:space="preserve"> </w:t>
      </w:r>
      <w:r>
        <w:rPr>
          <w:spacing w:val="-1"/>
        </w:rPr>
        <w:t>are</w:t>
      </w:r>
      <w:r>
        <w:rPr>
          <w:spacing w:val="-2"/>
        </w:rPr>
        <w:t xml:space="preserve"> </w:t>
      </w:r>
      <w:r>
        <w:rPr>
          <w:spacing w:val="-1"/>
        </w:rPr>
        <w:t xml:space="preserve">advised </w:t>
      </w:r>
      <w:r>
        <w:t>of</w:t>
      </w:r>
      <w:r>
        <w:rPr>
          <w:spacing w:val="-5"/>
        </w:rPr>
        <w:t xml:space="preserve"> </w:t>
      </w:r>
      <w:r>
        <w:t>this</w:t>
      </w:r>
      <w:r>
        <w:rPr>
          <w:spacing w:val="-3"/>
        </w:rPr>
        <w:t xml:space="preserve"> </w:t>
      </w:r>
      <w:r>
        <w:rPr>
          <w:spacing w:val="-1"/>
        </w:rPr>
        <w:t>and</w:t>
      </w:r>
      <w:r>
        <w:rPr>
          <w:spacing w:val="-3"/>
        </w:rPr>
        <w:t xml:space="preserve"> </w:t>
      </w:r>
      <w:r>
        <w:rPr>
          <w:spacing w:val="-1"/>
        </w:rPr>
        <w:t>are</w:t>
      </w:r>
      <w:r>
        <w:rPr>
          <w:spacing w:val="-4"/>
        </w:rPr>
        <w:t xml:space="preserve"> </w:t>
      </w:r>
      <w:r>
        <w:t>told</w:t>
      </w:r>
      <w:r>
        <w:rPr>
          <w:spacing w:val="-4"/>
        </w:rPr>
        <w:t xml:space="preserve"> </w:t>
      </w:r>
      <w:r>
        <w:rPr>
          <w:spacing w:val="-1"/>
        </w:rPr>
        <w:t>that</w:t>
      </w:r>
      <w:r>
        <w:rPr>
          <w:spacing w:val="-3"/>
        </w:rPr>
        <w:t xml:space="preserve"> </w:t>
      </w:r>
      <w:r>
        <w:t>the</w:t>
      </w:r>
      <w:r>
        <w:rPr>
          <w:spacing w:val="-4"/>
        </w:rPr>
        <w:t xml:space="preserve"> </w:t>
      </w:r>
      <w:r>
        <w:t>survey</w:t>
      </w:r>
      <w:r>
        <w:rPr>
          <w:spacing w:val="-8"/>
        </w:rPr>
        <w:t xml:space="preserve"> </w:t>
      </w:r>
      <w:r>
        <w:t>is</w:t>
      </w:r>
      <w:r>
        <w:rPr>
          <w:spacing w:val="-3"/>
        </w:rPr>
        <w:t xml:space="preserve"> </w:t>
      </w:r>
      <w:r>
        <w:t>voluntary</w:t>
      </w:r>
      <w:r>
        <w:rPr>
          <w:spacing w:val="-8"/>
        </w:rPr>
        <w:t xml:space="preserve"> </w:t>
      </w:r>
      <w:r>
        <w:t>in</w:t>
      </w:r>
      <w:r>
        <w:rPr>
          <w:spacing w:val="-2"/>
        </w:rPr>
        <w:t xml:space="preserve"> </w:t>
      </w:r>
      <w:r>
        <w:t>a</w:t>
      </w:r>
      <w:r>
        <w:rPr>
          <w:spacing w:val="-4"/>
        </w:rPr>
        <w:t xml:space="preserve"> </w:t>
      </w:r>
      <w:r>
        <w:rPr>
          <w:spacing w:val="-1"/>
        </w:rPr>
        <w:t>letter</w:t>
      </w:r>
      <w:r w:rsidR="00F432C5">
        <w:rPr>
          <w:spacing w:val="-1"/>
        </w:rPr>
        <w:t xml:space="preserve"> that</w:t>
      </w:r>
      <w:r>
        <w:rPr>
          <w:spacing w:val="-5"/>
        </w:rPr>
        <w:t xml:space="preserve"> </w:t>
      </w:r>
      <w:r>
        <w:rPr>
          <w:spacing w:val="-1"/>
        </w:rPr>
        <w:t>accompanies</w:t>
      </w:r>
      <w:r>
        <w:rPr>
          <w:spacing w:val="-4"/>
        </w:rPr>
        <w:t xml:space="preserve"> </w:t>
      </w:r>
      <w:r>
        <w:t>the</w:t>
      </w:r>
      <w:r>
        <w:rPr>
          <w:spacing w:val="-5"/>
        </w:rPr>
        <w:t xml:space="preserve"> </w:t>
      </w:r>
      <w:r>
        <w:rPr>
          <w:spacing w:val="-1"/>
        </w:rPr>
        <w:t>initial</w:t>
      </w:r>
      <w:r>
        <w:rPr>
          <w:spacing w:val="-4"/>
        </w:rPr>
        <w:t xml:space="preserve"> </w:t>
      </w:r>
      <w:r>
        <w:rPr>
          <w:spacing w:val="-1"/>
        </w:rPr>
        <w:t>report</w:t>
      </w:r>
      <w:r>
        <w:rPr>
          <w:spacing w:val="-4"/>
        </w:rPr>
        <w:t xml:space="preserve"> </w:t>
      </w:r>
      <w:r>
        <w:rPr>
          <w:spacing w:val="-1"/>
        </w:rPr>
        <w:t>form.</w:t>
      </w:r>
      <w:r>
        <w:rPr>
          <w:spacing w:val="-3"/>
        </w:rPr>
        <w:t xml:space="preserve"> </w:t>
      </w:r>
      <w:r>
        <w:rPr>
          <w:spacing w:val="-2"/>
        </w:rPr>
        <w:t xml:space="preserve">In </w:t>
      </w:r>
      <w:r>
        <w:rPr>
          <w:spacing w:val="-1"/>
        </w:rPr>
        <w:t>addition,</w:t>
      </w:r>
      <w:r>
        <w:rPr>
          <w:spacing w:val="-4"/>
        </w:rPr>
        <w:t xml:space="preserve"> </w:t>
      </w:r>
      <w:r>
        <w:t>the</w:t>
      </w:r>
      <w:r>
        <w:rPr>
          <w:spacing w:val="-6"/>
        </w:rPr>
        <w:t xml:space="preserve"> </w:t>
      </w:r>
      <w:r>
        <w:t>survey</w:t>
      </w:r>
      <w:r>
        <w:rPr>
          <w:spacing w:val="-8"/>
        </w:rPr>
        <w:t xml:space="preserve"> </w:t>
      </w:r>
      <w:r>
        <w:rPr>
          <w:spacing w:val="-1"/>
        </w:rPr>
        <w:t>forms</w:t>
      </w:r>
      <w:r>
        <w:rPr>
          <w:spacing w:val="-5"/>
        </w:rPr>
        <w:t xml:space="preserve"> </w:t>
      </w:r>
      <w:r>
        <w:t>indicate</w:t>
      </w:r>
      <w:r w:rsidR="00F432C5">
        <w:t xml:space="preserve"> that</w:t>
      </w:r>
      <w:r>
        <w:rPr>
          <w:spacing w:val="-3"/>
        </w:rPr>
        <w:t xml:space="preserve"> </w:t>
      </w:r>
      <w:r>
        <w:t>the</w:t>
      </w:r>
      <w:r>
        <w:rPr>
          <w:spacing w:val="-4"/>
        </w:rPr>
        <w:t xml:space="preserve"> </w:t>
      </w:r>
      <w:r>
        <w:t>survey</w:t>
      </w:r>
      <w:r>
        <w:rPr>
          <w:spacing w:val="-8"/>
        </w:rPr>
        <w:t xml:space="preserve"> </w:t>
      </w:r>
      <w:r>
        <w:t>is</w:t>
      </w:r>
      <w:r>
        <w:rPr>
          <w:spacing w:val="-3"/>
        </w:rPr>
        <w:t xml:space="preserve"> </w:t>
      </w:r>
      <w:r>
        <w:rPr>
          <w:spacing w:val="-1"/>
        </w:rPr>
        <w:t>voluntary</w:t>
      </w:r>
      <w:r w:rsidR="00922375">
        <w:rPr>
          <w:spacing w:val="-1"/>
        </w:rPr>
        <w:t xml:space="preserve"> (attachments 1-17). </w:t>
      </w:r>
    </w:p>
    <w:p w:rsidR="00857C49" w:rsidRDefault="00857C49" w:rsidP="00E23AD1">
      <w:pPr>
        <w:spacing w:line="200" w:lineRule="exact"/>
        <w:ind w:left="821" w:right="187"/>
        <w:rPr>
          <w:sz w:val="20"/>
          <w:szCs w:val="20"/>
        </w:rPr>
      </w:pPr>
    </w:p>
    <w:p w:rsidR="00857C49" w:rsidRDefault="004C1D1F" w:rsidP="00E23AD1">
      <w:pPr>
        <w:pStyle w:val="Heading1"/>
        <w:numPr>
          <w:ilvl w:val="0"/>
          <w:numId w:val="3"/>
        </w:numPr>
        <w:tabs>
          <w:tab w:val="left" w:pos="880"/>
        </w:tabs>
        <w:ind w:left="720"/>
        <w:jc w:val="left"/>
        <w:rPr>
          <w:b w:val="0"/>
          <w:bCs w:val="0"/>
          <w:u w:val="none"/>
        </w:rPr>
      </w:pPr>
      <w:r>
        <w:rPr>
          <w:spacing w:val="-1"/>
          <w:u w:val="thick" w:color="000000"/>
        </w:rPr>
        <w:t>Justification</w:t>
      </w:r>
      <w:r>
        <w:rPr>
          <w:spacing w:val="-6"/>
          <w:u w:val="thick" w:color="000000"/>
        </w:rPr>
        <w:t xml:space="preserve"> </w:t>
      </w:r>
      <w:r>
        <w:rPr>
          <w:u w:val="thick" w:color="000000"/>
        </w:rPr>
        <w:t>for</w:t>
      </w:r>
      <w:r>
        <w:rPr>
          <w:spacing w:val="-8"/>
          <w:u w:val="thick" w:color="000000"/>
        </w:rPr>
        <w:t xml:space="preserve"> </w:t>
      </w:r>
      <w:r>
        <w:rPr>
          <w:spacing w:val="-1"/>
          <w:u w:val="thick" w:color="000000"/>
        </w:rPr>
        <w:t>Sensitive</w:t>
      </w:r>
      <w:r>
        <w:rPr>
          <w:spacing w:val="-5"/>
          <w:u w:val="thick" w:color="000000"/>
        </w:rPr>
        <w:t xml:space="preserve"> </w:t>
      </w:r>
      <w:r>
        <w:rPr>
          <w:spacing w:val="-1"/>
          <w:u w:val="thick" w:color="000000"/>
        </w:rPr>
        <w:t>Questions</w:t>
      </w:r>
    </w:p>
    <w:p w:rsidR="00857C49" w:rsidRDefault="00857C49" w:rsidP="00E23AD1">
      <w:pPr>
        <w:spacing w:line="200" w:lineRule="exact"/>
        <w:ind w:left="821" w:right="187"/>
        <w:rPr>
          <w:sz w:val="20"/>
          <w:szCs w:val="20"/>
        </w:rPr>
      </w:pPr>
    </w:p>
    <w:p w:rsidR="002D25F1" w:rsidRDefault="004C1D1F" w:rsidP="00E23AD1">
      <w:pPr>
        <w:pStyle w:val="BodyText"/>
        <w:ind w:left="720"/>
        <w:rPr>
          <w:spacing w:val="-1"/>
        </w:rPr>
      </w:pPr>
      <w:r>
        <w:rPr>
          <w:spacing w:val="-1"/>
        </w:rPr>
        <w:t>The</w:t>
      </w:r>
      <w:r>
        <w:rPr>
          <w:spacing w:val="-6"/>
        </w:rPr>
        <w:t xml:space="preserve"> </w:t>
      </w:r>
      <w:r w:rsidR="00C0530F">
        <w:t>MRTS</w:t>
      </w:r>
      <w:r w:rsidR="007A5B23">
        <w:t xml:space="preserve"> </w:t>
      </w:r>
      <w:r>
        <w:rPr>
          <w:spacing w:val="-1"/>
        </w:rPr>
        <w:t>requests</w:t>
      </w:r>
      <w:r>
        <w:rPr>
          <w:spacing w:val="-5"/>
        </w:rPr>
        <w:t xml:space="preserve"> </w:t>
      </w:r>
      <w:r>
        <w:t>only</w:t>
      </w:r>
      <w:r>
        <w:rPr>
          <w:spacing w:val="-7"/>
        </w:rPr>
        <w:t xml:space="preserve"> </w:t>
      </w:r>
      <w:r>
        <w:t>routine</w:t>
      </w:r>
      <w:r>
        <w:rPr>
          <w:spacing w:val="-5"/>
        </w:rPr>
        <w:t xml:space="preserve"> </w:t>
      </w:r>
      <w:r>
        <w:rPr>
          <w:spacing w:val="-1"/>
        </w:rPr>
        <w:t>business</w:t>
      </w:r>
      <w:r>
        <w:rPr>
          <w:spacing w:val="-5"/>
        </w:rPr>
        <w:t xml:space="preserve"> </w:t>
      </w:r>
      <w:r>
        <w:rPr>
          <w:spacing w:val="-1"/>
        </w:rPr>
        <w:t>information</w:t>
      </w:r>
      <w:r>
        <w:rPr>
          <w:spacing w:val="-4"/>
        </w:rPr>
        <w:t xml:space="preserve"> </w:t>
      </w:r>
      <w:r>
        <w:rPr>
          <w:spacing w:val="-1"/>
        </w:rPr>
        <w:t>that</w:t>
      </w:r>
      <w:r w:rsidR="00F432C5">
        <w:rPr>
          <w:spacing w:val="-1"/>
        </w:rPr>
        <w:t xml:space="preserve"> is</w:t>
      </w:r>
      <w:r>
        <w:rPr>
          <w:spacing w:val="-4"/>
        </w:rPr>
        <w:t xml:space="preserve"> </w:t>
      </w:r>
      <w:r>
        <w:t>generally</w:t>
      </w:r>
      <w:r>
        <w:rPr>
          <w:spacing w:val="-8"/>
        </w:rPr>
        <w:t xml:space="preserve"> </w:t>
      </w:r>
      <w:r>
        <w:rPr>
          <w:spacing w:val="-1"/>
        </w:rPr>
        <w:t>available</w:t>
      </w:r>
      <w:r>
        <w:rPr>
          <w:spacing w:val="-5"/>
        </w:rPr>
        <w:t xml:space="preserve"> </w:t>
      </w:r>
      <w:r>
        <w:t>from</w:t>
      </w:r>
      <w:r>
        <w:rPr>
          <w:spacing w:val="-3"/>
        </w:rPr>
        <w:t xml:space="preserve"> </w:t>
      </w:r>
      <w:r>
        <w:rPr>
          <w:spacing w:val="-1"/>
        </w:rPr>
        <w:t>existing</w:t>
      </w:r>
      <w:r>
        <w:rPr>
          <w:spacing w:val="-6"/>
        </w:rPr>
        <w:t xml:space="preserve"> </w:t>
      </w:r>
      <w:r>
        <w:t>company</w:t>
      </w:r>
      <w:r>
        <w:rPr>
          <w:spacing w:val="-9"/>
        </w:rPr>
        <w:t xml:space="preserve"> </w:t>
      </w:r>
      <w:r>
        <w:t>records</w:t>
      </w:r>
      <w:r>
        <w:rPr>
          <w:spacing w:val="-3"/>
        </w:rPr>
        <w:t xml:space="preserve"> </w:t>
      </w:r>
      <w:r>
        <w:rPr>
          <w:spacing w:val="-1"/>
        </w:rPr>
        <w:t>and</w:t>
      </w:r>
      <w:r>
        <w:rPr>
          <w:spacing w:val="-4"/>
        </w:rPr>
        <w:t xml:space="preserve"> </w:t>
      </w:r>
      <w:r>
        <w:t>is</w:t>
      </w:r>
      <w:r>
        <w:rPr>
          <w:spacing w:val="-3"/>
        </w:rPr>
        <w:t xml:space="preserve"> </w:t>
      </w:r>
      <w:r>
        <w:t>not</w:t>
      </w:r>
      <w:r>
        <w:rPr>
          <w:spacing w:val="-4"/>
        </w:rPr>
        <w:t xml:space="preserve"> </w:t>
      </w:r>
      <w:r>
        <w:t>of</w:t>
      </w:r>
      <w:r>
        <w:rPr>
          <w:spacing w:val="-4"/>
        </w:rPr>
        <w:t xml:space="preserve"> </w:t>
      </w:r>
      <w:r>
        <w:t>a</w:t>
      </w:r>
      <w:r>
        <w:rPr>
          <w:spacing w:val="-4"/>
        </w:rPr>
        <w:t xml:space="preserve"> </w:t>
      </w:r>
      <w:r>
        <w:rPr>
          <w:spacing w:val="-1"/>
        </w:rPr>
        <w:t>sensitive</w:t>
      </w:r>
      <w:r w:rsidR="003455CA">
        <w:rPr>
          <w:spacing w:val="-1"/>
        </w:rPr>
        <w:t xml:space="preserve"> nature</w:t>
      </w:r>
      <w:r w:rsidR="002D25F1">
        <w:rPr>
          <w:spacing w:val="-1"/>
        </w:rPr>
        <w:t>.</w:t>
      </w:r>
    </w:p>
    <w:p w:rsidR="00CC32E0" w:rsidRDefault="00CC32E0" w:rsidP="00E23AD1">
      <w:pPr>
        <w:ind w:right="187"/>
        <w:rPr>
          <w:spacing w:val="-1"/>
        </w:rPr>
      </w:pPr>
    </w:p>
    <w:p w:rsidR="00CC32E0" w:rsidRDefault="00CC32E0" w:rsidP="00E23AD1">
      <w:pPr>
        <w:ind w:right="187"/>
        <w:rPr>
          <w:spacing w:val="-1"/>
        </w:rPr>
      </w:pPr>
    </w:p>
    <w:p w:rsidR="00CC32E0" w:rsidRDefault="00CC32E0" w:rsidP="00E23AD1">
      <w:pPr>
        <w:ind w:right="187"/>
        <w:rPr>
          <w:spacing w:val="-1"/>
        </w:rPr>
      </w:pPr>
    </w:p>
    <w:p w:rsidR="00CC32E0" w:rsidRDefault="00CC32E0" w:rsidP="00E23AD1">
      <w:pPr>
        <w:ind w:right="187"/>
        <w:rPr>
          <w:spacing w:val="-1"/>
        </w:rPr>
      </w:pPr>
    </w:p>
    <w:p w:rsidR="00CC32E0" w:rsidRDefault="00CC32E0" w:rsidP="00E23AD1">
      <w:pPr>
        <w:ind w:right="187"/>
        <w:rPr>
          <w:spacing w:val="-1"/>
        </w:rPr>
      </w:pPr>
    </w:p>
    <w:p w:rsidR="007025ED" w:rsidRDefault="007025ED" w:rsidP="00E23AD1">
      <w:pPr>
        <w:ind w:right="187"/>
        <w:rPr>
          <w:sz w:val="26"/>
          <w:szCs w:val="26"/>
        </w:rPr>
      </w:pPr>
    </w:p>
    <w:p w:rsidR="00EF4BA4" w:rsidRDefault="00EF4BA4" w:rsidP="00E23AD1">
      <w:pPr>
        <w:ind w:right="187"/>
        <w:rPr>
          <w:sz w:val="26"/>
          <w:szCs w:val="26"/>
        </w:rPr>
      </w:pPr>
    </w:p>
    <w:p w:rsidR="00EF4BA4" w:rsidRDefault="00EF4BA4" w:rsidP="00E23AD1">
      <w:pPr>
        <w:ind w:right="187"/>
        <w:rPr>
          <w:sz w:val="26"/>
          <w:szCs w:val="26"/>
        </w:rPr>
      </w:pPr>
    </w:p>
    <w:p w:rsidR="00BD3385" w:rsidRDefault="00BD3385" w:rsidP="00E23AD1">
      <w:pPr>
        <w:ind w:right="187"/>
        <w:rPr>
          <w:sz w:val="26"/>
          <w:szCs w:val="26"/>
        </w:rPr>
      </w:pPr>
    </w:p>
    <w:p w:rsidR="00857C49" w:rsidRDefault="004C1D1F" w:rsidP="00E23AD1">
      <w:pPr>
        <w:pStyle w:val="Heading1"/>
        <w:numPr>
          <w:ilvl w:val="0"/>
          <w:numId w:val="3"/>
        </w:numPr>
        <w:tabs>
          <w:tab w:val="left" w:pos="880"/>
        </w:tabs>
        <w:ind w:left="720"/>
        <w:jc w:val="left"/>
        <w:rPr>
          <w:b w:val="0"/>
          <w:bCs w:val="0"/>
          <w:u w:val="none"/>
        </w:rPr>
      </w:pPr>
      <w:r>
        <w:rPr>
          <w:spacing w:val="-1"/>
          <w:u w:val="thick" w:color="000000"/>
        </w:rPr>
        <w:t>Estimate</w:t>
      </w:r>
      <w:r>
        <w:rPr>
          <w:spacing w:val="-4"/>
          <w:u w:val="thick" w:color="000000"/>
        </w:rPr>
        <w:t xml:space="preserve"> </w:t>
      </w:r>
      <w:r>
        <w:rPr>
          <w:u w:val="thick" w:color="000000"/>
        </w:rPr>
        <w:t>of</w:t>
      </w:r>
      <w:r>
        <w:rPr>
          <w:spacing w:val="-2"/>
          <w:u w:val="thick" w:color="000000"/>
        </w:rPr>
        <w:t xml:space="preserve"> </w:t>
      </w:r>
      <w:r>
        <w:rPr>
          <w:u w:val="thick" w:color="000000"/>
        </w:rPr>
        <w:t>Hour</w:t>
      </w:r>
      <w:r>
        <w:rPr>
          <w:spacing w:val="-3"/>
          <w:u w:val="thick" w:color="000000"/>
        </w:rPr>
        <w:t xml:space="preserve"> </w:t>
      </w:r>
      <w:r>
        <w:rPr>
          <w:spacing w:val="-1"/>
          <w:u w:val="thick" w:color="000000"/>
        </w:rPr>
        <w:t>Burden</w:t>
      </w:r>
    </w:p>
    <w:p w:rsidR="00857C49" w:rsidRDefault="00857C49" w:rsidP="00E23AD1">
      <w:pPr>
        <w:spacing w:line="200" w:lineRule="exact"/>
        <w:ind w:left="821" w:right="187"/>
        <w:rPr>
          <w:sz w:val="20"/>
          <w:szCs w:val="20"/>
        </w:rPr>
      </w:pPr>
    </w:p>
    <w:p w:rsidR="00857C49" w:rsidRDefault="004C1D1F" w:rsidP="00E23AD1">
      <w:pPr>
        <w:pStyle w:val="BodyText"/>
        <w:ind w:left="720"/>
      </w:pPr>
      <w:r>
        <w:rPr>
          <w:spacing w:val="-1"/>
        </w:rPr>
        <w:t>Approximately</w:t>
      </w:r>
      <w:r>
        <w:rPr>
          <w:spacing w:val="-12"/>
        </w:rPr>
        <w:t xml:space="preserve"> </w:t>
      </w:r>
      <w:r w:rsidR="00F434A8">
        <w:rPr>
          <w:spacing w:val="-3"/>
        </w:rPr>
        <w:t xml:space="preserve">12,000 </w:t>
      </w:r>
      <w:r>
        <w:t>retail</w:t>
      </w:r>
      <w:r>
        <w:rPr>
          <w:spacing w:val="-5"/>
        </w:rPr>
        <w:t xml:space="preserve"> </w:t>
      </w:r>
      <w:r>
        <w:t>businesses</w:t>
      </w:r>
      <w:r>
        <w:rPr>
          <w:spacing w:val="-5"/>
        </w:rPr>
        <w:t xml:space="preserve"> </w:t>
      </w:r>
      <w:r>
        <w:t>are</w:t>
      </w:r>
      <w:r>
        <w:rPr>
          <w:spacing w:val="-4"/>
        </w:rPr>
        <w:t xml:space="preserve"> </w:t>
      </w:r>
      <w:r>
        <w:t>requested</w:t>
      </w:r>
      <w:r>
        <w:rPr>
          <w:spacing w:val="-5"/>
        </w:rPr>
        <w:t xml:space="preserve"> </w:t>
      </w:r>
      <w:r>
        <w:t>to</w:t>
      </w:r>
      <w:r>
        <w:rPr>
          <w:spacing w:val="-6"/>
        </w:rPr>
        <w:t xml:space="preserve"> </w:t>
      </w:r>
      <w:r>
        <w:t>report</w:t>
      </w:r>
      <w:r>
        <w:rPr>
          <w:spacing w:val="-5"/>
        </w:rPr>
        <w:t xml:space="preserve"> </w:t>
      </w:r>
      <w:r>
        <w:t>in</w:t>
      </w:r>
      <w:r>
        <w:rPr>
          <w:spacing w:val="-4"/>
        </w:rPr>
        <w:t xml:space="preserve"> </w:t>
      </w:r>
      <w:r>
        <w:t>the</w:t>
      </w:r>
      <w:r>
        <w:rPr>
          <w:spacing w:val="22"/>
          <w:w w:val="99"/>
        </w:rPr>
        <w:t xml:space="preserve"> </w:t>
      </w:r>
      <w:r w:rsidR="00C0530F">
        <w:rPr>
          <w:spacing w:val="-1"/>
        </w:rPr>
        <w:t>MRTS</w:t>
      </w:r>
      <w:r w:rsidR="008B53E8">
        <w:rPr>
          <w:spacing w:val="-1"/>
        </w:rPr>
        <w:t xml:space="preserve"> </w:t>
      </w:r>
      <w:r>
        <w:rPr>
          <w:spacing w:val="-1"/>
        </w:rPr>
        <w:t>each</w:t>
      </w:r>
      <w:r>
        <w:rPr>
          <w:spacing w:val="-5"/>
        </w:rPr>
        <w:t xml:space="preserve"> </w:t>
      </w:r>
      <w:r>
        <w:rPr>
          <w:spacing w:val="-1"/>
        </w:rPr>
        <w:t>month.</w:t>
      </w:r>
    </w:p>
    <w:p w:rsidR="00CC32E0" w:rsidRDefault="00CC32E0" w:rsidP="00E23AD1">
      <w:pPr>
        <w:spacing w:line="260" w:lineRule="exact"/>
        <w:ind w:left="720"/>
        <w:rPr>
          <w:sz w:val="26"/>
          <w:szCs w:val="26"/>
        </w:rPr>
      </w:pPr>
    </w:p>
    <w:p w:rsidR="00857C49" w:rsidRDefault="004C1D1F" w:rsidP="00E23AD1">
      <w:pPr>
        <w:pStyle w:val="BodyText"/>
        <w:ind w:left="720"/>
      </w:pPr>
      <w:r>
        <w:rPr>
          <w:spacing w:val="-1"/>
        </w:rPr>
        <w:t>According</w:t>
      </w:r>
      <w:r>
        <w:rPr>
          <w:spacing w:val="-7"/>
        </w:rPr>
        <w:t xml:space="preserve"> </w:t>
      </w:r>
      <w:r>
        <w:t>to</w:t>
      </w:r>
      <w:r>
        <w:rPr>
          <w:spacing w:val="-7"/>
        </w:rPr>
        <w:t xml:space="preserve"> </w:t>
      </w:r>
      <w:r>
        <w:t>responses given</w:t>
      </w:r>
      <w:r>
        <w:rPr>
          <w:spacing w:val="-5"/>
        </w:rPr>
        <w:t xml:space="preserve"> </w:t>
      </w:r>
      <w:r>
        <w:t>by</w:t>
      </w:r>
      <w:r>
        <w:rPr>
          <w:spacing w:val="-7"/>
        </w:rPr>
        <w:t xml:space="preserve"> </w:t>
      </w:r>
      <w:r>
        <w:t>a</w:t>
      </w:r>
      <w:r>
        <w:rPr>
          <w:spacing w:val="-5"/>
        </w:rPr>
        <w:t xml:space="preserve"> </w:t>
      </w:r>
      <w:r>
        <w:rPr>
          <w:spacing w:val="-1"/>
        </w:rPr>
        <w:t>sample</w:t>
      </w:r>
      <w:r>
        <w:rPr>
          <w:spacing w:val="-6"/>
        </w:rPr>
        <w:t xml:space="preserve"> </w:t>
      </w:r>
      <w:r>
        <w:t>of</w:t>
      </w:r>
      <w:r>
        <w:rPr>
          <w:spacing w:val="-5"/>
        </w:rPr>
        <w:t xml:space="preserve"> </w:t>
      </w:r>
      <w:r>
        <w:t>respondents,</w:t>
      </w:r>
      <w:r>
        <w:rPr>
          <w:spacing w:val="-6"/>
        </w:rPr>
        <w:t xml:space="preserve"> </w:t>
      </w:r>
      <w:r>
        <w:rPr>
          <w:spacing w:val="-1"/>
        </w:rPr>
        <w:t>we</w:t>
      </w:r>
      <w:r>
        <w:rPr>
          <w:spacing w:val="-5"/>
        </w:rPr>
        <w:t xml:space="preserve"> </w:t>
      </w:r>
      <w:r>
        <w:t>computed</w:t>
      </w:r>
      <w:r>
        <w:rPr>
          <w:spacing w:val="-6"/>
        </w:rPr>
        <w:t xml:space="preserve"> </w:t>
      </w:r>
      <w:r>
        <w:t>an</w:t>
      </w:r>
      <w:r>
        <w:rPr>
          <w:spacing w:val="24"/>
          <w:w w:val="99"/>
        </w:rPr>
        <w:t xml:space="preserve"> </w:t>
      </w:r>
      <w:r>
        <w:t>average</w:t>
      </w:r>
      <w:r>
        <w:rPr>
          <w:spacing w:val="-6"/>
        </w:rPr>
        <w:t xml:space="preserve"> </w:t>
      </w:r>
      <w:r w:rsidR="00CC32E0">
        <w:t>of</w:t>
      </w:r>
      <w:r w:rsidR="00CC32E0">
        <w:rPr>
          <w:spacing w:val="-4"/>
        </w:rPr>
        <w:t xml:space="preserve"> seven</w:t>
      </w:r>
      <w:r>
        <w:rPr>
          <w:spacing w:val="-3"/>
        </w:rPr>
        <w:t xml:space="preserve"> </w:t>
      </w:r>
      <w:r>
        <w:t>minutes</w:t>
      </w:r>
      <w:r>
        <w:rPr>
          <w:spacing w:val="-4"/>
        </w:rPr>
        <w:t xml:space="preserve"> </w:t>
      </w:r>
      <w:r>
        <w:t>per</w:t>
      </w:r>
      <w:r>
        <w:rPr>
          <w:spacing w:val="-3"/>
        </w:rPr>
        <w:t xml:space="preserve"> </w:t>
      </w:r>
      <w:r>
        <w:t>response.</w:t>
      </w:r>
      <w:r w:rsidR="009A119B">
        <w:t xml:space="preserve"> </w:t>
      </w:r>
      <w:proofErr w:type="gramStart"/>
      <w:r w:rsidR="009A119B">
        <w:t>This</w:t>
      </w:r>
      <w:r>
        <w:rPr>
          <w:spacing w:val="-4"/>
        </w:rPr>
        <w:t xml:space="preserve"> </w:t>
      </w:r>
      <w:r>
        <w:t>results</w:t>
      </w:r>
      <w:proofErr w:type="gramEnd"/>
      <w:r>
        <w:rPr>
          <w:spacing w:val="-3"/>
        </w:rPr>
        <w:t xml:space="preserve"> </w:t>
      </w:r>
      <w:r>
        <w:t>in</w:t>
      </w:r>
      <w:r>
        <w:rPr>
          <w:spacing w:val="-1"/>
        </w:rPr>
        <w:t xml:space="preserve"> </w:t>
      </w:r>
      <w:r>
        <w:t>an</w:t>
      </w:r>
      <w:r>
        <w:rPr>
          <w:spacing w:val="-5"/>
        </w:rPr>
        <w:t xml:space="preserve"> </w:t>
      </w:r>
      <w:r>
        <w:t>annual</w:t>
      </w:r>
      <w:r>
        <w:rPr>
          <w:spacing w:val="-3"/>
        </w:rPr>
        <w:t xml:space="preserve"> </w:t>
      </w:r>
      <w:r>
        <w:t>burden</w:t>
      </w:r>
      <w:r>
        <w:rPr>
          <w:spacing w:val="-3"/>
        </w:rPr>
        <w:t xml:space="preserve"> </w:t>
      </w:r>
      <w:r>
        <w:t>of</w:t>
      </w:r>
      <w:r>
        <w:rPr>
          <w:spacing w:val="-5"/>
        </w:rPr>
        <w:t xml:space="preserve"> </w:t>
      </w:r>
      <w:r w:rsidR="00CC32E0">
        <w:t>14</w:t>
      </w:r>
      <w:r w:rsidR="00242A0B">
        <w:t>,</w:t>
      </w:r>
      <w:r w:rsidR="00CC32E0">
        <w:t>427</w:t>
      </w:r>
      <w:r w:rsidR="00F434A8">
        <w:t xml:space="preserve"> </w:t>
      </w:r>
      <w:r>
        <w:rPr>
          <w:spacing w:val="-1"/>
        </w:rPr>
        <w:t>hours</w:t>
      </w:r>
      <w:r>
        <w:rPr>
          <w:spacing w:val="-4"/>
        </w:rPr>
        <w:t xml:space="preserve"> </w:t>
      </w:r>
      <w:r>
        <w:rPr>
          <w:spacing w:val="-1"/>
        </w:rPr>
        <w:t>(see</w:t>
      </w:r>
      <w:r>
        <w:rPr>
          <w:spacing w:val="-2"/>
        </w:rPr>
        <w:t xml:space="preserve"> </w:t>
      </w:r>
      <w:r>
        <w:rPr>
          <w:spacing w:val="-1"/>
        </w:rPr>
        <w:t>chart).</w:t>
      </w:r>
    </w:p>
    <w:p w:rsidR="00857C49" w:rsidRDefault="00857C49" w:rsidP="00E23AD1">
      <w:pPr>
        <w:spacing w:line="260" w:lineRule="exact"/>
        <w:rPr>
          <w:sz w:val="26"/>
          <w:szCs w:val="26"/>
        </w:rPr>
      </w:pPr>
    </w:p>
    <w:tbl>
      <w:tblPr>
        <w:tblW w:w="0" w:type="auto"/>
        <w:tblInd w:w="104" w:type="dxa"/>
        <w:tblLayout w:type="fixed"/>
        <w:tblCellMar>
          <w:left w:w="0" w:type="dxa"/>
          <w:right w:w="0" w:type="dxa"/>
        </w:tblCellMar>
        <w:tblLook w:val="01E0" w:firstRow="1" w:lastRow="1" w:firstColumn="1" w:lastColumn="1" w:noHBand="0" w:noVBand="0"/>
      </w:tblPr>
      <w:tblGrid>
        <w:gridCol w:w="1178"/>
        <w:gridCol w:w="2005"/>
        <w:gridCol w:w="2071"/>
        <w:gridCol w:w="1662"/>
        <w:gridCol w:w="1568"/>
        <w:gridCol w:w="772"/>
      </w:tblGrid>
      <w:tr w:rsidR="00155C06" w:rsidTr="00E23AD1">
        <w:trPr>
          <w:trHeight w:hRule="exact" w:val="293"/>
        </w:trPr>
        <w:tc>
          <w:tcPr>
            <w:tcW w:w="1178" w:type="dxa"/>
            <w:tcBorders>
              <w:top w:val="nil"/>
              <w:left w:val="nil"/>
              <w:bottom w:val="nil"/>
              <w:right w:val="nil"/>
            </w:tcBorders>
          </w:tcPr>
          <w:p w:rsidR="00155C06" w:rsidRDefault="00155C06">
            <w:pPr>
              <w:pStyle w:val="TableParagraph"/>
              <w:spacing w:before="76"/>
              <w:ind w:left="55"/>
              <w:rPr>
                <w:rFonts w:ascii="Times New Roman" w:eastAsia="Times New Roman" w:hAnsi="Times New Roman" w:cs="Times New Roman"/>
                <w:sz w:val="18"/>
                <w:szCs w:val="18"/>
              </w:rPr>
            </w:pPr>
            <w:r>
              <w:rPr>
                <w:rFonts w:ascii="Times New Roman"/>
                <w:sz w:val="18"/>
              </w:rPr>
              <w:t>Firm</w:t>
            </w:r>
          </w:p>
        </w:tc>
        <w:tc>
          <w:tcPr>
            <w:tcW w:w="2005" w:type="dxa"/>
            <w:tcBorders>
              <w:top w:val="nil"/>
              <w:left w:val="nil"/>
              <w:bottom w:val="nil"/>
              <w:right w:val="nil"/>
            </w:tcBorders>
          </w:tcPr>
          <w:p w:rsidR="00155C06" w:rsidRDefault="00155C06">
            <w:pPr>
              <w:pStyle w:val="TableParagraph"/>
              <w:spacing w:before="76"/>
              <w:ind w:left="317"/>
              <w:rPr>
                <w:rFonts w:ascii="Times New Roman" w:eastAsia="Times New Roman" w:hAnsi="Times New Roman" w:cs="Times New Roman"/>
                <w:sz w:val="18"/>
                <w:szCs w:val="18"/>
              </w:rPr>
            </w:pPr>
            <w:r>
              <w:rPr>
                <w:rFonts w:ascii="Times New Roman"/>
                <w:spacing w:val="-1"/>
                <w:sz w:val="18"/>
              </w:rPr>
              <w:t>Total</w:t>
            </w:r>
            <w:r>
              <w:rPr>
                <w:rFonts w:ascii="Times New Roman"/>
                <w:spacing w:val="-8"/>
                <w:sz w:val="18"/>
              </w:rPr>
              <w:t xml:space="preserve"> </w:t>
            </w:r>
            <w:r>
              <w:rPr>
                <w:rFonts w:ascii="Times New Roman"/>
                <w:spacing w:val="-1"/>
                <w:sz w:val="18"/>
              </w:rPr>
              <w:t>Number</w:t>
            </w:r>
          </w:p>
        </w:tc>
        <w:tc>
          <w:tcPr>
            <w:tcW w:w="2071" w:type="dxa"/>
            <w:tcBorders>
              <w:top w:val="nil"/>
              <w:left w:val="nil"/>
              <w:bottom w:val="nil"/>
              <w:right w:val="nil"/>
            </w:tcBorders>
          </w:tcPr>
          <w:p w:rsidR="00155C06" w:rsidRDefault="00155C06">
            <w:pPr>
              <w:pStyle w:val="TableParagraph"/>
              <w:spacing w:before="76"/>
              <w:ind w:left="472"/>
              <w:rPr>
                <w:rFonts w:ascii="Times New Roman" w:eastAsia="Times New Roman" w:hAnsi="Times New Roman" w:cs="Times New Roman"/>
                <w:sz w:val="18"/>
                <w:szCs w:val="18"/>
              </w:rPr>
            </w:pPr>
            <w:r>
              <w:rPr>
                <w:rFonts w:ascii="Times New Roman"/>
                <w:spacing w:val="-1"/>
                <w:sz w:val="18"/>
              </w:rPr>
              <w:t>Responses</w:t>
            </w:r>
            <w:r>
              <w:rPr>
                <w:rFonts w:ascii="Times New Roman"/>
                <w:spacing w:val="-5"/>
                <w:sz w:val="18"/>
              </w:rPr>
              <w:t xml:space="preserve"> </w:t>
            </w:r>
            <w:r>
              <w:rPr>
                <w:rFonts w:ascii="Times New Roman"/>
                <w:sz w:val="18"/>
              </w:rPr>
              <w:t>per</w:t>
            </w:r>
          </w:p>
        </w:tc>
        <w:tc>
          <w:tcPr>
            <w:tcW w:w="1662" w:type="dxa"/>
            <w:tcBorders>
              <w:top w:val="nil"/>
              <w:left w:val="nil"/>
              <w:bottom w:val="nil"/>
              <w:right w:val="nil"/>
            </w:tcBorders>
          </w:tcPr>
          <w:p w:rsidR="00155C06" w:rsidRDefault="00155C06">
            <w:pPr>
              <w:pStyle w:val="TableParagraph"/>
              <w:spacing w:before="76"/>
              <w:ind w:right="9"/>
              <w:jc w:val="center"/>
              <w:rPr>
                <w:rFonts w:ascii="Times New Roman" w:eastAsia="Times New Roman" w:hAnsi="Times New Roman" w:cs="Times New Roman"/>
                <w:sz w:val="18"/>
                <w:szCs w:val="18"/>
              </w:rPr>
            </w:pPr>
            <w:r>
              <w:rPr>
                <w:rFonts w:ascii="Times New Roman"/>
                <w:spacing w:val="-1"/>
                <w:sz w:val="18"/>
              </w:rPr>
              <w:t>Annual</w:t>
            </w:r>
          </w:p>
        </w:tc>
        <w:tc>
          <w:tcPr>
            <w:tcW w:w="1568" w:type="dxa"/>
            <w:tcBorders>
              <w:top w:val="nil"/>
              <w:left w:val="nil"/>
              <w:bottom w:val="nil"/>
              <w:right w:val="nil"/>
            </w:tcBorders>
          </w:tcPr>
          <w:p w:rsidR="00155C06" w:rsidRDefault="00155C06">
            <w:pPr>
              <w:pStyle w:val="TableParagraph"/>
              <w:spacing w:before="76"/>
              <w:ind w:left="339"/>
              <w:rPr>
                <w:rFonts w:ascii="Times New Roman" w:eastAsia="Times New Roman" w:hAnsi="Times New Roman" w:cs="Times New Roman"/>
                <w:sz w:val="18"/>
                <w:szCs w:val="18"/>
              </w:rPr>
            </w:pPr>
            <w:r>
              <w:rPr>
                <w:rFonts w:ascii="Times New Roman"/>
                <w:spacing w:val="-1"/>
                <w:sz w:val="18"/>
              </w:rPr>
              <w:t>Annual</w:t>
            </w:r>
            <w:r>
              <w:rPr>
                <w:rFonts w:ascii="Times New Roman"/>
                <w:spacing w:val="-4"/>
                <w:sz w:val="18"/>
              </w:rPr>
              <w:t xml:space="preserve"> </w:t>
            </w:r>
            <w:r>
              <w:rPr>
                <w:rFonts w:ascii="Times New Roman"/>
                <w:sz w:val="18"/>
              </w:rPr>
              <w:t>Hours</w:t>
            </w:r>
          </w:p>
        </w:tc>
        <w:tc>
          <w:tcPr>
            <w:tcW w:w="772" w:type="dxa"/>
            <w:tcBorders>
              <w:top w:val="nil"/>
              <w:left w:val="nil"/>
              <w:bottom w:val="nil"/>
              <w:right w:val="nil"/>
            </w:tcBorders>
          </w:tcPr>
          <w:p w:rsidR="00155C06" w:rsidRDefault="00155C06">
            <w:pPr>
              <w:pStyle w:val="TableParagraph"/>
              <w:spacing w:before="76"/>
              <w:ind w:left="211"/>
              <w:rPr>
                <w:rFonts w:ascii="Times New Roman" w:eastAsia="Times New Roman" w:hAnsi="Times New Roman" w:cs="Times New Roman"/>
                <w:sz w:val="18"/>
                <w:szCs w:val="18"/>
              </w:rPr>
            </w:pPr>
            <w:r>
              <w:rPr>
                <w:rFonts w:ascii="Times New Roman"/>
                <w:sz w:val="18"/>
              </w:rPr>
              <w:t>Burden</w:t>
            </w:r>
          </w:p>
        </w:tc>
      </w:tr>
      <w:tr w:rsidR="00155C06" w:rsidTr="00E23AD1">
        <w:trPr>
          <w:trHeight w:hRule="exact" w:val="311"/>
        </w:trPr>
        <w:tc>
          <w:tcPr>
            <w:tcW w:w="1178" w:type="dxa"/>
            <w:tcBorders>
              <w:top w:val="nil"/>
              <w:left w:val="nil"/>
              <w:bottom w:val="nil"/>
              <w:right w:val="nil"/>
            </w:tcBorders>
          </w:tcPr>
          <w:p w:rsidR="00155C06" w:rsidRDefault="00155C06">
            <w:pPr>
              <w:pStyle w:val="TableParagraph"/>
              <w:spacing w:line="197" w:lineRule="exact"/>
              <w:ind w:left="55"/>
              <w:rPr>
                <w:rFonts w:ascii="Times New Roman" w:eastAsia="Times New Roman" w:hAnsi="Times New Roman" w:cs="Times New Roman"/>
                <w:sz w:val="18"/>
                <w:szCs w:val="18"/>
              </w:rPr>
            </w:pPr>
            <w:r>
              <w:rPr>
                <w:rFonts w:ascii="Times New Roman"/>
                <w:spacing w:val="-1"/>
                <w:sz w:val="18"/>
                <w:u w:val="single" w:color="000000"/>
              </w:rPr>
              <w:t>Size</w:t>
            </w:r>
          </w:p>
        </w:tc>
        <w:tc>
          <w:tcPr>
            <w:tcW w:w="2005" w:type="dxa"/>
            <w:tcBorders>
              <w:top w:val="nil"/>
              <w:left w:val="nil"/>
              <w:bottom w:val="nil"/>
              <w:right w:val="nil"/>
            </w:tcBorders>
          </w:tcPr>
          <w:p w:rsidR="00155C06" w:rsidRDefault="00155C06">
            <w:pPr>
              <w:pStyle w:val="TableParagraph"/>
              <w:spacing w:line="197" w:lineRule="exact"/>
              <w:ind w:left="363"/>
              <w:rPr>
                <w:rFonts w:ascii="Times New Roman" w:eastAsia="Times New Roman" w:hAnsi="Times New Roman" w:cs="Times New Roman"/>
                <w:sz w:val="18"/>
                <w:szCs w:val="18"/>
              </w:rPr>
            </w:pPr>
            <w:r>
              <w:rPr>
                <w:rFonts w:ascii="Times New Roman"/>
                <w:spacing w:val="1"/>
                <w:sz w:val="18"/>
                <w:u w:val="single" w:color="000000"/>
              </w:rPr>
              <w:t>of</w:t>
            </w:r>
            <w:r>
              <w:rPr>
                <w:rFonts w:ascii="Times New Roman"/>
                <w:spacing w:val="-12"/>
                <w:sz w:val="18"/>
                <w:u w:val="single" w:color="000000"/>
              </w:rPr>
              <w:t xml:space="preserve"> </w:t>
            </w:r>
            <w:r>
              <w:rPr>
                <w:rFonts w:ascii="Times New Roman"/>
                <w:spacing w:val="-1"/>
                <w:sz w:val="18"/>
                <w:u w:val="single" w:color="000000"/>
              </w:rPr>
              <w:t>Respondents</w:t>
            </w:r>
          </w:p>
        </w:tc>
        <w:tc>
          <w:tcPr>
            <w:tcW w:w="2071" w:type="dxa"/>
            <w:tcBorders>
              <w:top w:val="nil"/>
              <w:left w:val="nil"/>
              <w:bottom w:val="nil"/>
              <w:right w:val="nil"/>
            </w:tcBorders>
          </w:tcPr>
          <w:p w:rsidR="00155C06" w:rsidRDefault="00155C06">
            <w:pPr>
              <w:pStyle w:val="TableParagraph"/>
              <w:spacing w:line="197" w:lineRule="exact"/>
              <w:ind w:left="563"/>
              <w:rPr>
                <w:rFonts w:ascii="Times New Roman" w:eastAsia="Times New Roman" w:hAnsi="Times New Roman" w:cs="Times New Roman"/>
                <w:sz w:val="18"/>
                <w:szCs w:val="18"/>
              </w:rPr>
            </w:pPr>
            <w:r>
              <w:rPr>
                <w:rFonts w:ascii="Times New Roman"/>
                <w:sz w:val="18"/>
                <w:u w:val="single" w:color="000000"/>
              </w:rPr>
              <w:t>Respondent</w:t>
            </w:r>
          </w:p>
        </w:tc>
        <w:tc>
          <w:tcPr>
            <w:tcW w:w="1662" w:type="dxa"/>
            <w:tcBorders>
              <w:top w:val="nil"/>
              <w:left w:val="nil"/>
              <w:bottom w:val="nil"/>
              <w:right w:val="nil"/>
            </w:tcBorders>
          </w:tcPr>
          <w:p w:rsidR="00155C06" w:rsidRDefault="00155C06">
            <w:pPr>
              <w:pStyle w:val="TableParagraph"/>
              <w:spacing w:line="197" w:lineRule="exact"/>
              <w:ind w:left="561"/>
              <w:rPr>
                <w:rFonts w:ascii="Times New Roman" w:eastAsia="Times New Roman" w:hAnsi="Times New Roman" w:cs="Times New Roman"/>
                <w:sz w:val="18"/>
                <w:szCs w:val="18"/>
              </w:rPr>
            </w:pPr>
            <w:r>
              <w:rPr>
                <w:rFonts w:ascii="Times New Roman"/>
                <w:spacing w:val="-1"/>
                <w:sz w:val="18"/>
                <w:u w:val="single" w:color="000000"/>
              </w:rPr>
              <w:t>Responses</w:t>
            </w:r>
          </w:p>
        </w:tc>
        <w:tc>
          <w:tcPr>
            <w:tcW w:w="1568" w:type="dxa"/>
            <w:tcBorders>
              <w:top w:val="nil"/>
              <w:left w:val="nil"/>
              <w:bottom w:val="nil"/>
              <w:right w:val="nil"/>
            </w:tcBorders>
          </w:tcPr>
          <w:p w:rsidR="00155C06" w:rsidRDefault="00155C06">
            <w:pPr>
              <w:pStyle w:val="TableParagraph"/>
              <w:spacing w:line="197" w:lineRule="exact"/>
              <w:ind w:left="384"/>
              <w:rPr>
                <w:rFonts w:ascii="Times New Roman" w:eastAsia="Times New Roman" w:hAnsi="Times New Roman" w:cs="Times New Roman"/>
                <w:sz w:val="18"/>
                <w:szCs w:val="18"/>
              </w:rPr>
            </w:pPr>
            <w:r>
              <w:rPr>
                <w:rFonts w:ascii="Times New Roman"/>
                <w:sz w:val="18"/>
                <w:u w:val="single" w:color="000000"/>
              </w:rPr>
              <w:t>per</w:t>
            </w:r>
            <w:r>
              <w:rPr>
                <w:rFonts w:ascii="Times New Roman"/>
                <w:spacing w:val="-5"/>
                <w:sz w:val="18"/>
                <w:u w:val="single" w:color="000000"/>
              </w:rPr>
              <w:t xml:space="preserve"> </w:t>
            </w:r>
            <w:r>
              <w:rPr>
                <w:rFonts w:ascii="Times New Roman"/>
                <w:spacing w:val="-1"/>
                <w:sz w:val="18"/>
                <w:u w:val="single" w:color="000000"/>
              </w:rPr>
              <w:t>Response</w:t>
            </w:r>
          </w:p>
        </w:tc>
        <w:tc>
          <w:tcPr>
            <w:tcW w:w="772" w:type="dxa"/>
            <w:tcBorders>
              <w:top w:val="nil"/>
              <w:left w:val="nil"/>
              <w:bottom w:val="nil"/>
              <w:right w:val="nil"/>
            </w:tcBorders>
          </w:tcPr>
          <w:p w:rsidR="00155C06" w:rsidRDefault="00155C06">
            <w:pPr>
              <w:pStyle w:val="TableParagraph"/>
              <w:spacing w:line="197" w:lineRule="exact"/>
              <w:ind w:left="211"/>
              <w:rPr>
                <w:rFonts w:ascii="Times New Roman" w:eastAsia="Times New Roman" w:hAnsi="Times New Roman" w:cs="Times New Roman"/>
                <w:sz w:val="18"/>
                <w:szCs w:val="18"/>
              </w:rPr>
            </w:pPr>
            <w:r>
              <w:rPr>
                <w:rFonts w:ascii="Times New Roman"/>
                <w:sz w:val="18"/>
                <w:u w:val="single" w:color="000000"/>
              </w:rPr>
              <w:t>Hours</w:t>
            </w:r>
          </w:p>
        </w:tc>
      </w:tr>
      <w:tr w:rsidR="00155C06" w:rsidTr="00E23AD1">
        <w:trPr>
          <w:trHeight w:hRule="exact" w:val="414"/>
        </w:trPr>
        <w:tc>
          <w:tcPr>
            <w:tcW w:w="1178" w:type="dxa"/>
            <w:tcBorders>
              <w:top w:val="nil"/>
              <w:left w:val="nil"/>
              <w:bottom w:val="nil"/>
              <w:right w:val="nil"/>
            </w:tcBorders>
          </w:tcPr>
          <w:p w:rsidR="00155C06" w:rsidRDefault="00155C06">
            <w:pPr>
              <w:pStyle w:val="TableParagraph"/>
              <w:spacing w:before="94"/>
              <w:ind w:left="55"/>
              <w:rPr>
                <w:rFonts w:ascii="Times New Roman" w:eastAsia="Times New Roman" w:hAnsi="Times New Roman" w:cs="Times New Roman"/>
                <w:sz w:val="18"/>
                <w:szCs w:val="18"/>
              </w:rPr>
            </w:pPr>
            <w:r>
              <w:rPr>
                <w:rFonts w:ascii="Times New Roman" w:eastAsia="Times New Roman" w:hAnsi="Times New Roman" w:cs="Times New Roman"/>
                <w:spacing w:val="-1"/>
                <w:sz w:val="18"/>
                <w:szCs w:val="18"/>
              </w:rPr>
              <w:t>EIN’s</w:t>
            </w:r>
          </w:p>
        </w:tc>
        <w:tc>
          <w:tcPr>
            <w:tcW w:w="2005" w:type="dxa"/>
            <w:tcBorders>
              <w:top w:val="nil"/>
              <w:left w:val="nil"/>
              <w:bottom w:val="nil"/>
              <w:right w:val="nil"/>
            </w:tcBorders>
          </w:tcPr>
          <w:p w:rsidR="00155C06" w:rsidRDefault="00155C06">
            <w:pPr>
              <w:pStyle w:val="TableParagraph"/>
              <w:spacing w:before="94"/>
              <w:ind w:left="1083"/>
              <w:rPr>
                <w:rFonts w:ascii="Times New Roman" w:eastAsia="Times New Roman" w:hAnsi="Times New Roman" w:cs="Times New Roman"/>
                <w:sz w:val="18"/>
                <w:szCs w:val="18"/>
              </w:rPr>
            </w:pPr>
            <w:r>
              <w:rPr>
                <w:rFonts w:ascii="Times New Roman"/>
                <w:sz w:val="18"/>
              </w:rPr>
              <w:t>7,642</w:t>
            </w:r>
          </w:p>
        </w:tc>
        <w:tc>
          <w:tcPr>
            <w:tcW w:w="2071" w:type="dxa"/>
            <w:tcBorders>
              <w:top w:val="nil"/>
              <w:left w:val="nil"/>
              <w:bottom w:val="nil"/>
              <w:right w:val="nil"/>
            </w:tcBorders>
          </w:tcPr>
          <w:p w:rsidR="00155C06" w:rsidRDefault="00155C06">
            <w:pPr>
              <w:pStyle w:val="TableParagraph"/>
              <w:spacing w:before="94"/>
              <w:ind w:left="1172" w:right="676"/>
              <w:jc w:val="center"/>
              <w:rPr>
                <w:rFonts w:ascii="Times New Roman" w:eastAsia="Times New Roman" w:hAnsi="Times New Roman" w:cs="Times New Roman"/>
                <w:sz w:val="18"/>
                <w:szCs w:val="18"/>
              </w:rPr>
            </w:pPr>
            <w:r>
              <w:rPr>
                <w:rFonts w:ascii="Times New Roman"/>
                <w:spacing w:val="1"/>
                <w:sz w:val="18"/>
              </w:rPr>
              <w:t>12</w:t>
            </w:r>
          </w:p>
        </w:tc>
        <w:tc>
          <w:tcPr>
            <w:tcW w:w="1662" w:type="dxa"/>
            <w:tcBorders>
              <w:top w:val="nil"/>
              <w:left w:val="nil"/>
              <w:bottom w:val="nil"/>
              <w:right w:val="nil"/>
            </w:tcBorders>
          </w:tcPr>
          <w:p w:rsidR="00155C06" w:rsidRDefault="00155C06">
            <w:pPr>
              <w:pStyle w:val="TableParagraph"/>
              <w:spacing w:before="94"/>
              <w:ind w:left="697"/>
              <w:rPr>
                <w:rFonts w:ascii="Times New Roman" w:eastAsia="Times New Roman" w:hAnsi="Times New Roman" w:cs="Times New Roman"/>
                <w:sz w:val="18"/>
                <w:szCs w:val="18"/>
              </w:rPr>
            </w:pPr>
            <w:r>
              <w:rPr>
                <w:rFonts w:ascii="Times New Roman"/>
                <w:spacing w:val="-2"/>
                <w:sz w:val="18"/>
              </w:rPr>
              <w:t>91,704</w:t>
            </w:r>
          </w:p>
        </w:tc>
        <w:tc>
          <w:tcPr>
            <w:tcW w:w="1568" w:type="dxa"/>
            <w:tcBorders>
              <w:top w:val="nil"/>
              <w:left w:val="nil"/>
              <w:bottom w:val="nil"/>
              <w:right w:val="nil"/>
            </w:tcBorders>
          </w:tcPr>
          <w:p w:rsidR="00155C06" w:rsidRDefault="00155C06">
            <w:pPr>
              <w:pStyle w:val="TableParagraph"/>
              <w:spacing w:before="94"/>
              <w:ind w:left="475"/>
              <w:rPr>
                <w:rFonts w:ascii="Times New Roman" w:eastAsia="Times New Roman" w:hAnsi="Times New Roman" w:cs="Times New Roman"/>
                <w:sz w:val="18"/>
                <w:szCs w:val="18"/>
              </w:rPr>
            </w:pPr>
            <w:r>
              <w:rPr>
                <w:rFonts w:ascii="Times New Roman"/>
                <w:spacing w:val="-1"/>
                <w:sz w:val="18"/>
              </w:rPr>
              <w:t>.1166/7min.</w:t>
            </w:r>
          </w:p>
        </w:tc>
        <w:tc>
          <w:tcPr>
            <w:tcW w:w="772" w:type="dxa"/>
            <w:tcBorders>
              <w:top w:val="nil"/>
              <w:left w:val="nil"/>
              <w:bottom w:val="nil"/>
              <w:right w:val="nil"/>
            </w:tcBorders>
          </w:tcPr>
          <w:p w:rsidR="00155C06" w:rsidRDefault="00155C06">
            <w:pPr>
              <w:pStyle w:val="TableParagraph"/>
              <w:spacing w:before="94"/>
              <w:ind w:left="210"/>
              <w:rPr>
                <w:rFonts w:ascii="Times New Roman" w:eastAsia="Times New Roman" w:hAnsi="Times New Roman" w:cs="Times New Roman"/>
                <w:sz w:val="18"/>
                <w:szCs w:val="18"/>
              </w:rPr>
            </w:pPr>
            <w:r>
              <w:rPr>
                <w:rFonts w:ascii="Times New Roman"/>
                <w:sz w:val="18"/>
              </w:rPr>
              <w:t>10,699</w:t>
            </w:r>
          </w:p>
        </w:tc>
      </w:tr>
      <w:tr w:rsidR="00155C06" w:rsidTr="00E23AD1">
        <w:trPr>
          <w:trHeight w:hRule="exact" w:val="517"/>
        </w:trPr>
        <w:tc>
          <w:tcPr>
            <w:tcW w:w="1178" w:type="dxa"/>
            <w:tcBorders>
              <w:top w:val="nil"/>
              <w:left w:val="nil"/>
              <w:bottom w:val="nil"/>
              <w:right w:val="nil"/>
            </w:tcBorders>
          </w:tcPr>
          <w:p w:rsidR="00155C06" w:rsidRDefault="00405E4F" w:rsidP="00E23AD1">
            <w:pPr>
              <w:pStyle w:val="TableParagraph"/>
              <w:spacing w:before="93"/>
              <w:rPr>
                <w:rFonts w:ascii="Times New Roman" w:eastAsia="Times New Roman" w:hAnsi="Times New Roman" w:cs="Times New Roman"/>
                <w:sz w:val="18"/>
                <w:szCs w:val="18"/>
              </w:rPr>
            </w:pPr>
            <w:r>
              <w:rPr>
                <w:rFonts w:ascii="Times New Roman" w:eastAsia="Times New Roman" w:hAnsi="Times New Roman" w:cs="Times New Roman"/>
                <w:spacing w:val="-1"/>
                <w:sz w:val="18"/>
                <w:szCs w:val="18"/>
              </w:rPr>
              <w:t xml:space="preserve"> </w:t>
            </w:r>
            <w:r w:rsidR="00155C06">
              <w:rPr>
                <w:rFonts w:ascii="Times New Roman" w:eastAsia="Times New Roman" w:hAnsi="Times New Roman" w:cs="Times New Roman"/>
                <w:spacing w:val="-1"/>
                <w:sz w:val="18"/>
                <w:szCs w:val="18"/>
              </w:rPr>
              <w:t>Large</w:t>
            </w:r>
            <w:r w:rsidR="00155C06">
              <w:rPr>
                <w:rFonts w:ascii="Times New Roman" w:eastAsia="Times New Roman" w:hAnsi="Times New Roman" w:cs="Times New Roman"/>
                <w:spacing w:val="-6"/>
                <w:sz w:val="18"/>
                <w:szCs w:val="18"/>
              </w:rPr>
              <w:t xml:space="preserve"> </w:t>
            </w:r>
            <w:proofErr w:type="spellStart"/>
            <w:r w:rsidR="00155C06">
              <w:rPr>
                <w:rFonts w:ascii="Times New Roman" w:eastAsia="Times New Roman" w:hAnsi="Times New Roman" w:cs="Times New Roman"/>
                <w:sz w:val="18"/>
                <w:szCs w:val="18"/>
              </w:rPr>
              <w:t>Co’s</w:t>
            </w:r>
            <w:proofErr w:type="spellEnd"/>
          </w:p>
        </w:tc>
        <w:tc>
          <w:tcPr>
            <w:tcW w:w="2005" w:type="dxa"/>
            <w:tcBorders>
              <w:top w:val="nil"/>
              <w:left w:val="nil"/>
              <w:bottom w:val="nil"/>
              <w:right w:val="nil"/>
            </w:tcBorders>
          </w:tcPr>
          <w:p w:rsidR="00155C06" w:rsidRDefault="00155C06">
            <w:pPr>
              <w:pStyle w:val="TableParagraph"/>
              <w:spacing w:before="93"/>
              <w:ind w:left="1083"/>
              <w:rPr>
                <w:rFonts w:ascii="Times New Roman" w:eastAsia="Times New Roman" w:hAnsi="Times New Roman" w:cs="Times New Roman"/>
                <w:sz w:val="18"/>
                <w:szCs w:val="18"/>
              </w:rPr>
            </w:pPr>
            <w:r>
              <w:rPr>
                <w:rFonts w:ascii="Times New Roman"/>
                <w:sz w:val="18"/>
              </w:rPr>
              <w:t>2,663</w:t>
            </w:r>
          </w:p>
        </w:tc>
        <w:tc>
          <w:tcPr>
            <w:tcW w:w="2071" w:type="dxa"/>
            <w:tcBorders>
              <w:top w:val="nil"/>
              <w:left w:val="nil"/>
              <w:bottom w:val="nil"/>
              <w:right w:val="nil"/>
            </w:tcBorders>
          </w:tcPr>
          <w:p w:rsidR="00155C06" w:rsidRDefault="00155C06">
            <w:pPr>
              <w:pStyle w:val="TableParagraph"/>
              <w:spacing w:before="93"/>
              <w:ind w:left="1172" w:right="677"/>
              <w:jc w:val="center"/>
              <w:rPr>
                <w:rFonts w:ascii="Times New Roman" w:eastAsia="Times New Roman" w:hAnsi="Times New Roman" w:cs="Times New Roman"/>
                <w:sz w:val="18"/>
                <w:szCs w:val="18"/>
              </w:rPr>
            </w:pPr>
            <w:r>
              <w:rPr>
                <w:rFonts w:ascii="Times New Roman"/>
                <w:spacing w:val="1"/>
                <w:sz w:val="18"/>
              </w:rPr>
              <w:t>12</w:t>
            </w:r>
          </w:p>
        </w:tc>
        <w:tc>
          <w:tcPr>
            <w:tcW w:w="1662" w:type="dxa"/>
            <w:tcBorders>
              <w:top w:val="nil"/>
              <w:left w:val="nil"/>
              <w:bottom w:val="nil"/>
              <w:right w:val="nil"/>
            </w:tcBorders>
          </w:tcPr>
          <w:p w:rsidR="00155C06" w:rsidRDefault="00155C06">
            <w:pPr>
              <w:pStyle w:val="TableParagraph"/>
              <w:spacing w:before="93"/>
              <w:ind w:left="697"/>
              <w:rPr>
                <w:rFonts w:ascii="Times New Roman" w:eastAsia="Times New Roman" w:hAnsi="Times New Roman" w:cs="Times New Roman"/>
                <w:sz w:val="18"/>
                <w:szCs w:val="18"/>
              </w:rPr>
            </w:pPr>
            <w:r>
              <w:rPr>
                <w:rFonts w:ascii="Times New Roman"/>
                <w:spacing w:val="-2"/>
                <w:sz w:val="18"/>
              </w:rPr>
              <w:t>31,956</w:t>
            </w:r>
          </w:p>
        </w:tc>
        <w:tc>
          <w:tcPr>
            <w:tcW w:w="1568" w:type="dxa"/>
            <w:tcBorders>
              <w:top w:val="nil"/>
              <w:left w:val="nil"/>
              <w:bottom w:val="nil"/>
              <w:right w:val="nil"/>
            </w:tcBorders>
          </w:tcPr>
          <w:p w:rsidR="00155C06" w:rsidRDefault="00155C06">
            <w:pPr>
              <w:pStyle w:val="TableParagraph"/>
              <w:spacing w:before="93"/>
              <w:ind w:left="475"/>
              <w:rPr>
                <w:rFonts w:ascii="Times New Roman" w:eastAsia="Times New Roman" w:hAnsi="Times New Roman" w:cs="Times New Roman"/>
                <w:sz w:val="18"/>
                <w:szCs w:val="18"/>
              </w:rPr>
            </w:pPr>
            <w:r>
              <w:rPr>
                <w:rFonts w:ascii="Times New Roman"/>
                <w:spacing w:val="-1"/>
                <w:sz w:val="18"/>
              </w:rPr>
              <w:t>.1166/7min.</w:t>
            </w:r>
          </w:p>
        </w:tc>
        <w:tc>
          <w:tcPr>
            <w:tcW w:w="772" w:type="dxa"/>
            <w:tcBorders>
              <w:top w:val="nil"/>
              <w:left w:val="nil"/>
              <w:bottom w:val="nil"/>
              <w:right w:val="nil"/>
            </w:tcBorders>
          </w:tcPr>
          <w:p w:rsidR="00155C06" w:rsidRDefault="00155C06">
            <w:pPr>
              <w:pStyle w:val="TableParagraph"/>
              <w:spacing w:before="93"/>
              <w:ind w:left="301"/>
              <w:rPr>
                <w:rFonts w:ascii="Times New Roman" w:eastAsia="Times New Roman" w:hAnsi="Times New Roman" w:cs="Times New Roman"/>
                <w:sz w:val="18"/>
                <w:szCs w:val="18"/>
              </w:rPr>
            </w:pPr>
            <w:r>
              <w:rPr>
                <w:rFonts w:ascii="Times New Roman"/>
                <w:spacing w:val="-2"/>
                <w:sz w:val="18"/>
              </w:rPr>
              <w:t>3,728</w:t>
            </w:r>
          </w:p>
        </w:tc>
      </w:tr>
      <w:tr w:rsidR="00155C06" w:rsidTr="00E23AD1">
        <w:trPr>
          <w:trHeight w:hRule="exact" w:val="703"/>
        </w:trPr>
        <w:tc>
          <w:tcPr>
            <w:tcW w:w="1178" w:type="dxa"/>
            <w:tcBorders>
              <w:top w:val="nil"/>
              <w:left w:val="nil"/>
              <w:bottom w:val="nil"/>
              <w:right w:val="nil"/>
            </w:tcBorders>
          </w:tcPr>
          <w:p w:rsidR="00155C06" w:rsidRDefault="00155C06" w:rsidP="00BD3385">
            <w:pPr>
              <w:pStyle w:val="TableParagraph"/>
              <w:spacing w:before="18" w:line="180" w:lineRule="exact"/>
              <w:rPr>
                <w:sz w:val="18"/>
                <w:szCs w:val="18"/>
              </w:rPr>
            </w:pPr>
          </w:p>
          <w:p w:rsidR="00155C06" w:rsidRDefault="00155C06">
            <w:pPr>
              <w:pStyle w:val="TableParagraph"/>
              <w:ind w:left="55"/>
              <w:rPr>
                <w:rFonts w:ascii="Times New Roman" w:eastAsia="Times New Roman" w:hAnsi="Times New Roman" w:cs="Times New Roman"/>
                <w:sz w:val="18"/>
                <w:szCs w:val="18"/>
              </w:rPr>
            </w:pPr>
            <w:r>
              <w:rPr>
                <w:rFonts w:ascii="Times New Roman"/>
                <w:spacing w:val="-1"/>
                <w:sz w:val="18"/>
              </w:rPr>
              <w:t>Total</w:t>
            </w:r>
          </w:p>
        </w:tc>
        <w:tc>
          <w:tcPr>
            <w:tcW w:w="2005" w:type="dxa"/>
            <w:tcBorders>
              <w:top w:val="nil"/>
              <w:left w:val="nil"/>
              <w:bottom w:val="nil"/>
              <w:right w:val="nil"/>
            </w:tcBorders>
          </w:tcPr>
          <w:p w:rsidR="00155C06" w:rsidRDefault="00155C06" w:rsidP="00BD3385">
            <w:pPr>
              <w:pStyle w:val="TableParagraph"/>
              <w:spacing w:before="18" w:line="180" w:lineRule="exact"/>
              <w:rPr>
                <w:sz w:val="18"/>
                <w:szCs w:val="18"/>
              </w:rPr>
            </w:pPr>
          </w:p>
          <w:p w:rsidR="00155C06" w:rsidRDefault="00155C06" w:rsidP="00F434A8">
            <w:pPr>
              <w:pStyle w:val="TableParagraph"/>
              <w:ind w:left="1037"/>
              <w:rPr>
                <w:rFonts w:ascii="Times New Roman" w:eastAsia="Times New Roman" w:hAnsi="Times New Roman" w:cs="Times New Roman"/>
                <w:sz w:val="18"/>
                <w:szCs w:val="18"/>
              </w:rPr>
            </w:pPr>
            <w:r>
              <w:rPr>
                <w:rFonts w:ascii="Times New Roman"/>
                <w:sz w:val="18"/>
              </w:rPr>
              <w:t>10,305</w:t>
            </w:r>
          </w:p>
        </w:tc>
        <w:tc>
          <w:tcPr>
            <w:tcW w:w="2071" w:type="dxa"/>
            <w:tcBorders>
              <w:top w:val="nil"/>
              <w:left w:val="nil"/>
              <w:bottom w:val="nil"/>
              <w:right w:val="nil"/>
            </w:tcBorders>
          </w:tcPr>
          <w:p w:rsidR="00155C06" w:rsidRDefault="00155C06" w:rsidP="00BD3385">
            <w:pPr>
              <w:pStyle w:val="TableParagraph"/>
              <w:spacing w:before="18" w:line="180" w:lineRule="exact"/>
              <w:rPr>
                <w:sz w:val="18"/>
                <w:szCs w:val="18"/>
              </w:rPr>
            </w:pPr>
          </w:p>
          <w:p w:rsidR="00155C06" w:rsidRDefault="00155C06">
            <w:pPr>
              <w:pStyle w:val="TableParagraph"/>
              <w:ind w:left="1172" w:right="677"/>
              <w:jc w:val="center"/>
              <w:rPr>
                <w:rFonts w:ascii="Times New Roman" w:eastAsia="Times New Roman" w:hAnsi="Times New Roman" w:cs="Times New Roman"/>
                <w:sz w:val="18"/>
                <w:szCs w:val="18"/>
              </w:rPr>
            </w:pPr>
            <w:r>
              <w:rPr>
                <w:rFonts w:ascii="Times New Roman"/>
                <w:spacing w:val="1"/>
                <w:sz w:val="18"/>
              </w:rPr>
              <w:t>12</w:t>
            </w:r>
          </w:p>
        </w:tc>
        <w:tc>
          <w:tcPr>
            <w:tcW w:w="1662" w:type="dxa"/>
            <w:tcBorders>
              <w:top w:val="nil"/>
              <w:left w:val="nil"/>
              <w:bottom w:val="nil"/>
              <w:right w:val="nil"/>
            </w:tcBorders>
          </w:tcPr>
          <w:p w:rsidR="00155C06" w:rsidRDefault="00155C06" w:rsidP="00BD3385">
            <w:pPr>
              <w:pStyle w:val="TableParagraph"/>
              <w:spacing w:before="18" w:line="180" w:lineRule="exact"/>
              <w:rPr>
                <w:sz w:val="18"/>
                <w:szCs w:val="18"/>
              </w:rPr>
            </w:pPr>
          </w:p>
          <w:p w:rsidR="00155C06" w:rsidRDefault="00155C06">
            <w:pPr>
              <w:pStyle w:val="TableParagraph"/>
              <w:ind w:left="651"/>
              <w:rPr>
                <w:rFonts w:ascii="Times New Roman" w:eastAsia="Times New Roman" w:hAnsi="Times New Roman" w:cs="Times New Roman"/>
                <w:sz w:val="18"/>
                <w:szCs w:val="18"/>
              </w:rPr>
            </w:pPr>
            <w:r>
              <w:rPr>
                <w:rFonts w:ascii="Times New Roman"/>
                <w:spacing w:val="-2"/>
                <w:sz w:val="18"/>
              </w:rPr>
              <w:t>123,660</w:t>
            </w:r>
          </w:p>
        </w:tc>
        <w:tc>
          <w:tcPr>
            <w:tcW w:w="1568" w:type="dxa"/>
            <w:tcBorders>
              <w:top w:val="nil"/>
              <w:left w:val="nil"/>
              <w:bottom w:val="nil"/>
              <w:right w:val="nil"/>
            </w:tcBorders>
          </w:tcPr>
          <w:p w:rsidR="00155C06" w:rsidRDefault="00155C06" w:rsidP="00BD3385">
            <w:pPr>
              <w:pStyle w:val="TableParagraph"/>
              <w:spacing w:before="18" w:line="180" w:lineRule="exact"/>
              <w:rPr>
                <w:sz w:val="18"/>
                <w:szCs w:val="18"/>
              </w:rPr>
            </w:pPr>
          </w:p>
          <w:p w:rsidR="00155C06" w:rsidRDefault="00155C06">
            <w:pPr>
              <w:pStyle w:val="TableParagraph"/>
              <w:ind w:left="429"/>
              <w:rPr>
                <w:rFonts w:ascii="Times New Roman" w:eastAsia="Times New Roman" w:hAnsi="Times New Roman" w:cs="Times New Roman"/>
                <w:sz w:val="18"/>
                <w:szCs w:val="18"/>
              </w:rPr>
            </w:pPr>
            <w:r>
              <w:rPr>
                <w:rFonts w:ascii="Times New Roman"/>
                <w:spacing w:val="-2"/>
                <w:sz w:val="18"/>
              </w:rPr>
              <w:t>.1166/7min.</w:t>
            </w:r>
          </w:p>
        </w:tc>
        <w:tc>
          <w:tcPr>
            <w:tcW w:w="772" w:type="dxa"/>
            <w:tcBorders>
              <w:top w:val="nil"/>
              <w:left w:val="nil"/>
              <w:bottom w:val="nil"/>
              <w:right w:val="nil"/>
            </w:tcBorders>
          </w:tcPr>
          <w:p w:rsidR="00155C06" w:rsidRDefault="00155C06" w:rsidP="00BD3385">
            <w:pPr>
              <w:pStyle w:val="TableParagraph"/>
              <w:spacing w:before="18" w:line="180" w:lineRule="exact"/>
              <w:rPr>
                <w:sz w:val="18"/>
                <w:szCs w:val="18"/>
              </w:rPr>
            </w:pPr>
          </w:p>
          <w:p w:rsidR="00155C06" w:rsidRDefault="00155C06">
            <w:pPr>
              <w:pStyle w:val="TableParagraph"/>
              <w:ind w:left="210"/>
              <w:rPr>
                <w:rFonts w:ascii="Times New Roman" w:eastAsia="Times New Roman" w:hAnsi="Times New Roman" w:cs="Times New Roman"/>
                <w:sz w:val="18"/>
                <w:szCs w:val="18"/>
              </w:rPr>
            </w:pPr>
            <w:r>
              <w:rPr>
                <w:rFonts w:ascii="Times New Roman"/>
                <w:spacing w:val="1"/>
                <w:sz w:val="18"/>
              </w:rPr>
              <w:t>14,427</w:t>
            </w:r>
          </w:p>
        </w:tc>
      </w:tr>
    </w:tbl>
    <w:p w:rsidR="00857C49" w:rsidRDefault="00857C49">
      <w:pPr>
        <w:spacing w:line="200" w:lineRule="exact"/>
        <w:rPr>
          <w:sz w:val="20"/>
          <w:szCs w:val="20"/>
        </w:rPr>
      </w:pPr>
    </w:p>
    <w:p w:rsidR="00857C49" w:rsidRDefault="000F3E60" w:rsidP="00135A6F">
      <w:pPr>
        <w:pStyle w:val="BodyText"/>
        <w:ind w:left="720"/>
        <w:rPr>
          <w:sz w:val="26"/>
          <w:szCs w:val="26"/>
        </w:rPr>
      </w:pPr>
      <w:r>
        <w:t>The</w:t>
      </w:r>
      <w:r>
        <w:rPr>
          <w:spacing w:val="-2"/>
        </w:rPr>
        <w:t xml:space="preserve"> </w:t>
      </w:r>
      <w:r>
        <w:t>cost to respondents</w:t>
      </w:r>
      <w:r>
        <w:rPr>
          <w:spacing w:val="-1"/>
        </w:rPr>
        <w:t xml:space="preserve"> </w:t>
      </w:r>
      <w:r>
        <w:t>for</w:t>
      </w:r>
      <w:r>
        <w:rPr>
          <w:spacing w:val="-1"/>
        </w:rPr>
        <w:t xml:space="preserve"> </w:t>
      </w:r>
      <w:r>
        <w:t>fiscal</w:t>
      </w:r>
      <w:r>
        <w:rPr>
          <w:spacing w:val="5"/>
        </w:rPr>
        <w:t xml:space="preserve"> </w:t>
      </w:r>
      <w:r>
        <w:t>year</w:t>
      </w:r>
      <w:r>
        <w:rPr>
          <w:spacing w:val="-1"/>
        </w:rPr>
        <w:t xml:space="preserve"> </w:t>
      </w:r>
      <w:r>
        <w:t xml:space="preserve">2014 is </w:t>
      </w:r>
      <w:r>
        <w:rPr>
          <w:spacing w:val="-1"/>
        </w:rPr>
        <w:t>estimated</w:t>
      </w:r>
      <w:r>
        <w:t xml:space="preserve"> </w:t>
      </w:r>
      <w:r>
        <w:rPr>
          <w:spacing w:val="-1"/>
        </w:rPr>
        <w:t>to</w:t>
      </w:r>
      <w:r>
        <w:t xml:space="preserve"> </w:t>
      </w:r>
      <w:r>
        <w:rPr>
          <w:spacing w:val="-1"/>
        </w:rPr>
        <w:t>be $440,714</w:t>
      </w:r>
      <w:r>
        <w:t xml:space="preserve"> based on</w:t>
      </w:r>
      <w:r>
        <w:rPr>
          <w:spacing w:val="21"/>
        </w:rPr>
        <w:t xml:space="preserve"> </w:t>
      </w:r>
      <w:r>
        <w:t>the</w:t>
      </w:r>
      <w:r>
        <w:rPr>
          <w:spacing w:val="-2"/>
        </w:rPr>
        <w:t xml:space="preserve"> </w:t>
      </w:r>
      <w:r>
        <w:t>median</w:t>
      </w:r>
      <w:r>
        <w:rPr>
          <w:spacing w:val="-1"/>
        </w:rPr>
        <w:t xml:space="preserve"> </w:t>
      </w:r>
      <w:r>
        <w:t>hourly</w:t>
      </w:r>
      <w:r>
        <w:rPr>
          <w:spacing w:val="-5"/>
        </w:rPr>
        <w:t xml:space="preserve"> </w:t>
      </w:r>
      <w:r>
        <w:t>salary</w:t>
      </w:r>
      <w:r>
        <w:rPr>
          <w:spacing w:val="-3"/>
        </w:rPr>
        <w:t xml:space="preserve"> </w:t>
      </w:r>
      <w:r>
        <w:t>of</w:t>
      </w:r>
      <w:r>
        <w:rPr>
          <w:spacing w:val="-1"/>
        </w:rPr>
        <w:t xml:space="preserve"> </w:t>
      </w:r>
      <w:r>
        <w:t>$30.55 for</w:t>
      </w:r>
      <w:r>
        <w:rPr>
          <w:spacing w:val="-1"/>
        </w:rPr>
        <w:t xml:space="preserve"> </w:t>
      </w:r>
      <w:r>
        <w:t>accountants</w:t>
      </w:r>
      <w:r>
        <w:rPr>
          <w:spacing w:val="2"/>
        </w:rPr>
        <w:t xml:space="preserve"> </w:t>
      </w:r>
      <w:r>
        <w:t>and</w:t>
      </w:r>
      <w:r>
        <w:rPr>
          <w:spacing w:val="2"/>
        </w:rPr>
        <w:t xml:space="preserve"> </w:t>
      </w:r>
      <w:r>
        <w:t>auditors.</w:t>
      </w:r>
      <w:r w:rsidR="009A119B">
        <w:t xml:space="preserve"> (</w:t>
      </w:r>
      <w:r>
        <w:rPr>
          <w:spacing w:val="-1"/>
        </w:rPr>
        <w:t>Occupational</w:t>
      </w:r>
      <w:r>
        <w:rPr>
          <w:spacing w:val="20"/>
        </w:rPr>
        <w:t xml:space="preserve"> </w:t>
      </w:r>
      <w:r>
        <w:t>Employment Statistics-</w:t>
      </w:r>
      <w:r>
        <w:rPr>
          <w:spacing w:val="-2"/>
        </w:rPr>
        <w:t xml:space="preserve"> </w:t>
      </w:r>
      <w:r>
        <w:t>Bureau</w:t>
      </w:r>
      <w:r>
        <w:rPr>
          <w:spacing w:val="-1"/>
        </w:rPr>
        <w:t xml:space="preserve"> </w:t>
      </w:r>
      <w:r>
        <w:t>of</w:t>
      </w:r>
      <w:r>
        <w:rPr>
          <w:spacing w:val="2"/>
        </w:rPr>
        <w:t xml:space="preserve"> </w:t>
      </w:r>
      <w:r>
        <w:t>Labor</w:t>
      </w:r>
      <w:r>
        <w:rPr>
          <w:spacing w:val="-1"/>
        </w:rPr>
        <w:t xml:space="preserve"> </w:t>
      </w:r>
      <w:r>
        <w:t>Statistics May</w:t>
      </w:r>
      <w:r>
        <w:rPr>
          <w:spacing w:val="-5"/>
        </w:rPr>
        <w:t xml:space="preserve"> </w:t>
      </w:r>
      <w:r>
        <w:t>2012 National Occupational Employment and Wage</w:t>
      </w:r>
      <w:r>
        <w:rPr>
          <w:spacing w:val="-1"/>
        </w:rPr>
        <w:t xml:space="preserve"> </w:t>
      </w:r>
      <w:r>
        <w:t xml:space="preserve">Estimates, $30.55 </w:t>
      </w:r>
      <w:r>
        <w:rPr>
          <w:spacing w:val="-1"/>
        </w:rPr>
        <w:t>represents</w:t>
      </w:r>
      <w:r>
        <w:t xml:space="preserve"> </w:t>
      </w:r>
      <w:r>
        <w:rPr>
          <w:spacing w:val="-1"/>
        </w:rPr>
        <w:t>the median</w:t>
      </w:r>
      <w:r>
        <w:rPr>
          <w:spacing w:val="21"/>
        </w:rPr>
        <w:t xml:space="preserve"> </w:t>
      </w:r>
      <w:r>
        <w:t>hourly</w:t>
      </w:r>
      <w:r>
        <w:rPr>
          <w:spacing w:val="-5"/>
        </w:rPr>
        <w:t xml:space="preserve"> </w:t>
      </w:r>
      <w:r>
        <w:t>wage</w:t>
      </w:r>
      <w:r>
        <w:rPr>
          <w:spacing w:val="-1"/>
        </w:rPr>
        <w:t xml:space="preserve"> </w:t>
      </w:r>
      <w:r>
        <w:t>of</w:t>
      </w:r>
      <w:r>
        <w:rPr>
          <w:spacing w:val="-1"/>
        </w:rPr>
        <w:t xml:space="preserve"> </w:t>
      </w:r>
      <w:r>
        <w:t>the</w:t>
      </w:r>
      <w:r>
        <w:rPr>
          <w:spacing w:val="-2"/>
        </w:rPr>
        <w:t xml:space="preserve"> </w:t>
      </w:r>
      <w:r>
        <w:rPr>
          <w:spacing w:val="-1"/>
        </w:rPr>
        <w:t>full-time wage</w:t>
      </w:r>
      <w:r>
        <w:rPr>
          <w:spacing w:val="1"/>
        </w:rPr>
        <w:t xml:space="preserve"> </w:t>
      </w:r>
      <w:r>
        <w:rPr>
          <w:spacing w:val="-1"/>
        </w:rPr>
        <w:t>and</w:t>
      </w:r>
      <w:r>
        <w:t xml:space="preserve"> </w:t>
      </w:r>
      <w:r>
        <w:rPr>
          <w:spacing w:val="-1"/>
        </w:rPr>
        <w:t>salary</w:t>
      </w:r>
      <w:r>
        <w:rPr>
          <w:spacing w:val="-3"/>
        </w:rPr>
        <w:t xml:space="preserve"> </w:t>
      </w:r>
      <w:r>
        <w:rPr>
          <w:spacing w:val="-1"/>
        </w:rPr>
        <w:t>earnings</w:t>
      </w:r>
      <w:r>
        <w:t xml:space="preserve"> </w:t>
      </w:r>
      <w:r>
        <w:rPr>
          <w:spacing w:val="-1"/>
        </w:rPr>
        <w:t>of</w:t>
      </w:r>
      <w:r>
        <w:rPr>
          <w:spacing w:val="1"/>
        </w:rPr>
        <w:t xml:space="preserve"> </w:t>
      </w:r>
      <w:r>
        <w:rPr>
          <w:spacing w:val="-1"/>
        </w:rPr>
        <w:t>accountants</w:t>
      </w:r>
      <w:r>
        <w:t xml:space="preserve"> and auditors</w:t>
      </w:r>
      <w:r>
        <w:rPr>
          <w:spacing w:val="29"/>
        </w:rPr>
        <w:t xml:space="preserve"> </w:t>
      </w:r>
      <w:r>
        <w:t>SOC code</w:t>
      </w:r>
      <w:r>
        <w:rPr>
          <w:spacing w:val="-2"/>
        </w:rPr>
        <w:t xml:space="preserve"> </w:t>
      </w:r>
      <w:r>
        <w:t>13-2011)</w:t>
      </w:r>
      <w:r>
        <w:rPr>
          <w:spacing w:val="-1"/>
        </w:rPr>
        <w:t xml:space="preserve"> </w:t>
      </w:r>
      <w:hyperlink r:id="rId10">
        <w:r>
          <w:t>http://stats.bls.gov/oes/current/oes132011.htm</w:t>
        </w:r>
      </w:hyperlink>
    </w:p>
    <w:p w:rsidR="000F3E60" w:rsidRDefault="000F3E60" w:rsidP="00E23AD1">
      <w:pPr>
        <w:spacing w:line="260" w:lineRule="exact"/>
        <w:ind w:left="821" w:right="187"/>
        <w:rPr>
          <w:sz w:val="26"/>
          <w:szCs w:val="26"/>
        </w:rPr>
      </w:pPr>
    </w:p>
    <w:p w:rsidR="00857C49" w:rsidRDefault="004C1D1F" w:rsidP="00E23AD1">
      <w:pPr>
        <w:pStyle w:val="Heading1"/>
        <w:numPr>
          <w:ilvl w:val="0"/>
          <w:numId w:val="3"/>
        </w:numPr>
        <w:tabs>
          <w:tab w:val="left" w:pos="880"/>
        </w:tabs>
        <w:ind w:left="720"/>
        <w:jc w:val="left"/>
        <w:rPr>
          <w:b w:val="0"/>
          <w:bCs w:val="0"/>
          <w:u w:val="none"/>
        </w:rPr>
      </w:pPr>
      <w:r>
        <w:rPr>
          <w:spacing w:val="-1"/>
          <w:u w:val="thick" w:color="000000"/>
        </w:rPr>
        <w:t>Estimate</w:t>
      </w:r>
      <w:r>
        <w:rPr>
          <w:spacing w:val="-3"/>
          <w:u w:val="thick" w:color="000000"/>
        </w:rPr>
        <w:t xml:space="preserve"> </w:t>
      </w:r>
      <w:r>
        <w:rPr>
          <w:u w:val="thick" w:color="000000"/>
        </w:rPr>
        <w:t>of</w:t>
      </w:r>
      <w:r>
        <w:rPr>
          <w:spacing w:val="-1"/>
          <w:u w:val="thick" w:color="000000"/>
        </w:rPr>
        <w:t xml:space="preserve"> Cost</w:t>
      </w:r>
      <w:r>
        <w:rPr>
          <w:spacing w:val="-2"/>
          <w:u w:val="thick" w:color="000000"/>
        </w:rPr>
        <w:t xml:space="preserve"> </w:t>
      </w:r>
      <w:r>
        <w:rPr>
          <w:spacing w:val="-1"/>
          <w:u w:val="thick" w:color="000000"/>
        </w:rPr>
        <w:t>Burden</w:t>
      </w:r>
    </w:p>
    <w:p w:rsidR="00857C49" w:rsidRDefault="00857C49" w:rsidP="00E23AD1">
      <w:pPr>
        <w:spacing w:line="200" w:lineRule="exact"/>
        <w:ind w:left="821" w:right="187"/>
        <w:rPr>
          <w:sz w:val="20"/>
          <w:szCs w:val="20"/>
        </w:rPr>
      </w:pPr>
    </w:p>
    <w:p w:rsidR="002D25F1" w:rsidRDefault="004C1D1F" w:rsidP="00393808">
      <w:pPr>
        <w:pStyle w:val="BodyText"/>
        <w:ind w:left="720"/>
        <w:rPr>
          <w:spacing w:val="51"/>
        </w:rPr>
      </w:pPr>
      <w:r>
        <w:t>We</w:t>
      </w:r>
      <w:r>
        <w:rPr>
          <w:spacing w:val="-4"/>
        </w:rPr>
        <w:t xml:space="preserve"> </w:t>
      </w:r>
      <w:r>
        <w:t>do</w:t>
      </w:r>
      <w:r>
        <w:rPr>
          <w:spacing w:val="-3"/>
        </w:rPr>
        <w:t xml:space="preserve"> </w:t>
      </w:r>
      <w:r>
        <w:t>not</w:t>
      </w:r>
      <w:r>
        <w:rPr>
          <w:spacing w:val="-3"/>
        </w:rPr>
        <w:t xml:space="preserve"> </w:t>
      </w:r>
      <w:r>
        <w:rPr>
          <w:spacing w:val="-1"/>
        </w:rPr>
        <w:t>expect</w:t>
      </w:r>
      <w:r>
        <w:rPr>
          <w:spacing w:val="-3"/>
        </w:rPr>
        <w:t xml:space="preserve"> </w:t>
      </w:r>
      <w:r>
        <w:rPr>
          <w:spacing w:val="-1"/>
        </w:rPr>
        <w:t>respondents</w:t>
      </w:r>
      <w:r>
        <w:rPr>
          <w:spacing w:val="-4"/>
        </w:rPr>
        <w:t xml:space="preserve"> </w:t>
      </w:r>
      <w:r>
        <w:t>to</w:t>
      </w:r>
      <w:r>
        <w:rPr>
          <w:spacing w:val="-3"/>
        </w:rPr>
        <w:t xml:space="preserve"> </w:t>
      </w:r>
      <w:r>
        <w:rPr>
          <w:spacing w:val="-1"/>
        </w:rPr>
        <w:t>incur</w:t>
      </w:r>
      <w:r>
        <w:rPr>
          <w:spacing w:val="-3"/>
        </w:rPr>
        <w:t xml:space="preserve"> </w:t>
      </w:r>
      <w:r>
        <w:rPr>
          <w:spacing w:val="1"/>
        </w:rPr>
        <w:t>any</w:t>
      </w:r>
      <w:r>
        <w:rPr>
          <w:spacing w:val="-8"/>
        </w:rPr>
        <w:t xml:space="preserve"> </w:t>
      </w:r>
      <w:r>
        <w:rPr>
          <w:spacing w:val="-1"/>
        </w:rPr>
        <w:t>costs</w:t>
      </w:r>
      <w:r>
        <w:rPr>
          <w:spacing w:val="-3"/>
        </w:rPr>
        <w:t xml:space="preserve"> </w:t>
      </w:r>
      <w:r>
        <w:t>other</w:t>
      </w:r>
      <w:r>
        <w:rPr>
          <w:spacing w:val="-4"/>
        </w:rPr>
        <w:t xml:space="preserve"> </w:t>
      </w:r>
      <w:r>
        <w:rPr>
          <w:spacing w:val="-1"/>
        </w:rPr>
        <w:t>than</w:t>
      </w:r>
      <w:r>
        <w:rPr>
          <w:spacing w:val="-3"/>
        </w:rPr>
        <w:t xml:space="preserve"> </w:t>
      </w:r>
      <w:r>
        <w:rPr>
          <w:spacing w:val="-1"/>
        </w:rPr>
        <w:t>that</w:t>
      </w:r>
      <w:r>
        <w:rPr>
          <w:spacing w:val="-3"/>
        </w:rPr>
        <w:t xml:space="preserve"> </w:t>
      </w:r>
      <w:r>
        <w:t>of</w:t>
      </w:r>
      <w:r>
        <w:rPr>
          <w:spacing w:val="-4"/>
        </w:rPr>
        <w:t xml:space="preserve"> </w:t>
      </w:r>
      <w:r>
        <w:rPr>
          <w:spacing w:val="-1"/>
        </w:rPr>
        <w:t>their</w:t>
      </w:r>
      <w:r>
        <w:rPr>
          <w:spacing w:val="-4"/>
        </w:rPr>
        <w:t xml:space="preserve"> </w:t>
      </w:r>
      <w:r>
        <w:t>time</w:t>
      </w:r>
      <w:r>
        <w:rPr>
          <w:spacing w:val="-4"/>
        </w:rPr>
        <w:t xml:space="preserve"> </w:t>
      </w:r>
      <w:r>
        <w:t>to</w:t>
      </w:r>
      <w:r w:rsidR="00E63F1F">
        <w:t xml:space="preserve"> respond</w:t>
      </w:r>
      <w:r>
        <w:rPr>
          <w:spacing w:val="-1"/>
        </w:rPr>
        <w:t>.</w:t>
      </w:r>
      <w:r>
        <w:rPr>
          <w:spacing w:val="53"/>
        </w:rPr>
        <w:t xml:space="preserve"> </w:t>
      </w:r>
      <w:r>
        <w:rPr>
          <w:spacing w:val="-1"/>
        </w:rPr>
        <w:t>The</w:t>
      </w:r>
      <w:r>
        <w:rPr>
          <w:spacing w:val="-4"/>
        </w:rPr>
        <w:t xml:space="preserve"> </w:t>
      </w:r>
      <w:r>
        <w:rPr>
          <w:spacing w:val="-1"/>
        </w:rPr>
        <w:t>information</w:t>
      </w:r>
      <w:r>
        <w:rPr>
          <w:spacing w:val="-4"/>
        </w:rPr>
        <w:t xml:space="preserve"> </w:t>
      </w:r>
      <w:r>
        <w:rPr>
          <w:spacing w:val="-1"/>
        </w:rPr>
        <w:t>requested</w:t>
      </w:r>
      <w:r>
        <w:rPr>
          <w:spacing w:val="-3"/>
        </w:rPr>
        <w:t xml:space="preserve"> </w:t>
      </w:r>
      <w:r>
        <w:t>is</w:t>
      </w:r>
      <w:r>
        <w:rPr>
          <w:spacing w:val="-3"/>
        </w:rPr>
        <w:t xml:space="preserve"> </w:t>
      </w:r>
      <w:r>
        <w:t>of</w:t>
      </w:r>
      <w:r>
        <w:rPr>
          <w:spacing w:val="-5"/>
        </w:rPr>
        <w:t xml:space="preserve"> </w:t>
      </w:r>
      <w:r>
        <w:t>the</w:t>
      </w:r>
      <w:r>
        <w:rPr>
          <w:spacing w:val="-4"/>
        </w:rPr>
        <w:t xml:space="preserve"> </w:t>
      </w:r>
      <w:r>
        <w:t>type</w:t>
      </w:r>
      <w:r>
        <w:rPr>
          <w:spacing w:val="-2"/>
        </w:rPr>
        <w:t xml:space="preserve"> </w:t>
      </w:r>
      <w:r>
        <w:rPr>
          <w:spacing w:val="-1"/>
        </w:rPr>
        <w:t>and</w:t>
      </w:r>
      <w:r>
        <w:rPr>
          <w:spacing w:val="-4"/>
        </w:rPr>
        <w:t xml:space="preserve"> </w:t>
      </w:r>
      <w:r>
        <w:rPr>
          <w:spacing w:val="-1"/>
        </w:rPr>
        <w:t>scope</w:t>
      </w:r>
      <w:r>
        <w:rPr>
          <w:spacing w:val="-4"/>
        </w:rPr>
        <w:t xml:space="preserve"> </w:t>
      </w:r>
      <w:r>
        <w:t>normally</w:t>
      </w:r>
      <w:r>
        <w:rPr>
          <w:spacing w:val="-8"/>
        </w:rPr>
        <w:t xml:space="preserve"> </w:t>
      </w:r>
      <w:r>
        <w:rPr>
          <w:spacing w:val="-1"/>
        </w:rPr>
        <w:t>maintained</w:t>
      </w:r>
      <w:r w:rsidR="00E63F1F">
        <w:rPr>
          <w:spacing w:val="-1"/>
        </w:rPr>
        <w:t xml:space="preserve"> in</w:t>
      </w:r>
      <w:r>
        <w:rPr>
          <w:spacing w:val="-3"/>
        </w:rPr>
        <w:t xml:space="preserve"> </w:t>
      </w:r>
      <w:r>
        <w:t>company</w:t>
      </w:r>
      <w:r>
        <w:rPr>
          <w:spacing w:val="-6"/>
        </w:rPr>
        <w:t xml:space="preserve"> </w:t>
      </w:r>
      <w:r>
        <w:rPr>
          <w:spacing w:val="-1"/>
        </w:rPr>
        <w:t>records</w:t>
      </w:r>
      <w:r>
        <w:rPr>
          <w:spacing w:val="-3"/>
        </w:rPr>
        <w:t xml:space="preserve"> </w:t>
      </w:r>
      <w:r>
        <w:rPr>
          <w:spacing w:val="-1"/>
        </w:rPr>
        <w:t xml:space="preserve">and </w:t>
      </w:r>
      <w:r>
        <w:t>no</w:t>
      </w:r>
      <w:r>
        <w:rPr>
          <w:spacing w:val="-3"/>
        </w:rPr>
        <w:t xml:space="preserve"> </w:t>
      </w:r>
      <w:r>
        <w:rPr>
          <w:spacing w:val="-1"/>
        </w:rPr>
        <w:t>special</w:t>
      </w:r>
      <w:r>
        <w:rPr>
          <w:spacing w:val="-3"/>
        </w:rPr>
        <w:t xml:space="preserve"> </w:t>
      </w:r>
      <w:r>
        <w:rPr>
          <w:spacing w:val="-1"/>
        </w:rPr>
        <w:t>hardware</w:t>
      </w:r>
      <w:r>
        <w:rPr>
          <w:spacing w:val="-4"/>
        </w:rPr>
        <w:t xml:space="preserve"> </w:t>
      </w:r>
      <w:r>
        <w:t>or</w:t>
      </w:r>
      <w:r>
        <w:rPr>
          <w:spacing w:val="-4"/>
        </w:rPr>
        <w:t xml:space="preserve"> </w:t>
      </w:r>
      <w:r>
        <w:t>accounting</w:t>
      </w:r>
      <w:r>
        <w:rPr>
          <w:spacing w:val="-6"/>
        </w:rPr>
        <w:t xml:space="preserve"> </w:t>
      </w:r>
      <w:r>
        <w:rPr>
          <w:spacing w:val="-1"/>
        </w:rPr>
        <w:t>software</w:t>
      </w:r>
      <w:r>
        <w:rPr>
          <w:spacing w:val="-4"/>
        </w:rPr>
        <w:t xml:space="preserve"> </w:t>
      </w:r>
      <w:r>
        <w:rPr>
          <w:spacing w:val="1"/>
        </w:rPr>
        <w:t>or</w:t>
      </w:r>
      <w:r>
        <w:rPr>
          <w:spacing w:val="-4"/>
        </w:rPr>
        <w:t xml:space="preserve"> </w:t>
      </w:r>
      <w:r>
        <w:rPr>
          <w:spacing w:val="-1"/>
        </w:rPr>
        <w:t>system</w:t>
      </w:r>
      <w:r>
        <w:rPr>
          <w:spacing w:val="-3"/>
        </w:rPr>
        <w:t xml:space="preserve"> </w:t>
      </w:r>
      <w:r>
        <w:t>is</w:t>
      </w:r>
      <w:r w:rsidR="00E63F1F">
        <w:t xml:space="preserve"> necessary</w:t>
      </w:r>
      <w:r>
        <w:rPr>
          <w:spacing w:val="-9"/>
        </w:rPr>
        <w:t xml:space="preserve"> </w:t>
      </w:r>
      <w:r>
        <w:t>to</w:t>
      </w:r>
      <w:r>
        <w:rPr>
          <w:spacing w:val="-4"/>
        </w:rPr>
        <w:t xml:space="preserve"> </w:t>
      </w:r>
      <w:r>
        <w:rPr>
          <w:spacing w:val="-1"/>
        </w:rPr>
        <w:t>provide</w:t>
      </w:r>
      <w:r>
        <w:rPr>
          <w:spacing w:val="-5"/>
        </w:rPr>
        <w:t xml:space="preserve"> </w:t>
      </w:r>
      <w:r>
        <w:rPr>
          <w:spacing w:val="-1"/>
        </w:rPr>
        <w:t>answers</w:t>
      </w:r>
      <w:r>
        <w:rPr>
          <w:spacing w:val="-4"/>
        </w:rPr>
        <w:t xml:space="preserve"> </w:t>
      </w:r>
      <w:r>
        <w:t>to</w:t>
      </w:r>
      <w:r>
        <w:rPr>
          <w:spacing w:val="-3"/>
        </w:rPr>
        <w:t xml:space="preserve"> </w:t>
      </w:r>
      <w:r>
        <w:t>this</w:t>
      </w:r>
      <w:r>
        <w:rPr>
          <w:spacing w:val="-4"/>
        </w:rPr>
        <w:t xml:space="preserve"> </w:t>
      </w:r>
      <w:r>
        <w:rPr>
          <w:spacing w:val="-1"/>
        </w:rPr>
        <w:t>information</w:t>
      </w:r>
      <w:r>
        <w:rPr>
          <w:spacing w:val="-4"/>
        </w:rPr>
        <w:t xml:space="preserve"> </w:t>
      </w:r>
      <w:r>
        <w:rPr>
          <w:spacing w:val="-1"/>
        </w:rPr>
        <w:t>collection.</w:t>
      </w:r>
      <w:r w:rsidR="00E63F1F">
        <w:rPr>
          <w:spacing w:val="-1"/>
        </w:rPr>
        <w:t xml:space="preserve"> Therefore</w:t>
      </w:r>
      <w:r>
        <w:rPr>
          <w:spacing w:val="-1"/>
        </w:rPr>
        <w:t>,</w:t>
      </w:r>
      <w:r w:rsidR="00E63F1F">
        <w:rPr>
          <w:spacing w:val="-1"/>
        </w:rPr>
        <w:t xml:space="preserve"> respondents</w:t>
      </w:r>
      <w:r>
        <w:rPr>
          <w:spacing w:val="-4"/>
        </w:rPr>
        <w:t xml:space="preserve"> </w:t>
      </w:r>
      <w:r>
        <w:t>are</w:t>
      </w:r>
      <w:r>
        <w:rPr>
          <w:spacing w:val="-4"/>
        </w:rPr>
        <w:t xml:space="preserve"> </w:t>
      </w:r>
      <w:r>
        <w:t>not</w:t>
      </w:r>
      <w:r>
        <w:rPr>
          <w:spacing w:val="-3"/>
        </w:rPr>
        <w:t xml:space="preserve"> </w:t>
      </w:r>
      <w:r>
        <w:rPr>
          <w:spacing w:val="-1"/>
        </w:rPr>
        <w:t>expected</w:t>
      </w:r>
      <w:r>
        <w:rPr>
          <w:spacing w:val="-3"/>
        </w:rPr>
        <w:t xml:space="preserve"> </w:t>
      </w:r>
      <w:r>
        <w:t>to</w:t>
      </w:r>
      <w:r>
        <w:rPr>
          <w:spacing w:val="-3"/>
        </w:rPr>
        <w:t xml:space="preserve"> </w:t>
      </w:r>
      <w:r>
        <w:rPr>
          <w:spacing w:val="-1"/>
        </w:rPr>
        <w:t>incur</w:t>
      </w:r>
      <w:r>
        <w:rPr>
          <w:spacing w:val="-4"/>
        </w:rPr>
        <w:t xml:space="preserve"> </w:t>
      </w:r>
      <w:r>
        <w:rPr>
          <w:spacing w:val="1"/>
        </w:rPr>
        <w:t>any</w:t>
      </w:r>
      <w:r>
        <w:rPr>
          <w:spacing w:val="-6"/>
        </w:rPr>
        <w:t xml:space="preserve"> </w:t>
      </w:r>
      <w:r>
        <w:rPr>
          <w:spacing w:val="-1"/>
        </w:rPr>
        <w:t>capital and</w:t>
      </w:r>
      <w:r>
        <w:rPr>
          <w:spacing w:val="-3"/>
        </w:rPr>
        <w:t xml:space="preserve"> </w:t>
      </w:r>
      <w:r>
        <w:rPr>
          <w:spacing w:val="-1"/>
        </w:rPr>
        <w:t>start-up</w:t>
      </w:r>
      <w:r>
        <w:rPr>
          <w:spacing w:val="-3"/>
        </w:rPr>
        <w:t xml:space="preserve"> </w:t>
      </w:r>
      <w:r>
        <w:rPr>
          <w:spacing w:val="-1"/>
        </w:rPr>
        <w:t>costs</w:t>
      </w:r>
      <w:r>
        <w:rPr>
          <w:spacing w:val="-3"/>
        </w:rPr>
        <w:t xml:space="preserve"> </w:t>
      </w:r>
      <w:r>
        <w:t>or</w:t>
      </w:r>
      <w:r>
        <w:rPr>
          <w:spacing w:val="-4"/>
        </w:rPr>
        <w:t xml:space="preserve"> </w:t>
      </w:r>
      <w:r>
        <w:t>system</w:t>
      </w:r>
      <w:r w:rsidR="00E63F1F">
        <w:t xml:space="preserve"> maintenance</w:t>
      </w:r>
      <w:r>
        <w:rPr>
          <w:spacing w:val="-4"/>
        </w:rPr>
        <w:t xml:space="preserve"> </w:t>
      </w:r>
      <w:r>
        <w:rPr>
          <w:spacing w:val="-1"/>
        </w:rPr>
        <w:t>costs</w:t>
      </w:r>
      <w:r>
        <w:rPr>
          <w:spacing w:val="-4"/>
        </w:rPr>
        <w:t xml:space="preserve"> </w:t>
      </w:r>
      <w:r>
        <w:t>in</w:t>
      </w:r>
      <w:r>
        <w:rPr>
          <w:spacing w:val="-4"/>
        </w:rPr>
        <w:t xml:space="preserve"> </w:t>
      </w:r>
      <w:r>
        <w:rPr>
          <w:spacing w:val="-1"/>
        </w:rPr>
        <w:t>responding.</w:t>
      </w:r>
      <w:r w:rsidR="009A119B">
        <w:rPr>
          <w:spacing w:val="-1"/>
        </w:rPr>
        <w:t xml:space="preserve"> Furthermore</w:t>
      </w:r>
      <w:r w:rsidR="00242A0B">
        <w:rPr>
          <w:spacing w:val="-1"/>
        </w:rPr>
        <w:t>,</w:t>
      </w:r>
      <w:r w:rsidR="00242A0B">
        <w:rPr>
          <w:spacing w:val="-4"/>
        </w:rPr>
        <w:t xml:space="preserve"> </w:t>
      </w:r>
      <w:r w:rsidR="00242A0B">
        <w:t>purchasing</w:t>
      </w:r>
      <w:r w:rsidR="00242A0B">
        <w:rPr>
          <w:spacing w:val="-7"/>
        </w:rPr>
        <w:t xml:space="preserve"> </w:t>
      </w:r>
      <w:r w:rsidR="00242A0B">
        <w:t>of</w:t>
      </w:r>
      <w:r w:rsidR="00242A0B">
        <w:rPr>
          <w:spacing w:val="-5"/>
        </w:rPr>
        <w:t xml:space="preserve"> </w:t>
      </w:r>
      <w:r w:rsidR="00242A0B">
        <w:t>outside</w:t>
      </w:r>
      <w:r w:rsidR="00242A0B">
        <w:rPr>
          <w:spacing w:val="-6"/>
        </w:rPr>
        <w:t xml:space="preserve"> </w:t>
      </w:r>
      <w:r w:rsidR="00242A0B">
        <w:t>accounting</w:t>
      </w:r>
      <w:r w:rsidR="00242A0B">
        <w:rPr>
          <w:spacing w:val="-7"/>
        </w:rPr>
        <w:t xml:space="preserve"> </w:t>
      </w:r>
      <w:r w:rsidR="00242A0B">
        <w:t>or</w:t>
      </w:r>
      <w:r w:rsidR="00E63F1F">
        <w:t xml:space="preserve"> information</w:t>
      </w:r>
      <w:r w:rsidR="00242A0B">
        <w:rPr>
          <w:spacing w:val="-4"/>
        </w:rPr>
        <w:t xml:space="preserve"> </w:t>
      </w:r>
      <w:r w:rsidR="00242A0B">
        <w:rPr>
          <w:spacing w:val="-1"/>
        </w:rPr>
        <w:t>collection</w:t>
      </w:r>
      <w:r w:rsidR="00242A0B">
        <w:rPr>
          <w:spacing w:val="-4"/>
        </w:rPr>
        <w:t xml:space="preserve"> </w:t>
      </w:r>
      <w:r w:rsidR="00242A0B">
        <w:rPr>
          <w:spacing w:val="-1"/>
        </w:rPr>
        <w:t>services,</w:t>
      </w:r>
      <w:r w:rsidR="00242A0B">
        <w:rPr>
          <w:spacing w:val="-4"/>
        </w:rPr>
        <w:t xml:space="preserve"> </w:t>
      </w:r>
      <w:r w:rsidR="00242A0B">
        <w:t>if</w:t>
      </w:r>
      <w:r w:rsidR="00242A0B">
        <w:rPr>
          <w:spacing w:val="-5"/>
        </w:rPr>
        <w:t xml:space="preserve"> </w:t>
      </w:r>
      <w:r w:rsidR="00242A0B">
        <w:rPr>
          <w:spacing w:val="-1"/>
        </w:rPr>
        <w:t>performed</w:t>
      </w:r>
      <w:r w:rsidR="00242A0B">
        <w:rPr>
          <w:spacing w:val="-3"/>
        </w:rPr>
        <w:t xml:space="preserve"> </w:t>
      </w:r>
      <w:r w:rsidR="00242A0B">
        <w:rPr>
          <w:spacing w:val="2"/>
        </w:rPr>
        <w:t>by</w:t>
      </w:r>
      <w:r w:rsidR="00242A0B">
        <w:rPr>
          <w:spacing w:val="-9"/>
        </w:rPr>
        <w:t xml:space="preserve"> </w:t>
      </w:r>
      <w:r w:rsidR="00242A0B">
        <w:t>the</w:t>
      </w:r>
      <w:r w:rsidR="00242A0B">
        <w:rPr>
          <w:spacing w:val="-5"/>
        </w:rPr>
        <w:t xml:space="preserve"> </w:t>
      </w:r>
      <w:r w:rsidR="00242A0B">
        <w:rPr>
          <w:spacing w:val="-1"/>
        </w:rPr>
        <w:t>respondent,</w:t>
      </w:r>
      <w:r w:rsidR="00242A0B">
        <w:rPr>
          <w:spacing w:val="-3"/>
        </w:rPr>
        <w:t xml:space="preserve"> </w:t>
      </w:r>
      <w:r w:rsidR="00242A0B">
        <w:t>is</w:t>
      </w:r>
      <w:r w:rsidR="00242A0B">
        <w:rPr>
          <w:spacing w:val="-4"/>
        </w:rPr>
        <w:t xml:space="preserve"> </w:t>
      </w:r>
      <w:r w:rsidR="00242A0B">
        <w:t>part</w:t>
      </w:r>
      <w:r w:rsidR="00242A0B">
        <w:rPr>
          <w:spacing w:val="-4"/>
        </w:rPr>
        <w:t xml:space="preserve"> </w:t>
      </w:r>
      <w:r w:rsidR="00242A0B">
        <w:t>of</w:t>
      </w:r>
      <w:r w:rsidR="00242A0B">
        <w:rPr>
          <w:spacing w:val="-5"/>
        </w:rPr>
        <w:t xml:space="preserve"> </w:t>
      </w:r>
      <w:r w:rsidR="00242A0B">
        <w:t>usual</w:t>
      </w:r>
      <w:r w:rsidR="00E63F1F">
        <w:t xml:space="preserve"> business</w:t>
      </w:r>
      <w:r w:rsidR="00242A0B">
        <w:rPr>
          <w:spacing w:val="-5"/>
        </w:rPr>
        <w:t xml:space="preserve"> </w:t>
      </w:r>
      <w:r w:rsidR="00242A0B">
        <w:rPr>
          <w:spacing w:val="-1"/>
        </w:rPr>
        <w:t>practices</w:t>
      </w:r>
      <w:r w:rsidR="00242A0B">
        <w:rPr>
          <w:spacing w:val="-2"/>
        </w:rPr>
        <w:t xml:space="preserve"> </w:t>
      </w:r>
      <w:r w:rsidR="00242A0B">
        <w:rPr>
          <w:spacing w:val="-1"/>
        </w:rPr>
        <w:t>and</w:t>
      </w:r>
      <w:r w:rsidR="00242A0B">
        <w:rPr>
          <w:spacing w:val="-4"/>
        </w:rPr>
        <w:t xml:space="preserve"> </w:t>
      </w:r>
      <w:r w:rsidR="00242A0B">
        <w:t>not</w:t>
      </w:r>
      <w:r w:rsidR="00242A0B">
        <w:rPr>
          <w:spacing w:val="-5"/>
        </w:rPr>
        <w:t xml:space="preserve"> </w:t>
      </w:r>
      <w:r w:rsidR="00242A0B">
        <w:t>specifically</w:t>
      </w:r>
      <w:r w:rsidR="00242A0B">
        <w:rPr>
          <w:spacing w:val="-9"/>
        </w:rPr>
        <w:t xml:space="preserve"> </w:t>
      </w:r>
      <w:r w:rsidR="00242A0B">
        <w:rPr>
          <w:spacing w:val="-1"/>
        </w:rPr>
        <w:t>required</w:t>
      </w:r>
      <w:r w:rsidR="00242A0B">
        <w:rPr>
          <w:spacing w:val="-4"/>
        </w:rPr>
        <w:t xml:space="preserve"> </w:t>
      </w:r>
      <w:r w:rsidR="00242A0B">
        <w:t>for</w:t>
      </w:r>
      <w:r w:rsidR="00242A0B">
        <w:rPr>
          <w:spacing w:val="-3"/>
        </w:rPr>
        <w:t xml:space="preserve"> </w:t>
      </w:r>
      <w:r w:rsidR="00242A0B">
        <w:t>this</w:t>
      </w:r>
      <w:r w:rsidR="00242A0B">
        <w:rPr>
          <w:spacing w:val="-4"/>
        </w:rPr>
        <w:t xml:space="preserve"> </w:t>
      </w:r>
      <w:r w:rsidR="00242A0B">
        <w:rPr>
          <w:spacing w:val="-1"/>
        </w:rPr>
        <w:t>information</w:t>
      </w:r>
      <w:r w:rsidR="00242A0B">
        <w:rPr>
          <w:spacing w:val="-5"/>
        </w:rPr>
        <w:t xml:space="preserve"> </w:t>
      </w:r>
      <w:r w:rsidR="00242A0B">
        <w:rPr>
          <w:spacing w:val="-1"/>
        </w:rPr>
        <w:t>collection.</w:t>
      </w:r>
    </w:p>
    <w:p w:rsidR="00857C49" w:rsidRDefault="00857C49" w:rsidP="00E23AD1">
      <w:pPr>
        <w:spacing w:line="200" w:lineRule="exact"/>
        <w:ind w:left="821" w:right="187"/>
        <w:rPr>
          <w:sz w:val="20"/>
          <w:szCs w:val="20"/>
        </w:rPr>
      </w:pPr>
    </w:p>
    <w:p w:rsidR="00857C49" w:rsidRDefault="004C1D1F" w:rsidP="00E23AD1">
      <w:pPr>
        <w:pStyle w:val="Heading1"/>
        <w:numPr>
          <w:ilvl w:val="0"/>
          <w:numId w:val="2"/>
        </w:numPr>
        <w:tabs>
          <w:tab w:val="left" w:pos="820"/>
        </w:tabs>
        <w:ind w:left="720"/>
        <w:rPr>
          <w:rFonts w:cs="Times New Roman"/>
          <w:b w:val="0"/>
          <w:bCs w:val="0"/>
          <w:u w:val="none"/>
        </w:rPr>
      </w:pPr>
      <w:r>
        <w:rPr>
          <w:spacing w:val="-1"/>
          <w:u w:val="thick" w:color="000000"/>
        </w:rPr>
        <w:t>Cost</w:t>
      </w:r>
      <w:r>
        <w:rPr>
          <w:spacing w:val="-5"/>
          <w:u w:val="thick" w:color="000000"/>
        </w:rPr>
        <w:t xml:space="preserve"> </w:t>
      </w:r>
      <w:r>
        <w:rPr>
          <w:spacing w:val="-1"/>
          <w:u w:val="thick" w:color="000000"/>
        </w:rPr>
        <w:t>to</w:t>
      </w:r>
      <w:r>
        <w:rPr>
          <w:spacing w:val="-2"/>
          <w:u w:val="thick" w:color="000000"/>
        </w:rPr>
        <w:t xml:space="preserve"> </w:t>
      </w:r>
      <w:r>
        <w:rPr>
          <w:spacing w:val="-1"/>
          <w:u w:val="thick" w:color="000000"/>
        </w:rPr>
        <w:t>Federal</w:t>
      </w:r>
      <w:r>
        <w:rPr>
          <w:spacing w:val="-3"/>
          <w:u w:val="thick" w:color="000000"/>
        </w:rPr>
        <w:t xml:space="preserve"> </w:t>
      </w:r>
      <w:r>
        <w:rPr>
          <w:spacing w:val="-1"/>
          <w:u w:val="thick" w:color="000000"/>
        </w:rPr>
        <w:t>Government</w:t>
      </w:r>
    </w:p>
    <w:p w:rsidR="00857C49" w:rsidRDefault="00857C49" w:rsidP="00E23AD1">
      <w:pPr>
        <w:spacing w:line="200" w:lineRule="exact"/>
        <w:ind w:left="821" w:right="187"/>
        <w:rPr>
          <w:sz w:val="20"/>
          <w:szCs w:val="20"/>
        </w:rPr>
      </w:pPr>
    </w:p>
    <w:p w:rsidR="006013D1" w:rsidRDefault="006013D1" w:rsidP="00E23AD1">
      <w:pPr>
        <w:pStyle w:val="BodyText"/>
        <w:ind w:left="720"/>
        <w:jc w:val="both"/>
        <w:rPr>
          <w:rFonts w:cs="Times New Roman"/>
        </w:rPr>
      </w:pPr>
      <w:r>
        <w:t xml:space="preserve">The cost to the Federal Government for the MRTS in Fiscal Year 2014 is $3,400,000 all borne by the Census Bureau. </w:t>
      </w:r>
    </w:p>
    <w:p w:rsidR="00857C49" w:rsidRDefault="00857C49" w:rsidP="00E23AD1">
      <w:pPr>
        <w:spacing w:line="260" w:lineRule="exact"/>
        <w:ind w:left="821" w:right="187"/>
        <w:rPr>
          <w:sz w:val="26"/>
          <w:szCs w:val="26"/>
        </w:rPr>
      </w:pPr>
    </w:p>
    <w:p w:rsidR="00857C49" w:rsidRDefault="004C1D1F" w:rsidP="00E23AD1">
      <w:pPr>
        <w:pStyle w:val="Heading1"/>
        <w:numPr>
          <w:ilvl w:val="0"/>
          <w:numId w:val="2"/>
        </w:numPr>
        <w:tabs>
          <w:tab w:val="left" w:pos="820"/>
        </w:tabs>
        <w:ind w:left="720"/>
        <w:rPr>
          <w:rFonts w:cs="Times New Roman"/>
          <w:b w:val="0"/>
          <w:bCs w:val="0"/>
          <w:u w:val="none"/>
        </w:rPr>
      </w:pPr>
      <w:r>
        <w:rPr>
          <w:spacing w:val="-1"/>
          <w:u w:val="thick" w:color="000000"/>
        </w:rPr>
        <w:t>Reason</w:t>
      </w:r>
      <w:r>
        <w:rPr>
          <w:spacing w:val="-2"/>
          <w:u w:val="thick" w:color="000000"/>
        </w:rPr>
        <w:t xml:space="preserve"> </w:t>
      </w:r>
      <w:r>
        <w:rPr>
          <w:u w:val="thick" w:color="000000"/>
        </w:rPr>
        <w:t>for</w:t>
      </w:r>
      <w:r>
        <w:rPr>
          <w:spacing w:val="-2"/>
          <w:u w:val="thick" w:color="000000"/>
        </w:rPr>
        <w:t xml:space="preserve"> </w:t>
      </w:r>
      <w:r>
        <w:rPr>
          <w:spacing w:val="-1"/>
          <w:u w:val="thick" w:color="000000"/>
        </w:rPr>
        <w:t>Change</w:t>
      </w:r>
      <w:r>
        <w:rPr>
          <w:spacing w:val="-3"/>
          <w:u w:val="thick" w:color="000000"/>
        </w:rPr>
        <w:t xml:space="preserve"> </w:t>
      </w:r>
      <w:r>
        <w:rPr>
          <w:u w:val="thick" w:color="000000"/>
        </w:rPr>
        <w:t>in</w:t>
      </w:r>
      <w:r>
        <w:rPr>
          <w:spacing w:val="-1"/>
          <w:u w:val="thick" w:color="000000"/>
        </w:rPr>
        <w:t xml:space="preserve"> Burden</w:t>
      </w:r>
    </w:p>
    <w:p w:rsidR="00857C49" w:rsidRDefault="00857C49" w:rsidP="00E23AD1">
      <w:pPr>
        <w:spacing w:line="200" w:lineRule="exact"/>
        <w:ind w:left="821" w:right="187"/>
        <w:rPr>
          <w:sz w:val="20"/>
          <w:szCs w:val="20"/>
        </w:rPr>
      </w:pPr>
    </w:p>
    <w:p w:rsidR="00405E4F" w:rsidRDefault="004C1D1F" w:rsidP="00E23AD1">
      <w:pPr>
        <w:spacing w:before="12" w:line="300" w:lineRule="exact"/>
        <w:ind w:left="720"/>
      </w:pPr>
      <w:r w:rsidRPr="00E23AD1">
        <w:rPr>
          <w:rFonts w:ascii="Times New Roman" w:hAnsi="Times New Roman" w:cs="Times New Roman"/>
          <w:sz w:val="24"/>
          <w:szCs w:val="24"/>
        </w:rPr>
        <w:t>The</w:t>
      </w:r>
      <w:r w:rsidRPr="00E23AD1">
        <w:rPr>
          <w:rFonts w:ascii="Times New Roman" w:hAnsi="Times New Roman" w:cs="Times New Roman"/>
          <w:spacing w:val="-2"/>
          <w:sz w:val="24"/>
          <w:szCs w:val="24"/>
        </w:rPr>
        <w:t xml:space="preserve"> </w:t>
      </w:r>
      <w:r w:rsidRPr="00E23AD1">
        <w:rPr>
          <w:rFonts w:ascii="Times New Roman" w:hAnsi="Times New Roman" w:cs="Times New Roman"/>
          <w:sz w:val="24"/>
          <w:szCs w:val="24"/>
        </w:rPr>
        <w:t>annual reporting</w:t>
      </w:r>
      <w:r w:rsidRPr="00E23AD1">
        <w:rPr>
          <w:rFonts w:ascii="Times New Roman" w:hAnsi="Times New Roman" w:cs="Times New Roman"/>
          <w:spacing w:val="-3"/>
          <w:sz w:val="24"/>
          <w:szCs w:val="24"/>
        </w:rPr>
        <w:t xml:space="preserve"> </w:t>
      </w:r>
      <w:r w:rsidRPr="00E23AD1">
        <w:rPr>
          <w:rFonts w:ascii="Times New Roman" w:hAnsi="Times New Roman" w:cs="Times New Roman"/>
          <w:sz w:val="24"/>
          <w:szCs w:val="24"/>
        </w:rPr>
        <w:t>burden for</w:t>
      </w:r>
      <w:r w:rsidRPr="00E23AD1">
        <w:rPr>
          <w:rFonts w:ascii="Times New Roman" w:hAnsi="Times New Roman" w:cs="Times New Roman"/>
          <w:spacing w:val="-1"/>
          <w:sz w:val="24"/>
          <w:szCs w:val="24"/>
        </w:rPr>
        <w:t xml:space="preserve"> </w:t>
      </w:r>
      <w:r w:rsidRPr="00E23AD1">
        <w:rPr>
          <w:rFonts w:ascii="Times New Roman" w:hAnsi="Times New Roman" w:cs="Times New Roman"/>
          <w:sz w:val="24"/>
          <w:szCs w:val="24"/>
        </w:rPr>
        <w:t>the</w:t>
      </w:r>
      <w:r w:rsidRPr="00E23AD1">
        <w:rPr>
          <w:rFonts w:ascii="Times New Roman" w:hAnsi="Times New Roman" w:cs="Times New Roman"/>
          <w:spacing w:val="-2"/>
          <w:sz w:val="24"/>
          <w:szCs w:val="24"/>
        </w:rPr>
        <w:t xml:space="preserve"> </w:t>
      </w:r>
      <w:r w:rsidR="00C0530F">
        <w:rPr>
          <w:rFonts w:ascii="Times New Roman" w:hAnsi="Times New Roman" w:cs="Times New Roman"/>
          <w:sz w:val="24"/>
          <w:szCs w:val="24"/>
        </w:rPr>
        <w:t>MRTS</w:t>
      </w:r>
      <w:r w:rsidR="008B53E8">
        <w:rPr>
          <w:rFonts w:ascii="Times New Roman" w:hAnsi="Times New Roman" w:cs="Times New Roman"/>
          <w:sz w:val="24"/>
          <w:szCs w:val="24"/>
        </w:rPr>
        <w:t xml:space="preserve"> </w:t>
      </w:r>
      <w:r w:rsidRPr="00E23AD1">
        <w:rPr>
          <w:rFonts w:ascii="Times New Roman" w:hAnsi="Times New Roman" w:cs="Times New Roman"/>
          <w:spacing w:val="-1"/>
          <w:sz w:val="24"/>
          <w:szCs w:val="24"/>
        </w:rPr>
        <w:t>is</w:t>
      </w:r>
      <w:r w:rsidRPr="00E23AD1">
        <w:rPr>
          <w:rFonts w:ascii="Times New Roman" w:hAnsi="Times New Roman" w:cs="Times New Roman"/>
          <w:sz w:val="24"/>
          <w:szCs w:val="24"/>
        </w:rPr>
        <w:t xml:space="preserve"> </w:t>
      </w:r>
      <w:r w:rsidRPr="00E23AD1">
        <w:rPr>
          <w:rFonts w:ascii="Times New Roman" w:hAnsi="Times New Roman" w:cs="Times New Roman"/>
          <w:spacing w:val="-1"/>
          <w:sz w:val="24"/>
          <w:szCs w:val="24"/>
        </w:rPr>
        <w:t>expected to</w:t>
      </w:r>
      <w:r w:rsidRPr="00E23AD1">
        <w:rPr>
          <w:rFonts w:ascii="Times New Roman" w:hAnsi="Times New Roman" w:cs="Times New Roman"/>
          <w:spacing w:val="22"/>
          <w:sz w:val="24"/>
          <w:szCs w:val="24"/>
        </w:rPr>
        <w:t xml:space="preserve"> </w:t>
      </w:r>
      <w:r w:rsidR="00CA2777">
        <w:rPr>
          <w:rFonts w:ascii="Times New Roman" w:hAnsi="Times New Roman" w:cs="Times New Roman"/>
          <w:sz w:val="24"/>
          <w:szCs w:val="24"/>
        </w:rPr>
        <w:t>increase as a result of the introduction of the new sample, which is discussed more fully in Supporting Statement B.</w:t>
      </w:r>
    </w:p>
    <w:p w:rsidR="00CC32E0" w:rsidRDefault="00CC32E0" w:rsidP="00E23AD1">
      <w:pPr>
        <w:pStyle w:val="BodyText"/>
        <w:spacing w:before="69"/>
        <w:ind w:left="821" w:right="187"/>
      </w:pPr>
    </w:p>
    <w:p w:rsidR="00857C49" w:rsidRDefault="00857C49" w:rsidP="00E23AD1">
      <w:pPr>
        <w:spacing w:before="12" w:line="300" w:lineRule="exact"/>
        <w:ind w:right="187"/>
        <w:rPr>
          <w:sz w:val="30"/>
          <w:szCs w:val="30"/>
        </w:rPr>
      </w:pPr>
    </w:p>
    <w:p w:rsidR="00EF4BA4" w:rsidRDefault="00EF4BA4" w:rsidP="00E23AD1">
      <w:pPr>
        <w:spacing w:before="12" w:line="300" w:lineRule="exact"/>
        <w:ind w:right="187"/>
        <w:rPr>
          <w:sz w:val="30"/>
          <w:szCs w:val="30"/>
        </w:rPr>
      </w:pPr>
    </w:p>
    <w:p w:rsidR="00857C49" w:rsidRDefault="004C1D1F" w:rsidP="00E23AD1">
      <w:pPr>
        <w:pStyle w:val="Heading1"/>
        <w:numPr>
          <w:ilvl w:val="0"/>
          <w:numId w:val="2"/>
        </w:numPr>
        <w:tabs>
          <w:tab w:val="left" w:pos="820"/>
        </w:tabs>
        <w:ind w:left="720"/>
        <w:rPr>
          <w:rFonts w:cs="Times New Roman"/>
          <w:b w:val="0"/>
          <w:bCs w:val="0"/>
          <w:u w:val="none"/>
        </w:rPr>
      </w:pPr>
      <w:r>
        <w:rPr>
          <w:spacing w:val="-1"/>
          <w:u w:val="thick" w:color="000000"/>
        </w:rPr>
        <w:lastRenderedPageBreak/>
        <w:t>Project</w:t>
      </w:r>
      <w:r>
        <w:rPr>
          <w:spacing w:val="-9"/>
          <w:u w:val="thick" w:color="000000"/>
        </w:rPr>
        <w:t xml:space="preserve"> </w:t>
      </w:r>
      <w:r>
        <w:rPr>
          <w:spacing w:val="-1"/>
          <w:u w:val="thick" w:color="000000"/>
        </w:rPr>
        <w:t>Schedule</w:t>
      </w:r>
    </w:p>
    <w:p w:rsidR="00857C49" w:rsidRDefault="00857C49" w:rsidP="00E23AD1">
      <w:pPr>
        <w:ind w:left="821" w:right="187"/>
        <w:rPr>
          <w:sz w:val="20"/>
          <w:szCs w:val="20"/>
        </w:rPr>
      </w:pPr>
    </w:p>
    <w:p w:rsidR="00857C49" w:rsidRDefault="004C1D1F" w:rsidP="00E23AD1">
      <w:pPr>
        <w:pStyle w:val="BodyText"/>
        <w:ind w:left="720"/>
        <w:rPr>
          <w:rFonts w:cs="Times New Roman"/>
        </w:rPr>
      </w:pPr>
      <w:r>
        <w:rPr>
          <w:spacing w:val="-1"/>
        </w:rPr>
        <w:t>The Census</w:t>
      </w:r>
      <w:r>
        <w:t xml:space="preserve"> </w:t>
      </w:r>
      <w:r>
        <w:rPr>
          <w:spacing w:val="-1"/>
        </w:rPr>
        <w:t>Bureau</w:t>
      </w:r>
      <w:r>
        <w:t xml:space="preserve"> mails </w:t>
      </w:r>
      <w:r>
        <w:rPr>
          <w:spacing w:val="-1"/>
        </w:rPr>
        <w:t>forms</w:t>
      </w:r>
      <w:r>
        <w:t xml:space="preserve"> to the</w:t>
      </w:r>
      <w:r>
        <w:rPr>
          <w:spacing w:val="-1"/>
        </w:rPr>
        <w:t xml:space="preserve"> respondents</w:t>
      </w:r>
      <w:r>
        <w:t xml:space="preserve"> on the</w:t>
      </w:r>
      <w:r>
        <w:rPr>
          <w:spacing w:val="-1"/>
        </w:rPr>
        <w:t xml:space="preserve"> last</w:t>
      </w:r>
      <w:r>
        <w:t xml:space="preserve"> workday</w:t>
      </w:r>
      <w:r>
        <w:rPr>
          <w:spacing w:val="-5"/>
        </w:rPr>
        <w:t xml:space="preserve"> </w:t>
      </w:r>
      <w:r>
        <w:t>of</w:t>
      </w:r>
      <w:r>
        <w:rPr>
          <w:spacing w:val="-1"/>
        </w:rPr>
        <w:t xml:space="preserve"> </w:t>
      </w:r>
      <w:r>
        <w:t>the</w:t>
      </w:r>
      <w:r w:rsidR="00E63F1F">
        <w:t xml:space="preserve"> reference</w:t>
      </w:r>
      <w:r>
        <w:rPr>
          <w:spacing w:val="-1"/>
        </w:rPr>
        <w:t xml:space="preserve"> </w:t>
      </w:r>
      <w:r>
        <w:t>month.</w:t>
      </w:r>
      <w:r w:rsidR="00E63F1F">
        <w:t xml:space="preserve"> The</w:t>
      </w:r>
      <w:r>
        <w:rPr>
          <w:spacing w:val="-1"/>
        </w:rPr>
        <w:t xml:space="preserve"> return</w:t>
      </w:r>
      <w:r>
        <w:t xml:space="preserve"> </w:t>
      </w:r>
      <w:r>
        <w:rPr>
          <w:spacing w:val="-1"/>
        </w:rPr>
        <w:t>date requested</w:t>
      </w:r>
      <w:r>
        <w:t xml:space="preserve"> is </w:t>
      </w:r>
      <w:r w:rsidR="00F3787F">
        <w:t xml:space="preserve">eight </w:t>
      </w:r>
      <w:r>
        <w:t xml:space="preserve">business </w:t>
      </w:r>
      <w:r>
        <w:rPr>
          <w:spacing w:val="-1"/>
        </w:rPr>
        <w:t>days</w:t>
      </w:r>
      <w:r>
        <w:rPr>
          <w:spacing w:val="2"/>
        </w:rPr>
        <w:t xml:space="preserve"> </w:t>
      </w:r>
      <w:r>
        <w:rPr>
          <w:spacing w:val="-1"/>
        </w:rPr>
        <w:t>after</w:t>
      </w:r>
      <w:r>
        <w:rPr>
          <w:spacing w:val="1"/>
        </w:rPr>
        <w:t xml:space="preserve"> </w:t>
      </w:r>
      <w:r>
        <w:rPr>
          <w:spacing w:val="-1"/>
        </w:rPr>
        <w:t>receipt.</w:t>
      </w:r>
      <w:r>
        <w:t xml:space="preserve"> </w:t>
      </w:r>
      <w:r>
        <w:rPr>
          <w:spacing w:val="-1"/>
        </w:rPr>
        <w:t>An</w:t>
      </w:r>
      <w:r w:rsidR="009A119B">
        <w:rPr>
          <w:spacing w:val="-1"/>
        </w:rPr>
        <w:t xml:space="preserve"> automated</w:t>
      </w:r>
      <w:r>
        <w:t xml:space="preserve"> </w:t>
      </w:r>
      <w:r>
        <w:rPr>
          <w:spacing w:val="-1"/>
        </w:rPr>
        <w:t>system</w:t>
      </w:r>
      <w:r>
        <w:t xml:space="preserve"> screens the</w:t>
      </w:r>
      <w:r>
        <w:rPr>
          <w:spacing w:val="-1"/>
        </w:rPr>
        <w:t xml:space="preserve"> questionnaires</w:t>
      </w:r>
      <w:r>
        <w:t xml:space="preserve"> </w:t>
      </w:r>
      <w:r>
        <w:rPr>
          <w:spacing w:val="-1"/>
        </w:rPr>
        <w:t>for</w:t>
      </w:r>
      <w:r>
        <w:rPr>
          <w:spacing w:val="1"/>
        </w:rPr>
        <w:t xml:space="preserve"> </w:t>
      </w:r>
      <w:r>
        <w:rPr>
          <w:spacing w:val="-1"/>
        </w:rPr>
        <w:t>completeness</w:t>
      </w:r>
      <w:r>
        <w:t xml:space="preserve"> </w:t>
      </w:r>
      <w:r>
        <w:rPr>
          <w:spacing w:val="-1"/>
        </w:rPr>
        <w:t>and</w:t>
      </w:r>
      <w:r>
        <w:t xml:space="preserve"> consistency</w:t>
      </w:r>
      <w:r w:rsidR="00E63F1F">
        <w:t xml:space="preserve"> when</w:t>
      </w:r>
      <w:r>
        <w:t xml:space="preserve"> the</w:t>
      </w:r>
      <w:r>
        <w:rPr>
          <w:spacing w:val="-1"/>
        </w:rPr>
        <w:t xml:space="preserve"> data</w:t>
      </w:r>
      <w:r>
        <w:rPr>
          <w:spacing w:val="1"/>
        </w:rPr>
        <w:t xml:space="preserve"> </w:t>
      </w:r>
      <w:r>
        <w:rPr>
          <w:spacing w:val="-1"/>
        </w:rPr>
        <w:t>are keyed</w:t>
      </w:r>
      <w:r>
        <w:rPr>
          <w:spacing w:val="2"/>
        </w:rPr>
        <w:t xml:space="preserve"> </w:t>
      </w:r>
      <w:r>
        <w:rPr>
          <w:spacing w:val="-1"/>
        </w:rPr>
        <w:t>beginning</w:t>
      </w:r>
      <w:r>
        <w:rPr>
          <w:spacing w:val="-3"/>
        </w:rPr>
        <w:t xml:space="preserve"> </w:t>
      </w:r>
      <w:r>
        <w:rPr>
          <w:spacing w:val="-1"/>
        </w:rPr>
        <w:t>with</w:t>
      </w:r>
      <w:r>
        <w:t xml:space="preserve"> the</w:t>
      </w:r>
      <w:r>
        <w:rPr>
          <w:spacing w:val="-1"/>
        </w:rPr>
        <w:t xml:space="preserve"> tenth</w:t>
      </w:r>
      <w:r>
        <w:rPr>
          <w:spacing w:val="2"/>
        </w:rPr>
        <w:t xml:space="preserve"> </w:t>
      </w:r>
      <w:r>
        <w:t>workday</w:t>
      </w:r>
      <w:r>
        <w:rPr>
          <w:spacing w:val="-5"/>
        </w:rPr>
        <w:t xml:space="preserve"> </w:t>
      </w:r>
      <w:r>
        <w:t>of</w:t>
      </w:r>
      <w:r>
        <w:rPr>
          <w:spacing w:val="-1"/>
        </w:rPr>
        <w:t xml:space="preserve"> </w:t>
      </w:r>
      <w:r>
        <w:t>the</w:t>
      </w:r>
      <w:r>
        <w:rPr>
          <w:spacing w:val="-1"/>
        </w:rPr>
        <w:t xml:space="preserve"> </w:t>
      </w:r>
      <w:r>
        <w:t xml:space="preserve">month. </w:t>
      </w:r>
      <w:r>
        <w:rPr>
          <w:spacing w:val="-1"/>
        </w:rPr>
        <w:t xml:space="preserve">Data </w:t>
      </w:r>
      <w:r>
        <w:t>are</w:t>
      </w:r>
      <w:r w:rsidR="00E63F1F">
        <w:t xml:space="preserve"> tabulated</w:t>
      </w:r>
      <w:r>
        <w:t xml:space="preserve"> </w:t>
      </w:r>
      <w:r>
        <w:rPr>
          <w:spacing w:val="-1"/>
        </w:rPr>
        <w:t>and</w:t>
      </w:r>
      <w:r>
        <w:t xml:space="preserve"> </w:t>
      </w:r>
      <w:r>
        <w:rPr>
          <w:spacing w:val="-1"/>
        </w:rPr>
        <w:t>edited,</w:t>
      </w:r>
      <w:r>
        <w:t xml:space="preserve"> summary</w:t>
      </w:r>
      <w:r>
        <w:rPr>
          <w:spacing w:val="-3"/>
        </w:rPr>
        <w:t xml:space="preserve"> </w:t>
      </w:r>
      <w:r>
        <w:rPr>
          <w:spacing w:val="-1"/>
        </w:rPr>
        <w:t>estimates</w:t>
      </w:r>
      <w:r>
        <w:t xml:space="preserve"> are</w:t>
      </w:r>
      <w:r>
        <w:rPr>
          <w:spacing w:val="-1"/>
        </w:rPr>
        <w:t xml:space="preserve"> </w:t>
      </w:r>
      <w:r>
        <w:t xml:space="preserve">analyzed, </w:t>
      </w:r>
      <w:r>
        <w:rPr>
          <w:spacing w:val="-1"/>
        </w:rPr>
        <w:t>and</w:t>
      </w:r>
      <w:r>
        <w:t xml:space="preserve"> </w:t>
      </w:r>
      <w:r>
        <w:rPr>
          <w:spacing w:val="-1"/>
        </w:rPr>
        <w:t>data tables</w:t>
      </w:r>
      <w:r>
        <w:t xml:space="preserve"> are</w:t>
      </w:r>
      <w:r w:rsidR="00E63F1F">
        <w:t xml:space="preserve"> prepared</w:t>
      </w:r>
      <w:r>
        <w:rPr>
          <w:spacing w:val="-1"/>
        </w:rPr>
        <w:t>.</w:t>
      </w:r>
    </w:p>
    <w:p w:rsidR="00857C49" w:rsidRDefault="00857C49" w:rsidP="00E23AD1">
      <w:pPr>
        <w:ind w:left="720"/>
        <w:rPr>
          <w:sz w:val="26"/>
          <w:szCs w:val="26"/>
        </w:rPr>
      </w:pPr>
    </w:p>
    <w:p w:rsidR="00F3787F" w:rsidRDefault="004C1D1F" w:rsidP="00E23AD1">
      <w:pPr>
        <w:pStyle w:val="BodyText"/>
        <w:ind w:left="720"/>
        <w:rPr>
          <w:rFonts w:cs="Times New Roman"/>
        </w:rPr>
      </w:pPr>
      <w:r>
        <w:rPr>
          <w:rFonts w:cs="Times New Roman"/>
          <w:spacing w:val="-1"/>
        </w:rPr>
        <w:t>Sales</w:t>
      </w:r>
      <w:r>
        <w:rPr>
          <w:rFonts w:cs="Times New Roman"/>
        </w:rPr>
        <w:t xml:space="preserve"> </w:t>
      </w:r>
      <w:r>
        <w:rPr>
          <w:rFonts w:cs="Times New Roman"/>
          <w:spacing w:val="-1"/>
        </w:rPr>
        <w:t>data for select</w:t>
      </w:r>
      <w:r>
        <w:rPr>
          <w:rFonts w:cs="Times New Roman"/>
        </w:rPr>
        <w:t xml:space="preserve"> industries </w:t>
      </w:r>
      <w:r>
        <w:rPr>
          <w:rFonts w:cs="Times New Roman"/>
          <w:spacing w:val="-1"/>
        </w:rPr>
        <w:t>are released</w:t>
      </w:r>
      <w:r>
        <w:rPr>
          <w:rFonts w:cs="Times New Roman"/>
        </w:rPr>
        <w:t xml:space="preserve"> in the</w:t>
      </w:r>
      <w:r>
        <w:rPr>
          <w:rFonts w:cs="Times New Roman"/>
          <w:spacing w:val="1"/>
        </w:rPr>
        <w:t xml:space="preserve"> </w:t>
      </w:r>
      <w:r>
        <w:rPr>
          <w:rFonts w:cs="Times New Roman"/>
          <w:spacing w:val="-1"/>
        </w:rPr>
        <w:t>press</w:t>
      </w:r>
      <w:r>
        <w:rPr>
          <w:rFonts w:cs="Times New Roman"/>
        </w:rPr>
        <w:t xml:space="preserve"> </w:t>
      </w:r>
      <w:r>
        <w:rPr>
          <w:rFonts w:cs="Times New Roman"/>
          <w:spacing w:val="-1"/>
        </w:rPr>
        <w:t xml:space="preserve">release </w:t>
      </w:r>
      <w:r>
        <w:rPr>
          <w:rFonts w:cs="Times New Roman"/>
        </w:rPr>
        <w:t>“Advance</w:t>
      </w:r>
      <w:r>
        <w:rPr>
          <w:rFonts w:cs="Times New Roman"/>
          <w:spacing w:val="1"/>
        </w:rPr>
        <w:t xml:space="preserve"> </w:t>
      </w:r>
      <w:r>
        <w:rPr>
          <w:rFonts w:cs="Times New Roman"/>
        </w:rPr>
        <w:t>Monthly</w:t>
      </w:r>
      <w:r w:rsidR="00E63F1F">
        <w:rPr>
          <w:rFonts w:cs="Times New Roman"/>
        </w:rPr>
        <w:t xml:space="preserve"> Sales</w:t>
      </w:r>
      <w:r>
        <w:rPr>
          <w:rFonts w:cs="Times New Roman"/>
        </w:rPr>
        <w:t xml:space="preserve"> </w:t>
      </w:r>
      <w:r>
        <w:rPr>
          <w:rFonts w:cs="Times New Roman"/>
          <w:spacing w:val="-1"/>
        </w:rPr>
        <w:t>for Retail</w:t>
      </w:r>
      <w:r>
        <w:rPr>
          <w:rFonts w:cs="Times New Roman"/>
        </w:rPr>
        <w:t xml:space="preserve"> </w:t>
      </w:r>
      <w:r>
        <w:rPr>
          <w:rFonts w:cs="Times New Roman"/>
          <w:spacing w:val="-1"/>
        </w:rPr>
        <w:t xml:space="preserve">Trade </w:t>
      </w:r>
      <w:r>
        <w:rPr>
          <w:rFonts w:cs="Times New Roman"/>
        </w:rPr>
        <w:t xml:space="preserve">and </w:t>
      </w:r>
      <w:r>
        <w:rPr>
          <w:rFonts w:cs="Times New Roman"/>
          <w:spacing w:val="-1"/>
        </w:rPr>
        <w:t>Food</w:t>
      </w:r>
      <w:r>
        <w:rPr>
          <w:rFonts w:cs="Times New Roman"/>
        </w:rPr>
        <w:t xml:space="preserve"> </w:t>
      </w:r>
      <w:r>
        <w:rPr>
          <w:rFonts w:cs="Times New Roman"/>
          <w:spacing w:val="-1"/>
        </w:rPr>
        <w:t>Services” and</w:t>
      </w:r>
      <w:r>
        <w:rPr>
          <w:rFonts w:cs="Times New Roman"/>
        </w:rPr>
        <w:t xml:space="preserve"> </w:t>
      </w:r>
      <w:r>
        <w:rPr>
          <w:rFonts w:cs="Times New Roman"/>
          <w:spacing w:val="-1"/>
        </w:rPr>
        <w:t>inventories</w:t>
      </w:r>
      <w:r>
        <w:rPr>
          <w:rFonts w:cs="Times New Roman"/>
        </w:rPr>
        <w:t xml:space="preserve"> </w:t>
      </w:r>
      <w:r>
        <w:rPr>
          <w:rFonts w:cs="Times New Roman"/>
          <w:spacing w:val="-1"/>
        </w:rPr>
        <w:t>data</w:t>
      </w:r>
      <w:r>
        <w:rPr>
          <w:rFonts w:cs="Times New Roman"/>
          <w:spacing w:val="1"/>
        </w:rPr>
        <w:t xml:space="preserve"> </w:t>
      </w:r>
      <w:r>
        <w:rPr>
          <w:rFonts w:cs="Times New Roman"/>
          <w:spacing w:val="-1"/>
        </w:rPr>
        <w:t>are</w:t>
      </w:r>
      <w:r>
        <w:rPr>
          <w:rFonts w:cs="Times New Roman"/>
          <w:spacing w:val="1"/>
        </w:rPr>
        <w:t xml:space="preserve"> </w:t>
      </w:r>
      <w:r>
        <w:rPr>
          <w:rFonts w:cs="Times New Roman"/>
          <w:spacing w:val="-1"/>
        </w:rPr>
        <w:t>released</w:t>
      </w:r>
      <w:r>
        <w:rPr>
          <w:rFonts w:cs="Times New Roman"/>
          <w:spacing w:val="2"/>
        </w:rPr>
        <w:t xml:space="preserve"> </w:t>
      </w:r>
      <w:r>
        <w:rPr>
          <w:rFonts w:cs="Times New Roman"/>
        </w:rPr>
        <w:t>in the</w:t>
      </w:r>
      <w:r w:rsidR="00E63F1F">
        <w:rPr>
          <w:rFonts w:cs="Times New Roman"/>
        </w:rPr>
        <w:t xml:space="preserve"> press</w:t>
      </w:r>
      <w:r>
        <w:rPr>
          <w:rFonts w:cs="Times New Roman"/>
        </w:rPr>
        <w:t xml:space="preserve"> </w:t>
      </w:r>
      <w:r>
        <w:rPr>
          <w:rFonts w:cs="Times New Roman"/>
          <w:spacing w:val="-1"/>
        </w:rPr>
        <w:t xml:space="preserve">release </w:t>
      </w:r>
      <w:r>
        <w:rPr>
          <w:rFonts w:cs="Times New Roman"/>
        </w:rPr>
        <w:t>“Manufacturing</w:t>
      </w:r>
      <w:r>
        <w:rPr>
          <w:rFonts w:cs="Times New Roman"/>
          <w:spacing w:val="-3"/>
        </w:rPr>
        <w:t xml:space="preserve"> </w:t>
      </w:r>
      <w:r>
        <w:rPr>
          <w:rFonts w:cs="Times New Roman"/>
          <w:spacing w:val="-1"/>
        </w:rPr>
        <w:t>and</w:t>
      </w:r>
      <w:r>
        <w:rPr>
          <w:rFonts w:cs="Times New Roman"/>
          <w:spacing w:val="2"/>
        </w:rPr>
        <w:t xml:space="preserve"> </w:t>
      </w:r>
      <w:r>
        <w:rPr>
          <w:rFonts w:cs="Times New Roman"/>
          <w:spacing w:val="-1"/>
        </w:rPr>
        <w:t>Trade</w:t>
      </w:r>
      <w:r>
        <w:rPr>
          <w:rFonts w:cs="Times New Roman"/>
          <w:spacing w:val="1"/>
        </w:rPr>
        <w:t xml:space="preserve"> </w:t>
      </w:r>
      <w:r>
        <w:rPr>
          <w:rFonts w:cs="Times New Roman"/>
          <w:spacing w:val="-1"/>
        </w:rPr>
        <w:t>Inventories</w:t>
      </w:r>
      <w:r>
        <w:rPr>
          <w:rFonts w:cs="Times New Roman"/>
        </w:rPr>
        <w:t xml:space="preserve"> </w:t>
      </w:r>
      <w:r>
        <w:rPr>
          <w:rFonts w:cs="Times New Roman"/>
          <w:spacing w:val="-1"/>
        </w:rPr>
        <w:t>and</w:t>
      </w:r>
      <w:r>
        <w:rPr>
          <w:rFonts w:cs="Times New Roman"/>
        </w:rPr>
        <w:t xml:space="preserve"> </w:t>
      </w:r>
      <w:r>
        <w:rPr>
          <w:rFonts w:cs="Times New Roman"/>
          <w:spacing w:val="-1"/>
        </w:rPr>
        <w:t>Sales”</w:t>
      </w:r>
      <w:r>
        <w:rPr>
          <w:rFonts w:cs="Times New Roman"/>
          <w:spacing w:val="1"/>
        </w:rPr>
        <w:t xml:space="preserve"> </w:t>
      </w:r>
      <w:r>
        <w:rPr>
          <w:rFonts w:cs="Times New Roman"/>
        </w:rPr>
        <w:t>approximately</w:t>
      </w:r>
      <w:r>
        <w:rPr>
          <w:rFonts w:cs="Times New Roman"/>
          <w:spacing w:val="-5"/>
        </w:rPr>
        <w:t xml:space="preserve"> </w:t>
      </w:r>
      <w:r>
        <w:rPr>
          <w:rFonts w:cs="Times New Roman"/>
        </w:rPr>
        <w:t>40</w:t>
      </w:r>
      <w:r w:rsidR="009A119B">
        <w:rPr>
          <w:rFonts w:cs="Times New Roman"/>
        </w:rPr>
        <w:t xml:space="preserve"> days</w:t>
      </w:r>
      <w:r>
        <w:rPr>
          <w:rFonts w:cs="Times New Roman"/>
          <w:spacing w:val="2"/>
        </w:rPr>
        <w:t xml:space="preserve"> </w:t>
      </w:r>
      <w:r>
        <w:rPr>
          <w:rFonts w:cs="Times New Roman"/>
          <w:spacing w:val="-1"/>
        </w:rPr>
        <w:t xml:space="preserve">after </w:t>
      </w:r>
      <w:r>
        <w:rPr>
          <w:rFonts w:cs="Times New Roman"/>
        </w:rPr>
        <w:t>the</w:t>
      </w:r>
      <w:r>
        <w:rPr>
          <w:rFonts w:cs="Times New Roman"/>
          <w:spacing w:val="-1"/>
        </w:rPr>
        <w:t xml:space="preserve"> reference</w:t>
      </w:r>
      <w:r>
        <w:rPr>
          <w:rFonts w:cs="Times New Roman"/>
          <w:spacing w:val="1"/>
        </w:rPr>
        <w:t xml:space="preserve"> </w:t>
      </w:r>
      <w:r>
        <w:rPr>
          <w:rFonts w:cs="Times New Roman"/>
        </w:rPr>
        <w:t xml:space="preserve">month. </w:t>
      </w:r>
      <w:r>
        <w:rPr>
          <w:rFonts w:cs="Times New Roman"/>
          <w:spacing w:val="-1"/>
        </w:rPr>
        <w:t>Sales</w:t>
      </w:r>
      <w:r>
        <w:rPr>
          <w:rFonts w:cs="Times New Roman"/>
        </w:rPr>
        <w:t xml:space="preserve"> </w:t>
      </w:r>
      <w:r>
        <w:rPr>
          <w:rFonts w:cs="Times New Roman"/>
          <w:spacing w:val="-1"/>
        </w:rPr>
        <w:t>and</w:t>
      </w:r>
      <w:r>
        <w:rPr>
          <w:rFonts w:cs="Times New Roman"/>
        </w:rPr>
        <w:t xml:space="preserve"> </w:t>
      </w:r>
      <w:r>
        <w:rPr>
          <w:rFonts w:cs="Times New Roman"/>
          <w:spacing w:val="-1"/>
        </w:rPr>
        <w:t>inventories</w:t>
      </w:r>
      <w:r>
        <w:rPr>
          <w:rFonts w:cs="Times New Roman"/>
        </w:rPr>
        <w:t xml:space="preserve"> </w:t>
      </w:r>
      <w:r>
        <w:rPr>
          <w:rFonts w:cs="Times New Roman"/>
          <w:spacing w:val="-1"/>
        </w:rPr>
        <w:t xml:space="preserve">data </w:t>
      </w:r>
      <w:r>
        <w:rPr>
          <w:rFonts w:cs="Times New Roman"/>
        </w:rPr>
        <w:t>are</w:t>
      </w:r>
      <w:r>
        <w:rPr>
          <w:rFonts w:cs="Times New Roman"/>
          <w:spacing w:val="-1"/>
        </w:rPr>
        <w:t xml:space="preserve"> released</w:t>
      </w:r>
      <w:r w:rsidR="00E63F1F">
        <w:rPr>
          <w:rFonts w:cs="Times New Roman"/>
          <w:spacing w:val="-1"/>
        </w:rPr>
        <w:t xml:space="preserve"> electronically</w:t>
      </w:r>
      <w:r>
        <w:rPr>
          <w:rFonts w:cs="Times New Roman"/>
          <w:spacing w:val="-5"/>
        </w:rPr>
        <w:t xml:space="preserve"> </w:t>
      </w:r>
      <w:r>
        <w:rPr>
          <w:rFonts w:cs="Times New Roman"/>
        </w:rPr>
        <w:t>on the</w:t>
      </w:r>
      <w:r>
        <w:rPr>
          <w:rFonts w:cs="Times New Roman"/>
          <w:spacing w:val="-1"/>
        </w:rPr>
        <w:t xml:space="preserve"> </w:t>
      </w:r>
      <w:r>
        <w:rPr>
          <w:rFonts w:cs="Times New Roman"/>
        </w:rPr>
        <w:t>same</w:t>
      </w:r>
      <w:r>
        <w:rPr>
          <w:rFonts w:cs="Times New Roman"/>
          <w:spacing w:val="-1"/>
        </w:rPr>
        <w:t xml:space="preserve"> day.</w:t>
      </w:r>
      <w:r>
        <w:rPr>
          <w:rFonts w:cs="Times New Roman"/>
        </w:rPr>
        <w:t xml:space="preserve">  </w:t>
      </w:r>
    </w:p>
    <w:p w:rsidR="00F3787F" w:rsidRDefault="00F3787F" w:rsidP="00E23AD1">
      <w:pPr>
        <w:pStyle w:val="BodyText"/>
        <w:ind w:left="720"/>
        <w:rPr>
          <w:rFonts w:cs="Times New Roman"/>
        </w:rPr>
      </w:pPr>
    </w:p>
    <w:p w:rsidR="00857C49" w:rsidRDefault="004C1D1F" w:rsidP="00E23AD1">
      <w:pPr>
        <w:pStyle w:val="BodyText"/>
        <w:ind w:left="720"/>
        <w:rPr>
          <w:rFonts w:cs="Times New Roman"/>
        </w:rPr>
      </w:pPr>
      <w:r>
        <w:rPr>
          <w:rFonts w:cs="Times New Roman"/>
          <w:spacing w:val="-1"/>
        </w:rPr>
        <w:t>E-commerce sales</w:t>
      </w:r>
      <w:r>
        <w:rPr>
          <w:rFonts w:cs="Times New Roman"/>
          <w:spacing w:val="2"/>
        </w:rPr>
        <w:t xml:space="preserve"> </w:t>
      </w:r>
      <w:r>
        <w:rPr>
          <w:rFonts w:cs="Times New Roman"/>
          <w:spacing w:val="-1"/>
        </w:rPr>
        <w:t>estimates</w:t>
      </w:r>
      <w:r>
        <w:rPr>
          <w:rFonts w:cs="Times New Roman"/>
        </w:rPr>
        <w:t xml:space="preserve"> </w:t>
      </w:r>
      <w:r>
        <w:rPr>
          <w:rFonts w:cs="Times New Roman"/>
          <w:spacing w:val="-1"/>
        </w:rPr>
        <w:t>are</w:t>
      </w:r>
      <w:r>
        <w:rPr>
          <w:rFonts w:cs="Times New Roman"/>
          <w:spacing w:val="1"/>
        </w:rPr>
        <w:t xml:space="preserve"> </w:t>
      </w:r>
      <w:r>
        <w:rPr>
          <w:rFonts w:cs="Times New Roman"/>
          <w:spacing w:val="-1"/>
        </w:rPr>
        <w:t>released</w:t>
      </w:r>
      <w:r w:rsidR="00F3787F">
        <w:rPr>
          <w:rFonts w:cs="Times New Roman"/>
        </w:rPr>
        <w:t xml:space="preserve"> </w:t>
      </w:r>
      <w:r>
        <w:rPr>
          <w:rFonts w:cs="Times New Roman"/>
        </w:rPr>
        <w:t>quarterly</w:t>
      </w:r>
      <w:r>
        <w:rPr>
          <w:rFonts w:cs="Times New Roman"/>
          <w:spacing w:val="-5"/>
        </w:rPr>
        <w:t xml:space="preserve"> </w:t>
      </w:r>
      <w:r>
        <w:rPr>
          <w:rFonts w:cs="Times New Roman"/>
          <w:spacing w:val="-1"/>
        </w:rPr>
        <w:t>as</w:t>
      </w:r>
      <w:r>
        <w:rPr>
          <w:rFonts w:cs="Times New Roman"/>
        </w:rPr>
        <w:t xml:space="preserve"> part of</w:t>
      </w:r>
      <w:r>
        <w:rPr>
          <w:rFonts w:cs="Times New Roman"/>
          <w:spacing w:val="-1"/>
        </w:rPr>
        <w:t xml:space="preserve"> </w:t>
      </w:r>
      <w:r>
        <w:rPr>
          <w:rFonts w:cs="Times New Roman"/>
        </w:rPr>
        <w:t>the</w:t>
      </w:r>
      <w:r>
        <w:rPr>
          <w:rFonts w:cs="Times New Roman"/>
          <w:spacing w:val="1"/>
        </w:rPr>
        <w:t xml:space="preserve"> </w:t>
      </w:r>
      <w:r>
        <w:rPr>
          <w:rFonts w:cs="Times New Roman"/>
        </w:rPr>
        <w:t>“Quarterly</w:t>
      </w:r>
      <w:r>
        <w:rPr>
          <w:rFonts w:cs="Times New Roman"/>
          <w:spacing w:val="-5"/>
        </w:rPr>
        <w:t xml:space="preserve"> </w:t>
      </w:r>
      <w:r>
        <w:rPr>
          <w:rFonts w:cs="Times New Roman"/>
          <w:spacing w:val="-1"/>
        </w:rPr>
        <w:t>Retail</w:t>
      </w:r>
      <w:r>
        <w:rPr>
          <w:rFonts w:cs="Times New Roman"/>
        </w:rPr>
        <w:t xml:space="preserve"> </w:t>
      </w:r>
      <w:r>
        <w:rPr>
          <w:rFonts w:cs="Times New Roman"/>
          <w:spacing w:val="-1"/>
        </w:rPr>
        <w:t xml:space="preserve">E-commerce </w:t>
      </w:r>
      <w:r>
        <w:rPr>
          <w:rFonts w:cs="Times New Roman"/>
        </w:rPr>
        <w:t>Sales”</w:t>
      </w:r>
      <w:r>
        <w:rPr>
          <w:rFonts w:cs="Times New Roman"/>
          <w:spacing w:val="-1"/>
        </w:rPr>
        <w:t xml:space="preserve"> report,</w:t>
      </w:r>
      <w:r>
        <w:rPr>
          <w:rFonts w:cs="Times New Roman"/>
          <w:spacing w:val="39"/>
        </w:rPr>
        <w:t xml:space="preserve"> </w:t>
      </w:r>
      <w:r>
        <w:rPr>
          <w:rFonts w:cs="Times New Roman"/>
        </w:rPr>
        <w:t>approximately</w:t>
      </w:r>
      <w:r>
        <w:rPr>
          <w:rFonts w:cs="Times New Roman"/>
          <w:spacing w:val="-5"/>
        </w:rPr>
        <w:t xml:space="preserve"> </w:t>
      </w:r>
      <w:r>
        <w:rPr>
          <w:rFonts w:cs="Times New Roman"/>
        </w:rPr>
        <w:t xml:space="preserve">45 </w:t>
      </w:r>
      <w:r>
        <w:rPr>
          <w:rFonts w:cs="Times New Roman"/>
          <w:spacing w:val="-1"/>
        </w:rPr>
        <w:t>days</w:t>
      </w:r>
      <w:r>
        <w:rPr>
          <w:rFonts w:cs="Times New Roman"/>
        </w:rPr>
        <w:t xml:space="preserve"> following</w:t>
      </w:r>
      <w:r>
        <w:rPr>
          <w:rFonts w:cs="Times New Roman"/>
          <w:spacing w:val="-3"/>
        </w:rPr>
        <w:t xml:space="preserve"> </w:t>
      </w:r>
      <w:r>
        <w:rPr>
          <w:rFonts w:cs="Times New Roman"/>
        </w:rPr>
        <w:t>the</w:t>
      </w:r>
      <w:r>
        <w:rPr>
          <w:rFonts w:cs="Times New Roman"/>
          <w:spacing w:val="-1"/>
        </w:rPr>
        <w:t xml:space="preserve"> reference </w:t>
      </w:r>
      <w:r>
        <w:rPr>
          <w:rFonts w:cs="Times New Roman"/>
        </w:rPr>
        <w:t>period.</w:t>
      </w:r>
    </w:p>
    <w:p w:rsidR="00857C49" w:rsidRDefault="00857C49" w:rsidP="00E23AD1">
      <w:pPr>
        <w:ind w:left="821" w:right="187"/>
        <w:rPr>
          <w:sz w:val="26"/>
          <w:szCs w:val="26"/>
        </w:rPr>
      </w:pPr>
    </w:p>
    <w:p w:rsidR="00857C49" w:rsidRDefault="004C1D1F" w:rsidP="00E23AD1">
      <w:pPr>
        <w:pStyle w:val="Heading1"/>
        <w:numPr>
          <w:ilvl w:val="0"/>
          <w:numId w:val="2"/>
        </w:numPr>
        <w:tabs>
          <w:tab w:val="left" w:pos="820"/>
        </w:tabs>
        <w:ind w:left="720"/>
        <w:rPr>
          <w:rFonts w:cs="Times New Roman"/>
          <w:b w:val="0"/>
          <w:bCs w:val="0"/>
          <w:u w:val="none"/>
        </w:rPr>
      </w:pPr>
      <w:r>
        <w:rPr>
          <w:spacing w:val="-1"/>
          <w:u w:val="thick" w:color="000000"/>
        </w:rPr>
        <w:t>Request</w:t>
      </w:r>
      <w:r>
        <w:rPr>
          <w:spacing w:val="-3"/>
          <w:u w:val="thick" w:color="000000"/>
        </w:rPr>
        <w:t xml:space="preserve"> </w:t>
      </w:r>
      <w:r>
        <w:rPr>
          <w:spacing w:val="-1"/>
          <w:u w:val="thick" w:color="000000"/>
        </w:rPr>
        <w:t>to</w:t>
      </w:r>
      <w:r>
        <w:rPr>
          <w:spacing w:val="-2"/>
          <w:u w:val="thick" w:color="000000"/>
        </w:rPr>
        <w:t xml:space="preserve"> </w:t>
      </w:r>
      <w:r>
        <w:rPr>
          <w:spacing w:val="-1"/>
          <w:u w:val="thick" w:color="000000"/>
        </w:rPr>
        <w:t>Not Display Expiration</w:t>
      </w:r>
      <w:r>
        <w:rPr>
          <w:spacing w:val="-2"/>
          <w:u w:val="thick" w:color="000000"/>
        </w:rPr>
        <w:t xml:space="preserve"> </w:t>
      </w:r>
      <w:r>
        <w:rPr>
          <w:spacing w:val="-1"/>
          <w:u w:val="thick" w:color="000000"/>
        </w:rPr>
        <w:t>Date</w:t>
      </w:r>
    </w:p>
    <w:p w:rsidR="00857C49" w:rsidRDefault="00857C49" w:rsidP="00E23AD1">
      <w:pPr>
        <w:spacing w:line="200" w:lineRule="exact"/>
        <w:ind w:left="821" w:right="187"/>
        <w:rPr>
          <w:sz w:val="20"/>
          <w:szCs w:val="20"/>
        </w:rPr>
      </w:pPr>
    </w:p>
    <w:p w:rsidR="00857C49" w:rsidRDefault="004C1D1F" w:rsidP="00E23AD1">
      <w:pPr>
        <w:pStyle w:val="BodyText"/>
        <w:ind w:left="720"/>
        <w:rPr>
          <w:rFonts w:cs="Times New Roman"/>
        </w:rPr>
      </w:pPr>
      <w:r>
        <w:t>We</w:t>
      </w:r>
      <w:r>
        <w:rPr>
          <w:spacing w:val="-1"/>
        </w:rPr>
        <w:t xml:space="preserve"> wish</w:t>
      </w:r>
      <w:r>
        <w:t xml:space="preserve"> to </w:t>
      </w:r>
      <w:r>
        <w:rPr>
          <w:spacing w:val="-1"/>
        </w:rPr>
        <w:t xml:space="preserve">continue </w:t>
      </w:r>
      <w:r>
        <w:t>to display</w:t>
      </w:r>
      <w:r>
        <w:rPr>
          <w:spacing w:val="-5"/>
        </w:rPr>
        <w:t xml:space="preserve"> </w:t>
      </w:r>
      <w:r>
        <w:t>the</w:t>
      </w:r>
      <w:r>
        <w:rPr>
          <w:spacing w:val="-1"/>
        </w:rPr>
        <w:t xml:space="preserve"> expiration</w:t>
      </w:r>
      <w:r>
        <w:t xml:space="preserve"> date.</w:t>
      </w:r>
    </w:p>
    <w:p w:rsidR="00857C49" w:rsidRDefault="00857C49" w:rsidP="00E23AD1">
      <w:pPr>
        <w:spacing w:line="260" w:lineRule="exact"/>
        <w:ind w:left="821" w:right="187"/>
        <w:rPr>
          <w:sz w:val="26"/>
          <w:szCs w:val="26"/>
        </w:rPr>
      </w:pPr>
    </w:p>
    <w:p w:rsidR="00857C49" w:rsidRDefault="004C1D1F" w:rsidP="00E23AD1">
      <w:pPr>
        <w:pStyle w:val="Heading1"/>
        <w:numPr>
          <w:ilvl w:val="0"/>
          <w:numId w:val="2"/>
        </w:numPr>
        <w:tabs>
          <w:tab w:val="left" w:pos="820"/>
        </w:tabs>
        <w:ind w:left="720"/>
        <w:rPr>
          <w:rFonts w:cs="Times New Roman"/>
          <w:b w:val="0"/>
          <w:bCs w:val="0"/>
          <w:u w:val="none"/>
        </w:rPr>
      </w:pPr>
      <w:r>
        <w:rPr>
          <w:spacing w:val="-1"/>
          <w:u w:val="thick" w:color="000000"/>
        </w:rPr>
        <w:t>Exceptions</w:t>
      </w:r>
      <w:r>
        <w:rPr>
          <w:spacing w:val="-5"/>
          <w:u w:val="thick" w:color="000000"/>
        </w:rPr>
        <w:t xml:space="preserve"> </w:t>
      </w:r>
      <w:r>
        <w:rPr>
          <w:spacing w:val="-1"/>
          <w:u w:val="thick" w:color="000000"/>
        </w:rPr>
        <w:t>to</w:t>
      </w:r>
      <w:r>
        <w:rPr>
          <w:spacing w:val="-4"/>
          <w:u w:val="thick" w:color="000000"/>
        </w:rPr>
        <w:t xml:space="preserve"> </w:t>
      </w:r>
      <w:r>
        <w:rPr>
          <w:spacing w:val="-1"/>
          <w:u w:val="thick" w:color="000000"/>
        </w:rPr>
        <w:t>the</w:t>
      </w:r>
      <w:r>
        <w:rPr>
          <w:spacing w:val="-6"/>
          <w:u w:val="thick" w:color="000000"/>
        </w:rPr>
        <w:t xml:space="preserve"> </w:t>
      </w:r>
      <w:r>
        <w:rPr>
          <w:spacing w:val="-1"/>
          <w:u w:val="thick" w:color="000000"/>
        </w:rPr>
        <w:t>Certification</w:t>
      </w:r>
    </w:p>
    <w:p w:rsidR="00857C49" w:rsidRDefault="00857C49" w:rsidP="00E23AD1">
      <w:pPr>
        <w:spacing w:line="200" w:lineRule="exact"/>
        <w:ind w:left="821" w:right="187"/>
        <w:rPr>
          <w:sz w:val="20"/>
          <w:szCs w:val="20"/>
        </w:rPr>
      </w:pPr>
    </w:p>
    <w:p w:rsidR="00857C49" w:rsidRDefault="004C1D1F" w:rsidP="00E23AD1">
      <w:pPr>
        <w:pStyle w:val="BodyText"/>
        <w:ind w:left="720"/>
        <w:rPr>
          <w:rFonts w:cs="Times New Roman"/>
        </w:rPr>
      </w:pPr>
      <w:r>
        <w:rPr>
          <w:spacing w:val="-1"/>
        </w:rPr>
        <w:t>There</w:t>
      </w:r>
      <w:r>
        <w:rPr>
          <w:spacing w:val="1"/>
        </w:rPr>
        <w:t xml:space="preserve"> </w:t>
      </w:r>
      <w:r>
        <w:rPr>
          <w:spacing w:val="-1"/>
        </w:rPr>
        <w:t xml:space="preserve">are </w:t>
      </w:r>
      <w:r>
        <w:t>no</w:t>
      </w:r>
      <w:r>
        <w:rPr>
          <w:spacing w:val="2"/>
        </w:rPr>
        <w:t xml:space="preserve"> </w:t>
      </w:r>
      <w:r>
        <w:rPr>
          <w:spacing w:val="-1"/>
        </w:rPr>
        <w:t>exceptions</w:t>
      </w:r>
      <w:r>
        <w:t xml:space="preserve"> to the</w:t>
      </w:r>
      <w:r>
        <w:rPr>
          <w:spacing w:val="-1"/>
        </w:rPr>
        <w:t xml:space="preserve"> certification</w:t>
      </w:r>
      <w:r>
        <w:t xml:space="preserve"> </w:t>
      </w:r>
      <w:r>
        <w:rPr>
          <w:spacing w:val="-1"/>
        </w:rPr>
        <w:t>statement.</w:t>
      </w:r>
    </w:p>
    <w:p w:rsidR="00857C49" w:rsidRDefault="00857C49" w:rsidP="00E23AD1">
      <w:pPr>
        <w:ind w:left="821"/>
        <w:rPr>
          <w:rFonts w:ascii="Times New Roman" w:eastAsia="Times New Roman" w:hAnsi="Times New Roman" w:cs="Times New Roman"/>
        </w:rPr>
        <w:sectPr w:rsidR="00857C49" w:rsidSect="005A2FDC">
          <w:type w:val="continuous"/>
          <w:pgSz w:w="12240" w:h="15840"/>
          <w:pgMar w:top="1440" w:right="1440" w:bottom="1440" w:left="1440" w:header="749" w:footer="0" w:gutter="0"/>
          <w:cols w:space="720"/>
          <w:docGrid w:linePitch="299"/>
        </w:sectPr>
      </w:pPr>
    </w:p>
    <w:p w:rsidR="00857C49" w:rsidRDefault="00857C49">
      <w:pPr>
        <w:spacing w:line="180" w:lineRule="exact"/>
        <w:rPr>
          <w:sz w:val="18"/>
          <w:szCs w:val="18"/>
        </w:rPr>
      </w:pPr>
    </w:p>
    <w:p w:rsidR="00857C49" w:rsidRDefault="00857C49">
      <w:pPr>
        <w:spacing w:line="200" w:lineRule="exact"/>
        <w:rPr>
          <w:sz w:val="20"/>
          <w:szCs w:val="20"/>
        </w:rPr>
      </w:pPr>
    </w:p>
    <w:p w:rsidR="00857C49" w:rsidRDefault="004C1D1F" w:rsidP="00E23AD1">
      <w:pPr>
        <w:pStyle w:val="Heading1"/>
        <w:numPr>
          <w:ilvl w:val="0"/>
          <w:numId w:val="1"/>
        </w:numPr>
        <w:tabs>
          <w:tab w:val="left" w:pos="820"/>
        </w:tabs>
        <w:ind w:left="720"/>
        <w:rPr>
          <w:b w:val="0"/>
          <w:bCs w:val="0"/>
          <w:u w:val="none"/>
        </w:rPr>
      </w:pPr>
      <w:r>
        <w:rPr>
          <w:spacing w:val="-1"/>
          <w:u w:val="thick" w:color="000000"/>
        </w:rPr>
        <w:t>NAICS</w:t>
      </w:r>
      <w:r>
        <w:rPr>
          <w:spacing w:val="-2"/>
          <w:u w:val="thick" w:color="000000"/>
        </w:rPr>
        <w:t xml:space="preserve"> </w:t>
      </w:r>
      <w:r>
        <w:rPr>
          <w:spacing w:val="-1"/>
          <w:u w:val="thick" w:color="000000"/>
        </w:rPr>
        <w:t>Codes</w:t>
      </w:r>
      <w:r>
        <w:rPr>
          <w:spacing w:val="-2"/>
          <w:u w:val="thick" w:color="000000"/>
        </w:rPr>
        <w:t xml:space="preserve"> </w:t>
      </w:r>
      <w:r>
        <w:rPr>
          <w:spacing w:val="-1"/>
          <w:u w:val="thick" w:color="000000"/>
        </w:rPr>
        <w:t>Affected</w:t>
      </w:r>
    </w:p>
    <w:p w:rsidR="00857C49" w:rsidRDefault="00857C49">
      <w:pPr>
        <w:spacing w:before="7" w:line="200" w:lineRule="exact"/>
        <w:rPr>
          <w:sz w:val="20"/>
          <w:szCs w:val="20"/>
        </w:rPr>
      </w:pPr>
    </w:p>
    <w:p w:rsidR="00857C49" w:rsidRDefault="004C1D1F" w:rsidP="00E23AD1">
      <w:pPr>
        <w:pStyle w:val="BodyText"/>
        <w:ind w:left="720"/>
      </w:pPr>
      <w:r>
        <w:rPr>
          <w:spacing w:val="-1"/>
        </w:rPr>
        <w:t>The</w:t>
      </w:r>
      <w:r>
        <w:rPr>
          <w:spacing w:val="-4"/>
        </w:rPr>
        <w:t xml:space="preserve"> </w:t>
      </w:r>
      <w:r>
        <w:rPr>
          <w:spacing w:val="-1"/>
        </w:rPr>
        <w:t>following</w:t>
      </w:r>
      <w:r>
        <w:rPr>
          <w:spacing w:val="-3"/>
        </w:rPr>
        <w:t xml:space="preserve"> </w:t>
      </w:r>
      <w:r>
        <w:rPr>
          <w:spacing w:val="-1"/>
        </w:rPr>
        <w:t>are</w:t>
      </w:r>
      <w:r>
        <w:rPr>
          <w:spacing w:val="-4"/>
        </w:rPr>
        <w:t xml:space="preserve"> </w:t>
      </w:r>
      <w:r>
        <w:t>the</w:t>
      </w:r>
      <w:r>
        <w:rPr>
          <w:spacing w:val="-3"/>
        </w:rPr>
        <w:t xml:space="preserve"> </w:t>
      </w:r>
      <w:r>
        <w:rPr>
          <w:spacing w:val="-1"/>
        </w:rPr>
        <w:t>3-digit</w:t>
      </w:r>
      <w:r>
        <w:rPr>
          <w:spacing w:val="-3"/>
        </w:rPr>
        <w:t xml:space="preserve"> </w:t>
      </w:r>
      <w:r>
        <w:rPr>
          <w:spacing w:val="-1"/>
        </w:rPr>
        <w:t>NAICS</w:t>
      </w:r>
      <w:r>
        <w:rPr>
          <w:spacing w:val="-3"/>
        </w:rPr>
        <w:t xml:space="preserve"> </w:t>
      </w:r>
      <w:r>
        <w:rPr>
          <w:spacing w:val="-1"/>
        </w:rPr>
        <w:t>codes</w:t>
      </w:r>
      <w:r>
        <w:rPr>
          <w:spacing w:val="-2"/>
        </w:rPr>
        <w:t xml:space="preserve"> </w:t>
      </w:r>
      <w:r>
        <w:t>for</w:t>
      </w:r>
      <w:r>
        <w:rPr>
          <w:spacing w:val="-4"/>
        </w:rPr>
        <w:t xml:space="preserve"> </w:t>
      </w:r>
      <w:r>
        <w:t>the</w:t>
      </w:r>
      <w:r>
        <w:rPr>
          <w:spacing w:val="-2"/>
        </w:rPr>
        <w:t xml:space="preserve"> </w:t>
      </w:r>
      <w:r>
        <w:rPr>
          <w:spacing w:val="-1"/>
        </w:rPr>
        <w:t>retailers</w:t>
      </w:r>
      <w:r>
        <w:rPr>
          <w:spacing w:val="-2"/>
        </w:rPr>
        <w:t xml:space="preserve"> </w:t>
      </w:r>
      <w:r>
        <w:rPr>
          <w:spacing w:val="-1"/>
        </w:rPr>
        <w:t>affected</w:t>
      </w:r>
      <w:r>
        <w:rPr>
          <w:spacing w:val="-3"/>
        </w:rPr>
        <w:t xml:space="preserve"> </w:t>
      </w:r>
      <w:r>
        <w:rPr>
          <w:spacing w:val="2"/>
        </w:rPr>
        <w:t>by</w:t>
      </w:r>
      <w:r>
        <w:rPr>
          <w:spacing w:val="-8"/>
        </w:rPr>
        <w:t xml:space="preserve"> </w:t>
      </w:r>
      <w:r>
        <w:t>the</w:t>
      </w:r>
      <w:r>
        <w:rPr>
          <w:spacing w:val="65"/>
          <w:w w:val="99"/>
        </w:rPr>
        <w:t xml:space="preserve"> </w:t>
      </w:r>
      <w:r>
        <w:rPr>
          <w:spacing w:val="-1"/>
        </w:rPr>
        <w:t>information</w:t>
      </w:r>
      <w:r>
        <w:rPr>
          <w:spacing w:val="-16"/>
        </w:rPr>
        <w:t xml:space="preserve"> </w:t>
      </w:r>
      <w:r>
        <w:rPr>
          <w:spacing w:val="-1"/>
        </w:rPr>
        <w:t>collection:</w:t>
      </w:r>
    </w:p>
    <w:p w:rsidR="00857C49" w:rsidRDefault="00857C49">
      <w:pPr>
        <w:spacing w:before="12" w:line="300" w:lineRule="exact"/>
        <w:rPr>
          <w:sz w:val="30"/>
          <w:szCs w:val="30"/>
        </w:rPr>
      </w:pPr>
    </w:p>
    <w:p w:rsidR="00857C49" w:rsidRDefault="004C1D1F">
      <w:pPr>
        <w:pStyle w:val="BodyText"/>
        <w:ind w:right="2587"/>
      </w:pPr>
      <w:r>
        <w:rPr>
          <w:spacing w:val="-2"/>
        </w:rPr>
        <w:t>NAICS</w:t>
      </w:r>
    </w:p>
    <w:p w:rsidR="00857C49" w:rsidRDefault="004C1D1F">
      <w:pPr>
        <w:pStyle w:val="BodyText"/>
        <w:tabs>
          <w:tab w:val="left" w:pos="2259"/>
        </w:tabs>
      </w:pPr>
      <w:r>
        <w:rPr>
          <w:u w:val="single" w:color="000000"/>
        </w:rPr>
        <w:t>Code</w:t>
      </w:r>
      <w:r>
        <w:tab/>
      </w:r>
      <w:r>
        <w:rPr>
          <w:spacing w:val="-1"/>
          <w:u w:val="single" w:color="000000"/>
        </w:rPr>
        <w:t>Description</w:t>
      </w:r>
    </w:p>
    <w:p w:rsidR="00857C49" w:rsidRDefault="00857C49">
      <w:pPr>
        <w:spacing w:before="7" w:line="200" w:lineRule="exact"/>
        <w:rPr>
          <w:sz w:val="20"/>
          <w:szCs w:val="20"/>
        </w:rPr>
      </w:pPr>
    </w:p>
    <w:p w:rsidR="00857C49" w:rsidRDefault="004C1D1F">
      <w:pPr>
        <w:pStyle w:val="BodyText"/>
        <w:numPr>
          <w:ilvl w:val="1"/>
          <w:numId w:val="1"/>
        </w:numPr>
        <w:tabs>
          <w:tab w:val="left" w:pos="2260"/>
        </w:tabs>
        <w:spacing w:before="69"/>
      </w:pPr>
      <w:r>
        <w:t>Motor</w:t>
      </w:r>
      <w:r>
        <w:rPr>
          <w:spacing w:val="-5"/>
        </w:rPr>
        <w:t xml:space="preserve"> </w:t>
      </w:r>
      <w:r>
        <w:rPr>
          <w:spacing w:val="-1"/>
        </w:rPr>
        <w:t>Vehicle</w:t>
      </w:r>
      <w:r>
        <w:rPr>
          <w:spacing w:val="-5"/>
        </w:rPr>
        <w:t xml:space="preserve"> </w:t>
      </w:r>
      <w:r>
        <w:rPr>
          <w:spacing w:val="-1"/>
        </w:rPr>
        <w:t>and</w:t>
      </w:r>
      <w:r>
        <w:rPr>
          <w:spacing w:val="-4"/>
        </w:rPr>
        <w:t xml:space="preserve"> </w:t>
      </w:r>
      <w:r>
        <w:t>Parts</w:t>
      </w:r>
      <w:r>
        <w:rPr>
          <w:spacing w:val="-4"/>
        </w:rPr>
        <w:t xml:space="preserve"> </w:t>
      </w:r>
      <w:r>
        <w:rPr>
          <w:spacing w:val="-1"/>
        </w:rPr>
        <w:t>Dealers</w:t>
      </w:r>
    </w:p>
    <w:p w:rsidR="00857C49" w:rsidRDefault="00857C49">
      <w:pPr>
        <w:spacing w:before="16" w:line="260" w:lineRule="exact"/>
        <w:rPr>
          <w:sz w:val="26"/>
          <w:szCs w:val="26"/>
        </w:rPr>
      </w:pPr>
    </w:p>
    <w:p w:rsidR="00857C49" w:rsidRDefault="004C1D1F">
      <w:pPr>
        <w:pStyle w:val="BodyText"/>
        <w:numPr>
          <w:ilvl w:val="1"/>
          <w:numId w:val="1"/>
        </w:numPr>
        <w:tabs>
          <w:tab w:val="left" w:pos="2260"/>
        </w:tabs>
      </w:pPr>
      <w:r>
        <w:rPr>
          <w:spacing w:val="-1"/>
        </w:rPr>
        <w:t>Furniture</w:t>
      </w:r>
      <w:r>
        <w:rPr>
          <w:spacing w:val="-3"/>
        </w:rPr>
        <w:t xml:space="preserve"> </w:t>
      </w:r>
      <w:r>
        <w:rPr>
          <w:spacing w:val="-1"/>
        </w:rPr>
        <w:t>and</w:t>
      </w:r>
      <w:r>
        <w:rPr>
          <w:spacing w:val="-4"/>
        </w:rPr>
        <w:t xml:space="preserve"> </w:t>
      </w:r>
      <w:r>
        <w:rPr>
          <w:spacing w:val="-1"/>
        </w:rPr>
        <w:t>Home</w:t>
      </w:r>
      <w:r>
        <w:rPr>
          <w:spacing w:val="-2"/>
        </w:rPr>
        <w:t xml:space="preserve"> </w:t>
      </w:r>
      <w:r>
        <w:rPr>
          <w:spacing w:val="-1"/>
        </w:rPr>
        <w:t>Furnishings</w:t>
      </w:r>
      <w:r>
        <w:rPr>
          <w:spacing w:val="-4"/>
        </w:rPr>
        <w:t xml:space="preserve"> </w:t>
      </w:r>
      <w:r>
        <w:rPr>
          <w:spacing w:val="-1"/>
        </w:rPr>
        <w:t>Stores</w:t>
      </w:r>
    </w:p>
    <w:p w:rsidR="00857C49" w:rsidRDefault="00857C49">
      <w:pPr>
        <w:spacing w:before="16" w:line="260" w:lineRule="exact"/>
        <w:rPr>
          <w:sz w:val="26"/>
          <w:szCs w:val="26"/>
        </w:rPr>
      </w:pPr>
    </w:p>
    <w:p w:rsidR="00857C49" w:rsidRDefault="004C1D1F">
      <w:pPr>
        <w:pStyle w:val="BodyText"/>
        <w:numPr>
          <w:ilvl w:val="1"/>
          <w:numId w:val="1"/>
        </w:numPr>
        <w:tabs>
          <w:tab w:val="left" w:pos="2260"/>
        </w:tabs>
      </w:pPr>
      <w:r>
        <w:rPr>
          <w:spacing w:val="-1"/>
        </w:rPr>
        <w:t>Electronics</w:t>
      </w:r>
      <w:r>
        <w:rPr>
          <w:spacing w:val="-5"/>
        </w:rPr>
        <w:t xml:space="preserve"> </w:t>
      </w:r>
      <w:r>
        <w:rPr>
          <w:spacing w:val="-1"/>
        </w:rPr>
        <w:t>and</w:t>
      </w:r>
      <w:r>
        <w:rPr>
          <w:spacing w:val="-4"/>
        </w:rPr>
        <w:t xml:space="preserve"> </w:t>
      </w:r>
      <w:r>
        <w:t>Appliances</w:t>
      </w:r>
      <w:r>
        <w:rPr>
          <w:spacing w:val="-5"/>
        </w:rPr>
        <w:t xml:space="preserve"> </w:t>
      </w:r>
      <w:r>
        <w:rPr>
          <w:spacing w:val="-1"/>
        </w:rPr>
        <w:t>Stores</w:t>
      </w:r>
    </w:p>
    <w:p w:rsidR="00857C49" w:rsidRDefault="00857C49">
      <w:pPr>
        <w:spacing w:before="16" w:line="260" w:lineRule="exact"/>
        <w:rPr>
          <w:sz w:val="26"/>
          <w:szCs w:val="26"/>
        </w:rPr>
      </w:pPr>
    </w:p>
    <w:p w:rsidR="00857C49" w:rsidRDefault="004C1D1F">
      <w:pPr>
        <w:pStyle w:val="BodyText"/>
        <w:numPr>
          <w:ilvl w:val="1"/>
          <w:numId w:val="1"/>
        </w:numPr>
        <w:tabs>
          <w:tab w:val="left" w:pos="2260"/>
        </w:tabs>
      </w:pPr>
      <w:r>
        <w:rPr>
          <w:spacing w:val="-1"/>
        </w:rPr>
        <w:t>Building</w:t>
      </w:r>
      <w:r>
        <w:rPr>
          <w:spacing w:val="-8"/>
        </w:rPr>
        <w:t xml:space="preserve"> </w:t>
      </w:r>
      <w:r>
        <w:rPr>
          <w:spacing w:val="-1"/>
        </w:rPr>
        <w:t>Material</w:t>
      </w:r>
      <w:r>
        <w:rPr>
          <w:spacing w:val="-6"/>
        </w:rPr>
        <w:t xml:space="preserve"> </w:t>
      </w:r>
      <w:r>
        <w:rPr>
          <w:spacing w:val="-1"/>
        </w:rPr>
        <w:t>and</w:t>
      </w:r>
      <w:r>
        <w:rPr>
          <w:spacing w:val="-5"/>
        </w:rPr>
        <w:t xml:space="preserve"> </w:t>
      </w:r>
      <w:r>
        <w:rPr>
          <w:spacing w:val="-1"/>
        </w:rPr>
        <w:t>Garden</w:t>
      </w:r>
      <w:r>
        <w:rPr>
          <w:spacing w:val="-5"/>
        </w:rPr>
        <w:t xml:space="preserve"> </w:t>
      </w:r>
      <w:r>
        <w:rPr>
          <w:spacing w:val="-1"/>
        </w:rPr>
        <w:t>Equipment</w:t>
      </w:r>
      <w:r>
        <w:rPr>
          <w:spacing w:val="-5"/>
        </w:rPr>
        <w:t xml:space="preserve"> </w:t>
      </w:r>
      <w:r>
        <w:rPr>
          <w:spacing w:val="-1"/>
        </w:rPr>
        <w:t>and</w:t>
      </w:r>
      <w:r>
        <w:rPr>
          <w:spacing w:val="-5"/>
        </w:rPr>
        <w:t xml:space="preserve"> </w:t>
      </w:r>
      <w:r>
        <w:t>Supplies</w:t>
      </w:r>
      <w:r>
        <w:rPr>
          <w:spacing w:val="-5"/>
        </w:rPr>
        <w:t xml:space="preserve"> </w:t>
      </w:r>
      <w:r>
        <w:rPr>
          <w:spacing w:val="-1"/>
        </w:rPr>
        <w:t>Dealers</w:t>
      </w:r>
    </w:p>
    <w:p w:rsidR="00857C49" w:rsidRDefault="00857C49">
      <w:pPr>
        <w:spacing w:before="16" w:line="260" w:lineRule="exact"/>
        <w:rPr>
          <w:sz w:val="26"/>
          <w:szCs w:val="26"/>
        </w:rPr>
      </w:pPr>
    </w:p>
    <w:p w:rsidR="00857C49" w:rsidRDefault="004C1D1F">
      <w:pPr>
        <w:pStyle w:val="BodyText"/>
        <w:numPr>
          <w:ilvl w:val="1"/>
          <w:numId w:val="1"/>
        </w:numPr>
        <w:tabs>
          <w:tab w:val="left" w:pos="2260"/>
        </w:tabs>
      </w:pPr>
      <w:r>
        <w:rPr>
          <w:spacing w:val="-1"/>
        </w:rPr>
        <w:t>Food</w:t>
      </w:r>
      <w:r>
        <w:rPr>
          <w:spacing w:val="-4"/>
        </w:rPr>
        <w:t xml:space="preserve"> </w:t>
      </w:r>
      <w:r>
        <w:rPr>
          <w:spacing w:val="-1"/>
        </w:rPr>
        <w:t>and Beverage</w:t>
      </w:r>
      <w:r>
        <w:rPr>
          <w:spacing w:val="-4"/>
        </w:rPr>
        <w:t xml:space="preserve"> </w:t>
      </w:r>
      <w:r>
        <w:t>Stores</w:t>
      </w:r>
    </w:p>
    <w:p w:rsidR="00857C49" w:rsidRDefault="00857C49">
      <w:pPr>
        <w:spacing w:before="16" w:line="260" w:lineRule="exact"/>
        <w:rPr>
          <w:sz w:val="26"/>
          <w:szCs w:val="26"/>
        </w:rPr>
      </w:pPr>
    </w:p>
    <w:p w:rsidR="00857C49" w:rsidRDefault="004C1D1F">
      <w:pPr>
        <w:pStyle w:val="BodyText"/>
        <w:numPr>
          <w:ilvl w:val="1"/>
          <w:numId w:val="1"/>
        </w:numPr>
        <w:tabs>
          <w:tab w:val="left" w:pos="2260"/>
        </w:tabs>
      </w:pPr>
      <w:r>
        <w:rPr>
          <w:spacing w:val="-1"/>
        </w:rPr>
        <w:t>Health</w:t>
      </w:r>
      <w:r>
        <w:rPr>
          <w:spacing w:val="-4"/>
        </w:rPr>
        <w:t xml:space="preserve"> </w:t>
      </w:r>
      <w:r>
        <w:rPr>
          <w:spacing w:val="-1"/>
        </w:rPr>
        <w:t>and</w:t>
      </w:r>
      <w:r>
        <w:rPr>
          <w:spacing w:val="-4"/>
        </w:rPr>
        <w:t xml:space="preserve"> </w:t>
      </w:r>
      <w:r>
        <w:rPr>
          <w:spacing w:val="-1"/>
        </w:rPr>
        <w:t>Personal</w:t>
      </w:r>
      <w:r>
        <w:rPr>
          <w:spacing w:val="-3"/>
        </w:rPr>
        <w:t xml:space="preserve"> </w:t>
      </w:r>
      <w:r>
        <w:rPr>
          <w:spacing w:val="-1"/>
        </w:rPr>
        <w:t>Care</w:t>
      </w:r>
      <w:r>
        <w:rPr>
          <w:spacing w:val="-3"/>
        </w:rPr>
        <w:t xml:space="preserve"> </w:t>
      </w:r>
      <w:r>
        <w:rPr>
          <w:spacing w:val="-1"/>
        </w:rPr>
        <w:t>Stores</w:t>
      </w:r>
    </w:p>
    <w:p w:rsidR="00857C49" w:rsidRDefault="00857C49">
      <w:pPr>
        <w:spacing w:before="16" w:line="260" w:lineRule="exact"/>
        <w:rPr>
          <w:sz w:val="26"/>
          <w:szCs w:val="26"/>
        </w:rPr>
      </w:pPr>
    </w:p>
    <w:p w:rsidR="00857C49" w:rsidRDefault="004C1D1F">
      <w:pPr>
        <w:pStyle w:val="BodyText"/>
        <w:numPr>
          <w:ilvl w:val="1"/>
          <w:numId w:val="1"/>
        </w:numPr>
        <w:tabs>
          <w:tab w:val="left" w:pos="2260"/>
        </w:tabs>
      </w:pPr>
      <w:r>
        <w:rPr>
          <w:spacing w:val="-1"/>
        </w:rPr>
        <w:t>Gasoline</w:t>
      </w:r>
      <w:r>
        <w:rPr>
          <w:spacing w:val="-10"/>
        </w:rPr>
        <w:t xml:space="preserve"> </w:t>
      </w:r>
      <w:r>
        <w:rPr>
          <w:spacing w:val="-1"/>
        </w:rPr>
        <w:t>Stations</w:t>
      </w:r>
    </w:p>
    <w:p w:rsidR="00857C49" w:rsidRDefault="00857C49">
      <w:pPr>
        <w:spacing w:before="16" w:line="260" w:lineRule="exact"/>
        <w:rPr>
          <w:sz w:val="26"/>
          <w:szCs w:val="26"/>
        </w:rPr>
      </w:pPr>
    </w:p>
    <w:p w:rsidR="00857C49" w:rsidRDefault="004C1D1F">
      <w:pPr>
        <w:pStyle w:val="BodyText"/>
        <w:numPr>
          <w:ilvl w:val="1"/>
          <w:numId w:val="1"/>
        </w:numPr>
        <w:tabs>
          <w:tab w:val="left" w:pos="2260"/>
        </w:tabs>
      </w:pPr>
      <w:r>
        <w:t>Clothing</w:t>
      </w:r>
      <w:r>
        <w:rPr>
          <w:spacing w:val="-8"/>
        </w:rPr>
        <w:t xml:space="preserve"> </w:t>
      </w:r>
      <w:r>
        <w:rPr>
          <w:spacing w:val="-1"/>
        </w:rPr>
        <w:t>and</w:t>
      </w:r>
      <w:r>
        <w:rPr>
          <w:spacing w:val="-5"/>
        </w:rPr>
        <w:t xml:space="preserve"> </w:t>
      </w:r>
      <w:r>
        <w:t>Clothing</w:t>
      </w:r>
      <w:r>
        <w:rPr>
          <w:spacing w:val="-8"/>
        </w:rPr>
        <w:t xml:space="preserve"> </w:t>
      </w:r>
      <w:r>
        <w:rPr>
          <w:spacing w:val="-1"/>
        </w:rPr>
        <w:t>Accessories</w:t>
      </w:r>
      <w:r>
        <w:rPr>
          <w:spacing w:val="-5"/>
        </w:rPr>
        <w:t xml:space="preserve"> </w:t>
      </w:r>
      <w:r>
        <w:t>Stores</w:t>
      </w:r>
    </w:p>
    <w:p w:rsidR="00857C49" w:rsidRDefault="00857C49">
      <w:pPr>
        <w:spacing w:before="16" w:line="260" w:lineRule="exact"/>
        <w:rPr>
          <w:sz w:val="26"/>
          <w:szCs w:val="26"/>
        </w:rPr>
      </w:pPr>
    </w:p>
    <w:p w:rsidR="00857C49" w:rsidRDefault="004C1D1F">
      <w:pPr>
        <w:pStyle w:val="BodyText"/>
        <w:tabs>
          <w:tab w:val="left" w:pos="2259"/>
        </w:tabs>
      </w:pPr>
      <w:r>
        <w:t>451</w:t>
      </w:r>
      <w:r>
        <w:tab/>
      </w:r>
      <w:r>
        <w:rPr>
          <w:spacing w:val="-1"/>
        </w:rPr>
        <w:t>Sporting</w:t>
      </w:r>
      <w:r>
        <w:rPr>
          <w:spacing w:val="-5"/>
        </w:rPr>
        <w:t xml:space="preserve"> </w:t>
      </w:r>
      <w:r>
        <w:rPr>
          <w:spacing w:val="-1"/>
        </w:rPr>
        <w:t>Goods, Hobby,</w:t>
      </w:r>
      <w:r>
        <w:rPr>
          <w:spacing w:val="1"/>
        </w:rPr>
        <w:t xml:space="preserve"> </w:t>
      </w:r>
      <w:r>
        <w:rPr>
          <w:spacing w:val="-1"/>
        </w:rPr>
        <w:t>Book, and</w:t>
      </w:r>
      <w:r>
        <w:rPr>
          <w:spacing w:val="-2"/>
        </w:rPr>
        <w:t xml:space="preserve"> </w:t>
      </w:r>
      <w:r>
        <w:t>Music</w:t>
      </w:r>
      <w:r>
        <w:rPr>
          <w:spacing w:val="-2"/>
        </w:rPr>
        <w:t xml:space="preserve"> </w:t>
      </w:r>
      <w:r>
        <w:rPr>
          <w:spacing w:val="-1"/>
        </w:rPr>
        <w:t>Stores</w:t>
      </w:r>
    </w:p>
    <w:p w:rsidR="00857C49" w:rsidRDefault="00857C49">
      <w:pPr>
        <w:spacing w:before="16" w:line="260" w:lineRule="exact"/>
        <w:rPr>
          <w:sz w:val="26"/>
          <w:szCs w:val="26"/>
        </w:rPr>
      </w:pPr>
    </w:p>
    <w:p w:rsidR="00857C49" w:rsidRDefault="004C1D1F">
      <w:pPr>
        <w:pStyle w:val="BodyText"/>
        <w:tabs>
          <w:tab w:val="left" w:pos="2259"/>
        </w:tabs>
      </w:pPr>
      <w:r>
        <w:t>452</w:t>
      </w:r>
      <w:r>
        <w:tab/>
      </w:r>
      <w:r>
        <w:rPr>
          <w:spacing w:val="-1"/>
        </w:rPr>
        <w:t>General</w:t>
      </w:r>
      <w:r>
        <w:rPr>
          <w:spacing w:val="-8"/>
        </w:rPr>
        <w:t xml:space="preserve"> </w:t>
      </w:r>
      <w:r>
        <w:rPr>
          <w:spacing w:val="-1"/>
        </w:rPr>
        <w:t>Merchandise</w:t>
      </w:r>
      <w:r>
        <w:rPr>
          <w:spacing w:val="-8"/>
        </w:rPr>
        <w:t xml:space="preserve"> </w:t>
      </w:r>
      <w:r>
        <w:rPr>
          <w:spacing w:val="-1"/>
        </w:rPr>
        <w:t>Stores</w:t>
      </w:r>
    </w:p>
    <w:p w:rsidR="00857C49" w:rsidRDefault="00857C49">
      <w:pPr>
        <w:spacing w:before="16" w:line="260" w:lineRule="exact"/>
        <w:rPr>
          <w:sz w:val="26"/>
          <w:szCs w:val="26"/>
        </w:rPr>
      </w:pPr>
    </w:p>
    <w:p w:rsidR="00857C49" w:rsidRDefault="004C1D1F">
      <w:pPr>
        <w:pStyle w:val="BodyText"/>
        <w:tabs>
          <w:tab w:val="left" w:pos="2259"/>
        </w:tabs>
      </w:pPr>
      <w:r>
        <w:t>453</w:t>
      </w:r>
      <w:r>
        <w:tab/>
      </w:r>
      <w:r>
        <w:rPr>
          <w:spacing w:val="-1"/>
        </w:rPr>
        <w:t>Miscellaneous</w:t>
      </w:r>
      <w:r>
        <w:rPr>
          <w:spacing w:val="-10"/>
        </w:rPr>
        <w:t xml:space="preserve"> </w:t>
      </w:r>
      <w:r>
        <w:rPr>
          <w:spacing w:val="-1"/>
        </w:rPr>
        <w:t>Store</w:t>
      </w:r>
      <w:r>
        <w:rPr>
          <w:spacing w:val="-9"/>
        </w:rPr>
        <w:t xml:space="preserve"> </w:t>
      </w:r>
      <w:r>
        <w:rPr>
          <w:spacing w:val="-1"/>
        </w:rPr>
        <w:t>Retailers</w:t>
      </w:r>
    </w:p>
    <w:p w:rsidR="00857C49" w:rsidRDefault="00857C49">
      <w:pPr>
        <w:spacing w:before="16" w:line="260" w:lineRule="exact"/>
        <w:rPr>
          <w:sz w:val="26"/>
          <w:szCs w:val="26"/>
        </w:rPr>
      </w:pPr>
    </w:p>
    <w:p w:rsidR="00857C49" w:rsidRDefault="004C1D1F">
      <w:pPr>
        <w:pStyle w:val="BodyText"/>
        <w:tabs>
          <w:tab w:val="left" w:pos="2259"/>
        </w:tabs>
      </w:pPr>
      <w:r>
        <w:t>454</w:t>
      </w:r>
      <w:r>
        <w:tab/>
      </w:r>
      <w:proofErr w:type="spellStart"/>
      <w:r>
        <w:rPr>
          <w:spacing w:val="-1"/>
        </w:rPr>
        <w:t>Nonstore</w:t>
      </w:r>
      <w:proofErr w:type="spellEnd"/>
      <w:r>
        <w:rPr>
          <w:spacing w:val="-11"/>
        </w:rPr>
        <w:t xml:space="preserve"> </w:t>
      </w:r>
      <w:r>
        <w:rPr>
          <w:spacing w:val="-1"/>
        </w:rPr>
        <w:t>Retailers</w:t>
      </w:r>
    </w:p>
    <w:p w:rsidR="00857C49" w:rsidRDefault="00857C49">
      <w:pPr>
        <w:spacing w:before="16" w:line="260" w:lineRule="exact"/>
        <w:rPr>
          <w:sz w:val="26"/>
          <w:szCs w:val="26"/>
        </w:rPr>
      </w:pPr>
    </w:p>
    <w:p w:rsidR="00857C49" w:rsidRDefault="004C1D1F">
      <w:pPr>
        <w:pStyle w:val="BodyText"/>
        <w:tabs>
          <w:tab w:val="left" w:pos="2259"/>
        </w:tabs>
      </w:pPr>
      <w:r>
        <w:t>722</w:t>
      </w:r>
      <w:r>
        <w:tab/>
      </w:r>
      <w:r>
        <w:rPr>
          <w:spacing w:val="-1"/>
        </w:rPr>
        <w:t>Food</w:t>
      </w:r>
      <w:r>
        <w:rPr>
          <w:spacing w:val="-3"/>
        </w:rPr>
        <w:t xml:space="preserve"> </w:t>
      </w:r>
      <w:r>
        <w:rPr>
          <w:spacing w:val="-1"/>
        </w:rPr>
        <w:t>Services</w:t>
      </w:r>
      <w:r>
        <w:rPr>
          <w:spacing w:val="-3"/>
        </w:rPr>
        <w:t xml:space="preserve"> </w:t>
      </w:r>
      <w:r>
        <w:rPr>
          <w:spacing w:val="-1"/>
        </w:rPr>
        <w:t>and</w:t>
      </w:r>
      <w:r>
        <w:rPr>
          <w:spacing w:val="-3"/>
        </w:rPr>
        <w:t xml:space="preserve"> </w:t>
      </w:r>
      <w:r>
        <w:t>Drinking</w:t>
      </w:r>
      <w:r>
        <w:rPr>
          <w:spacing w:val="-6"/>
        </w:rPr>
        <w:t xml:space="preserve"> </w:t>
      </w:r>
      <w:r>
        <w:rPr>
          <w:spacing w:val="-1"/>
        </w:rPr>
        <w:t>Places</w:t>
      </w:r>
    </w:p>
    <w:sectPr w:rsidR="00857C49">
      <w:pgSz w:w="12240" w:h="15840"/>
      <w:pgMar w:top="980" w:right="1680" w:bottom="280" w:left="1700" w:header="743"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3385" w:rsidRDefault="00BD3385">
      <w:r>
        <w:separator/>
      </w:r>
    </w:p>
  </w:endnote>
  <w:endnote w:type="continuationSeparator" w:id="0">
    <w:p w:rsidR="00BD3385" w:rsidRDefault="00BD3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3385" w:rsidRDefault="00BD3385">
      <w:r>
        <w:separator/>
      </w:r>
    </w:p>
  </w:footnote>
  <w:footnote w:type="continuationSeparator" w:id="0">
    <w:p w:rsidR="00BD3385" w:rsidRDefault="00BD33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3385" w:rsidRDefault="00BD3385">
    <w:pPr>
      <w:spacing w:line="14" w:lineRule="auto"/>
      <w:rPr>
        <w:sz w:val="20"/>
        <w:szCs w:val="20"/>
      </w:rPr>
    </w:pPr>
    <w:r>
      <w:rPr>
        <w:noProof/>
      </w:rPr>
      <mc:AlternateContent>
        <mc:Choice Requires="wps">
          <w:drawing>
            <wp:anchor distT="0" distB="0" distL="114300" distR="114300" simplePos="0" relativeHeight="251657728" behindDoc="1" locked="0" layoutInCell="1" allowOverlap="1" wp14:anchorId="5C338102" wp14:editId="3EE91553">
              <wp:simplePos x="0" y="0"/>
              <wp:positionH relativeFrom="page">
                <wp:posOffset>6527800</wp:posOffset>
              </wp:positionH>
              <wp:positionV relativeFrom="page">
                <wp:posOffset>459105</wp:posOffset>
              </wp:positionV>
              <wp:extent cx="127000" cy="177800"/>
              <wp:effectExtent l="3175" t="1905" r="3175" b="12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3385" w:rsidRDefault="00BD3385">
                          <w:pPr>
                            <w:pStyle w:val="BodyText"/>
                            <w:spacing w:line="265" w:lineRule="exact"/>
                            <w:ind w:left="40"/>
                          </w:pPr>
                          <w:r>
                            <w:fldChar w:fldCharType="begin"/>
                          </w:r>
                          <w:r>
                            <w:instrText xml:space="preserve"> PAGE </w:instrText>
                          </w:r>
                          <w:r>
                            <w:fldChar w:fldCharType="separate"/>
                          </w:r>
                          <w:r w:rsidR="00C15B17">
                            <w:rPr>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14pt;margin-top:36.15pt;width:10pt;height:1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" filled="f" stroked="f">
              <v:textbox inset="0,0,0,0">
                <w:txbxContent>
                  <w:p w:rsidR="00BD3385" w:rsidRDefault="00BD3385">
                    <w:pPr>
                      <w:pStyle w:val="BodyText"/>
                      <w:spacing w:line="265" w:lineRule="exact"/>
                      <w:ind w:left="40"/>
                    </w:pPr>
                    <w:r>
                      <w:fldChar w:fldCharType="begin"/>
                    </w:r>
                    <w:r>
                      <w:instrText xml:space="preserve"> PAGE </w:instrText>
                    </w:r>
                    <w:r>
                      <w:fldChar w:fldCharType="separate"/>
                    </w:r>
                    <w:r w:rsidR="00C15B17">
                      <w:rPr>
                        <w:noProof/>
                      </w:rPr>
                      <w:t>1</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702697"/>
    <w:multiLevelType w:val="hybridMultilevel"/>
    <w:tmpl w:val="02944EEA"/>
    <w:lvl w:ilvl="0" w:tplc="BFB4CC16">
      <w:start w:val="19"/>
      <w:numFmt w:val="decimal"/>
      <w:lvlText w:val="%1."/>
      <w:lvlJc w:val="left"/>
      <w:pPr>
        <w:ind w:left="820" w:hanging="720"/>
      </w:pPr>
      <w:rPr>
        <w:rFonts w:ascii="Times New Roman" w:eastAsia="Times New Roman" w:hAnsi="Times New Roman" w:hint="default"/>
        <w:b/>
        <w:sz w:val="24"/>
        <w:szCs w:val="24"/>
      </w:rPr>
    </w:lvl>
    <w:lvl w:ilvl="1" w:tplc="0C0A2A20">
      <w:start w:val="441"/>
      <w:numFmt w:val="decimal"/>
      <w:lvlText w:val="%2"/>
      <w:lvlJc w:val="left"/>
      <w:pPr>
        <w:ind w:left="2260" w:hanging="1440"/>
      </w:pPr>
      <w:rPr>
        <w:rFonts w:ascii="Times New Roman" w:eastAsia="Times New Roman" w:hAnsi="Times New Roman" w:hint="default"/>
        <w:sz w:val="24"/>
        <w:szCs w:val="24"/>
      </w:rPr>
    </w:lvl>
    <w:lvl w:ilvl="2" w:tplc="9772806E">
      <w:start w:val="1"/>
      <w:numFmt w:val="bullet"/>
      <w:lvlText w:val="•"/>
      <w:lvlJc w:val="left"/>
      <w:pPr>
        <w:ind w:left="2993" w:hanging="1440"/>
      </w:pPr>
      <w:rPr>
        <w:rFonts w:hint="default"/>
      </w:rPr>
    </w:lvl>
    <w:lvl w:ilvl="3" w:tplc="A13E679E">
      <w:start w:val="1"/>
      <w:numFmt w:val="bullet"/>
      <w:lvlText w:val="•"/>
      <w:lvlJc w:val="left"/>
      <w:pPr>
        <w:ind w:left="3726" w:hanging="1440"/>
      </w:pPr>
      <w:rPr>
        <w:rFonts w:hint="default"/>
      </w:rPr>
    </w:lvl>
    <w:lvl w:ilvl="4" w:tplc="98765FC0">
      <w:start w:val="1"/>
      <w:numFmt w:val="bullet"/>
      <w:lvlText w:val="•"/>
      <w:lvlJc w:val="left"/>
      <w:pPr>
        <w:ind w:left="4460" w:hanging="1440"/>
      </w:pPr>
      <w:rPr>
        <w:rFonts w:hint="default"/>
      </w:rPr>
    </w:lvl>
    <w:lvl w:ilvl="5" w:tplc="DDD0F122">
      <w:start w:val="1"/>
      <w:numFmt w:val="bullet"/>
      <w:lvlText w:val="•"/>
      <w:lvlJc w:val="left"/>
      <w:pPr>
        <w:ind w:left="5193" w:hanging="1440"/>
      </w:pPr>
      <w:rPr>
        <w:rFonts w:hint="default"/>
      </w:rPr>
    </w:lvl>
    <w:lvl w:ilvl="6" w:tplc="491E6D46">
      <w:start w:val="1"/>
      <w:numFmt w:val="bullet"/>
      <w:lvlText w:val="•"/>
      <w:lvlJc w:val="left"/>
      <w:pPr>
        <w:ind w:left="5926" w:hanging="1440"/>
      </w:pPr>
      <w:rPr>
        <w:rFonts w:hint="default"/>
      </w:rPr>
    </w:lvl>
    <w:lvl w:ilvl="7" w:tplc="A5C864A2">
      <w:start w:val="1"/>
      <w:numFmt w:val="bullet"/>
      <w:lvlText w:val="•"/>
      <w:lvlJc w:val="left"/>
      <w:pPr>
        <w:ind w:left="6660" w:hanging="1440"/>
      </w:pPr>
      <w:rPr>
        <w:rFonts w:hint="default"/>
      </w:rPr>
    </w:lvl>
    <w:lvl w:ilvl="8" w:tplc="176012F8">
      <w:start w:val="1"/>
      <w:numFmt w:val="bullet"/>
      <w:lvlText w:val="•"/>
      <w:lvlJc w:val="left"/>
      <w:pPr>
        <w:ind w:left="7393" w:hanging="1440"/>
      </w:pPr>
      <w:rPr>
        <w:rFonts w:hint="default"/>
      </w:rPr>
    </w:lvl>
  </w:abstractNum>
  <w:abstractNum w:abstractNumId="1">
    <w:nsid w:val="579F2B8F"/>
    <w:multiLevelType w:val="hybridMultilevel"/>
    <w:tmpl w:val="069AA2A6"/>
    <w:lvl w:ilvl="0" w:tplc="239A3956">
      <w:start w:val="1"/>
      <w:numFmt w:val="decimal"/>
      <w:lvlText w:val="%1."/>
      <w:lvlJc w:val="left"/>
      <w:pPr>
        <w:ind w:left="4788" w:hanging="720"/>
        <w:jc w:val="right"/>
      </w:pPr>
      <w:rPr>
        <w:rFonts w:ascii="Times New Roman" w:eastAsia="Times New Roman" w:hAnsi="Times New Roman" w:hint="default"/>
        <w:b/>
        <w:sz w:val="24"/>
        <w:szCs w:val="24"/>
      </w:rPr>
    </w:lvl>
    <w:lvl w:ilvl="1" w:tplc="DD3AAFA0">
      <w:start w:val="1"/>
      <w:numFmt w:val="bullet"/>
      <w:lvlText w:val="•"/>
      <w:lvlJc w:val="left"/>
      <w:pPr>
        <w:ind w:left="5592" w:hanging="720"/>
      </w:pPr>
      <w:rPr>
        <w:rFonts w:hint="default"/>
      </w:rPr>
    </w:lvl>
    <w:lvl w:ilvl="2" w:tplc="004CBE4C">
      <w:start w:val="1"/>
      <w:numFmt w:val="bullet"/>
      <w:lvlText w:val="•"/>
      <w:lvlJc w:val="left"/>
      <w:pPr>
        <w:ind w:left="6396" w:hanging="720"/>
      </w:pPr>
      <w:rPr>
        <w:rFonts w:hint="default"/>
      </w:rPr>
    </w:lvl>
    <w:lvl w:ilvl="3" w:tplc="20EEA686">
      <w:start w:val="1"/>
      <w:numFmt w:val="bullet"/>
      <w:lvlText w:val="•"/>
      <w:lvlJc w:val="left"/>
      <w:pPr>
        <w:ind w:left="7200" w:hanging="720"/>
      </w:pPr>
      <w:rPr>
        <w:rFonts w:hint="default"/>
      </w:rPr>
    </w:lvl>
    <w:lvl w:ilvl="4" w:tplc="13B8DED0">
      <w:start w:val="1"/>
      <w:numFmt w:val="bullet"/>
      <w:lvlText w:val="•"/>
      <w:lvlJc w:val="left"/>
      <w:pPr>
        <w:ind w:left="8004" w:hanging="720"/>
      </w:pPr>
      <w:rPr>
        <w:rFonts w:hint="default"/>
      </w:rPr>
    </w:lvl>
    <w:lvl w:ilvl="5" w:tplc="9174B00C">
      <w:start w:val="1"/>
      <w:numFmt w:val="bullet"/>
      <w:lvlText w:val="•"/>
      <w:lvlJc w:val="left"/>
      <w:pPr>
        <w:ind w:left="8808" w:hanging="720"/>
      </w:pPr>
      <w:rPr>
        <w:rFonts w:hint="default"/>
      </w:rPr>
    </w:lvl>
    <w:lvl w:ilvl="6" w:tplc="4566B000">
      <w:start w:val="1"/>
      <w:numFmt w:val="bullet"/>
      <w:lvlText w:val="•"/>
      <w:lvlJc w:val="left"/>
      <w:pPr>
        <w:ind w:left="9612" w:hanging="720"/>
      </w:pPr>
      <w:rPr>
        <w:rFonts w:hint="default"/>
      </w:rPr>
    </w:lvl>
    <w:lvl w:ilvl="7" w:tplc="7AE2B6A6">
      <w:start w:val="1"/>
      <w:numFmt w:val="bullet"/>
      <w:lvlText w:val="•"/>
      <w:lvlJc w:val="left"/>
      <w:pPr>
        <w:ind w:left="10416" w:hanging="720"/>
      </w:pPr>
      <w:rPr>
        <w:rFonts w:hint="default"/>
      </w:rPr>
    </w:lvl>
    <w:lvl w:ilvl="8" w:tplc="A1E083E0">
      <w:start w:val="1"/>
      <w:numFmt w:val="bullet"/>
      <w:lvlText w:val="•"/>
      <w:lvlJc w:val="left"/>
      <w:pPr>
        <w:ind w:left="11220" w:hanging="720"/>
      </w:pPr>
      <w:rPr>
        <w:rFonts w:hint="default"/>
      </w:rPr>
    </w:lvl>
  </w:abstractNum>
  <w:abstractNum w:abstractNumId="2">
    <w:nsid w:val="7B92700F"/>
    <w:multiLevelType w:val="hybridMultilevel"/>
    <w:tmpl w:val="C1321D38"/>
    <w:lvl w:ilvl="0" w:tplc="4EBC1940">
      <w:start w:val="14"/>
      <w:numFmt w:val="decimal"/>
      <w:lvlText w:val="%1."/>
      <w:lvlJc w:val="left"/>
      <w:pPr>
        <w:ind w:left="820" w:hanging="720"/>
      </w:pPr>
      <w:rPr>
        <w:rFonts w:ascii="Times New Roman" w:eastAsia="Times New Roman" w:hAnsi="Times New Roman" w:hint="default"/>
        <w:b/>
        <w:sz w:val="24"/>
        <w:szCs w:val="24"/>
      </w:rPr>
    </w:lvl>
    <w:lvl w:ilvl="1" w:tplc="4FBEBA50">
      <w:start w:val="1"/>
      <w:numFmt w:val="bullet"/>
      <w:lvlText w:val="•"/>
      <w:lvlJc w:val="left"/>
      <w:pPr>
        <w:ind w:left="1624" w:hanging="720"/>
      </w:pPr>
      <w:rPr>
        <w:rFonts w:hint="default"/>
      </w:rPr>
    </w:lvl>
    <w:lvl w:ilvl="2" w:tplc="2F9AA4A4">
      <w:start w:val="1"/>
      <w:numFmt w:val="bullet"/>
      <w:lvlText w:val="•"/>
      <w:lvlJc w:val="left"/>
      <w:pPr>
        <w:ind w:left="2428" w:hanging="720"/>
      </w:pPr>
      <w:rPr>
        <w:rFonts w:hint="default"/>
      </w:rPr>
    </w:lvl>
    <w:lvl w:ilvl="3" w:tplc="CA62C600">
      <w:start w:val="1"/>
      <w:numFmt w:val="bullet"/>
      <w:lvlText w:val="•"/>
      <w:lvlJc w:val="left"/>
      <w:pPr>
        <w:ind w:left="3232" w:hanging="720"/>
      </w:pPr>
      <w:rPr>
        <w:rFonts w:hint="default"/>
      </w:rPr>
    </w:lvl>
    <w:lvl w:ilvl="4" w:tplc="8F5659D8">
      <w:start w:val="1"/>
      <w:numFmt w:val="bullet"/>
      <w:lvlText w:val="•"/>
      <w:lvlJc w:val="left"/>
      <w:pPr>
        <w:ind w:left="4036" w:hanging="720"/>
      </w:pPr>
      <w:rPr>
        <w:rFonts w:hint="default"/>
      </w:rPr>
    </w:lvl>
    <w:lvl w:ilvl="5" w:tplc="21C8502E">
      <w:start w:val="1"/>
      <w:numFmt w:val="bullet"/>
      <w:lvlText w:val="•"/>
      <w:lvlJc w:val="left"/>
      <w:pPr>
        <w:ind w:left="4840" w:hanging="720"/>
      </w:pPr>
      <w:rPr>
        <w:rFonts w:hint="default"/>
      </w:rPr>
    </w:lvl>
    <w:lvl w:ilvl="6" w:tplc="6E7C2112">
      <w:start w:val="1"/>
      <w:numFmt w:val="bullet"/>
      <w:lvlText w:val="•"/>
      <w:lvlJc w:val="left"/>
      <w:pPr>
        <w:ind w:left="5644" w:hanging="720"/>
      </w:pPr>
      <w:rPr>
        <w:rFonts w:hint="default"/>
      </w:rPr>
    </w:lvl>
    <w:lvl w:ilvl="7" w:tplc="F978382A">
      <w:start w:val="1"/>
      <w:numFmt w:val="bullet"/>
      <w:lvlText w:val="•"/>
      <w:lvlJc w:val="left"/>
      <w:pPr>
        <w:ind w:left="6448" w:hanging="720"/>
      </w:pPr>
      <w:rPr>
        <w:rFonts w:hint="default"/>
      </w:rPr>
    </w:lvl>
    <w:lvl w:ilvl="8" w:tplc="1D965044">
      <w:start w:val="1"/>
      <w:numFmt w:val="bullet"/>
      <w:lvlText w:val="•"/>
      <w:lvlJc w:val="left"/>
      <w:pPr>
        <w:ind w:left="7252" w:hanging="72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trackRevisions/>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7C49"/>
    <w:rsid w:val="00006907"/>
    <w:rsid w:val="000179D8"/>
    <w:rsid w:val="00031824"/>
    <w:rsid w:val="00050B8A"/>
    <w:rsid w:val="000B1416"/>
    <w:rsid w:val="000C0757"/>
    <w:rsid w:val="000C1B86"/>
    <w:rsid w:val="000C5874"/>
    <w:rsid w:val="000D2C9F"/>
    <w:rsid w:val="000F3E60"/>
    <w:rsid w:val="001272C3"/>
    <w:rsid w:val="00135A6F"/>
    <w:rsid w:val="00155C06"/>
    <w:rsid w:val="00162B99"/>
    <w:rsid w:val="001836F7"/>
    <w:rsid w:val="001C7987"/>
    <w:rsid w:val="001E2F11"/>
    <w:rsid w:val="00212E80"/>
    <w:rsid w:val="00233372"/>
    <w:rsid w:val="00242A0B"/>
    <w:rsid w:val="00242C04"/>
    <w:rsid w:val="00254963"/>
    <w:rsid w:val="00282A76"/>
    <w:rsid w:val="002A63CB"/>
    <w:rsid w:val="002B2772"/>
    <w:rsid w:val="002D25F1"/>
    <w:rsid w:val="002E03D2"/>
    <w:rsid w:val="003455CA"/>
    <w:rsid w:val="00346C17"/>
    <w:rsid w:val="00393808"/>
    <w:rsid w:val="003D22BE"/>
    <w:rsid w:val="003E3090"/>
    <w:rsid w:val="00405E4F"/>
    <w:rsid w:val="00423A4E"/>
    <w:rsid w:val="00453597"/>
    <w:rsid w:val="004548B0"/>
    <w:rsid w:val="00480803"/>
    <w:rsid w:val="004A033E"/>
    <w:rsid w:val="004C1D1F"/>
    <w:rsid w:val="004D29F7"/>
    <w:rsid w:val="00500C73"/>
    <w:rsid w:val="005A2FDC"/>
    <w:rsid w:val="005D64C3"/>
    <w:rsid w:val="006013D1"/>
    <w:rsid w:val="00612B5F"/>
    <w:rsid w:val="00691B14"/>
    <w:rsid w:val="007025ED"/>
    <w:rsid w:val="007A0E98"/>
    <w:rsid w:val="007A5B23"/>
    <w:rsid w:val="00836B18"/>
    <w:rsid w:val="00853C39"/>
    <w:rsid w:val="00857C49"/>
    <w:rsid w:val="008A4754"/>
    <w:rsid w:val="008B53E8"/>
    <w:rsid w:val="008B6A9E"/>
    <w:rsid w:val="008D4AA6"/>
    <w:rsid w:val="009218BC"/>
    <w:rsid w:val="00922375"/>
    <w:rsid w:val="009A119B"/>
    <w:rsid w:val="00A738A4"/>
    <w:rsid w:val="00A805E2"/>
    <w:rsid w:val="00B12D69"/>
    <w:rsid w:val="00B1351A"/>
    <w:rsid w:val="00B227B9"/>
    <w:rsid w:val="00B41E90"/>
    <w:rsid w:val="00B66D1C"/>
    <w:rsid w:val="00BB0908"/>
    <w:rsid w:val="00BD3385"/>
    <w:rsid w:val="00BE2D56"/>
    <w:rsid w:val="00C019DD"/>
    <w:rsid w:val="00C0530F"/>
    <w:rsid w:val="00C15B17"/>
    <w:rsid w:val="00C2466D"/>
    <w:rsid w:val="00CA2777"/>
    <w:rsid w:val="00CC32E0"/>
    <w:rsid w:val="00CE08DC"/>
    <w:rsid w:val="00D067FB"/>
    <w:rsid w:val="00D45649"/>
    <w:rsid w:val="00D61D8F"/>
    <w:rsid w:val="00E23AD1"/>
    <w:rsid w:val="00E63F1F"/>
    <w:rsid w:val="00E901DF"/>
    <w:rsid w:val="00E919FD"/>
    <w:rsid w:val="00EA5EDF"/>
    <w:rsid w:val="00ED396C"/>
    <w:rsid w:val="00EF4BA4"/>
    <w:rsid w:val="00F359DA"/>
    <w:rsid w:val="00F3787F"/>
    <w:rsid w:val="00F432C5"/>
    <w:rsid w:val="00F434A8"/>
    <w:rsid w:val="00F45878"/>
    <w:rsid w:val="00F57FB9"/>
    <w:rsid w:val="00F735CA"/>
    <w:rsid w:val="00FA0688"/>
    <w:rsid w:val="00FB33D2"/>
    <w:rsid w:val="00FE6A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ind w:left="820" w:hanging="720"/>
      <w:outlineLvl w:val="0"/>
    </w:pPr>
    <w:rPr>
      <w:rFonts w:ascii="Times New Roman" w:eastAsia="Times New Roman" w:hAnsi="Times New Roman"/>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2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4548B0"/>
    <w:rPr>
      <w:rFonts w:ascii="Tahoma" w:hAnsi="Tahoma" w:cs="Tahoma"/>
      <w:sz w:val="16"/>
      <w:szCs w:val="16"/>
    </w:rPr>
  </w:style>
  <w:style w:type="character" w:customStyle="1" w:styleId="BalloonTextChar">
    <w:name w:val="Balloon Text Char"/>
    <w:basedOn w:val="DefaultParagraphFont"/>
    <w:link w:val="BalloonText"/>
    <w:uiPriority w:val="99"/>
    <w:semiHidden/>
    <w:rsid w:val="004548B0"/>
    <w:rPr>
      <w:rFonts w:ascii="Tahoma" w:hAnsi="Tahoma" w:cs="Tahoma"/>
      <w:sz w:val="16"/>
      <w:szCs w:val="16"/>
    </w:rPr>
  </w:style>
  <w:style w:type="paragraph" w:styleId="Revision">
    <w:name w:val="Revision"/>
    <w:hidden/>
    <w:uiPriority w:val="99"/>
    <w:semiHidden/>
    <w:rsid w:val="00031824"/>
    <w:pPr>
      <w:widowControl/>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ind w:left="820" w:hanging="720"/>
      <w:outlineLvl w:val="0"/>
    </w:pPr>
    <w:rPr>
      <w:rFonts w:ascii="Times New Roman" w:eastAsia="Times New Roman" w:hAnsi="Times New Roman"/>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2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4548B0"/>
    <w:rPr>
      <w:rFonts w:ascii="Tahoma" w:hAnsi="Tahoma" w:cs="Tahoma"/>
      <w:sz w:val="16"/>
      <w:szCs w:val="16"/>
    </w:rPr>
  </w:style>
  <w:style w:type="character" w:customStyle="1" w:styleId="BalloonTextChar">
    <w:name w:val="Balloon Text Char"/>
    <w:basedOn w:val="DefaultParagraphFont"/>
    <w:link w:val="BalloonText"/>
    <w:uiPriority w:val="99"/>
    <w:semiHidden/>
    <w:rsid w:val="004548B0"/>
    <w:rPr>
      <w:rFonts w:ascii="Tahoma" w:hAnsi="Tahoma" w:cs="Tahoma"/>
      <w:sz w:val="16"/>
      <w:szCs w:val="16"/>
    </w:rPr>
  </w:style>
  <w:style w:type="paragraph" w:styleId="Revision">
    <w:name w:val="Revision"/>
    <w:hidden/>
    <w:uiPriority w:val="99"/>
    <w:semiHidden/>
    <w:rsid w:val="00031824"/>
    <w:pPr>
      <w:widowControl/>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5968390">
      <w:bodyDiv w:val="1"/>
      <w:marLeft w:val="0"/>
      <w:marRight w:val="0"/>
      <w:marTop w:val="0"/>
      <w:marBottom w:val="0"/>
      <w:divBdr>
        <w:top w:val="none" w:sz="0" w:space="0" w:color="auto"/>
        <w:left w:val="none" w:sz="0" w:space="0" w:color="auto"/>
        <w:bottom w:val="none" w:sz="0" w:space="0" w:color="auto"/>
        <w:right w:val="none" w:sz="0" w:space="0" w:color="auto"/>
      </w:divBdr>
      <w:divsChild>
        <w:div w:id="2107186403">
          <w:marLeft w:val="0"/>
          <w:marRight w:val="0"/>
          <w:marTop w:val="0"/>
          <w:marBottom w:val="0"/>
          <w:divBdr>
            <w:top w:val="none" w:sz="0" w:space="0" w:color="auto"/>
            <w:left w:val="none" w:sz="0" w:space="0" w:color="auto"/>
            <w:bottom w:val="none" w:sz="0" w:space="0" w:color="auto"/>
            <w:right w:val="none" w:sz="0" w:space="0" w:color="auto"/>
          </w:divBdr>
          <w:divsChild>
            <w:div w:id="1535388635">
              <w:marLeft w:val="0"/>
              <w:marRight w:val="0"/>
              <w:marTop w:val="0"/>
              <w:marBottom w:val="0"/>
              <w:divBdr>
                <w:top w:val="none" w:sz="0" w:space="0" w:color="auto"/>
                <w:left w:val="none" w:sz="0" w:space="0" w:color="auto"/>
                <w:bottom w:val="none" w:sz="0" w:space="0" w:color="auto"/>
                <w:right w:val="none" w:sz="0" w:space="0" w:color="auto"/>
              </w:divBdr>
              <w:divsChild>
                <w:div w:id="1230655306">
                  <w:marLeft w:val="0"/>
                  <w:marRight w:val="0"/>
                  <w:marTop w:val="0"/>
                  <w:marBottom w:val="0"/>
                  <w:divBdr>
                    <w:top w:val="none" w:sz="0" w:space="0" w:color="auto"/>
                    <w:left w:val="none" w:sz="0" w:space="0" w:color="auto"/>
                    <w:bottom w:val="none" w:sz="0" w:space="0" w:color="auto"/>
                    <w:right w:val="none" w:sz="0" w:space="0" w:color="auto"/>
                  </w:divBdr>
                  <w:divsChild>
                    <w:div w:id="1886411494">
                      <w:marLeft w:val="0"/>
                      <w:marRight w:val="0"/>
                      <w:marTop w:val="0"/>
                      <w:marBottom w:val="0"/>
                      <w:divBdr>
                        <w:top w:val="none" w:sz="0" w:space="0" w:color="auto"/>
                        <w:left w:val="none" w:sz="0" w:space="0" w:color="auto"/>
                        <w:bottom w:val="none" w:sz="0" w:space="0" w:color="auto"/>
                        <w:right w:val="none" w:sz="0" w:space="0" w:color="auto"/>
                      </w:divBdr>
                      <w:divsChild>
                        <w:div w:id="891888872">
                          <w:marLeft w:val="0"/>
                          <w:marRight w:val="0"/>
                          <w:marTop w:val="0"/>
                          <w:marBottom w:val="0"/>
                          <w:divBdr>
                            <w:top w:val="none" w:sz="0" w:space="0" w:color="auto"/>
                            <w:left w:val="none" w:sz="0" w:space="0" w:color="auto"/>
                            <w:bottom w:val="none" w:sz="0" w:space="0" w:color="auto"/>
                            <w:right w:val="none" w:sz="0" w:space="0" w:color="auto"/>
                          </w:divBdr>
                          <w:divsChild>
                            <w:div w:id="2090152314">
                              <w:marLeft w:val="0"/>
                              <w:marRight w:val="0"/>
                              <w:marTop w:val="0"/>
                              <w:marBottom w:val="0"/>
                              <w:divBdr>
                                <w:top w:val="none" w:sz="0" w:space="0" w:color="auto"/>
                                <w:left w:val="none" w:sz="0" w:space="0" w:color="auto"/>
                                <w:bottom w:val="none" w:sz="0" w:space="0" w:color="auto"/>
                                <w:right w:val="none" w:sz="0" w:space="0" w:color="auto"/>
                              </w:divBdr>
                              <w:divsChild>
                                <w:div w:id="2091466466">
                                  <w:marLeft w:val="0"/>
                                  <w:marRight w:val="0"/>
                                  <w:marTop w:val="0"/>
                                  <w:marBottom w:val="0"/>
                                  <w:divBdr>
                                    <w:top w:val="none" w:sz="0" w:space="0" w:color="auto"/>
                                    <w:left w:val="none" w:sz="0" w:space="0" w:color="auto"/>
                                    <w:bottom w:val="none" w:sz="0" w:space="0" w:color="auto"/>
                                    <w:right w:val="none" w:sz="0" w:space="0" w:color="auto"/>
                                  </w:divBdr>
                                  <w:divsChild>
                                    <w:div w:id="232394136">
                                      <w:marLeft w:val="0"/>
                                      <w:marRight w:val="0"/>
                                      <w:marTop w:val="0"/>
                                      <w:marBottom w:val="0"/>
                                      <w:divBdr>
                                        <w:top w:val="none" w:sz="0" w:space="0" w:color="auto"/>
                                        <w:left w:val="none" w:sz="0" w:space="0" w:color="auto"/>
                                        <w:bottom w:val="none" w:sz="0" w:space="0" w:color="auto"/>
                                        <w:right w:val="none" w:sz="0" w:space="0" w:color="auto"/>
                                      </w:divBdr>
                                      <w:divsChild>
                                        <w:div w:id="148061645">
                                          <w:marLeft w:val="0"/>
                                          <w:marRight w:val="0"/>
                                          <w:marTop w:val="0"/>
                                          <w:marBottom w:val="0"/>
                                          <w:divBdr>
                                            <w:top w:val="none" w:sz="0" w:space="0" w:color="auto"/>
                                            <w:left w:val="none" w:sz="0" w:space="0" w:color="auto"/>
                                            <w:bottom w:val="none" w:sz="0" w:space="0" w:color="auto"/>
                                            <w:right w:val="none" w:sz="0" w:space="0" w:color="auto"/>
                                          </w:divBdr>
                                          <w:divsChild>
                                            <w:div w:id="1195653718">
                                              <w:marLeft w:val="0"/>
                                              <w:marRight w:val="0"/>
                                              <w:marTop w:val="0"/>
                                              <w:marBottom w:val="0"/>
                                              <w:divBdr>
                                                <w:top w:val="none" w:sz="0" w:space="0" w:color="auto"/>
                                                <w:left w:val="none" w:sz="0" w:space="0" w:color="auto"/>
                                                <w:bottom w:val="none" w:sz="0" w:space="0" w:color="auto"/>
                                                <w:right w:val="none" w:sz="0" w:space="0" w:color="auto"/>
                                              </w:divBdr>
                                              <w:divsChild>
                                                <w:div w:id="1927035830">
                                                  <w:marLeft w:val="0"/>
                                                  <w:marRight w:val="0"/>
                                                  <w:marTop w:val="0"/>
                                                  <w:marBottom w:val="0"/>
                                                  <w:divBdr>
                                                    <w:top w:val="none" w:sz="0" w:space="0" w:color="auto"/>
                                                    <w:left w:val="none" w:sz="0" w:space="0" w:color="auto"/>
                                                    <w:bottom w:val="none" w:sz="0" w:space="0" w:color="auto"/>
                                                    <w:right w:val="none" w:sz="0" w:space="0" w:color="auto"/>
                                                  </w:divBdr>
                                                  <w:divsChild>
                                                    <w:div w:id="1980644085">
                                                      <w:marLeft w:val="0"/>
                                                      <w:marRight w:val="0"/>
                                                      <w:marTop w:val="0"/>
                                                      <w:marBottom w:val="0"/>
                                                      <w:divBdr>
                                                        <w:top w:val="none" w:sz="0" w:space="0" w:color="auto"/>
                                                        <w:left w:val="none" w:sz="0" w:space="0" w:color="auto"/>
                                                        <w:bottom w:val="none" w:sz="0" w:space="0" w:color="auto"/>
                                                        <w:right w:val="none" w:sz="0" w:space="0" w:color="auto"/>
                                                      </w:divBdr>
                                                      <w:divsChild>
                                                        <w:div w:id="1271202439">
                                                          <w:marLeft w:val="0"/>
                                                          <w:marRight w:val="0"/>
                                                          <w:marTop w:val="0"/>
                                                          <w:marBottom w:val="0"/>
                                                          <w:divBdr>
                                                            <w:top w:val="none" w:sz="0" w:space="0" w:color="auto"/>
                                                            <w:left w:val="none" w:sz="0" w:space="0" w:color="auto"/>
                                                            <w:bottom w:val="none" w:sz="0" w:space="0" w:color="auto"/>
                                                            <w:right w:val="none" w:sz="0" w:space="0" w:color="auto"/>
                                                          </w:divBdr>
                                                          <w:divsChild>
                                                            <w:div w:id="385035556">
                                                              <w:marLeft w:val="0"/>
                                                              <w:marRight w:val="0"/>
                                                              <w:marTop w:val="0"/>
                                                              <w:marBottom w:val="0"/>
                                                              <w:divBdr>
                                                                <w:top w:val="none" w:sz="0" w:space="0" w:color="auto"/>
                                                                <w:left w:val="none" w:sz="0" w:space="0" w:color="auto"/>
                                                                <w:bottom w:val="none" w:sz="0" w:space="0" w:color="auto"/>
                                                                <w:right w:val="none" w:sz="0" w:space="0" w:color="auto"/>
                                                              </w:divBdr>
                                                              <w:divsChild>
                                                                <w:div w:id="111364185">
                                                                  <w:marLeft w:val="0"/>
                                                                  <w:marRight w:val="0"/>
                                                                  <w:marTop w:val="0"/>
                                                                  <w:marBottom w:val="0"/>
                                                                  <w:divBdr>
                                                                    <w:top w:val="none" w:sz="0" w:space="0" w:color="auto"/>
                                                                    <w:left w:val="none" w:sz="0" w:space="0" w:color="auto"/>
                                                                    <w:bottom w:val="none" w:sz="0" w:space="0" w:color="auto"/>
                                                                    <w:right w:val="none" w:sz="0" w:space="0" w:color="auto"/>
                                                                  </w:divBdr>
                                                                  <w:divsChild>
                                                                    <w:div w:id="1706830014">
                                                                      <w:marLeft w:val="0"/>
                                                                      <w:marRight w:val="0"/>
                                                                      <w:marTop w:val="0"/>
                                                                      <w:marBottom w:val="0"/>
                                                                      <w:divBdr>
                                                                        <w:top w:val="none" w:sz="0" w:space="0" w:color="auto"/>
                                                                        <w:left w:val="none" w:sz="0" w:space="0" w:color="auto"/>
                                                                        <w:bottom w:val="none" w:sz="0" w:space="0" w:color="auto"/>
                                                                        <w:right w:val="none" w:sz="0" w:space="0" w:color="auto"/>
                                                                      </w:divBdr>
                                                                      <w:divsChild>
                                                                        <w:div w:id="585726540">
                                                                          <w:marLeft w:val="0"/>
                                                                          <w:marRight w:val="0"/>
                                                                          <w:marTop w:val="0"/>
                                                                          <w:marBottom w:val="0"/>
                                                                          <w:divBdr>
                                                                            <w:top w:val="none" w:sz="0" w:space="0" w:color="auto"/>
                                                                            <w:left w:val="none" w:sz="0" w:space="0" w:color="auto"/>
                                                                            <w:bottom w:val="none" w:sz="0" w:space="0" w:color="auto"/>
                                                                            <w:right w:val="none" w:sz="0" w:space="0" w:color="auto"/>
                                                                          </w:divBdr>
                                                                          <w:divsChild>
                                                                            <w:div w:id="2112239013">
                                                                              <w:marLeft w:val="0"/>
                                                                              <w:marRight w:val="0"/>
                                                                              <w:marTop w:val="0"/>
                                                                              <w:marBottom w:val="0"/>
                                                                              <w:divBdr>
                                                                                <w:top w:val="none" w:sz="0" w:space="0" w:color="auto"/>
                                                                                <w:left w:val="none" w:sz="0" w:space="0" w:color="auto"/>
                                                                                <w:bottom w:val="none" w:sz="0" w:space="0" w:color="auto"/>
                                                                                <w:right w:val="none" w:sz="0" w:space="0" w:color="auto"/>
                                                                              </w:divBdr>
                                                                              <w:divsChild>
                                                                                <w:div w:id="753475329">
                                                                                  <w:marLeft w:val="0"/>
                                                                                  <w:marRight w:val="0"/>
                                                                                  <w:marTop w:val="0"/>
                                                                                  <w:marBottom w:val="0"/>
                                                                                  <w:divBdr>
                                                                                    <w:top w:val="none" w:sz="0" w:space="0" w:color="auto"/>
                                                                                    <w:left w:val="none" w:sz="0" w:space="0" w:color="auto"/>
                                                                                    <w:bottom w:val="none" w:sz="0" w:space="0" w:color="auto"/>
                                                                                    <w:right w:val="none" w:sz="0" w:space="0" w:color="auto"/>
                                                                                  </w:divBdr>
                                                                                  <w:divsChild>
                                                                                    <w:div w:id="837227833">
                                                                                      <w:marLeft w:val="0"/>
                                                                                      <w:marRight w:val="0"/>
                                                                                      <w:marTop w:val="0"/>
                                                                                      <w:marBottom w:val="0"/>
                                                                                      <w:divBdr>
                                                                                        <w:top w:val="none" w:sz="0" w:space="0" w:color="auto"/>
                                                                                        <w:left w:val="none" w:sz="0" w:space="0" w:color="auto"/>
                                                                                        <w:bottom w:val="none" w:sz="0" w:space="0" w:color="auto"/>
                                                                                        <w:right w:val="none" w:sz="0" w:space="0" w:color="auto"/>
                                                                                      </w:divBdr>
                                                                                      <w:divsChild>
                                                                                        <w:div w:id="265501641">
                                                                                          <w:marLeft w:val="0"/>
                                                                                          <w:marRight w:val="0"/>
                                                                                          <w:marTop w:val="0"/>
                                                                                          <w:marBottom w:val="0"/>
                                                                                          <w:divBdr>
                                                                                            <w:top w:val="none" w:sz="0" w:space="0" w:color="auto"/>
                                                                                            <w:left w:val="none" w:sz="0" w:space="0" w:color="auto"/>
                                                                                            <w:bottom w:val="none" w:sz="0" w:space="0" w:color="auto"/>
                                                                                            <w:right w:val="none" w:sz="0" w:space="0" w:color="auto"/>
                                                                                          </w:divBdr>
                                                                                          <w:divsChild>
                                                                                            <w:div w:id="1766613403">
                                                                                              <w:marLeft w:val="0"/>
                                                                                              <w:marRight w:val="0"/>
                                                                                              <w:marTop w:val="0"/>
                                                                                              <w:marBottom w:val="0"/>
                                                                                              <w:divBdr>
                                                                                                <w:top w:val="none" w:sz="0" w:space="0" w:color="auto"/>
                                                                                                <w:left w:val="none" w:sz="0" w:space="0" w:color="auto"/>
                                                                                                <w:bottom w:val="none" w:sz="0" w:space="0" w:color="auto"/>
                                                                                                <w:right w:val="none" w:sz="0" w:space="0" w:color="auto"/>
                                                                                              </w:divBdr>
                                                                                              <w:divsChild>
                                                                                                <w:div w:id="522863273">
                                                                                                  <w:marLeft w:val="0"/>
                                                                                                  <w:marRight w:val="0"/>
                                                                                                  <w:marTop w:val="0"/>
                                                                                                  <w:marBottom w:val="0"/>
                                                                                                  <w:divBdr>
                                                                                                    <w:top w:val="none" w:sz="0" w:space="0" w:color="auto"/>
                                                                                                    <w:left w:val="none" w:sz="0" w:space="0" w:color="auto"/>
                                                                                                    <w:bottom w:val="none" w:sz="0" w:space="0" w:color="auto"/>
                                                                                                    <w:right w:val="none" w:sz="0" w:space="0" w:color="auto"/>
                                                                                                  </w:divBdr>
                                                                                                  <w:divsChild>
                                                                                                    <w:div w:id="1731685027">
                                                                                                      <w:marLeft w:val="0"/>
                                                                                                      <w:marRight w:val="0"/>
                                                                                                      <w:marTop w:val="0"/>
                                                                                                      <w:marBottom w:val="0"/>
                                                                                                      <w:divBdr>
                                                                                                        <w:top w:val="single" w:sz="6" w:space="0" w:color="A7B3BD"/>
                                                                                                        <w:left w:val="none" w:sz="0" w:space="0" w:color="auto"/>
                                                                                                        <w:bottom w:val="none" w:sz="0" w:space="0" w:color="auto"/>
                                                                                                        <w:right w:val="none" w:sz="0" w:space="0" w:color="auto"/>
                                                                                                      </w:divBdr>
                                                                                                      <w:divsChild>
                                                                                                        <w:div w:id="1563176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tats.bls.gov/oes/current/oes132011.htm" TargetMode="Externa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614586-F0D0-4AEC-BE97-6A3DD03A9B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288604E8.dotm</Template>
  <TotalTime>1</TotalTime>
  <Pages>8</Pages>
  <Words>2320</Words>
  <Characters>13225</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Supporting Statement</vt:lpstr>
    </vt:vector>
  </TitlesOfParts>
  <Company>U.S. Department of Commerce</Company>
  <LinksUpToDate>false</LinksUpToDate>
  <CharactersWithSpaces>15514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Economic Directorate</dc:creator>
  <cp:lastModifiedBy>Thomas J Smith</cp:lastModifiedBy>
  <cp:revision>2</cp:revision>
  <cp:lastPrinted>2014-03-24T16:27:00Z</cp:lastPrinted>
  <dcterms:created xsi:type="dcterms:W3CDTF">2014-03-24T16:38:00Z</dcterms:created>
  <dcterms:modified xsi:type="dcterms:W3CDTF">2014-03-24T16:38:00Z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2011-02-24T00:00:00Z</vt:filetime>
  </property>
  <property fmtid="{D5CDD505-2E9C-101B-9397-08002B2CF9AE}" pid="3" name="LastSaved">
    <vt:filetime>2014-01-29T00:00:00Z</vt:filetime>
  </property>
</Properties>
</file>