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0F8F8" w14:textId="4DC80074" w:rsidR="00BF0D99" w:rsidRPr="001B539D" w:rsidRDefault="005D2D0A" w:rsidP="001911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w:t>
      </w:r>
      <w:r w:rsidR="00BF0D99" w:rsidRPr="001B539D">
        <w:rPr>
          <w:rFonts w:ascii="Times New Roman" w:hAnsi="Times New Roman" w:cs="Times New Roman"/>
          <w:b/>
          <w:sz w:val="24"/>
          <w:szCs w:val="24"/>
        </w:rPr>
        <w:t>STATEMENT</w:t>
      </w:r>
    </w:p>
    <w:p w14:paraId="4E36DB40" w14:textId="77777777" w:rsidR="00BF0D99" w:rsidRPr="001B539D" w:rsidRDefault="00BF0D99" w:rsidP="0019113B">
      <w:pPr>
        <w:spacing w:after="0" w:line="240" w:lineRule="auto"/>
        <w:jc w:val="center"/>
        <w:rPr>
          <w:rFonts w:ascii="Times New Roman" w:hAnsi="Times New Roman" w:cs="Times New Roman"/>
          <w:b/>
          <w:sz w:val="24"/>
          <w:szCs w:val="24"/>
        </w:rPr>
      </w:pPr>
      <w:r w:rsidRPr="001B539D">
        <w:rPr>
          <w:rFonts w:ascii="Times New Roman" w:hAnsi="Times New Roman" w:cs="Times New Roman"/>
          <w:b/>
          <w:sz w:val="24"/>
          <w:szCs w:val="24"/>
        </w:rPr>
        <w:t>ALASKA REGION BSAI CRAB PERMITS</w:t>
      </w:r>
    </w:p>
    <w:p w14:paraId="17AF6226" w14:textId="77777777" w:rsidR="00BF0D99" w:rsidRPr="001B539D" w:rsidRDefault="00BF0D99" w:rsidP="001A66D5">
      <w:pPr>
        <w:spacing w:after="0" w:line="240" w:lineRule="auto"/>
        <w:jc w:val="center"/>
        <w:rPr>
          <w:rFonts w:ascii="Times New Roman" w:hAnsi="Times New Roman" w:cs="Times New Roman"/>
          <w:b/>
          <w:sz w:val="24"/>
          <w:szCs w:val="24"/>
        </w:rPr>
      </w:pPr>
      <w:r w:rsidRPr="001B539D">
        <w:rPr>
          <w:rFonts w:ascii="Times New Roman" w:hAnsi="Times New Roman" w:cs="Times New Roman"/>
          <w:b/>
          <w:sz w:val="24"/>
          <w:szCs w:val="24"/>
        </w:rPr>
        <w:t>OMB CONTROL NO. 0648-0514</w:t>
      </w:r>
    </w:p>
    <w:p w14:paraId="3E54F949" w14:textId="77777777" w:rsidR="00BF0D99" w:rsidRDefault="00BF0D99" w:rsidP="001A66D5">
      <w:pPr>
        <w:spacing w:after="0" w:line="240" w:lineRule="auto"/>
        <w:rPr>
          <w:rFonts w:ascii="Times New Roman" w:hAnsi="Times New Roman" w:cs="Times New Roman"/>
          <w:sz w:val="24"/>
          <w:szCs w:val="24"/>
        </w:rPr>
      </w:pPr>
    </w:p>
    <w:p w14:paraId="0CC63670" w14:textId="77777777" w:rsidR="005D2D0A" w:rsidRPr="001B539D" w:rsidRDefault="005D2D0A" w:rsidP="001A66D5">
      <w:pPr>
        <w:spacing w:after="0" w:line="240" w:lineRule="auto"/>
        <w:rPr>
          <w:rFonts w:ascii="Times New Roman" w:hAnsi="Times New Roman" w:cs="Times New Roman"/>
          <w:sz w:val="24"/>
          <w:szCs w:val="24"/>
        </w:rPr>
      </w:pPr>
    </w:p>
    <w:p w14:paraId="4DA28BDE" w14:textId="5996DC36" w:rsidR="001A2BE9" w:rsidRDefault="008352B0" w:rsidP="001A66D5">
      <w:pPr>
        <w:spacing w:after="0" w:line="240" w:lineRule="auto"/>
      </w:pPr>
      <w:r w:rsidRPr="001B539D">
        <w:rPr>
          <w:rFonts w:ascii="Times New Roman" w:hAnsi="Times New Roman" w:cs="Times New Roman"/>
          <w:sz w:val="24"/>
          <w:szCs w:val="24"/>
        </w:rPr>
        <w:t>This</w:t>
      </w:r>
      <w:r w:rsidR="00BF0D99" w:rsidRPr="001B539D">
        <w:rPr>
          <w:rFonts w:ascii="Times New Roman" w:hAnsi="Times New Roman" w:cs="Times New Roman"/>
          <w:sz w:val="24"/>
          <w:szCs w:val="24"/>
        </w:rPr>
        <w:t xml:space="preserve"> request</w:t>
      </w:r>
      <w:r w:rsidRPr="001B539D">
        <w:rPr>
          <w:rFonts w:ascii="Times New Roman" w:hAnsi="Times New Roman" w:cs="Times New Roman"/>
          <w:sz w:val="24"/>
          <w:szCs w:val="24"/>
        </w:rPr>
        <w:t xml:space="preserve"> is</w:t>
      </w:r>
      <w:r w:rsidR="00BF0D99" w:rsidRPr="001B539D">
        <w:rPr>
          <w:rFonts w:ascii="Times New Roman" w:hAnsi="Times New Roman" w:cs="Times New Roman"/>
          <w:sz w:val="24"/>
          <w:szCs w:val="24"/>
        </w:rPr>
        <w:t xml:space="preserve"> for </w:t>
      </w:r>
      <w:r w:rsidR="009254D6">
        <w:rPr>
          <w:rFonts w:ascii="Times New Roman" w:hAnsi="Times New Roman" w:cs="Times New Roman"/>
          <w:sz w:val="24"/>
          <w:szCs w:val="24"/>
        </w:rPr>
        <w:t xml:space="preserve">revision and </w:t>
      </w:r>
      <w:r w:rsidR="00C17A19">
        <w:rPr>
          <w:rFonts w:ascii="Times New Roman" w:hAnsi="Times New Roman" w:cs="Times New Roman"/>
          <w:sz w:val="24"/>
          <w:szCs w:val="24"/>
        </w:rPr>
        <w:t xml:space="preserve">extension </w:t>
      </w:r>
      <w:r w:rsidR="00C35FC0">
        <w:rPr>
          <w:rFonts w:ascii="Times New Roman" w:hAnsi="Times New Roman" w:cs="Times New Roman"/>
          <w:sz w:val="24"/>
          <w:szCs w:val="24"/>
        </w:rPr>
        <w:t xml:space="preserve">of an </w:t>
      </w:r>
      <w:r w:rsidR="00BF0D99" w:rsidRPr="001B539D">
        <w:rPr>
          <w:rFonts w:ascii="Times New Roman" w:hAnsi="Times New Roman" w:cs="Times New Roman"/>
          <w:sz w:val="24"/>
          <w:szCs w:val="24"/>
        </w:rPr>
        <w:t>existing collection</w:t>
      </w:r>
      <w:r w:rsidR="00C17A19">
        <w:rPr>
          <w:rFonts w:ascii="Times New Roman" w:hAnsi="Times New Roman" w:cs="Times New Roman"/>
          <w:sz w:val="24"/>
          <w:szCs w:val="24"/>
        </w:rPr>
        <w:t>.</w:t>
      </w:r>
      <w:r w:rsidR="00C35FC0">
        <w:rPr>
          <w:rFonts w:ascii="Times New Roman" w:hAnsi="Times New Roman" w:cs="Times New Roman"/>
          <w:sz w:val="24"/>
          <w:szCs w:val="24"/>
        </w:rPr>
        <w:t xml:space="preserve"> </w:t>
      </w:r>
      <w:r w:rsidR="00D24095">
        <w:rPr>
          <w:rFonts w:ascii="Times New Roman" w:hAnsi="Times New Roman" w:cs="Times New Roman"/>
          <w:sz w:val="24"/>
          <w:szCs w:val="24"/>
        </w:rPr>
        <w:t xml:space="preserve"> </w:t>
      </w:r>
      <w:r w:rsidR="00C35FC0">
        <w:rPr>
          <w:rFonts w:ascii="Times New Roman" w:hAnsi="Times New Roman" w:cs="Times New Roman"/>
          <w:sz w:val="24"/>
          <w:szCs w:val="24"/>
        </w:rPr>
        <w:t>One information collection, the eligible crab community organization (ECCO) annual report, is being transferred from OMB Control No. 0648-0570.</w:t>
      </w:r>
    </w:p>
    <w:p w14:paraId="757BEB31" w14:textId="77777777" w:rsidR="00823F65" w:rsidRDefault="00823F65" w:rsidP="001A66D5">
      <w:pPr>
        <w:spacing w:after="0" w:line="240" w:lineRule="auto"/>
        <w:rPr>
          <w:rFonts w:ascii="Times New Roman" w:hAnsi="Times New Roman" w:cs="Times New Roman"/>
          <w:b/>
          <w:sz w:val="24"/>
          <w:szCs w:val="24"/>
        </w:rPr>
      </w:pPr>
    </w:p>
    <w:p w14:paraId="35AE2987" w14:textId="77777777" w:rsidR="00823F65" w:rsidRPr="002B1A1A" w:rsidRDefault="00823F65" w:rsidP="00823F65">
      <w:pPr>
        <w:spacing w:after="0" w:line="240" w:lineRule="auto"/>
        <w:rPr>
          <w:rFonts w:ascii="Times New Roman" w:hAnsi="Times New Roman" w:cs="Times New Roman"/>
          <w:b/>
          <w:sz w:val="24"/>
          <w:szCs w:val="24"/>
        </w:rPr>
      </w:pPr>
      <w:r w:rsidRPr="002B1A1A">
        <w:rPr>
          <w:rFonts w:ascii="Times New Roman" w:hAnsi="Times New Roman" w:cs="Times New Roman"/>
          <w:b/>
          <w:sz w:val="24"/>
          <w:szCs w:val="24"/>
        </w:rPr>
        <w:t>INTRODUCTION</w:t>
      </w:r>
    </w:p>
    <w:p w14:paraId="712B62F5" w14:textId="77777777" w:rsidR="00BF0D99" w:rsidRPr="001B539D" w:rsidRDefault="00BF0D99" w:rsidP="0019113B">
      <w:pPr>
        <w:spacing w:after="0" w:line="240" w:lineRule="auto"/>
        <w:rPr>
          <w:rFonts w:ascii="Times New Roman" w:hAnsi="Times New Roman" w:cs="Times New Roman"/>
          <w:sz w:val="24"/>
          <w:szCs w:val="24"/>
        </w:rPr>
      </w:pPr>
    </w:p>
    <w:p w14:paraId="28804226" w14:textId="6900183C" w:rsidR="00BF0D99" w:rsidRDefault="00363E73" w:rsidP="009442C9">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The king and Tanner crab fisheries in the exclusive economic zone of the Bering Sea and Aleutian Islands</w:t>
      </w:r>
      <w:r w:rsidR="007C3AF9">
        <w:rPr>
          <w:rFonts w:ascii="Times New Roman" w:hAnsi="Times New Roman" w:cs="Times New Roman"/>
          <w:sz w:val="24"/>
          <w:szCs w:val="24"/>
        </w:rPr>
        <w:t xml:space="preserve"> (BSAI)</w:t>
      </w:r>
      <w:r w:rsidRPr="001B539D">
        <w:rPr>
          <w:rFonts w:ascii="Times New Roman" w:hAnsi="Times New Roman" w:cs="Times New Roman"/>
          <w:sz w:val="24"/>
          <w:szCs w:val="24"/>
        </w:rPr>
        <w:t xml:space="preserve"> are managed under the Fishery Management Plan for Bering Sea and Aleutian Islands King and Tanner Crabs (FMP).  The North Pacific Fishery Management Council (Council) prepared the FMP under the </w:t>
      </w:r>
      <w:hyperlink r:id="rId10" w:history="1">
        <w:r w:rsidRPr="00A57051">
          <w:rPr>
            <w:rStyle w:val="Hyperlink"/>
            <w:rFonts w:ascii="Times New Roman" w:hAnsi="Times New Roman" w:cs="Times New Roman"/>
            <w:sz w:val="24"/>
            <w:szCs w:val="24"/>
          </w:rPr>
          <w:t xml:space="preserve">Magnuson-Stevens Fishery Conservation and Management Act </w:t>
        </w:r>
      </w:hyperlink>
      <w:r w:rsidRPr="001B539D">
        <w:rPr>
          <w:rFonts w:ascii="Times New Roman" w:hAnsi="Times New Roman" w:cs="Times New Roman"/>
          <w:sz w:val="24"/>
          <w:szCs w:val="24"/>
        </w:rPr>
        <w:t>(Magnuson-Stevens Act) as amended</w:t>
      </w:r>
      <w:r w:rsidR="00557CB5" w:rsidRPr="001B539D">
        <w:rPr>
          <w:rFonts w:ascii="Times New Roman" w:hAnsi="Times New Roman" w:cs="Times New Roman"/>
          <w:sz w:val="24"/>
          <w:szCs w:val="24"/>
        </w:rPr>
        <w:t xml:space="preserve"> in 2006</w:t>
      </w:r>
      <w:r w:rsidRPr="001B539D">
        <w:rPr>
          <w:rFonts w:ascii="Times New Roman" w:hAnsi="Times New Roman" w:cs="Times New Roman"/>
          <w:sz w:val="24"/>
          <w:szCs w:val="24"/>
        </w:rPr>
        <w:t xml:space="preserve">.  </w:t>
      </w:r>
      <w:r w:rsidR="00BF0D99" w:rsidRPr="001B539D">
        <w:rPr>
          <w:rFonts w:ascii="Times New Roman" w:hAnsi="Times New Roman" w:cs="Times New Roman"/>
          <w:sz w:val="24"/>
          <w:szCs w:val="24"/>
        </w:rPr>
        <w:t>National Marine Fisheries Service</w:t>
      </w:r>
      <w:r w:rsidR="00D24095">
        <w:rPr>
          <w:rFonts w:ascii="Times New Roman" w:hAnsi="Times New Roman" w:cs="Times New Roman"/>
          <w:sz w:val="24"/>
          <w:szCs w:val="24"/>
        </w:rPr>
        <w:t xml:space="preserve"> </w:t>
      </w:r>
      <w:r w:rsidR="00D24095" w:rsidRPr="001B539D">
        <w:rPr>
          <w:rFonts w:ascii="Times New Roman" w:hAnsi="Times New Roman" w:cs="Times New Roman"/>
          <w:sz w:val="24"/>
          <w:szCs w:val="24"/>
        </w:rPr>
        <w:t>(NMFS)</w:t>
      </w:r>
      <w:r w:rsidR="00EB670D">
        <w:rPr>
          <w:rFonts w:ascii="Times New Roman" w:hAnsi="Times New Roman" w:cs="Times New Roman"/>
          <w:sz w:val="24"/>
          <w:szCs w:val="24"/>
        </w:rPr>
        <w:t>, Alaska Region</w:t>
      </w:r>
      <w:r w:rsidR="00BF0D99" w:rsidRPr="001B539D">
        <w:rPr>
          <w:rFonts w:ascii="Times New Roman" w:hAnsi="Times New Roman" w:cs="Times New Roman"/>
          <w:sz w:val="24"/>
          <w:szCs w:val="24"/>
        </w:rPr>
        <w:t xml:space="preserve"> manages the crab fisheries in the waters off the coast of Alaska under the FMP.  Regulations implementing the FMP appear at </w:t>
      </w:r>
      <w:hyperlink r:id="rId11" w:history="1">
        <w:r w:rsidR="00BF0D99" w:rsidRPr="00A57051">
          <w:rPr>
            <w:rStyle w:val="Hyperlink"/>
            <w:rFonts w:ascii="Times New Roman" w:hAnsi="Times New Roman" w:cs="Times New Roman"/>
            <w:sz w:val="24"/>
            <w:szCs w:val="24"/>
          </w:rPr>
          <w:t>50 CFR part 680</w:t>
        </w:r>
      </w:hyperlink>
      <w:r w:rsidR="00BF0D99" w:rsidRPr="001B539D">
        <w:rPr>
          <w:rFonts w:ascii="Times New Roman" w:hAnsi="Times New Roman" w:cs="Times New Roman"/>
          <w:sz w:val="24"/>
          <w:szCs w:val="24"/>
        </w:rPr>
        <w:t xml:space="preserve">. </w:t>
      </w:r>
    </w:p>
    <w:p w14:paraId="01B8CFDE" w14:textId="77777777" w:rsidR="002B1A1A" w:rsidRDefault="002B1A1A" w:rsidP="009442C9">
      <w:pPr>
        <w:spacing w:after="0" w:line="240" w:lineRule="auto"/>
        <w:rPr>
          <w:rFonts w:ascii="Times New Roman" w:hAnsi="Times New Roman" w:cs="Times New Roman"/>
          <w:sz w:val="24"/>
          <w:szCs w:val="24"/>
        </w:rPr>
      </w:pPr>
    </w:p>
    <w:p w14:paraId="3529AFCE" w14:textId="7041A1A0" w:rsidR="00A36B94" w:rsidRPr="00D24095" w:rsidRDefault="00D24095" w:rsidP="00D24095">
      <w:pPr>
        <w:tabs>
          <w:tab w:val="left" w:pos="720"/>
        </w:tabs>
        <w:spacing w:after="0" w:line="240" w:lineRule="auto"/>
        <w:ind w:left="720" w:hanging="720"/>
        <w:rPr>
          <w:rFonts w:ascii="Times New Roman" w:hAnsi="Times New Roman" w:cs="Times New Roman"/>
          <w:b/>
          <w:bCs/>
          <w:sz w:val="24"/>
          <w:szCs w:val="24"/>
        </w:rPr>
      </w:pPr>
      <w:r w:rsidRPr="00D24095">
        <w:rPr>
          <w:rFonts w:ascii="Times New Roman" w:hAnsi="Times New Roman" w:cs="Times New Roman"/>
          <w:b/>
          <w:bCs/>
          <w:sz w:val="24"/>
          <w:szCs w:val="24"/>
        </w:rPr>
        <w:t>A.</w:t>
      </w:r>
      <w:r>
        <w:rPr>
          <w:rFonts w:ascii="Times New Roman" w:hAnsi="Times New Roman" w:cs="Times New Roman"/>
          <w:b/>
          <w:bCs/>
          <w:sz w:val="24"/>
          <w:szCs w:val="24"/>
        </w:rPr>
        <w:tab/>
      </w:r>
      <w:r w:rsidR="00A36B94" w:rsidRPr="00D24095">
        <w:rPr>
          <w:rFonts w:ascii="Times New Roman" w:hAnsi="Times New Roman" w:cs="Times New Roman"/>
          <w:b/>
          <w:bCs/>
          <w:sz w:val="24"/>
          <w:szCs w:val="24"/>
        </w:rPr>
        <w:t>JUSTIFICATION</w:t>
      </w:r>
    </w:p>
    <w:p w14:paraId="1B4A4263" w14:textId="77777777" w:rsidR="004021A1" w:rsidRDefault="004021A1" w:rsidP="004021A1">
      <w:pPr>
        <w:pStyle w:val="Default"/>
        <w:rPr>
          <w:color w:val="auto"/>
        </w:rPr>
      </w:pPr>
    </w:p>
    <w:p w14:paraId="0AE18D8F" w14:textId="77777777" w:rsidR="00A36B94" w:rsidRPr="001B539D" w:rsidRDefault="00A36B94" w:rsidP="005F2C08">
      <w:pPr>
        <w:spacing w:after="0" w:line="240" w:lineRule="auto"/>
        <w:rPr>
          <w:rFonts w:ascii="Times New Roman" w:hAnsi="Times New Roman" w:cs="Times New Roman"/>
          <w:sz w:val="24"/>
          <w:szCs w:val="24"/>
        </w:rPr>
      </w:pPr>
      <w:r w:rsidRPr="001B539D">
        <w:rPr>
          <w:rFonts w:ascii="Times New Roman" w:hAnsi="Times New Roman" w:cs="Times New Roman"/>
          <w:b/>
          <w:bCs/>
          <w:sz w:val="24"/>
          <w:szCs w:val="24"/>
        </w:rPr>
        <w:t xml:space="preserve">1.  </w:t>
      </w:r>
      <w:r w:rsidRPr="001B539D">
        <w:rPr>
          <w:rFonts w:ascii="Times New Roman" w:hAnsi="Times New Roman" w:cs="Times New Roman"/>
          <w:b/>
          <w:bCs/>
          <w:sz w:val="24"/>
          <w:szCs w:val="24"/>
          <w:u w:val="single"/>
        </w:rPr>
        <w:t>Explain the circumstances that make the collection of information necessary.</w:t>
      </w:r>
    </w:p>
    <w:p w14:paraId="49B1D7B8" w14:textId="77777777" w:rsidR="00A56C0B" w:rsidRPr="001B539D" w:rsidRDefault="00A56C0B" w:rsidP="00A56C0B">
      <w:pPr>
        <w:tabs>
          <w:tab w:val="left" w:pos="720"/>
        </w:tabs>
        <w:spacing w:after="0" w:line="240" w:lineRule="auto"/>
        <w:rPr>
          <w:rFonts w:ascii="Times New Roman" w:hAnsi="Times New Roman" w:cs="Times New Roman"/>
          <w:sz w:val="24"/>
          <w:szCs w:val="24"/>
        </w:rPr>
      </w:pPr>
    </w:p>
    <w:p w14:paraId="7239F843" w14:textId="41275BF7" w:rsidR="00D02018" w:rsidRPr="002B1A1A" w:rsidRDefault="00D02018" w:rsidP="00D02018">
      <w:pPr>
        <w:spacing w:after="0" w:line="240" w:lineRule="auto"/>
        <w:rPr>
          <w:rFonts w:ascii="Times New Roman" w:hAnsi="Times New Roman" w:cs="Times New Roman"/>
          <w:sz w:val="24"/>
          <w:szCs w:val="24"/>
        </w:rPr>
      </w:pPr>
      <w:r w:rsidRPr="002B1A1A">
        <w:rPr>
          <w:rFonts w:ascii="Times New Roman" w:hAnsi="Times New Roman" w:cs="Times New Roman"/>
          <w:sz w:val="24"/>
          <w:szCs w:val="24"/>
        </w:rPr>
        <w:t>The Crab Rationalization Program (</w:t>
      </w:r>
      <w:r w:rsidR="00B769CA">
        <w:rPr>
          <w:rFonts w:ascii="Times New Roman" w:hAnsi="Times New Roman" w:cs="Times New Roman"/>
          <w:sz w:val="24"/>
          <w:szCs w:val="24"/>
        </w:rPr>
        <w:t xml:space="preserve">CR </w:t>
      </w:r>
      <w:r w:rsidRPr="002B1A1A">
        <w:rPr>
          <w:rFonts w:ascii="Times New Roman" w:hAnsi="Times New Roman" w:cs="Times New Roman"/>
          <w:sz w:val="24"/>
          <w:szCs w:val="24"/>
        </w:rPr>
        <w:t xml:space="preserve">Program) allocates </w:t>
      </w:r>
      <w:r>
        <w:rPr>
          <w:rFonts w:ascii="Times New Roman" w:hAnsi="Times New Roman" w:cs="Times New Roman"/>
          <w:sz w:val="24"/>
          <w:szCs w:val="24"/>
        </w:rPr>
        <w:t>Bering Sea and Aleutian Islands Management Area (</w:t>
      </w:r>
      <w:r w:rsidRPr="002B1A1A">
        <w:rPr>
          <w:rFonts w:ascii="Times New Roman" w:hAnsi="Times New Roman" w:cs="Times New Roman"/>
          <w:sz w:val="24"/>
          <w:szCs w:val="24"/>
        </w:rPr>
        <w:t>BSA</w:t>
      </w:r>
      <w:r w:rsidR="00EA0D77">
        <w:rPr>
          <w:rFonts w:ascii="Times New Roman" w:hAnsi="Times New Roman" w:cs="Times New Roman"/>
          <w:sz w:val="24"/>
          <w:szCs w:val="24"/>
        </w:rPr>
        <w:t>I</w:t>
      </w:r>
      <w:r>
        <w:rPr>
          <w:rFonts w:ascii="Times New Roman" w:hAnsi="Times New Roman" w:cs="Times New Roman"/>
          <w:sz w:val="24"/>
          <w:szCs w:val="24"/>
        </w:rPr>
        <w:t>)</w:t>
      </w:r>
      <w:r w:rsidRPr="002B1A1A">
        <w:rPr>
          <w:rFonts w:ascii="Times New Roman" w:hAnsi="Times New Roman" w:cs="Times New Roman"/>
          <w:sz w:val="24"/>
          <w:szCs w:val="24"/>
        </w:rPr>
        <w:t xml:space="preserve"> crab resources among harvesters, processors, and coastal communities. </w:t>
      </w:r>
      <w:r w:rsidR="00D24095">
        <w:rPr>
          <w:rFonts w:ascii="Times New Roman" w:hAnsi="Times New Roman" w:cs="Times New Roman"/>
          <w:sz w:val="24"/>
          <w:szCs w:val="24"/>
        </w:rPr>
        <w:t xml:space="preserve"> </w:t>
      </w:r>
      <w:r w:rsidRPr="002B1A1A">
        <w:rPr>
          <w:rFonts w:ascii="Times New Roman" w:hAnsi="Times New Roman" w:cs="Times New Roman"/>
          <w:sz w:val="24"/>
          <w:szCs w:val="24"/>
        </w:rPr>
        <w:t xml:space="preserve">The Council developed the Program over a 6-year period to accommodate the specific dynamics and needs of the BSAI crab fisheries. </w:t>
      </w:r>
      <w:r w:rsidR="00D24095">
        <w:rPr>
          <w:rFonts w:ascii="Times New Roman" w:hAnsi="Times New Roman" w:cs="Times New Roman"/>
          <w:sz w:val="24"/>
          <w:szCs w:val="24"/>
        </w:rPr>
        <w:t xml:space="preserve"> </w:t>
      </w:r>
      <w:r w:rsidRPr="002B1A1A">
        <w:rPr>
          <w:rFonts w:ascii="Times New Roman" w:hAnsi="Times New Roman" w:cs="Times New Roman"/>
          <w:sz w:val="24"/>
          <w:szCs w:val="24"/>
        </w:rPr>
        <w:t xml:space="preserve">The </w:t>
      </w:r>
      <w:r w:rsidR="00563EE0">
        <w:rPr>
          <w:rFonts w:ascii="Times New Roman" w:hAnsi="Times New Roman" w:cs="Times New Roman"/>
          <w:sz w:val="24"/>
          <w:szCs w:val="24"/>
        </w:rPr>
        <w:t xml:space="preserve">CR </w:t>
      </w:r>
      <w:r w:rsidRPr="002B1A1A">
        <w:rPr>
          <w:rFonts w:ascii="Times New Roman" w:hAnsi="Times New Roman" w:cs="Times New Roman"/>
          <w:sz w:val="24"/>
          <w:szCs w:val="24"/>
        </w:rPr>
        <w:t xml:space="preserve">Program is a limited access system that balances the interests of several groups who depend on these fisheries. </w:t>
      </w:r>
      <w:r w:rsidR="00D24095">
        <w:rPr>
          <w:rFonts w:ascii="Times New Roman" w:hAnsi="Times New Roman" w:cs="Times New Roman"/>
          <w:sz w:val="24"/>
          <w:szCs w:val="24"/>
        </w:rPr>
        <w:t xml:space="preserve"> </w:t>
      </w:r>
      <w:r w:rsidRPr="002B1A1A">
        <w:rPr>
          <w:rFonts w:ascii="Times New Roman" w:hAnsi="Times New Roman" w:cs="Times New Roman"/>
          <w:sz w:val="24"/>
          <w:szCs w:val="24"/>
        </w:rPr>
        <w:t xml:space="preserve">The </w:t>
      </w:r>
      <w:r w:rsidR="00563EE0">
        <w:rPr>
          <w:rFonts w:ascii="Times New Roman" w:hAnsi="Times New Roman" w:cs="Times New Roman"/>
          <w:sz w:val="24"/>
          <w:szCs w:val="24"/>
        </w:rPr>
        <w:t xml:space="preserve">CR </w:t>
      </w:r>
      <w:r w:rsidRPr="002B1A1A">
        <w:rPr>
          <w:rFonts w:ascii="Times New Roman" w:hAnsi="Times New Roman" w:cs="Times New Roman"/>
          <w:sz w:val="24"/>
          <w:szCs w:val="24"/>
        </w:rPr>
        <w:t>Program addresses conservation and management issues associated with the previous derby fishery, reduces bycatch and associated discard mortality, and increases the safety of crab fishermen by ending the race for fish.</w:t>
      </w:r>
    </w:p>
    <w:p w14:paraId="24423BB2" w14:textId="77777777" w:rsidR="004C0EA6" w:rsidRPr="00D02018" w:rsidRDefault="004C0EA6" w:rsidP="00645E82">
      <w:pPr>
        <w:spacing w:after="0" w:line="240" w:lineRule="auto"/>
        <w:rPr>
          <w:rFonts w:ascii="Times New Roman" w:hAnsi="Times New Roman"/>
          <w:sz w:val="24"/>
        </w:rPr>
      </w:pPr>
    </w:p>
    <w:p w14:paraId="2E9279D3" w14:textId="6259A600" w:rsidR="00A36B94" w:rsidRPr="001B539D" w:rsidRDefault="00A36B94" w:rsidP="004C0EA6">
      <w:pPr>
        <w:spacing w:after="0" w:line="240" w:lineRule="auto"/>
        <w:rPr>
          <w:rFonts w:ascii="Times New Roman" w:hAnsi="Times New Roman" w:cs="Times New Roman"/>
          <w:sz w:val="24"/>
          <w:szCs w:val="24"/>
        </w:rPr>
      </w:pPr>
      <w:r w:rsidRPr="001B539D">
        <w:rPr>
          <w:rFonts w:ascii="Times New Roman" w:hAnsi="Times New Roman" w:cs="Times New Roman"/>
          <w:b/>
          <w:bCs/>
          <w:sz w:val="24"/>
          <w:szCs w:val="24"/>
        </w:rPr>
        <w:t xml:space="preserve">2.  </w:t>
      </w:r>
      <w:r w:rsidR="00536F53" w:rsidRPr="001B539D">
        <w:rPr>
          <w:rFonts w:ascii="Times New Roman" w:hAnsi="Times New Roman" w:cs="Times New Roman"/>
          <w:sz w:val="24"/>
          <w:szCs w:val="24"/>
          <w:lang w:val="en-CA"/>
        </w:rPr>
        <w:fldChar w:fldCharType="begin"/>
      </w:r>
      <w:r w:rsidRPr="001B539D">
        <w:rPr>
          <w:rFonts w:ascii="Times New Roman" w:hAnsi="Times New Roman" w:cs="Times New Roman"/>
          <w:sz w:val="24"/>
          <w:szCs w:val="24"/>
          <w:lang w:val="en-CA"/>
        </w:rPr>
        <w:instrText xml:space="preserve"> SEQ CHAPTER \h \r 1</w:instrText>
      </w:r>
      <w:r w:rsidR="00536F53" w:rsidRPr="001B539D">
        <w:rPr>
          <w:rFonts w:ascii="Times New Roman" w:hAnsi="Times New Roman" w:cs="Times New Roman"/>
          <w:sz w:val="24"/>
          <w:szCs w:val="24"/>
          <w:lang w:val="en-CA"/>
        </w:rPr>
        <w:fldChar w:fldCharType="end"/>
      </w:r>
      <w:r w:rsidRPr="001B539D">
        <w:rPr>
          <w:rFonts w:ascii="Times New Roman" w:hAnsi="Times New Roman" w:cs="Times New Roman"/>
          <w:b/>
          <w:bCs/>
          <w:sz w:val="24"/>
          <w:szCs w:val="24"/>
          <w:u w:val="single"/>
        </w:rPr>
        <w:t xml:space="preserve">Explain how, by whom, how frequently, and for what purpose the information will be used.  </w:t>
      </w:r>
      <w:r w:rsidR="00536F53" w:rsidRPr="001B539D">
        <w:rPr>
          <w:rFonts w:ascii="Times New Roman" w:hAnsi="Times New Roman" w:cs="Times New Roman"/>
          <w:sz w:val="24"/>
          <w:szCs w:val="24"/>
          <w:lang w:val="en-CA"/>
        </w:rPr>
        <w:fldChar w:fldCharType="begin"/>
      </w:r>
      <w:r w:rsidRPr="001B539D">
        <w:rPr>
          <w:rFonts w:ascii="Times New Roman" w:hAnsi="Times New Roman" w:cs="Times New Roman"/>
          <w:sz w:val="24"/>
          <w:szCs w:val="24"/>
          <w:lang w:val="en-CA"/>
        </w:rPr>
        <w:instrText xml:space="preserve"> SEQ CHAPTER \h \r 1</w:instrText>
      </w:r>
      <w:r w:rsidR="00536F53" w:rsidRPr="001B539D">
        <w:rPr>
          <w:rFonts w:ascii="Times New Roman" w:hAnsi="Times New Roman" w:cs="Times New Roman"/>
          <w:sz w:val="24"/>
          <w:szCs w:val="24"/>
          <w:lang w:val="en-CA"/>
        </w:rPr>
        <w:fldChar w:fldCharType="end"/>
      </w:r>
      <w:r w:rsidRPr="001B539D">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1B539D">
        <w:rPr>
          <w:rFonts w:ascii="Times New Roman" w:hAnsi="Times New Roman" w:cs="Times New Roman"/>
          <w:b/>
          <w:bCs/>
          <w:sz w:val="24"/>
          <w:szCs w:val="24"/>
        </w:rPr>
        <w:t xml:space="preserve">. </w:t>
      </w:r>
    </w:p>
    <w:p w14:paraId="305C1CE4" w14:textId="77777777" w:rsidR="00457549" w:rsidRDefault="00457549" w:rsidP="004C0EA6">
      <w:pPr>
        <w:tabs>
          <w:tab w:val="left" w:pos="360"/>
          <w:tab w:val="left" w:pos="720"/>
          <w:tab w:val="left" w:pos="1080"/>
        </w:tabs>
        <w:spacing w:after="0" w:line="240" w:lineRule="auto"/>
        <w:rPr>
          <w:rFonts w:ascii="Times New Roman" w:hAnsi="Times New Roman" w:cs="Times New Roman"/>
          <w:sz w:val="24"/>
          <w:szCs w:val="24"/>
        </w:rPr>
      </w:pPr>
    </w:p>
    <w:p w14:paraId="5D92E6A5" w14:textId="77777777" w:rsidR="00563EE0" w:rsidRPr="00563EE0" w:rsidRDefault="00563EE0" w:rsidP="00563EE0">
      <w:pPr>
        <w:tabs>
          <w:tab w:val="left" w:pos="360"/>
          <w:tab w:val="left" w:pos="720"/>
          <w:tab w:val="left" w:pos="1080"/>
        </w:tabs>
        <w:spacing w:after="0" w:line="240" w:lineRule="auto"/>
        <w:rPr>
          <w:rFonts w:ascii="Times New Roman" w:hAnsi="Times New Roman" w:cs="Times New Roman"/>
          <w:sz w:val="24"/>
          <w:szCs w:val="24"/>
        </w:rPr>
      </w:pPr>
      <w:r w:rsidRPr="00563EE0">
        <w:rPr>
          <w:rFonts w:ascii="Times New Roman" w:hAnsi="Times New Roman" w:cs="Times New Roman"/>
          <w:sz w:val="24"/>
          <w:szCs w:val="24"/>
        </w:rPr>
        <w:t xml:space="preserve">NMFS established the CR Program as a catch share program for nine crab fisheries in the BSAI, and assigned quota share (QS) to persons and processor quota share (PQS) to processors based on their historic participation in one or more of these nine crab fisheries during a specific period.  The CR Program components include QS allocation, PQS  allocation, individual fishing quota (IFQ) issuance, and individual processing quota (IPQ) issuance, quota transfers, use caps, crab harvesting cooperatives, protections for Gulf of Alaska groundfish fisheries, arbitration system, monitoring, economic data collection, and cost recovery fee collection.  </w:t>
      </w:r>
    </w:p>
    <w:p w14:paraId="67A739E8" w14:textId="77777777" w:rsidR="00563EE0" w:rsidRPr="00563EE0" w:rsidRDefault="00563EE0" w:rsidP="00563EE0">
      <w:pPr>
        <w:tabs>
          <w:tab w:val="left" w:pos="360"/>
          <w:tab w:val="left" w:pos="720"/>
          <w:tab w:val="left" w:pos="1080"/>
        </w:tabs>
        <w:spacing w:after="0" w:line="240" w:lineRule="auto"/>
        <w:rPr>
          <w:rFonts w:ascii="Times New Roman" w:hAnsi="Times New Roman" w:cs="Times New Roman"/>
          <w:sz w:val="24"/>
          <w:szCs w:val="24"/>
        </w:rPr>
      </w:pPr>
    </w:p>
    <w:p w14:paraId="15655DB0" w14:textId="0B8814C1" w:rsidR="00563EE0" w:rsidRPr="00563EE0" w:rsidRDefault="00563EE0" w:rsidP="00563EE0">
      <w:pPr>
        <w:tabs>
          <w:tab w:val="left" w:pos="360"/>
          <w:tab w:val="left" w:pos="720"/>
          <w:tab w:val="left" w:pos="1080"/>
        </w:tabs>
        <w:spacing w:after="0" w:line="240" w:lineRule="auto"/>
        <w:rPr>
          <w:rFonts w:ascii="Times New Roman" w:hAnsi="Times New Roman" w:cs="Times New Roman"/>
          <w:sz w:val="24"/>
          <w:szCs w:val="24"/>
        </w:rPr>
      </w:pPr>
      <w:r w:rsidRPr="00563EE0">
        <w:rPr>
          <w:rFonts w:ascii="Times New Roman" w:hAnsi="Times New Roman" w:cs="Times New Roman"/>
          <w:sz w:val="24"/>
          <w:szCs w:val="24"/>
        </w:rPr>
        <w:lastRenderedPageBreak/>
        <w:t xml:space="preserve">IFQ is the pounds of crab that QS yields each year.  It is determined by number of QS units held and the annual crab </w:t>
      </w:r>
      <w:r w:rsidR="00C25AA8" w:rsidRPr="00563EE0">
        <w:rPr>
          <w:rFonts w:ascii="Times New Roman" w:hAnsi="Times New Roman" w:cs="Times New Roman"/>
          <w:sz w:val="24"/>
          <w:szCs w:val="24"/>
        </w:rPr>
        <w:t xml:space="preserve">total allowable catch </w:t>
      </w:r>
      <w:r w:rsidR="00C25AA8">
        <w:rPr>
          <w:rFonts w:ascii="Times New Roman" w:hAnsi="Times New Roman" w:cs="Times New Roman"/>
          <w:sz w:val="24"/>
          <w:szCs w:val="24"/>
        </w:rPr>
        <w:t>(</w:t>
      </w:r>
      <w:r w:rsidRPr="00563EE0">
        <w:rPr>
          <w:rFonts w:ascii="Times New Roman" w:hAnsi="Times New Roman" w:cs="Times New Roman"/>
          <w:sz w:val="24"/>
          <w:szCs w:val="24"/>
        </w:rPr>
        <w:t>TAC</w:t>
      </w:r>
      <w:r w:rsidR="00C25AA8">
        <w:rPr>
          <w:rFonts w:ascii="Times New Roman" w:hAnsi="Times New Roman" w:cs="Times New Roman"/>
          <w:sz w:val="24"/>
          <w:szCs w:val="24"/>
        </w:rPr>
        <w:t>)</w:t>
      </w:r>
      <w:r w:rsidRPr="00563EE0">
        <w:rPr>
          <w:rFonts w:ascii="Times New Roman" w:hAnsi="Times New Roman" w:cs="Times New Roman"/>
          <w:sz w:val="24"/>
          <w:szCs w:val="24"/>
        </w:rPr>
        <w:t xml:space="preserve"> amount.  The QS holder or a hired master can fish IFQ, and IFQ may be assigned to a cooperative.  </w:t>
      </w:r>
    </w:p>
    <w:p w14:paraId="6CC7EBB2" w14:textId="77777777" w:rsidR="00563EE0" w:rsidRPr="00563EE0" w:rsidRDefault="00563EE0" w:rsidP="00563EE0">
      <w:pPr>
        <w:tabs>
          <w:tab w:val="left" w:pos="360"/>
          <w:tab w:val="left" w:pos="720"/>
          <w:tab w:val="left" w:pos="1080"/>
        </w:tabs>
        <w:spacing w:after="0" w:line="240" w:lineRule="auto"/>
        <w:rPr>
          <w:rFonts w:ascii="Times New Roman" w:hAnsi="Times New Roman" w:cs="Times New Roman"/>
          <w:sz w:val="24"/>
          <w:szCs w:val="24"/>
        </w:rPr>
      </w:pPr>
    </w:p>
    <w:p w14:paraId="4CAA05CC" w14:textId="77777777" w:rsidR="00563EE0" w:rsidRPr="00563EE0" w:rsidRDefault="00563EE0" w:rsidP="00563EE0">
      <w:pPr>
        <w:tabs>
          <w:tab w:val="left" w:pos="360"/>
          <w:tab w:val="left" w:pos="720"/>
          <w:tab w:val="left" w:pos="1080"/>
        </w:tabs>
        <w:spacing w:after="0" w:line="240" w:lineRule="auto"/>
        <w:rPr>
          <w:rFonts w:ascii="Times New Roman" w:hAnsi="Times New Roman" w:cs="Times New Roman"/>
          <w:sz w:val="24"/>
          <w:szCs w:val="24"/>
        </w:rPr>
      </w:pPr>
      <w:r w:rsidRPr="00563EE0">
        <w:rPr>
          <w:rFonts w:ascii="Times New Roman" w:hAnsi="Times New Roman" w:cs="Times New Roman"/>
          <w:sz w:val="24"/>
          <w:szCs w:val="24"/>
        </w:rPr>
        <w:t>IPQ is the pounds of crab that PQS yields each year.  IPQ is needed to receive any amount of crab harvested under a Class A IFQ permit.  The amount of IPQ issued every year is equal to the pounds issued as Class A IFQ.  Non-individuals holding QS must submit an affidavit on an annual basis, along with the Annual Application for Crab IFQ/IPQ Permit, to attest to whether an affiliation exists between a PQS or IPQ holder and the IFQ recipient.</w:t>
      </w:r>
    </w:p>
    <w:p w14:paraId="31AD3FCC" w14:textId="77777777" w:rsidR="00563EE0" w:rsidRPr="00563EE0" w:rsidRDefault="00563EE0" w:rsidP="00563EE0">
      <w:pPr>
        <w:tabs>
          <w:tab w:val="left" w:pos="360"/>
          <w:tab w:val="left" w:pos="720"/>
          <w:tab w:val="left" w:pos="1080"/>
        </w:tabs>
        <w:spacing w:after="0" w:line="240" w:lineRule="auto"/>
        <w:rPr>
          <w:rFonts w:ascii="Times New Roman" w:hAnsi="Times New Roman" w:cs="Times New Roman"/>
          <w:sz w:val="24"/>
          <w:szCs w:val="24"/>
        </w:rPr>
      </w:pPr>
    </w:p>
    <w:p w14:paraId="5E754309" w14:textId="2D342A5F" w:rsidR="00563EE0" w:rsidRPr="00563EE0" w:rsidRDefault="00563EE0" w:rsidP="00563EE0">
      <w:pPr>
        <w:tabs>
          <w:tab w:val="left" w:pos="360"/>
          <w:tab w:val="left" w:pos="720"/>
          <w:tab w:val="left" w:pos="1080"/>
        </w:tabs>
        <w:spacing w:after="0" w:line="240" w:lineRule="auto"/>
        <w:rPr>
          <w:rFonts w:ascii="Times New Roman" w:hAnsi="Times New Roman" w:cs="Times New Roman"/>
          <w:sz w:val="24"/>
          <w:szCs w:val="24"/>
        </w:rPr>
      </w:pPr>
      <w:r w:rsidRPr="00563EE0">
        <w:rPr>
          <w:rFonts w:ascii="Times New Roman" w:hAnsi="Times New Roman" w:cs="Times New Roman"/>
          <w:sz w:val="24"/>
          <w:szCs w:val="24"/>
        </w:rPr>
        <w:t xml:space="preserve">Each year, a person who holds QS may receive an exclusive harvest privilege (IFQ or IPQ) for a portion of the annual </w:t>
      </w:r>
      <w:r w:rsidR="00C25AA8">
        <w:rPr>
          <w:rFonts w:ascii="Times New Roman" w:hAnsi="Times New Roman" w:cs="Times New Roman"/>
          <w:sz w:val="24"/>
          <w:szCs w:val="24"/>
        </w:rPr>
        <w:t>TAC</w:t>
      </w:r>
      <w:r w:rsidRPr="00563EE0">
        <w:rPr>
          <w:rFonts w:ascii="Times New Roman" w:hAnsi="Times New Roman" w:cs="Times New Roman"/>
          <w:sz w:val="24"/>
          <w:szCs w:val="24"/>
        </w:rPr>
        <w:t>.  Under the CR Program, QS holders can form cooperatives to pool the harvest of the IFQ on a few vessels.</w:t>
      </w:r>
    </w:p>
    <w:p w14:paraId="53998683" w14:textId="77777777" w:rsidR="00563EE0" w:rsidRPr="00563EE0" w:rsidRDefault="00563EE0" w:rsidP="00563EE0">
      <w:pPr>
        <w:tabs>
          <w:tab w:val="left" w:pos="360"/>
          <w:tab w:val="left" w:pos="720"/>
          <w:tab w:val="left" w:pos="1080"/>
        </w:tabs>
        <w:spacing w:after="0" w:line="240" w:lineRule="auto"/>
        <w:rPr>
          <w:rFonts w:ascii="Times New Roman" w:hAnsi="Times New Roman" w:cs="Times New Roman"/>
          <w:sz w:val="24"/>
          <w:szCs w:val="24"/>
        </w:rPr>
      </w:pPr>
    </w:p>
    <w:p w14:paraId="6A5753B2" w14:textId="77777777" w:rsidR="009254D6" w:rsidRDefault="00563EE0" w:rsidP="00563EE0">
      <w:pPr>
        <w:tabs>
          <w:tab w:val="left" w:pos="360"/>
          <w:tab w:val="left" w:pos="720"/>
          <w:tab w:val="left" w:pos="1080"/>
        </w:tabs>
        <w:spacing w:after="0" w:line="240" w:lineRule="auto"/>
        <w:rPr>
          <w:rFonts w:ascii="Times New Roman" w:hAnsi="Times New Roman" w:cs="Times New Roman"/>
          <w:sz w:val="24"/>
          <w:szCs w:val="24"/>
        </w:rPr>
      </w:pPr>
      <w:r w:rsidRPr="00563EE0">
        <w:rPr>
          <w:rFonts w:ascii="Times New Roman" w:hAnsi="Times New Roman" w:cs="Times New Roman"/>
          <w:sz w:val="24"/>
          <w:szCs w:val="24"/>
        </w:rPr>
        <w:t xml:space="preserve">Applicants had a one-time closed period in which to apply for and receive harvesting and processing QS or PQS.  Holders of QS or PQS apply each year by August 1 for an annual allocation of IFQ or IPQ.  As part of that application, IFQ holders can assign their allocation </w:t>
      </w:r>
    </w:p>
    <w:p w14:paraId="4063F868" w14:textId="77777777" w:rsidR="009254D6" w:rsidRDefault="00563EE0" w:rsidP="00563EE0">
      <w:pPr>
        <w:tabs>
          <w:tab w:val="left" w:pos="360"/>
          <w:tab w:val="left" w:pos="720"/>
          <w:tab w:val="left" w:pos="1080"/>
        </w:tabs>
        <w:spacing w:after="0" w:line="240" w:lineRule="auto"/>
        <w:rPr>
          <w:rFonts w:ascii="Times New Roman" w:hAnsi="Times New Roman" w:cs="Times New Roman"/>
          <w:sz w:val="24"/>
          <w:szCs w:val="24"/>
        </w:rPr>
      </w:pPr>
      <w:r w:rsidRPr="00563EE0">
        <w:rPr>
          <w:rFonts w:ascii="Times New Roman" w:hAnsi="Times New Roman" w:cs="Times New Roman"/>
          <w:sz w:val="24"/>
          <w:szCs w:val="24"/>
        </w:rPr>
        <w:t xml:space="preserve">for each fishery to a cooperative.  Only persons who were eligible and who applied in a timely manner were issued QS or PQS initially.  Under the CR Program, NMFS issued four types </w:t>
      </w:r>
    </w:p>
    <w:p w14:paraId="43CA2C0D" w14:textId="50B0FD5C" w:rsidR="00563EE0" w:rsidRPr="00563EE0" w:rsidRDefault="00D24095" w:rsidP="00563EE0">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of QS.</w:t>
      </w:r>
    </w:p>
    <w:p w14:paraId="3E08CE1B" w14:textId="77777777" w:rsidR="00563EE0" w:rsidRPr="00563EE0" w:rsidRDefault="00563EE0" w:rsidP="00563EE0">
      <w:pPr>
        <w:tabs>
          <w:tab w:val="left" w:pos="360"/>
          <w:tab w:val="left" w:pos="720"/>
          <w:tab w:val="left" w:pos="1080"/>
        </w:tabs>
        <w:spacing w:after="0" w:line="240" w:lineRule="auto"/>
        <w:rPr>
          <w:rFonts w:ascii="Times New Roman" w:hAnsi="Times New Roman" w:cs="Times New Roman"/>
          <w:sz w:val="24"/>
          <w:szCs w:val="24"/>
        </w:rPr>
      </w:pPr>
    </w:p>
    <w:p w14:paraId="72D7C469" w14:textId="77777777" w:rsidR="00563EE0" w:rsidRPr="00563EE0" w:rsidRDefault="00563EE0" w:rsidP="00563EE0">
      <w:pPr>
        <w:tabs>
          <w:tab w:val="left" w:pos="360"/>
          <w:tab w:val="left" w:pos="720"/>
          <w:tab w:val="left" w:pos="1080"/>
        </w:tabs>
        <w:spacing w:after="0" w:line="240" w:lineRule="auto"/>
        <w:ind w:left="720" w:hanging="720"/>
        <w:rPr>
          <w:rFonts w:ascii="Times New Roman" w:hAnsi="Times New Roman" w:cs="Times New Roman"/>
          <w:sz w:val="24"/>
          <w:szCs w:val="24"/>
        </w:rPr>
      </w:pPr>
      <w:r w:rsidRPr="00563EE0">
        <w:rPr>
          <w:rFonts w:ascii="Times New Roman" w:hAnsi="Times New Roman" w:cs="Times New Roman"/>
          <w:sz w:val="24"/>
          <w:szCs w:val="24"/>
        </w:rPr>
        <w:tab/>
        <w:t>♦</w:t>
      </w:r>
      <w:r w:rsidRPr="00563EE0">
        <w:rPr>
          <w:rFonts w:ascii="Times New Roman" w:hAnsi="Times New Roman" w:cs="Times New Roman"/>
          <w:sz w:val="24"/>
          <w:szCs w:val="24"/>
        </w:rPr>
        <w:tab/>
        <w:t>Catcher vessel owner (CVO) QS -- assigned to holders of License Limitation Program (LLP) licenses who delivered their catch onshore or to stationary floating crab processors</w:t>
      </w:r>
    </w:p>
    <w:p w14:paraId="5A96F1D8" w14:textId="77777777" w:rsidR="00563EE0" w:rsidRPr="00563EE0" w:rsidRDefault="00563EE0" w:rsidP="00563EE0">
      <w:pPr>
        <w:tabs>
          <w:tab w:val="left" w:pos="360"/>
          <w:tab w:val="left" w:pos="720"/>
          <w:tab w:val="left" w:pos="1080"/>
        </w:tabs>
        <w:spacing w:after="0" w:line="240" w:lineRule="auto"/>
        <w:rPr>
          <w:rFonts w:ascii="Times New Roman" w:hAnsi="Times New Roman" w:cs="Times New Roman"/>
          <w:sz w:val="24"/>
          <w:szCs w:val="24"/>
        </w:rPr>
      </w:pPr>
    </w:p>
    <w:p w14:paraId="6BC8D57D" w14:textId="77777777" w:rsidR="00563EE0" w:rsidRPr="00563EE0" w:rsidRDefault="00563EE0" w:rsidP="00563EE0">
      <w:pPr>
        <w:tabs>
          <w:tab w:val="left" w:pos="360"/>
          <w:tab w:val="left" w:pos="720"/>
          <w:tab w:val="left" w:pos="1080"/>
        </w:tabs>
        <w:spacing w:after="0" w:line="240" w:lineRule="auto"/>
        <w:ind w:left="720" w:hanging="720"/>
        <w:rPr>
          <w:rFonts w:ascii="Times New Roman" w:hAnsi="Times New Roman" w:cs="Times New Roman"/>
          <w:sz w:val="24"/>
          <w:szCs w:val="24"/>
        </w:rPr>
      </w:pPr>
      <w:r w:rsidRPr="00563EE0">
        <w:rPr>
          <w:rFonts w:ascii="Times New Roman" w:hAnsi="Times New Roman" w:cs="Times New Roman"/>
          <w:sz w:val="24"/>
          <w:szCs w:val="24"/>
        </w:rPr>
        <w:tab/>
        <w:t>♦</w:t>
      </w:r>
      <w:r w:rsidRPr="00563EE0">
        <w:rPr>
          <w:rFonts w:ascii="Times New Roman" w:hAnsi="Times New Roman" w:cs="Times New Roman"/>
          <w:sz w:val="24"/>
          <w:szCs w:val="24"/>
        </w:rPr>
        <w:tab/>
        <w:t>Catcher/processor owner (CPO) QS -- assigned to LLP holders that harvested and processed their catch at sea</w:t>
      </w:r>
    </w:p>
    <w:p w14:paraId="30F491F5" w14:textId="77777777" w:rsidR="00D24095" w:rsidRDefault="00D24095" w:rsidP="00665880">
      <w:pPr>
        <w:tabs>
          <w:tab w:val="left" w:pos="360"/>
          <w:tab w:val="left" w:pos="720"/>
          <w:tab w:val="left" w:pos="1080"/>
        </w:tabs>
        <w:spacing w:after="0" w:line="240" w:lineRule="auto"/>
        <w:ind w:left="720" w:hanging="720"/>
        <w:rPr>
          <w:rFonts w:ascii="Times New Roman" w:hAnsi="Times New Roman" w:cs="Times New Roman"/>
          <w:sz w:val="24"/>
          <w:szCs w:val="24"/>
        </w:rPr>
      </w:pPr>
    </w:p>
    <w:p w14:paraId="7C7D2348" w14:textId="77777777" w:rsidR="00563EE0" w:rsidRPr="00563EE0" w:rsidRDefault="00563EE0" w:rsidP="00665880">
      <w:pPr>
        <w:tabs>
          <w:tab w:val="left" w:pos="360"/>
          <w:tab w:val="left" w:pos="720"/>
          <w:tab w:val="left" w:pos="1080"/>
        </w:tabs>
        <w:spacing w:after="0" w:line="240" w:lineRule="auto"/>
        <w:ind w:left="720" w:hanging="720"/>
        <w:rPr>
          <w:rFonts w:ascii="Times New Roman" w:hAnsi="Times New Roman" w:cs="Times New Roman"/>
          <w:sz w:val="24"/>
          <w:szCs w:val="24"/>
        </w:rPr>
      </w:pPr>
      <w:r w:rsidRPr="00563EE0">
        <w:rPr>
          <w:rFonts w:ascii="Times New Roman" w:hAnsi="Times New Roman" w:cs="Times New Roman"/>
          <w:sz w:val="24"/>
          <w:szCs w:val="24"/>
        </w:rPr>
        <w:tab/>
        <w:t>♦</w:t>
      </w:r>
      <w:r w:rsidRPr="00563EE0">
        <w:rPr>
          <w:rFonts w:ascii="Times New Roman" w:hAnsi="Times New Roman" w:cs="Times New Roman"/>
          <w:sz w:val="24"/>
          <w:szCs w:val="24"/>
        </w:rPr>
        <w:tab/>
        <w:t>Catcher/processor crew (CPC) QS – issued to captains and crew onboard catcher/processors</w:t>
      </w:r>
    </w:p>
    <w:p w14:paraId="67BF79F0" w14:textId="77777777" w:rsidR="00563EE0" w:rsidRPr="00563EE0" w:rsidRDefault="00563EE0" w:rsidP="00563EE0">
      <w:pPr>
        <w:tabs>
          <w:tab w:val="left" w:pos="360"/>
          <w:tab w:val="left" w:pos="720"/>
          <w:tab w:val="left" w:pos="1080"/>
        </w:tabs>
        <w:spacing w:after="0" w:line="240" w:lineRule="auto"/>
        <w:rPr>
          <w:rFonts w:ascii="Times New Roman" w:hAnsi="Times New Roman" w:cs="Times New Roman"/>
          <w:sz w:val="24"/>
          <w:szCs w:val="24"/>
        </w:rPr>
      </w:pPr>
    </w:p>
    <w:p w14:paraId="37B5E4E6" w14:textId="77777777" w:rsidR="00563EE0" w:rsidRPr="00563EE0" w:rsidRDefault="00563EE0" w:rsidP="00563EE0">
      <w:pPr>
        <w:tabs>
          <w:tab w:val="left" w:pos="360"/>
          <w:tab w:val="left" w:pos="720"/>
          <w:tab w:val="left" w:pos="1080"/>
        </w:tabs>
        <w:spacing w:after="0" w:line="240" w:lineRule="auto"/>
        <w:rPr>
          <w:rFonts w:ascii="Times New Roman" w:hAnsi="Times New Roman" w:cs="Times New Roman"/>
          <w:sz w:val="24"/>
          <w:szCs w:val="24"/>
        </w:rPr>
      </w:pPr>
      <w:r w:rsidRPr="00563EE0">
        <w:rPr>
          <w:rFonts w:ascii="Times New Roman" w:hAnsi="Times New Roman" w:cs="Times New Roman"/>
          <w:sz w:val="24"/>
          <w:szCs w:val="24"/>
        </w:rPr>
        <w:tab/>
        <w:t>♦</w:t>
      </w:r>
      <w:r w:rsidRPr="00563EE0">
        <w:rPr>
          <w:rFonts w:ascii="Times New Roman" w:hAnsi="Times New Roman" w:cs="Times New Roman"/>
          <w:sz w:val="24"/>
          <w:szCs w:val="24"/>
        </w:rPr>
        <w:tab/>
        <w:t>Catcher vessel crew (CVC) QS – issued to captains and crew onboard catcher vessels</w:t>
      </w:r>
    </w:p>
    <w:p w14:paraId="73AFE14C" w14:textId="77777777" w:rsidR="00665880" w:rsidRDefault="00665880" w:rsidP="00563EE0">
      <w:pPr>
        <w:tabs>
          <w:tab w:val="left" w:pos="360"/>
          <w:tab w:val="left" w:pos="720"/>
          <w:tab w:val="left" w:pos="1080"/>
        </w:tabs>
        <w:spacing w:after="0" w:line="240" w:lineRule="auto"/>
        <w:rPr>
          <w:rFonts w:ascii="Times New Roman" w:hAnsi="Times New Roman" w:cs="Times New Roman"/>
          <w:sz w:val="24"/>
          <w:szCs w:val="24"/>
        </w:rPr>
      </w:pPr>
    </w:p>
    <w:p w14:paraId="45738EED" w14:textId="0348942C" w:rsidR="00563EE0" w:rsidRPr="00563EE0" w:rsidRDefault="00563EE0" w:rsidP="00563EE0">
      <w:pPr>
        <w:tabs>
          <w:tab w:val="left" w:pos="360"/>
          <w:tab w:val="left" w:pos="720"/>
          <w:tab w:val="left" w:pos="1080"/>
        </w:tabs>
        <w:spacing w:after="0" w:line="240" w:lineRule="auto"/>
        <w:rPr>
          <w:rFonts w:ascii="Times New Roman" w:hAnsi="Times New Roman" w:cs="Times New Roman"/>
          <w:sz w:val="24"/>
          <w:szCs w:val="24"/>
        </w:rPr>
      </w:pPr>
      <w:r w:rsidRPr="00563EE0">
        <w:rPr>
          <w:rFonts w:ascii="Times New Roman" w:hAnsi="Times New Roman" w:cs="Times New Roman"/>
          <w:sz w:val="24"/>
          <w:szCs w:val="24"/>
        </w:rPr>
        <w:t xml:space="preserve">The CR Program seeks to ensure that communities that were historically active as processing ports continue to receive socioeconomic benefits from crab deliveries. </w:t>
      </w:r>
      <w:r w:rsidR="00D24095">
        <w:rPr>
          <w:rFonts w:ascii="Times New Roman" w:hAnsi="Times New Roman" w:cs="Times New Roman"/>
          <w:sz w:val="24"/>
          <w:szCs w:val="24"/>
        </w:rPr>
        <w:t xml:space="preserve"> </w:t>
      </w:r>
      <w:r w:rsidRPr="00563EE0">
        <w:rPr>
          <w:rFonts w:ascii="Times New Roman" w:hAnsi="Times New Roman" w:cs="Times New Roman"/>
          <w:sz w:val="24"/>
          <w:szCs w:val="24"/>
        </w:rPr>
        <w:t xml:space="preserve">To accomplish this, the CR Program imposes regional delivery requirements, and, for the Western Aleutian Islands golden king crab fishery, allocates 10 percent of the TAC to the Adak community. </w:t>
      </w:r>
      <w:r w:rsidR="00D24095">
        <w:rPr>
          <w:rFonts w:ascii="Times New Roman" w:hAnsi="Times New Roman" w:cs="Times New Roman"/>
          <w:sz w:val="24"/>
          <w:szCs w:val="24"/>
        </w:rPr>
        <w:t xml:space="preserve"> </w:t>
      </w:r>
      <w:r w:rsidRPr="00563EE0">
        <w:rPr>
          <w:rFonts w:ascii="Times New Roman" w:hAnsi="Times New Roman" w:cs="Times New Roman"/>
          <w:sz w:val="24"/>
          <w:szCs w:val="24"/>
        </w:rPr>
        <w:t>The specific geographic regions are based on historic geographic delivery and processing patterns.</w:t>
      </w:r>
    </w:p>
    <w:p w14:paraId="0D3500FD" w14:textId="77777777" w:rsidR="00563EE0" w:rsidRPr="001B539D" w:rsidRDefault="00563EE0" w:rsidP="004C0EA6">
      <w:pPr>
        <w:tabs>
          <w:tab w:val="left" w:pos="360"/>
          <w:tab w:val="left" w:pos="720"/>
          <w:tab w:val="left" w:pos="1080"/>
        </w:tabs>
        <w:spacing w:after="0" w:line="240" w:lineRule="auto"/>
        <w:rPr>
          <w:rFonts w:ascii="Times New Roman" w:hAnsi="Times New Roman" w:cs="Times New Roman"/>
          <w:b/>
          <w:sz w:val="24"/>
          <w:szCs w:val="24"/>
        </w:rPr>
      </w:pPr>
    </w:p>
    <w:p w14:paraId="45E7890B" w14:textId="3461982E" w:rsidR="00D910E3" w:rsidRPr="001B539D" w:rsidRDefault="00DA2906" w:rsidP="004C0EA6">
      <w:pPr>
        <w:tabs>
          <w:tab w:val="left" w:pos="360"/>
          <w:tab w:val="left" w:pos="720"/>
          <w:tab w:val="left" w:pos="1080"/>
        </w:tabs>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a</w:t>
      </w:r>
      <w:r w:rsidR="00D910E3" w:rsidRPr="001B539D">
        <w:rPr>
          <w:rFonts w:ascii="Times New Roman" w:hAnsi="Times New Roman" w:cs="Times New Roman"/>
          <w:b/>
          <w:sz w:val="24"/>
          <w:szCs w:val="24"/>
        </w:rPr>
        <w:t>.</w:t>
      </w:r>
      <w:r w:rsidR="00D910E3" w:rsidRPr="001B539D">
        <w:rPr>
          <w:rFonts w:ascii="Times New Roman" w:hAnsi="Times New Roman" w:cs="Times New Roman"/>
          <w:sz w:val="24"/>
          <w:szCs w:val="24"/>
        </w:rPr>
        <w:t xml:space="preserve">  </w:t>
      </w:r>
      <w:r w:rsidR="00D910E3" w:rsidRPr="001B539D">
        <w:rPr>
          <w:rFonts w:ascii="Times New Roman" w:hAnsi="Times New Roman" w:cs="Times New Roman"/>
          <w:b/>
          <w:sz w:val="24"/>
          <w:szCs w:val="24"/>
        </w:rPr>
        <w:t xml:space="preserve">Application for </w:t>
      </w:r>
      <w:r w:rsidR="0079326C" w:rsidRPr="001B539D">
        <w:rPr>
          <w:rFonts w:ascii="Times New Roman" w:hAnsi="Times New Roman" w:cs="Times New Roman"/>
          <w:b/>
          <w:sz w:val="24"/>
          <w:szCs w:val="24"/>
        </w:rPr>
        <w:t xml:space="preserve">annual </w:t>
      </w:r>
      <w:r w:rsidR="00D910E3" w:rsidRPr="001B539D">
        <w:rPr>
          <w:rFonts w:ascii="Times New Roman" w:hAnsi="Times New Roman" w:cs="Times New Roman"/>
          <w:b/>
          <w:sz w:val="24"/>
          <w:szCs w:val="24"/>
        </w:rPr>
        <w:t>crab IFQ</w:t>
      </w:r>
      <w:r w:rsidR="0079326C" w:rsidRPr="001B539D">
        <w:rPr>
          <w:rFonts w:ascii="Times New Roman" w:hAnsi="Times New Roman" w:cs="Times New Roman"/>
          <w:b/>
          <w:sz w:val="24"/>
          <w:szCs w:val="24"/>
        </w:rPr>
        <w:t xml:space="preserve"> permit</w:t>
      </w:r>
      <w:r w:rsidR="00493D3B">
        <w:rPr>
          <w:rFonts w:ascii="Times New Roman" w:hAnsi="Times New Roman" w:cs="Times New Roman"/>
          <w:b/>
          <w:sz w:val="24"/>
          <w:szCs w:val="24"/>
        </w:rPr>
        <w:t xml:space="preserve">  [ADJUSTED]</w:t>
      </w:r>
    </w:p>
    <w:p w14:paraId="785DCF07" w14:textId="41DC43B7" w:rsidR="00D910E3" w:rsidRPr="001B539D" w:rsidRDefault="00D910E3" w:rsidP="00894103">
      <w:pPr>
        <w:tabs>
          <w:tab w:val="left" w:pos="360"/>
          <w:tab w:val="left" w:pos="720"/>
          <w:tab w:val="left" w:pos="1080"/>
        </w:tabs>
        <w:spacing w:after="0" w:line="240" w:lineRule="auto"/>
        <w:rPr>
          <w:rFonts w:ascii="Times New Roman" w:hAnsi="Times New Roman" w:cs="Times New Roman"/>
          <w:sz w:val="24"/>
          <w:szCs w:val="24"/>
        </w:rPr>
      </w:pPr>
    </w:p>
    <w:p w14:paraId="1D9A3B78" w14:textId="369EAC29" w:rsidR="00894103" w:rsidRPr="001B539D" w:rsidRDefault="00894103" w:rsidP="00894103">
      <w:pPr>
        <w:tabs>
          <w:tab w:val="left" w:pos="360"/>
          <w:tab w:val="left" w:pos="72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NMFS issues annual Individual Fishing Quota (IFQ) permits to eligible persons who hold </w:t>
      </w:r>
      <w:r w:rsidR="00191F66" w:rsidRPr="001B539D">
        <w:rPr>
          <w:rFonts w:ascii="Times New Roman" w:hAnsi="Times New Roman" w:cs="Times New Roman"/>
          <w:sz w:val="24"/>
          <w:szCs w:val="24"/>
        </w:rPr>
        <w:t>quota share (</w:t>
      </w:r>
      <w:r w:rsidRPr="001B539D">
        <w:rPr>
          <w:rFonts w:ascii="Times New Roman" w:hAnsi="Times New Roman" w:cs="Times New Roman"/>
          <w:sz w:val="24"/>
          <w:szCs w:val="24"/>
        </w:rPr>
        <w:t>QS</w:t>
      </w:r>
      <w:r w:rsidR="00191F66" w:rsidRPr="001B539D">
        <w:rPr>
          <w:rFonts w:ascii="Times New Roman" w:hAnsi="Times New Roman" w:cs="Times New Roman"/>
          <w:sz w:val="24"/>
          <w:szCs w:val="24"/>
        </w:rPr>
        <w:t>)</w:t>
      </w:r>
      <w:r w:rsidRPr="001B539D">
        <w:rPr>
          <w:rFonts w:ascii="Times New Roman" w:hAnsi="Times New Roman" w:cs="Times New Roman"/>
          <w:sz w:val="24"/>
          <w:szCs w:val="24"/>
        </w:rPr>
        <w:t>.  IFQ permits are issued for a combination of fishery harvesting sector, region, and class and may bear multiple fisheries</w:t>
      </w:r>
      <w:r w:rsidR="00191F66" w:rsidRPr="001B539D">
        <w:rPr>
          <w:rFonts w:ascii="Times New Roman" w:hAnsi="Times New Roman" w:cs="Times New Roman"/>
          <w:sz w:val="24"/>
          <w:szCs w:val="24"/>
        </w:rPr>
        <w:t>.  An IFQ permit authorizes the</w:t>
      </w:r>
      <w:r w:rsidR="00E62C76">
        <w:rPr>
          <w:rFonts w:ascii="Times New Roman" w:hAnsi="Times New Roman" w:cs="Times New Roman"/>
          <w:sz w:val="24"/>
          <w:szCs w:val="24"/>
        </w:rPr>
        <w:t xml:space="preserve"> permit </w:t>
      </w:r>
      <w:r w:rsidR="00191F66" w:rsidRPr="001B539D">
        <w:rPr>
          <w:rFonts w:ascii="Times New Roman" w:hAnsi="Times New Roman" w:cs="Times New Roman"/>
          <w:sz w:val="24"/>
          <w:szCs w:val="24"/>
        </w:rPr>
        <w:t>holder to harvest a specific amount of a crab, under the terms and conditions set out on the permit.</w:t>
      </w:r>
    </w:p>
    <w:p w14:paraId="19D0A068" w14:textId="77777777" w:rsidR="00191F66" w:rsidRPr="001B539D" w:rsidRDefault="00191F66" w:rsidP="00894103">
      <w:pPr>
        <w:tabs>
          <w:tab w:val="left" w:pos="360"/>
          <w:tab w:val="left" w:pos="720"/>
          <w:tab w:val="left" w:pos="1080"/>
        </w:tabs>
        <w:spacing w:after="0" w:line="240" w:lineRule="auto"/>
        <w:rPr>
          <w:rFonts w:ascii="Times New Roman" w:hAnsi="Times New Roman" w:cs="Times New Roman"/>
          <w:sz w:val="24"/>
          <w:szCs w:val="24"/>
        </w:rPr>
      </w:pPr>
    </w:p>
    <w:p w14:paraId="40E8202B" w14:textId="15E3CE3C" w:rsidR="00894103" w:rsidRPr="001B539D" w:rsidRDefault="006337A2" w:rsidP="00894103">
      <w:pPr>
        <w:tabs>
          <w:tab w:val="left" w:pos="360"/>
          <w:tab w:val="left" w:pos="72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lastRenderedPageBreak/>
        <w:t xml:space="preserve">An </w:t>
      </w:r>
      <w:r w:rsidR="00894103" w:rsidRPr="001B539D">
        <w:rPr>
          <w:rFonts w:ascii="Times New Roman" w:hAnsi="Times New Roman" w:cs="Times New Roman"/>
          <w:sz w:val="24"/>
          <w:szCs w:val="24"/>
        </w:rPr>
        <w:t xml:space="preserve">IFQ permit </w:t>
      </w:r>
      <w:r w:rsidRPr="001B539D">
        <w:rPr>
          <w:rFonts w:ascii="Times New Roman" w:hAnsi="Times New Roman" w:cs="Times New Roman"/>
          <w:sz w:val="24"/>
          <w:szCs w:val="24"/>
        </w:rPr>
        <w:t xml:space="preserve">is </w:t>
      </w:r>
      <w:r w:rsidR="00894103" w:rsidRPr="001B539D">
        <w:rPr>
          <w:rFonts w:ascii="Times New Roman" w:hAnsi="Times New Roman" w:cs="Times New Roman"/>
          <w:sz w:val="24"/>
          <w:szCs w:val="24"/>
        </w:rPr>
        <w:t xml:space="preserve">valid only during the crab year for which </w:t>
      </w:r>
      <w:r w:rsidRPr="001B539D">
        <w:rPr>
          <w:rFonts w:ascii="Times New Roman" w:hAnsi="Times New Roman" w:cs="Times New Roman"/>
          <w:sz w:val="24"/>
          <w:szCs w:val="24"/>
        </w:rPr>
        <w:t xml:space="preserve">it is </w:t>
      </w:r>
      <w:r w:rsidR="00894103" w:rsidRPr="001B539D">
        <w:rPr>
          <w:rFonts w:ascii="Times New Roman" w:hAnsi="Times New Roman" w:cs="Times New Roman"/>
          <w:sz w:val="24"/>
          <w:szCs w:val="24"/>
        </w:rPr>
        <w:t>issued.  Because issuance of the correct amount and type of IFQ is entirely dependent on information provided by QS holders on their annual applications, an application must be received by NMFS no later than August 1.</w:t>
      </w:r>
    </w:p>
    <w:p w14:paraId="219AA17F" w14:textId="3CE2483F" w:rsidR="0024106C" w:rsidRPr="001B539D" w:rsidRDefault="0024106C" w:rsidP="00894103">
      <w:pPr>
        <w:tabs>
          <w:tab w:val="left" w:pos="360"/>
          <w:tab w:val="left" w:pos="720"/>
          <w:tab w:val="left" w:pos="1080"/>
        </w:tabs>
        <w:spacing w:after="0" w:line="240" w:lineRule="auto"/>
        <w:rPr>
          <w:rFonts w:ascii="Times New Roman" w:hAnsi="Times New Roman" w:cs="Times New Roman"/>
          <w:sz w:val="24"/>
          <w:szCs w:val="24"/>
        </w:rPr>
      </w:pPr>
    </w:p>
    <w:p w14:paraId="72BF7D53" w14:textId="02870253" w:rsidR="00932BE7" w:rsidRPr="001B539D" w:rsidRDefault="00374615" w:rsidP="00932BE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The Application for Annual Crab IFQ Permit may be found on NMFS Alaska Region web site at</w:t>
      </w:r>
      <w:r w:rsidR="00932BE7">
        <w:rPr>
          <w:rFonts w:ascii="Times New Roman" w:hAnsi="Times New Roman" w:cs="Times New Roman"/>
          <w:sz w:val="24"/>
          <w:szCs w:val="24"/>
        </w:rPr>
        <w:t xml:space="preserve"> </w:t>
      </w:r>
      <w:hyperlink r:id="rId12" w:anchor="permits" w:history="1">
        <w:r w:rsidR="00932BE7" w:rsidRPr="00065ABD">
          <w:rPr>
            <w:rStyle w:val="Hyperlink"/>
            <w:rFonts w:ascii="Times New Roman" w:hAnsi="Times New Roman" w:cs="Times New Roman"/>
            <w:sz w:val="24"/>
            <w:szCs w:val="24"/>
          </w:rPr>
          <w:t>http://alaskafisheries.noaa.gov/sustainablefisheries/crab/rat/forms.htm#permits</w:t>
        </w:r>
      </w:hyperlink>
      <w:r w:rsidR="00932BE7">
        <w:rPr>
          <w:rFonts w:ascii="Times New Roman" w:hAnsi="Times New Roman" w:cs="Times New Roman"/>
          <w:sz w:val="24"/>
          <w:szCs w:val="24"/>
        </w:rPr>
        <w:t xml:space="preserve">.  </w:t>
      </w:r>
      <w:r w:rsidR="0024106C" w:rsidRPr="001B539D">
        <w:rPr>
          <w:rFonts w:ascii="Times New Roman" w:hAnsi="Times New Roman" w:cs="Times New Roman"/>
          <w:sz w:val="24"/>
          <w:szCs w:val="24"/>
        </w:rPr>
        <w:t xml:space="preserve">The </w:t>
      </w:r>
      <w:r w:rsidR="00F70BCC">
        <w:rPr>
          <w:rFonts w:ascii="Times New Roman" w:hAnsi="Times New Roman" w:cs="Times New Roman"/>
          <w:sz w:val="24"/>
          <w:szCs w:val="24"/>
        </w:rPr>
        <w:t xml:space="preserve">crab </w:t>
      </w:r>
      <w:r w:rsidR="0024106C" w:rsidRPr="001B539D">
        <w:rPr>
          <w:rFonts w:ascii="Times New Roman" w:hAnsi="Times New Roman" w:cs="Times New Roman"/>
          <w:sz w:val="24"/>
          <w:szCs w:val="24"/>
        </w:rPr>
        <w:t xml:space="preserve">IFQ permit </w:t>
      </w:r>
      <w:r w:rsidR="00932BE7">
        <w:rPr>
          <w:rFonts w:ascii="Times New Roman" w:hAnsi="Times New Roman" w:cs="Times New Roman"/>
          <w:sz w:val="24"/>
          <w:szCs w:val="24"/>
        </w:rPr>
        <w:t xml:space="preserve">application </w:t>
      </w:r>
      <w:r w:rsidR="0024106C" w:rsidRPr="001B539D">
        <w:rPr>
          <w:rFonts w:ascii="Times New Roman" w:hAnsi="Times New Roman" w:cs="Times New Roman"/>
          <w:sz w:val="24"/>
          <w:szCs w:val="24"/>
        </w:rPr>
        <w:t>may be submitted by mail, by fax, or by courier.</w:t>
      </w:r>
      <w:r w:rsidR="00932BE7">
        <w:rPr>
          <w:rFonts w:ascii="Times New Roman" w:hAnsi="Times New Roman" w:cs="Times New Roman"/>
          <w:sz w:val="24"/>
          <w:szCs w:val="24"/>
        </w:rPr>
        <w:t xml:space="preserve">  </w:t>
      </w:r>
    </w:p>
    <w:p w14:paraId="563F6C4A" w14:textId="77777777" w:rsidR="00E62C76" w:rsidRDefault="00E62C76" w:rsidP="002708C9">
      <w:pPr>
        <w:tabs>
          <w:tab w:val="left" w:pos="360"/>
          <w:tab w:val="left" w:pos="720"/>
          <w:tab w:val="left" w:pos="1080"/>
        </w:tabs>
        <w:spacing w:after="0" w:line="240" w:lineRule="auto"/>
        <w:rPr>
          <w:rFonts w:ascii="Times New Roman" w:hAnsi="Times New Roman" w:cs="Times New Roman"/>
          <w:sz w:val="24"/>
          <w:szCs w:val="24"/>
        </w:rPr>
      </w:pPr>
    </w:p>
    <w:p w14:paraId="0CC55B70" w14:textId="454A3EF3" w:rsidR="00193E7A" w:rsidRDefault="00193E7A" w:rsidP="002708C9">
      <w:pPr>
        <w:tabs>
          <w:tab w:val="left" w:pos="360"/>
          <w:tab w:val="left" w:pos="720"/>
          <w:tab w:val="left" w:pos="1080"/>
        </w:tabs>
        <w:spacing w:after="0" w:line="240" w:lineRule="auto"/>
        <w:rPr>
          <w:rFonts w:ascii="Times New Roman" w:hAnsi="Times New Roman" w:cs="Times New Roman"/>
          <w:sz w:val="24"/>
          <w:szCs w:val="24"/>
        </w:rPr>
      </w:pPr>
      <w:r w:rsidRPr="002A326A">
        <w:rPr>
          <w:rFonts w:ascii="Times New Roman" w:hAnsi="Times New Roman" w:cs="Times New Roman"/>
          <w:sz w:val="24"/>
          <w:szCs w:val="24"/>
        </w:rPr>
        <w:t xml:space="preserve">This application cannot be processed or approved unless </w:t>
      </w:r>
      <w:r>
        <w:rPr>
          <w:rFonts w:ascii="Times New Roman" w:hAnsi="Times New Roman" w:cs="Times New Roman"/>
          <w:sz w:val="24"/>
          <w:szCs w:val="24"/>
        </w:rPr>
        <w:t xml:space="preserve">a person has submitted to NMFS </w:t>
      </w:r>
      <w:r w:rsidRPr="002A326A">
        <w:rPr>
          <w:rFonts w:ascii="Times New Roman" w:hAnsi="Times New Roman" w:cs="Times New Roman"/>
          <w:sz w:val="24"/>
          <w:szCs w:val="24"/>
        </w:rPr>
        <w:t>an Economic Data Report (EDR)</w:t>
      </w:r>
      <w:r w:rsidR="00C25AA8">
        <w:rPr>
          <w:rFonts w:ascii="Times New Roman" w:hAnsi="Times New Roman" w:cs="Times New Roman"/>
          <w:sz w:val="24"/>
          <w:szCs w:val="24"/>
        </w:rPr>
        <w:t xml:space="preserve"> under OMB Control No. 0648-0518,</w:t>
      </w:r>
      <w:r>
        <w:rPr>
          <w:rFonts w:ascii="Times New Roman" w:hAnsi="Times New Roman" w:cs="Times New Roman"/>
          <w:sz w:val="24"/>
          <w:szCs w:val="24"/>
        </w:rPr>
        <w:t xml:space="preserve"> and paid </w:t>
      </w:r>
      <w:r w:rsidRPr="00AC79BC">
        <w:rPr>
          <w:rFonts w:ascii="Times New Roman" w:hAnsi="Times New Roman" w:cs="Times New Roman"/>
          <w:sz w:val="24"/>
          <w:szCs w:val="24"/>
        </w:rPr>
        <w:t xml:space="preserve">all outstanding </w:t>
      </w:r>
      <w:r>
        <w:rPr>
          <w:rFonts w:ascii="Times New Roman" w:hAnsi="Times New Roman" w:cs="Times New Roman"/>
          <w:sz w:val="24"/>
          <w:szCs w:val="24"/>
        </w:rPr>
        <w:t>fees.</w:t>
      </w:r>
    </w:p>
    <w:p w14:paraId="0A518D44" w14:textId="77777777" w:rsidR="00193E7A" w:rsidRDefault="00193E7A" w:rsidP="002708C9">
      <w:pPr>
        <w:tabs>
          <w:tab w:val="left" w:pos="360"/>
          <w:tab w:val="left" w:pos="720"/>
          <w:tab w:val="left" w:pos="1080"/>
        </w:tabs>
        <w:spacing w:after="0" w:line="240" w:lineRule="auto"/>
        <w:rPr>
          <w:rFonts w:ascii="Times New Roman" w:hAnsi="Times New Roman" w:cs="Times New Roman"/>
          <w:sz w:val="24"/>
          <w:szCs w:val="24"/>
        </w:rPr>
      </w:pPr>
    </w:p>
    <w:p w14:paraId="62437BE2" w14:textId="4C006004" w:rsidR="002708C9" w:rsidRPr="001B539D" w:rsidRDefault="002708C9" w:rsidP="002708C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Application for </w:t>
      </w:r>
      <w:r w:rsidR="0079326C" w:rsidRPr="001B539D">
        <w:rPr>
          <w:rFonts w:ascii="Times New Roman" w:hAnsi="Times New Roman" w:cs="Times New Roman"/>
          <w:b/>
          <w:sz w:val="20"/>
          <w:szCs w:val="20"/>
        </w:rPr>
        <w:t xml:space="preserve">annual </w:t>
      </w:r>
      <w:r w:rsidRPr="001B539D">
        <w:rPr>
          <w:rFonts w:ascii="Times New Roman" w:hAnsi="Times New Roman" w:cs="Times New Roman"/>
          <w:b/>
          <w:sz w:val="20"/>
          <w:szCs w:val="20"/>
        </w:rPr>
        <w:t>crab IFQ permit</w:t>
      </w:r>
    </w:p>
    <w:p w14:paraId="51F4776D" w14:textId="77777777"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A – Applicant information</w:t>
      </w:r>
    </w:p>
    <w:p w14:paraId="2A9660C6" w14:textId="77777777"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and NMFS Person ID</w:t>
      </w:r>
    </w:p>
    <w:p w14:paraId="660B4D0A" w14:textId="77777777"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Date of birth or incorporation</w:t>
      </w:r>
    </w:p>
    <w:p w14:paraId="4937BDDA" w14:textId="77777777" w:rsidR="0079326C"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Permanent business mailing address </w:t>
      </w:r>
    </w:p>
    <w:p w14:paraId="5A9772EA" w14:textId="3F31125B" w:rsidR="002708C9" w:rsidRPr="001B539D" w:rsidRDefault="0079326C"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T</w:t>
      </w:r>
      <w:r w:rsidR="002708C9" w:rsidRPr="001B539D">
        <w:rPr>
          <w:rFonts w:ascii="Times New Roman" w:hAnsi="Times New Roman" w:cs="Times New Roman"/>
          <w:sz w:val="20"/>
          <w:szCs w:val="20"/>
        </w:rPr>
        <w:t xml:space="preserve">emporary business mailing address </w:t>
      </w:r>
      <w:r w:rsidR="002708C9" w:rsidRPr="001B539D">
        <w:rPr>
          <w:rFonts w:ascii="Times New Roman" w:hAnsi="Times New Roman" w:cs="Times New Roman"/>
          <w:i/>
          <w:sz w:val="20"/>
          <w:szCs w:val="20"/>
        </w:rPr>
        <w:t>(optional)</w:t>
      </w:r>
    </w:p>
    <w:p w14:paraId="7F2065A1" w14:textId="77777777"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business fax number and business e-mail address</w:t>
      </w:r>
    </w:p>
    <w:p w14:paraId="0D5F07C4" w14:textId="57C2E383"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 xml:space="preserve">Block B – Type </w:t>
      </w:r>
      <w:r w:rsidR="0079326C" w:rsidRPr="001B539D">
        <w:rPr>
          <w:rFonts w:ascii="Times New Roman" w:hAnsi="Times New Roman" w:cs="Times New Roman"/>
          <w:sz w:val="20"/>
          <w:szCs w:val="20"/>
          <w:u w:val="single"/>
        </w:rPr>
        <w:t>o</w:t>
      </w:r>
      <w:r w:rsidRPr="001B539D">
        <w:rPr>
          <w:rFonts w:ascii="Times New Roman" w:hAnsi="Times New Roman" w:cs="Times New Roman"/>
          <w:sz w:val="20"/>
          <w:szCs w:val="20"/>
          <w:u w:val="single"/>
        </w:rPr>
        <w:t xml:space="preserve">f Annual </w:t>
      </w:r>
      <w:r w:rsidR="0079326C" w:rsidRPr="001B539D">
        <w:rPr>
          <w:rFonts w:ascii="Times New Roman" w:hAnsi="Times New Roman" w:cs="Times New Roman"/>
          <w:sz w:val="20"/>
          <w:szCs w:val="20"/>
          <w:u w:val="single"/>
        </w:rPr>
        <w:t>IFQ</w:t>
      </w:r>
      <w:r w:rsidRPr="001B539D">
        <w:rPr>
          <w:rFonts w:ascii="Times New Roman" w:hAnsi="Times New Roman" w:cs="Times New Roman"/>
          <w:sz w:val="20"/>
          <w:szCs w:val="20"/>
          <w:u w:val="single"/>
        </w:rPr>
        <w:t xml:space="preserve"> </w:t>
      </w:r>
      <w:r w:rsidR="0079326C" w:rsidRPr="001B539D">
        <w:rPr>
          <w:rFonts w:ascii="Times New Roman" w:hAnsi="Times New Roman" w:cs="Times New Roman"/>
          <w:sz w:val="20"/>
          <w:szCs w:val="20"/>
          <w:u w:val="single"/>
        </w:rPr>
        <w:t>f</w:t>
      </w:r>
      <w:r w:rsidRPr="001B539D">
        <w:rPr>
          <w:rFonts w:ascii="Times New Roman" w:hAnsi="Times New Roman" w:cs="Times New Roman"/>
          <w:sz w:val="20"/>
          <w:szCs w:val="20"/>
          <w:u w:val="single"/>
        </w:rPr>
        <w:t xml:space="preserve">or </w:t>
      </w:r>
      <w:r w:rsidR="0079326C" w:rsidRPr="001B539D">
        <w:rPr>
          <w:rFonts w:ascii="Times New Roman" w:hAnsi="Times New Roman" w:cs="Times New Roman"/>
          <w:sz w:val="20"/>
          <w:szCs w:val="20"/>
          <w:u w:val="single"/>
        </w:rPr>
        <w:t>which Application Is Made</w:t>
      </w:r>
    </w:p>
    <w:p w14:paraId="11B99943" w14:textId="263398E1"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Mark blocks t</w:t>
      </w:r>
      <w:r w:rsidR="0079326C" w:rsidRPr="001B539D">
        <w:rPr>
          <w:rFonts w:ascii="Times New Roman" w:hAnsi="Times New Roman" w:cs="Times New Roman"/>
          <w:sz w:val="20"/>
          <w:szCs w:val="20"/>
        </w:rPr>
        <w:t>o indicate intended fisheries</w:t>
      </w:r>
    </w:p>
    <w:p w14:paraId="18395584" w14:textId="77777777"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 applicant intends to join a cooperative, complete Block C</w:t>
      </w:r>
      <w:r w:rsidRPr="001B539D">
        <w:rPr>
          <w:rFonts w:ascii="Times New Roman" w:hAnsi="Times New Roman" w:cs="Times New Roman"/>
          <w:sz w:val="20"/>
          <w:szCs w:val="20"/>
        </w:rPr>
        <w:tab/>
      </w:r>
    </w:p>
    <w:p w14:paraId="6A9268F1" w14:textId="77777777"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C –Cooperative IFQ Assignment</w:t>
      </w:r>
    </w:p>
    <w:p w14:paraId="1AC2455E" w14:textId="77777777" w:rsidR="0079326C" w:rsidRPr="001B539D" w:rsidRDefault="002708C9" w:rsidP="002708C9">
      <w:pPr>
        <w:tabs>
          <w:tab w:val="left" w:pos="360"/>
          <w:tab w:val="left" w:pos="720"/>
          <w:tab w:val="left" w:pos="108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0079326C" w:rsidRPr="001B539D">
        <w:rPr>
          <w:rFonts w:ascii="Times New Roman" w:hAnsi="Times New Roman" w:cs="Times New Roman"/>
          <w:sz w:val="20"/>
          <w:szCs w:val="20"/>
        </w:rPr>
        <w:t>To be completed if some or all of applicant’s IFQ is to be assigned to a crab harvesting cooperative</w:t>
      </w:r>
    </w:p>
    <w:p w14:paraId="071D8A3F" w14:textId="77777777" w:rsidR="00630479" w:rsidRPr="001B539D" w:rsidRDefault="0079326C" w:rsidP="002708C9">
      <w:pPr>
        <w:tabs>
          <w:tab w:val="left" w:pos="360"/>
          <w:tab w:val="left" w:pos="720"/>
          <w:tab w:val="left" w:pos="108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00630479" w:rsidRPr="001B539D">
        <w:rPr>
          <w:rFonts w:ascii="Times New Roman" w:hAnsi="Times New Roman" w:cs="Times New Roman"/>
          <w:sz w:val="20"/>
          <w:szCs w:val="20"/>
        </w:rPr>
        <w:t>Enter the name of the cooperative(s) for each crab fishery</w:t>
      </w:r>
    </w:p>
    <w:p w14:paraId="02E3B220" w14:textId="77777777" w:rsidR="00630479" w:rsidRPr="001B539D" w:rsidRDefault="00630479" w:rsidP="002708C9">
      <w:pPr>
        <w:tabs>
          <w:tab w:val="left" w:pos="360"/>
          <w:tab w:val="left" w:pos="720"/>
          <w:tab w:val="left" w:pos="108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Applicant has joined the same crab harvesting cooperative for all crab fisheries, list the cooperative name </w:t>
      </w:r>
    </w:p>
    <w:p w14:paraId="5B6AD88D" w14:textId="5A2A556C" w:rsidR="0079326C" w:rsidRPr="001B539D" w:rsidRDefault="00630479" w:rsidP="00BA6D0B">
      <w:pPr>
        <w:tabs>
          <w:tab w:val="left" w:pos="360"/>
          <w:tab w:val="left" w:pos="720"/>
          <w:tab w:val="left" w:pos="108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in the row named ALL QS FISHE</w:t>
      </w:r>
      <w:r w:rsidR="00BA6D0B" w:rsidRPr="001B539D">
        <w:rPr>
          <w:rFonts w:ascii="Times New Roman" w:hAnsi="Times New Roman" w:cs="Times New Roman"/>
          <w:sz w:val="20"/>
          <w:szCs w:val="20"/>
        </w:rPr>
        <w:t>RIES</w:t>
      </w:r>
    </w:p>
    <w:p w14:paraId="1CFD68FC" w14:textId="77777777" w:rsidR="002708C9" w:rsidRPr="001B539D" w:rsidRDefault="002708C9" w:rsidP="00BA6D0B">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u w:val="single"/>
        </w:rPr>
        <w:t xml:space="preserve">Block D--Identification of ownership interests </w:t>
      </w:r>
    </w:p>
    <w:p w14:paraId="40B14B9C" w14:textId="77777777"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To be completed if applicant is not an individual (i.e. is a corporation, partnership or some other entity) </w:t>
      </w:r>
    </w:p>
    <w:p w14:paraId="6CAE851F" w14:textId="77777777"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Enter the name(s) of all owners of the Applicant and the percent of ownership </w:t>
      </w:r>
    </w:p>
    <w:p w14:paraId="7E35F436" w14:textId="77777777"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 listed owner is not an individual, provide the same information for each such owner until all owners, </w:t>
      </w:r>
    </w:p>
    <w:p w14:paraId="76E6C8DB" w14:textId="77777777"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and their percent of ownership, is revealed to the individual level</w:t>
      </w:r>
    </w:p>
    <w:p w14:paraId="0EB46289" w14:textId="28E20F3E"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 xml:space="preserve">Block </w:t>
      </w:r>
      <w:r w:rsidR="00630479" w:rsidRPr="001B539D">
        <w:rPr>
          <w:rFonts w:ascii="Times New Roman" w:hAnsi="Times New Roman" w:cs="Times New Roman"/>
          <w:sz w:val="20"/>
          <w:szCs w:val="20"/>
          <w:u w:val="single"/>
        </w:rPr>
        <w:t>E – Declaration of Affiliation</w:t>
      </w:r>
    </w:p>
    <w:p w14:paraId="7ED78C7D" w14:textId="599BAD0E" w:rsidR="0062269B" w:rsidRPr="001B539D" w:rsidRDefault="0062269B"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Check whether applicant is affiliated or not affiliated with any entity that holds PQS or IPQ</w:t>
      </w:r>
    </w:p>
    <w:p w14:paraId="3934E7AE" w14:textId="4717455E"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applicant is “affiliated” with an entity that holds PQS </w:t>
      </w:r>
      <w:r w:rsidR="0062269B" w:rsidRPr="001B539D">
        <w:rPr>
          <w:rFonts w:ascii="Times New Roman" w:hAnsi="Times New Roman" w:cs="Times New Roman"/>
          <w:sz w:val="20"/>
          <w:szCs w:val="20"/>
        </w:rPr>
        <w:t>and/</w:t>
      </w:r>
      <w:r w:rsidRPr="001B539D">
        <w:rPr>
          <w:rFonts w:ascii="Times New Roman" w:hAnsi="Times New Roman" w:cs="Times New Roman"/>
          <w:sz w:val="20"/>
          <w:szCs w:val="20"/>
        </w:rPr>
        <w:t xml:space="preserve">or IPQ, </w:t>
      </w:r>
      <w:r w:rsidR="0062269B" w:rsidRPr="001B539D">
        <w:rPr>
          <w:rFonts w:ascii="Times New Roman" w:hAnsi="Times New Roman" w:cs="Times New Roman"/>
          <w:sz w:val="20"/>
          <w:szCs w:val="20"/>
        </w:rPr>
        <w:t>list</w:t>
      </w:r>
      <w:r w:rsidRPr="001B539D">
        <w:rPr>
          <w:rFonts w:ascii="Times New Roman" w:hAnsi="Times New Roman" w:cs="Times New Roman"/>
          <w:sz w:val="20"/>
          <w:szCs w:val="20"/>
        </w:rPr>
        <w:t xml:space="preserve"> all holders of PQS or IPQ </w:t>
      </w:r>
    </w:p>
    <w:p w14:paraId="3DA8C3BF" w14:textId="13895550"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by name, business address, and </w:t>
      </w:r>
      <w:r w:rsidR="00BA6D0B" w:rsidRPr="001B539D">
        <w:rPr>
          <w:rFonts w:ascii="Times New Roman" w:hAnsi="Times New Roman" w:cs="Times New Roman"/>
          <w:sz w:val="20"/>
          <w:szCs w:val="20"/>
        </w:rPr>
        <w:t xml:space="preserve">business </w:t>
      </w:r>
      <w:r w:rsidRPr="001B539D">
        <w:rPr>
          <w:rFonts w:ascii="Times New Roman" w:hAnsi="Times New Roman" w:cs="Times New Roman"/>
          <w:sz w:val="20"/>
          <w:szCs w:val="20"/>
        </w:rPr>
        <w:t>telephone number</w:t>
      </w:r>
    </w:p>
    <w:p w14:paraId="0E6A3F72" w14:textId="77777777"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F – Applicant signature</w:t>
      </w:r>
    </w:p>
    <w:p w14:paraId="1D10AFB7" w14:textId="77777777"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applicant and date signed</w:t>
      </w:r>
    </w:p>
    <w:p w14:paraId="2431B4E8" w14:textId="77777777" w:rsidR="002708C9" w:rsidRPr="001B539D" w:rsidRDefault="002708C9"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completed by an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w:t>
      </w:r>
    </w:p>
    <w:p w14:paraId="1D47F932" w14:textId="77777777" w:rsidR="006479A0" w:rsidRPr="001B539D" w:rsidRDefault="006479A0"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6D2FBD7E" w14:textId="14B82FB8" w:rsidR="006479A0" w:rsidRPr="001B539D" w:rsidRDefault="006479A0" w:rsidP="002708C9">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personnel cost per hour is changed from $25/hr to $37/hr to reflect current </w:t>
      </w:r>
      <w:r w:rsidR="00F06065" w:rsidRPr="001B539D">
        <w:rPr>
          <w:rFonts w:ascii="Times New Roman" w:hAnsi="Times New Roman" w:cs="Times New Roman"/>
          <w:sz w:val="24"/>
          <w:szCs w:val="24"/>
        </w:rPr>
        <w:t xml:space="preserve">GS-7 </w:t>
      </w:r>
      <w:r w:rsidRPr="001B539D">
        <w:rPr>
          <w:rFonts w:ascii="Times New Roman" w:hAnsi="Times New Roman" w:cs="Times New Roman"/>
          <w:sz w:val="24"/>
          <w:szCs w:val="24"/>
        </w:rPr>
        <w:t>rates in Alaska.</w:t>
      </w:r>
      <w:r w:rsidR="00581A63" w:rsidRPr="001B539D">
        <w:rPr>
          <w:rFonts w:ascii="Times New Roman" w:hAnsi="Times New Roman" w:cs="Times New Roman"/>
          <w:sz w:val="24"/>
          <w:szCs w:val="24"/>
        </w:rPr>
        <w:t xml:space="preserve">  In addition, the number of respondents is changed to reflect current numbers of IFQ permit holders.</w:t>
      </w: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10"/>
        <w:gridCol w:w="866"/>
      </w:tblGrid>
      <w:tr w:rsidR="001B539D" w:rsidRPr="001B539D" w14:paraId="10B35964" w14:textId="77777777" w:rsidTr="005E6622">
        <w:trPr>
          <w:jc w:val="center"/>
        </w:trPr>
        <w:tc>
          <w:tcPr>
            <w:tcW w:w="5276" w:type="dxa"/>
            <w:gridSpan w:val="2"/>
          </w:tcPr>
          <w:p w14:paraId="295DDB50" w14:textId="7DD7168F" w:rsidR="002708C9" w:rsidRPr="001B539D" w:rsidRDefault="00932BE7" w:rsidP="00D02553">
            <w:pPr>
              <w:spacing w:after="0" w:line="240" w:lineRule="auto"/>
              <w:rPr>
                <w:rFonts w:ascii="Times New Roman" w:hAnsi="Times New Roman" w:cs="Times New Roman"/>
                <w:sz w:val="20"/>
                <w:szCs w:val="20"/>
              </w:rPr>
            </w:pPr>
            <w:r>
              <w:rPr>
                <w:rFonts w:ascii="Times New Roman" w:hAnsi="Times New Roman" w:cs="Times New Roman"/>
                <w:b/>
                <w:sz w:val="24"/>
                <w:szCs w:val="24"/>
              </w:rPr>
              <w:br w:type="page"/>
            </w:r>
            <w:r w:rsidR="002708C9" w:rsidRPr="001B539D">
              <w:rPr>
                <w:rFonts w:ascii="Times New Roman" w:hAnsi="Times New Roman" w:cs="Times New Roman"/>
                <w:b/>
                <w:sz w:val="20"/>
                <w:szCs w:val="20"/>
              </w:rPr>
              <w:t xml:space="preserve">Application for </w:t>
            </w:r>
            <w:r w:rsidR="00E71074" w:rsidRPr="001B539D">
              <w:rPr>
                <w:rFonts w:ascii="Times New Roman" w:hAnsi="Times New Roman" w:cs="Times New Roman"/>
                <w:b/>
                <w:sz w:val="20"/>
                <w:szCs w:val="20"/>
              </w:rPr>
              <w:t xml:space="preserve">annual </w:t>
            </w:r>
            <w:r w:rsidR="002708C9" w:rsidRPr="001B539D">
              <w:rPr>
                <w:rFonts w:ascii="Times New Roman" w:hAnsi="Times New Roman" w:cs="Times New Roman"/>
                <w:b/>
                <w:sz w:val="20"/>
                <w:szCs w:val="20"/>
              </w:rPr>
              <w:t>Crab IFQ permit, Respondent</w:t>
            </w:r>
          </w:p>
        </w:tc>
      </w:tr>
      <w:tr w:rsidR="001B539D" w:rsidRPr="001B539D" w14:paraId="07454DC9" w14:textId="77777777" w:rsidTr="005E6622">
        <w:trPr>
          <w:jc w:val="center"/>
        </w:trPr>
        <w:tc>
          <w:tcPr>
            <w:tcW w:w="4410" w:type="dxa"/>
          </w:tcPr>
          <w:p w14:paraId="4B791630" w14:textId="77777777" w:rsidR="002708C9" w:rsidRPr="001B539D" w:rsidRDefault="002708C9" w:rsidP="00D02553">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7F550680" w14:textId="77777777" w:rsidR="002708C9" w:rsidRPr="001B539D" w:rsidRDefault="002708C9"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annual responses </w:t>
            </w:r>
          </w:p>
          <w:p w14:paraId="7BE75F3F" w14:textId="77777777" w:rsidR="002708C9" w:rsidRPr="001B539D" w:rsidRDefault="002708C9" w:rsidP="00D02553">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763DF2BD" w14:textId="77777777" w:rsidR="002708C9" w:rsidRPr="001B539D" w:rsidRDefault="002708C9"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p>
          <w:p w14:paraId="41962A6E" w14:textId="77777777" w:rsidR="002708C9" w:rsidRPr="001B539D" w:rsidRDefault="002708C9" w:rsidP="00D02553">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150 min</w:t>
            </w:r>
          </w:p>
          <w:p w14:paraId="38E69BD9" w14:textId="42AB8C84" w:rsidR="002708C9" w:rsidRPr="001B539D" w:rsidRDefault="002708C9"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 (</w:t>
            </w:r>
            <w:r w:rsidRPr="001B539D">
              <w:rPr>
                <w:rFonts w:ascii="Times New Roman" w:hAnsi="Times New Roman" w:cs="Times New Roman"/>
                <w:sz w:val="20"/>
                <w:szCs w:val="20"/>
              </w:rPr>
              <w:t>$</w:t>
            </w:r>
            <w:r w:rsidR="00D02553" w:rsidRPr="001B539D">
              <w:rPr>
                <w:rFonts w:ascii="Times New Roman" w:hAnsi="Times New Roman" w:cs="Times New Roman"/>
                <w:sz w:val="20"/>
                <w:szCs w:val="20"/>
              </w:rPr>
              <w:t>37/hr</w:t>
            </w:r>
            <w:r w:rsidRPr="001B539D">
              <w:rPr>
                <w:rFonts w:ascii="Times New Roman" w:hAnsi="Times New Roman" w:cs="Times New Roman"/>
                <w:sz w:val="20"/>
                <w:szCs w:val="20"/>
              </w:rPr>
              <w:t xml:space="preserve"> x </w:t>
            </w:r>
            <w:r w:rsidR="00D02553" w:rsidRPr="001B539D">
              <w:rPr>
                <w:rFonts w:ascii="Times New Roman" w:hAnsi="Times New Roman" w:cs="Times New Roman"/>
                <w:sz w:val="20"/>
                <w:szCs w:val="20"/>
              </w:rPr>
              <w:t>490</w:t>
            </w:r>
            <w:r w:rsidRPr="001B539D">
              <w:rPr>
                <w:rFonts w:ascii="Times New Roman" w:hAnsi="Times New Roman" w:cs="Times New Roman"/>
                <w:sz w:val="20"/>
                <w:szCs w:val="20"/>
              </w:rPr>
              <w:t>)</w:t>
            </w:r>
          </w:p>
          <w:p w14:paraId="01F59E2A" w14:textId="480C1317" w:rsidR="002708C9" w:rsidRPr="001B539D" w:rsidRDefault="002708C9"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miscellaneous costs</w:t>
            </w:r>
            <w:r w:rsidRPr="001B539D">
              <w:rPr>
                <w:rFonts w:ascii="Times New Roman" w:hAnsi="Times New Roman" w:cs="Times New Roman"/>
                <w:sz w:val="20"/>
                <w:szCs w:val="20"/>
              </w:rPr>
              <w:t xml:space="preserve"> (</w:t>
            </w:r>
            <w:r w:rsidR="00FC47FE" w:rsidRPr="001B539D">
              <w:rPr>
                <w:rFonts w:ascii="Times New Roman" w:hAnsi="Times New Roman" w:cs="Times New Roman"/>
                <w:sz w:val="20"/>
                <w:szCs w:val="20"/>
              </w:rPr>
              <w:t>363.10</w:t>
            </w:r>
            <w:r w:rsidRPr="001B539D">
              <w:rPr>
                <w:rFonts w:ascii="Times New Roman" w:hAnsi="Times New Roman" w:cs="Times New Roman"/>
                <w:sz w:val="20"/>
                <w:szCs w:val="20"/>
              </w:rPr>
              <w:t>)</w:t>
            </w:r>
          </w:p>
          <w:p w14:paraId="46C16BED" w14:textId="06819559" w:rsidR="002708C9" w:rsidRPr="001B539D" w:rsidRDefault="002708C9" w:rsidP="00D02553">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w:t>
            </w:r>
            <w:r w:rsidR="00E71074" w:rsidRPr="001B539D">
              <w:rPr>
                <w:rFonts w:ascii="Times New Roman" w:hAnsi="Times New Roman" w:cs="Times New Roman"/>
                <w:sz w:val="20"/>
                <w:szCs w:val="20"/>
              </w:rPr>
              <w:t>P</w:t>
            </w:r>
            <w:r w:rsidRPr="001B539D">
              <w:rPr>
                <w:rFonts w:ascii="Times New Roman" w:hAnsi="Times New Roman" w:cs="Times New Roman"/>
                <w:sz w:val="20"/>
                <w:szCs w:val="20"/>
              </w:rPr>
              <w:t>ostage (.45 x 1</w:t>
            </w:r>
            <w:r w:rsidR="00FC47FE" w:rsidRPr="001B539D">
              <w:rPr>
                <w:rFonts w:ascii="Times New Roman" w:hAnsi="Times New Roman" w:cs="Times New Roman"/>
                <w:sz w:val="20"/>
                <w:szCs w:val="20"/>
              </w:rPr>
              <w:t>50</w:t>
            </w:r>
            <w:r w:rsidRPr="001B539D">
              <w:rPr>
                <w:rFonts w:ascii="Times New Roman" w:hAnsi="Times New Roman" w:cs="Times New Roman"/>
                <w:sz w:val="20"/>
                <w:szCs w:val="20"/>
              </w:rPr>
              <w:t xml:space="preserve"> = </w:t>
            </w:r>
            <w:r w:rsidR="00FC47FE" w:rsidRPr="001B539D">
              <w:rPr>
                <w:rFonts w:ascii="Times New Roman" w:hAnsi="Times New Roman" w:cs="Times New Roman"/>
                <w:sz w:val="20"/>
                <w:szCs w:val="20"/>
              </w:rPr>
              <w:t>67.50</w:t>
            </w:r>
          </w:p>
          <w:p w14:paraId="0556458F" w14:textId="79ABA000" w:rsidR="002708C9" w:rsidRPr="001B539D" w:rsidRDefault="002708C9" w:rsidP="00D02553">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w:t>
            </w:r>
            <w:r w:rsidR="00E71074" w:rsidRPr="001B539D">
              <w:rPr>
                <w:rFonts w:ascii="Times New Roman" w:hAnsi="Times New Roman" w:cs="Times New Roman"/>
                <w:sz w:val="20"/>
                <w:szCs w:val="20"/>
              </w:rPr>
              <w:t>P</w:t>
            </w:r>
            <w:r w:rsidRPr="001B539D">
              <w:rPr>
                <w:rFonts w:ascii="Times New Roman" w:hAnsi="Times New Roman" w:cs="Times New Roman"/>
                <w:sz w:val="20"/>
                <w:szCs w:val="20"/>
              </w:rPr>
              <w:t>hotocopy (2pp x .05 x 1</w:t>
            </w:r>
            <w:r w:rsidR="00FC47FE" w:rsidRPr="001B539D">
              <w:rPr>
                <w:rFonts w:ascii="Times New Roman" w:hAnsi="Times New Roman" w:cs="Times New Roman"/>
                <w:sz w:val="20"/>
                <w:szCs w:val="20"/>
              </w:rPr>
              <w:t>96</w:t>
            </w:r>
            <w:r w:rsidRPr="001B539D">
              <w:rPr>
                <w:rFonts w:ascii="Times New Roman" w:hAnsi="Times New Roman" w:cs="Times New Roman"/>
                <w:sz w:val="20"/>
                <w:szCs w:val="20"/>
              </w:rPr>
              <w:t xml:space="preserve"> = </w:t>
            </w:r>
            <w:r w:rsidR="00FC47FE" w:rsidRPr="001B539D">
              <w:rPr>
                <w:rFonts w:ascii="Times New Roman" w:hAnsi="Times New Roman" w:cs="Times New Roman"/>
                <w:sz w:val="20"/>
                <w:szCs w:val="20"/>
              </w:rPr>
              <w:t>19.60</w:t>
            </w:r>
            <w:r w:rsidRPr="001B539D">
              <w:rPr>
                <w:rFonts w:ascii="Times New Roman" w:hAnsi="Times New Roman" w:cs="Times New Roman"/>
                <w:sz w:val="20"/>
                <w:szCs w:val="20"/>
              </w:rPr>
              <w:t>)</w:t>
            </w:r>
          </w:p>
          <w:p w14:paraId="59B73CFD" w14:textId="5E1B03ED" w:rsidR="002708C9" w:rsidRPr="001B539D" w:rsidRDefault="002708C9" w:rsidP="00E71074">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w:t>
            </w:r>
            <w:r w:rsidR="00E71074" w:rsidRPr="001B539D">
              <w:rPr>
                <w:rFonts w:ascii="Times New Roman" w:hAnsi="Times New Roman" w:cs="Times New Roman"/>
                <w:sz w:val="20"/>
                <w:szCs w:val="20"/>
              </w:rPr>
              <w:t>F</w:t>
            </w:r>
            <w:r w:rsidRPr="001B539D">
              <w:rPr>
                <w:rFonts w:ascii="Times New Roman" w:hAnsi="Times New Roman" w:cs="Times New Roman"/>
                <w:sz w:val="20"/>
                <w:szCs w:val="20"/>
              </w:rPr>
              <w:t xml:space="preserve">ax ($6 x </w:t>
            </w:r>
            <w:r w:rsidR="00FC47FE" w:rsidRPr="001B539D">
              <w:rPr>
                <w:rFonts w:ascii="Times New Roman" w:hAnsi="Times New Roman" w:cs="Times New Roman"/>
                <w:sz w:val="20"/>
                <w:szCs w:val="20"/>
              </w:rPr>
              <w:t>46</w:t>
            </w:r>
            <w:r w:rsidRPr="001B539D">
              <w:rPr>
                <w:rFonts w:ascii="Times New Roman" w:hAnsi="Times New Roman" w:cs="Times New Roman"/>
                <w:sz w:val="20"/>
                <w:szCs w:val="20"/>
              </w:rPr>
              <w:t xml:space="preserve"> = </w:t>
            </w:r>
            <w:r w:rsidR="00FC47FE" w:rsidRPr="001B539D">
              <w:rPr>
                <w:rFonts w:ascii="Times New Roman" w:hAnsi="Times New Roman" w:cs="Times New Roman"/>
                <w:sz w:val="20"/>
                <w:szCs w:val="20"/>
              </w:rPr>
              <w:t>276</w:t>
            </w:r>
            <w:r w:rsidRPr="001B539D">
              <w:rPr>
                <w:rFonts w:ascii="Times New Roman" w:hAnsi="Times New Roman" w:cs="Times New Roman"/>
                <w:sz w:val="20"/>
                <w:szCs w:val="20"/>
              </w:rPr>
              <w:t>)</w:t>
            </w:r>
          </w:p>
        </w:tc>
        <w:tc>
          <w:tcPr>
            <w:tcW w:w="866" w:type="dxa"/>
          </w:tcPr>
          <w:p w14:paraId="65AB9F08" w14:textId="50FE5DE9" w:rsidR="002708C9" w:rsidRPr="001B539D" w:rsidRDefault="00F42E59"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196</w:t>
            </w:r>
          </w:p>
          <w:p w14:paraId="0400F00B" w14:textId="27F42A7F" w:rsidR="002708C9" w:rsidRPr="001B539D" w:rsidRDefault="002708C9"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r w:rsidR="00D02553" w:rsidRPr="001B539D">
              <w:rPr>
                <w:rFonts w:ascii="Times New Roman" w:hAnsi="Times New Roman" w:cs="Times New Roman"/>
                <w:b/>
                <w:sz w:val="20"/>
                <w:szCs w:val="20"/>
              </w:rPr>
              <w:t>96</w:t>
            </w:r>
          </w:p>
          <w:p w14:paraId="33058C52" w14:textId="77777777" w:rsidR="002708C9" w:rsidRPr="001B539D" w:rsidRDefault="002708C9" w:rsidP="00D02553">
            <w:pPr>
              <w:spacing w:after="0" w:line="240" w:lineRule="auto"/>
              <w:jc w:val="right"/>
              <w:rPr>
                <w:rFonts w:ascii="Times New Roman" w:hAnsi="Times New Roman" w:cs="Times New Roman"/>
                <w:b/>
                <w:sz w:val="20"/>
                <w:szCs w:val="20"/>
              </w:rPr>
            </w:pPr>
          </w:p>
          <w:p w14:paraId="76E4F3B6" w14:textId="10C6D15E" w:rsidR="002708C9" w:rsidRPr="001B539D" w:rsidRDefault="00D02553"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490</w:t>
            </w:r>
            <w:r w:rsidR="002708C9" w:rsidRPr="001B539D">
              <w:rPr>
                <w:rFonts w:ascii="Times New Roman" w:hAnsi="Times New Roman" w:cs="Times New Roman"/>
                <w:b/>
                <w:sz w:val="20"/>
                <w:szCs w:val="20"/>
              </w:rPr>
              <w:t xml:space="preserve"> hr</w:t>
            </w:r>
          </w:p>
          <w:p w14:paraId="486689B9" w14:textId="77777777" w:rsidR="002708C9" w:rsidRPr="001B539D" w:rsidRDefault="002708C9" w:rsidP="00D02553">
            <w:pPr>
              <w:spacing w:after="0" w:line="240" w:lineRule="auto"/>
              <w:jc w:val="right"/>
              <w:rPr>
                <w:rFonts w:ascii="Times New Roman" w:hAnsi="Times New Roman" w:cs="Times New Roman"/>
                <w:b/>
                <w:sz w:val="20"/>
                <w:szCs w:val="20"/>
              </w:rPr>
            </w:pPr>
          </w:p>
          <w:p w14:paraId="20BE5ABF" w14:textId="54116285" w:rsidR="002708C9" w:rsidRPr="001B539D" w:rsidRDefault="002708C9"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D02553" w:rsidRPr="001B539D">
              <w:rPr>
                <w:rFonts w:ascii="Times New Roman" w:hAnsi="Times New Roman" w:cs="Times New Roman"/>
                <w:b/>
                <w:sz w:val="20"/>
                <w:szCs w:val="20"/>
              </w:rPr>
              <w:t>18,130</w:t>
            </w:r>
          </w:p>
          <w:p w14:paraId="41AC1160" w14:textId="4C27D310" w:rsidR="002708C9" w:rsidRPr="001B539D" w:rsidRDefault="002708C9"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FC47FE" w:rsidRPr="001B539D">
              <w:rPr>
                <w:rFonts w:ascii="Times New Roman" w:hAnsi="Times New Roman" w:cs="Times New Roman"/>
                <w:b/>
                <w:sz w:val="20"/>
                <w:szCs w:val="20"/>
              </w:rPr>
              <w:t>363</w:t>
            </w:r>
          </w:p>
          <w:p w14:paraId="474D9B22" w14:textId="77777777" w:rsidR="002708C9" w:rsidRPr="001B539D" w:rsidRDefault="002708C9" w:rsidP="00D02553">
            <w:pPr>
              <w:spacing w:after="0" w:line="240" w:lineRule="auto"/>
              <w:rPr>
                <w:rFonts w:ascii="Times New Roman" w:hAnsi="Times New Roman" w:cs="Times New Roman"/>
                <w:sz w:val="20"/>
                <w:szCs w:val="20"/>
              </w:rPr>
            </w:pPr>
          </w:p>
        </w:tc>
      </w:tr>
    </w:tbl>
    <w:p w14:paraId="2204B961" w14:textId="4766EC60" w:rsidR="00581A63" w:rsidRPr="001B539D" w:rsidRDefault="00581A63" w:rsidP="002708C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9"/>
        <w:gridCol w:w="931"/>
      </w:tblGrid>
      <w:tr w:rsidR="001B539D" w:rsidRPr="001B539D" w14:paraId="2F02B4E5" w14:textId="77777777" w:rsidTr="00D02553">
        <w:trPr>
          <w:jc w:val="center"/>
        </w:trPr>
        <w:tc>
          <w:tcPr>
            <w:tcW w:w="5280" w:type="dxa"/>
            <w:gridSpan w:val="2"/>
          </w:tcPr>
          <w:p w14:paraId="24D23331" w14:textId="77777777" w:rsidR="002708C9" w:rsidRPr="001B539D" w:rsidRDefault="002708C9"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Application for Crab IFQ permit, Federal Government</w:t>
            </w:r>
          </w:p>
        </w:tc>
      </w:tr>
      <w:tr w:rsidR="001B539D" w:rsidRPr="001B539D" w14:paraId="58117714" w14:textId="77777777" w:rsidTr="00D02553">
        <w:trPr>
          <w:jc w:val="center"/>
        </w:trPr>
        <w:tc>
          <w:tcPr>
            <w:tcW w:w="4349" w:type="dxa"/>
          </w:tcPr>
          <w:p w14:paraId="15E283B8" w14:textId="77777777" w:rsidR="002708C9" w:rsidRPr="001B539D" w:rsidRDefault="002708C9" w:rsidP="00D02553">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responses</w:t>
            </w:r>
          </w:p>
          <w:p w14:paraId="2DE3EB1C" w14:textId="6E67DF99" w:rsidR="002708C9" w:rsidRPr="001B539D" w:rsidRDefault="002708C9" w:rsidP="00D0255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p>
          <w:p w14:paraId="1BBF4CAB" w14:textId="77777777" w:rsidR="002708C9" w:rsidRPr="001B539D" w:rsidRDefault="002708C9" w:rsidP="00D0255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15 min </w:t>
            </w:r>
          </w:p>
          <w:p w14:paraId="14ECF824" w14:textId="0960074F" w:rsidR="002708C9" w:rsidRPr="001B539D" w:rsidRDefault="002708C9"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FC47FE" w:rsidRPr="001B539D">
              <w:rPr>
                <w:rFonts w:ascii="Times New Roman" w:hAnsi="Times New Roman" w:cs="Times New Roman"/>
                <w:sz w:val="20"/>
                <w:szCs w:val="20"/>
              </w:rPr>
              <w:t>37/hr</w:t>
            </w:r>
            <w:r w:rsidRPr="001B539D">
              <w:rPr>
                <w:rFonts w:ascii="Times New Roman" w:hAnsi="Times New Roman" w:cs="Times New Roman"/>
                <w:sz w:val="20"/>
                <w:szCs w:val="20"/>
              </w:rPr>
              <w:t xml:space="preserve"> x </w:t>
            </w:r>
            <w:r w:rsidR="00FC47FE" w:rsidRPr="001B539D">
              <w:rPr>
                <w:rFonts w:ascii="Times New Roman" w:hAnsi="Times New Roman" w:cs="Times New Roman"/>
                <w:sz w:val="20"/>
                <w:szCs w:val="20"/>
              </w:rPr>
              <w:t>49</w:t>
            </w:r>
            <w:r w:rsidRPr="001B539D">
              <w:rPr>
                <w:rFonts w:ascii="Times New Roman" w:hAnsi="Times New Roman" w:cs="Times New Roman"/>
                <w:sz w:val="20"/>
                <w:szCs w:val="20"/>
              </w:rPr>
              <w:t>)</w:t>
            </w:r>
          </w:p>
          <w:p w14:paraId="61F84382" w14:textId="77777777" w:rsidR="002708C9" w:rsidRPr="001B539D" w:rsidRDefault="002708C9"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miscellaneous costs</w:t>
            </w:r>
          </w:p>
        </w:tc>
        <w:tc>
          <w:tcPr>
            <w:tcW w:w="931" w:type="dxa"/>
          </w:tcPr>
          <w:p w14:paraId="0C42C88B" w14:textId="2DE3355F" w:rsidR="002708C9" w:rsidRPr="001B539D" w:rsidRDefault="00FC47FE" w:rsidP="00D02553">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196</w:t>
            </w:r>
          </w:p>
          <w:p w14:paraId="791428B3" w14:textId="2B4B2AC2" w:rsidR="002708C9" w:rsidRPr="001B539D" w:rsidRDefault="00FC47FE" w:rsidP="00D02553">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49</w:t>
            </w:r>
            <w:r w:rsidR="002708C9" w:rsidRPr="001B539D">
              <w:rPr>
                <w:rFonts w:ascii="Times New Roman" w:hAnsi="Times New Roman" w:cs="Times New Roman"/>
                <w:b/>
                <w:sz w:val="20"/>
                <w:szCs w:val="20"/>
              </w:rPr>
              <w:t xml:space="preserve"> hr</w:t>
            </w:r>
          </w:p>
          <w:p w14:paraId="156A61AD" w14:textId="77777777" w:rsidR="002708C9" w:rsidRPr="001B539D" w:rsidRDefault="002708C9" w:rsidP="00D02553">
            <w:pPr>
              <w:spacing w:after="0" w:line="240" w:lineRule="auto"/>
              <w:jc w:val="right"/>
              <w:rPr>
                <w:rFonts w:ascii="Times New Roman" w:hAnsi="Times New Roman" w:cs="Times New Roman"/>
                <w:b/>
                <w:sz w:val="20"/>
                <w:szCs w:val="20"/>
              </w:rPr>
            </w:pPr>
          </w:p>
          <w:p w14:paraId="2D31ED0F" w14:textId="0F6CCBD3" w:rsidR="002708C9" w:rsidRPr="001B539D" w:rsidRDefault="002708C9"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FC47FE" w:rsidRPr="001B539D">
              <w:rPr>
                <w:rFonts w:ascii="Times New Roman" w:hAnsi="Times New Roman" w:cs="Times New Roman"/>
                <w:b/>
                <w:sz w:val="20"/>
                <w:szCs w:val="20"/>
              </w:rPr>
              <w:t>1,813</w:t>
            </w:r>
          </w:p>
          <w:p w14:paraId="6F602FAA" w14:textId="77777777" w:rsidR="002708C9" w:rsidRPr="001B539D" w:rsidRDefault="002708C9" w:rsidP="00D02553">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04126647" w14:textId="77777777" w:rsidR="0096330F" w:rsidRDefault="0096330F" w:rsidP="00D910E3">
      <w:pPr>
        <w:tabs>
          <w:tab w:val="left" w:pos="360"/>
          <w:tab w:val="left" w:pos="720"/>
          <w:tab w:val="left" w:pos="1080"/>
        </w:tabs>
        <w:spacing w:after="0" w:line="240" w:lineRule="auto"/>
        <w:rPr>
          <w:rFonts w:ascii="Times New Roman" w:hAnsi="Times New Roman" w:cs="Times New Roman"/>
          <w:b/>
          <w:sz w:val="24"/>
          <w:szCs w:val="24"/>
        </w:rPr>
      </w:pPr>
    </w:p>
    <w:p w14:paraId="126920E7" w14:textId="6A3C93D7" w:rsidR="00D910E3" w:rsidRPr="001B539D" w:rsidRDefault="00DA2906" w:rsidP="00D910E3">
      <w:pPr>
        <w:tabs>
          <w:tab w:val="left" w:pos="360"/>
          <w:tab w:val="left" w:pos="720"/>
          <w:tab w:val="left" w:pos="1080"/>
        </w:tabs>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b</w:t>
      </w:r>
      <w:r w:rsidR="00D910E3" w:rsidRPr="001B539D">
        <w:rPr>
          <w:rFonts w:ascii="Times New Roman" w:hAnsi="Times New Roman" w:cs="Times New Roman"/>
          <w:b/>
          <w:sz w:val="24"/>
          <w:szCs w:val="24"/>
        </w:rPr>
        <w:t xml:space="preserve">.  Application for </w:t>
      </w:r>
      <w:r w:rsidR="00F844CE">
        <w:rPr>
          <w:rFonts w:ascii="Times New Roman" w:hAnsi="Times New Roman" w:cs="Times New Roman"/>
          <w:b/>
          <w:sz w:val="24"/>
          <w:szCs w:val="24"/>
        </w:rPr>
        <w:t xml:space="preserve">annual </w:t>
      </w:r>
      <w:r w:rsidR="00D910E3" w:rsidRPr="001B539D">
        <w:rPr>
          <w:rFonts w:ascii="Times New Roman" w:hAnsi="Times New Roman" w:cs="Times New Roman"/>
          <w:b/>
          <w:sz w:val="24"/>
          <w:szCs w:val="24"/>
        </w:rPr>
        <w:t>crab IPQ</w:t>
      </w:r>
      <w:r w:rsidR="00493D3B">
        <w:rPr>
          <w:rFonts w:ascii="Times New Roman" w:hAnsi="Times New Roman" w:cs="Times New Roman"/>
          <w:b/>
          <w:sz w:val="24"/>
          <w:szCs w:val="24"/>
        </w:rPr>
        <w:t xml:space="preserve">  [ADJUSTED</w:t>
      </w:r>
      <w:r w:rsidR="00D910E3" w:rsidRPr="001B539D">
        <w:rPr>
          <w:rFonts w:ascii="Times New Roman" w:hAnsi="Times New Roman" w:cs="Times New Roman"/>
          <w:b/>
          <w:sz w:val="24"/>
          <w:szCs w:val="24"/>
        </w:rPr>
        <w:t>]</w:t>
      </w:r>
    </w:p>
    <w:p w14:paraId="55A089FA" w14:textId="77777777" w:rsidR="00D910E3" w:rsidRPr="001B539D" w:rsidRDefault="00D910E3" w:rsidP="00D910E3">
      <w:pPr>
        <w:tabs>
          <w:tab w:val="left" w:pos="360"/>
          <w:tab w:val="left" w:pos="720"/>
          <w:tab w:val="left" w:pos="1080"/>
        </w:tabs>
        <w:spacing w:after="0" w:line="240" w:lineRule="auto"/>
        <w:rPr>
          <w:rFonts w:ascii="Times New Roman" w:hAnsi="Times New Roman" w:cs="Times New Roman"/>
          <w:b/>
          <w:sz w:val="24"/>
          <w:szCs w:val="24"/>
        </w:rPr>
      </w:pPr>
    </w:p>
    <w:p w14:paraId="33A34667" w14:textId="0D6D9408" w:rsidR="00191F66" w:rsidRPr="001B539D" w:rsidRDefault="00D910E3" w:rsidP="00191F66">
      <w:pPr>
        <w:tabs>
          <w:tab w:val="left" w:pos="360"/>
          <w:tab w:val="left" w:pos="72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NMFS issues annual Individual Processing Quota (IPQ) permits to eligible persons who hold PQS.</w:t>
      </w:r>
      <w:r w:rsidR="00191F66" w:rsidRPr="001B539D">
        <w:rPr>
          <w:rFonts w:ascii="Times New Roman" w:hAnsi="Times New Roman" w:cs="Times New Roman"/>
          <w:sz w:val="24"/>
          <w:szCs w:val="24"/>
        </w:rPr>
        <w:t xml:space="preserve">  IPQ permits are issued for combinations of fishery, region, and </w:t>
      </w:r>
      <w:r w:rsidR="00721F39" w:rsidRPr="001B539D">
        <w:rPr>
          <w:rFonts w:ascii="Times New Roman" w:hAnsi="Times New Roman" w:cs="Times New Roman"/>
          <w:sz w:val="24"/>
          <w:szCs w:val="24"/>
        </w:rPr>
        <w:t>ROFR</w:t>
      </w:r>
      <w:r w:rsidR="00191F66" w:rsidRPr="001B539D">
        <w:rPr>
          <w:rFonts w:ascii="Times New Roman" w:hAnsi="Times New Roman" w:cs="Times New Roman"/>
          <w:sz w:val="24"/>
          <w:szCs w:val="24"/>
        </w:rPr>
        <w:t xml:space="preserve"> community.  An IPQ permit authorizes their holders to process a specific amount of a crab, under the terms and conditions set out on the permit.</w:t>
      </w:r>
    </w:p>
    <w:p w14:paraId="04D66430" w14:textId="77777777" w:rsidR="006337A2" w:rsidRPr="001B539D" w:rsidRDefault="006337A2" w:rsidP="000446A2">
      <w:pPr>
        <w:tabs>
          <w:tab w:val="left" w:pos="360"/>
          <w:tab w:val="left" w:pos="720"/>
          <w:tab w:val="left" w:pos="1080"/>
        </w:tabs>
        <w:spacing w:after="0" w:line="240" w:lineRule="auto"/>
        <w:rPr>
          <w:rFonts w:ascii="Times New Roman" w:hAnsi="Times New Roman" w:cs="Times New Roman"/>
          <w:sz w:val="24"/>
          <w:szCs w:val="24"/>
        </w:rPr>
      </w:pPr>
    </w:p>
    <w:p w14:paraId="6070A1DE" w14:textId="77777777" w:rsidR="005E6622" w:rsidRDefault="000446A2" w:rsidP="000446A2">
      <w:pPr>
        <w:tabs>
          <w:tab w:val="left" w:pos="360"/>
          <w:tab w:val="left" w:pos="72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An IPQ permit is valid only during the crab year for which it is issued.  </w:t>
      </w:r>
      <w:r w:rsidR="005E6622">
        <w:rPr>
          <w:rFonts w:ascii="Times New Roman" w:hAnsi="Times New Roman" w:cs="Times New Roman"/>
          <w:sz w:val="24"/>
          <w:szCs w:val="24"/>
        </w:rPr>
        <w:t>I</w:t>
      </w:r>
      <w:r w:rsidRPr="001B539D">
        <w:rPr>
          <w:rFonts w:ascii="Times New Roman" w:hAnsi="Times New Roman" w:cs="Times New Roman"/>
          <w:sz w:val="24"/>
          <w:szCs w:val="24"/>
        </w:rPr>
        <w:t>ssuance of the correct amount and type of IPQ is entirely dependent on information provided by PQS holders on their annual applications</w:t>
      </w:r>
      <w:r w:rsidR="005E6622">
        <w:rPr>
          <w:rFonts w:ascii="Times New Roman" w:hAnsi="Times New Roman" w:cs="Times New Roman"/>
          <w:sz w:val="24"/>
          <w:szCs w:val="24"/>
        </w:rPr>
        <w:t xml:space="preserve">.  </w:t>
      </w:r>
      <w:r w:rsidR="005E6622" w:rsidRPr="005E6622">
        <w:rPr>
          <w:rFonts w:ascii="Times New Roman" w:hAnsi="Times New Roman" w:cs="Times New Roman"/>
          <w:sz w:val="24"/>
          <w:szCs w:val="24"/>
          <w:u w:val="single"/>
        </w:rPr>
        <w:t>Deadline</w:t>
      </w:r>
      <w:r w:rsidR="005E6622">
        <w:rPr>
          <w:rFonts w:ascii="Times New Roman" w:hAnsi="Times New Roman" w:cs="Times New Roman"/>
          <w:sz w:val="24"/>
          <w:szCs w:val="24"/>
        </w:rPr>
        <w:t xml:space="preserve">:  </w:t>
      </w:r>
      <w:r w:rsidRPr="001B539D">
        <w:rPr>
          <w:rFonts w:ascii="Times New Roman" w:hAnsi="Times New Roman" w:cs="Times New Roman"/>
          <w:sz w:val="24"/>
          <w:szCs w:val="24"/>
        </w:rPr>
        <w:t xml:space="preserve">an application must be received by NMFS no later than </w:t>
      </w:r>
    </w:p>
    <w:p w14:paraId="132249A2" w14:textId="5BFE99EA" w:rsidR="000446A2" w:rsidRPr="001B539D" w:rsidRDefault="000446A2" w:rsidP="000446A2">
      <w:pPr>
        <w:tabs>
          <w:tab w:val="left" w:pos="360"/>
          <w:tab w:val="left" w:pos="72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August 1.</w:t>
      </w:r>
    </w:p>
    <w:p w14:paraId="2FCE3432" w14:textId="77777777" w:rsidR="006337A2" w:rsidRPr="001B539D" w:rsidRDefault="006337A2" w:rsidP="000446A2">
      <w:pPr>
        <w:tabs>
          <w:tab w:val="left" w:pos="360"/>
          <w:tab w:val="left" w:pos="720"/>
          <w:tab w:val="left" w:pos="1080"/>
        </w:tabs>
        <w:spacing w:after="0" w:line="240" w:lineRule="auto"/>
        <w:rPr>
          <w:rFonts w:ascii="Times New Roman" w:hAnsi="Times New Roman" w:cs="Times New Roman"/>
          <w:sz w:val="24"/>
          <w:szCs w:val="24"/>
        </w:rPr>
      </w:pPr>
    </w:p>
    <w:p w14:paraId="0FCE2BCC" w14:textId="51637ECC" w:rsidR="00932BE7" w:rsidRPr="001B539D" w:rsidRDefault="00932BE7" w:rsidP="00932BE7">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Application for Annual Crab IPQ Permit may be found on NMFS Alaska Region web site at </w:t>
      </w:r>
      <w:hyperlink r:id="rId13"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 xml:space="preserve">The </w:t>
      </w:r>
      <w:r>
        <w:rPr>
          <w:rFonts w:ascii="Times New Roman" w:hAnsi="Times New Roman" w:cs="Times New Roman"/>
          <w:sz w:val="24"/>
          <w:szCs w:val="24"/>
        </w:rPr>
        <w:t xml:space="preserve">crab </w:t>
      </w:r>
      <w:r w:rsidRPr="001B539D">
        <w:rPr>
          <w:rFonts w:ascii="Times New Roman" w:hAnsi="Times New Roman" w:cs="Times New Roman"/>
          <w:sz w:val="24"/>
          <w:szCs w:val="24"/>
        </w:rPr>
        <w:t>I</w:t>
      </w:r>
      <w:r>
        <w:rPr>
          <w:rFonts w:ascii="Times New Roman" w:hAnsi="Times New Roman" w:cs="Times New Roman"/>
          <w:sz w:val="24"/>
          <w:szCs w:val="24"/>
        </w:rPr>
        <w:t>P</w:t>
      </w:r>
      <w:r w:rsidRPr="001B539D">
        <w:rPr>
          <w:rFonts w:ascii="Times New Roman" w:hAnsi="Times New Roman" w:cs="Times New Roman"/>
          <w:sz w:val="24"/>
          <w:szCs w:val="24"/>
        </w:rPr>
        <w:t xml:space="preserve">Q permit </w:t>
      </w:r>
      <w:r>
        <w:rPr>
          <w:rFonts w:ascii="Times New Roman" w:hAnsi="Times New Roman" w:cs="Times New Roman"/>
          <w:sz w:val="24"/>
          <w:szCs w:val="24"/>
        </w:rPr>
        <w:t xml:space="preserve">application </w:t>
      </w:r>
      <w:r w:rsidRPr="001B539D">
        <w:rPr>
          <w:rFonts w:ascii="Times New Roman" w:hAnsi="Times New Roman" w:cs="Times New Roman"/>
          <w:sz w:val="24"/>
          <w:szCs w:val="24"/>
        </w:rPr>
        <w:t>may be submitted by mail, by fax, or by courier.</w:t>
      </w:r>
      <w:r>
        <w:rPr>
          <w:rFonts w:ascii="Times New Roman" w:hAnsi="Times New Roman" w:cs="Times New Roman"/>
          <w:sz w:val="24"/>
          <w:szCs w:val="24"/>
        </w:rPr>
        <w:t xml:space="preserve">  </w:t>
      </w:r>
    </w:p>
    <w:p w14:paraId="0ADA2686" w14:textId="1221BED9" w:rsidR="00D910E3" w:rsidRDefault="00D910E3" w:rsidP="00D910E3">
      <w:pPr>
        <w:tabs>
          <w:tab w:val="left" w:pos="360"/>
          <w:tab w:val="left" w:pos="720"/>
          <w:tab w:val="left" w:pos="1080"/>
        </w:tabs>
        <w:spacing w:after="0" w:line="240" w:lineRule="auto"/>
        <w:rPr>
          <w:rFonts w:ascii="Times New Roman" w:hAnsi="Times New Roman" w:cs="Times New Roman"/>
          <w:b/>
          <w:sz w:val="24"/>
          <w:szCs w:val="24"/>
        </w:rPr>
      </w:pPr>
    </w:p>
    <w:p w14:paraId="55F74F4C" w14:textId="06AEE014" w:rsidR="004E01C2" w:rsidRDefault="00193E7A" w:rsidP="005962C4">
      <w:pPr>
        <w:tabs>
          <w:tab w:val="left" w:pos="360"/>
          <w:tab w:val="left" w:pos="720"/>
          <w:tab w:val="left" w:pos="1080"/>
        </w:tabs>
        <w:spacing w:after="0" w:line="240" w:lineRule="auto"/>
        <w:rPr>
          <w:rFonts w:ascii="Times New Roman" w:hAnsi="Times New Roman" w:cs="Times New Roman"/>
          <w:b/>
          <w:sz w:val="20"/>
          <w:szCs w:val="20"/>
        </w:rPr>
      </w:pPr>
      <w:r w:rsidRPr="002A326A">
        <w:rPr>
          <w:rFonts w:ascii="Times New Roman" w:hAnsi="Times New Roman" w:cs="Times New Roman"/>
          <w:sz w:val="24"/>
          <w:szCs w:val="24"/>
        </w:rPr>
        <w:t xml:space="preserve">This application can be processed or approved </w:t>
      </w:r>
      <w:r>
        <w:rPr>
          <w:rFonts w:ascii="Times New Roman" w:hAnsi="Times New Roman" w:cs="Times New Roman"/>
          <w:sz w:val="24"/>
          <w:szCs w:val="24"/>
        </w:rPr>
        <w:t xml:space="preserve">only if a person </w:t>
      </w:r>
      <w:r w:rsidRPr="002A326A">
        <w:rPr>
          <w:rFonts w:ascii="Times New Roman" w:hAnsi="Times New Roman" w:cs="Times New Roman"/>
          <w:sz w:val="24"/>
          <w:szCs w:val="24"/>
        </w:rPr>
        <w:t>ha</w:t>
      </w:r>
      <w:r w:rsidR="005962C4">
        <w:rPr>
          <w:rFonts w:ascii="Times New Roman" w:hAnsi="Times New Roman" w:cs="Times New Roman"/>
          <w:sz w:val="24"/>
          <w:szCs w:val="24"/>
        </w:rPr>
        <w:t>s</w:t>
      </w:r>
      <w:r w:rsidRPr="002A326A">
        <w:rPr>
          <w:rFonts w:ascii="Times New Roman" w:hAnsi="Times New Roman" w:cs="Times New Roman"/>
          <w:sz w:val="24"/>
          <w:szCs w:val="24"/>
        </w:rPr>
        <w:t xml:space="preserve"> </w:t>
      </w:r>
      <w:r>
        <w:rPr>
          <w:rFonts w:ascii="Times New Roman" w:hAnsi="Times New Roman" w:cs="Times New Roman"/>
          <w:sz w:val="24"/>
          <w:szCs w:val="24"/>
        </w:rPr>
        <w:t xml:space="preserve">submitted to NMFS </w:t>
      </w:r>
      <w:r w:rsidRPr="002A326A">
        <w:rPr>
          <w:rFonts w:ascii="Times New Roman" w:hAnsi="Times New Roman" w:cs="Times New Roman"/>
          <w:sz w:val="24"/>
          <w:szCs w:val="24"/>
        </w:rPr>
        <w:t>an Economic Data Report (EDR)</w:t>
      </w:r>
      <w:r>
        <w:rPr>
          <w:rFonts w:ascii="Times New Roman" w:hAnsi="Times New Roman" w:cs="Times New Roman"/>
          <w:sz w:val="24"/>
          <w:szCs w:val="24"/>
        </w:rPr>
        <w:t xml:space="preserve"> and paid </w:t>
      </w:r>
      <w:r w:rsidRPr="00AC79BC">
        <w:rPr>
          <w:rFonts w:ascii="Times New Roman" w:hAnsi="Times New Roman" w:cs="Times New Roman"/>
          <w:sz w:val="24"/>
          <w:szCs w:val="24"/>
        </w:rPr>
        <w:t>all outstanding fees</w:t>
      </w:r>
      <w:r w:rsidR="005962C4">
        <w:rPr>
          <w:rFonts w:ascii="Times New Roman" w:hAnsi="Times New Roman" w:cs="Times New Roman"/>
          <w:sz w:val="24"/>
          <w:szCs w:val="24"/>
        </w:rPr>
        <w:t>.</w:t>
      </w:r>
      <w:r w:rsidR="005962C4" w:rsidRPr="001B539D">
        <w:rPr>
          <w:rFonts w:ascii="Times New Roman" w:hAnsi="Times New Roman" w:cs="Times New Roman"/>
          <w:b/>
          <w:sz w:val="20"/>
          <w:szCs w:val="20"/>
        </w:rPr>
        <w:t xml:space="preserve"> </w:t>
      </w:r>
    </w:p>
    <w:p w14:paraId="3357672F" w14:textId="77777777" w:rsidR="005962C4" w:rsidRPr="001B539D" w:rsidRDefault="005962C4" w:rsidP="005962C4">
      <w:pPr>
        <w:tabs>
          <w:tab w:val="left" w:pos="360"/>
          <w:tab w:val="left" w:pos="720"/>
          <w:tab w:val="left" w:pos="1080"/>
        </w:tabs>
        <w:spacing w:after="0" w:line="240" w:lineRule="auto"/>
        <w:rPr>
          <w:rFonts w:ascii="Times New Roman" w:hAnsi="Times New Roman" w:cs="Times New Roman"/>
          <w:b/>
          <w:sz w:val="20"/>
          <w:szCs w:val="20"/>
        </w:rPr>
      </w:pPr>
    </w:p>
    <w:p w14:paraId="23967440" w14:textId="4472F19A" w:rsidR="004E01C2" w:rsidRPr="001B539D" w:rsidRDefault="004E01C2" w:rsidP="004E01C2">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annual crab IPQ permit</w:t>
      </w:r>
    </w:p>
    <w:p w14:paraId="5DF691B8" w14:textId="77777777" w:rsidR="004E01C2" w:rsidRPr="001B539D"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A – Applicant information</w:t>
      </w:r>
    </w:p>
    <w:p w14:paraId="574121D9" w14:textId="77777777" w:rsidR="004E01C2" w:rsidRPr="001B539D"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and NMFS Person ID</w:t>
      </w:r>
    </w:p>
    <w:p w14:paraId="78BC7225" w14:textId="77777777" w:rsidR="004E01C2" w:rsidRPr="001B539D"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Date of birth or incorporation</w:t>
      </w:r>
    </w:p>
    <w:p w14:paraId="7074005B" w14:textId="77777777" w:rsidR="004E01C2" w:rsidRPr="001B539D"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Permanent business mailing address </w:t>
      </w:r>
    </w:p>
    <w:p w14:paraId="2D3E9A1F" w14:textId="77777777" w:rsidR="004E01C2" w:rsidRPr="001B539D"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Temporary business mailing address (optional)</w:t>
      </w:r>
    </w:p>
    <w:p w14:paraId="55AB62DD" w14:textId="77777777" w:rsidR="004E01C2" w:rsidRPr="001B539D"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business fax number and business e-mail address</w:t>
      </w:r>
    </w:p>
    <w:p w14:paraId="2AFC9CB1" w14:textId="096F7101" w:rsidR="004E01C2" w:rsidRPr="001B539D"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B – Type of Annual IPQ for which Application Is Made</w:t>
      </w:r>
    </w:p>
    <w:p w14:paraId="70AD3A94" w14:textId="784E011C" w:rsidR="004E01C2" w:rsidRPr="001B539D"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Mark blocks to indicate intended fisheries</w:t>
      </w:r>
    </w:p>
    <w:p w14:paraId="7598B02F" w14:textId="48074FF4" w:rsidR="004E01C2" w:rsidRPr="001B539D"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u w:val="single"/>
        </w:rPr>
        <w:t xml:space="preserve">Block C--Identification of ownership interests </w:t>
      </w:r>
    </w:p>
    <w:p w14:paraId="7DABE000" w14:textId="77777777" w:rsidR="004E01C2" w:rsidRPr="001B539D"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To be completed if applicant is not an individual (i.e. is a corporation, partnership or some other entity) </w:t>
      </w:r>
    </w:p>
    <w:p w14:paraId="45BD539D" w14:textId="77777777" w:rsidR="004E01C2" w:rsidRPr="001B539D"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Enter the name(s) of all owners of the Applicant and the percent of ownership </w:t>
      </w:r>
    </w:p>
    <w:p w14:paraId="0B3D925E" w14:textId="77777777" w:rsidR="004E01C2" w:rsidRPr="001B539D" w:rsidRDefault="004E01C2"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 listed owner is not an individual, provide the same information for each such owner until all owners, </w:t>
      </w:r>
    </w:p>
    <w:p w14:paraId="5424DBF1" w14:textId="095628AA" w:rsidR="004E01C2" w:rsidRPr="001B539D" w:rsidRDefault="005D2D0A" w:rsidP="004E01C2">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4E01C2" w:rsidRPr="001B539D">
        <w:rPr>
          <w:rFonts w:ascii="Times New Roman" w:hAnsi="Times New Roman" w:cs="Times New Roman"/>
          <w:sz w:val="20"/>
          <w:szCs w:val="20"/>
        </w:rPr>
        <w:t>and their percent of ownership, is revealed to the individual level</w:t>
      </w:r>
    </w:p>
    <w:p w14:paraId="742C40D8" w14:textId="5A6DFBD6" w:rsidR="007D6AFD" w:rsidRPr="001B539D" w:rsidRDefault="00A26E3D" w:rsidP="00112800">
      <w:pPr>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w:t>
      </w:r>
      <w:r w:rsidR="004E01C2" w:rsidRPr="001B539D">
        <w:rPr>
          <w:rFonts w:ascii="Times New Roman" w:hAnsi="Times New Roman" w:cs="Times New Roman"/>
          <w:sz w:val="20"/>
          <w:szCs w:val="20"/>
          <w:u w:val="single"/>
        </w:rPr>
        <w:t xml:space="preserve">lock </w:t>
      </w:r>
      <w:r w:rsidR="00573B8D">
        <w:rPr>
          <w:rFonts w:ascii="Times New Roman" w:hAnsi="Times New Roman" w:cs="Times New Roman"/>
          <w:sz w:val="20"/>
          <w:szCs w:val="20"/>
          <w:u w:val="single"/>
        </w:rPr>
        <w:t>D</w:t>
      </w:r>
      <w:r w:rsidR="004E01C2" w:rsidRPr="001B539D">
        <w:rPr>
          <w:rFonts w:ascii="Times New Roman" w:hAnsi="Times New Roman" w:cs="Times New Roman"/>
          <w:sz w:val="20"/>
          <w:szCs w:val="20"/>
          <w:u w:val="single"/>
        </w:rPr>
        <w:t xml:space="preserve"> – Applicant signat</w:t>
      </w:r>
      <w:r w:rsidR="007D6AFD" w:rsidRPr="001B539D">
        <w:rPr>
          <w:rFonts w:ascii="Times New Roman" w:hAnsi="Times New Roman" w:cs="Times New Roman"/>
          <w:sz w:val="20"/>
          <w:szCs w:val="20"/>
          <w:u w:val="single"/>
        </w:rPr>
        <w:t>ure</w:t>
      </w:r>
    </w:p>
    <w:p w14:paraId="0DC36DE9" w14:textId="4C7B3C62" w:rsidR="004E01C2" w:rsidRPr="001B539D" w:rsidRDefault="004E01C2" w:rsidP="005D2D0A">
      <w:pPr>
        <w:spacing w:after="0" w:line="240" w:lineRule="auto"/>
        <w:ind w:firstLine="360"/>
        <w:rPr>
          <w:rFonts w:ascii="Times New Roman" w:hAnsi="Times New Roman" w:cs="Times New Roman"/>
          <w:sz w:val="20"/>
          <w:szCs w:val="20"/>
          <w:u w:val="single"/>
        </w:rPr>
      </w:pPr>
      <w:r w:rsidRPr="001B539D">
        <w:rPr>
          <w:rFonts w:ascii="Times New Roman" w:hAnsi="Times New Roman" w:cs="Times New Roman"/>
          <w:sz w:val="20"/>
          <w:szCs w:val="20"/>
        </w:rPr>
        <w:t>Printed name and signature of applicant and date signed</w:t>
      </w:r>
    </w:p>
    <w:p w14:paraId="1D5C3433" w14:textId="77777777" w:rsidR="004E01C2" w:rsidRPr="001B539D" w:rsidRDefault="004E01C2" w:rsidP="00112800">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completed by an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w:t>
      </w:r>
    </w:p>
    <w:p w14:paraId="5FB8A593" w14:textId="77777777" w:rsidR="00145BC6" w:rsidRDefault="00145BC6" w:rsidP="004E01C2">
      <w:pPr>
        <w:tabs>
          <w:tab w:val="left" w:pos="360"/>
          <w:tab w:val="left" w:pos="720"/>
          <w:tab w:val="left" w:pos="1080"/>
          <w:tab w:val="left" w:pos="1440"/>
          <w:tab w:val="left" w:pos="1800"/>
        </w:tabs>
        <w:spacing w:after="0" w:line="240" w:lineRule="auto"/>
        <w:rPr>
          <w:rFonts w:ascii="Times New Roman" w:hAnsi="Times New Roman" w:cs="Times New Roman"/>
          <w:b/>
          <w:sz w:val="24"/>
          <w:szCs w:val="24"/>
        </w:rPr>
      </w:pPr>
    </w:p>
    <w:p w14:paraId="1FD11758" w14:textId="23037DF4" w:rsidR="00573B8D" w:rsidRPr="001B539D" w:rsidRDefault="00573B8D" w:rsidP="00573B8D">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personnel cost per hour is changed from $25/hr to $37/hr to reflect current rates in Alaska.  In addition, the number of respondents is changed to reflect current </w:t>
      </w:r>
      <w:r w:rsidR="00D24095">
        <w:rPr>
          <w:rFonts w:ascii="Times New Roman" w:hAnsi="Times New Roman" w:cs="Times New Roman"/>
          <w:sz w:val="24"/>
          <w:szCs w:val="24"/>
        </w:rPr>
        <w:t>numbers of IPQ permit holders.</w:t>
      </w:r>
    </w:p>
    <w:p w14:paraId="0492C88F" w14:textId="77777777" w:rsidR="00894103" w:rsidRPr="001B539D" w:rsidRDefault="00894103" w:rsidP="00894103">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p>
    <w:tbl>
      <w:tblPr>
        <w:tblW w:w="0" w:type="auto"/>
        <w:jc w:val="center"/>
        <w:tblInd w:w="2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2"/>
        <w:gridCol w:w="855"/>
      </w:tblGrid>
      <w:tr w:rsidR="001B539D" w:rsidRPr="001B539D" w14:paraId="32A0FFAB" w14:textId="77777777" w:rsidTr="00D02553">
        <w:trPr>
          <w:jc w:val="center"/>
        </w:trPr>
        <w:tc>
          <w:tcPr>
            <w:tcW w:w="4927" w:type="dxa"/>
            <w:gridSpan w:val="2"/>
          </w:tcPr>
          <w:p w14:paraId="0E24BE30" w14:textId="77777777" w:rsidR="00894103" w:rsidRPr="001B539D" w:rsidRDefault="00894103" w:rsidP="00D24095">
            <w:pPr>
              <w:keepNext/>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lastRenderedPageBreak/>
              <w:t>Application for Crab IPQ permit, Respondent</w:t>
            </w:r>
          </w:p>
        </w:tc>
      </w:tr>
      <w:tr w:rsidR="001B539D" w:rsidRPr="001B539D" w14:paraId="21020CFB" w14:textId="77777777" w:rsidTr="00D02553">
        <w:trPr>
          <w:jc w:val="center"/>
        </w:trPr>
        <w:tc>
          <w:tcPr>
            <w:tcW w:w="4072" w:type="dxa"/>
          </w:tcPr>
          <w:p w14:paraId="657D20DB" w14:textId="77777777" w:rsidR="00894103" w:rsidRPr="001B539D" w:rsidRDefault="00894103" w:rsidP="00D24095">
            <w:pPr>
              <w:keepNext/>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0C625451" w14:textId="77777777" w:rsidR="00894103" w:rsidRPr="001B539D" w:rsidRDefault="00894103" w:rsidP="00D24095">
            <w:pPr>
              <w:keepNext/>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33496A56" w14:textId="77777777" w:rsidR="00894103" w:rsidRPr="001B539D" w:rsidRDefault="00894103" w:rsidP="00D24095">
            <w:pPr>
              <w:keepNext/>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228146F3" w14:textId="323CEB79" w:rsidR="00894103" w:rsidRPr="001B539D" w:rsidRDefault="00894103" w:rsidP="00D24095">
            <w:pPr>
              <w:keepNext/>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r w:rsidR="00721F39" w:rsidRPr="001B539D">
              <w:rPr>
                <w:rFonts w:ascii="Times New Roman" w:hAnsi="Times New Roman" w:cs="Times New Roman"/>
                <w:sz w:val="20"/>
                <w:szCs w:val="20"/>
              </w:rPr>
              <w:t>(262.50)</w:t>
            </w:r>
          </w:p>
          <w:p w14:paraId="548BACB8" w14:textId="3B4DC9A1" w:rsidR="00894103" w:rsidRPr="001B539D" w:rsidRDefault="00894103" w:rsidP="00D24095">
            <w:pPr>
              <w:keepNext/>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w:t>
            </w:r>
            <w:r w:rsidR="00721F39" w:rsidRPr="001B539D">
              <w:rPr>
                <w:rFonts w:ascii="Times New Roman" w:hAnsi="Times New Roman" w:cs="Times New Roman"/>
                <w:sz w:val="20"/>
                <w:szCs w:val="20"/>
              </w:rPr>
              <w:t>150 minutes</w:t>
            </w:r>
          </w:p>
          <w:p w14:paraId="0D6E03E3" w14:textId="014B4C71" w:rsidR="00894103" w:rsidRPr="001B539D" w:rsidRDefault="00894103" w:rsidP="00D24095">
            <w:pPr>
              <w:keepNext/>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00721F39" w:rsidRPr="001B539D">
              <w:rPr>
                <w:rFonts w:ascii="Times New Roman" w:hAnsi="Times New Roman" w:cs="Times New Roman"/>
                <w:sz w:val="20"/>
                <w:szCs w:val="20"/>
              </w:rPr>
              <w:t xml:space="preserve"> ($37/hr</w:t>
            </w:r>
            <w:r w:rsidRPr="001B539D">
              <w:rPr>
                <w:rFonts w:ascii="Times New Roman" w:hAnsi="Times New Roman" w:cs="Times New Roman"/>
                <w:sz w:val="20"/>
                <w:szCs w:val="20"/>
              </w:rPr>
              <w:t xml:space="preserve"> x 2</w:t>
            </w:r>
            <w:r w:rsidR="00721F39" w:rsidRPr="001B539D">
              <w:rPr>
                <w:rFonts w:ascii="Times New Roman" w:hAnsi="Times New Roman" w:cs="Times New Roman"/>
                <w:sz w:val="20"/>
                <w:szCs w:val="20"/>
              </w:rPr>
              <w:t>63</w:t>
            </w:r>
            <w:r w:rsidRPr="001B539D">
              <w:rPr>
                <w:rFonts w:ascii="Times New Roman" w:hAnsi="Times New Roman" w:cs="Times New Roman"/>
                <w:sz w:val="20"/>
                <w:szCs w:val="20"/>
              </w:rPr>
              <w:t>)</w:t>
            </w:r>
          </w:p>
          <w:p w14:paraId="5097C44D" w14:textId="64C52437" w:rsidR="00894103" w:rsidRPr="001B539D" w:rsidRDefault="00894103" w:rsidP="00D24095">
            <w:pPr>
              <w:keepNext/>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sidR="005D2D0A">
              <w:rPr>
                <w:rFonts w:ascii="Times New Roman" w:hAnsi="Times New Roman" w:cs="Times New Roman"/>
                <w:sz w:val="20"/>
                <w:szCs w:val="20"/>
              </w:rPr>
              <w:t>$</w:t>
            </w:r>
            <w:r w:rsidR="00381B39" w:rsidRPr="001B539D">
              <w:rPr>
                <w:rFonts w:ascii="Times New Roman" w:hAnsi="Times New Roman" w:cs="Times New Roman"/>
                <w:sz w:val="20"/>
                <w:szCs w:val="20"/>
              </w:rPr>
              <w:t>85.50</w:t>
            </w:r>
            <w:r w:rsidRPr="001B539D">
              <w:rPr>
                <w:rFonts w:ascii="Times New Roman" w:hAnsi="Times New Roman" w:cs="Times New Roman"/>
                <w:sz w:val="20"/>
                <w:szCs w:val="20"/>
              </w:rPr>
              <w:t>)</w:t>
            </w:r>
          </w:p>
          <w:p w14:paraId="69529796" w14:textId="157C8348" w:rsidR="00894103" w:rsidRPr="001B539D" w:rsidRDefault="00894103" w:rsidP="00D24095">
            <w:pPr>
              <w:keepNext/>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Annual postage (</w:t>
            </w:r>
            <w:r w:rsidR="005D2D0A">
              <w:rPr>
                <w:rFonts w:ascii="Times New Roman" w:hAnsi="Times New Roman" w:cs="Times New Roman"/>
                <w:sz w:val="20"/>
                <w:szCs w:val="20"/>
              </w:rPr>
              <w:t>$0</w:t>
            </w:r>
            <w:r w:rsidRPr="001B539D">
              <w:rPr>
                <w:rFonts w:ascii="Times New Roman" w:hAnsi="Times New Roman" w:cs="Times New Roman"/>
                <w:sz w:val="20"/>
                <w:szCs w:val="20"/>
              </w:rPr>
              <w:t>.45</w:t>
            </w:r>
            <w:r w:rsidR="00316FC2" w:rsidRPr="001B539D">
              <w:rPr>
                <w:rFonts w:ascii="Times New Roman" w:hAnsi="Times New Roman" w:cs="Times New Roman"/>
                <w:sz w:val="20"/>
                <w:szCs w:val="20"/>
              </w:rPr>
              <w:t xml:space="preserve"> x 100 </w:t>
            </w:r>
            <w:r w:rsidRPr="001B539D">
              <w:rPr>
                <w:rFonts w:ascii="Times New Roman" w:hAnsi="Times New Roman" w:cs="Times New Roman"/>
                <w:sz w:val="20"/>
                <w:szCs w:val="20"/>
              </w:rPr>
              <w:t xml:space="preserve">= </w:t>
            </w:r>
            <w:r w:rsidR="005D2D0A">
              <w:rPr>
                <w:rFonts w:ascii="Times New Roman" w:hAnsi="Times New Roman" w:cs="Times New Roman"/>
                <w:sz w:val="20"/>
                <w:szCs w:val="20"/>
              </w:rPr>
              <w:t>$</w:t>
            </w:r>
            <w:r w:rsidRPr="001B539D">
              <w:rPr>
                <w:rFonts w:ascii="Times New Roman" w:hAnsi="Times New Roman" w:cs="Times New Roman"/>
                <w:sz w:val="20"/>
                <w:szCs w:val="20"/>
              </w:rPr>
              <w:t>4</w:t>
            </w:r>
            <w:r w:rsidR="00316FC2" w:rsidRPr="001B539D">
              <w:rPr>
                <w:rFonts w:ascii="Times New Roman" w:hAnsi="Times New Roman" w:cs="Times New Roman"/>
                <w:sz w:val="20"/>
                <w:szCs w:val="20"/>
              </w:rPr>
              <w:t>5</w:t>
            </w:r>
            <w:r w:rsidRPr="001B539D">
              <w:rPr>
                <w:rFonts w:ascii="Times New Roman" w:hAnsi="Times New Roman" w:cs="Times New Roman"/>
                <w:sz w:val="20"/>
                <w:szCs w:val="20"/>
              </w:rPr>
              <w:t>)</w:t>
            </w:r>
          </w:p>
          <w:p w14:paraId="0B1F1185" w14:textId="1003EA1D" w:rsidR="00894103" w:rsidRPr="001B539D" w:rsidRDefault="00316FC2" w:rsidP="00D24095">
            <w:pPr>
              <w:keepNext/>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Annual fax ($6 x 5 = $30)</w:t>
            </w:r>
          </w:p>
          <w:p w14:paraId="41EFC20E" w14:textId="0DAC5D05" w:rsidR="00894103" w:rsidRPr="001B539D" w:rsidRDefault="00894103" w:rsidP="00D24095">
            <w:pPr>
              <w:keepNext/>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Photocopy (2pp x </w:t>
            </w:r>
            <w:r w:rsidR="005D2D0A">
              <w:rPr>
                <w:rFonts w:ascii="Times New Roman" w:hAnsi="Times New Roman" w:cs="Times New Roman"/>
                <w:sz w:val="20"/>
                <w:szCs w:val="20"/>
              </w:rPr>
              <w:t>$0</w:t>
            </w:r>
            <w:r w:rsidRPr="001B539D">
              <w:rPr>
                <w:rFonts w:ascii="Times New Roman" w:hAnsi="Times New Roman" w:cs="Times New Roman"/>
                <w:sz w:val="20"/>
                <w:szCs w:val="20"/>
              </w:rPr>
              <w:t>.05 x 10</w:t>
            </w:r>
            <w:r w:rsidR="00316FC2" w:rsidRPr="001B539D">
              <w:rPr>
                <w:rFonts w:ascii="Times New Roman" w:hAnsi="Times New Roman" w:cs="Times New Roman"/>
                <w:sz w:val="20"/>
                <w:szCs w:val="20"/>
              </w:rPr>
              <w:t>5</w:t>
            </w:r>
            <w:r w:rsidRPr="001B539D">
              <w:rPr>
                <w:rFonts w:ascii="Times New Roman" w:hAnsi="Times New Roman" w:cs="Times New Roman"/>
                <w:sz w:val="20"/>
                <w:szCs w:val="20"/>
              </w:rPr>
              <w:t xml:space="preserve">  = </w:t>
            </w:r>
            <w:r w:rsidR="005D2D0A">
              <w:rPr>
                <w:rFonts w:ascii="Times New Roman" w:hAnsi="Times New Roman" w:cs="Times New Roman"/>
                <w:sz w:val="20"/>
                <w:szCs w:val="20"/>
              </w:rPr>
              <w:t>$</w:t>
            </w:r>
            <w:r w:rsidR="00381B39" w:rsidRPr="001B539D">
              <w:rPr>
                <w:rFonts w:ascii="Times New Roman" w:hAnsi="Times New Roman" w:cs="Times New Roman"/>
                <w:sz w:val="20"/>
                <w:szCs w:val="20"/>
              </w:rPr>
              <w:t>10.50</w:t>
            </w:r>
          </w:p>
        </w:tc>
        <w:tc>
          <w:tcPr>
            <w:tcW w:w="855" w:type="dxa"/>
          </w:tcPr>
          <w:p w14:paraId="25F46968" w14:textId="69EB8A8E" w:rsidR="00894103" w:rsidRPr="001B539D" w:rsidRDefault="00894103" w:rsidP="005D2D0A">
            <w:pPr>
              <w:keepNext/>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10</w:t>
            </w:r>
            <w:r w:rsidR="00721F39" w:rsidRPr="001B539D">
              <w:rPr>
                <w:rFonts w:ascii="Times New Roman" w:hAnsi="Times New Roman" w:cs="Times New Roman"/>
                <w:b/>
                <w:sz w:val="20"/>
                <w:szCs w:val="20"/>
              </w:rPr>
              <w:t>5</w:t>
            </w:r>
          </w:p>
          <w:p w14:paraId="2C7C77D9" w14:textId="4C28FB08" w:rsidR="00894103" w:rsidRPr="001B539D" w:rsidRDefault="00721F39" w:rsidP="005D2D0A">
            <w:pPr>
              <w:keepNext/>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105</w:t>
            </w:r>
          </w:p>
          <w:p w14:paraId="3E0E9B18" w14:textId="77777777" w:rsidR="00894103" w:rsidRPr="001B539D" w:rsidRDefault="00894103" w:rsidP="005D2D0A">
            <w:pPr>
              <w:keepNext/>
              <w:spacing w:after="0" w:line="240" w:lineRule="auto"/>
              <w:jc w:val="right"/>
              <w:rPr>
                <w:rFonts w:ascii="Times New Roman" w:hAnsi="Times New Roman" w:cs="Times New Roman"/>
                <w:b/>
                <w:sz w:val="20"/>
                <w:szCs w:val="20"/>
              </w:rPr>
            </w:pPr>
          </w:p>
          <w:p w14:paraId="5160CAB3" w14:textId="570C31B8" w:rsidR="00894103" w:rsidRPr="001B539D" w:rsidRDefault="00721F39" w:rsidP="005D2D0A">
            <w:pPr>
              <w:keepNext/>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263</w:t>
            </w:r>
            <w:r w:rsidR="00894103" w:rsidRPr="001B539D">
              <w:rPr>
                <w:rFonts w:ascii="Times New Roman" w:hAnsi="Times New Roman" w:cs="Times New Roman"/>
                <w:b/>
                <w:sz w:val="20"/>
                <w:szCs w:val="20"/>
              </w:rPr>
              <w:t xml:space="preserve"> </w:t>
            </w:r>
            <w:r w:rsidR="00FA0769">
              <w:rPr>
                <w:rFonts w:ascii="Times New Roman" w:hAnsi="Times New Roman" w:cs="Times New Roman"/>
                <w:b/>
                <w:sz w:val="20"/>
                <w:szCs w:val="20"/>
              </w:rPr>
              <w:t>hr</w:t>
            </w:r>
          </w:p>
          <w:p w14:paraId="094D0CD9" w14:textId="77777777" w:rsidR="00894103" w:rsidRPr="001B539D" w:rsidRDefault="00894103" w:rsidP="005D2D0A">
            <w:pPr>
              <w:keepNext/>
              <w:spacing w:after="0" w:line="240" w:lineRule="auto"/>
              <w:jc w:val="right"/>
              <w:rPr>
                <w:rFonts w:ascii="Times New Roman" w:hAnsi="Times New Roman" w:cs="Times New Roman"/>
                <w:b/>
                <w:sz w:val="20"/>
                <w:szCs w:val="20"/>
              </w:rPr>
            </w:pPr>
          </w:p>
          <w:p w14:paraId="6BF28FCF" w14:textId="711CBFE4" w:rsidR="00894103" w:rsidRPr="001B539D" w:rsidRDefault="00894103" w:rsidP="005D2D0A">
            <w:pPr>
              <w:keepNext/>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721F39" w:rsidRPr="001B539D">
              <w:rPr>
                <w:rFonts w:ascii="Times New Roman" w:hAnsi="Times New Roman" w:cs="Times New Roman"/>
                <w:b/>
                <w:sz w:val="20"/>
                <w:szCs w:val="20"/>
              </w:rPr>
              <w:t>9,731</w:t>
            </w:r>
          </w:p>
          <w:p w14:paraId="5383F421" w14:textId="56A38601" w:rsidR="00894103" w:rsidRPr="001B539D" w:rsidRDefault="00894103" w:rsidP="005D2D0A">
            <w:pPr>
              <w:keepNext/>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381B39" w:rsidRPr="001B539D">
              <w:rPr>
                <w:rFonts w:ascii="Times New Roman" w:hAnsi="Times New Roman" w:cs="Times New Roman"/>
                <w:b/>
                <w:sz w:val="20"/>
                <w:szCs w:val="20"/>
              </w:rPr>
              <w:t>86</w:t>
            </w:r>
          </w:p>
          <w:p w14:paraId="08398077" w14:textId="77777777" w:rsidR="00894103" w:rsidRPr="001B539D" w:rsidRDefault="00894103" w:rsidP="005D2D0A">
            <w:pPr>
              <w:keepNext/>
              <w:spacing w:after="0" w:line="240" w:lineRule="auto"/>
              <w:rPr>
                <w:rFonts w:ascii="Times New Roman" w:hAnsi="Times New Roman" w:cs="Times New Roman"/>
                <w:sz w:val="20"/>
                <w:szCs w:val="20"/>
              </w:rPr>
            </w:pPr>
          </w:p>
        </w:tc>
      </w:tr>
    </w:tbl>
    <w:p w14:paraId="66B8B20D" w14:textId="77777777" w:rsidR="00894103" w:rsidRPr="001B539D" w:rsidRDefault="00894103" w:rsidP="00894103">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62"/>
        <w:gridCol w:w="821"/>
      </w:tblGrid>
      <w:tr w:rsidR="001B539D" w:rsidRPr="001B539D" w14:paraId="7731AAB1" w14:textId="77777777" w:rsidTr="00D02553">
        <w:trPr>
          <w:jc w:val="center"/>
        </w:trPr>
        <w:tc>
          <w:tcPr>
            <w:tcW w:w="4883" w:type="dxa"/>
            <w:gridSpan w:val="2"/>
          </w:tcPr>
          <w:p w14:paraId="569397C1" w14:textId="77777777" w:rsidR="00894103" w:rsidRPr="001B539D" w:rsidRDefault="00894103" w:rsidP="00D02553">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Crab IPQ permit, Federal Government</w:t>
            </w:r>
          </w:p>
        </w:tc>
      </w:tr>
      <w:tr w:rsidR="001B539D" w:rsidRPr="001B539D" w14:paraId="18B5BDDD" w14:textId="77777777" w:rsidTr="00D02553">
        <w:trPr>
          <w:jc w:val="center"/>
        </w:trPr>
        <w:tc>
          <w:tcPr>
            <w:tcW w:w="4062" w:type="dxa"/>
          </w:tcPr>
          <w:p w14:paraId="476E3180" w14:textId="77777777" w:rsidR="00894103" w:rsidRPr="001B539D" w:rsidRDefault="00894103" w:rsidP="00D02553">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responses</w:t>
            </w:r>
          </w:p>
          <w:p w14:paraId="696DD63C" w14:textId="60EC0D17" w:rsidR="00894103" w:rsidRPr="001B539D" w:rsidRDefault="00894103"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r w:rsidRPr="001B539D">
              <w:rPr>
                <w:rFonts w:ascii="Times New Roman" w:hAnsi="Times New Roman" w:cs="Times New Roman"/>
                <w:sz w:val="20"/>
                <w:szCs w:val="20"/>
              </w:rPr>
              <w:t xml:space="preserve"> (2</w:t>
            </w:r>
            <w:r w:rsidR="00145BC6" w:rsidRPr="001B539D">
              <w:rPr>
                <w:rFonts w:ascii="Times New Roman" w:hAnsi="Times New Roman" w:cs="Times New Roman"/>
                <w:sz w:val="20"/>
                <w:szCs w:val="20"/>
              </w:rPr>
              <w:t>6</w:t>
            </w:r>
            <w:r w:rsidRPr="001B539D">
              <w:rPr>
                <w:rFonts w:ascii="Times New Roman" w:hAnsi="Times New Roman" w:cs="Times New Roman"/>
                <w:sz w:val="20"/>
                <w:szCs w:val="20"/>
              </w:rPr>
              <w:t>.25)</w:t>
            </w:r>
          </w:p>
          <w:p w14:paraId="35C0BABA" w14:textId="78281C65" w:rsidR="00894103" w:rsidRPr="001B539D" w:rsidRDefault="005D2D0A" w:rsidP="00D0255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Time per response = 15 min.</w:t>
            </w:r>
          </w:p>
          <w:p w14:paraId="3DC83FDF" w14:textId="22FB51BF" w:rsidR="00894103" w:rsidRPr="001B539D" w:rsidRDefault="00894103"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005D2D0A">
              <w:rPr>
                <w:rFonts w:ascii="Times New Roman" w:hAnsi="Times New Roman" w:cs="Times New Roman"/>
                <w:sz w:val="20"/>
                <w:szCs w:val="20"/>
              </w:rPr>
              <w:t xml:space="preserve"> </w:t>
            </w:r>
            <w:r w:rsidRPr="001B539D">
              <w:rPr>
                <w:rFonts w:ascii="Times New Roman" w:hAnsi="Times New Roman" w:cs="Times New Roman"/>
                <w:sz w:val="20"/>
                <w:szCs w:val="20"/>
              </w:rPr>
              <w:t>($</w:t>
            </w:r>
            <w:r w:rsidR="00145BC6" w:rsidRPr="001B539D">
              <w:rPr>
                <w:rFonts w:ascii="Times New Roman" w:hAnsi="Times New Roman" w:cs="Times New Roman"/>
                <w:sz w:val="20"/>
                <w:szCs w:val="20"/>
              </w:rPr>
              <w:t>37/hr</w:t>
            </w:r>
            <w:r w:rsidRPr="001B539D">
              <w:rPr>
                <w:rFonts w:ascii="Times New Roman" w:hAnsi="Times New Roman" w:cs="Times New Roman"/>
                <w:sz w:val="20"/>
                <w:szCs w:val="20"/>
              </w:rPr>
              <w:t xml:space="preserve"> x 2</w:t>
            </w:r>
            <w:r w:rsidR="00145BC6" w:rsidRPr="001B539D">
              <w:rPr>
                <w:rFonts w:ascii="Times New Roman" w:hAnsi="Times New Roman" w:cs="Times New Roman"/>
                <w:sz w:val="20"/>
                <w:szCs w:val="20"/>
              </w:rPr>
              <w:t>6</w:t>
            </w:r>
            <w:r w:rsidRPr="001B539D">
              <w:rPr>
                <w:rFonts w:ascii="Times New Roman" w:hAnsi="Times New Roman" w:cs="Times New Roman"/>
                <w:sz w:val="20"/>
                <w:szCs w:val="20"/>
              </w:rPr>
              <w:t>)</w:t>
            </w:r>
          </w:p>
          <w:p w14:paraId="464720BC" w14:textId="77777777" w:rsidR="00894103" w:rsidRPr="001B539D" w:rsidRDefault="00894103" w:rsidP="00D02553">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821" w:type="dxa"/>
          </w:tcPr>
          <w:p w14:paraId="31BF9428" w14:textId="1916C8C0" w:rsidR="00894103" w:rsidRPr="001B539D" w:rsidRDefault="00894103"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10</w:t>
            </w:r>
            <w:r w:rsidR="00316FC2" w:rsidRPr="001B539D">
              <w:rPr>
                <w:rFonts w:ascii="Times New Roman" w:hAnsi="Times New Roman" w:cs="Times New Roman"/>
                <w:b/>
                <w:sz w:val="20"/>
                <w:szCs w:val="20"/>
              </w:rPr>
              <w:t>5</w:t>
            </w:r>
          </w:p>
          <w:p w14:paraId="1DA37D6D" w14:textId="6224AEA8" w:rsidR="00894103" w:rsidRPr="001B539D" w:rsidRDefault="00894103"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2</w:t>
            </w:r>
            <w:r w:rsidR="00145BC6" w:rsidRPr="001B539D">
              <w:rPr>
                <w:rFonts w:ascii="Times New Roman" w:hAnsi="Times New Roman" w:cs="Times New Roman"/>
                <w:b/>
                <w:sz w:val="20"/>
                <w:szCs w:val="20"/>
              </w:rPr>
              <w:t>6</w:t>
            </w:r>
            <w:r w:rsidRPr="001B539D">
              <w:rPr>
                <w:rFonts w:ascii="Times New Roman" w:hAnsi="Times New Roman" w:cs="Times New Roman"/>
                <w:b/>
                <w:sz w:val="20"/>
                <w:szCs w:val="20"/>
              </w:rPr>
              <w:t xml:space="preserve"> </w:t>
            </w:r>
            <w:r w:rsidR="00FA0769">
              <w:rPr>
                <w:rFonts w:ascii="Times New Roman" w:hAnsi="Times New Roman" w:cs="Times New Roman"/>
                <w:b/>
                <w:sz w:val="20"/>
                <w:szCs w:val="20"/>
              </w:rPr>
              <w:t>hr</w:t>
            </w:r>
          </w:p>
          <w:p w14:paraId="240F8F99" w14:textId="77777777" w:rsidR="00894103" w:rsidRPr="001B539D" w:rsidRDefault="00894103" w:rsidP="00D02553">
            <w:pPr>
              <w:spacing w:after="0" w:line="240" w:lineRule="auto"/>
              <w:jc w:val="right"/>
              <w:rPr>
                <w:rFonts w:ascii="Times New Roman" w:hAnsi="Times New Roman" w:cs="Times New Roman"/>
                <w:b/>
                <w:sz w:val="20"/>
                <w:szCs w:val="20"/>
              </w:rPr>
            </w:pPr>
          </w:p>
          <w:p w14:paraId="0404A1A0" w14:textId="4A62F225" w:rsidR="00894103" w:rsidRPr="001B539D" w:rsidRDefault="00894103"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145BC6" w:rsidRPr="001B539D">
              <w:rPr>
                <w:rFonts w:ascii="Times New Roman" w:hAnsi="Times New Roman" w:cs="Times New Roman"/>
                <w:b/>
                <w:sz w:val="20"/>
                <w:szCs w:val="20"/>
              </w:rPr>
              <w:t>962</w:t>
            </w:r>
          </w:p>
          <w:p w14:paraId="40B91DB7" w14:textId="77777777" w:rsidR="00894103" w:rsidRPr="001B539D" w:rsidRDefault="00894103" w:rsidP="00D02553">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0F418C99" w14:textId="77777777" w:rsidR="00894103" w:rsidRPr="001B539D" w:rsidRDefault="00894103" w:rsidP="00894103">
      <w:pPr>
        <w:spacing w:after="0" w:line="240" w:lineRule="auto"/>
        <w:rPr>
          <w:rFonts w:ascii="Times New Roman" w:hAnsi="Times New Roman" w:cs="Times New Roman"/>
          <w:b/>
          <w:sz w:val="20"/>
          <w:szCs w:val="20"/>
        </w:rPr>
      </w:pPr>
    </w:p>
    <w:p w14:paraId="68E7161D" w14:textId="2F717AE6" w:rsidR="00EC1870" w:rsidRPr="001B539D" w:rsidRDefault="00DA2906" w:rsidP="00EC1870">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c</w:t>
      </w:r>
      <w:r w:rsidR="006D0C9A" w:rsidRPr="001B539D">
        <w:rPr>
          <w:rFonts w:ascii="Times New Roman" w:hAnsi="Times New Roman" w:cs="Times New Roman"/>
          <w:b/>
          <w:sz w:val="24"/>
          <w:szCs w:val="24"/>
        </w:rPr>
        <w:t xml:space="preserve">.  </w:t>
      </w:r>
      <w:r w:rsidR="00EC1870" w:rsidRPr="001B539D">
        <w:rPr>
          <w:rFonts w:ascii="Times New Roman" w:hAnsi="Times New Roman" w:cs="Times New Roman"/>
          <w:b/>
          <w:sz w:val="24"/>
          <w:szCs w:val="24"/>
        </w:rPr>
        <w:t xml:space="preserve">Application for an annual crab harvesting </w:t>
      </w:r>
      <w:r w:rsidR="005E6622">
        <w:rPr>
          <w:rFonts w:ascii="Times New Roman" w:hAnsi="Times New Roman" w:cs="Times New Roman"/>
          <w:b/>
          <w:sz w:val="24"/>
          <w:szCs w:val="24"/>
        </w:rPr>
        <w:t>cooperative IFQ permit  [</w:t>
      </w:r>
      <w:r w:rsidR="000E4B0A">
        <w:rPr>
          <w:rFonts w:ascii="Times New Roman" w:hAnsi="Times New Roman" w:cs="Times New Roman"/>
          <w:b/>
          <w:sz w:val="24"/>
          <w:szCs w:val="24"/>
        </w:rPr>
        <w:t>ADJUSTED</w:t>
      </w:r>
      <w:r w:rsidR="00EC1870" w:rsidRPr="001B539D">
        <w:rPr>
          <w:rFonts w:ascii="Times New Roman" w:hAnsi="Times New Roman" w:cs="Times New Roman"/>
          <w:b/>
          <w:sz w:val="24"/>
          <w:szCs w:val="24"/>
        </w:rPr>
        <w:t>]</w:t>
      </w:r>
    </w:p>
    <w:p w14:paraId="374F1CBB" w14:textId="5B46F144" w:rsidR="00D6132E" w:rsidRPr="00C179CF" w:rsidRDefault="00D6132E" w:rsidP="00D6132E">
      <w:pPr>
        <w:spacing w:after="0" w:line="240" w:lineRule="auto"/>
        <w:rPr>
          <w:rFonts w:ascii="Times New Roman" w:hAnsi="Times New Roman" w:cs="Times New Roman"/>
          <w:sz w:val="24"/>
          <w:szCs w:val="24"/>
        </w:rPr>
      </w:pPr>
    </w:p>
    <w:p w14:paraId="12E55959" w14:textId="424C1FE5" w:rsidR="00C179CF" w:rsidRDefault="00C179CF" w:rsidP="00C179CF">
      <w:pPr>
        <w:spacing w:after="0" w:line="240" w:lineRule="auto"/>
        <w:rPr>
          <w:rFonts w:ascii="Times New Roman" w:hAnsi="Times New Roman"/>
          <w:sz w:val="24"/>
          <w:szCs w:val="24"/>
        </w:rPr>
      </w:pPr>
      <w:r w:rsidRPr="00C179CF">
        <w:rPr>
          <w:rFonts w:ascii="Times New Roman" w:hAnsi="Times New Roman"/>
          <w:sz w:val="24"/>
          <w:szCs w:val="24"/>
        </w:rPr>
        <w:t xml:space="preserve">NMFS requires a cooperative to form as a legal business entity registered under the laws of one of the 50 states or the District of Columbia.  The cooperative must organize according to the requirements of the 1934 Fisherman's Collective Marketing Act (FCMA) (15 U.S.C. 521).  The intent of the FCMA is to provide fishermen, acting through fishery cooperatives, an opportunity to compete on the same basis as an individual corporation. Because there is no waiver of antitrust laws in the Magnuson-Stevens Act and because the only exemption from antitrust law for fishing cooperatives is provided by the FCMA, crab-harvesting cooperatives are required to be organized and operate in a manner that is consistent </w:t>
      </w:r>
      <w:r w:rsidR="00D24095">
        <w:rPr>
          <w:rFonts w:ascii="Times New Roman" w:hAnsi="Times New Roman"/>
          <w:sz w:val="24"/>
          <w:szCs w:val="24"/>
        </w:rPr>
        <w:t>with requirements of the FCMA.</w:t>
      </w:r>
    </w:p>
    <w:p w14:paraId="6049222C" w14:textId="77777777" w:rsidR="00C179CF" w:rsidRDefault="00C179CF" w:rsidP="00C179CF">
      <w:pPr>
        <w:spacing w:after="0" w:line="240" w:lineRule="auto"/>
        <w:rPr>
          <w:rFonts w:ascii="Times New Roman" w:hAnsi="Times New Roman"/>
          <w:sz w:val="24"/>
          <w:szCs w:val="24"/>
        </w:rPr>
      </w:pPr>
    </w:p>
    <w:p w14:paraId="0CCFE1D9" w14:textId="7D707E96" w:rsidR="00C179CF" w:rsidRPr="00C179CF" w:rsidRDefault="00C179CF" w:rsidP="00C179CF">
      <w:pPr>
        <w:spacing w:after="0" w:line="240" w:lineRule="auto"/>
        <w:rPr>
          <w:rFonts w:ascii="Times New Roman" w:hAnsi="Times New Roman"/>
          <w:sz w:val="24"/>
          <w:szCs w:val="24"/>
        </w:rPr>
      </w:pPr>
      <w:r w:rsidRPr="00C179CF">
        <w:rPr>
          <w:rFonts w:ascii="Times New Roman" w:hAnsi="Times New Roman"/>
          <w:sz w:val="24"/>
          <w:szCs w:val="24"/>
        </w:rPr>
        <w:t xml:space="preserve">The FCMA allows fishermen to jointly harvest, market, and price their product without being in violation of antitrust laws. Using cooperatives allows harvesting with fewer vessels and allows cost and revenue sharing.  A cooperative negotiates prices on behalf of its members with the processors that purchase crab from the vessels. </w:t>
      </w:r>
      <w:r w:rsidR="00D24095">
        <w:rPr>
          <w:rFonts w:ascii="Times New Roman" w:hAnsi="Times New Roman"/>
          <w:sz w:val="24"/>
          <w:szCs w:val="24"/>
        </w:rPr>
        <w:t xml:space="preserve"> </w:t>
      </w:r>
      <w:r w:rsidRPr="00C179CF">
        <w:rPr>
          <w:rFonts w:ascii="Times New Roman" w:hAnsi="Times New Roman"/>
          <w:sz w:val="24"/>
          <w:szCs w:val="24"/>
        </w:rPr>
        <w:t>The cooperative holds market power which enables it to negotiate better prices. Crab harvesting cooperatives are free to associate with one or more processors to the extent allowed by antitrust law.</w:t>
      </w:r>
    </w:p>
    <w:p w14:paraId="1E17FEC0" w14:textId="77777777" w:rsidR="00C179CF" w:rsidRPr="00C179CF" w:rsidRDefault="00C179CF" w:rsidP="00C179CF">
      <w:pPr>
        <w:spacing w:after="0" w:line="240" w:lineRule="auto"/>
        <w:rPr>
          <w:rFonts w:ascii="Times New Roman" w:hAnsi="Times New Roman"/>
          <w:sz w:val="24"/>
          <w:szCs w:val="24"/>
        </w:rPr>
      </w:pPr>
    </w:p>
    <w:p w14:paraId="1994D914" w14:textId="7183B1AA" w:rsidR="00C179CF" w:rsidRPr="00C179CF" w:rsidRDefault="00C179CF" w:rsidP="00C179CF">
      <w:pPr>
        <w:spacing w:after="0" w:line="240" w:lineRule="auto"/>
        <w:rPr>
          <w:rFonts w:ascii="Times New Roman" w:hAnsi="Times New Roman"/>
          <w:sz w:val="24"/>
          <w:szCs w:val="24"/>
        </w:rPr>
      </w:pPr>
      <w:r w:rsidRPr="00C179CF">
        <w:rPr>
          <w:rFonts w:ascii="Times New Roman" w:hAnsi="Times New Roman"/>
          <w:sz w:val="24"/>
          <w:szCs w:val="24"/>
        </w:rPr>
        <w:t>A QS holder may only join one cooperative per crab fishery.  All holders of QS in the CR fisheries are eligible for membership in a cooperative; however, each cooperative must have a four or more distinct QS holders (not affiliated with the other members in that cooperative).  QS holders can voluntarily form a crab harvesting cooperative for the purpose of applying for and fishing under a crab harvesting cooperative IFQ permit issued by NMFS.  When a QS holder joins a crab-harvesting cooperative at the start of the crab-fishing year, all of his or her IFQ for that fishery is assigned to th</w:t>
      </w:r>
      <w:r w:rsidR="00D24095">
        <w:rPr>
          <w:rFonts w:ascii="Times New Roman" w:hAnsi="Times New Roman"/>
          <w:sz w:val="24"/>
          <w:szCs w:val="24"/>
        </w:rPr>
        <w:t>e crab-harvesting cooperative.</w:t>
      </w:r>
    </w:p>
    <w:p w14:paraId="5EB8C944" w14:textId="77777777" w:rsidR="00EA0D77" w:rsidRDefault="00EA0D77" w:rsidP="00C179CF">
      <w:pPr>
        <w:spacing w:after="0" w:line="240" w:lineRule="auto"/>
        <w:rPr>
          <w:rFonts w:ascii="Times New Roman" w:hAnsi="Times New Roman"/>
          <w:sz w:val="24"/>
          <w:szCs w:val="24"/>
        </w:rPr>
      </w:pPr>
    </w:p>
    <w:p w14:paraId="3EB7015A" w14:textId="6443C4EF" w:rsidR="00C179CF" w:rsidRPr="00C179CF" w:rsidRDefault="00C179CF" w:rsidP="00C179CF">
      <w:pPr>
        <w:spacing w:after="0" w:line="240" w:lineRule="auto"/>
        <w:rPr>
          <w:rFonts w:ascii="Times New Roman" w:hAnsi="Times New Roman"/>
          <w:sz w:val="24"/>
          <w:szCs w:val="24"/>
        </w:rPr>
      </w:pPr>
      <w:r w:rsidRPr="00C179CF">
        <w:rPr>
          <w:rFonts w:ascii="Times New Roman" w:hAnsi="Times New Roman"/>
          <w:sz w:val="24"/>
          <w:szCs w:val="24"/>
        </w:rPr>
        <w:t xml:space="preserve">Crab-harvesting cooperatives do not hold QS; they hold and use only the IFQ assigned to the cooperative by members. The amount of crab authorized by the permit is derived from the aggregate IFQ amounts that would otherwise have been issued to the members of the cooperative.  NMFS issues each cooperative a separate IFQ permit for each type of QS held by </w:t>
      </w:r>
      <w:r w:rsidRPr="00C179CF">
        <w:rPr>
          <w:rFonts w:ascii="Times New Roman" w:hAnsi="Times New Roman"/>
          <w:sz w:val="24"/>
          <w:szCs w:val="24"/>
        </w:rPr>
        <w:lastRenderedPageBreak/>
        <w:t>its members.</w:t>
      </w:r>
      <w:r w:rsidR="000E4B0A">
        <w:rPr>
          <w:rFonts w:ascii="Times New Roman" w:hAnsi="Times New Roman"/>
          <w:sz w:val="24"/>
          <w:szCs w:val="24"/>
        </w:rPr>
        <w:t xml:space="preserve">  </w:t>
      </w:r>
      <w:r w:rsidRPr="00C179CF">
        <w:rPr>
          <w:rFonts w:ascii="Times New Roman" w:hAnsi="Times New Roman"/>
          <w:sz w:val="24"/>
          <w:szCs w:val="24"/>
        </w:rPr>
        <w:t>A cooperative that has cooperative IFQ is not allowed to hold QS directly.  This prohibition on cooperatives holding QS is necessary to maintain the regulatory distinctions between individually-held IFQ and cooperative IFQ, and to simplify the administration of the CR Program.</w:t>
      </w:r>
    </w:p>
    <w:p w14:paraId="0DBBC06D" w14:textId="77777777" w:rsidR="00C179CF" w:rsidRPr="00C179CF" w:rsidRDefault="00C179CF" w:rsidP="00C179CF">
      <w:pPr>
        <w:spacing w:after="0" w:line="240" w:lineRule="auto"/>
        <w:rPr>
          <w:rFonts w:ascii="Times New Roman" w:hAnsi="Times New Roman"/>
          <w:sz w:val="24"/>
          <w:szCs w:val="24"/>
        </w:rPr>
      </w:pPr>
    </w:p>
    <w:p w14:paraId="76D1CA32" w14:textId="5EDECEAE" w:rsidR="00C179CF" w:rsidRPr="00C179CF" w:rsidRDefault="00C179CF" w:rsidP="00C179CF">
      <w:pPr>
        <w:spacing w:after="0" w:line="240" w:lineRule="auto"/>
        <w:rPr>
          <w:rFonts w:ascii="Times New Roman" w:hAnsi="Times New Roman"/>
          <w:sz w:val="24"/>
          <w:szCs w:val="24"/>
        </w:rPr>
      </w:pPr>
      <w:r w:rsidRPr="00C179CF">
        <w:rPr>
          <w:rFonts w:ascii="Times New Roman" w:hAnsi="Times New Roman"/>
          <w:sz w:val="24"/>
          <w:szCs w:val="24"/>
        </w:rPr>
        <w:t>Because cooperative IFQ permits are annual permits and cooperatives are required to apply annually for each year’s cooperative IFQ permit, any changes in cooperative membership that occur between fishing seasons should be reflected in the following year’s cooperative IFQ permit application.  If the change to cooperative membership is approved, NMFS issues an amended IFQ permit to the cooperative reflecting the change in membership.  The same process may be used by a cooperative to accommodate the rights of a successor-in-interest in the event that a member dies (in the case of an individual), or dissolves (in the case of a business entity).</w:t>
      </w:r>
    </w:p>
    <w:p w14:paraId="6946CDA2" w14:textId="77777777" w:rsidR="00C179CF" w:rsidRPr="00C179CF" w:rsidRDefault="00C179CF" w:rsidP="00C179CF">
      <w:pPr>
        <w:spacing w:after="0" w:line="240" w:lineRule="auto"/>
        <w:rPr>
          <w:rFonts w:ascii="Times New Roman" w:hAnsi="Times New Roman"/>
          <w:sz w:val="24"/>
          <w:szCs w:val="24"/>
        </w:rPr>
      </w:pPr>
    </w:p>
    <w:p w14:paraId="5C4BA83A" w14:textId="77777777" w:rsidR="00C179CF" w:rsidRPr="00C179CF" w:rsidRDefault="00C179CF" w:rsidP="00C179CF">
      <w:pPr>
        <w:spacing w:after="0" w:line="240" w:lineRule="auto"/>
        <w:rPr>
          <w:rFonts w:ascii="Times New Roman" w:hAnsi="Times New Roman"/>
          <w:sz w:val="24"/>
          <w:szCs w:val="24"/>
        </w:rPr>
      </w:pPr>
      <w:r w:rsidRPr="00C179CF">
        <w:rPr>
          <w:rFonts w:ascii="Times New Roman" w:hAnsi="Times New Roman"/>
          <w:sz w:val="24"/>
          <w:szCs w:val="24"/>
        </w:rPr>
        <w:t>Each crab-harvesting cooperative must appoint a designated representative to act on the cooperative’s behalf and serve as contact point for questions regarding the operation of the cooperative.  The designated representative may be a member of the cooperative or some other individual authorized by the cooperative to act on its behalf.</w:t>
      </w:r>
    </w:p>
    <w:p w14:paraId="5D8193E2" w14:textId="77777777" w:rsidR="00C179CF" w:rsidRPr="00C179CF" w:rsidRDefault="00C179CF" w:rsidP="00C179CF">
      <w:pPr>
        <w:spacing w:after="0" w:line="240" w:lineRule="auto"/>
        <w:rPr>
          <w:rFonts w:ascii="Times New Roman" w:hAnsi="Times New Roman"/>
          <w:sz w:val="24"/>
          <w:szCs w:val="24"/>
        </w:rPr>
      </w:pPr>
    </w:p>
    <w:p w14:paraId="6B873406" w14:textId="719C8EE9" w:rsidR="008A7CB3" w:rsidRDefault="000E4B0A" w:rsidP="00C179CF">
      <w:pPr>
        <w:spacing w:after="0" w:line="240" w:lineRule="auto"/>
        <w:rPr>
          <w:rFonts w:ascii="Times New Roman" w:hAnsi="Times New Roman"/>
          <w:sz w:val="24"/>
          <w:szCs w:val="24"/>
        </w:rPr>
      </w:pPr>
      <w:r w:rsidRPr="000E4B0A">
        <w:rPr>
          <w:rFonts w:ascii="Times New Roman" w:hAnsi="Times New Roman"/>
          <w:sz w:val="24"/>
          <w:szCs w:val="24"/>
          <w:u w:val="single"/>
        </w:rPr>
        <w:t>Deadline</w:t>
      </w:r>
      <w:r>
        <w:rPr>
          <w:rFonts w:ascii="Times New Roman" w:hAnsi="Times New Roman"/>
          <w:sz w:val="24"/>
          <w:szCs w:val="24"/>
        </w:rPr>
        <w:t xml:space="preserve">:  </w:t>
      </w:r>
      <w:r w:rsidR="00C179CF" w:rsidRPr="00C179CF">
        <w:rPr>
          <w:rFonts w:ascii="Times New Roman" w:hAnsi="Times New Roman"/>
          <w:sz w:val="24"/>
          <w:szCs w:val="24"/>
        </w:rPr>
        <w:t xml:space="preserve">Crab-harvesting cooperatives must annually apply by August 1 to NMFS to receive a crab harvesting cooperative IFQ permit.  The signed annual applications for crab IFQ permit of </w:t>
      </w:r>
      <w:r>
        <w:rPr>
          <w:rFonts w:ascii="Times New Roman" w:hAnsi="Times New Roman"/>
          <w:sz w:val="24"/>
          <w:szCs w:val="24"/>
        </w:rPr>
        <w:t xml:space="preserve">each of </w:t>
      </w:r>
      <w:r w:rsidR="00C179CF" w:rsidRPr="00C179CF">
        <w:rPr>
          <w:rFonts w:ascii="Times New Roman" w:hAnsi="Times New Roman"/>
          <w:sz w:val="24"/>
          <w:szCs w:val="24"/>
        </w:rPr>
        <w:t>the members of the crab-harvesting cooperative</w:t>
      </w:r>
      <w:r>
        <w:rPr>
          <w:rFonts w:ascii="Times New Roman" w:hAnsi="Times New Roman"/>
          <w:sz w:val="24"/>
          <w:szCs w:val="24"/>
        </w:rPr>
        <w:t xml:space="preserve"> must be attached</w:t>
      </w:r>
      <w:r w:rsidR="00C179CF" w:rsidRPr="00C179CF">
        <w:rPr>
          <w:rFonts w:ascii="Times New Roman" w:hAnsi="Times New Roman"/>
          <w:sz w:val="24"/>
          <w:szCs w:val="24"/>
        </w:rPr>
        <w:t>.</w:t>
      </w:r>
    </w:p>
    <w:p w14:paraId="64551B36" w14:textId="77777777" w:rsidR="006905A5" w:rsidRDefault="006905A5" w:rsidP="00C179CF">
      <w:pPr>
        <w:spacing w:after="0" w:line="240" w:lineRule="auto"/>
        <w:rPr>
          <w:rFonts w:ascii="Times New Roman" w:hAnsi="Times New Roman"/>
          <w:sz w:val="24"/>
          <w:szCs w:val="24"/>
        </w:rPr>
      </w:pPr>
    </w:p>
    <w:p w14:paraId="51F5AF7F" w14:textId="6AA5D8EE" w:rsidR="006905A5" w:rsidRDefault="006905A5" w:rsidP="006905A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Application for Annual Crab Harvesting Cooperative IFQ Permit may be found on NMFS Alaska Region web site at </w:t>
      </w:r>
      <w:hyperlink r:id="rId14"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 xml:space="preserve">The </w:t>
      </w:r>
      <w:r>
        <w:rPr>
          <w:rFonts w:ascii="Times New Roman" w:hAnsi="Times New Roman" w:cs="Times New Roman"/>
          <w:sz w:val="24"/>
          <w:szCs w:val="24"/>
        </w:rPr>
        <w:t xml:space="preserve">crab cooperative </w:t>
      </w:r>
      <w:r w:rsidRPr="001B539D">
        <w:rPr>
          <w:rFonts w:ascii="Times New Roman" w:hAnsi="Times New Roman" w:cs="Times New Roman"/>
          <w:sz w:val="24"/>
          <w:szCs w:val="24"/>
        </w:rPr>
        <w:t xml:space="preserve">IFQ permit </w:t>
      </w:r>
      <w:r>
        <w:rPr>
          <w:rFonts w:ascii="Times New Roman" w:hAnsi="Times New Roman" w:cs="Times New Roman"/>
          <w:sz w:val="24"/>
          <w:szCs w:val="24"/>
        </w:rPr>
        <w:t xml:space="preserve">application </w:t>
      </w:r>
      <w:r w:rsidRPr="001B539D">
        <w:rPr>
          <w:rFonts w:ascii="Times New Roman" w:hAnsi="Times New Roman" w:cs="Times New Roman"/>
          <w:sz w:val="24"/>
          <w:szCs w:val="24"/>
        </w:rPr>
        <w:t>may be submitted by mail, by fax, or by courier.</w:t>
      </w:r>
    </w:p>
    <w:p w14:paraId="7BA8F5D9" w14:textId="77777777" w:rsidR="00D65120" w:rsidRPr="001B539D" w:rsidRDefault="00D65120" w:rsidP="006905A5">
      <w:pPr>
        <w:tabs>
          <w:tab w:val="left" w:pos="360"/>
          <w:tab w:val="left" w:pos="720"/>
          <w:tab w:val="left" w:pos="1080"/>
        </w:tabs>
        <w:spacing w:after="0" w:line="240" w:lineRule="auto"/>
        <w:rPr>
          <w:rFonts w:ascii="Times New Roman" w:hAnsi="Times New Roman" w:cs="Times New Roman"/>
          <w:sz w:val="24"/>
          <w:szCs w:val="24"/>
        </w:rPr>
      </w:pPr>
    </w:p>
    <w:p w14:paraId="02074547" w14:textId="1BEC84B0" w:rsidR="001E504D" w:rsidRPr="001B539D" w:rsidRDefault="00D65120" w:rsidP="00D65120">
      <w:pPr>
        <w:spacing w:after="0" w:line="240" w:lineRule="auto"/>
        <w:rPr>
          <w:rFonts w:ascii="Times New Roman" w:hAnsi="Times New Roman" w:cs="Times New Roman"/>
          <w:b/>
          <w:sz w:val="20"/>
          <w:szCs w:val="20"/>
        </w:rPr>
      </w:pPr>
      <w:r>
        <w:rPr>
          <w:rFonts w:ascii="Times New Roman" w:hAnsi="Times New Roman" w:cs="Times New Roman"/>
          <w:b/>
          <w:sz w:val="20"/>
          <w:szCs w:val="20"/>
        </w:rPr>
        <w:t>A</w:t>
      </w:r>
      <w:r w:rsidR="00EC1870" w:rsidRPr="001B539D">
        <w:rPr>
          <w:rFonts w:ascii="Times New Roman" w:hAnsi="Times New Roman" w:cs="Times New Roman"/>
          <w:b/>
          <w:sz w:val="20"/>
          <w:szCs w:val="20"/>
        </w:rPr>
        <w:t>pplication for annual crab harvesting cooperative IFQ permit</w:t>
      </w:r>
    </w:p>
    <w:p w14:paraId="5B74DA48" w14:textId="0545446F" w:rsidR="00643E0E" w:rsidRPr="001B539D" w:rsidRDefault="00D53F84" w:rsidP="00D6512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A – Identification of Cooperative</w:t>
      </w:r>
    </w:p>
    <w:p w14:paraId="7AA39474" w14:textId="77777777" w:rsidR="00643E0E" w:rsidRPr="001B539D" w:rsidRDefault="00643E0E" w:rsidP="00D6512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Cooperative</w:t>
      </w:r>
    </w:p>
    <w:p w14:paraId="2CE6DE64" w14:textId="7F11A60C" w:rsidR="00643E0E" w:rsidRPr="001B539D"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Date of Incorporation</w:t>
      </w:r>
    </w:p>
    <w:p w14:paraId="39E0B03C" w14:textId="77777777" w:rsidR="00643E0E" w:rsidRPr="001B539D"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Mailing Address of Cooperative</w:t>
      </w:r>
    </w:p>
    <w:p w14:paraId="2FEE5AD3" w14:textId="60F15905" w:rsidR="00643E0E" w:rsidRPr="001B539D"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Mailing Address of Designated Representative  (if different from Cooperative)</w:t>
      </w:r>
    </w:p>
    <w:p w14:paraId="26200A6E" w14:textId="77777777" w:rsidR="00643E0E" w:rsidRPr="001B539D"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Type of business entity</w:t>
      </w:r>
    </w:p>
    <w:p w14:paraId="546EB84A" w14:textId="0215B3EE" w:rsidR="00643E0E" w:rsidRPr="001B539D"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State in which the cooperative is legally registered as a business entity</w:t>
      </w:r>
    </w:p>
    <w:p w14:paraId="560F1B4D" w14:textId="77777777" w:rsidR="00643E0E" w:rsidRPr="001B539D"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w:t>
      </w:r>
    </w:p>
    <w:p w14:paraId="6512C416" w14:textId="77777777" w:rsidR="00643E0E" w:rsidRPr="001B539D"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Fax Number</w:t>
      </w:r>
    </w:p>
    <w:p w14:paraId="53469B99" w14:textId="4F2AEB98" w:rsidR="00643E0E" w:rsidRPr="001B539D"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E-mail Address</w:t>
      </w:r>
    </w:p>
    <w:p w14:paraId="5F4A5215" w14:textId="6F922377" w:rsidR="00643E0E" w:rsidRPr="001B539D"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and signature of Designated Representative</w:t>
      </w:r>
    </w:p>
    <w:p w14:paraId="0EC4C311" w14:textId="0A51BD61" w:rsidR="008D7C2C" w:rsidRPr="001B539D" w:rsidRDefault="00643E0E" w:rsidP="00643E0E">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Date Signed</w:t>
      </w:r>
      <w:r w:rsidR="00EC1870" w:rsidRPr="001B539D">
        <w:rPr>
          <w:rFonts w:ascii="Times New Roman" w:hAnsi="Times New Roman" w:cs="Times New Roman"/>
          <w:sz w:val="20"/>
          <w:szCs w:val="20"/>
        </w:rPr>
        <w:tab/>
      </w:r>
    </w:p>
    <w:p w14:paraId="394B2A05" w14:textId="1CAED243" w:rsidR="00D53F84" w:rsidRPr="001B539D" w:rsidRDefault="00D53F84" w:rsidP="00D53F84">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B – Members of The Cooperative</w:t>
      </w:r>
    </w:p>
    <w:p w14:paraId="056E8CF9" w14:textId="77777777" w:rsidR="00C41608" w:rsidRPr="001B539D" w:rsidRDefault="00C41608" w:rsidP="00D53F84">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00D53F84" w:rsidRPr="001B539D">
        <w:rPr>
          <w:rFonts w:ascii="Times New Roman" w:hAnsi="Times New Roman" w:cs="Times New Roman"/>
          <w:sz w:val="20"/>
          <w:szCs w:val="20"/>
        </w:rPr>
        <w:t>Name of QS Holder</w:t>
      </w:r>
    </w:p>
    <w:p w14:paraId="6750D904" w14:textId="443B66CC" w:rsidR="00D53F84" w:rsidRPr="001B539D" w:rsidRDefault="00C41608" w:rsidP="00D53F84">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NMFS Person ID</w:t>
      </w:r>
    </w:p>
    <w:p w14:paraId="35E37CF2" w14:textId="733D2BC6" w:rsidR="00C41608" w:rsidRPr="00D65120" w:rsidRDefault="00C41608" w:rsidP="00D53F84">
      <w:pPr>
        <w:tabs>
          <w:tab w:val="left" w:pos="360"/>
          <w:tab w:val="left" w:pos="720"/>
          <w:tab w:val="left" w:pos="1080"/>
          <w:tab w:val="left" w:pos="1440"/>
        </w:tabs>
        <w:spacing w:after="0" w:line="240" w:lineRule="auto"/>
        <w:rPr>
          <w:rFonts w:ascii="Times New Roman" w:hAnsi="Times New Roman" w:cs="Times New Roman"/>
          <w:b/>
          <w:sz w:val="20"/>
          <w:szCs w:val="20"/>
        </w:rPr>
      </w:pPr>
      <w:r w:rsidRPr="00D65120">
        <w:rPr>
          <w:rFonts w:ascii="Times New Roman" w:hAnsi="Times New Roman" w:cs="Times New Roman"/>
          <w:b/>
          <w:sz w:val="20"/>
          <w:szCs w:val="20"/>
        </w:rPr>
        <w:t>Attachments</w:t>
      </w:r>
    </w:p>
    <w:p w14:paraId="6D75DA17" w14:textId="3BCC7108" w:rsidR="00C41608" w:rsidRPr="001B539D" w:rsidRDefault="00C41608" w:rsidP="00C41608">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A copy of the Cooperative’s business license</w:t>
      </w:r>
    </w:p>
    <w:p w14:paraId="5D3C9426" w14:textId="27C8653D" w:rsidR="00C41608" w:rsidRPr="001B539D" w:rsidRDefault="00C41608" w:rsidP="00C41608">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A copy of the Cooperative’s Articles of Incorporation or Partnership Agreement; and</w:t>
      </w:r>
    </w:p>
    <w:p w14:paraId="22ED2D1F" w14:textId="64E2E168" w:rsidR="00C41608" w:rsidRPr="001B539D" w:rsidRDefault="00C41608" w:rsidP="00C41608">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A copy of the Cooperative Agreement (if different from Articles)</w:t>
      </w:r>
    </w:p>
    <w:p w14:paraId="1AFD5D3C" w14:textId="77777777" w:rsidR="00EC1870" w:rsidRDefault="00EC1870" w:rsidP="00643E0E">
      <w:pPr>
        <w:tabs>
          <w:tab w:val="left" w:pos="360"/>
          <w:tab w:val="left" w:pos="720"/>
          <w:tab w:val="left" w:pos="1080"/>
          <w:tab w:val="left" w:pos="1440"/>
        </w:tabs>
        <w:spacing w:after="0" w:line="240" w:lineRule="auto"/>
        <w:rPr>
          <w:rFonts w:ascii="Times New Roman" w:hAnsi="Times New Roman" w:cs="Times New Roman"/>
          <w:sz w:val="20"/>
          <w:szCs w:val="20"/>
        </w:rPr>
      </w:pPr>
    </w:p>
    <w:p w14:paraId="502612AA" w14:textId="74410C88" w:rsidR="006F6580" w:rsidRPr="001B539D" w:rsidRDefault="006F6580" w:rsidP="006F6580">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lastRenderedPageBreak/>
        <w:t xml:space="preserve">The personnel cost per hour is changed from $25/hr to $37/hr to reflect current </w:t>
      </w:r>
      <w:r>
        <w:rPr>
          <w:rFonts w:ascii="Times New Roman" w:hAnsi="Times New Roman" w:cs="Times New Roman"/>
          <w:sz w:val="24"/>
          <w:szCs w:val="24"/>
        </w:rPr>
        <w:t xml:space="preserve">GS-7 </w:t>
      </w:r>
      <w:r w:rsidRPr="001B539D">
        <w:rPr>
          <w:rFonts w:ascii="Times New Roman" w:hAnsi="Times New Roman" w:cs="Times New Roman"/>
          <w:sz w:val="24"/>
          <w:szCs w:val="24"/>
        </w:rPr>
        <w:t xml:space="preserve">rates in Alaska.  In addition, the number of respondents is changed to reflect current </w:t>
      </w:r>
      <w:r w:rsidR="00D24095">
        <w:rPr>
          <w:rFonts w:ascii="Times New Roman" w:hAnsi="Times New Roman" w:cs="Times New Roman"/>
          <w:sz w:val="24"/>
          <w:szCs w:val="24"/>
        </w:rPr>
        <w:t>numbers of IPQ permit holders.</w:t>
      </w:r>
    </w:p>
    <w:p w14:paraId="6762AD40" w14:textId="77777777" w:rsidR="006F6580" w:rsidRPr="001B539D" w:rsidRDefault="006F6580" w:rsidP="00643E0E">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3"/>
        <w:gridCol w:w="990"/>
      </w:tblGrid>
      <w:tr w:rsidR="001B539D" w:rsidRPr="001B539D" w14:paraId="34691735" w14:textId="77777777" w:rsidTr="00D02553">
        <w:trPr>
          <w:jc w:val="center"/>
        </w:trPr>
        <w:tc>
          <w:tcPr>
            <w:tcW w:w="5063" w:type="dxa"/>
            <w:gridSpan w:val="2"/>
          </w:tcPr>
          <w:p w14:paraId="41DC1D9E" w14:textId="5881CAB0" w:rsidR="00EC1870" w:rsidRPr="001B539D" w:rsidRDefault="00EC1870" w:rsidP="00D02553">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Application for </w:t>
            </w:r>
            <w:r w:rsidR="00B25B05" w:rsidRPr="001B539D">
              <w:rPr>
                <w:rFonts w:ascii="Times New Roman" w:hAnsi="Times New Roman" w:cs="Times New Roman"/>
                <w:b/>
                <w:sz w:val="20"/>
                <w:szCs w:val="20"/>
              </w:rPr>
              <w:t xml:space="preserve">Annual </w:t>
            </w:r>
            <w:r w:rsidRPr="001B539D">
              <w:rPr>
                <w:rFonts w:ascii="Times New Roman" w:hAnsi="Times New Roman" w:cs="Times New Roman"/>
                <w:b/>
                <w:sz w:val="20"/>
                <w:szCs w:val="20"/>
              </w:rPr>
              <w:t>Crab Harvesting Cooperative IFQ Permit, Respondent</w:t>
            </w:r>
          </w:p>
        </w:tc>
      </w:tr>
      <w:tr w:rsidR="001B539D" w:rsidRPr="001B539D" w14:paraId="01E47E2A" w14:textId="77777777" w:rsidTr="00D02553">
        <w:trPr>
          <w:jc w:val="center"/>
        </w:trPr>
        <w:tc>
          <w:tcPr>
            <w:tcW w:w="4073" w:type="dxa"/>
          </w:tcPr>
          <w:p w14:paraId="3EAC19CE" w14:textId="77777777" w:rsidR="00EC1870" w:rsidRPr="001B539D" w:rsidRDefault="00EC1870" w:rsidP="00D02553">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respondents</w:t>
            </w:r>
          </w:p>
          <w:p w14:paraId="6B66CD99" w14:textId="77777777" w:rsidR="00EC1870" w:rsidRPr="001B539D" w:rsidRDefault="00EC1870"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annual responses </w:t>
            </w:r>
          </w:p>
          <w:p w14:paraId="61EA57A6" w14:textId="77777777" w:rsidR="00EC1870" w:rsidRPr="001B539D" w:rsidRDefault="00EC1870" w:rsidP="00D02553">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r w:rsidRPr="001B539D">
              <w:rPr>
                <w:rFonts w:ascii="Times New Roman" w:hAnsi="Times New Roman" w:cs="Times New Roman"/>
                <w:b/>
                <w:sz w:val="20"/>
                <w:szCs w:val="20"/>
              </w:rPr>
              <w:t xml:space="preserve"> </w:t>
            </w:r>
          </w:p>
          <w:p w14:paraId="763158E3" w14:textId="77777777" w:rsidR="00EC1870" w:rsidRPr="001B539D" w:rsidRDefault="00EC1870"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p>
          <w:p w14:paraId="5E2BF7A5" w14:textId="23A879CA" w:rsidR="00EC1870" w:rsidRPr="001B539D" w:rsidRDefault="00EC1870" w:rsidP="00D02553">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w:t>
            </w:r>
            <w:r w:rsidR="00FE16B1">
              <w:rPr>
                <w:rFonts w:ascii="Times New Roman" w:hAnsi="Times New Roman" w:cs="Times New Roman"/>
                <w:sz w:val="20"/>
                <w:szCs w:val="20"/>
              </w:rPr>
              <w:t>2.5</w:t>
            </w:r>
            <w:r w:rsidRPr="001B539D">
              <w:rPr>
                <w:rFonts w:ascii="Times New Roman" w:hAnsi="Times New Roman" w:cs="Times New Roman"/>
                <w:sz w:val="20"/>
                <w:szCs w:val="20"/>
              </w:rPr>
              <w:t xml:space="preserve"> hr</w:t>
            </w:r>
          </w:p>
          <w:p w14:paraId="57C86675" w14:textId="02B73CC7" w:rsidR="00EC1870" w:rsidRPr="001B539D" w:rsidRDefault="00EC1870"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7E1131" w:rsidRPr="001B539D">
              <w:rPr>
                <w:rFonts w:ascii="Times New Roman" w:hAnsi="Times New Roman" w:cs="Times New Roman"/>
                <w:sz w:val="20"/>
                <w:szCs w:val="20"/>
              </w:rPr>
              <w:t xml:space="preserve">37/hr </w:t>
            </w:r>
            <w:r w:rsidRPr="001B539D">
              <w:rPr>
                <w:rFonts w:ascii="Times New Roman" w:hAnsi="Times New Roman" w:cs="Times New Roman"/>
                <w:sz w:val="20"/>
                <w:szCs w:val="20"/>
              </w:rPr>
              <w:t xml:space="preserve">x </w:t>
            </w:r>
            <w:r w:rsidR="00FE16B1">
              <w:rPr>
                <w:rFonts w:ascii="Times New Roman" w:hAnsi="Times New Roman" w:cs="Times New Roman"/>
                <w:sz w:val="20"/>
                <w:szCs w:val="20"/>
              </w:rPr>
              <w:t>25</w:t>
            </w:r>
            <w:r w:rsidRPr="001B539D">
              <w:rPr>
                <w:rFonts w:ascii="Times New Roman" w:hAnsi="Times New Roman" w:cs="Times New Roman"/>
                <w:sz w:val="20"/>
                <w:szCs w:val="20"/>
              </w:rPr>
              <w:t>)</w:t>
            </w:r>
          </w:p>
          <w:p w14:paraId="3E0F7776" w14:textId="46FBA486" w:rsidR="00EC1870" w:rsidRPr="001B539D" w:rsidRDefault="00EC1870"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 </w:t>
            </w:r>
            <w:r w:rsidRPr="001B539D">
              <w:rPr>
                <w:rFonts w:ascii="Times New Roman" w:hAnsi="Times New Roman" w:cs="Times New Roman"/>
                <w:sz w:val="20"/>
                <w:szCs w:val="20"/>
              </w:rPr>
              <w:t>(</w:t>
            </w:r>
            <w:r w:rsidR="008D7C2C" w:rsidRPr="001B539D">
              <w:rPr>
                <w:rFonts w:ascii="Times New Roman" w:hAnsi="Times New Roman" w:cs="Times New Roman"/>
                <w:sz w:val="20"/>
                <w:szCs w:val="20"/>
              </w:rPr>
              <w:t>16.60</w:t>
            </w:r>
            <w:r w:rsidRPr="001B539D">
              <w:rPr>
                <w:rFonts w:ascii="Times New Roman" w:hAnsi="Times New Roman" w:cs="Times New Roman"/>
                <w:sz w:val="20"/>
                <w:szCs w:val="20"/>
              </w:rPr>
              <w:t>)</w:t>
            </w:r>
          </w:p>
          <w:p w14:paraId="7266C55A" w14:textId="659269D1" w:rsidR="00EC1870" w:rsidRPr="001B539D" w:rsidRDefault="00EC1870" w:rsidP="00D02553">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w:t>
            </w:r>
            <w:r w:rsidR="00B25B05" w:rsidRPr="001B539D">
              <w:rPr>
                <w:rFonts w:ascii="Times New Roman" w:hAnsi="Times New Roman" w:cs="Times New Roman"/>
                <w:sz w:val="20"/>
                <w:szCs w:val="20"/>
              </w:rPr>
              <w:t>P</w:t>
            </w:r>
            <w:r w:rsidRPr="001B539D">
              <w:rPr>
                <w:rFonts w:ascii="Times New Roman" w:hAnsi="Times New Roman" w:cs="Times New Roman"/>
                <w:sz w:val="20"/>
                <w:szCs w:val="20"/>
              </w:rPr>
              <w:t xml:space="preserve">ostage (.45 x </w:t>
            </w:r>
            <w:r w:rsidR="008D7C2C" w:rsidRPr="001B539D">
              <w:rPr>
                <w:rFonts w:ascii="Times New Roman" w:hAnsi="Times New Roman" w:cs="Times New Roman"/>
                <w:sz w:val="20"/>
                <w:szCs w:val="20"/>
              </w:rPr>
              <w:t>8</w:t>
            </w:r>
            <w:r w:rsidRPr="001B539D">
              <w:rPr>
                <w:rFonts w:ascii="Times New Roman" w:hAnsi="Times New Roman" w:cs="Times New Roman"/>
                <w:sz w:val="20"/>
                <w:szCs w:val="20"/>
              </w:rPr>
              <w:t xml:space="preserve"> = 3.6</w:t>
            </w:r>
            <w:r w:rsidR="008D7C2C" w:rsidRPr="001B539D">
              <w:rPr>
                <w:rFonts w:ascii="Times New Roman" w:hAnsi="Times New Roman" w:cs="Times New Roman"/>
                <w:sz w:val="20"/>
                <w:szCs w:val="20"/>
              </w:rPr>
              <w:t>0</w:t>
            </w:r>
            <w:r w:rsidRPr="001B539D">
              <w:rPr>
                <w:rFonts w:ascii="Times New Roman" w:hAnsi="Times New Roman" w:cs="Times New Roman"/>
                <w:sz w:val="20"/>
                <w:szCs w:val="20"/>
              </w:rPr>
              <w:t>)</w:t>
            </w:r>
          </w:p>
          <w:p w14:paraId="6BAE0594" w14:textId="22B3E7F1" w:rsidR="00EC1870" w:rsidRPr="001B539D" w:rsidRDefault="00EC1870" w:rsidP="00D02553">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w:t>
            </w:r>
            <w:r w:rsidR="00B25B05" w:rsidRPr="001B539D">
              <w:rPr>
                <w:rFonts w:ascii="Times New Roman" w:hAnsi="Times New Roman" w:cs="Times New Roman"/>
                <w:sz w:val="20"/>
                <w:szCs w:val="20"/>
              </w:rPr>
              <w:t>P</w:t>
            </w:r>
            <w:r w:rsidRPr="001B539D">
              <w:rPr>
                <w:rFonts w:ascii="Times New Roman" w:hAnsi="Times New Roman" w:cs="Times New Roman"/>
                <w:sz w:val="20"/>
                <w:szCs w:val="20"/>
              </w:rPr>
              <w:t>hotocopy (2pp x .05 x 1</w:t>
            </w:r>
            <w:r w:rsidR="008D7C2C" w:rsidRPr="001B539D">
              <w:rPr>
                <w:rFonts w:ascii="Times New Roman" w:hAnsi="Times New Roman" w:cs="Times New Roman"/>
                <w:sz w:val="20"/>
                <w:szCs w:val="20"/>
              </w:rPr>
              <w:t>0</w:t>
            </w:r>
            <w:r w:rsidRPr="001B539D">
              <w:rPr>
                <w:rFonts w:ascii="Times New Roman" w:hAnsi="Times New Roman" w:cs="Times New Roman"/>
                <w:sz w:val="20"/>
                <w:szCs w:val="20"/>
              </w:rPr>
              <w:t xml:space="preserve"> = 1.</w:t>
            </w:r>
            <w:r w:rsidR="008D7C2C" w:rsidRPr="001B539D">
              <w:rPr>
                <w:rFonts w:ascii="Times New Roman" w:hAnsi="Times New Roman" w:cs="Times New Roman"/>
                <w:sz w:val="20"/>
                <w:szCs w:val="20"/>
              </w:rPr>
              <w:t>0</w:t>
            </w:r>
            <w:r w:rsidRPr="001B539D">
              <w:rPr>
                <w:rFonts w:ascii="Times New Roman" w:hAnsi="Times New Roman" w:cs="Times New Roman"/>
                <w:sz w:val="20"/>
                <w:szCs w:val="20"/>
              </w:rPr>
              <w:t>0)</w:t>
            </w:r>
          </w:p>
          <w:p w14:paraId="0E18F096" w14:textId="6EB2AE96" w:rsidR="00EC1870" w:rsidRPr="001B539D" w:rsidRDefault="00EC1870" w:rsidP="00B25B05">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w:t>
            </w:r>
            <w:r w:rsidR="00B25B05" w:rsidRPr="001B539D">
              <w:rPr>
                <w:rFonts w:ascii="Times New Roman" w:hAnsi="Times New Roman" w:cs="Times New Roman"/>
                <w:sz w:val="20"/>
                <w:szCs w:val="20"/>
              </w:rPr>
              <w:t>F</w:t>
            </w:r>
            <w:r w:rsidRPr="001B539D">
              <w:rPr>
                <w:rFonts w:ascii="Times New Roman" w:hAnsi="Times New Roman" w:cs="Times New Roman"/>
                <w:sz w:val="20"/>
                <w:szCs w:val="20"/>
              </w:rPr>
              <w:t xml:space="preserve">ax ($6 x </w:t>
            </w:r>
            <w:r w:rsidR="008D7C2C" w:rsidRPr="001B539D">
              <w:rPr>
                <w:rFonts w:ascii="Times New Roman" w:hAnsi="Times New Roman" w:cs="Times New Roman"/>
                <w:sz w:val="20"/>
                <w:szCs w:val="20"/>
              </w:rPr>
              <w:t>2</w:t>
            </w:r>
            <w:r w:rsidRPr="001B539D">
              <w:rPr>
                <w:rFonts w:ascii="Times New Roman" w:hAnsi="Times New Roman" w:cs="Times New Roman"/>
                <w:sz w:val="20"/>
                <w:szCs w:val="20"/>
              </w:rPr>
              <w:t xml:space="preserve"> = $</w:t>
            </w:r>
            <w:r w:rsidR="008D7C2C" w:rsidRPr="001B539D">
              <w:rPr>
                <w:rFonts w:ascii="Times New Roman" w:hAnsi="Times New Roman" w:cs="Times New Roman"/>
                <w:sz w:val="20"/>
                <w:szCs w:val="20"/>
              </w:rPr>
              <w:t>12</w:t>
            </w:r>
            <w:r w:rsidRPr="001B539D">
              <w:rPr>
                <w:rFonts w:ascii="Times New Roman" w:hAnsi="Times New Roman" w:cs="Times New Roman"/>
                <w:sz w:val="20"/>
                <w:szCs w:val="20"/>
              </w:rPr>
              <w:t>)</w:t>
            </w:r>
          </w:p>
        </w:tc>
        <w:tc>
          <w:tcPr>
            <w:tcW w:w="990" w:type="dxa"/>
          </w:tcPr>
          <w:p w14:paraId="6DD25AAB" w14:textId="321C5770" w:rsidR="00EC1870" w:rsidRPr="001B539D" w:rsidRDefault="00EC1870"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r w:rsidR="002A3CA0" w:rsidRPr="001B539D">
              <w:rPr>
                <w:rFonts w:ascii="Times New Roman" w:hAnsi="Times New Roman" w:cs="Times New Roman"/>
                <w:b/>
                <w:sz w:val="20"/>
                <w:szCs w:val="20"/>
              </w:rPr>
              <w:t>0</w:t>
            </w:r>
          </w:p>
          <w:p w14:paraId="39ED4A75" w14:textId="0624AFF9" w:rsidR="00EC1870" w:rsidRPr="001B539D" w:rsidRDefault="00EC1870"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r w:rsidR="002A3CA0" w:rsidRPr="001B539D">
              <w:rPr>
                <w:rFonts w:ascii="Times New Roman" w:hAnsi="Times New Roman" w:cs="Times New Roman"/>
                <w:b/>
                <w:sz w:val="20"/>
                <w:szCs w:val="20"/>
              </w:rPr>
              <w:t>0</w:t>
            </w:r>
          </w:p>
          <w:p w14:paraId="5F4E3967" w14:textId="77777777" w:rsidR="00EC1870" w:rsidRPr="001B539D" w:rsidRDefault="00EC1870" w:rsidP="00D02553">
            <w:pPr>
              <w:spacing w:after="0" w:line="240" w:lineRule="auto"/>
              <w:jc w:val="right"/>
              <w:rPr>
                <w:rFonts w:ascii="Times New Roman" w:hAnsi="Times New Roman" w:cs="Times New Roman"/>
                <w:b/>
                <w:sz w:val="20"/>
                <w:szCs w:val="20"/>
              </w:rPr>
            </w:pPr>
          </w:p>
          <w:p w14:paraId="56FD0885" w14:textId="7767DA05" w:rsidR="00EC1870" w:rsidRPr="001B539D" w:rsidRDefault="00FE16B1" w:rsidP="00D02553">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25</w:t>
            </w:r>
            <w:r w:rsidR="007E1131" w:rsidRPr="001B539D">
              <w:rPr>
                <w:rFonts w:ascii="Times New Roman" w:hAnsi="Times New Roman" w:cs="Times New Roman"/>
                <w:b/>
                <w:sz w:val="20"/>
                <w:szCs w:val="20"/>
              </w:rPr>
              <w:t xml:space="preserve"> hr</w:t>
            </w:r>
          </w:p>
          <w:p w14:paraId="443CC9EE" w14:textId="77777777" w:rsidR="00EC1870" w:rsidRPr="001B539D" w:rsidRDefault="00EC1870" w:rsidP="00D02553">
            <w:pPr>
              <w:spacing w:after="0" w:line="240" w:lineRule="auto"/>
              <w:jc w:val="right"/>
              <w:rPr>
                <w:rFonts w:ascii="Times New Roman" w:hAnsi="Times New Roman" w:cs="Times New Roman"/>
                <w:b/>
                <w:sz w:val="20"/>
                <w:szCs w:val="20"/>
              </w:rPr>
            </w:pPr>
          </w:p>
          <w:p w14:paraId="6B1B93B6" w14:textId="6623F5EA" w:rsidR="00EC1870" w:rsidRPr="001B539D" w:rsidRDefault="00EC1870"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FE16B1">
              <w:rPr>
                <w:rFonts w:ascii="Times New Roman" w:hAnsi="Times New Roman" w:cs="Times New Roman"/>
                <w:b/>
                <w:sz w:val="20"/>
                <w:szCs w:val="20"/>
              </w:rPr>
              <w:t>925</w:t>
            </w:r>
          </w:p>
          <w:p w14:paraId="1BFEAEAC" w14:textId="31AEC9BA" w:rsidR="00EC1870" w:rsidRPr="001B539D" w:rsidRDefault="00EC1870" w:rsidP="00D02553">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w:t>
            </w:r>
            <w:r w:rsidR="008D7C2C" w:rsidRPr="001B539D">
              <w:rPr>
                <w:rFonts w:ascii="Times New Roman" w:hAnsi="Times New Roman" w:cs="Times New Roman"/>
                <w:b/>
                <w:sz w:val="20"/>
                <w:szCs w:val="20"/>
              </w:rPr>
              <w:t>17</w:t>
            </w:r>
          </w:p>
          <w:p w14:paraId="147FB236" w14:textId="77777777" w:rsidR="00EC1870" w:rsidRPr="001B539D" w:rsidRDefault="00EC1870" w:rsidP="00D02553">
            <w:pPr>
              <w:spacing w:after="0" w:line="240" w:lineRule="auto"/>
              <w:rPr>
                <w:rFonts w:ascii="Times New Roman" w:hAnsi="Times New Roman" w:cs="Times New Roman"/>
                <w:sz w:val="20"/>
                <w:szCs w:val="20"/>
              </w:rPr>
            </w:pPr>
          </w:p>
        </w:tc>
      </w:tr>
    </w:tbl>
    <w:p w14:paraId="35C8BBBE" w14:textId="77777777" w:rsidR="00EC1870" w:rsidRPr="001B539D" w:rsidRDefault="00EC1870" w:rsidP="00EC1870">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5"/>
        <w:gridCol w:w="968"/>
      </w:tblGrid>
      <w:tr w:rsidR="001B539D" w:rsidRPr="001B539D" w14:paraId="0CF8449C" w14:textId="77777777" w:rsidTr="00D02553">
        <w:trPr>
          <w:jc w:val="center"/>
        </w:trPr>
        <w:tc>
          <w:tcPr>
            <w:tcW w:w="5063" w:type="dxa"/>
            <w:gridSpan w:val="2"/>
          </w:tcPr>
          <w:p w14:paraId="70D7417D" w14:textId="77777777" w:rsidR="00EC1870" w:rsidRPr="001B539D" w:rsidRDefault="00EC1870" w:rsidP="00D02553">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Annual Crab Harvesting Cooperative IFQ Permit, Federal Government</w:t>
            </w:r>
          </w:p>
        </w:tc>
      </w:tr>
      <w:tr w:rsidR="001B539D" w:rsidRPr="001B539D" w14:paraId="1BC93989" w14:textId="77777777" w:rsidTr="00D02553">
        <w:trPr>
          <w:jc w:val="center"/>
        </w:trPr>
        <w:tc>
          <w:tcPr>
            <w:tcW w:w="4095" w:type="dxa"/>
          </w:tcPr>
          <w:p w14:paraId="2B6CD33D" w14:textId="77777777" w:rsidR="00EC1870" w:rsidRPr="001B539D" w:rsidRDefault="00EC1870" w:rsidP="00D02553">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08F09857" w14:textId="77777777" w:rsidR="00EC1870" w:rsidRPr="001B539D" w:rsidRDefault="00EC1870"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p>
          <w:p w14:paraId="1110F888" w14:textId="5389BD76" w:rsidR="00EC1870" w:rsidRPr="001B539D" w:rsidRDefault="00EC1870" w:rsidP="00D02553">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w:t>
            </w:r>
            <w:r w:rsidR="00FF013D" w:rsidRPr="001B539D">
              <w:rPr>
                <w:rFonts w:ascii="Times New Roman" w:hAnsi="Times New Roman" w:cs="Times New Roman"/>
                <w:sz w:val="20"/>
                <w:szCs w:val="20"/>
              </w:rPr>
              <w:t>30 minutes</w:t>
            </w:r>
          </w:p>
          <w:p w14:paraId="531B325A" w14:textId="4FDBACC7" w:rsidR="00EC1870" w:rsidRPr="001B539D" w:rsidRDefault="00EC1870" w:rsidP="00D02553">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8D7C2C" w:rsidRPr="001B539D">
              <w:rPr>
                <w:rFonts w:ascii="Times New Roman" w:hAnsi="Times New Roman" w:cs="Times New Roman"/>
                <w:sz w:val="20"/>
                <w:szCs w:val="20"/>
              </w:rPr>
              <w:t xml:space="preserve">37/hr </w:t>
            </w:r>
            <w:r w:rsidR="00FF013D" w:rsidRPr="001B539D">
              <w:rPr>
                <w:rFonts w:ascii="Times New Roman" w:hAnsi="Times New Roman" w:cs="Times New Roman"/>
                <w:sz w:val="20"/>
                <w:szCs w:val="20"/>
              </w:rPr>
              <w:t>x 5</w:t>
            </w:r>
            <w:r w:rsidRPr="001B539D">
              <w:rPr>
                <w:rFonts w:ascii="Times New Roman" w:hAnsi="Times New Roman" w:cs="Times New Roman"/>
                <w:sz w:val="20"/>
                <w:szCs w:val="20"/>
              </w:rPr>
              <w:t>)</w:t>
            </w:r>
          </w:p>
          <w:p w14:paraId="55678255" w14:textId="77777777" w:rsidR="00EC1870" w:rsidRPr="001B539D" w:rsidRDefault="00EC1870" w:rsidP="00D02553">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968" w:type="dxa"/>
          </w:tcPr>
          <w:p w14:paraId="7EFFD656" w14:textId="5E384CD1" w:rsidR="00EC1870" w:rsidRPr="001B539D" w:rsidRDefault="00EC1870"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r w:rsidR="008D7C2C" w:rsidRPr="001B539D">
              <w:rPr>
                <w:rFonts w:ascii="Times New Roman" w:hAnsi="Times New Roman" w:cs="Times New Roman"/>
                <w:b/>
                <w:sz w:val="20"/>
                <w:szCs w:val="20"/>
              </w:rPr>
              <w:t>0</w:t>
            </w:r>
          </w:p>
          <w:p w14:paraId="37CE8AD1" w14:textId="1452AF99" w:rsidR="00EC1870" w:rsidRPr="001B539D" w:rsidRDefault="00FF013D"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5 </w:t>
            </w:r>
            <w:r w:rsidR="00FA0769">
              <w:rPr>
                <w:rFonts w:ascii="Times New Roman" w:hAnsi="Times New Roman" w:cs="Times New Roman"/>
                <w:b/>
                <w:sz w:val="20"/>
                <w:szCs w:val="20"/>
              </w:rPr>
              <w:t>hr</w:t>
            </w:r>
          </w:p>
          <w:p w14:paraId="09B04B39" w14:textId="77777777" w:rsidR="00EC1870" w:rsidRPr="001B539D" w:rsidRDefault="00EC1870" w:rsidP="00D02553">
            <w:pPr>
              <w:spacing w:after="0" w:line="240" w:lineRule="auto"/>
              <w:jc w:val="right"/>
              <w:rPr>
                <w:rFonts w:ascii="Times New Roman" w:hAnsi="Times New Roman" w:cs="Times New Roman"/>
                <w:b/>
                <w:sz w:val="20"/>
                <w:szCs w:val="20"/>
              </w:rPr>
            </w:pPr>
          </w:p>
          <w:p w14:paraId="4B426E46" w14:textId="05422995" w:rsidR="00EC1870" w:rsidRPr="001B539D" w:rsidRDefault="00EC1870" w:rsidP="00D02553">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FF013D" w:rsidRPr="001B539D">
              <w:rPr>
                <w:rFonts w:ascii="Times New Roman" w:hAnsi="Times New Roman" w:cs="Times New Roman"/>
                <w:b/>
                <w:sz w:val="20"/>
                <w:szCs w:val="20"/>
              </w:rPr>
              <w:t>185</w:t>
            </w:r>
          </w:p>
          <w:p w14:paraId="4E8D3F7B" w14:textId="77777777" w:rsidR="00EC1870" w:rsidRPr="001B539D" w:rsidRDefault="00EC1870" w:rsidP="00D02553">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11B10D2C" w14:textId="77777777" w:rsidR="00EC1870" w:rsidRPr="001B539D" w:rsidRDefault="00EC1870" w:rsidP="00EC1870">
      <w:pPr>
        <w:spacing w:after="0" w:line="240" w:lineRule="auto"/>
        <w:rPr>
          <w:rFonts w:ascii="Times New Roman" w:hAnsi="Times New Roman" w:cs="Times New Roman"/>
          <w:sz w:val="20"/>
          <w:szCs w:val="20"/>
        </w:rPr>
      </w:pPr>
    </w:p>
    <w:p w14:paraId="3C29F4EE" w14:textId="1A9006A6" w:rsidR="00F844CE" w:rsidRPr="001B539D" w:rsidRDefault="00DA2906" w:rsidP="00F844CE">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d</w:t>
      </w:r>
      <w:r w:rsidR="005138F3" w:rsidRPr="001B539D">
        <w:rPr>
          <w:rFonts w:ascii="Times New Roman" w:hAnsi="Times New Roman" w:cs="Times New Roman"/>
          <w:b/>
          <w:sz w:val="24"/>
          <w:szCs w:val="24"/>
        </w:rPr>
        <w:t>.</w:t>
      </w:r>
      <w:r w:rsidR="00F844CE">
        <w:rPr>
          <w:rFonts w:ascii="Times New Roman" w:hAnsi="Times New Roman" w:cs="Times New Roman"/>
          <w:b/>
          <w:sz w:val="24"/>
          <w:szCs w:val="24"/>
        </w:rPr>
        <w:t xml:space="preserve">  A</w:t>
      </w:r>
      <w:r w:rsidR="00F844CE" w:rsidRPr="001B539D">
        <w:rPr>
          <w:rFonts w:ascii="Times New Roman" w:hAnsi="Times New Roman" w:cs="Times New Roman"/>
          <w:b/>
          <w:sz w:val="24"/>
          <w:szCs w:val="24"/>
        </w:rPr>
        <w:t xml:space="preserve">pplication for </w:t>
      </w:r>
      <w:r w:rsidR="00F844CE">
        <w:rPr>
          <w:rFonts w:ascii="Times New Roman" w:hAnsi="Times New Roman" w:cs="Times New Roman"/>
          <w:b/>
          <w:sz w:val="24"/>
          <w:szCs w:val="24"/>
        </w:rPr>
        <w:t xml:space="preserve">Annual </w:t>
      </w:r>
      <w:r w:rsidR="00F844CE" w:rsidRPr="001B539D">
        <w:rPr>
          <w:rFonts w:ascii="Times New Roman" w:hAnsi="Times New Roman" w:cs="Times New Roman"/>
          <w:b/>
          <w:sz w:val="24"/>
          <w:szCs w:val="24"/>
        </w:rPr>
        <w:t>Crab Converted</w:t>
      </w:r>
      <w:r w:rsidR="00D65120">
        <w:rPr>
          <w:rFonts w:ascii="Times New Roman" w:hAnsi="Times New Roman" w:cs="Times New Roman"/>
          <w:b/>
          <w:sz w:val="24"/>
          <w:szCs w:val="24"/>
        </w:rPr>
        <w:t xml:space="preserve"> CPO QS and CPO IFQ  [ADJUSTED]</w:t>
      </w:r>
    </w:p>
    <w:p w14:paraId="30A61738" w14:textId="77777777" w:rsidR="00F844CE" w:rsidRPr="001B539D" w:rsidRDefault="00F844CE" w:rsidP="00F844CE">
      <w:pPr>
        <w:spacing w:after="0" w:line="240" w:lineRule="auto"/>
        <w:rPr>
          <w:rFonts w:ascii="Times New Roman" w:hAnsi="Times New Roman" w:cs="Times New Roman"/>
          <w:b/>
          <w:sz w:val="24"/>
          <w:szCs w:val="24"/>
        </w:rPr>
      </w:pPr>
    </w:p>
    <w:p w14:paraId="6ED58121" w14:textId="77777777" w:rsidR="00F844CE" w:rsidRPr="001B539D" w:rsidRDefault="00F844CE" w:rsidP="00F844CE">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An eligible entity and its commonly owned affiliates may combine North PQS and North catcher vessel owner quota share (CVO QS) and exchange these shares for newly created converted catcher/processor owner quota shares (CPO QS).  Allowing entities to convert PQS and CVO QS to CPO QS allows them to harvest and process crab onboard a catcher/processor.  Electing to exercise this provision could reduce each eligible entity’s operating costs associated with purchasing crab, processing crab on land or in a stationary floating processor (SFP), and complying with the CR Program’s arbitration system.</w:t>
      </w:r>
    </w:p>
    <w:p w14:paraId="0FC7BB43" w14:textId="77777777" w:rsidR="00F844CE" w:rsidRPr="001B539D" w:rsidRDefault="00F844CE" w:rsidP="00F844CE">
      <w:pPr>
        <w:spacing w:after="0" w:line="240" w:lineRule="auto"/>
        <w:rPr>
          <w:rFonts w:ascii="Times New Roman" w:hAnsi="Times New Roman" w:cs="Times New Roman"/>
          <w:sz w:val="24"/>
          <w:szCs w:val="24"/>
        </w:rPr>
      </w:pPr>
    </w:p>
    <w:p w14:paraId="7C67BEF2" w14:textId="77777777" w:rsidR="00F844CE" w:rsidRPr="001B539D" w:rsidRDefault="00F844CE" w:rsidP="00F844CE">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Eligible entities would receive one unit of North CPO QS in exchange for one unit of North CVO QS and 0.9 units of North PQS.  The amount of converted CPO QS issued to each entity could not exceed 1 million pounds during any calendar year.  </w:t>
      </w:r>
    </w:p>
    <w:p w14:paraId="3315404D" w14:textId="77777777" w:rsidR="00F844CE" w:rsidRPr="001B539D" w:rsidRDefault="00F844CE" w:rsidP="00F844CE">
      <w:pPr>
        <w:spacing w:after="0" w:line="240" w:lineRule="auto"/>
        <w:rPr>
          <w:rFonts w:ascii="Times New Roman" w:hAnsi="Times New Roman" w:cs="Times New Roman"/>
          <w:sz w:val="24"/>
          <w:szCs w:val="24"/>
        </w:rPr>
      </w:pPr>
    </w:p>
    <w:p w14:paraId="5150A383" w14:textId="77777777" w:rsidR="00F844CE" w:rsidRPr="001B539D" w:rsidRDefault="00F844CE" w:rsidP="00F844CE">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According to the NMFS Official Record, three individual entities are eligible for these provisions.  Yardarm Knot, LLC, and its commonly owned affiliates, and Blue Dutch, LLC, and its commonly owned affiliates, are eligible for the first type of conversion.  Trident Seafoods, and its commonly owned affiliates, are eligible for the second type of conversion.  NMFS cannot predict the annual amount of converted CPO QS to be issued, because the participants would annually elect to exercise this provision and need not request conversion of all CVO QS and PQS held.  </w:t>
      </w:r>
    </w:p>
    <w:p w14:paraId="1D9DB4C1" w14:textId="77777777" w:rsidR="00F844CE" w:rsidRPr="001B539D" w:rsidRDefault="00F844CE" w:rsidP="00F844CE">
      <w:pPr>
        <w:spacing w:after="0" w:line="240" w:lineRule="auto"/>
        <w:rPr>
          <w:rFonts w:ascii="Times New Roman" w:hAnsi="Times New Roman" w:cs="Times New Roman"/>
          <w:sz w:val="24"/>
          <w:szCs w:val="24"/>
        </w:rPr>
      </w:pPr>
    </w:p>
    <w:p w14:paraId="462C13A0" w14:textId="77777777" w:rsidR="00F844CE" w:rsidRDefault="00F844CE" w:rsidP="00F844CE">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While the statutory language does not specifically define which fisheries are subject to this provision, NMFS created CPO QS for the snow crab and Bristol Bay red king crab fisheries, </w:t>
      </w:r>
      <w:r w:rsidRPr="001B539D">
        <w:rPr>
          <w:rFonts w:ascii="Times New Roman" w:hAnsi="Times New Roman" w:cs="Times New Roman"/>
          <w:sz w:val="24"/>
          <w:szCs w:val="24"/>
        </w:rPr>
        <w:lastRenderedPageBreak/>
        <w:t>because these were the only fisheries for which the eligible entities were initially issued North PQS and North CVO QS.</w:t>
      </w:r>
    </w:p>
    <w:p w14:paraId="6C035857" w14:textId="77777777" w:rsidR="001465A7" w:rsidRDefault="001465A7" w:rsidP="00F844CE">
      <w:pPr>
        <w:spacing w:after="0" w:line="240" w:lineRule="auto"/>
        <w:rPr>
          <w:rFonts w:ascii="Times New Roman" w:hAnsi="Times New Roman" w:cs="Times New Roman"/>
          <w:sz w:val="24"/>
          <w:szCs w:val="24"/>
        </w:rPr>
      </w:pPr>
    </w:p>
    <w:p w14:paraId="52D7A489" w14:textId="65BD66A8" w:rsidR="00663E52" w:rsidRDefault="00663E52" w:rsidP="00663E52">
      <w:pPr>
        <w:spacing w:after="0" w:line="240" w:lineRule="auto"/>
        <w:rPr>
          <w:rFonts w:ascii="Times New Roman" w:hAnsi="Times New Roman" w:cs="Times New Roman"/>
          <w:sz w:val="24"/>
          <w:szCs w:val="24"/>
        </w:rPr>
      </w:pPr>
      <w:r w:rsidRPr="00663E52">
        <w:rPr>
          <w:rFonts w:ascii="Times New Roman" w:hAnsi="Times New Roman" w:cs="Times New Roman"/>
          <w:sz w:val="24"/>
          <w:szCs w:val="24"/>
        </w:rPr>
        <w:t xml:space="preserve">This application must be submitted with </w:t>
      </w:r>
      <w:r w:rsidR="00D65120">
        <w:rPr>
          <w:rFonts w:ascii="Times New Roman" w:hAnsi="Times New Roman" w:cs="Times New Roman"/>
          <w:sz w:val="24"/>
          <w:szCs w:val="24"/>
        </w:rPr>
        <w:t xml:space="preserve">an </w:t>
      </w:r>
      <w:r w:rsidR="00D65120" w:rsidRPr="00D65120">
        <w:rPr>
          <w:rFonts w:ascii="Times New Roman" w:hAnsi="Times New Roman" w:cs="Times New Roman"/>
          <w:b/>
          <w:sz w:val="24"/>
          <w:szCs w:val="24"/>
        </w:rPr>
        <w:t>attached</w:t>
      </w:r>
      <w:r w:rsidRPr="00663E52">
        <w:rPr>
          <w:rFonts w:ascii="Times New Roman" w:hAnsi="Times New Roman" w:cs="Times New Roman"/>
          <w:sz w:val="24"/>
          <w:szCs w:val="24"/>
        </w:rPr>
        <w:t xml:space="preserve"> completed Annual Application for an IFQ Permit.</w:t>
      </w:r>
      <w:r w:rsidR="00D65120">
        <w:rPr>
          <w:rFonts w:ascii="Times New Roman" w:hAnsi="Times New Roman" w:cs="Times New Roman"/>
          <w:sz w:val="24"/>
          <w:szCs w:val="24"/>
        </w:rPr>
        <w:t xml:space="preserve">  </w:t>
      </w:r>
      <w:r w:rsidRPr="00663E52">
        <w:rPr>
          <w:rFonts w:ascii="Times New Roman" w:hAnsi="Times New Roman" w:cs="Times New Roman"/>
          <w:sz w:val="24"/>
          <w:szCs w:val="24"/>
        </w:rPr>
        <w:t>This application will not be considered complete until NMFS verifies that</w:t>
      </w:r>
      <w:r>
        <w:rPr>
          <w:rFonts w:ascii="Times New Roman" w:hAnsi="Times New Roman" w:cs="Times New Roman"/>
          <w:sz w:val="24"/>
          <w:szCs w:val="24"/>
        </w:rPr>
        <w:t xml:space="preserve"> the </w:t>
      </w:r>
      <w:r w:rsidRPr="00663E52">
        <w:rPr>
          <w:rFonts w:ascii="Times New Roman" w:hAnsi="Times New Roman" w:cs="Times New Roman"/>
          <w:sz w:val="24"/>
          <w:szCs w:val="24"/>
        </w:rPr>
        <w:t>applicant has submitted all required Economic Data Reports</w:t>
      </w:r>
      <w:r>
        <w:rPr>
          <w:rFonts w:ascii="Times New Roman" w:hAnsi="Times New Roman" w:cs="Times New Roman"/>
          <w:sz w:val="24"/>
          <w:szCs w:val="24"/>
        </w:rPr>
        <w:t xml:space="preserve"> and </w:t>
      </w:r>
      <w:r w:rsidRPr="00663E52">
        <w:rPr>
          <w:rFonts w:ascii="Times New Roman" w:hAnsi="Times New Roman" w:cs="Times New Roman"/>
          <w:sz w:val="24"/>
          <w:szCs w:val="24"/>
        </w:rPr>
        <w:t>has paid all outstanding fee obligations</w:t>
      </w:r>
      <w:r>
        <w:rPr>
          <w:rFonts w:ascii="Times New Roman" w:hAnsi="Times New Roman" w:cs="Times New Roman"/>
          <w:sz w:val="24"/>
          <w:szCs w:val="24"/>
        </w:rPr>
        <w:t>.</w:t>
      </w:r>
    </w:p>
    <w:p w14:paraId="0BFF0E63" w14:textId="77777777" w:rsidR="00663E52" w:rsidRDefault="00663E52" w:rsidP="00F844CE">
      <w:pPr>
        <w:spacing w:after="0" w:line="240" w:lineRule="auto"/>
        <w:rPr>
          <w:rFonts w:ascii="Times New Roman" w:hAnsi="Times New Roman" w:cs="Times New Roman"/>
          <w:sz w:val="24"/>
          <w:szCs w:val="24"/>
        </w:rPr>
      </w:pPr>
    </w:p>
    <w:p w14:paraId="1DD3BD63" w14:textId="0AFC6C37" w:rsidR="006905A5" w:rsidRPr="001B539D" w:rsidRDefault="006905A5" w:rsidP="006905A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Application for Crab Converted CPO QS and CPO IFQ Permit may be found on NMFS Alaska Region web site at </w:t>
      </w:r>
      <w:hyperlink r:id="rId15"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may be submitted by mail, by fax, or by courier.</w:t>
      </w:r>
      <w:r>
        <w:rPr>
          <w:rFonts w:ascii="Times New Roman" w:hAnsi="Times New Roman" w:cs="Times New Roman"/>
          <w:sz w:val="24"/>
          <w:szCs w:val="24"/>
        </w:rPr>
        <w:t xml:space="preserve">  </w:t>
      </w:r>
      <w:r w:rsidR="0059016B" w:rsidRPr="0059016B">
        <w:rPr>
          <w:rFonts w:ascii="Times New Roman" w:hAnsi="Times New Roman" w:cs="Times New Roman"/>
          <w:sz w:val="24"/>
          <w:szCs w:val="24"/>
          <w:u w:val="single"/>
        </w:rPr>
        <w:t>Deadline</w:t>
      </w:r>
      <w:r w:rsidR="0059016B">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1B539D">
        <w:rPr>
          <w:rFonts w:ascii="Times New Roman" w:hAnsi="Times New Roman" w:cs="Times New Roman"/>
          <w:sz w:val="24"/>
          <w:szCs w:val="24"/>
        </w:rPr>
        <w:t>application must be received by NMFS no later than August 1.</w:t>
      </w:r>
    </w:p>
    <w:p w14:paraId="7D0A088F" w14:textId="77777777" w:rsidR="006905A5" w:rsidRDefault="006905A5" w:rsidP="00F844CE">
      <w:pPr>
        <w:spacing w:after="0" w:line="240" w:lineRule="auto"/>
        <w:rPr>
          <w:rFonts w:ascii="Times New Roman" w:hAnsi="Times New Roman" w:cs="Times New Roman"/>
          <w:sz w:val="24"/>
          <w:szCs w:val="24"/>
        </w:rPr>
      </w:pPr>
    </w:p>
    <w:p w14:paraId="3B9E4144" w14:textId="75255C19" w:rsidR="001465A7" w:rsidRPr="001B539D" w:rsidRDefault="001465A7" w:rsidP="001465A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personnel cost per hour is changed from $25/hr to $37/hr to reflect current </w:t>
      </w:r>
      <w:r>
        <w:rPr>
          <w:rFonts w:ascii="Times New Roman" w:hAnsi="Times New Roman" w:cs="Times New Roman"/>
          <w:sz w:val="24"/>
          <w:szCs w:val="24"/>
        </w:rPr>
        <w:t xml:space="preserve">GS-7 </w:t>
      </w:r>
      <w:r w:rsidR="00D24095">
        <w:rPr>
          <w:rFonts w:ascii="Times New Roman" w:hAnsi="Times New Roman" w:cs="Times New Roman"/>
          <w:sz w:val="24"/>
          <w:szCs w:val="24"/>
        </w:rPr>
        <w:t>rates in Alaska.</w:t>
      </w:r>
    </w:p>
    <w:p w14:paraId="23F9ADDB" w14:textId="77777777" w:rsidR="00F844CE" w:rsidRPr="001B539D" w:rsidRDefault="00F844CE" w:rsidP="00F844CE">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5"/>
        <w:gridCol w:w="855"/>
      </w:tblGrid>
      <w:tr w:rsidR="00F844CE" w:rsidRPr="001B539D" w14:paraId="631750F1" w14:textId="77777777" w:rsidTr="00235DA1">
        <w:trPr>
          <w:jc w:val="center"/>
        </w:trPr>
        <w:tc>
          <w:tcPr>
            <w:tcW w:w="4770" w:type="dxa"/>
            <w:gridSpan w:val="2"/>
          </w:tcPr>
          <w:p w14:paraId="3C8F5E09" w14:textId="77777777" w:rsidR="00F844CE" w:rsidRPr="001B539D" w:rsidRDefault="00F844CE"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Application for Crab Converted CPO QS and CPO IFQ, Respondent</w:t>
            </w:r>
          </w:p>
        </w:tc>
      </w:tr>
      <w:tr w:rsidR="00F844CE" w:rsidRPr="001B539D" w14:paraId="16BE3582" w14:textId="77777777" w:rsidTr="00235DA1">
        <w:trPr>
          <w:jc w:val="center"/>
        </w:trPr>
        <w:tc>
          <w:tcPr>
            <w:tcW w:w="3915" w:type="dxa"/>
          </w:tcPr>
          <w:p w14:paraId="108906F2" w14:textId="77777777" w:rsidR="00F844CE" w:rsidRPr="001B539D" w:rsidRDefault="00F844CE"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73DC19C6" w14:textId="77777777" w:rsidR="00F844CE" w:rsidRPr="001B539D" w:rsidRDefault="00F844CE"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annual responses </w:t>
            </w:r>
          </w:p>
          <w:p w14:paraId="5DD5B30B" w14:textId="77777777" w:rsidR="00F844CE" w:rsidRPr="001B539D" w:rsidRDefault="00F844CE"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6A429F69" w14:textId="77777777" w:rsidR="00F844CE" w:rsidRPr="001B539D" w:rsidRDefault="00F844CE"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r w:rsidRPr="001B539D">
              <w:rPr>
                <w:rFonts w:ascii="Times New Roman" w:hAnsi="Times New Roman" w:cs="Times New Roman"/>
                <w:sz w:val="20"/>
                <w:szCs w:val="20"/>
              </w:rPr>
              <w:t>(1.50)</w:t>
            </w:r>
          </w:p>
          <w:p w14:paraId="18EA66FF" w14:textId="77777777" w:rsidR="00F844CE" w:rsidRPr="001B539D" w:rsidRDefault="00F844CE"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30 min</w:t>
            </w:r>
          </w:p>
          <w:p w14:paraId="737E1508" w14:textId="4182C3AE" w:rsidR="00F844CE" w:rsidRPr="001B539D" w:rsidRDefault="00F844CE"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 (</w:t>
            </w:r>
            <w:r w:rsidRPr="001B539D">
              <w:rPr>
                <w:rFonts w:ascii="Times New Roman" w:hAnsi="Times New Roman" w:cs="Times New Roman"/>
                <w:sz w:val="20"/>
                <w:szCs w:val="20"/>
              </w:rPr>
              <w:t>$</w:t>
            </w:r>
            <w:r w:rsidR="00D8795B">
              <w:rPr>
                <w:rFonts w:ascii="Times New Roman" w:hAnsi="Times New Roman" w:cs="Times New Roman"/>
                <w:sz w:val="20"/>
                <w:szCs w:val="20"/>
              </w:rPr>
              <w:t>37</w:t>
            </w:r>
            <w:r w:rsidRPr="001B539D">
              <w:rPr>
                <w:rFonts w:ascii="Times New Roman" w:hAnsi="Times New Roman" w:cs="Times New Roman"/>
                <w:sz w:val="20"/>
                <w:szCs w:val="20"/>
              </w:rPr>
              <w:t xml:space="preserve"> x 2)</w:t>
            </w:r>
          </w:p>
          <w:p w14:paraId="46F9D04A" w14:textId="77777777" w:rsidR="00F844CE" w:rsidRPr="001B539D" w:rsidRDefault="00F844CE"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Pr>
                <w:rFonts w:ascii="Times New Roman" w:hAnsi="Times New Roman" w:cs="Times New Roman"/>
                <w:sz w:val="20"/>
                <w:szCs w:val="20"/>
              </w:rPr>
              <w:t>$</w:t>
            </w:r>
            <w:r w:rsidRPr="001B539D">
              <w:rPr>
                <w:rFonts w:ascii="Times New Roman" w:hAnsi="Times New Roman" w:cs="Times New Roman"/>
                <w:sz w:val="20"/>
                <w:szCs w:val="20"/>
              </w:rPr>
              <w:t>7.20)</w:t>
            </w:r>
          </w:p>
          <w:p w14:paraId="78B86E70" w14:textId="77777777" w:rsidR="00F844CE" w:rsidRPr="001B539D" w:rsidRDefault="00F844CE"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w:t>
            </w:r>
            <w:r>
              <w:rPr>
                <w:rFonts w:ascii="Times New Roman" w:hAnsi="Times New Roman" w:cs="Times New Roman"/>
                <w:sz w:val="20"/>
                <w:szCs w:val="20"/>
              </w:rPr>
              <w:t>$0</w:t>
            </w:r>
            <w:r w:rsidRPr="001B539D">
              <w:rPr>
                <w:rFonts w:ascii="Times New Roman" w:hAnsi="Times New Roman" w:cs="Times New Roman"/>
                <w:sz w:val="20"/>
                <w:szCs w:val="20"/>
              </w:rPr>
              <w:t xml:space="preserve">.45 x 2 = </w:t>
            </w:r>
            <w:r>
              <w:rPr>
                <w:rFonts w:ascii="Times New Roman" w:hAnsi="Times New Roman" w:cs="Times New Roman"/>
                <w:sz w:val="20"/>
                <w:szCs w:val="20"/>
              </w:rPr>
              <w:t>$0.</w:t>
            </w:r>
            <w:r w:rsidRPr="001B539D">
              <w:rPr>
                <w:rFonts w:ascii="Times New Roman" w:hAnsi="Times New Roman" w:cs="Times New Roman"/>
                <w:sz w:val="20"/>
                <w:szCs w:val="20"/>
              </w:rPr>
              <w:t>90)</w:t>
            </w:r>
          </w:p>
          <w:p w14:paraId="5671AA6F" w14:textId="77777777" w:rsidR="00F844CE" w:rsidRPr="001B539D" w:rsidRDefault="00F844CE"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Photocopy (2pp x </w:t>
            </w:r>
            <w:r>
              <w:rPr>
                <w:rFonts w:ascii="Times New Roman" w:hAnsi="Times New Roman" w:cs="Times New Roman"/>
                <w:sz w:val="20"/>
                <w:szCs w:val="20"/>
              </w:rPr>
              <w:t>$0</w:t>
            </w:r>
            <w:r w:rsidRPr="001B539D">
              <w:rPr>
                <w:rFonts w:ascii="Times New Roman" w:hAnsi="Times New Roman" w:cs="Times New Roman"/>
                <w:sz w:val="20"/>
                <w:szCs w:val="20"/>
              </w:rPr>
              <w:t xml:space="preserve">.05 x 3= </w:t>
            </w:r>
            <w:r>
              <w:rPr>
                <w:rFonts w:ascii="Times New Roman" w:hAnsi="Times New Roman" w:cs="Times New Roman"/>
                <w:sz w:val="20"/>
                <w:szCs w:val="20"/>
              </w:rPr>
              <w:t>$</w:t>
            </w:r>
            <w:r w:rsidRPr="001B539D">
              <w:rPr>
                <w:rFonts w:ascii="Times New Roman" w:hAnsi="Times New Roman" w:cs="Times New Roman"/>
                <w:sz w:val="20"/>
                <w:szCs w:val="20"/>
              </w:rPr>
              <w:t>0.30)</w:t>
            </w:r>
          </w:p>
          <w:p w14:paraId="61A445CE" w14:textId="77777777" w:rsidR="00F844CE" w:rsidRPr="001B539D" w:rsidRDefault="00F844CE"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Fax ($6 x 1 = </w:t>
            </w:r>
            <w:r>
              <w:rPr>
                <w:rFonts w:ascii="Times New Roman" w:hAnsi="Times New Roman" w:cs="Times New Roman"/>
                <w:sz w:val="20"/>
                <w:szCs w:val="20"/>
              </w:rPr>
              <w:t>$</w:t>
            </w:r>
            <w:r w:rsidRPr="001B539D">
              <w:rPr>
                <w:rFonts w:ascii="Times New Roman" w:hAnsi="Times New Roman" w:cs="Times New Roman"/>
                <w:sz w:val="20"/>
                <w:szCs w:val="20"/>
              </w:rPr>
              <w:t>6)</w:t>
            </w:r>
          </w:p>
        </w:tc>
        <w:tc>
          <w:tcPr>
            <w:tcW w:w="855" w:type="dxa"/>
          </w:tcPr>
          <w:p w14:paraId="7616D5BC" w14:textId="77777777" w:rsidR="00F844CE" w:rsidRPr="001B539D" w:rsidRDefault="00F844CE"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65128EB2" w14:textId="77777777" w:rsidR="00F844CE" w:rsidRPr="001B539D" w:rsidRDefault="00F844CE"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13F9372E" w14:textId="77777777" w:rsidR="00F844CE" w:rsidRPr="001B539D" w:rsidRDefault="00F844CE" w:rsidP="00235DA1">
            <w:pPr>
              <w:spacing w:after="0" w:line="240" w:lineRule="auto"/>
              <w:jc w:val="right"/>
              <w:rPr>
                <w:rFonts w:ascii="Times New Roman" w:hAnsi="Times New Roman" w:cs="Times New Roman"/>
                <w:b/>
                <w:sz w:val="20"/>
                <w:szCs w:val="20"/>
              </w:rPr>
            </w:pPr>
          </w:p>
          <w:p w14:paraId="5AC6A47E" w14:textId="237F7AAF" w:rsidR="00F844CE" w:rsidRPr="001B539D" w:rsidRDefault="00F844CE"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2 </w:t>
            </w:r>
            <w:r w:rsidR="00FA0769">
              <w:rPr>
                <w:rFonts w:ascii="Times New Roman" w:hAnsi="Times New Roman" w:cs="Times New Roman"/>
                <w:b/>
                <w:sz w:val="20"/>
                <w:szCs w:val="20"/>
              </w:rPr>
              <w:t>hr</w:t>
            </w:r>
          </w:p>
          <w:p w14:paraId="11A16C3D" w14:textId="77777777" w:rsidR="00F844CE" w:rsidRPr="001B539D" w:rsidRDefault="00F844CE" w:rsidP="00235DA1">
            <w:pPr>
              <w:spacing w:after="0" w:line="240" w:lineRule="auto"/>
              <w:jc w:val="right"/>
              <w:rPr>
                <w:rFonts w:ascii="Times New Roman" w:hAnsi="Times New Roman" w:cs="Times New Roman"/>
                <w:b/>
                <w:sz w:val="20"/>
                <w:szCs w:val="20"/>
              </w:rPr>
            </w:pPr>
          </w:p>
          <w:p w14:paraId="78C21A4D" w14:textId="6C6FFA8A" w:rsidR="00F844CE" w:rsidRPr="001B539D" w:rsidRDefault="00F844CE"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D8795B">
              <w:rPr>
                <w:rFonts w:ascii="Times New Roman" w:hAnsi="Times New Roman" w:cs="Times New Roman"/>
                <w:b/>
                <w:sz w:val="20"/>
                <w:szCs w:val="20"/>
              </w:rPr>
              <w:t>74</w:t>
            </w:r>
          </w:p>
          <w:p w14:paraId="4977FA60" w14:textId="77777777" w:rsidR="00F844CE" w:rsidRPr="001B539D" w:rsidRDefault="00F844CE"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$7</w:t>
            </w:r>
          </w:p>
          <w:p w14:paraId="1ACD1F33" w14:textId="77777777" w:rsidR="00F844CE" w:rsidRPr="001B539D" w:rsidRDefault="00F844CE" w:rsidP="00235DA1">
            <w:pPr>
              <w:spacing w:after="0" w:line="240" w:lineRule="auto"/>
              <w:jc w:val="right"/>
              <w:rPr>
                <w:rFonts w:ascii="Times New Roman" w:hAnsi="Times New Roman" w:cs="Times New Roman"/>
                <w:b/>
                <w:sz w:val="20"/>
                <w:szCs w:val="20"/>
              </w:rPr>
            </w:pPr>
          </w:p>
          <w:p w14:paraId="4A32B7B3" w14:textId="77777777" w:rsidR="00F844CE" w:rsidRPr="001B539D" w:rsidRDefault="00F844CE" w:rsidP="00235DA1">
            <w:pPr>
              <w:spacing w:after="0" w:line="240" w:lineRule="auto"/>
              <w:rPr>
                <w:rFonts w:ascii="Times New Roman" w:hAnsi="Times New Roman" w:cs="Times New Roman"/>
                <w:sz w:val="20"/>
                <w:szCs w:val="20"/>
              </w:rPr>
            </w:pPr>
          </w:p>
        </w:tc>
      </w:tr>
    </w:tbl>
    <w:p w14:paraId="1A1769C9" w14:textId="3EB5E633" w:rsidR="00663E52" w:rsidRDefault="00663E52" w:rsidP="00F844CE">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70"/>
        <w:gridCol w:w="855"/>
      </w:tblGrid>
      <w:tr w:rsidR="00F844CE" w:rsidRPr="001B539D" w14:paraId="734477D6" w14:textId="77777777" w:rsidTr="00235DA1">
        <w:trPr>
          <w:jc w:val="center"/>
        </w:trPr>
        <w:tc>
          <w:tcPr>
            <w:tcW w:w="4725" w:type="dxa"/>
            <w:gridSpan w:val="2"/>
          </w:tcPr>
          <w:p w14:paraId="0F420848" w14:textId="10D0382D" w:rsidR="00F844CE" w:rsidRPr="001B539D" w:rsidRDefault="00663E52" w:rsidP="00235DA1">
            <w:pPr>
              <w:spacing w:after="0" w:line="240" w:lineRule="auto"/>
              <w:rPr>
                <w:rFonts w:ascii="Times New Roman" w:hAnsi="Times New Roman" w:cs="Times New Roman"/>
                <w:b/>
                <w:sz w:val="20"/>
                <w:szCs w:val="20"/>
              </w:rPr>
            </w:pPr>
            <w:r>
              <w:rPr>
                <w:rFonts w:ascii="Times New Roman" w:hAnsi="Times New Roman" w:cs="Times New Roman"/>
                <w:sz w:val="20"/>
                <w:szCs w:val="20"/>
              </w:rPr>
              <w:br w:type="page"/>
            </w:r>
            <w:r w:rsidR="00F844CE" w:rsidRPr="001B539D">
              <w:rPr>
                <w:rFonts w:ascii="Times New Roman" w:hAnsi="Times New Roman" w:cs="Times New Roman"/>
                <w:sz w:val="20"/>
                <w:szCs w:val="20"/>
              </w:rPr>
              <w:br w:type="page"/>
            </w:r>
            <w:r w:rsidR="00F844CE" w:rsidRPr="001B539D">
              <w:rPr>
                <w:rFonts w:ascii="Times New Roman" w:hAnsi="Times New Roman" w:cs="Times New Roman"/>
                <w:b/>
                <w:sz w:val="20"/>
                <w:szCs w:val="20"/>
              </w:rPr>
              <w:t>Application for Crab Converted CPO QS and CPO IFQ, Federal Government</w:t>
            </w:r>
          </w:p>
        </w:tc>
      </w:tr>
      <w:tr w:rsidR="00F844CE" w:rsidRPr="001B539D" w14:paraId="7DA56776" w14:textId="77777777" w:rsidTr="00235DA1">
        <w:trPr>
          <w:jc w:val="center"/>
        </w:trPr>
        <w:tc>
          <w:tcPr>
            <w:tcW w:w="3870" w:type="dxa"/>
          </w:tcPr>
          <w:p w14:paraId="24B64A19" w14:textId="77777777" w:rsidR="00F844CE" w:rsidRPr="001B539D" w:rsidRDefault="00F844CE"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responses</w:t>
            </w:r>
          </w:p>
          <w:p w14:paraId="00457694" w14:textId="77777777" w:rsidR="00F844CE" w:rsidRPr="001B539D" w:rsidRDefault="00F844CE"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r w:rsidRPr="001B539D">
              <w:rPr>
                <w:rFonts w:ascii="Times New Roman" w:hAnsi="Times New Roman" w:cs="Times New Roman"/>
                <w:sz w:val="20"/>
                <w:szCs w:val="20"/>
              </w:rPr>
              <w:t xml:space="preserve"> (0.75)</w:t>
            </w:r>
          </w:p>
          <w:p w14:paraId="03E2C8E9" w14:textId="77777777" w:rsidR="00F844CE" w:rsidRPr="001B539D" w:rsidRDefault="00F844CE"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15 min. </w:t>
            </w:r>
          </w:p>
          <w:p w14:paraId="2E424E84" w14:textId="04DAC1AF" w:rsidR="00F844CE" w:rsidRPr="001B539D" w:rsidRDefault="00F844CE"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D8795B">
              <w:rPr>
                <w:rFonts w:ascii="Times New Roman" w:hAnsi="Times New Roman" w:cs="Times New Roman"/>
                <w:sz w:val="20"/>
                <w:szCs w:val="20"/>
              </w:rPr>
              <w:t>37</w:t>
            </w:r>
            <w:r w:rsidRPr="001B539D">
              <w:rPr>
                <w:rFonts w:ascii="Times New Roman" w:hAnsi="Times New Roman" w:cs="Times New Roman"/>
                <w:sz w:val="20"/>
                <w:szCs w:val="20"/>
              </w:rPr>
              <w:t xml:space="preserve"> x 1)</w:t>
            </w:r>
          </w:p>
          <w:p w14:paraId="40CAE4D2" w14:textId="77777777" w:rsidR="00F844CE" w:rsidRPr="001B539D" w:rsidRDefault="00F844CE"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855" w:type="dxa"/>
          </w:tcPr>
          <w:p w14:paraId="42B92F28" w14:textId="77777777" w:rsidR="00F844CE" w:rsidRPr="001B539D" w:rsidRDefault="00F844CE"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5552F21D" w14:textId="77777777" w:rsidR="00F844CE" w:rsidRPr="001B539D" w:rsidRDefault="00F844CE"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 hr</w:t>
            </w:r>
          </w:p>
          <w:p w14:paraId="6A1F218B" w14:textId="77777777" w:rsidR="00F844CE" w:rsidRPr="001B539D" w:rsidRDefault="00F844CE" w:rsidP="00235DA1">
            <w:pPr>
              <w:spacing w:after="0" w:line="240" w:lineRule="auto"/>
              <w:jc w:val="right"/>
              <w:rPr>
                <w:rFonts w:ascii="Times New Roman" w:hAnsi="Times New Roman" w:cs="Times New Roman"/>
                <w:b/>
                <w:sz w:val="20"/>
                <w:szCs w:val="20"/>
              </w:rPr>
            </w:pPr>
          </w:p>
          <w:p w14:paraId="4756B7A0" w14:textId="0FDDCD87" w:rsidR="00F844CE" w:rsidRPr="001B539D" w:rsidRDefault="00F844CE"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D8795B">
              <w:rPr>
                <w:rFonts w:ascii="Times New Roman" w:hAnsi="Times New Roman" w:cs="Times New Roman"/>
                <w:b/>
                <w:sz w:val="20"/>
                <w:szCs w:val="20"/>
              </w:rPr>
              <w:t>37</w:t>
            </w:r>
          </w:p>
          <w:p w14:paraId="64CF3EB4" w14:textId="77777777" w:rsidR="00F844CE" w:rsidRPr="001B539D" w:rsidRDefault="00F844CE" w:rsidP="00235DA1">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4D7F2588" w14:textId="77777777" w:rsidR="00F844CE" w:rsidRDefault="00F844CE" w:rsidP="00F844CE">
      <w:pPr>
        <w:spacing w:after="0" w:line="240" w:lineRule="auto"/>
        <w:rPr>
          <w:rFonts w:ascii="Times New Roman" w:hAnsi="Times New Roman" w:cs="Times New Roman"/>
          <w:b/>
          <w:sz w:val="20"/>
          <w:szCs w:val="20"/>
        </w:rPr>
      </w:pPr>
    </w:p>
    <w:p w14:paraId="174C5217" w14:textId="556C3FD5" w:rsidR="001465A7" w:rsidRPr="008361F5" w:rsidRDefault="001465A7" w:rsidP="001465A7">
      <w:pPr>
        <w:spacing w:after="0" w:line="240" w:lineRule="auto"/>
        <w:rPr>
          <w:rFonts w:ascii="Times New Roman" w:hAnsi="Times New Roman" w:cs="Times New Roman"/>
          <w:b/>
          <w:sz w:val="24"/>
          <w:szCs w:val="24"/>
        </w:rPr>
      </w:pPr>
      <w:r w:rsidRPr="001465A7">
        <w:rPr>
          <w:rFonts w:ascii="Times New Roman" w:hAnsi="Times New Roman" w:cs="Times New Roman"/>
          <w:b/>
          <w:sz w:val="24"/>
          <w:szCs w:val="24"/>
        </w:rPr>
        <w:t>e.</w:t>
      </w:r>
      <w:r>
        <w:rPr>
          <w:rFonts w:ascii="Times New Roman" w:hAnsi="Times New Roman" w:cs="Times New Roman"/>
          <w:b/>
          <w:sz w:val="24"/>
          <w:szCs w:val="24"/>
        </w:rPr>
        <w:t xml:space="preserve">  </w:t>
      </w:r>
      <w:r w:rsidRPr="001B539D">
        <w:rPr>
          <w:rFonts w:ascii="Times New Roman" w:hAnsi="Times New Roman" w:cs="Times New Roman"/>
          <w:b/>
          <w:sz w:val="24"/>
          <w:szCs w:val="24"/>
        </w:rPr>
        <w:t xml:space="preserve">Application for Registered Crab Receiver (RCR) </w:t>
      </w:r>
      <w:r w:rsidRPr="008361F5">
        <w:rPr>
          <w:rFonts w:ascii="Times New Roman" w:hAnsi="Times New Roman" w:cs="Times New Roman"/>
          <w:b/>
          <w:sz w:val="24"/>
          <w:szCs w:val="24"/>
        </w:rPr>
        <w:t>Permit  [</w:t>
      </w:r>
      <w:r w:rsidR="0059016B" w:rsidRPr="008361F5">
        <w:rPr>
          <w:rFonts w:ascii="Times New Roman" w:hAnsi="Times New Roman" w:cs="Times New Roman"/>
          <w:b/>
          <w:sz w:val="24"/>
          <w:szCs w:val="24"/>
        </w:rPr>
        <w:t>ADJUSTED</w:t>
      </w:r>
      <w:r w:rsidRPr="008361F5">
        <w:rPr>
          <w:rFonts w:ascii="Times New Roman" w:hAnsi="Times New Roman" w:cs="Times New Roman"/>
          <w:b/>
          <w:sz w:val="24"/>
          <w:szCs w:val="24"/>
        </w:rPr>
        <w:t>]</w:t>
      </w:r>
    </w:p>
    <w:p w14:paraId="65F5E783" w14:textId="77777777" w:rsidR="001465A7" w:rsidRPr="008361F5" w:rsidRDefault="001465A7" w:rsidP="001465A7">
      <w:pPr>
        <w:spacing w:after="0" w:line="240" w:lineRule="auto"/>
        <w:rPr>
          <w:rFonts w:ascii="Times New Roman" w:hAnsi="Times New Roman" w:cs="Times New Roman"/>
          <w:sz w:val="24"/>
          <w:szCs w:val="24"/>
        </w:rPr>
      </w:pPr>
    </w:p>
    <w:p w14:paraId="25BF7E68" w14:textId="778F2CAD" w:rsidR="001465A7" w:rsidRPr="001B539D" w:rsidRDefault="004825AC" w:rsidP="001465A7">
      <w:pPr>
        <w:spacing w:after="0" w:line="240" w:lineRule="auto"/>
        <w:rPr>
          <w:rFonts w:ascii="Times New Roman" w:hAnsi="Times New Roman" w:cs="Times New Roman"/>
          <w:sz w:val="24"/>
          <w:szCs w:val="24"/>
        </w:rPr>
      </w:pPr>
      <w:r w:rsidRPr="008361F5">
        <w:rPr>
          <w:rFonts w:ascii="Times New Roman" w:hAnsi="Times New Roman" w:cs="Times New Roman"/>
          <w:sz w:val="24"/>
          <w:szCs w:val="24"/>
        </w:rPr>
        <w:t xml:space="preserve">A new RCR permit application is </w:t>
      </w:r>
      <w:r w:rsidR="00505E54" w:rsidRPr="008361F5">
        <w:rPr>
          <w:rFonts w:ascii="Times New Roman" w:hAnsi="Times New Roman" w:cs="Times New Roman"/>
          <w:sz w:val="24"/>
          <w:szCs w:val="24"/>
        </w:rPr>
        <w:t xml:space="preserve">required </w:t>
      </w:r>
      <w:r w:rsidRPr="008361F5">
        <w:rPr>
          <w:rFonts w:ascii="Times New Roman" w:hAnsi="Times New Roman" w:cs="Times New Roman"/>
          <w:sz w:val="24"/>
          <w:szCs w:val="24"/>
        </w:rPr>
        <w:t xml:space="preserve">each year.  </w:t>
      </w:r>
      <w:r w:rsidR="001465A7" w:rsidRPr="008361F5">
        <w:rPr>
          <w:rFonts w:ascii="Times New Roman" w:hAnsi="Times New Roman" w:cs="Times New Roman"/>
          <w:sz w:val="24"/>
          <w:szCs w:val="24"/>
        </w:rPr>
        <w:t xml:space="preserve">NMFS requires an annual </w:t>
      </w:r>
      <w:r w:rsidR="001465A7" w:rsidRPr="001B539D">
        <w:rPr>
          <w:rFonts w:ascii="Times New Roman" w:hAnsi="Times New Roman" w:cs="Times New Roman"/>
          <w:sz w:val="24"/>
          <w:szCs w:val="24"/>
        </w:rPr>
        <w:t>Registered Crab Receiver (RCR) permit for any person receiving CR crab or unprocessed crab from the harvester, the owner/operator of a vessel that processes crab at sea, any person holding IPQ, and any person required to submit a departure report. In addition, an RCR permit is required for each shore</w:t>
      </w:r>
      <w:r w:rsidR="00A1471B">
        <w:rPr>
          <w:rFonts w:ascii="Times New Roman" w:hAnsi="Times New Roman" w:cs="Times New Roman"/>
          <w:sz w:val="24"/>
          <w:szCs w:val="24"/>
        </w:rPr>
        <w:t xml:space="preserve">side processor </w:t>
      </w:r>
      <w:r w:rsidR="001465A7" w:rsidRPr="001B539D">
        <w:rPr>
          <w:rFonts w:ascii="Times New Roman" w:hAnsi="Times New Roman" w:cs="Times New Roman"/>
          <w:sz w:val="24"/>
          <w:szCs w:val="24"/>
        </w:rPr>
        <w:t>or stationary floating processor at which a person receives crab.  Only one permit (and one application) is needed for an application with one or more catcher/processors.</w:t>
      </w:r>
    </w:p>
    <w:p w14:paraId="3E613240" w14:textId="77777777" w:rsidR="001465A7" w:rsidRDefault="001465A7" w:rsidP="001465A7">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 </w:t>
      </w:r>
    </w:p>
    <w:p w14:paraId="5C97E6F2" w14:textId="1700E6DB" w:rsidR="00663E52" w:rsidRPr="001B539D" w:rsidRDefault="00663E52" w:rsidP="00663E52">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Application for Registered Crab Receiver Permit may be found on NMFS Alaska Region web site at </w:t>
      </w:r>
      <w:hyperlink r:id="rId16"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may be submitted by mail, by fax, or by courier.</w:t>
      </w:r>
      <w:r>
        <w:rPr>
          <w:rFonts w:ascii="Times New Roman" w:hAnsi="Times New Roman" w:cs="Times New Roman"/>
          <w:sz w:val="24"/>
          <w:szCs w:val="24"/>
        </w:rPr>
        <w:t xml:space="preserve">  </w:t>
      </w:r>
    </w:p>
    <w:p w14:paraId="6996ACB0" w14:textId="4FAB889E" w:rsidR="00EB0585" w:rsidRDefault="00EB0585" w:rsidP="001465A7">
      <w:pPr>
        <w:spacing w:after="0" w:line="240" w:lineRule="auto"/>
        <w:rPr>
          <w:rFonts w:ascii="Times New Roman" w:hAnsi="Times New Roman" w:cs="Times New Roman"/>
          <w:sz w:val="24"/>
          <w:szCs w:val="24"/>
        </w:rPr>
      </w:pPr>
      <w:r w:rsidRPr="00EB0585">
        <w:rPr>
          <w:rFonts w:ascii="Times New Roman" w:hAnsi="Times New Roman" w:cs="Times New Roman"/>
          <w:sz w:val="24"/>
          <w:szCs w:val="24"/>
        </w:rPr>
        <w:lastRenderedPageBreak/>
        <w:t xml:space="preserve">This application cannot be processed or approved unless </w:t>
      </w:r>
      <w:r>
        <w:rPr>
          <w:rFonts w:ascii="Times New Roman" w:hAnsi="Times New Roman" w:cs="Times New Roman"/>
          <w:sz w:val="24"/>
          <w:szCs w:val="24"/>
        </w:rPr>
        <w:t xml:space="preserve">the applicant has </w:t>
      </w:r>
      <w:r w:rsidRPr="00EB0585">
        <w:rPr>
          <w:rFonts w:ascii="Times New Roman" w:hAnsi="Times New Roman" w:cs="Times New Roman"/>
          <w:sz w:val="24"/>
          <w:szCs w:val="24"/>
        </w:rPr>
        <w:t>submitted to NMFS an Economic Data Report (EDR) and paid all outstanding fees</w:t>
      </w:r>
      <w:r>
        <w:rPr>
          <w:rFonts w:ascii="Times New Roman" w:hAnsi="Times New Roman" w:cs="Times New Roman"/>
          <w:sz w:val="24"/>
          <w:szCs w:val="24"/>
        </w:rPr>
        <w:t>.</w:t>
      </w:r>
    </w:p>
    <w:p w14:paraId="5ABA60A3" w14:textId="77777777" w:rsidR="00EB0585" w:rsidRPr="001B539D" w:rsidRDefault="00EB0585" w:rsidP="001465A7">
      <w:pPr>
        <w:spacing w:after="0" w:line="240" w:lineRule="auto"/>
        <w:rPr>
          <w:rFonts w:ascii="Times New Roman" w:hAnsi="Times New Roman" w:cs="Times New Roman"/>
          <w:sz w:val="24"/>
          <w:szCs w:val="24"/>
        </w:rPr>
      </w:pPr>
    </w:p>
    <w:p w14:paraId="119A6696" w14:textId="1DC2F88C" w:rsidR="001465A7" w:rsidRPr="001B539D" w:rsidRDefault="001465A7" w:rsidP="001465A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Application for </w:t>
      </w:r>
      <w:r w:rsidR="00D24095">
        <w:rPr>
          <w:rFonts w:ascii="Times New Roman" w:hAnsi="Times New Roman" w:cs="Times New Roman"/>
          <w:b/>
          <w:sz w:val="20"/>
          <w:szCs w:val="20"/>
        </w:rPr>
        <w:t xml:space="preserve">Registered Crab Receiver (RCR) </w:t>
      </w:r>
      <w:r w:rsidRPr="001B539D">
        <w:rPr>
          <w:rFonts w:ascii="Times New Roman" w:hAnsi="Times New Roman" w:cs="Times New Roman"/>
          <w:b/>
          <w:sz w:val="20"/>
          <w:szCs w:val="20"/>
        </w:rPr>
        <w:t>permit</w:t>
      </w:r>
    </w:p>
    <w:p w14:paraId="6B5E32E6"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A – Nature of the RCR for which you are applying</w:t>
      </w:r>
    </w:p>
    <w:p w14:paraId="17D39A6B"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Indicate whether requesting new RCR permit, renewal of existing RCR Permit, or amendment to existing </w:t>
      </w:r>
    </w:p>
    <w:p w14:paraId="2BD7ADE6"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RCR Permit</w:t>
      </w:r>
    </w:p>
    <w:p w14:paraId="0C371EC9"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 application is a renewal or an amended application, provide current RCR permit number</w:t>
      </w:r>
    </w:p>
    <w:p w14:paraId="39A4AA69" w14:textId="77777777" w:rsidR="001465A7" w:rsidRPr="001B539D" w:rsidRDefault="001465A7" w:rsidP="001465A7">
      <w:pPr>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B – Applicant identification</w:t>
      </w:r>
    </w:p>
    <w:p w14:paraId="7D2A4A1E" w14:textId="77777777" w:rsidR="001465A7" w:rsidRPr="001B539D" w:rsidRDefault="001465A7" w:rsidP="001465A7">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1B539D">
        <w:rPr>
          <w:rFonts w:ascii="Times New Roman" w:hAnsi="Times New Roman" w:cs="Times New Roman"/>
          <w:sz w:val="20"/>
          <w:szCs w:val="20"/>
        </w:rPr>
        <w:tab/>
        <w:t>Name and NMFS Person ID</w:t>
      </w:r>
    </w:p>
    <w:p w14:paraId="5A6A6825"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contact person for the applicant, if a company, partnership, or other business entity</w:t>
      </w:r>
    </w:p>
    <w:p w14:paraId="3F2A2809"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Permanent business mailing address</w:t>
      </w:r>
    </w:p>
    <w:p w14:paraId="4F4EBDE1"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business fax number, and business e-mail address (if available);</w:t>
      </w:r>
    </w:p>
    <w:p w14:paraId="1AD74E10"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 xml:space="preserve">Block C – Type of activity (facility or vessel identification) </w:t>
      </w:r>
    </w:p>
    <w:p w14:paraId="50DA6FD0"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Select type of RCR operation</w:t>
      </w:r>
    </w:p>
    <w:p w14:paraId="67005AA6"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Identity of Crab Receiver Operation</w:t>
      </w:r>
    </w:p>
    <w:p w14:paraId="13A27537"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If a shoreside processor</w:t>
      </w:r>
    </w:p>
    <w:p w14:paraId="5A776977"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Name </w:t>
      </w:r>
    </w:p>
    <w:p w14:paraId="3215D3B2"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Physical Location</w:t>
      </w:r>
    </w:p>
    <w:p w14:paraId="0A6728DC"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If a stationary floating crab processor</w:t>
      </w:r>
    </w:p>
    <w:p w14:paraId="3297478E"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Name of Vessel</w:t>
      </w:r>
    </w:p>
    <w:p w14:paraId="70A0DEEF"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ADF&amp;G vessel registration number</w:t>
      </w:r>
    </w:p>
    <w:p w14:paraId="66957A8C"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United States Coast Guard (USCG) documentation number</w:t>
      </w:r>
    </w:p>
    <w:p w14:paraId="0F8B3324"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D – Individual responsible for submission of crab EDR</w:t>
      </w:r>
    </w:p>
    <w:p w14:paraId="6A359D3B"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designated representative</w:t>
      </w:r>
    </w:p>
    <w:p w14:paraId="25DDC045"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mailing address</w:t>
      </w:r>
    </w:p>
    <w:p w14:paraId="4725D6C1"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business fax number, and business e-mail address (if available)</w:t>
      </w:r>
    </w:p>
    <w:p w14:paraId="11AC9317"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 xml:space="preserve">Block E – Applicant Signature </w:t>
      </w:r>
    </w:p>
    <w:p w14:paraId="24939F31" w14:textId="77777777" w:rsidR="001465A7" w:rsidRPr="001B539D"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applicant and date signed.</w:t>
      </w:r>
    </w:p>
    <w:p w14:paraId="4E4ED95E" w14:textId="77777777" w:rsidR="001465A7"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completed by an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proof of authorization</w:t>
      </w:r>
    </w:p>
    <w:p w14:paraId="41F5B853" w14:textId="77777777" w:rsidR="001465A7" w:rsidRDefault="001465A7" w:rsidP="001465A7">
      <w:pPr>
        <w:tabs>
          <w:tab w:val="left" w:pos="360"/>
          <w:tab w:val="left" w:pos="720"/>
          <w:tab w:val="left" w:pos="1080"/>
          <w:tab w:val="left" w:pos="1440"/>
        </w:tabs>
        <w:spacing w:after="0" w:line="240" w:lineRule="auto"/>
        <w:rPr>
          <w:rFonts w:ascii="Times New Roman" w:hAnsi="Times New Roman" w:cs="Times New Roman"/>
          <w:sz w:val="20"/>
          <w:szCs w:val="20"/>
        </w:rPr>
      </w:pPr>
    </w:p>
    <w:p w14:paraId="0FA83994" w14:textId="39DA9222" w:rsidR="001465A7" w:rsidRPr="005637C5" w:rsidRDefault="00151689" w:rsidP="0014192B">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personnel cost per hour is changed from $25/hr to $37/hr to reflect current </w:t>
      </w:r>
      <w:r>
        <w:rPr>
          <w:rFonts w:ascii="Times New Roman" w:hAnsi="Times New Roman" w:cs="Times New Roman"/>
          <w:sz w:val="24"/>
          <w:szCs w:val="24"/>
        </w:rPr>
        <w:t xml:space="preserve">GS-7 </w:t>
      </w:r>
      <w:r w:rsidRPr="001B539D">
        <w:rPr>
          <w:rFonts w:ascii="Times New Roman" w:hAnsi="Times New Roman" w:cs="Times New Roman"/>
          <w:sz w:val="24"/>
          <w:szCs w:val="24"/>
        </w:rPr>
        <w:t xml:space="preserve">rates in Alaska.  </w:t>
      </w: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990"/>
      </w:tblGrid>
      <w:tr w:rsidR="001465A7" w:rsidRPr="001B539D" w14:paraId="2F8218FF" w14:textId="77777777" w:rsidTr="00235DA1">
        <w:trPr>
          <w:jc w:val="center"/>
        </w:trPr>
        <w:tc>
          <w:tcPr>
            <w:tcW w:w="4320" w:type="dxa"/>
            <w:gridSpan w:val="2"/>
          </w:tcPr>
          <w:p w14:paraId="0AAD2571" w14:textId="77777777" w:rsidR="001465A7" w:rsidRPr="001B539D" w:rsidRDefault="001465A7" w:rsidP="00235DA1">
            <w:pPr>
              <w:spacing w:after="0" w:line="240" w:lineRule="auto"/>
              <w:rPr>
                <w:rFonts w:ascii="Times New Roman" w:hAnsi="Times New Roman" w:cs="Times New Roman"/>
                <w:b/>
                <w:sz w:val="20"/>
                <w:szCs w:val="20"/>
              </w:rPr>
            </w:pPr>
            <w:r w:rsidRPr="001B539D">
              <w:rPr>
                <w:rFonts w:ascii="Times New Roman" w:hAnsi="Times New Roman" w:cs="Times New Roman"/>
                <w:sz w:val="24"/>
                <w:szCs w:val="24"/>
              </w:rPr>
              <w:br w:type="page"/>
            </w:r>
            <w:r w:rsidRPr="001B539D">
              <w:rPr>
                <w:rFonts w:ascii="Times New Roman" w:hAnsi="Times New Roman" w:cs="Times New Roman"/>
                <w:b/>
                <w:sz w:val="20"/>
                <w:szCs w:val="20"/>
              </w:rPr>
              <w:t>Application for RCR permit, Respondent</w:t>
            </w:r>
          </w:p>
        </w:tc>
      </w:tr>
      <w:tr w:rsidR="001465A7" w:rsidRPr="001B539D" w14:paraId="3C2AE056" w14:textId="77777777" w:rsidTr="00235DA1">
        <w:trPr>
          <w:jc w:val="center"/>
        </w:trPr>
        <w:tc>
          <w:tcPr>
            <w:tcW w:w="3330" w:type="dxa"/>
          </w:tcPr>
          <w:p w14:paraId="2D05CA47" w14:textId="77777777" w:rsidR="001465A7" w:rsidRPr="001B539D" w:rsidRDefault="001465A7"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522DBEE3" w14:textId="77777777" w:rsidR="001465A7" w:rsidRPr="001B539D" w:rsidRDefault="001465A7"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4000F40A" w14:textId="77777777" w:rsidR="001465A7" w:rsidRPr="001B539D" w:rsidRDefault="001465A7"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 </w:t>
            </w:r>
          </w:p>
          <w:p w14:paraId="7F9EFAD9" w14:textId="77777777" w:rsidR="001465A7" w:rsidRPr="001B539D" w:rsidRDefault="001465A7"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p>
          <w:p w14:paraId="110A4129" w14:textId="77777777" w:rsidR="001465A7" w:rsidRPr="001B539D" w:rsidRDefault="001465A7"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30 min</w:t>
            </w:r>
          </w:p>
          <w:p w14:paraId="51726BC7" w14:textId="56A017D2" w:rsidR="001465A7" w:rsidRPr="001B539D" w:rsidRDefault="001465A7"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920263">
              <w:rPr>
                <w:rFonts w:ascii="Times New Roman" w:hAnsi="Times New Roman" w:cs="Times New Roman"/>
                <w:sz w:val="20"/>
                <w:szCs w:val="20"/>
              </w:rPr>
              <w:t>37</w:t>
            </w:r>
            <w:r w:rsidRPr="001B539D">
              <w:rPr>
                <w:rFonts w:ascii="Times New Roman" w:hAnsi="Times New Roman" w:cs="Times New Roman"/>
                <w:sz w:val="20"/>
                <w:szCs w:val="20"/>
              </w:rPr>
              <w:t xml:space="preserve"> x 31)</w:t>
            </w:r>
          </w:p>
          <w:p w14:paraId="2D9D9FBD" w14:textId="77777777" w:rsidR="001465A7" w:rsidRPr="001B539D" w:rsidRDefault="001465A7"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(145.10)</w:t>
            </w:r>
          </w:p>
          <w:p w14:paraId="1305E576" w14:textId="77777777" w:rsidR="001465A7" w:rsidRPr="001B539D" w:rsidRDefault="001465A7"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(0.45 x 42 = 18.90)</w:t>
            </w:r>
          </w:p>
          <w:p w14:paraId="6440A480" w14:textId="77777777" w:rsidR="001465A7" w:rsidRPr="001B539D" w:rsidRDefault="001465A7"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Fax ($6 x 20 = $120)</w:t>
            </w:r>
          </w:p>
          <w:p w14:paraId="1EF3AB07" w14:textId="77777777" w:rsidR="001465A7" w:rsidRPr="001B539D" w:rsidRDefault="001465A7" w:rsidP="00235DA1">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(2pp x .05 x 62 = 6.20)</w:t>
            </w:r>
          </w:p>
        </w:tc>
        <w:tc>
          <w:tcPr>
            <w:tcW w:w="990" w:type="dxa"/>
          </w:tcPr>
          <w:p w14:paraId="04F4EDEF" w14:textId="77777777" w:rsidR="001465A7" w:rsidRPr="001B539D" w:rsidRDefault="001465A7"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62</w:t>
            </w:r>
          </w:p>
          <w:p w14:paraId="43589AC1" w14:textId="77777777" w:rsidR="001465A7" w:rsidRPr="001B539D" w:rsidRDefault="001465A7"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62</w:t>
            </w:r>
          </w:p>
          <w:p w14:paraId="3935A90B" w14:textId="77777777" w:rsidR="001465A7" w:rsidRPr="001B539D" w:rsidRDefault="001465A7" w:rsidP="00235DA1">
            <w:pPr>
              <w:spacing w:after="0" w:line="240" w:lineRule="auto"/>
              <w:jc w:val="right"/>
              <w:rPr>
                <w:rFonts w:ascii="Times New Roman" w:hAnsi="Times New Roman" w:cs="Times New Roman"/>
                <w:b/>
                <w:sz w:val="20"/>
                <w:szCs w:val="20"/>
              </w:rPr>
            </w:pPr>
          </w:p>
          <w:p w14:paraId="5AA2D70C" w14:textId="77777777" w:rsidR="001465A7" w:rsidRPr="001B539D" w:rsidRDefault="001465A7"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31 hr</w:t>
            </w:r>
          </w:p>
          <w:p w14:paraId="3420CF36" w14:textId="77777777" w:rsidR="001465A7" w:rsidRPr="001B539D" w:rsidRDefault="001465A7" w:rsidP="00235DA1">
            <w:pPr>
              <w:spacing w:after="0" w:line="240" w:lineRule="auto"/>
              <w:jc w:val="right"/>
              <w:rPr>
                <w:rFonts w:ascii="Times New Roman" w:hAnsi="Times New Roman" w:cs="Times New Roman"/>
                <w:b/>
                <w:sz w:val="20"/>
                <w:szCs w:val="20"/>
              </w:rPr>
            </w:pPr>
          </w:p>
          <w:p w14:paraId="69BA1B03" w14:textId="36566F61" w:rsidR="001465A7" w:rsidRPr="001B539D" w:rsidRDefault="001465A7"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293775">
              <w:rPr>
                <w:rFonts w:ascii="Times New Roman" w:hAnsi="Times New Roman" w:cs="Times New Roman"/>
                <w:b/>
                <w:sz w:val="20"/>
                <w:szCs w:val="20"/>
              </w:rPr>
              <w:t>1,147</w:t>
            </w:r>
          </w:p>
          <w:p w14:paraId="23AB3E79" w14:textId="77777777" w:rsidR="001465A7" w:rsidRPr="001B539D" w:rsidRDefault="001465A7" w:rsidP="00235DA1">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$145</w:t>
            </w:r>
          </w:p>
          <w:p w14:paraId="7B886F83" w14:textId="77777777" w:rsidR="001465A7" w:rsidRPr="001B539D" w:rsidRDefault="001465A7" w:rsidP="00235DA1">
            <w:pPr>
              <w:spacing w:after="0" w:line="240" w:lineRule="auto"/>
              <w:rPr>
                <w:rFonts w:ascii="Times New Roman" w:hAnsi="Times New Roman" w:cs="Times New Roman"/>
                <w:sz w:val="20"/>
                <w:szCs w:val="20"/>
              </w:rPr>
            </w:pPr>
          </w:p>
        </w:tc>
      </w:tr>
    </w:tbl>
    <w:p w14:paraId="53ED24B9" w14:textId="77777777" w:rsidR="001465A7" w:rsidRPr="001B539D" w:rsidRDefault="001465A7" w:rsidP="001465A7">
      <w:pPr>
        <w:spacing w:after="0" w:line="240" w:lineRule="auto"/>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30"/>
        <w:gridCol w:w="990"/>
      </w:tblGrid>
      <w:tr w:rsidR="001465A7" w:rsidRPr="001B539D" w14:paraId="55321435" w14:textId="77777777" w:rsidTr="00235DA1">
        <w:trPr>
          <w:jc w:val="center"/>
        </w:trPr>
        <w:tc>
          <w:tcPr>
            <w:tcW w:w="4320" w:type="dxa"/>
            <w:gridSpan w:val="2"/>
          </w:tcPr>
          <w:p w14:paraId="4BA6B31C" w14:textId="77777777" w:rsidR="001465A7" w:rsidRPr="001B539D" w:rsidRDefault="001465A7"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RCR permit, Federal Government</w:t>
            </w:r>
          </w:p>
        </w:tc>
      </w:tr>
      <w:tr w:rsidR="001465A7" w:rsidRPr="001B539D" w14:paraId="363C96A9" w14:textId="77777777" w:rsidTr="00235DA1">
        <w:trPr>
          <w:jc w:val="center"/>
        </w:trPr>
        <w:tc>
          <w:tcPr>
            <w:tcW w:w="3330" w:type="dxa"/>
          </w:tcPr>
          <w:p w14:paraId="7D3E29B0" w14:textId="77777777" w:rsidR="001465A7" w:rsidRPr="001B539D" w:rsidRDefault="001465A7"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Number of responses</w:t>
            </w:r>
          </w:p>
          <w:p w14:paraId="54D24F7B" w14:textId="77777777" w:rsidR="001465A7" w:rsidRPr="001B539D" w:rsidRDefault="001465A7"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r w:rsidRPr="001B539D">
              <w:rPr>
                <w:rFonts w:ascii="Times New Roman" w:hAnsi="Times New Roman" w:cs="Times New Roman"/>
                <w:sz w:val="20"/>
                <w:szCs w:val="20"/>
              </w:rPr>
              <w:t>(15.50)</w:t>
            </w:r>
          </w:p>
          <w:p w14:paraId="233FF5FB" w14:textId="77777777" w:rsidR="001465A7" w:rsidRPr="001B539D" w:rsidRDefault="001465A7"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15 min</w:t>
            </w:r>
          </w:p>
          <w:p w14:paraId="67CC5EEB" w14:textId="2834CD94" w:rsidR="001465A7" w:rsidRPr="001B539D" w:rsidRDefault="001465A7"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293775">
              <w:rPr>
                <w:rFonts w:ascii="Times New Roman" w:hAnsi="Times New Roman" w:cs="Times New Roman"/>
                <w:sz w:val="20"/>
                <w:szCs w:val="20"/>
              </w:rPr>
              <w:t>37</w:t>
            </w:r>
            <w:r w:rsidRPr="001B539D">
              <w:rPr>
                <w:rFonts w:ascii="Times New Roman" w:hAnsi="Times New Roman" w:cs="Times New Roman"/>
                <w:sz w:val="20"/>
                <w:szCs w:val="20"/>
              </w:rPr>
              <w:t xml:space="preserve"> x 16)</w:t>
            </w:r>
          </w:p>
          <w:p w14:paraId="26625B2D" w14:textId="77777777" w:rsidR="001465A7" w:rsidRPr="001B539D" w:rsidRDefault="001465A7"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990" w:type="dxa"/>
          </w:tcPr>
          <w:p w14:paraId="2650A637" w14:textId="77777777" w:rsidR="001465A7" w:rsidRPr="001B539D" w:rsidRDefault="001465A7"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62</w:t>
            </w:r>
          </w:p>
          <w:p w14:paraId="7F054FC9" w14:textId="77777777" w:rsidR="001465A7" w:rsidRPr="001B539D" w:rsidRDefault="001465A7"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16</w:t>
            </w:r>
          </w:p>
          <w:p w14:paraId="09D2E0FD" w14:textId="77777777" w:rsidR="001465A7" w:rsidRPr="001B539D" w:rsidRDefault="001465A7" w:rsidP="00235DA1">
            <w:pPr>
              <w:spacing w:after="0" w:line="240" w:lineRule="auto"/>
              <w:jc w:val="right"/>
              <w:rPr>
                <w:rFonts w:ascii="Times New Roman" w:hAnsi="Times New Roman" w:cs="Times New Roman"/>
                <w:b/>
                <w:sz w:val="20"/>
                <w:szCs w:val="20"/>
              </w:rPr>
            </w:pPr>
          </w:p>
          <w:p w14:paraId="7A0DECE6" w14:textId="18217B83" w:rsidR="001465A7" w:rsidRPr="001B539D" w:rsidRDefault="001465A7"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293775">
              <w:rPr>
                <w:rFonts w:ascii="Times New Roman" w:hAnsi="Times New Roman" w:cs="Times New Roman"/>
                <w:b/>
                <w:sz w:val="20"/>
                <w:szCs w:val="20"/>
              </w:rPr>
              <w:t>592</w:t>
            </w:r>
          </w:p>
          <w:p w14:paraId="03462D18" w14:textId="77777777" w:rsidR="001465A7" w:rsidRPr="001B539D" w:rsidRDefault="001465A7"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0</w:t>
            </w:r>
          </w:p>
        </w:tc>
      </w:tr>
    </w:tbl>
    <w:p w14:paraId="4D6C99ED" w14:textId="77777777" w:rsidR="001465A7" w:rsidRDefault="001465A7" w:rsidP="001465A7">
      <w:pPr>
        <w:spacing w:after="0" w:line="240" w:lineRule="auto"/>
        <w:rPr>
          <w:rFonts w:ascii="Times New Roman" w:hAnsi="Times New Roman" w:cs="Times New Roman"/>
          <w:b/>
          <w:sz w:val="24"/>
          <w:szCs w:val="24"/>
        </w:rPr>
      </w:pPr>
    </w:p>
    <w:p w14:paraId="7119C72C" w14:textId="0997956E" w:rsidR="001465A7" w:rsidRPr="001465A7" w:rsidRDefault="001465A7" w:rsidP="00F844CE">
      <w:pPr>
        <w:spacing w:after="0" w:line="240" w:lineRule="auto"/>
        <w:rPr>
          <w:rFonts w:ascii="Times New Roman" w:hAnsi="Times New Roman" w:cs="Times New Roman"/>
          <w:b/>
          <w:sz w:val="24"/>
          <w:szCs w:val="24"/>
        </w:rPr>
      </w:pPr>
    </w:p>
    <w:p w14:paraId="2633E8DD" w14:textId="686E8367" w:rsidR="005C02D0" w:rsidRPr="001B539D" w:rsidRDefault="005C02D0" w:rsidP="005C02D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f.  </w:t>
      </w:r>
      <w:r w:rsidRPr="001B539D">
        <w:rPr>
          <w:rFonts w:ascii="Times New Roman" w:hAnsi="Times New Roman" w:cs="Times New Roman"/>
          <w:b/>
          <w:sz w:val="24"/>
          <w:szCs w:val="24"/>
        </w:rPr>
        <w:t>Application for Crab IFQ Hired Mas</w:t>
      </w:r>
      <w:r w:rsidR="0059016B">
        <w:rPr>
          <w:rFonts w:ascii="Times New Roman" w:hAnsi="Times New Roman" w:cs="Times New Roman"/>
          <w:b/>
          <w:sz w:val="24"/>
          <w:szCs w:val="24"/>
        </w:rPr>
        <w:t>ter (skipper) Permit [ADJUSTED</w:t>
      </w:r>
      <w:r w:rsidRPr="001B539D">
        <w:rPr>
          <w:rFonts w:ascii="Times New Roman" w:hAnsi="Times New Roman" w:cs="Times New Roman"/>
          <w:b/>
          <w:sz w:val="24"/>
          <w:szCs w:val="24"/>
        </w:rPr>
        <w:t>]</w:t>
      </w:r>
    </w:p>
    <w:p w14:paraId="30794046" w14:textId="77777777" w:rsidR="005C02D0" w:rsidRPr="001B539D" w:rsidRDefault="005C02D0" w:rsidP="005C02D0">
      <w:pPr>
        <w:spacing w:after="0" w:line="240" w:lineRule="auto"/>
        <w:rPr>
          <w:rFonts w:ascii="Times New Roman" w:hAnsi="Times New Roman" w:cs="Times New Roman"/>
          <w:sz w:val="24"/>
          <w:szCs w:val="24"/>
        </w:rPr>
      </w:pPr>
    </w:p>
    <w:p w14:paraId="36A39D0A" w14:textId="77777777" w:rsidR="005C02D0" w:rsidRPr="001B539D" w:rsidRDefault="005C02D0" w:rsidP="005C02D0">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Cooperatives and non-individual IFQ permitholders must hire a master to fish their IFQ. Individual persons may hire a master for owner permits but must fish crew permits themselves. Both Hired Masters and IFQ permitholders use a vessel on a given trip, and both may participate in the same landing. Hiring a master requires that the IFQ permit-holder maintains at least a 10 percent interest in the vessel to be fished by the Hired Master; in the case of a cooperative, that requirement may be satisfied by any member. Hired Masters are licensed by year and authorized to fish by IFQ permit, not fishery.</w:t>
      </w:r>
    </w:p>
    <w:p w14:paraId="3DCC59C8" w14:textId="77777777" w:rsidR="005C02D0" w:rsidRPr="001B539D" w:rsidRDefault="005C02D0" w:rsidP="005C02D0">
      <w:pPr>
        <w:spacing w:after="0" w:line="240" w:lineRule="auto"/>
        <w:rPr>
          <w:rFonts w:ascii="Times New Roman" w:hAnsi="Times New Roman" w:cs="Times New Roman"/>
          <w:sz w:val="24"/>
          <w:szCs w:val="24"/>
        </w:rPr>
      </w:pPr>
    </w:p>
    <w:p w14:paraId="639D1CA1" w14:textId="75056B63" w:rsidR="005C02D0" w:rsidRPr="001B539D" w:rsidRDefault="005C02D0" w:rsidP="005C02D0">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This application is submitted annually by IFQ permit holders, including cooperatives, to authorize an IFQ Hired Master to fish their IFQ. It may also be used </w:t>
      </w:r>
      <w:r w:rsidR="00D24095">
        <w:rPr>
          <w:rFonts w:ascii="Times New Roman" w:hAnsi="Times New Roman" w:cs="Times New Roman"/>
          <w:sz w:val="24"/>
          <w:szCs w:val="24"/>
        </w:rPr>
        <w:t xml:space="preserve">to delete such authorization.  </w:t>
      </w:r>
      <w:r w:rsidRPr="001B539D">
        <w:rPr>
          <w:rFonts w:ascii="Times New Roman" w:hAnsi="Times New Roman" w:cs="Times New Roman"/>
          <w:sz w:val="24"/>
          <w:szCs w:val="24"/>
        </w:rPr>
        <w:t>This permit authorizes the individual identified on the permit to harvest and land IFQ crab for debit against a specified crab IFQ permit.   A separate form must be submitted for each vessel upon which the applicant’s IFQ permit(s) is to be fished by the hired</w:t>
      </w:r>
      <w:r w:rsidR="00D24095">
        <w:rPr>
          <w:rFonts w:ascii="Times New Roman" w:hAnsi="Times New Roman" w:cs="Times New Roman"/>
          <w:sz w:val="24"/>
          <w:szCs w:val="24"/>
        </w:rPr>
        <w:t xml:space="preserve"> master(s).</w:t>
      </w:r>
    </w:p>
    <w:p w14:paraId="61876DA1" w14:textId="77777777" w:rsidR="0067580B" w:rsidRDefault="0067580B" w:rsidP="005C02D0">
      <w:pPr>
        <w:spacing w:after="0" w:line="240" w:lineRule="auto"/>
        <w:rPr>
          <w:rFonts w:ascii="Times New Roman" w:hAnsi="Times New Roman" w:cs="Times New Roman"/>
          <w:sz w:val="24"/>
          <w:szCs w:val="24"/>
        </w:rPr>
      </w:pPr>
    </w:p>
    <w:p w14:paraId="4C124512" w14:textId="68C7C40A" w:rsidR="0014192B" w:rsidRPr="001B539D" w:rsidRDefault="0014192B" w:rsidP="0014192B">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Application for Crab IFQ Hired Master Permit may be found on NMFS Alaska Region web site at </w:t>
      </w:r>
      <w:hyperlink r:id="rId17"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may be submitted by mail, by fax, or by courier</w:t>
      </w:r>
      <w:r w:rsidR="007D0E53">
        <w:rPr>
          <w:rFonts w:ascii="Times New Roman" w:hAnsi="Times New Roman" w:cs="Times New Roman"/>
          <w:sz w:val="24"/>
          <w:szCs w:val="24"/>
        </w:rPr>
        <w:t>.</w:t>
      </w:r>
    </w:p>
    <w:p w14:paraId="0F063B63" w14:textId="77777777" w:rsidR="00A1471B" w:rsidRPr="001B539D" w:rsidRDefault="00A1471B" w:rsidP="005C02D0">
      <w:pPr>
        <w:spacing w:after="0" w:line="240" w:lineRule="auto"/>
        <w:rPr>
          <w:rFonts w:ascii="Times New Roman" w:hAnsi="Times New Roman" w:cs="Times New Roman"/>
          <w:sz w:val="24"/>
          <w:szCs w:val="24"/>
        </w:rPr>
      </w:pPr>
    </w:p>
    <w:p w14:paraId="0F405872" w14:textId="77777777" w:rsidR="005C02D0" w:rsidRPr="001B539D" w:rsidRDefault="005C02D0" w:rsidP="005C02D0">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crab IFQ hired master permit</w:t>
      </w:r>
    </w:p>
    <w:p w14:paraId="328DCBAE"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A – Purpose of application</w:t>
      </w:r>
    </w:p>
    <w:p w14:paraId="04CBA9E2"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whether applying to add or delete a hired master</w:t>
      </w:r>
    </w:p>
    <w:p w14:paraId="1440E426"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Crab IFQ permit(s) for which this authorization applies</w:t>
      </w:r>
      <w:r w:rsidRPr="001B539D">
        <w:rPr>
          <w:rFonts w:ascii="Times New Roman" w:hAnsi="Times New Roman" w:cs="Times New Roman"/>
          <w:sz w:val="20"/>
          <w:szCs w:val="20"/>
        </w:rPr>
        <w:tab/>
      </w:r>
    </w:p>
    <w:p w14:paraId="187D3D41"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B – IFQ permit holder (applicant) information</w:t>
      </w:r>
    </w:p>
    <w:p w14:paraId="17A3A9FA"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and NMFS person ID of IFQ permit holder</w:t>
      </w:r>
    </w:p>
    <w:p w14:paraId="7CBC9A9B"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and NMFS person ID of cooperative, if applicable</w:t>
      </w:r>
    </w:p>
    <w:p w14:paraId="6A8434C0"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cooperative’s authorized representative, if applicable</w:t>
      </w:r>
    </w:p>
    <w:p w14:paraId="6CE8A11C"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Business mailing address; indicate whether permanent or temporary </w:t>
      </w:r>
    </w:p>
    <w:p w14:paraId="33799693"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fax number and e-mail address (if available)</w:t>
      </w:r>
    </w:p>
    <w:p w14:paraId="5A92525A"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C – Vessel upon which crab IFQ will be harvested</w:t>
      </w:r>
    </w:p>
    <w:p w14:paraId="3A6E3571"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Vessel name, ADF&amp;G vessel registration number, and USCG documentation number</w:t>
      </w:r>
    </w:p>
    <w:p w14:paraId="3104F55C"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 an IFQ permit holder, indicate whether hold an ownership interest of at least 10% in the named vessel</w:t>
      </w:r>
    </w:p>
    <w:p w14:paraId="2645A4F0" w14:textId="77777777" w:rsidR="005C02D0" w:rsidRPr="001B539D" w:rsidRDefault="005C02D0" w:rsidP="005C02D0">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b/>
          <w:sz w:val="20"/>
        </w:rPr>
        <w:t>If YES</w:t>
      </w:r>
      <w:r w:rsidRPr="001B539D">
        <w:rPr>
          <w:rFonts w:ascii="Times New Roman" w:hAnsi="Times New Roman" w:cs="Times New Roman"/>
          <w:sz w:val="20"/>
          <w:szCs w:val="20"/>
        </w:rPr>
        <w:t xml:space="preserve">, enter name of that member and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USCG Abstract of Title or Certificate of Documentation </w:t>
      </w:r>
    </w:p>
    <w:p w14:paraId="58D54ED9"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w:t>
      </w:r>
      <w:r w:rsidRPr="001B539D">
        <w:rPr>
          <w:rFonts w:ascii="Times New Roman" w:hAnsi="Times New Roman" w:cs="Times New Roman"/>
          <w:sz w:val="20"/>
          <w:szCs w:val="20"/>
        </w:rPr>
        <w:tab/>
        <w:t xml:space="preserve">If a Crab Harvesting Cooperative, indicate whether a member holds an ownership interest of at </w:t>
      </w:r>
    </w:p>
    <w:p w14:paraId="0A3EB580"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least 10% in the named vessel</w:t>
      </w:r>
    </w:p>
    <w:p w14:paraId="22C59ABC" w14:textId="77777777" w:rsidR="005C02D0" w:rsidRPr="001B539D" w:rsidRDefault="005C02D0" w:rsidP="005C02D0">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Enter name of that member </w:t>
      </w:r>
    </w:p>
    <w:p w14:paraId="11CDF0B9" w14:textId="1CF24625" w:rsidR="005C02D0" w:rsidRPr="001B539D" w:rsidRDefault="005C02D0" w:rsidP="005C02D0">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A</w:t>
      </w:r>
      <w:r w:rsidRPr="001B539D">
        <w:rPr>
          <w:rFonts w:ascii="Times New Roman" w:hAnsi="Times New Roman" w:cs="Times New Roman"/>
          <w:b/>
          <w:sz w:val="20"/>
          <w:szCs w:val="20"/>
        </w:rPr>
        <w:t>ttach</w:t>
      </w:r>
      <w:r w:rsidRPr="001B539D">
        <w:rPr>
          <w:rFonts w:ascii="Times New Roman" w:hAnsi="Times New Roman" w:cs="Times New Roman"/>
          <w:sz w:val="20"/>
          <w:szCs w:val="20"/>
        </w:rPr>
        <w:t xml:space="preserve"> a co</w:t>
      </w:r>
      <w:r w:rsidR="00434E2F">
        <w:rPr>
          <w:rFonts w:ascii="Times New Roman" w:hAnsi="Times New Roman" w:cs="Times New Roman"/>
          <w:sz w:val="20"/>
          <w:szCs w:val="20"/>
        </w:rPr>
        <w:t xml:space="preserve">py </w:t>
      </w:r>
      <w:r w:rsidRPr="001B539D">
        <w:rPr>
          <w:rFonts w:ascii="Times New Roman" w:hAnsi="Times New Roman" w:cs="Times New Roman"/>
          <w:sz w:val="20"/>
          <w:szCs w:val="20"/>
        </w:rPr>
        <w:t>USCG Abstract of Title or Certificate of Documentation</w:t>
      </w:r>
    </w:p>
    <w:p w14:paraId="24989531"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D – Identification of IFQ hired master</w:t>
      </w:r>
    </w:p>
    <w:p w14:paraId="0CA0442F"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and NMFS person ID of hired master</w:t>
      </w:r>
    </w:p>
    <w:p w14:paraId="7B646835"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mailing address; indicate whether permanent or temporary</w:t>
      </w:r>
    </w:p>
    <w:p w14:paraId="55FEAEBE"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business fax number, and business e-mail address (if available)</w:t>
      </w:r>
    </w:p>
    <w:p w14:paraId="268281AC"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E – Applicant signature</w:t>
      </w:r>
    </w:p>
    <w:p w14:paraId="77B5645F"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applicant and date signed</w:t>
      </w:r>
    </w:p>
    <w:p w14:paraId="04D875E5" w14:textId="77777777" w:rsidR="005C02D0" w:rsidRPr="001B539D" w:rsidRDefault="005C02D0" w:rsidP="005C02D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w:t>
      </w:r>
    </w:p>
    <w:p w14:paraId="7F2F7C86" w14:textId="77777777" w:rsidR="005C02D0" w:rsidRDefault="005C02D0" w:rsidP="005C02D0">
      <w:pPr>
        <w:spacing w:after="0" w:line="240" w:lineRule="auto"/>
        <w:rPr>
          <w:rFonts w:ascii="Times New Roman" w:hAnsi="Times New Roman" w:cs="Times New Roman"/>
          <w:sz w:val="24"/>
          <w:szCs w:val="24"/>
        </w:rPr>
      </w:pPr>
    </w:p>
    <w:p w14:paraId="4D905E8A" w14:textId="645BCF6F" w:rsidR="00151689" w:rsidRPr="001B539D" w:rsidRDefault="00151689" w:rsidP="00151689">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personnel cost per hour is changed from $25/hr to $37/hr to reflect current </w:t>
      </w:r>
      <w:r>
        <w:rPr>
          <w:rFonts w:ascii="Times New Roman" w:hAnsi="Times New Roman" w:cs="Times New Roman"/>
          <w:sz w:val="24"/>
          <w:szCs w:val="24"/>
        </w:rPr>
        <w:t xml:space="preserve">GS-7 </w:t>
      </w:r>
      <w:r w:rsidRPr="001B539D">
        <w:rPr>
          <w:rFonts w:ascii="Times New Roman" w:hAnsi="Times New Roman" w:cs="Times New Roman"/>
          <w:sz w:val="24"/>
          <w:szCs w:val="24"/>
        </w:rPr>
        <w:t xml:space="preserve">rates in Alaska.  In addition, the number of respondents is changed to reflect current numbers of </w:t>
      </w:r>
      <w:r>
        <w:rPr>
          <w:rFonts w:ascii="Times New Roman" w:hAnsi="Times New Roman" w:cs="Times New Roman"/>
          <w:sz w:val="24"/>
          <w:szCs w:val="24"/>
        </w:rPr>
        <w:t>RCR</w:t>
      </w:r>
      <w:r w:rsidRPr="001B539D">
        <w:rPr>
          <w:rFonts w:ascii="Times New Roman" w:hAnsi="Times New Roman" w:cs="Times New Roman"/>
          <w:sz w:val="24"/>
          <w:szCs w:val="24"/>
        </w:rPr>
        <w:t xml:space="preserve"> permit holders.  </w:t>
      </w:r>
    </w:p>
    <w:p w14:paraId="0AD26AB5" w14:textId="77777777" w:rsidR="00151689" w:rsidRDefault="00151689" w:rsidP="005C02D0">
      <w:pPr>
        <w:spacing w:after="0" w:line="240" w:lineRule="auto"/>
        <w:rPr>
          <w:rFonts w:ascii="Times New Roman" w:hAnsi="Times New Roman" w:cs="Times New Roman"/>
          <w:sz w:val="24"/>
          <w:szCs w:val="24"/>
        </w:rPr>
      </w:pPr>
    </w:p>
    <w:p w14:paraId="45544964" w14:textId="77777777" w:rsidR="00151689" w:rsidRPr="001B539D" w:rsidRDefault="00151689" w:rsidP="005C02D0">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1108"/>
      </w:tblGrid>
      <w:tr w:rsidR="005C02D0" w:rsidRPr="001B539D" w14:paraId="4BDA4879" w14:textId="77777777" w:rsidTr="0067580B">
        <w:trPr>
          <w:jc w:val="center"/>
        </w:trPr>
        <w:tc>
          <w:tcPr>
            <w:tcW w:w="4798" w:type="dxa"/>
            <w:gridSpan w:val="2"/>
          </w:tcPr>
          <w:p w14:paraId="5BC91292" w14:textId="77777777" w:rsidR="005C02D0" w:rsidRPr="001B539D" w:rsidRDefault="005C02D0"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lastRenderedPageBreak/>
              <w:t>Application for crab IFQ hired master, Respondent</w:t>
            </w:r>
          </w:p>
        </w:tc>
      </w:tr>
      <w:tr w:rsidR="005C02D0" w:rsidRPr="001B539D" w14:paraId="1020CD51" w14:textId="77777777" w:rsidTr="0067580B">
        <w:trPr>
          <w:jc w:val="center"/>
        </w:trPr>
        <w:tc>
          <w:tcPr>
            <w:tcW w:w="3690" w:type="dxa"/>
          </w:tcPr>
          <w:p w14:paraId="101B3735" w14:textId="77777777" w:rsidR="005C02D0" w:rsidRPr="001B539D" w:rsidRDefault="005C02D0"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7F219948" w14:textId="77777777" w:rsidR="005C02D0" w:rsidRPr="001B539D" w:rsidRDefault="005C02D0"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annual responses </w:t>
            </w:r>
          </w:p>
          <w:p w14:paraId="470265BA" w14:textId="77777777" w:rsidR="005C02D0" w:rsidRPr="001B539D" w:rsidRDefault="005C02D0"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4205731A" w14:textId="7B870A2D" w:rsidR="005C02D0" w:rsidRPr="001B539D" w:rsidRDefault="005C02D0"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r w:rsidRPr="001B539D">
              <w:rPr>
                <w:rFonts w:ascii="Times New Roman" w:hAnsi="Times New Roman" w:cs="Times New Roman"/>
                <w:sz w:val="20"/>
                <w:szCs w:val="20"/>
              </w:rPr>
              <w:t>(</w:t>
            </w:r>
            <w:r w:rsidR="00FE0B00">
              <w:rPr>
                <w:rFonts w:ascii="Times New Roman" w:hAnsi="Times New Roman" w:cs="Times New Roman"/>
                <w:sz w:val="20"/>
                <w:szCs w:val="20"/>
              </w:rPr>
              <w:t>49.35</w:t>
            </w:r>
            <w:r w:rsidRPr="001B539D">
              <w:rPr>
                <w:rFonts w:ascii="Times New Roman" w:hAnsi="Times New Roman" w:cs="Times New Roman"/>
                <w:sz w:val="20"/>
                <w:szCs w:val="20"/>
              </w:rPr>
              <w:t>)</w:t>
            </w:r>
          </w:p>
          <w:p w14:paraId="661D80D0" w14:textId="77777777" w:rsidR="005C02D0" w:rsidRPr="001B539D" w:rsidRDefault="005C02D0"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21 min</w:t>
            </w:r>
          </w:p>
          <w:p w14:paraId="14E399A3" w14:textId="045A722E" w:rsidR="005C02D0" w:rsidRPr="001B539D" w:rsidRDefault="005C02D0"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w:t>
            </w:r>
            <w:r w:rsidRPr="001B539D">
              <w:rPr>
                <w:rFonts w:ascii="Times New Roman" w:hAnsi="Times New Roman" w:cs="Times New Roman"/>
                <w:sz w:val="20"/>
                <w:szCs w:val="20"/>
              </w:rPr>
              <w:t xml:space="preserve"> ($</w:t>
            </w:r>
            <w:r w:rsidR="0067580B">
              <w:rPr>
                <w:rFonts w:ascii="Times New Roman" w:hAnsi="Times New Roman" w:cs="Times New Roman"/>
                <w:sz w:val="20"/>
                <w:szCs w:val="20"/>
              </w:rPr>
              <w:t>37</w:t>
            </w:r>
            <w:r w:rsidR="00FE0B00">
              <w:rPr>
                <w:rFonts w:ascii="Times New Roman" w:hAnsi="Times New Roman" w:cs="Times New Roman"/>
                <w:sz w:val="20"/>
                <w:szCs w:val="20"/>
              </w:rPr>
              <w:t xml:space="preserve"> </w:t>
            </w:r>
            <w:r w:rsidRPr="001B539D">
              <w:rPr>
                <w:rFonts w:ascii="Times New Roman" w:hAnsi="Times New Roman" w:cs="Times New Roman"/>
                <w:sz w:val="20"/>
                <w:szCs w:val="20"/>
              </w:rPr>
              <w:t xml:space="preserve">x </w:t>
            </w:r>
            <w:r w:rsidR="00FE0B00">
              <w:rPr>
                <w:rFonts w:ascii="Times New Roman" w:hAnsi="Times New Roman" w:cs="Times New Roman"/>
                <w:sz w:val="20"/>
                <w:szCs w:val="20"/>
              </w:rPr>
              <w:t>49</w:t>
            </w:r>
            <w:r w:rsidRPr="001B539D">
              <w:rPr>
                <w:rFonts w:ascii="Times New Roman" w:hAnsi="Times New Roman" w:cs="Times New Roman"/>
                <w:sz w:val="20"/>
                <w:szCs w:val="20"/>
              </w:rPr>
              <w:t>)</w:t>
            </w:r>
          </w:p>
          <w:p w14:paraId="7A89AF2B" w14:textId="38D9AA3E" w:rsidR="005C02D0" w:rsidRPr="001B539D" w:rsidRDefault="005C02D0"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miscellaneous costs</w:t>
            </w:r>
            <w:r w:rsidRPr="001B539D">
              <w:rPr>
                <w:rFonts w:ascii="Times New Roman" w:hAnsi="Times New Roman" w:cs="Times New Roman"/>
                <w:sz w:val="20"/>
                <w:szCs w:val="20"/>
              </w:rPr>
              <w:t xml:space="preserve"> (</w:t>
            </w:r>
            <w:r w:rsidR="00FE0B00">
              <w:rPr>
                <w:rFonts w:ascii="Times New Roman" w:hAnsi="Times New Roman" w:cs="Times New Roman"/>
                <w:sz w:val="20"/>
                <w:szCs w:val="20"/>
              </w:rPr>
              <w:t>110.85</w:t>
            </w:r>
            <w:r w:rsidRPr="001B539D">
              <w:rPr>
                <w:rFonts w:ascii="Times New Roman" w:hAnsi="Times New Roman" w:cs="Times New Roman"/>
                <w:sz w:val="20"/>
                <w:szCs w:val="20"/>
              </w:rPr>
              <w:t>)</w:t>
            </w:r>
          </w:p>
          <w:p w14:paraId="0F12043A" w14:textId="2DD56D03" w:rsidR="005C02D0" w:rsidRPr="001B539D" w:rsidRDefault="005C02D0"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(.45 x </w:t>
            </w:r>
            <w:r w:rsidR="00FE0B00">
              <w:rPr>
                <w:rFonts w:ascii="Times New Roman" w:hAnsi="Times New Roman" w:cs="Times New Roman"/>
                <w:sz w:val="20"/>
                <w:szCs w:val="20"/>
              </w:rPr>
              <w:t>135</w:t>
            </w:r>
            <w:r w:rsidRPr="001B539D">
              <w:rPr>
                <w:rFonts w:ascii="Times New Roman" w:hAnsi="Times New Roman" w:cs="Times New Roman"/>
                <w:sz w:val="20"/>
                <w:szCs w:val="20"/>
              </w:rPr>
              <w:t xml:space="preserve"> = </w:t>
            </w:r>
            <w:r w:rsidR="00FE0B00">
              <w:rPr>
                <w:rFonts w:ascii="Times New Roman" w:hAnsi="Times New Roman" w:cs="Times New Roman"/>
                <w:sz w:val="20"/>
                <w:szCs w:val="20"/>
              </w:rPr>
              <w:t>60.75</w:t>
            </w:r>
            <w:r w:rsidRPr="001B539D">
              <w:rPr>
                <w:rFonts w:ascii="Times New Roman" w:hAnsi="Times New Roman" w:cs="Times New Roman"/>
                <w:sz w:val="20"/>
                <w:szCs w:val="20"/>
              </w:rPr>
              <w:t>)</w:t>
            </w:r>
          </w:p>
          <w:p w14:paraId="4138E56F" w14:textId="5F352352" w:rsidR="005C02D0" w:rsidRPr="001B539D" w:rsidRDefault="005C02D0"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Photocopy (2pp x .05 x 1</w:t>
            </w:r>
            <w:r w:rsidR="00FE0B00">
              <w:rPr>
                <w:rFonts w:ascii="Times New Roman" w:hAnsi="Times New Roman" w:cs="Times New Roman"/>
                <w:sz w:val="20"/>
                <w:szCs w:val="20"/>
              </w:rPr>
              <w:t>41</w:t>
            </w:r>
            <w:r w:rsidRPr="001B539D">
              <w:rPr>
                <w:rFonts w:ascii="Times New Roman" w:hAnsi="Times New Roman" w:cs="Times New Roman"/>
                <w:sz w:val="20"/>
                <w:szCs w:val="20"/>
              </w:rPr>
              <w:t xml:space="preserve"> = </w:t>
            </w:r>
            <w:r w:rsidR="00FE0B00">
              <w:rPr>
                <w:rFonts w:ascii="Times New Roman" w:hAnsi="Times New Roman" w:cs="Times New Roman"/>
                <w:sz w:val="20"/>
                <w:szCs w:val="20"/>
              </w:rPr>
              <w:t>14.10</w:t>
            </w:r>
          </w:p>
          <w:p w14:paraId="3EC6AE4A" w14:textId="6FC3C8C7" w:rsidR="005C02D0" w:rsidRPr="001B539D" w:rsidRDefault="005C02D0" w:rsidP="00FE0B00">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Fax ($6 x </w:t>
            </w:r>
            <w:r w:rsidR="00FE0B00">
              <w:rPr>
                <w:rFonts w:ascii="Times New Roman" w:hAnsi="Times New Roman" w:cs="Times New Roman"/>
                <w:sz w:val="20"/>
                <w:szCs w:val="20"/>
              </w:rPr>
              <w:t>6</w:t>
            </w:r>
            <w:r w:rsidRPr="001B539D">
              <w:rPr>
                <w:rFonts w:ascii="Times New Roman" w:hAnsi="Times New Roman" w:cs="Times New Roman"/>
                <w:sz w:val="20"/>
                <w:szCs w:val="20"/>
              </w:rPr>
              <w:t xml:space="preserve"> = 3</w:t>
            </w:r>
            <w:r w:rsidR="00FE0B00">
              <w:rPr>
                <w:rFonts w:ascii="Times New Roman" w:hAnsi="Times New Roman" w:cs="Times New Roman"/>
                <w:sz w:val="20"/>
                <w:szCs w:val="20"/>
              </w:rPr>
              <w:t>6</w:t>
            </w:r>
            <w:r w:rsidRPr="001B539D">
              <w:rPr>
                <w:rFonts w:ascii="Times New Roman" w:hAnsi="Times New Roman" w:cs="Times New Roman"/>
                <w:sz w:val="20"/>
                <w:szCs w:val="20"/>
              </w:rPr>
              <w:t>)</w:t>
            </w:r>
          </w:p>
        </w:tc>
        <w:tc>
          <w:tcPr>
            <w:tcW w:w="1108" w:type="dxa"/>
          </w:tcPr>
          <w:p w14:paraId="671913FD" w14:textId="6733C264" w:rsidR="005C02D0" w:rsidRPr="001B539D" w:rsidRDefault="005C02D0"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r w:rsidR="0067580B">
              <w:rPr>
                <w:rFonts w:ascii="Times New Roman" w:hAnsi="Times New Roman" w:cs="Times New Roman"/>
                <w:b/>
                <w:sz w:val="20"/>
                <w:szCs w:val="20"/>
              </w:rPr>
              <w:t>41</w:t>
            </w:r>
          </w:p>
          <w:p w14:paraId="4820B936" w14:textId="7068F2AA" w:rsidR="005C02D0" w:rsidRPr="001B539D" w:rsidRDefault="0067580B" w:rsidP="00235DA1">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141</w:t>
            </w:r>
          </w:p>
          <w:p w14:paraId="2A6E2077" w14:textId="77777777" w:rsidR="005C02D0" w:rsidRPr="001B539D" w:rsidRDefault="005C02D0" w:rsidP="00235DA1">
            <w:pPr>
              <w:spacing w:after="0" w:line="240" w:lineRule="auto"/>
              <w:jc w:val="right"/>
              <w:rPr>
                <w:rFonts w:ascii="Times New Roman" w:hAnsi="Times New Roman" w:cs="Times New Roman"/>
                <w:b/>
                <w:sz w:val="20"/>
                <w:szCs w:val="20"/>
              </w:rPr>
            </w:pPr>
          </w:p>
          <w:p w14:paraId="5DE03285" w14:textId="2FE3971B" w:rsidR="005C02D0" w:rsidRPr="001B539D" w:rsidRDefault="00FE0B00" w:rsidP="00235DA1">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49</w:t>
            </w:r>
            <w:r w:rsidR="005C02D0" w:rsidRPr="001B539D">
              <w:rPr>
                <w:rFonts w:ascii="Times New Roman" w:hAnsi="Times New Roman" w:cs="Times New Roman"/>
                <w:b/>
                <w:sz w:val="20"/>
                <w:szCs w:val="20"/>
              </w:rPr>
              <w:t xml:space="preserve"> hr</w:t>
            </w:r>
          </w:p>
          <w:p w14:paraId="7CFF087B" w14:textId="77777777" w:rsidR="005C02D0" w:rsidRPr="001B539D" w:rsidRDefault="005C02D0" w:rsidP="00235DA1">
            <w:pPr>
              <w:spacing w:after="0" w:line="240" w:lineRule="auto"/>
              <w:jc w:val="right"/>
              <w:rPr>
                <w:rFonts w:ascii="Times New Roman" w:hAnsi="Times New Roman" w:cs="Times New Roman"/>
                <w:b/>
                <w:sz w:val="20"/>
                <w:szCs w:val="20"/>
              </w:rPr>
            </w:pPr>
          </w:p>
          <w:p w14:paraId="5EF553AA" w14:textId="5EED2BCA" w:rsidR="005C02D0" w:rsidRPr="001B539D" w:rsidRDefault="005C02D0"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FE0B00">
              <w:rPr>
                <w:rFonts w:ascii="Times New Roman" w:hAnsi="Times New Roman" w:cs="Times New Roman"/>
                <w:b/>
                <w:sz w:val="20"/>
                <w:szCs w:val="20"/>
              </w:rPr>
              <w:t>1,813</w:t>
            </w:r>
          </w:p>
          <w:p w14:paraId="049779B4" w14:textId="5D84B7C5" w:rsidR="005C02D0" w:rsidRPr="001B539D" w:rsidRDefault="005C02D0"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FE0B00">
              <w:rPr>
                <w:rFonts w:ascii="Times New Roman" w:hAnsi="Times New Roman" w:cs="Times New Roman"/>
                <w:b/>
                <w:sz w:val="20"/>
                <w:szCs w:val="20"/>
              </w:rPr>
              <w:t>111</w:t>
            </w:r>
          </w:p>
          <w:p w14:paraId="422492CE" w14:textId="77777777" w:rsidR="005C02D0" w:rsidRPr="001B539D" w:rsidRDefault="005C02D0" w:rsidP="00235DA1">
            <w:pPr>
              <w:spacing w:after="0" w:line="240" w:lineRule="auto"/>
              <w:rPr>
                <w:rFonts w:ascii="Times New Roman" w:hAnsi="Times New Roman" w:cs="Times New Roman"/>
                <w:sz w:val="20"/>
                <w:szCs w:val="20"/>
              </w:rPr>
            </w:pPr>
          </w:p>
        </w:tc>
      </w:tr>
    </w:tbl>
    <w:p w14:paraId="55716627" w14:textId="3116E1E0" w:rsidR="00FE0B00" w:rsidRDefault="00FE0B00" w:rsidP="005C02D0">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90"/>
        <w:gridCol w:w="1108"/>
      </w:tblGrid>
      <w:tr w:rsidR="005C02D0" w:rsidRPr="001B539D" w14:paraId="23D3ADC6" w14:textId="77777777" w:rsidTr="00914F74">
        <w:trPr>
          <w:jc w:val="center"/>
        </w:trPr>
        <w:tc>
          <w:tcPr>
            <w:tcW w:w="4798" w:type="dxa"/>
            <w:gridSpan w:val="2"/>
          </w:tcPr>
          <w:p w14:paraId="7A68DC2D" w14:textId="77777777" w:rsidR="005C02D0" w:rsidRPr="001B539D" w:rsidRDefault="005C02D0"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crab IFQ hired master, Federal Government</w:t>
            </w:r>
          </w:p>
        </w:tc>
      </w:tr>
      <w:tr w:rsidR="005C02D0" w:rsidRPr="001B539D" w14:paraId="4DB9CC47" w14:textId="77777777" w:rsidTr="00914F74">
        <w:trPr>
          <w:jc w:val="center"/>
        </w:trPr>
        <w:tc>
          <w:tcPr>
            <w:tcW w:w="3690" w:type="dxa"/>
          </w:tcPr>
          <w:p w14:paraId="0ABE4F56" w14:textId="77777777" w:rsidR="005C02D0" w:rsidRPr="001B539D" w:rsidRDefault="005C02D0"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responses</w:t>
            </w:r>
          </w:p>
          <w:p w14:paraId="41F657E1" w14:textId="51F67D54" w:rsidR="005C02D0" w:rsidRPr="001B539D" w:rsidRDefault="005C02D0"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r w:rsidRPr="001B539D">
              <w:rPr>
                <w:rFonts w:ascii="Times New Roman" w:hAnsi="Times New Roman" w:cs="Times New Roman"/>
                <w:sz w:val="20"/>
                <w:szCs w:val="20"/>
              </w:rPr>
              <w:t xml:space="preserve"> (</w:t>
            </w:r>
            <w:r w:rsidR="00D53666">
              <w:rPr>
                <w:rFonts w:ascii="Times New Roman" w:hAnsi="Times New Roman" w:cs="Times New Roman"/>
                <w:sz w:val="20"/>
                <w:szCs w:val="20"/>
              </w:rPr>
              <w:t>35.25</w:t>
            </w:r>
            <w:r w:rsidRPr="001B539D">
              <w:rPr>
                <w:rFonts w:ascii="Times New Roman" w:hAnsi="Times New Roman" w:cs="Times New Roman"/>
                <w:sz w:val="20"/>
                <w:szCs w:val="20"/>
              </w:rPr>
              <w:t>)</w:t>
            </w:r>
          </w:p>
          <w:p w14:paraId="22963113" w14:textId="77777777" w:rsidR="005C02D0" w:rsidRPr="001B539D" w:rsidRDefault="005C02D0"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15 min</w:t>
            </w:r>
          </w:p>
          <w:p w14:paraId="76E573AD" w14:textId="06B82427" w:rsidR="005C02D0" w:rsidRPr="001B539D" w:rsidRDefault="005C02D0"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67580B">
              <w:rPr>
                <w:rFonts w:ascii="Times New Roman" w:hAnsi="Times New Roman" w:cs="Times New Roman"/>
                <w:sz w:val="20"/>
                <w:szCs w:val="20"/>
              </w:rPr>
              <w:t>37</w:t>
            </w:r>
            <w:r w:rsidRPr="001B539D">
              <w:rPr>
                <w:rFonts w:ascii="Times New Roman" w:hAnsi="Times New Roman" w:cs="Times New Roman"/>
                <w:sz w:val="20"/>
                <w:szCs w:val="20"/>
              </w:rPr>
              <w:t xml:space="preserve"> x 325) </w:t>
            </w:r>
          </w:p>
          <w:p w14:paraId="5B93A284" w14:textId="77777777" w:rsidR="005C02D0" w:rsidRPr="001B539D" w:rsidRDefault="005C02D0" w:rsidP="00235DA1">
            <w:pPr>
              <w:spacing w:after="0" w:line="240" w:lineRule="auto"/>
              <w:rPr>
                <w:rFonts w:ascii="Times New Roman" w:hAnsi="Times New Roman" w:cs="Times New Roman"/>
                <w:b/>
                <w:sz w:val="20"/>
                <w:szCs w:val="20"/>
              </w:rPr>
            </w:pPr>
            <w:bookmarkStart w:id="0" w:name="OLE_LINK1"/>
            <w:bookmarkStart w:id="1" w:name="OLE_LINK2"/>
            <w:r w:rsidRPr="001B539D">
              <w:rPr>
                <w:rFonts w:ascii="Times New Roman" w:hAnsi="Times New Roman" w:cs="Times New Roman"/>
                <w:b/>
                <w:sz w:val="20"/>
                <w:szCs w:val="20"/>
              </w:rPr>
              <w:t>Total miscellaneous</w:t>
            </w:r>
            <w:bookmarkEnd w:id="0"/>
            <w:bookmarkEnd w:id="1"/>
            <w:r w:rsidRPr="001B539D">
              <w:rPr>
                <w:rFonts w:ascii="Times New Roman" w:hAnsi="Times New Roman" w:cs="Times New Roman"/>
                <w:b/>
                <w:sz w:val="20"/>
                <w:szCs w:val="20"/>
              </w:rPr>
              <w:t xml:space="preserve"> costs</w:t>
            </w:r>
          </w:p>
        </w:tc>
        <w:tc>
          <w:tcPr>
            <w:tcW w:w="1108" w:type="dxa"/>
          </w:tcPr>
          <w:p w14:paraId="49CE86BB" w14:textId="1E743288" w:rsidR="005C02D0" w:rsidRPr="001B539D" w:rsidRDefault="008D3538" w:rsidP="00235DA1">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141</w:t>
            </w:r>
          </w:p>
          <w:p w14:paraId="1313998A" w14:textId="5AA969EF" w:rsidR="005C02D0" w:rsidRPr="001B539D" w:rsidRDefault="00D53666" w:rsidP="00235DA1">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35</w:t>
            </w:r>
            <w:r w:rsidR="005C02D0" w:rsidRPr="001B539D">
              <w:rPr>
                <w:rFonts w:ascii="Times New Roman" w:hAnsi="Times New Roman" w:cs="Times New Roman"/>
                <w:b/>
                <w:sz w:val="20"/>
                <w:szCs w:val="20"/>
              </w:rPr>
              <w:t xml:space="preserve"> hr</w:t>
            </w:r>
          </w:p>
          <w:p w14:paraId="71F6024B" w14:textId="77777777" w:rsidR="005C02D0" w:rsidRPr="001B539D" w:rsidRDefault="005C02D0" w:rsidP="00235DA1">
            <w:pPr>
              <w:spacing w:after="0" w:line="240" w:lineRule="auto"/>
              <w:jc w:val="right"/>
              <w:rPr>
                <w:rFonts w:ascii="Times New Roman" w:hAnsi="Times New Roman" w:cs="Times New Roman"/>
                <w:b/>
                <w:sz w:val="20"/>
                <w:szCs w:val="20"/>
              </w:rPr>
            </w:pPr>
          </w:p>
          <w:p w14:paraId="05C2FC2C" w14:textId="7F63AA21" w:rsidR="005C02D0" w:rsidRPr="001B539D" w:rsidRDefault="005C02D0"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BA7FC5">
              <w:rPr>
                <w:rFonts w:ascii="Times New Roman" w:hAnsi="Times New Roman" w:cs="Times New Roman"/>
                <w:b/>
                <w:sz w:val="20"/>
                <w:szCs w:val="20"/>
              </w:rPr>
              <w:t>1,295</w:t>
            </w:r>
          </w:p>
          <w:p w14:paraId="2450E04E" w14:textId="77777777" w:rsidR="005C02D0" w:rsidRPr="001B539D" w:rsidRDefault="005C02D0" w:rsidP="00235DA1">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6BDEA59E" w14:textId="77777777" w:rsidR="005C02D0" w:rsidRDefault="005C02D0" w:rsidP="005C02D0">
      <w:pPr>
        <w:spacing w:after="0" w:line="240" w:lineRule="auto"/>
        <w:rPr>
          <w:rFonts w:ascii="Times New Roman" w:hAnsi="Times New Roman" w:cs="Times New Roman"/>
          <w:b/>
          <w:sz w:val="24"/>
          <w:szCs w:val="24"/>
        </w:rPr>
      </w:pPr>
    </w:p>
    <w:p w14:paraId="3473CC99" w14:textId="55C555FD" w:rsidR="00D53666" w:rsidRPr="001B539D" w:rsidRDefault="00D53666" w:rsidP="00D53666">
      <w:pPr>
        <w:rPr>
          <w:rFonts w:ascii="Times New Roman" w:hAnsi="Times New Roman" w:cs="Times New Roman"/>
          <w:b/>
          <w:sz w:val="24"/>
          <w:szCs w:val="24"/>
        </w:rPr>
      </w:pPr>
      <w:r>
        <w:rPr>
          <w:rFonts w:ascii="Times New Roman" w:hAnsi="Times New Roman" w:cs="Times New Roman"/>
          <w:b/>
          <w:sz w:val="24"/>
          <w:szCs w:val="24"/>
        </w:rPr>
        <w:t xml:space="preserve">g.  </w:t>
      </w:r>
      <w:r w:rsidRPr="001B539D">
        <w:rPr>
          <w:rFonts w:ascii="Times New Roman" w:hAnsi="Times New Roman" w:cs="Times New Roman"/>
          <w:b/>
          <w:sz w:val="24"/>
          <w:szCs w:val="24"/>
        </w:rPr>
        <w:t>Application for Federal crab v</w:t>
      </w:r>
      <w:r w:rsidR="00EB0585">
        <w:rPr>
          <w:rFonts w:ascii="Times New Roman" w:hAnsi="Times New Roman" w:cs="Times New Roman"/>
          <w:b/>
          <w:sz w:val="24"/>
          <w:szCs w:val="24"/>
        </w:rPr>
        <w:t>essel permit (FCVP) [ADJUSTED</w:t>
      </w:r>
      <w:r w:rsidRPr="001B539D">
        <w:rPr>
          <w:rFonts w:ascii="Times New Roman" w:hAnsi="Times New Roman" w:cs="Times New Roman"/>
          <w:b/>
          <w:sz w:val="24"/>
          <w:szCs w:val="24"/>
        </w:rPr>
        <w:t>]</w:t>
      </w:r>
    </w:p>
    <w:p w14:paraId="597CDDF3" w14:textId="58671EC5" w:rsidR="00D53666" w:rsidRPr="001B539D" w:rsidRDefault="00D53666" w:rsidP="00D53666">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NMFS issues </w:t>
      </w:r>
      <w:r w:rsidR="00862B7B">
        <w:rPr>
          <w:rFonts w:ascii="Times New Roman" w:hAnsi="Times New Roman" w:cs="Times New Roman"/>
          <w:sz w:val="24"/>
          <w:szCs w:val="24"/>
        </w:rPr>
        <w:t xml:space="preserve">a </w:t>
      </w:r>
      <w:r w:rsidRPr="001B539D">
        <w:rPr>
          <w:rFonts w:ascii="Times New Roman" w:hAnsi="Times New Roman" w:cs="Times New Roman"/>
          <w:sz w:val="24"/>
          <w:szCs w:val="24"/>
        </w:rPr>
        <w:t>Federal Crab Vessel Permit (FCVP) annually for a crab fishing year (July 1 through June 30).  All vessels participating in the CR crab fisheries must have a val</w:t>
      </w:r>
      <w:r>
        <w:rPr>
          <w:rFonts w:ascii="Times New Roman" w:hAnsi="Times New Roman" w:cs="Times New Roman"/>
          <w:sz w:val="24"/>
          <w:szCs w:val="24"/>
        </w:rPr>
        <w:t xml:space="preserve">id FCVP on board at all times. </w:t>
      </w:r>
      <w:r w:rsidRPr="001B539D">
        <w:rPr>
          <w:rFonts w:ascii="Times New Roman" w:hAnsi="Times New Roman" w:cs="Times New Roman"/>
          <w:sz w:val="24"/>
          <w:szCs w:val="24"/>
        </w:rPr>
        <w:t xml:space="preserve"> CR crab includes IFQ/IPQ fisheries; CDQ fisheries except Norton Sound king crab; and the golden king crab allocation to Adak.  Operation type endorsements for the FCVP are: SFP; catcher/processor; and catcher vessel. </w:t>
      </w:r>
    </w:p>
    <w:p w14:paraId="127AD167" w14:textId="77777777" w:rsidR="00DB674C" w:rsidRDefault="00DB674C" w:rsidP="00D53666">
      <w:pPr>
        <w:spacing w:after="0" w:line="240" w:lineRule="auto"/>
        <w:rPr>
          <w:rFonts w:ascii="Times New Roman" w:hAnsi="Times New Roman" w:cs="Times New Roman"/>
          <w:sz w:val="24"/>
          <w:szCs w:val="24"/>
        </w:rPr>
      </w:pPr>
    </w:p>
    <w:p w14:paraId="2449A6A8" w14:textId="0B67875C" w:rsidR="00D53666" w:rsidRPr="001B539D" w:rsidRDefault="00D53666" w:rsidP="00D53666">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 person issued a FCVP must use the Vessel Monitoring System (VMS) (OMB</w:t>
      </w:r>
      <w:r w:rsidR="00A20EC8">
        <w:rPr>
          <w:rFonts w:ascii="Times New Roman" w:hAnsi="Times New Roman" w:cs="Times New Roman"/>
          <w:sz w:val="24"/>
          <w:szCs w:val="24"/>
        </w:rPr>
        <w:t xml:space="preserve"> Control No.</w:t>
      </w:r>
      <w:r w:rsidRPr="001B539D">
        <w:rPr>
          <w:rFonts w:ascii="Times New Roman" w:hAnsi="Times New Roman" w:cs="Times New Roman"/>
          <w:sz w:val="24"/>
          <w:szCs w:val="24"/>
        </w:rPr>
        <w:t xml:space="preserve"> 0648-0445) and logbook reporting (OMB</w:t>
      </w:r>
      <w:r w:rsidR="00A20EC8">
        <w:rPr>
          <w:rFonts w:ascii="Times New Roman" w:hAnsi="Times New Roman" w:cs="Times New Roman"/>
          <w:sz w:val="24"/>
          <w:szCs w:val="24"/>
        </w:rPr>
        <w:t xml:space="preserve"> Control No.</w:t>
      </w:r>
      <w:r w:rsidRPr="001B539D">
        <w:rPr>
          <w:rFonts w:ascii="Times New Roman" w:hAnsi="Times New Roman" w:cs="Times New Roman"/>
          <w:sz w:val="24"/>
          <w:szCs w:val="24"/>
        </w:rPr>
        <w:t xml:space="preserve"> 0648-0213 or -0515).  </w:t>
      </w:r>
    </w:p>
    <w:p w14:paraId="388B2DE9" w14:textId="77777777" w:rsidR="00D53666" w:rsidRPr="001B539D" w:rsidRDefault="00D53666" w:rsidP="00D53666">
      <w:pPr>
        <w:spacing w:after="0" w:line="240" w:lineRule="auto"/>
        <w:rPr>
          <w:rFonts w:ascii="Times New Roman" w:hAnsi="Times New Roman" w:cs="Times New Roman"/>
          <w:sz w:val="24"/>
          <w:szCs w:val="24"/>
        </w:rPr>
      </w:pPr>
    </w:p>
    <w:p w14:paraId="0B014CAB" w14:textId="77777777" w:rsidR="00E8154E" w:rsidRDefault="00D53666" w:rsidP="00D53666">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If a change occurs in the permit information, the FCVP holder must submit an amended FCVP application within 10 days of the date of change.</w:t>
      </w:r>
    </w:p>
    <w:p w14:paraId="77C45842" w14:textId="77777777" w:rsidR="00E8154E" w:rsidRDefault="00E8154E" w:rsidP="00D53666">
      <w:pPr>
        <w:spacing w:after="0" w:line="240" w:lineRule="auto"/>
        <w:rPr>
          <w:rFonts w:ascii="Times New Roman" w:hAnsi="Times New Roman" w:cs="Times New Roman"/>
          <w:sz w:val="24"/>
          <w:szCs w:val="24"/>
        </w:rPr>
      </w:pPr>
    </w:p>
    <w:p w14:paraId="427AC507" w14:textId="071455AB" w:rsidR="00E8154E" w:rsidRPr="001B539D" w:rsidRDefault="00E8154E" w:rsidP="00E8154E">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Application for Federal Crab Vessel Permit may be found on NMFS Alaska Region web site at </w:t>
      </w:r>
      <w:hyperlink r:id="rId18"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may be submitted by mail, by fax, or by courier.</w:t>
      </w:r>
      <w:r>
        <w:rPr>
          <w:rFonts w:ascii="Times New Roman" w:hAnsi="Times New Roman" w:cs="Times New Roman"/>
          <w:sz w:val="24"/>
          <w:szCs w:val="24"/>
        </w:rPr>
        <w:t xml:space="preserve">  </w:t>
      </w:r>
    </w:p>
    <w:p w14:paraId="7AE56A57" w14:textId="77777777" w:rsidR="00E8154E" w:rsidRDefault="00E8154E" w:rsidP="00E8154E">
      <w:pPr>
        <w:spacing w:after="0" w:line="240" w:lineRule="auto"/>
        <w:rPr>
          <w:rFonts w:ascii="Times New Roman" w:hAnsi="Times New Roman" w:cs="Times New Roman"/>
          <w:sz w:val="24"/>
          <w:szCs w:val="24"/>
        </w:rPr>
      </w:pPr>
    </w:p>
    <w:p w14:paraId="0E80B4F0" w14:textId="394AD61D" w:rsidR="00EB0585" w:rsidRDefault="00EB0585" w:rsidP="00E8154E">
      <w:pPr>
        <w:spacing w:after="0" w:line="240" w:lineRule="auto"/>
        <w:rPr>
          <w:rFonts w:ascii="Times New Roman" w:hAnsi="Times New Roman" w:cs="Times New Roman"/>
          <w:sz w:val="24"/>
          <w:szCs w:val="24"/>
        </w:rPr>
      </w:pPr>
      <w:r w:rsidRPr="002A326A">
        <w:rPr>
          <w:rFonts w:ascii="Times New Roman" w:hAnsi="Times New Roman" w:cs="Times New Roman"/>
          <w:sz w:val="24"/>
          <w:szCs w:val="24"/>
        </w:rPr>
        <w:t xml:space="preserve">This application cannot be processed or approved unless </w:t>
      </w:r>
      <w:r>
        <w:rPr>
          <w:rFonts w:ascii="Times New Roman" w:hAnsi="Times New Roman" w:cs="Times New Roman"/>
          <w:sz w:val="24"/>
          <w:szCs w:val="24"/>
        </w:rPr>
        <w:t xml:space="preserve">the applicant has submitted to NMFS </w:t>
      </w:r>
      <w:r w:rsidRPr="002A326A">
        <w:rPr>
          <w:rFonts w:ascii="Times New Roman" w:hAnsi="Times New Roman" w:cs="Times New Roman"/>
          <w:sz w:val="24"/>
          <w:szCs w:val="24"/>
        </w:rPr>
        <w:t>an Economic Data Report (EDR)</w:t>
      </w:r>
      <w:r>
        <w:rPr>
          <w:rFonts w:ascii="Times New Roman" w:hAnsi="Times New Roman" w:cs="Times New Roman"/>
          <w:sz w:val="24"/>
          <w:szCs w:val="24"/>
        </w:rPr>
        <w:t xml:space="preserve"> and paid </w:t>
      </w:r>
      <w:r w:rsidRPr="00AC79BC">
        <w:rPr>
          <w:rFonts w:ascii="Times New Roman" w:hAnsi="Times New Roman" w:cs="Times New Roman"/>
          <w:sz w:val="24"/>
          <w:szCs w:val="24"/>
        </w:rPr>
        <w:t>all outstanding fees</w:t>
      </w:r>
      <w:r>
        <w:rPr>
          <w:rFonts w:ascii="Times New Roman" w:hAnsi="Times New Roman" w:cs="Times New Roman"/>
          <w:sz w:val="24"/>
          <w:szCs w:val="24"/>
        </w:rPr>
        <w:t>.</w:t>
      </w:r>
    </w:p>
    <w:p w14:paraId="69210001" w14:textId="77777777" w:rsidR="00EB0585" w:rsidRDefault="00EB0585" w:rsidP="00E8154E">
      <w:pPr>
        <w:spacing w:after="0" w:line="240" w:lineRule="auto"/>
        <w:rPr>
          <w:rFonts w:ascii="Times New Roman" w:hAnsi="Times New Roman" w:cs="Times New Roman"/>
          <w:sz w:val="24"/>
          <w:szCs w:val="24"/>
        </w:rPr>
      </w:pPr>
    </w:p>
    <w:p w14:paraId="4787642E" w14:textId="77777777" w:rsidR="00D53666" w:rsidRPr="001B539D" w:rsidRDefault="00D53666" w:rsidP="00D5366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Federal crab vessel permit (FCVP)</w:t>
      </w:r>
    </w:p>
    <w:p w14:paraId="301B1194"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A--Nature of application</w:t>
      </w:r>
    </w:p>
    <w:p w14:paraId="197E1E94"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whether requesting a new permit, an amended permit, or a renewal</w:t>
      </w:r>
    </w:p>
    <w:p w14:paraId="1667D601"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an amendment or renewal, provide current FCVP number </w:t>
      </w:r>
    </w:p>
    <w:p w14:paraId="40068444" w14:textId="77777777" w:rsidR="00E8154E"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 new permit (or amends an existing permit by changing the owner(s), </w:t>
      </w:r>
    </w:p>
    <w:p w14:paraId="44DA3F04" w14:textId="53DBB081" w:rsidR="00D53666" w:rsidRPr="001B539D" w:rsidRDefault="00E8154E" w:rsidP="00D53666">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sidR="00D53666" w:rsidRPr="001B539D">
        <w:rPr>
          <w:rFonts w:ascii="Times New Roman" w:hAnsi="Times New Roman" w:cs="Times New Roman"/>
          <w:b/>
          <w:sz w:val="20"/>
          <w:szCs w:val="20"/>
        </w:rPr>
        <w:t>attach</w:t>
      </w:r>
      <w:r w:rsidR="00D53666" w:rsidRPr="001B539D">
        <w:rPr>
          <w:rFonts w:ascii="Times New Roman" w:hAnsi="Times New Roman" w:cs="Times New Roman"/>
          <w:sz w:val="20"/>
          <w:szCs w:val="20"/>
        </w:rPr>
        <w:t xml:space="preserve"> copy of USCG Abstract of Title or the Certificate of Documentation </w:t>
      </w:r>
    </w:p>
    <w:p w14:paraId="03B047C3"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B -- Vessel Information</w:t>
      </w:r>
    </w:p>
    <w:p w14:paraId="1CBDA602"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Vessel name</w:t>
      </w:r>
    </w:p>
    <w:p w14:paraId="32966DF9"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ADF&amp;G vessel registration number</w:t>
      </w:r>
    </w:p>
    <w:p w14:paraId="5005BBBA"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ADF&amp;G Processor Code (if any)</w:t>
      </w:r>
    </w:p>
    <w:p w14:paraId="06FFB959"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lastRenderedPageBreak/>
        <w:tab/>
        <w:t>USCG Documentation  number</w:t>
      </w:r>
    </w:p>
    <w:p w14:paraId="1B763897"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Home port (city and state)</w:t>
      </w:r>
    </w:p>
    <w:p w14:paraId="2165C79B"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Must be a vessel of the United States</w:t>
      </w:r>
    </w:p>
    <w:p w14:paraId="58A75B7A"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Vessel's length overall (LOA) in feet and registered length in feet</w:t>
      </w:r>
    </w:p>
    <w:p w14:paraId="276D2CD1"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Gross tonnage (U.S. tons) and net tonnage (U.S. tons)</w:t>
      </w:r>
    </w:p>
    <w:p w14:paraId="225D0B12"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w:t>
      </w:r>
      <w:r w:rsidRPr="001B539D">
        <w:rPr>
          <w:rFonts w:ascii="Times New Roman" w:hAnsi="Times New Roman" w:cs="Times New Roman"/>
          <w:sz w:val="20"/>
          <w:szCs w:val="20"/>
        </w:rPr>
        <w:tab/>
        <w:t>Shaft horsepower</w:t>
      </w:r>
    </w:p>
    <w:p w14:paraId="667E6D68"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Type of Vessel Operation</w:t>
      </w:r>
    </w:p>
    <w:p w14:paraId="1B380DA5"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C – Vessel Owner Information</w:t>
      </w:r>
    </w:p>
    <w:p w14:paraId="507024C5"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Primary owner’s name </w:t>
      </w:r>
    </w:p>
    <w:p w14:paraId="793F6B63"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Primary owner’s business permanent mailing address </w:t>
      </w:r>
    </w:p>
    <w:p w14:paraId="11079C4B"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rPr>
        <w:tab/>
        <w:t>Contact owner’s temporary business mailing address (if any)</w:t>
      </w:r>
    </w:p>
    <w:p w14:paraId="6C03AF4D"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business fax number, and business e-mail address (if available)</w:t>
      </w:r>
    </w:p>
    <w:p w14:paraId="646916CE"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managing company (if any)</w:t>
      </w:r>
    </w:p>
    <w:p w14:paraId="2E9CC403"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C</w:t>
      </w:r>
      <w:r w:rsidRPr="001B539D">
        <w:rPr>
          <w:rFonts w:ascii="Times New Roman" w:hAnsi="Times New Roman" w:cs="Times New Roman"/>
          <w:sz w:val="20"/>
          <w:szCs w:val="20"/>
          <w:u w:val="single"/>
          <w:vertAlign w:val="subscript"/>
        </w:rPr>
        <w:t>1</w:t>
      </w:r>
      <w:r w:rsidRPr="001B539D">
        <w:rPr>
          <w:rFonts w:ascii="Times New Roman" w:hAnsi="Times New Roman" w:cs="Times New Roman"/>
          <w:sz w:val="20"/>
          <w:szCs w:val="20"/>
          <w:u w:val="single"/>
        </w:rPr>
        <w:t xml:space="preserve"> – Additional Vessel Owner Information</w:t>
      </w:r>
    </w:p>
    <w:p w14:paraId="4F188580"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Complete for each Vessel Owner</w:t>
      </w:r>
      <w:r w:rsidRPr="001B539D">
        <w:rPr>
          <w:rFonts w:ascii="Times New Roman" w:hAnsi="Times New Roman" w:cs="Times New Roman"/>
          <w:sz w:val="20"/>
          <w:szCs w:val="20"/>
        </w:rPr>
        <w:tab/>
      </w:r>
    </w:p>
    <w:p w14:paraId="7AC6543E"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Name of additional owner </w:t>
      </w:r>
    </w:p>
    <w:p w14:paraId="259AB913"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business fax number, and business e-mail address (if available)</w:t>
      </w:r>
    </w:p>
    <w:p w14:paraId="3BBACC9E"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D – Designated Representative for EDR</w:t>
      </w:r>
    </w:p>
    <w:p w14:paraId="0848A484"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Name </w:t>
      </w:r>
    </w:p>
    <w:p w14:paraId="65DC0AA2"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mailing address</w:t>
      </w:r>
    </w:p>
    <w:p w14:paraId="4590C8E9"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business fax number, and business e-mail address (if available)</w:t>
      </w:r>
    </w:p>
    <w:p w14:paraId="5E78673D"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E – Certification</w:t>
      </w:r>
    </w:p>
    <w:p w14:paraId="4C1D6BC5"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Printed name and signature of applicant and date signed. </w:t>
      </w:r>
    </w:p>
    <w:p w14:paraId="1FBC51E4" w14:textId="77777777" w:rsidR="00D53666"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completed by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w:t>
      </w:r>
    </w:p>
    <w:p w14:paraId="6C0466C5" w14:textId="77777777" w:rsidR="00D00013" w:rsidRDefault="00D00013" w:rsidP="00D53666">
      <w:pPr>
        <w:tabs>
          <w:tab w:val="left" w:pos="360"/>
          <w:tab w:val="left" w:pos="720"/>
          <w:tab w:val="left" w:pos="1080"/>
          <w:tab w:val="left" w:pos="1440"/>
        </w:tabs>
        <w:spacing w:after="0" w:line="240" w:lineRule="auto"/>
        <w:rPr>
          <w:rFonts w:ascii="Times New Roman" w:hAnsi="Times New Roman" w:cs="Times New Roman"/>
          <w:sz w:val="20"/>
          <w:szCs w:val="20"/>
        </w:rPr>
      </w:pPr>
    </w:p>
    <w:p w14:paraId="6CF8398B" w14:textId="37A5D528" w:rsidR="00D00013" w:rsidRPr="001B539D" w:rsidRDefault="00D00013" w:rsidP="00D00013">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personnel cost per hour is changed from $25/hr to $37/hr to reflect current </w:t>
      </w:r>
      <w:r>
        <w:rPr>
          <w:rFonts w:ascii="Times New Roman" w:hAnsi="Times New Roman" w:cs="Times New Roman"/>
          <w:sz w:val="24"/>
          <w:szCs w:val="24"/>
        </w:rPr>
        <w:t xml:space="preserve">GS-7 </w:t>
      </w:r>
      <w:r w:rsidRPr="001B539D">
        <w:rPr>
          <w:rFonts w:ascii="Times New Roman" w:hAnsi="Times New Roman" w:cs="Times New Roman"/>
          <w:sz w:val="24"/>
          <w:szCs w:val="24"/>
        </w:rPr>
        <w:t xml:space="preserve">rates in Alaska.  In addition, the number of respondents is changed to reflect current numbers of </w:t>
      </w:r>
      <w:r>
        <w:rPr>
          <w:rFonts w:ascii="Times New Roman" w:hAnsi="Times New Roman" w:cs="Times New Roman"/>
          <w:sz w:val="24"/>
          <w:szCs w:val="24"/>
        </w:rPr>
        <w:t>Federal crab vessel</w:t>
      </w:r>
      <w:r w:rsidR="00F44B39">
        <w:rPr>
          <w:rFonts w:ascii="Times New Roman" w:hAnsi="Times New Roman" w:cs="Times New Roman"/>
          <w:sz w:val="24"/>
          <w:szCs w:val="24"/>
        </w:rPr>
        <w:t xml:space="preserve"> permit holders.</w:t>
      </w:r>
    </w:p>
    <w:p w14:paraId="7FE77173" w14:textId="77777777" w:rsidR="00D00013" w:rsidRPr="001B539D" w:rsidRDefault="00D00013" w:rsidP="00D53666">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810"/>
      </w:tblGrid>
      <w:tr w:rsidR="00D53666" w:rsidRPr="001B539D" w14:paraId="2ED5285A" w14:textId="77777777" w:rsidTr="00235DA1">
        <w:trPr>
          <w:jc w:val="center"/>
        </w:trPr>
        <w:tc>
          <w:tcPr>
            <w:tcW w:w="4770" w:type="dxa"/>
            <w:gridSpan w:val="2"/>
          </w:tcPr>
          <w:p w14:paraId="51CFE01A" w14:textId="77777777" w:rsidR="00D53666" w:rsidRPr="001B539D" w:rsidRDefault="00D53666" w:rsidP="00235DA1">
            <w:pPr>
              <w:spacing w:after="0" w:line="240" w:lineRule="auto"/>
              <w:rPr>
                <w:rFonts w:ascii="Times New Roman" w:hAnsi="Times New Roman" w:cs="Times New Roman"/>
                <w:b/>
                <w:sz w:val="20"/>
                <w:szCs w:val="20"/>
              </w:rPr>
            </w:pPr>
            <w:r w:rsidRPr="001B539D">
              <w:rPr>
                <w:rFonts w:ascii="Times New Roman" w:hAnsi="Times New Roman" w:cs="Times New Roman"/>
                <w:sz w:val="24"/>
                <w:szCs w:val="24"/>
              </w:rPr>
              <w:br w:type="page"/>
            </w:r>
            <w:r w:rsidRPr="001B539D">
              <w:rPr>
                <w:rFonts w:ascii="Times New Roman" w:hAnsi="Times New Roman" w:cs="Times New Roman"/>
                <w:sz w:val="24"/>
                <w:szCs w:val="24"/>
              </w:rPr>
              <w:br w:type="page"/>
            </w:r>
            <w:r w:rsidRPr="001B539D">
              <w:rPr>
                <w:rFonts w:ascii="Times New Roman" w:hAnsi="Times New Roman" w:cs="Times New Roman"/>
                <w:b/>
                <w:sz w:val="20"/>
                <w:szCs w:val="20"/>
              </w:rPr>
              <w:t>Application for Federal crab vessel permit, Respondent</w:t>
            </w:r>
          </w:p>
        </w:tc>
      </w:tr>
      <w:tr w:rsidR="00D53666" w:rsidRPr="001B539D" w14:paraId="431C01A1" w14:textId="77777777" w:rsidTr="00235DA1">
        <w:trPr>
          <w:jc w:val="center"/>
        </w:trPr>
        <w:tc>
          <w:tcPr>
            <w:tcW w:w="3960" w:type="dxa"/>
          </w:tcPr>
          <w:p w14:paraId="4279D58B" w14:textId="77777777" w:rsidR="00D53666" w:rsidRPr="001B539D" w:rsidRDefault="00D53666" w:rsidP="00235DA1">
            <w:pPr>
              <w:tabs>
                <w:tab w:val="left" w:pos="360"/>
                <w:tab w:val="left" w:pos="720"/>
                <w:tab w:val="left" w:pos="1080"/>
                <w:tab w:val="left" w:pos="144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57020EF6" w14:textId="77777777" w:rsidR="00D53666" w:rsidRPr="001B539D" w:rsidRDefault="00D53666" w:rsidP="00235DA1">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0504C891" w14:textId="77777777" w:rsidR="00D53666" w:rsidRPr="001B539D" w:rsidRDefault="00D53666" w:rsidP="00235DA1">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238F03F2" w14:textId="66F71FC1" w:rsidR="00D53666" w:rsidRPr="001B539D" w:rsidRDefault="00D53666" w:rsidP="00235DA1">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r w:rsidRPr="001B539D">
              <w:rPr>
                <w:rFonts w:ascii="Times New Roman" w:hAnsi="Times New Roman" w:cs="Times New Roman"/>
                <w:sz w:val="20"/>
                <w:szCs w:val="20"/>
              </w:rPr>
              <w:t xml:space="preserve"> (</w:t>
            </w:r>
            <w:r w:rsidR="009C2835">
              <w:rPr>
                <w:rFonts w:ascii="Times New Roman" w:hAnsi="Times New Roman" w:cs="Times New Roman"/>
                <w:sz w:val="20"/>
                <w:szCs w:val="20"/>
              </w:rPr>
              <w:t>39.90</w:t>
            </w:r>
            <w:r w:rsidRPr="001B539D">
              <w:rPr>
                <w:rFonts w:ascii="Times New Roman" w:hAnsi="Times New Roman" w:cs="Times New Roman"/>
                <w:sz w:val="20"/>
                <w:szCs w:val="20"/>
              </w:rPr>
              <w:t>)</w:t>
            </w:r>
          </w:p>
          <w:p w14:paraId="40972744" w14:textId="77777777" w:rsidR="00D53666" w:rsidRPr="001B539D" w:rsidRDefault="00D53666" w:rsidP="00235DA1">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21 min</w:t>
            </w:r>
          </w:p>
          <w:p w14:paraId="01CA3911" w14:textId="2985220C" w:rsidR="00D53666" w:rsidRPr="001B539D" w:rsidRDefault="00D53666" w:rsidP="00235DA1">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A8683D">
              <w:rPr>
                <w:rFonts w:ascii="Times New Roman" w:hAnsi="Times New Roman" w:cs="Times New Roman"/>
                <w:sz w:val="20"/>
                <w:szCs w:val="20"/>
              </w:rPr>
              <w:t>37</w:t>
            </w:r>
            <w:r w:rsidRPr="001B539D">
              <w:rPr>
                <w:rFonts w:ascii="Times New Roman" w:hAnsi="Times New Roman" w:cs="Times New Roman"/>
                <w:sz w:val="20"/>
                <w:szCs w:val="20"/>
              </w:rPr>
              <w:t xml:space="preserve"> x </w:t>
            </w:r>
            <w:r w:rsidR="009C2835">
              <w:rPr>
                <w:rFonts w:ascii="Times New Roman" w:hAnsi="Times New Roman" w:cs="Times New Roman"/>
                <w:sz w:val="20"/>
                <w:szCs w:val="20"/>
              </w:rPr>
              <w:t>40</w:t>
            </w:r>
            <w:r w:rsidRPr="001B539D">
              <w:rPr>
                <w:rFonts w:ascii="Times New Roman" w:hAnsi="Times New Roman" w:cs="Times New Roman"/>
                <w:sz w:val="20"/>
                <w:szCs w:val="20"/>
              </w:rPr>
              <w:t>)</w:t>
            </w:r>
          </w:p>
          <w:p w14:paraId="45FC0117" w14:textId="522B1E23" w:rsidR="00D53666" w:rsidRPr="001B539D" w:rsidRDefault="00D53666" w:rsidP="00235DA1">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miscellaneous costs</w:t>
            </w:r>
            <w:r w:rsidRPr="001B539D">
              <w:rPr>
                <w:rFonts w:ascii="Times New Roman" w:hAnsi="Times New Roman" w:cs="Times New Roman"/>
                <w:sz w:val="20"/>
                <w:szCs w:val="20"/>
              </w:rPr>
              <w:t xml:space="preserve"> (</w:t>
            </w:r>
            <w:r w:rsidR="005B25FD">
              <w:rPr>
                <w:rFonts w:ascii="Times New Roman" w:hAnsi="Times New Roman" w:cs="Times New Roman"/>
                <w:sz w:val="20"/>
                <w:szCs w:val="20"/>
              </w:rPr>
              <w:t>229.20</w:t>
            </w:r>
            <w:r w:rsidRPr="001B539D">
              <w:rPr>
                <w:rFonts w:ascii="Times New Roman" w:hAnsi="Times New Roman" w:cs="Times New Roman"/>
                <w:sz w:val="20"/>
                <w:szCs w:val="20"/>
              </w:rPr>
              <w:t>)</w:t>
            </w:r>
          </w:p>
          <w:p w14:paraId="6FC2A6DF" w14:textId="7B858BFA" w:rsidR="00D53666" w:rsidRPr="001B539D" w:rsidRDefault="00D53666" w:rsidP="00235DA1">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(0.45 x </w:t>
            </w:r>
            <w:r w:rsidR="005B25FD">
              <w:rPr>
                <w:rFonts w:ascii="Times New Roman" w:hAnsi="Times New Roman" w:cs="Times New Roman"/>
                <w:sz w:val="20"/>
                <w:szCs w:val="20"/>
              </w:rPr>
              <w:t>84</w:t>
            </w:r>
            <w:r w:rsidRPr="001B539D">
              <w:rPr>
                <w:rFonts w:ascii="Times New Roman" w:hAnsi="Times New Roman" w:cs="Times New Roman"/>
                <w:sz w:val="20"/>
                <w:szCs w:val="20"/>
              </w:rPr>
              <w:t xml:space="preserve"> = </w:t>
            </w:r>
            <w:r w:rsidR="005B25FD">
              <w:rPr>
                <w:rFonts w:ascii="Times New Roman" w:hAnsi="Times New Roman" w:cs="Times New Roman"/>
                <w:sz w:val="20"/>
                <w:szCs w:val="20"/>
              </w:rPr>
              <w:t>37.80</w:t>
            </w:r>
            <w:r w:rsidRPr="001B539D">
              <w:rPr>
                <w:rFonts w:ascii="Times New Roman" w:hAnsi="Times New Roman" w:cs="Times New Roman"/>
                <w:sz w:val="20"/>
                <w:szCs w:val="20"/>
              </w:rPr>
              <w:t>)</w:t>
            </w:r>
          </w:p>
          <w:p w14:paraId="1988AFDA" w14:textId="078B5D08" w:rsidR="00D53666" w:rsidRPr="001B539D" w:rsidRDefault="00D53666" w:rsidP="00235DA1">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Fax ($6 x 3</w:t>
            </w:r>
            <w:r w:rsidR="005B25FD">
              <w:rPr>
                <w:rFonts w:ascii="Times New Roman" w:hAnsi="Times New Roman" w:cs="Times New Roman"/>
                <w:sz w:val="20"/>
                <w:szCs w:val="20"/>
              </w:rPr>
              <w:t>0</w:t>
            </w:r>
            <w:r w:rsidRPr="001B539D">
              <w:rPr>
                <w:rFonts w:ascii="Times New Roman" w:hAnsi="Times New Roman" w:cs="Times New Roman"/>
                <w:sz w:val="20"/>
                <w:szCs w:val="20"/>
              </w:rPr>
              <w:t xml:space="preserve"> = </w:t>
            </w:r>
            <w:r w:rsidR="005B25FD">
              <w:rPr>
                <w:rFonts w:ascii="Times New Roman" w:hAnsi="Times New Roman" w:cs="Times New Roman"/>
                <w:sz w:val="20"/>
                <w:szCs w:val="20"/>
              </w:rPr>
              <w:t>180</w:t>
            </w:r>
            <w:r w:rsidRPr="001B539D">
              <w:rPr>
                <w:rFonts w:ascii="Times New Roman" w:hAnsi="Times New Roman" w:cs="Times New Roman"/>
                <w:sz w:val="20"/>
                <w:szCs w:val="20"/>
              </w:rPr>
              <w:t>)</w:t>
            </w:r>
          </w:p>
          <w:p w14:paraId="2BCEF4D2" w14:textId="54146748" w:rsidR="00D53666" w:rsidRPr="001B539D" w:rsidRDefault="00D53666" w:rsidP="009C2835">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(0.05 x 2pp x 1</w:t>
            </w:r>
            <w:r w:rsidR="009C2835">
              <w:rPr>
                <w:rFonts w:ascii="Times New Roman" w:hAnsi="Times New Roman" w:cs="Times New Roman"/>
                <w:sz w:val="20"/>
                <w:szCs w:val="20"/>
              </w:rPr>
              <w:t>14</w:t>
            </w:r>
            <w:r w:rsidRPr="001B539D">
              <w:rPr>
                <w:rFonts w:ascii="Times New Roman" w:hAnsi="Times New Roman" w:cs="Times New Roman"/>
                <w:sz w:val="20"/>
                <w:szCs w:val="20"/>
              </w:rPr>
              <w:t xml:space="preserve"> = </w:t>
            </w:r>
            <w:r w:rsidR="009C2835">
              <w:rPr>
                <w:rFonts w:ascii="Times New Roman" w:hAnsi="Times New Roman" w:cs="Times New Roman"/>
                <w:sz w:val="20"/>
                <w:szCs w:val="20"/>
              </w:rPr>
              <w:t>11.40</w:t>
            </w:r>
            <w:r w:rsidRPr="001B539D">
              <w:rPr>
                <w:rFonts w:ascii="Times New Roman" w:hAnsi="Times New Roman" w:cs="Times New Roman"/>
                <w:sz w:val="20"/>
                <w:szCs w:val="20"/>
              </w:rPr>
              <w:t>)</w:t>
            </w:r>
          </w:p>
        </w:tc>
        <w:tc>
          <w:tcPr>
            <w:tcW w:w="810" w:type="dxa"/>
          </w:tcPr>
          <w:p w14:paraId="3D92DFBA" w14:textId="7D357E6F" w:rsidR="00D53666" w:rsidRPr="001B539D" w:rsidRDefault="00151689" w:rsidP="00235DA1">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9C2835">
              <w:rPr>
                <w:rFonts w:ascii="Times New Roman" w:hAnsi="Times New Roman" w:cs="Times New Roman"/>
                <w:b/>
                <w:sz w:val="20"/>
                <w:szCs w:val="20"/>
              </w:rPr>
              <w:t>14</w:t>
            </w:r>
          </w:p>
          <w:p w14:paraId="469DA854" w14:textId="26D5DC31" w:rsidR="00D53666" w:rsidRPr="001B539D" w:rsidRDefault="00A8683D" w:rsidP="00235DA1">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9C2835">
              <w:rPr>
                <w:rFonts w:ascii="Times New Roman" w:hAnsi="Times New Roman" w:cs="Times New Roman"/>
                <w:b/>
                <w:sz w:val="20"/>
                <w:szCs w:val="20"/>
              </w:rPr>
              <w:t>14</w:t>
            </w:r>
          </w:p>
          <w:p w14:paraId="294F7C7A" w14:textId="77777777" w:rsidR="00D53666" w:rsidRPr="001B539D" w:rsidRDefault="00D53666" w:rsidP="00235DA1">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6967259E" w14:textId="5FD72A60" w:rsidR="00D53666" w:rsidRPr="001B539D" w:rsidRDefault="009C2835" w:rsidP="00235DA1">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40</w:t>
            </w:r>
            <w:r w:rsidR="00D53666" w:rsidRPr="001B539D">
              <w:rPr>
                <w:rFonts w:ascii="Times New Roman" w:hAnsi="Times New Roman" w:cs="Times New Roman"/>
                <w:b/>
                <w:sz w:val="20"/>
                <w:szCs w:val="20"/>
              </w:rPr>
              <w:t xml:space="preserve"> hr</w:t>
            </w:r>
          </w:p>
          <w:p w14:paraId="351AFB4F" w14:textId="77777777" w:rsidR="00D53666" w:rsidRPr="001B539D" w:rsidRDefault="00D53666" w:rsidP="00235DA1">
            <w:pPr>
              <w:tabs>
                <w:tab w:val="left" w:pos="360"/>
                <w:tab w:val="left" w:pos="720"/>
                <w:tab w:val="left" w:pos="1080"/>
                <w:tab w:val="left" w:pos="1440"/>
              </w:tabs>
              <w:spacing w:after="0" w:line="240" w:lineRule="auto"/>
              <w:jc w:val="right"/>
              <w:rPr>
                <w:rFonts w:ascii="Times New Roman" w:hAnsi="Times New Roman" w:cs="Times New Roman"/>
                <w:b/>
                <w:sz w:val="20"/>
                <w:szCs w:val="20"/>
              </w:rPr>
            </w:pPr>
          </w:p>
          <w:p w14:paraId="6727E887" w14:textId="688D658D" w:rsidR="00D53666" w:rsidRPr="001B539D" w:rsidRDefault="00D53666" w:rsidP="00235DA1">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r w:rsidR="009C2835">
              <w:rPr>
                <w:rFonts w:ascii="Times New Roman" w:hAnsi="Times New Roman" w:cs="Times New Roman"/>
                <w:b/>
                <w:sz w:val="20"/>
                <w:szCs w:val="20"/>
              </w:rPr>
              <w:t>,480</w:t>
            </w:r>
          </w:p>
          <w:p w14:paraId="0110734A" w14:textId="76DAC749" w:rsidR="00D53666" w:rsidRPr="001B539D" w:rsidRDefault="00D53666" w:rsidP="00235DA1">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5B25FD">
              <w:rPr>
                <w:rFonts w:ascii="Times New Roman" w:hAnsi="Times New Roman" w:cs="Times New Roman"/>
                <w:b/>
                <w:sz w:val="20"/>
                <w:szCs w:val="20"/>
              </w:rPr>
              <w:t>2</w:t>
            </w:r>
            <w:r w:rsidR="00047772">
              <w:rPr>
                <w:rFonts w:ascii="Times New Roman" w:hAnsi="Times New Roman" w:cs="Times New Roman"/>
                <w:b/>
                <w:sz w:val="20"/>
                <w:szCs w:val="20"/>
              </w:rPr>
              <w:t>2</w:t>
            </w:r>
            <w:r w:rsidR="005B25FD">
              <w:rPr>
                <w:rFonts w:ascii="Times New Roman" w:hAnsi="Times New Roman" w:cs="Times New Roman"/>
                <w:b/>
                <w:sz w:val="20"/>
                <w:szCs w:val="20"/>
              </w:rPr>
              <w:t>9</w:t>
            </w:r>
          </w:p>
          <w:p w14:paraId="6F23951A" w14:textId="77777777" w:rsidR="00D53666" w:rsidRPr="001B539D" w:rsidRDefault="00D53666" w:rsidP="00235DA1">
            <w:pPr>
              <w:tabs>
                <w:tab w:val="left" w:pos="360"/>
                <w:tab w:val="left" w:pos="720"/>
                <w:tab w:val="left" w:pos="1080"/>
                <w:tab w:val="left" w:pos="1440"/>
              </w:tabs>
              <w:spacing w:after="0" w:line="240" w:lineRule="auto"/>
              <w:rPr>
                <w:rFonts w:ascii="Times New Roman" w:hAnsi="Times New Roman" w:cs="Times New Roman"/>
                <w:sz w:val="20"/>
                <w:szCs w:val="20"/>
              </w:rPr>
            </w:pPr>
          </w:p>
        </w:tc>
      </w:tr>
    </w:tbl>
    <w:p w14:paraId="2477542F" w14:textId="77777777" w:rsidR="00D53666" w:rsidRPr="001B539D" w:rsidRDefault="00D53666" w:rsidP="00D53666">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0"/>
        <w:gridCol w:w="900"/>
      </w:tblGrid>
      <w:tr w:rsidR="00D53666" w:rsidRPr="001B539D" w14:paraId="471FC26B" w14:textId="77777777" w:rsidTr="00235DA1">
        <w:trPr>
          <w:jc w:val="center"/>
        </w:trPr>
        <w:tc>
          <w:tcPr>
            <w:tcW w:w="4860" w:type="dxa"/>
            <w:gridSpan w:val="2"/>
          </w:tcPr>
          <w:p w14:paraId="10E5489F" w14:textId="77777777" w:rsidR="00D53666" w:rsidRPr="001B539D" w:rsidRDefault="00D53666" w:rsidP="00235DA1">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br w:type="page"/>
            </w:r>
            <w:r w:rsidRPr="001B539D">
              <w:rPr>
                <w:rFonts w:ascii="Times New Roman" w:hAnsi="Times New Roman" w:cs="Times New Roman"/>
                <w:sz w:val="20"/>
                <w:szCs w:val="20"/>
              </w:rPr>
              <w:br w:type="page"/>
            </w:r>
            <w:r w:rsidRPr="001B539D">
              <w:rPr>
                <w:rFonts w:ascii="Times New Roman" w:hAnsi="Times New Roman" w:cs="Times New Roman"/>
                <w:b/>
                <w:sz w:val="20"/>
                <w:szCs w:val="20"/>
              </w:rPr>
              <w:t>Application for Federal crab vessel permit, Federal Government</w:t>
            </w:r>
          </w:p>
        </w:tc>
      </w:tr>
      <w:tr w:rsidR="00D53666" w:rsidRPr="001B539D" w14:paraId="30B906C2" w14:textId="77777777" w:rsidTr="00235DA1">
        <w:trPr>
          <w:jc w:val="center"/>
        </w:trPr>
        <w:tc>
          <w:tcPr>
            <w:tcW w:w="3960" w:type="dxa"/>
          </w:tcPr>
          <w:p w14:paraId="287267BA" w14:textId="77777777" w:rsidR="00D53666" w:rsidRPr="001B539D" w:rsidRDefault="00D53666" w:rsidP="00235DA1">
            <w:pPr>
              <w:tabs>
                <w:tab w:val="left" w:pos="360"/>
                <w:tab w:val="left" w:pos="720"/>
                <w:tab w:val="left" w:pos="1080"/>
                <w:tab w:val="left" w:pos="144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responses</w:t>
            </w:r>
          </w:p>
          <w:p w14:paraId="480210C7" w14:textId="1EC3258A" w:rsidR="00D53666" w:rsidRPr="001B539D" w:rsidRDefault="00D53666" w:rsidP="00235DA1">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p>
          <w:p w14:paraId="124A83B4" w14:textId="77777777" w:rsidR="00D53666" w:rsidRPr="001B539D" w:rsidRDefault="00D53666" w:rsidP="00235DA1">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30 min</w:t>
            </w:r>
          </w:p>
          <w:p w14:paraId="4FAB48F6" w14:textId="0C42F689" w:rsidR="00D53666" w:rsidRPr="001B539D" w:rsidRDefault="00D53666"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D00013">
              <w:rPr>
                <w:rFonts w:ascii="Times New Roman" w:hAnsi="Times New Roman" w:cs="Times New Roman"/>
                <w:sz w:val="20"/>
                <w:szCs w:val="20"/>
              </w:rPr>
              <w:t>37</w:t>
            </w:r>
            <w:r w:rsidRPr="001B539D">
              <w:rPr>
                <w:rFonts w:ascii="Times New Roman" w:hAnsi="Times New Roman" w:cs="Times New Roman"/>
                <w:sz w:val="20"/>
                <w:szCs w:val="20"/>
              </w:rPr>
              <w:t xml:space="preserve"> x </w:t>
            </w:r>
            <w:r w:rsidR="00D00013">
              <w:rPr>
                <w:rFonts w:ascii="Times New Roman" w:hAnsi="Times New Roman" w:cs="Times New Roman"/>
                <w:sz w:val="20"/>
                <w:szCs w:val="20"/>
              </w:rPr>
              <w:t>57</w:t>
            </w:r>
            <w:r w:rsidRPr="001B539D">
              <w:rPr>
                <w:rFonts w:ascii="Times New Roman" w:hAnsi="Times New Roman" w:cs="Times New Roman"/>
                <w:sz w:val="20"/>
                <w:szCs w:val="20"/>
              </w:rPr>
              <w:t>)</w:t>
            </w:r>
          </w:p>
          <w:p w14:paraId="791AE486" w14:textId="77777777" w:rsidR="00D53666" w:rsidRPr="001B539D" w:rsidRDefault="00D53666"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900" w:type="dxa"/>
          </w:tcPr>
          <w:p w14:paraId="17BDDCBF" w14:textId="079C9002" w:rsidR="00D53666" w:rsidRPr="001B539D" w:rsidRDefault="00D53666" w:rsidP="00235DA1">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r w:rsidR="009C2835">
              <w:rPr>
                <w:rFonts w:ascii="Times New Roman" w:hAnsi="Times New Roman" w:cs="Times New Roman"/>
                <w:b/>
                <w:sz w:val="20"/>
                <w:szCs w:val="20"/>
              </w:rPr>
              <w:t>14</w:t>
            </w:r>
          </w:p>
          <w:p w14:paraId="69CA4CCC" w14:textId="15568354" w:rsidR="00D53666" w:rsidRPr="001B539D" w:rsidRDefault="009C2835" w:rsidP="00235DA1">
            <w:pPr>
              <w:tabs>
                <w:tab w:val="left" w:pos="360"/>
                <w:tab w:val="left" w:pos="720"/>
                <w:tab w:val="left" w:pos="1080"/>
                <w:tab w:val="left" w:pos="144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57</w:t>
            </w:r>
          </w:p>
          <w:p w14:paraId="10F11DE8" w14:textId="77777777" w:rsidR="00D53666" w:rsidRPr="001B539D" w:rsidRDefault="00D53666" w:rsidP="00235DA1">
            <w:pPr>
              <w:spacing w:after="0" w:line="240" w:lineRule="auto"/>
              <w:jc w:val="right"/>
              <w:rPr>
                <w:rFonts w:ascii="Times New Roman" w:hAnsi="Times New Roman" w:cs="Times New Roman"/>
                <w:b/>
                <w:sz w:val="20"/>
                <w:szCs w:val="20"/>
              </w:rPr>
            </w:pPr>
          </w:p>
          <w:p w14:paraId="0D15010F" w14:textId="0756FCAD" w:rsidR="00D53666" w:rsidRPr="001B539D" w:rsidRDefault="00D53666"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D00013">
              <w:rPr>
                <w:rFonts w:ascii="Times New Roman" w:hAnsi="Times New Roman" w:cs="Times New Roman"/>
                <w:b/>
                <w:sz w:val="20"/>
                <w:szCs w:val="20"/>
              </w:rPr>
              <w:t>2,109</w:t>
            </w:r>
          </w:p>
          <w:p w14:paraId="79D663A1" w14:textId="77777777" w:rsidR="00D53666" w:rsidRPr="001B539D" w:rsidRDefault="00D53666"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0</w:t>
            </w:r>
          </w:p>
        </w:tc>
      </w:tr>
    </w:tbl>
    <w:p w14:paraId="45451046" w14:textId="77777777" w:rsidR="00D53666" w:rsidRDefault="00D53666" w:rsidP="00D53666">
      <w:pPr>
        <w:spacing w:after="0" w:line="240" w:lineRule="auto"/>
        <w:rPr>
          <w:rFonts w:ascii="Times New Roman" w:hAnsi="Times New Roman" w:cs="Times New Roman"/>
          <w:b/>
          <w:sz w:val="20"/>
          <w:szCs w:val="20"/>
        </w:rPr>
      </w:pPr>
    </w:p>
    <w:p w14:paraId="64A52A81" w14:textId="77777777" w:rsidR="00EA2CAD" w:rsidRDefault="00EA2CAD" w:rsidP="00BD1B03">
      <w:pPr>
        <w:spacing w:after="0" w:line="240" w:lineRule="auto"/>
        <w:rPr>
          <w:rFonts w:ascii="Times New Roman" w:hAnsi="Times New Roman" w:cs="Times New Roman"/>
          <w:b/>
          <w:sz w:val="24"/>
          <w:szCs w:val="24"/>
        </w:rPr>
      </w:pPr>
    </w:p>
    <w:p w14:paraId="2F5C8875" w14:textId="77777777" w:rsidR="00EA2CAD" w:rsidRDefault="00EA2CAD" w:rsidP="00BD1B03">
      <w:pPr>
        <w:spacing w:after="0" w:line="240" w:lineRule="auto"/>
        <w:rPr>
          <w:rFonts w:ascii="Times New Roman" w:hAnsi="Times New Roman" w:cs="Times New Roman"/>
          <w:b/>
          <w:sz w:val="24"/>
          <w:szCs w:val="24"/>
        </w:rPr>
      </w:pPr>
    </w:p>
    <w:p w14:paraId="0BEBB212" w14:textId="77777777" w:rsidR="00EA2CAD" w:rsidRDefault="00EA2CAD" w:rsidP="00BD1B03">
      <w:pPr>
        <w:spacing w:after="0" w:line="240" w:lineRule="auto"/>
        <w:rPr>
          <w:rFonts w:ascii="Times New Roman" w:hAnsi="Times New Roman" w:cs="Times New Roman"/>
          <w:b/>
          <w:sz w:val="24"/>
          <w:szCs w:val="24"/>
        </w:rPr>
      </w:pPr>
    </w:p>
    <w:p w14:paraId="6C1B0D8A" w14:textId="64E35F64" w:rsidR="00EA2CAD" w:rsidRDefault="00EA2CAD">
      <w:pPr>
        <w:rPr>
          <w:rFonts w:ascii="Times New Roman" w:hAnsi="Times New Roman" w:cs="Times New Roman"/>
          <w:b/>
          <w:sz w:val="24"/>
          <w:szCs w:val="24"/>
        </w:rPr>
      </w:pPr>
      <w:r>
        <w:rPr>
          <w:rFonts w:ascii="Times New Roman" w:hAnsi="Times New Roman" w:cs="Times New Roman"/>
          <w:b/>
          <w:sz w:val="24"/>
          <w:szCs w:val="24"/>
        </w:rPr>
        <w:br w:type="page"/>
      </w:r>
    </w:p>
    <w:p w14:paraId="4C49A3FB" w14:textId="38700C27" w:rsidR="00BD1B03" w:rsidRPr="001B539D" w:rsidRDefault="00BD1B03" w:rsidP="00BD1B0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h.  </w:t>
      </w:r>
      <w:r w:rsidRPr="001B539D">
        <w:rPr>
          <w:rFonts w:ascii="Times New Roman" w:hAnsi="Times New Roman" w:cs="Times New Roman"/>
          <w:b/>
          <w:sz w:val="24"/>
          <w:szCs w:val="24"/>
        </w:rPr>
        <w:t>Application for Annual Exemption from Western Aleutian Islands Golden King Crab</w:t>
      </w:r>
      <w:r w:rsidR="006478F5">
        <w:rPr>
          <w:rFonts w:ascii="Times New Roman" w:hAnsi="Times New Roman" w:cs="Times New Roman"/>
          <w:b/>
          <w:sz w:val="24"/>
          <w:szCs w:val="24"/>
        </w:rPr>
        <w:t xml:space="preserve"> (WAG)</w:t>
      </w:r>
      <w:r w:rsidRPr="001B539D">
        <w:rPr>
          <w:rFonts w:ascii="Times New Roman" w:hAnsi="Times New Roman" w:cs="Times New Roman"/>
          <w:b/>
          <w:sz w:val="24"/>
          <w:szCs w:val="24"/>
        </w:rPr>
        <w:t xml:space="preserve"> West Region De</w:t>
      </w:r>
      <w:r w:rsidR="00DB674C">
        <w:rPr>
          <w:rFonts w:ascii="Times New Roman" w:hAnsi="Times New Roman" w:cs="Times New Roman"/>
          <w:b/>
          <w:sz w:val="24"/>
          <w:szCs w:val="24"/>
        </w:rPr>
        <w:t>livery Requirements [ADJUSTED]</w:t>
      </w:r>
    </w:p>
    <w:p w14:paraId="4024BEA8" w14:textId="77777777" w:rsidR="00BD1B03" w:rsidRPr="001B539D" w:rsidRDefault="00BD1B03" w:rsidP="00BD1B03">
      <w:pPr>
        <w:spacing w:after="0" w:line="240" w:lineRule="auto"/>
        <w:rPr>
          <w:rFonts w:ascii="Times New Roman" w:hAnsi="Times New Roman" w:cs="Times New Roman"/>
          <w:sz w:val="24"/>
          <w:szCs w:val="24"/>
        </w:rPr>
      </w:pPr>
    </w:p>
    <w:p w14:paraId="5CB31124" w14:textId="2738FCBC" w:rsidR="00BD1B03" w:rsidRPr="001B539D" w:rsidRDefault="00BD1B03" w:rsidP="00BD1B03">
      <w:pPr>
        <w:tabs>
          <w:tab w:val="left" w:pos="360"/>
          <w:tab w:val="left" w:pos="72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In BSAI FMP Amendment 37, NMFS established provisions for specified participants to apply for an exemption to the West region delivery requirement.  The participation criteria are intended to balance the interest of WAG fishery QS and PQS holders with the communities intended to benefit from the West region landing requirement.  Such an exemption enables all West designated QS holders, PQS holders, and municipalities to deliver WAG to processing facilities outside of the West region.  </w:t>
      </w:r>
      <w:r w:rsidR="00EE19A3">
        <w:rPr>
          <w:rFonts w:ascii="Times New Roman" w:hAnsi="Times New Roman" w:cs="Times New Roman"/>
          <w:sz w:val="24"/>
          <w:szCs w:val="24"/>
        </w:rPr>
        <w:t>No system of appeals was created for this exemption.</w:t>
      </w:r>
    </w:p>
    <w:p w14:paraId="5CA57150" w14:textId="77777777" w:rsidR="00BD1B03" w:rsidRPr="001B539D" w:rsidRDefault="00BD1B03" w:rsidP="00BD1B03">
      <w:pPr>
        <w:tabs>
          <w:tab w:val="left" w:pos="360"/>
          <w:tab w:val="left" w:pos="720"/>
          <w:tab w:val="left" w:pos="1080"/>
        </w:tabs>
        <w:spacing w:after="0" w:line="240" w:lineRule="auto"/>
        <w:rPr>
          <w:rFonts w:ascii="Times New Roman" w:hAnsi="Times New Roman" w:cs="Times New Roman"/>
          <w:sz w:val="24"/>
          <w:szCs w:val="24"/>
        </w:rPr>
      </w:pPr>
    </w:p>
    <w:p w14:paraId="51F8DEBB" w14:textId="77777777" w:rsidR="00BD1B03" w:rsidRPr="001B539D" w:rsidRDefault="00BD1B03" w:rsidP="00BD1B03">
      <w:pPr>
        <w:tabs>
          <w:tab w:val="left" w:pos="360"/>
          <w:tab w:val="left" w:pos="72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Participation in any application to exempt IFQ and IPQ from the West region delivery requirement is voluntary, but is necessary to utilize fully the total allowable catch (TAC) in seasons when in-region processing facilities cannot meet the capacity requirements of the fishery.  An exemption from West region delivery requirements is valid only for the remainder of the crab fishing year during which the application was received by and approved by NMFS.</w:t>
      </w:r>
    </w:p>
    <w:p w14:paraId="53858F83" w14:textId="77777777" w:rsidR="00BD1B03" w:rsidRPr="001B539D" w:rsidRDefault="00BD1B03" w:rsidP="00BD1B03">
      <w:pPr>
        <w:spacing w:after="0" w:line="240" w:lineRule="auto"/>
        <w:rPr>
          <w:rFonts w:ascii="Times New Roman" w:hAnsi="Times New Roman" w:cs="Times New Roman"/>
          <w:sz w:val="24"/>
          <w:szCs w:val="24"/>
        </w:rPr>
      </w:pPr>
    </w:p>
    <w:p w14:paraId="45DF7DCA" w14:textId="6AD0A1C7" w:rsidR="00BD1B03" w:rsidRPr="001B539D" w:rsidRDefault="00BD1B03" w:rsidP="00BD1B03">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Eligible participants </w:t>
      </w:r>
      <w:r w:rsidR="00B371DD">
        <w:rPr>
          <w:rFonts w:ascii="Times New Roman" w:hAnsi="Times New Roman" w:cs="Times New Roman"/>
          <w:sz w:val="24"/>
          <w:szCs w:val="24"/>
        </w:rPr>
        <w:t xml:space="preserve">must </w:t>
      </w:r>
      <w:r w:rsidRPr="001B539D">
        <w:rPr>
          <w:rFonts w:ascii="Times New Roman" w:hAnsi="Times New Roman" w:cs="Times New Roman"/>
          <w:sz w:val="24"/>
          <w:szCs w:val="24"/>
        </w:rPr>
        <w:t>complete and submit to NMFS an application requesting this exemption</w:t>
      </w:r>
      <w:r w:rsidR="00B371DD">
        <w:rPr>
          <w:rFonts w:ascii="Times New Roman" w:hAnsi="Times New Roman" w:cs="Times New Roman"/>
          <w:sz w:val="24"/>
          <w:szCs w:val="24"/>
        </w:rPr>
        <w:t>,</w:t>
      </w:r>
      <w:r w:rsidRPr="001B539D">
        <w:rPr>
          <w:rFonts w:ascii="Times New Roman" w:hAnsi="Times New Roman" w:cs="Times New Roman"/>
          <w:sz w:val="24"/>
          <w:szCs w:val="24"/>
        </w:rPr>
        <w:t xml:space="preserve"> including an affidavit describing how eligible signatories meet the requirements.  All eligible signatories, or their authorized representatives, must sign and date an affidavit affirming that all information provided on the application is true, correct, and complete to the best of his or her knowledge and belief.  Due to the remote geographic location of the WAG fishery, it may be necessary for IFQ and IPQ holders to arrange alternative deliveries and payments with processing facilities east of 174° W. long.</w:t>
      </w:r>
      <w:r>
        <w:rPr>
          <w:rFonts w:ascii="Times New Roman" w:hAnsi="Times New Roman" w:cs="Times New Roman"/>
          <w:sz w:val="24"/>
          <w:szCs w:val="24"/>
        </w:rPr>
        <w:t xml:space="preserve"> prior to the approval date.</w:t>
      </w:r>
    </w:p>
    <w:p w14:paraId="29E9891F" w14:textId="77777777" w:rsidR="00BD1B03" w:rsidRPr="001B539D" w:rsidRDefault="00BD1B03" w:rsidP="00BD1B03">
      <w:pPr>
        <w:spacing w:after="0" w:line="240" w:lineRule="auto"/>
        <w:rPr>
          <w:rFonts w:ascii="Times New Roman" w:hAnsi="Times New Roman" w:cs="Times New Roman"/>
          <w:sz w:val="24"/>
          <w:szCs w:val="24"/>
        </w:rPr>
      </w:pPr>
    </w:p>
    <w:p w14:paraId="7F3E42D3" w14:textId="325E8851" w:rsidR="00BD1B03" w:rsidRPr="001B539D" w:rsidRDefault="00BD1B03" w:rsidP="00BD1B03">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Upon receipt and approval of a completed application, NMFS would grant an exemption to the West regional delivery requirement.  To expedite an exemption from the delivery requirements, NMFS would establish the effective date of the exemption as the date the completed application was received by NMFS.  Upon approval of an application, the effective date would be applied retroactively to the date the app</w:t>
      </w:r>
      <w:r>
        <w:rPr>
          <w:rFonts w:ascii="Times New Roman" w:hAnsi="Times New Roman" w:cs="Times New Roman"/>
          <w:sz w:val="24"/>
          <w:szCs w:val="24"/>
        </w:rPr>
        <w:t>lication was received by NMFS.</w:t>
      </w:r>
    </w:p>
    <w:p w14:paraId="12968D52" w14:textId="77777777" w:rsidR="00BD1B03" w:rsidRDefault="00BD1B03" w:rsidP="00BD1B03">
      <w:pPr>
        <w:tabs>
          <w:tab w:val="left" w:pos="360"/>
          <w:tab w:val="left" w:pos="720"/>
          <w:tab w:val="left" w:pos="1080"/>
        </w:tabs>
        <w:spacing w:after="0" w:line="240" w:lineRule="auto"/>
        <w:rPr>
          <w:rFonts w:ascii="Times New Roman" w:hAnsi="Times New Roman" w:cs="Times New Roman"/>
          <w:sz w:val="24"/>
          <w:szCs w:val="24"/>
        </w:rPr>
      </w:pPr>
    </w:p>
    <w:p w14:paraId="52B8951D" w14:textId="7EA34219" w:rsidR="007D0E53" w:rsidRPr="001B539D" w:rsidRDefault="007D0E53" w:rsidP="007D0E5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D0E53">
        <w:rPr>
          <w:rFonts w:ascii="Times New Roman" w:hAnsi="Times New Roman" w:cs="Times New Roman"/>
          <w:sz w:val="24"/>
          <w:szCs w:val="24"/>
        </w:rPr>
        <w:t>Application for Annual Exemption from Western Aleutian Islands Golden King Crab West Region Delivery Requirements</w:t>
      </w:r>
      <w:r>
        <w:rPr>
          <w:rFonts w:ascii="Times New Roman" w:hAnsi="Times New Roman" w:cs="Times New Roman"/>
          <w:sz w:val="24"/>
          <w:szCs w:val="24"/>
        </w:rPr>
        <w:t xml:space="preserve"> may be found on NMFS Alaska Region web site at </w:t>
      </w:r>
      <w:hyperlink r:id="rId19"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may be submitted by mail, by fax, or by courier</w:t>
      </w:r>
      <w:r w:rsidR="001917A0">
        <w:rPr>
          <w:rFonts w:ascii="Times New Roman" w:hAnsi="Times New Roman" w:cs="Times New Roman"/>
          <w:sz w:val="24"/>
          <w:szCs w:val="24"/>
        </w:rPr>
        <w:t>.</w:t>
      </w:r>
    </w:p>
    <w:p w14:paraId="18F86C89" w14:textId="77777777" w:rsidR="00BD1B03" w:rsidRPr="001B539D" w:rsidRDefault="00BD1B03" w:rsidP="00BD1B03">
      <w:pPr>
        <w:spacing w:after="0" w:line="240" w:lineRule="auto"/>
        <w:rPr>
          <w:rFonts w:ascii="Times New Roman" w:hAnsi="Times New Roman" w:cs="Times New Roman"/>
          <w:sz w:val="24"/>
          <w:szCs w:val="24"/>
        </w:rPr>
      </w:pPr>
    </w:p>
    <w:tbl>
      <w:tblPr>
        <w:tblW w:w="0" w:type="auto"/>
        <w:jc w:val="center"/>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0"/>
        <w:gridCol w:w="1080"/>
      </w:tblGrid>
      <w:tr w:rsidR="00BD1B03" w:rsidRPr="001B539D" w14:paraId="7C31F7DD" w14:textId="77777777" w:rsidTr="00235DA1">
        <w:trPr>
          <w:jc w:val="center"/>
        </w:trPr>
        <w:tc>
          <w:tcPr>
            <w:tcW w:w="5940" w:type="dxa"/>
            <w:gridSpan w:val="2"/>
          </w:tcPr>
          <w:p w14:paraId="0D687A8C" w14:textId="77777777" w:rsidR="00BD1B03" w:rsidRPr="001B539D" w:rsidRDefault="00BD1B03"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WAG exemption application, Respondent</w:t>
            </w:r>
          </w:p>
        </w:tc>
      </w:tr>
      <w:tr w:rsidR="00BD1B03" w:rsidRPr="001B539D" w14:paraId="12E73753" w14:textId="77777777" w:rsidTr="00235DA1">
        <w:trPr>
          <w:jc w:val="center"/>
        </w:trPr>
        <w:tc>
          <w:tcPr>
            <w:tcW w:w="4860" w:type="dxa"/>
          </w:tcPr>
          <w:p w14:paraId="23FEE388" w14:textId="77777777" w:rsidR="00BD1B03" w:rsidRPr="001B539D" w:rsidRDefault="00BD1B03"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Estimated number of respondents</w:t>
            </w:r>
          </w:p>
          <w:p w14:paraId="046B90D5" w14:textId="77777777" w:rsidR="00BD1B03" w:rsidRPr="001B539D" w:rsidRDefault="00BD1B03"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4 QS holders, 4 PSQ holders, and  2 municipalities</w:t>
            </w:r>
          </w:p>
          <w:p w14:paraId="2D9FE63D" w14:textId="77777777" w:rsidR="00BD1B03" w:rsidRPr="001B539D" w:rsidRDefault="00BD1B03"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6A50881A" w14:textId="77777777" w:rsidR="00BD1B03" w:rsidRPr="001B539D" w:rsidRDefault="00BD1B03"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1 response per year</w:t>
            </w:r>
          </w:p>
          <w:p w14:paraId="2E823466" w14:textId="3381A7D5" w:rsidR="00BD1B03" w:rsidRPr="001B539D" w:rsidRDefault="00BD1B03"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r w:rsidRPr="001B539D">
              <w:rPr>
                <w:rFonts w:ascii="Times New Roman" w:hAnsi="Times New Roman" w:cs="Times New Roman"/>
                <w:sz w:val="20"/>
                <w:szCs w:val="20"/>
              </w:rPr>
              <w:t xml:space="preserve"> </w:t>
            </w:r>
            <w:r w:rsidR="005B4A1E">
              <w:rPr>
                <w:rFonts w:ascii="Times New Roman" w:hAnsi="Times New Roman" w:cs="Times New Roman"/>
                <w:sz w:val="20"/>
                <w:szCs w:val="20"/>
              </w:rPr>
              <w:t>(</w:t>
            </w:r>
            <w:r w:rsidRPr="001B539D">
              <w:rPr>
                <w:rFonts w:ascii="Times New Roman" w:hAnsi="Times New Roman" w:cs="Times New Roman"/>
                <w:sz w:val="20"/>
                <w:szCs w:val="20"/>
              </w:rPr>
              <w:t>2 hr</w:t>
            </w:r>
            <w:r w:rsidR="005B4A1E">
              <w:rPr>
                <w:rFonts w:ascii="Times New Roman" w:hAnsi="Times New Roman" w:cs="Times New Roman"/>
                <w:sz w:val="20"/>
                <w:szCs w:val="20"/>
              </w:rPr>
              <w:t xml:space="preserve"> x 10)</w:t>
            </w:r>
          </w:p>
          <w:p w14:paraId="5420F68F" w14:textId="1EA7B60A" w:rsidR="00BD1B03" w:rsidRPr="001B539D" w:rsidRDefault="00BD1B03"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personnel cost </w:t>
            </w:r>
            <w:r w:rsidR="005B4A1E" w:rsidRPr="005B4A1E">
              <w:rPr>
                <w:rFonts w:ascii="Times New Roman" w:hAnsi="Times New Roman" w:cs="Times New Roman"/>
                <w:sz w:val="20"/>
                <w:szCs w:val="20"/>
              </w:rPr>
              <w:t>(37/hr x 20)</w:t>
            </w:r>
          </w:p>
          <w:p w14:paraId="0F9FAD0F" w14:textId="639671C3" w:rsidR="00BD1B03" w:rsidRPr="001B539D" w:rsidRDefault="00BD1B03"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miscellaneous cost</w:t>
            </w:r>
            <w:r w:rsidR="005B4A1E">
              <w:rPr>
                <w:rFonts w:ascii="Times New Roman" w:hAnsi="Times New Roman" w:cs="Times New Roman"/>
                <w:sz w:val="20"/>
                <w:szCs w:val="20"/>
              </w:rPr>
              <w:t xml:space="preserve"> </w:t>
            </w:r>
          </w:p>
          <w:p w14:paraId="7BBEDB82" w14:textId="3ECF5801" w:rsidR="00BD1B03" w:rsidRPr="001B539D" w:rsidRDefault="00BD1B03"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Mail (</w:t>
            </w:r>
            <w:r>
              <w:rPr>
                <w:rFonts w:ascii="Times New Roman" w:hAnsi="Times New Roman" w:cs="Times New Roman"/>
                <w:sz w:val="20"/>
                <w:szCs w:val="20"/>
              </w:rPr>
              <w:t>$</w:t>
            </w:r>
            <w:r w:rsidRPr="001B539D">
              <w:rPr>
                <w:rFonts w:ascii="Times New Roman" w:hAnsi="Times New Roman" w:cs="Times New Roman"/>
                <w:sz w:val="20"/>
                <w:szCs w:val="20"/>
              </w:rPr>
              <w:t>0.90 x</w:t>
            </w:r>
            <w:r w:rsidR="005B4A1E">
              <w:rPr>
                <w:rFonts w:ascii="Times New Roman" w:hAnsi="Times New Roman" w:cs="Times New Roman"/>
                <w:sz w:val="20"/>
                <w:szCs w:val="20"/>
              </w:rPr>
              <w:t xml:space="preserve"> 5</w:t>
            </w:r>
            <w:r w:rsidRPr="001B539D">
              <w:rPr>
                <w:rFonts w:ascii="Times New Roman" w:hAnsi="Times New Roman" w:cs="Times New Roman"/>
                <w:sz w:val="20"/>
                <w:szCs w:val="20"/>
              </w:rPr>
              <w:t xml:space="preserve"> = </w:t>
            </w:r>
            <w:r>
              <w:rPr>
                <w:rFonts w:ascii="Times New Roman" w:hAnsi="Times New Roman" w:cs="Times New Roman"/>
                <w:sz w:val="20"/>
                <w:szCs w:val="20"/>
              </w:rPr>
              <w:t>$</w:t>
            </w:r>
            <w:r w:rsidR="005B4A1E">
              <w:rPr>
                <w:rFonts w:ascii="Times New Roman" w:hAnsi="Times New Roman" w:cs="Times New Roman"/>
                <w:sz w:val="20"/>
                <w:szCs w:val="20"/>
              </w:rPr>
              <w:t>4.50</w:t>
            </w:r>
            <w:r w:rsidRPr="001B539D">
              <w:rPr>
                <w:rFonts w:ascii="Times New Roman" w:hAnsi="Times New Roman" w:cs="Times New Roman"/>
                <w:sz w:val="20"/>
                <w:szCs w:val="20"/>
              </w:rPr>
              <w:t>)</w:t>
            </w:r>
          </w:p>
          <w:p w14:paraId="63F7F9DE" w14:textId="58C56C6A" w:rsidR="00BD1B03" w:rsidRPr="001B539D" w:rsidRDefault="00BD1B03"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Fax $6 x </w:t>
            </w:r>
            <w:r w:rsidR="005B4A1E">
              <w:rPr>
                <w:rFonts w:ascii="Times New Roman" w:hAnsi="Times New Roman" w:cs="Times New Roman"/>
                <w:sz w:val="20"/>
                <w:szCs w:val="20"/>
              </w:rPr>
              <w:t>5</w:t>
            </w:r>
            <w:r w:rsidRPr="001B539D">
              <w:rPr>
                <w:rFonts w:ascii="Times New Roman" w:hAnsi="Times New Roman" w:cs="Times New Roman"/>
                <w:sz w:val="20"/>
                <w:szCs w:val="20"/>
              </w:rPr>
              <w:t xml:space="preserve"> = $</w:t>
            </w:r>
            <w:r w:rsidR="005B4A1E">
              <w:rPr>
                <w:rFonts w:ascii="Times New Roman" w:hAnsi="Times New Roman" w:cs="Times New Roman"/>
                <w:sz w:val="20"/>
                <w:szCs w:val="20"/>
              </w:rPr>
              <w:t>30</w:t>
            </w:r>
          </w:p>
          <w:p w14:paraId="3B39AC37" w14:textId="77777777" w:rsidR="00BD1B03" w:rsidRPr="001B539D" w:rsidRDefault="00BD1B03" w:rsidP="00235DA1">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(5 pp x </w:t>
            </w:r>
            <w:r>
              <w:rPr>
                <w:rFonts w:ascii="Times New Roman" w:hAnsi="Times New Roman" w:cs="Times New Roman"/>
                <w:sz w:val="20"/>
                <w:szCs w:val="20"/>
              </w:rPr>
              <w:t>$</w:t>
            </w:r>
            <w:r w:rsidRPr="001B539D">
              <w:rPr>
                <w:rFonts w:ascii="Times New Roman" w:hAnsi="Times New Roman" w:cs="Times New Roman"/>
                <w:sz w:val="20"/>
                <w:szCs w:val="20"/>
              </w:rPr>
              <w:t xml:space="preserve">0.05 x 10 = </w:t>
            </w:r>
            <w:r>
              <w:rPr>
                <w:rFonts w:ascii="Times New Roman" w:hAnsi="Times New Roman" w:cs="Times New Roman"/>
                <w:sz w:val="20"/>
                <w:szCs w:val="20"/>
              </w:rPr>
              <w:t>$</w:t>
            </w:r>
            <w:r w:rsidRPr="001B539D">
              <w:rPr>
                <w:rFonts w:ascii="Times New Roman" w:hAnsi="Times New Roman" w:cs="Times New Roman"/>
                <w:sz w:val="20"/>
                <w:szCs w:val="20"/>
              </w:rPr>
              <w:t>2.50)</w:t>
            </w:r>
          </w:p>
        </w:tc>
        <w:tc>
          <w:tcPr>
            <w:tcW w:w="1080" w:type="dxa"/>
          </w:tcPr>
          <w:p w14:paraId="2E908968" w14:textId="77777777" w:rsidR="00BD1B03" w:rsidRPr="001B539D" w:rsidRDefault="00BD1B03"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10</w:t>
            </w:r>
          </w:p>
          <w:p w14:paraId="79F422EF" w14:textId="77777777" w:rsidR="00BD1B03" w:rsidRPr="001B539D" w:rsidRDefault="00BD1B03" w:rsidP="00235DA1">
            <w:pPr>
              <w:spacing w:after="0" w:line="240" w:lineRule="auto"/>
              <w:jc w:val="right"/>
              <w:rPr>
                <w:rFonts w:ascii="Times New Roman" w:hAnsi="Times New Roman" w:cs="Times New Roman"/>
                <w:b/>
                <w:sz w:val="20"/>
                <w:szCs w:val="20"/>
              </w:rPr>
            </w:pPr>
          </w:p>
          <w:p w14:paraId="25ED27F5" w14:textId="77777777" w:rsidR="00BD1B03" w:rsidRPr="001B539D" w:rsidRDefault="00BD1B03"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10</w:t>
            </w:r>
          </w:p>
          <w:p w14:paraId="1622A285" w14:textId="77777777" w:rsidR="00BD1B03" w:rsidRPr="001B539D" w:rsidRDefault="00BD1B03" w:rsidP="00235DA1">
            <w:pPr>
              <w:spacing w:after="0" w:line="240" w:lineRule="auto"/>
              <w:jc w:val="right"/>
              <w:rPr>
                <w:rFonts w:ascii="Times New Roman" w:hAnsi="Times New Roman" w:cs="Times New Roman"/>
                <w:b/>
                <w:sz w:val="20"/>
                <w:szCs w:val="20"/>
              </w:rPr>
            </w:pPr>
          </w:p>
          <w:p w14:paraId="49C18ADA" w14:textId="4189A765" w:rsidR="00BD1B03" w:rsidRPr="001B539D" w:rsidRDefault="00BD1B03"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20 </w:t>
            </w:r>
            <w:r w:rsidR="00FA0769">
              <w:rPr>
                <w:rFonts w:ascii="Times New Roman" w:hAnsi="Times New Roman" w:cs="Times New Roman"/>
                <w:b/>
                <w:sz w:val="20"/>
                <w:szCs w:val="20"/>
              </w:rPr>
              <w:t>hr</w:t>
            </w:r>
          </w:p>
          <w:p w14:paraId="20F8B26D" w14:textId="319ED2E5" w:rsidR="00BD1B03" w:rsidRPr="001B539D" w:rsidRDefault="00BD1B03"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5B4A1E">
              <w:rPr>
                <w:rFonts w:ascii="Times New Roman" w:hAnsi="Times New Roman" w:cs="Times New Roman"/>
                <w:b/>
                <w:sz w:val="20"/>
                <w:szCs w:val="20"/>
              </w:rPr>
              <w:t>740</w:t>
            </w:r>
          </w:p>
          <w:p w14:paraId="7FE1C248" w14:textId="47AFB2B5" w:rsidR="00BD1B03" w:rsidRPr="001B539D" w:rsidRDefault="00BD1B03" w:rsidP="005B4A1E">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w:t>
            </w:r>
            <w:r w:rsidR="005B4A1E">
              <w:rPr>
                <w:rFonts w:ascii="Times New Roman" w:hAnsi="Times New Roman" w:cs="Times New Roman"/>
                <w:b/>
                <w:sz w:val="20"/>
                <w:szCs w:val="20"/>
              </w:rPr>
              <w:t>37</w:t>
            </w:r>
          </w:p>
        </w:tc>
      </w:tr>
    </w:tbl>
    <w:p w14:paraId="4B4225AC" w14:textId="0ABF5C68" w:rsidR="00DB674C" w:rsidRDefault="00DB674C" w:rsidP="00BD1B03">
      <w:pPr>
        <w:spacing w:after="0" w:line="240" w:lineRule="auto"/>
        <w:rPr>
          <w:rFonts w:ascii="Times New Roman" w:hAnsi="Times New Roman" w:cs="Times New Roman"/>
          <w:sz w:val="20"/>
          <w:szCs w:val="20"/>
        </w:rPr>
      </w:pPr>
    </w:p>
    <w:p w14:paraId="6A48CB49" w14:textId="77777777" w:rsidR="00DB674C" w:rsidRDefault="00DB674C">
      <w:pPr>
        <w:rPr>
          <w:rFonts w:ascii="Times New Roman" w:hAnsi="Times New Roman" w:cs="Times New Roman"/>
          <w:sz w:val="20"/>
          <w:szCs w:val="20"/>
        </w:rPr>
      </w:pPr>
      <w:r>
        <w:rPr>
          <w:rFonts w:ascii="Times New Roman" w:hAnsi="Times New Roman" w:cs="Times New Roman"/>
          <w:sz w:val="20"/>
          <w:szCs w:val="20"/>
        </w:rPr>
        <w:br w:type="page"/>
      </w:r>
    </w:p>
    <w:p w14:paraId="4C238C04" w14:textId="77777777" w:rsidR="00BD1B03" w:rsidRPr="001B539D" w:rsidRDefault="00BD1B03" w:rsidP="00BD1B03">
      <w:pPr>
        <w:spacing w:after="0" w:line="240" w:lineRule="auto"/>
        <w:rPr>
          <w:rFonts w:ascii="Times New Roman" w:hAnsi="Times New Roman" w:cs="Times New Roman"/>
          <w:sz w:val="20"/>
          <w:szCs w:val="20"/>
        </w:rPr>
      </w:pPr>
    </w:p>
    <w:tbl>
      <w:tblPr>
        <w:tblW w:w="0" w:type="auto"/>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70"/>
        <w:gridCol w:w="1170"/>
      </w:tblGrid>
      <w:tr w:rsidR="00BD1B03" w:rsidRPr="001B539D" w14:paraId="3A555802" w14:textId="77777777" w:rsidTr="00235DA1">
        <w:tc>
          <w:tcPr>
            <w:tcW w:w="5940" w:type="dxa"/>
            <w:gridSpan w:val="2"/>
          </w:tcPr>
          <w:p w14:paraId="43AC0C01" w14:textId="77777777" w:rsidR="00BD1B03" w:rsidRPr="001B539D" w:rsidRDefault="00BD1B03"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br w:type="page"/>
            </w:r>
            <w:r w:rsidRPr="001B539D">
              <w:rPr>
                <w:rFonts w:ascii="Times New Roman" w:hAnsi="Times New Roman" w:cs="Times New Roman"/>
                <w:b/>
                <w:sz w:val="20"/>
                <w:szCs w:val="20"/>
              </w:rPr>
              <w:t>WAG exemption application Federal Government</w:t>
            </w:r>
          </w:p>
        </w:tc>
      </w:tr>
      <w:tr w:rsidR="00BD1B03" w:rsidRPr="001B539D" w14:paraId="2CC73F99" w14:textId="77777777" w:rsidTr="00235DA1">
        <w:tc>
          <w:tcPr>
            <w:tcW w:w="4770" w:type="dxa"/>
          </w:tcPr>
          <w:p w14:paraId="61F2EFE0" w14:textId="77777777" w:rsidR="00B84970" w:rsidRDefault="00B84970" w:rsidP="00B84970">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Total annual responses </w:t>
            </w:r>
          </w:p>
          <w:p w14:paraId="57512BD3" w14:textId="3FE94FF9" w:rsidR="00BD1B03" w:rsidRPr="001B539D" w:rsidRDefault="00BD1B03" w:rsidP="00B84970">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Total burden hours </w:t>
            </w:r>
            <w:r w:rsidR="005B4A1E" w:rsidRPr="00B84970">
              <w:rPr>
                <w:rFonts w:ascii="Times New Roman" w:hAnsi="Times New Roman" w:cs="Times New Roman"/>
                <w:sz w:val="20"/>
                <w:szCs w:val="20"/>
              </w:rPr>
              <w:t>(1</w:t>
            </w:r>
            <w:r w:rsidRPr="00B84970">
              <w:rPr>
                <w:rFonts w:ascii="Times New Roman" w:hAnsi="Times New Roman" w:cs="Times New Roman"/>
                <w:sz w:val="20"/>
                <w:szCs w:val="20"/>
              </w:rPr>
              <w:t xml:space="preserve"> hr</w:t>
            </w:r>
            <w:r w:rsidR="005B4A1E" w:rsidRPr="00B84970">
              <w:rPr>
                <w:rFonts w:ascii="Times New Roman" w:hAnsi="Times New Roman" w:cs="Times New Roman"/>
                <w:sz w:val="20"/>
                <w:szCs w:val="20"/>
              </w:rPr>
              <w:t xml:space="preserve"> x 10</w:t>
            </w:r>
            <w:r w:rsidR="00B84970" w:rsidRPr="00B84970">
              <w:rPr>
                <w:rFonts w:ascii="Times New Roman" w:hAnsi="Times New Roman" w:cs="Times New Roman"/>
                <w:sz w:val="20"/>
                <w:szCs w:val="20"/>
              </w:rPr>
              <w:t>)</w:t>
            </w:r>
          </w:p>
          <w:p w14:paraId="600B1D56" w14:textId="7A4857B1" w:rsidR="00BD1B03" w:rsidRPr="001B539D" w:rsidRDefault="00BD1B03"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w:t>
            </w:r>
            <w:r w:rsidRPr="001B539D">
              <w:rPr>
                <w:rFonts w:ascii="Times New Roman" w:hAnsi="Times New Roman" w:cs="Times New Roman"/>
                <w:sz w:val="20"/>
                <w:szCs w:val="20"/>
              </w:rPr>
              <w:t xml:space="preserve">  </w:t>
            </w:r>
            <w:r w:rsidR="00B84970">
              <w:rPr>
                <w:rFonts w:ascii="Times New Roman" w:hAnsi="Times New Roman" w:cs="Times New Roman"/>
                <w:sz w:val="20"/>
                <w:szCs w:val="20"/>
              </w:rPr>
              <w:t>(</w:t>
            </w:r>
            <w:r w:rsidRPr="001B539D">
              <w:rPr>
                <w:rFonts w:ascii="Times New Roman" w:hAnsi="Times New Roman" w:cs="Times New Roman"/>
                <w:sz w:val="20"/>
                <w:szCs w:val="20"/>
              </w:rPr>
              <w:t>$</w:t>
            </w:r>
            <w:r w:rsidR="00B84970">
              <w:rPr>
                <w:rFonts w:ascii="Times New Roman" w:hAnsi="Times New Roman" w:cs="Times New Roman"/>
                <w:sz w:val="20"/>
                <w:szCs w:val="20"/>
              </w:rPr>
              <w:t>37</w:t>
            </w:r>
            <w:r w:rsidRPr="001B539D">
              <w:rPr>
                <w:rFonts w:ascii="Times New Roman" w:hAnsi="Times New Roman" w:cs="Times New Roman"/>
                <w:sz w:val="20"/>
                <w:szCs w:val="20"/>
              </w:rPr>
              <w:t>/hr</w:t>
            </w:r>
            <w:r w:rsidR="00B84970">
              <w:rPr>
                <w:rFonts w:ascii="Times New Roman" w:hAnsi="Times New Roman" w:cs="Times New Roman"/>
                <w:sz w:val="20"/>
                <w:szCs w:val="20"/>
              </w:rPr>
              <w:t xml:space="preserve"> x 10)</w:t>
            </w:r>
          </w:p>
          <w:p w14:paraId="2571445C" w14:textId="77777777" w:rsidR="00BD1B03" w:rsidRPr="001B539D" w:rsidRDefault="00BD1B03"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Total miscellaneous costs </w:t>
            </w:r>
          </w:p>
        </w:tc>
        <w:tc>
          <w:tcPr>
            <w:tcW w:w="1170" w:type="dxa"/>
          </w:tcPr>
          <w:p w14:paraId="05584847" w14:textId="77777777" w:rsidR="00BD1B03" w:rsidRPr="001B539D" w:rsidRDefault="00BD1B03"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10</w:t>
            </w:r>
          </w:p>
          <w:p w14:paraId="26D990E1" w14:textId="4A019EDB" w:rsidR="00BD1B03" w:rsidRPr="001B539D" w:rsidRDefault="00BD1B03"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10 </w:t>
            </w:r>
            <w:r w:rsidR="00FA0769">
              <w:rPr>
                <w:rFonts w:ascii="Times New Roman" w:hAnsi="Times New Roman" w:cs="Times New Roman"/>
                <w:b/>
                <w:sz w:val="20"/>
                <w:szCs w:val="20"/>
              </w:rPr>
              <w:t>hr</w:t>
            </w:r>
          </w:p>
          <w:p w14:paraId="0397CD5A" w14:textId="058D6ADB" w:rsidR="00BD1B03" w:rsidRPr="001B539D" w:rsidRDefault="00BD1B03"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B84970">
              <w:rPr>
                <w:rFonts w:ascii="Times New Roman" w:hAnsi="Times New Roman" w:cs="Times New Roman"/>
                <w:b/>
                <w:sz w:val="20"/>
                <w:szCs w:val="20"/>
              </w:rPr>
              <w:t>370</w:t>
            </w:r>
          </w:p>
          <w:p w14:paraId="71AD9F5A" w14:textId="77777777" w:rsidR="00BD1B03" w:rsidRPr="001B539D" w:rsidRDefault="00BD1B03" w:rsidP="00235DA1">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72DFACD1" w14:textId="77777777" w:rsidR="00BD1B03" w:rsidRPr="001B539D" w:rsidRDefault="00BD1B03" w:rsidP="00BD1B03">
      <w:pPr>
        <w:spacing w:after="0" w:line="240" w:lineRule="auto"/>
        <w:rPr>
          <w:rFonts w:ascii="Times New Roman" w:hAnsi="Times New Roman" w:cs="Times New Roman"/>
          <w:sz w:val="24"/>
          <w:szCs w:val="24"/>
        </w:rPr>
      </w:pPr>
    </w:p>
    <w:p w14:paraId="2C7F7525" w14:textId="4AA2C4F3" w:rsidR="00235DA1" w:rsidRPr="001B539D" w:rsidRDefault="00235DA1" w:rsidP="00235DA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  </w:t>
      </w:r>
      <w:r w:rsidRPr="001B539D">
        <w:rPr>
          <w:rFonts w:ascii="Times New Roman" w:hAnsi="Times New Roman" w:cs="Times New Roman"/>
          <w:b/>
          <w:sz w:val="24"/>
          <w:szCs w:val="24"/>
        </w:rPr>
        <w:t>Application for Exemption from CR Crab North or South Region Delivery Requirements [</w:t>
      </w:r>
      <w:r w:rsidR="00833886">
        <w:rPr>
          <w:rFonts w:ascii="Times New Roman" w:hAnsi="Times New Roman" w:cs="Times New Roman"/>
          <w:b/>
          <w:sz w:val="24"/>
          <w:szCs w:val="24"/>
        </w:rPr>
        <w:t>UNCHANGED</w:t>
      </w:r>
      <w:r w:rsidRPr="001B539D">
        <w:rPr>
          <w:rFonts w:ascii="Times New Roman" w:hAnsi="Times New Roman" w:cs="Times New Roman"/>
          <w:b/>
          <w:sz w:val="24"/>
          <w:szCs w:val="24"/>
        </w:rPr>
        <w:t>]</w:t>
      </w:r>
    </w:p>
    <w:p w14:paraId="30BDDEF0" w14:textId="77777777" w:rsidR="00235DA1" w:rsidRPr="001B539D" w:rsidRDefault="00235DA1" w:rsidP="00235DA1">
      <w:pPr>
        <w:pStyle w:val="Default"/>
        <w:tabs>
          <w:tab w:val="left" w:pos="720"/>
        </w:tabs>
        <w:rPr>
          <w:bCs/>
          <w:iCs/>
          <w:color w:val="auto"/>
        </w:rPr>
      </w:pPr>
    </w:p>
    <w:p w14:paraId="3582B405" w14:textId="77777777" w:rsidR="008962CA" w:rsidRPr="001B539D" w:rsidRDefault="008962CA" w:rsidP="008962CA">
      <w:pPr>
        <w:pStyle w:val="Default"/>
        <w:tabs>
          <w:tab w:val="left" w:pos="720"/>
        </w:tabs>
        <w:rPr>
          <w:bCs/>
          <w:iCs/>
          <w:color w:val="auto"/>
        </w:rPr>
      </w:pPr>
      <w:r w:rsidRPr="001B539D">
        <w:rPr>
          <w:bCs/>
          <w:iCs/>
          <w:color w:val="auto"/>
        </w:rPr>
        <w:t xml:space="preserve">This application is </w:t>
      </w:r>
      <w:r>
        <w:rPr>
          <w:bCs/>
          <w:iCs/>
          <w:color w:val="auto"/>
        </w:rPr>
        <w:t>used by</w:t>
      </w:r>
      <w:r w:rsidRPr="001B539D">
        <w:rPr>
          <w:bCs/>
          <w:iCs/>
          <w:color w:val="auto"/>
        </w:rPr>
        <w:t xml:space="preserve"> IFQ holders and IPQ holders to request an exemption from </w:t>
      </w:r>
      <w:r>
        <w:rPr>
          <w:bCs/>
          <w:iCs/>
          <w:color w:val="auto"/>
        </w:rPr>
        <w:t xml:space="preserve">North or South Region </w:t>
      </w:r>
      <w:r w:rsidRPr="001B539D">
        <w:rPr>
          <w:bCs/>
          <w:iCs/>
          <w:color w:val="auto"/>
        </w:rPr>
        <w:t xml:space="preserve">delivery requirements for the Bristol Bay red king crab, Bering Sea snow crab, Saint Matthew Island blue king crab, Eastern Aleutian Islands golden king crab, Western Aleutian Islands red king crab, or Pribilof Islands red and blue king crab fisheries.  An exemption </w:t>
      </w:r>
      <w:r>
        <w:rPr>
          <w:bCs/>
          <w:iCs/>
          <w:color w:val="auto"/>
        </w:rPr>
        <w:t>is intended to</w:t>
      </w:r>
      <w:r w:rsidRPr="001B539D">
        <w:rPr>
          <w:bCs/>
          <w:iCs/>
          <w:color w:val="auto"/>
        </w:rPr>
        <w:t xml:space="preserve"> mitigate safety risks and economic hardships that arise out of events that prevent compliance with the regional delivery requirements.</w:t>
      </w:r>
    </w:p>
    <w:p w14:paraId="72410286" w14:textId="77777777" w:rsidR="008962CA" w:rsidRDefault="008962CA" w:rsidP="00235DA1">
      <w:pPr>
        <w:pStyle w:val="Default"/>
        <w:tabs>
          <w:tab w:val="left" w:pos="720"/>
        </w:tabs>
        <w:rPr>
          <w:bCs/>
          <w:iCs/>
          <w:color w:val="auto"/>
        </w:rPr>
      </w:pPr>
    </w:p>
    <w:p w14:paraId="7657D2B8" w14:textId="77777777" w:rsidR="00235DA1" w:rsidRPr="001B539D" w:rsidRDefault="00235DA1" w:rsidP="00235DA1">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Preseason Application</w:t>
      </w:r>
    </w:p>
    <w:p w14:paraId="7F8A3123" w14:textId="2992ED71" w:rsidR="008962CA" w:rsidRDefault="00235DA1" w:rsidP="00235DA1">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NMFS must receive the preseason application on or before October 15 of the crab fishing year for which the applicants are applying for an exemption.  If NMFS does not receive a timely and complete preseason application on or before October 15 of a crab fishing year, NMFS will deny the preseason application; those applicants will not be able to receive an exemptio</w:t>
      </w:r>
      <w:r w:rsidR="00F44B39">
        <w:rPr>
          <w:rFonts w:ascii="Times New Roman" w:hAnsi="Times New Roman" w:cs="Times New Roman"/>
          <w:sz w:val="24"/>
          <w:szCs w:val="24"/>
        </w:rPr>
        <w:t>n for that crab fishing year.</w:t>
      </w:r>
    </w:p>
    <w:p w14:paraId="60CB8FDB" w14:textId="77777777" w:rsidR="008962CA" w:rsidRDefault="008962CA" w:rsidP="00235DA1">
      <w:pPr>
        <w:spacing w:after="0" w:line="240" w:lineRule="auto"/>
        <w:rPr>
          <w:rFonts w:ascii="Times New Roman" w:hAnsi="Times New Roman" w:cs="Times New Roman"/>
          <w:sz w:val="24"/>
          <w:szCs w:val="24"/>
        </w:rPr>
      </w:pPr>
    </w:p>
    <w:p w14:paraId="223BC66B" w14:textId="50A2DA07" w:rsidR="00235DA1" w:rsidRPr="001B539D" w:rsidRDefault="00235DA1" w:rsidP="00235DA1">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If a preseason application is timely and complete, NMFS will approve a preseason application for an exemption, </w:t>
      </w:r>
      <w:r w:rsidR="008962CA">
        <w:rPr>
          <w:rFonts w:ascii="Times New Roman" w:hAnsi="Times New Roman" w:cs="Times New Roman"/>
          <w:sz w:val="24"/>
          <w:szCs w:val="24"/>
        </w:rPr>
        <w:t xml:space="preserve">and </w:t>
      </w:r>
      <w:r w:rsidRPr="001B539D">
        <w:rPr>
          <w:rFonts w:ascii="Times New Roman" w:hAnsi="Times New Roman" w:cs="Times New Roman"/>
          <w:sz w:val="24"/>
          <w:szCs w:val="24"/>
        </w:rPr>
        <w:t>the applicants will be able to receive an exemption during the crab fishing year.  If NMFS denies a preseason application for any reason, the app</w:t>
      </w:r>
      <w:r w:rsidR="00F44B39">
        <w:rPr>
          <w:rFonts w:ascii="Times New Roman" w:hAnsi="Times New Roman" w:cs="Times New Roman"/>
          <w:sz w:val="24"/>
          <w:szCs w:val="24"/>
        </w:rPr>
        <w:t>licants may appeal the denial.</w:t>
      </w:r>
    </w:p>
    <w:p w14:paraId="6A37CE29" w14:textId="77777777" w:rsidR="00235DA1" w:rsidRPr="001B539D" w:rsidRDefault="00235DA1" w:rsidP="00235DA1">
      <w:pPr>
        <w:spacing w:after="0" w:line="240" w:lineRule="auto"/>
        <w:rPr>
          <w:rFonts w:ascii="Times New Roman" w:hAnsi="Times New Roman" w:cs="Times New Roman"/>
          <w:sz w:val="24"/>
          <w:szCs w:val="24"/>
        </w:rPr>
      </w:pPr>
    </w:p>
    <w:p w14:paraId="79ECEC2F" w14:textId="77777777" w:rsidR="00235DA1" w:rsidRPr="001B539D" w:rsidRDefault="00235DA1" w:rsidP="00235DA1">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Inseason Notice of Exemption</w:t>
      </w:r>
    </w:p>
    <w:p w14:paraId="112DB97E" w14:textId="7E881FFE" w:rsidR="00235DA1" w:rsidRPr="001B539D" w:rsidRDefault="00235DA1" w:rsidP="00235DA1">
      <w:pPr>
        <w:tabs>
          <w:tab w:val="left" w:pos="36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The inseason notice is required if the applicants that signed the preseason application want an exemption from regional delivery requirements during the fishing season.  NMFS must receive the Inseason Notice at least one day before the day intended for t</w:t>
      </w:r>
      <w:r w:rsidR="00F44B39">
        <w:rPr>
          <w:rFonts w:ascii="Times New Roman" w:hAnsi="Times New Roman" w:cs="Times New Roman"/>
          <w:sz w:val="24"/>
          <w:szCs w:val="24"/>
        </w:rPr>
        <w:t>he exemption to take effect.</w:t>
      </w:r>
    </w:p>
    <w:p w14:paraId="2231D856" w14:textId="77777777" w:rsidR="00235DA1" w:rsidRPr="001B539D" w:rsidRDefault="00235DA1" w:rsidP="00235DA1">
      <w:pPr>
        <w:tabs>
          <w:tab w:val="left" w:pos="360"/>
          <w:tab w:val="left" w:pos="720"/>
          <w:tab w:val="left" w:pos="1080"/>
          <w:tab w:val="left" w:pos="1440"/>
        </w:tabs>
        <w:spacing w:after="0" w:line="240" w:lineRule="auto"/>
        <w:rPr>
          <w:rFonts w:ascii="Times New Roman" w:hAnsi="Times New Roman" w:cs="Times New Roman"/>
          <w:sz w:val="24"/>
          <w:szCs w:val="24"/>
        </w:rPr>
      </w:pPr>
    </w:p>
    <w:p w14:paraId="6D45329B" w14:textId="6EDF0613" w:rsidR="00235DA1" w:rsidRPr="001B539D" w:rsidRDefault="00235DA1" w:rsidP="00235DA1">
      <w:pPr>
        <w:pStyle w:val="Default"/>
        <w:tabs>
          <w:tab w:val="left" w:pos="720"/>
        </w:tabs>
        <w:rPr>
          <w:bCs/>
          <w:iCs/>
          <w:color w:val="auto"/>
        </w:rPr>
      </w:pPr>
      <w:r w:rsidRPr="001B539D">
        <w:rPr>
          <w:color w:val="auto"/>
        </w:rPr>
        <w:t xml:space="preserve">NMFS </w:t>
      </w:r>
      <w:r w:rsidR="009F1B97">
        <w:rPr>
          <w:color w:val="auto"/>
        </w:rPr>
        <w:t xml:space="preserve">will </w:t>
      </w:r>
      <w:r w:rsidRPr="001B539D">
        <w:rPr>
          <w:color w:val="auto"/>
        </w:rPr>
        <w:t xml:space="preserve">approve an exemption from the regional delivery requirements when both parts of the application are properly </w:t>
      </w:r>
      <w:r w:rsidR="009F1B97">
        <w:rPr>
          <w:color w:val="auto"/>
        </w:rPr>
        <w:t>submitted</w:t>
      </w:r>
      <w:r w:rsidRPr="001B539D">
        <w:rPr>
          <w:color w:val="auto"/>
        </w:rPr>
        <w:t xml:space="preserve">.    </w:t>
      </w:r>
      <w:r w:rsidRPr="001B539D">
        <w:rPr>
          <w:bCs/>
          <w:iCs/>
          <w:color w:val="auto"/>
        </w:rPr>
        <w:t>The effective date of the exemption is the day after NMFS receives a complete inseason notice of exemption.  NMFS prohibits any delivery of IFQ crab or use of IPQ outside of the designated region prior to the effective date of the exemption.</w:t>
      </w:r>
    </w:p>
    <w:p w14:paraId="12B35C92" w14:textId="77777777" w:rsidR="00235DA1" w:rsidRPr="001B539D" w:rsidRDefault="00235DA1" w:rsidP="00235DA1">
      <w:pPr>
        <w:pStyle w:val="Default"/>
        <w:tabs>
          <w:tab w:val="left" w:pos="720"/>
        </w:tabs>
        <w:rPr>
          <w:bCs/>
          <w:iCs/>
          <w:color w:val="auto"/>
        </w:rPr>
      </w:pPr>
    </w:p>
    <w:p w14:paraId="05F3150D" w14:textId="77777777" w:rsidR="00235DA1" w:rsidRPr="001B539D" w:rsidRDefault="00235DA1" w:rsidP="00235DA1">
      <w:pPr>
        <w:pStyle w:val="Default"/>
        <w:tabs>
          <w:tab w:val="left" w:pos="720"/>
        </w:tabs>
        <w:rPr>
          <w:bCs/>
          <w:iCs/>
          <w:color w:val="auto"/>
        </w:rPr>
      </w:pPr>
      <w:r w:rsidRPr="001B539D">
        <w:rPr>
          <w:bCs/>
          <w:iCs/>
          <w:color w:val="auto"/>
        </w:rPr>
        <w:t>An exemption from regional delivery requirements is valid for the remainder of the crab fishing season during which the inseason notice of exemption was submitted to NMFS.</w:t>
      </w:r>
      <w:r w:rsidRPr="001B539D">
        <w:rPr>
          <w:color w:val="auto"/>
        </w:rPr>
        <w:t xml:space="preserve">  </w:t>
      </w:r>
      <w:r w:rsidRPr="001B539D">
        <w:rPr>
          <w:bCs/>
          <w:iCs/>
          <w:color w:val="auto"/>
        </w:rPr>
        <w:t>If the inseason notice of exemption specifies that compensated deliveries will occur in the following crab fishing year, the exemption will remain in effect for the specified IFQ and IPQ in the following crab fishing year.</w:t>
      </w:r>
    </w:p>
    <w:p w14:paraId="597B3630" w14:textId="77777777" w:rsidR="00235DA1" w:rsidRDefault="00235DA1" w:rsidP="00235DA1">
      <w:pPr>
        <w:spacing w:after="0" w:line="240" w:lineRule="auto"/>
        <w:jc w:val="both"/>
        <w:rPr>
          <w:rFonts w:ascii="Times New Roman" w:hAnsi="Times New Roman" w:cs="Times New Roman"/>
          <w:bCs/>
          <w:iCs/>
        </w:rPr>
      </w:pPr>
    </w:p>
    <w:p w14:paraId="06F1B0E2" w14:textId="4F971AD5" w:rsidR="00B371DD" w:rsidRPr="001B539D" w:rsidRDefault="00B371DD" w:rsidP="00B371DD">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D0E53">
        <w:rPr>
          <w:rFonts w:ascii="Times New Roman" w:hAnsi="Times New Roman" w:cs="Times New Roman"/>
          <w:sz w:val="24"/>
          <w:szCs w:val="24"/>
        </w:rPr>
        <w:t xml:space="preserve">Application for Exemption from </w:t>
      </w:r>
      <w:r>
        <w:rPr>
          <w:rFonts w:ascii="Times New Roman" w:hAnsi="Times New Roman" w:cs="Times New Roman"/>
          <w:sz w:val="24"/>
          <w:szCs w:val="24"/>
        </w:rPr>
        <w:t xml:space="preserve">CR Crab North or South Region </w:t>
      </w:r>
      <w:r w:rsidRPr="007D0E53">
        <w:rPr>
          <w:rFonts w:ascii="Times New Roman" w:hAnsi="Times New Roman" w:cs="Times New Roman"/>
          <w:sz w:val="24"/>
          <w:szCs w:val="24"/>
        </w:rPr>
        <w:t>Delivery Requirements</w:t>
      </w:r>
      <w:r>
        <w:rPr>
          <w:rFonts w:ascii="Times New Roman" w:hAnsi="Times New Roman" w:cs="Times New Roman"/>
          <w:sz w:val="24"/>
          <w:szCs w:val="24"/>
        </w:rPr>
        <w:t xml:space="preserve"> may be found on NMFS Alaska Region web site at </w:t>
      </w:r>
      <w:hyperlink r:id="rId20"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may be submitted by mail, by fax, or by courier</w:t>
      </w:r>
      <w:r>
        <w:rPr>
          <w:rFonts w:ascii="Times New Roman" w:hAnsi="Times New Roman" w:cs="Times New Roman"/>
          <w:sz w:val="24"/>
          <w:szCs w:val="24"/>
        </w:rPr>
        <w:t>.</w:t>
      </w:r>
    </w:p>
    <w:p w14:paraId="283150B3" w14:textId="77777777" w:rsidR="00B371DD" w:rsidRPr="001B539D" w:rsidRDefault="00B371DD" w:rsidP="00235DA1">
      <w:pPr>
        <w:spacing w:after="0" w:line="240" w:lineRule="auto"/>
        <w:jc w:val="both"/>
        <w:rPr>
          <w:rFonts w:ascii="Times New Roman" w:hAnsi="Times New Roman" w:cs="Times New Roman"/>
          <w:bCs/>
          <w:iCs/>
        </w:rPr>
      </w:pPr>
    </w:p>
    <w:p w14:paraId="2EDFFBA6" w14:textId="4578A4E8" w:rsidR="00235DA1" w:rsidRPr="001B539D" w:rsidRDefault="00235DA1" w:rsidP="00235DA1">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Application for Exemption from CR Crab North or South Region Delivery Requirements</w:t>
      </w:r>
    </w:p>
    <w:p w14:paraId="61C5DF54"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ab/>
      </w:r>
    </w:p>
    <w:p w14:paraId="7F15730D"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u w:val="single"/>
        </w:rPr>
        <w:t>Part I – Preseason Application</w:t>
      </w:r>
    </w:p>
    <w:p w14:paraId="74EBBC3F"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Total number of applicants who have signed the preseason application</w:t>
      </w:r>
    </w:p>
    <w:p w14:paraId="12A1A6C3"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Identify each applicant</w:t>
      </w:r>
    </w:p>
    <w:p w14:paraId="5E8753A4"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ab/>
        <w:t xml:space="preserve">Print name and NMFS Person ID (if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 </w:t>
      </w:r>
    </w:p>
    <w:p w14:paraId="08A09B64"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ab/>
        <w:t>Indicate type of applicant (select only one)</w:t>
      </w:r>
    </w:p>
    <w:p w14:paraId="1475F285"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Identify the CR crab fishery, IFQ amount, and IPQ amount subject to the framework agreement</w:t>
      </w:r>
    </w:p>
    <w:p w14:paraId="0BE58BB9"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Affidavit</w:t>
      </w:r>
    </w:p>
    <w:p w14:paraId="002DDC8D"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ab/>
        <w:t>Check box to certify and affirm</w:t>
      </w:r>
    </w:p>
    <w:p w14:paraId="7A72C45E"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ab/>
        <w:t>Signature of applicant and date signed</w:t>
      </w:r>
    </w:p>
    <w:p w14:paraId="1FE43E5E" w14:textId="77777777" w:rsidR="00235DA1" w:rsidRPr="001B539D" w:rsidRDefault="00235DA1" w:rsidP="00235DA1">
      <w:pPr>
        <w:tabs>
          <w:tab w:val="left" w:pos="360"/>
          <w:tab w:val="left" w:pos="720"/>
          <w:tab w:val="left" w:pos="1080"/>
          <w:tab w:val="left" w:pos="1440"/>
        </w:tabs>
        <w:spacing w:after="0" w:line="240" w:lineRule="auto"/>
        <w:ind w:right="720"/>
        <w:rPr>
          <w:rFonts w:ascii="Times New Roman" w:hAnsi="Times New Roman" w:cs="Times New Roman"/>
          <w:sz w:val="20"/>
          <w:szCs w:val="20"/>
        </w:rPr>
      </w:pPr>
      <w:r w:rsidRPr="001B539D">
        <w:rPr>
          <w:rFonts w:ascii="Times New Roman" w:hAnsi="Times New Roman" w:cs="Times New Roman"/>
          <w:sz w:val="20"/>
          <w:szCs w:val="20"/>
          <w:u w:val="single"/>
        </w:rPr>
        <w:t>Part II – Inseason notice of exemption</w:t>
      </w:r>
    </w:p>
    <w:p w14:paraId="12395360"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Total Number of Applicants who have signed this inseason notice</w:t>
      </w:r>
    </w:p>
    <w:p w14:paraId="3C403855"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Enter the Preseason Application number assigned by NMFS</w:t>
      </w:r>
      <w:r w:rsidRPr="001B539D">
        <w:rPr>
          <w:rFonts w:ascii="Times New Roman" w:hAnsi="Times New Roman" w:cs="Times New Roman"/>
          <w:sz w:val="20"/>
          <w:szCs w:val="20"/>
        </w:rPr>
        <w:tab/>
      </w:r>
    </w:p>
    <w:p w14:paraId="06BDE009"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Identify each applicant</w:t>
      </w:r>
    </w:p>
    <w:p w14:paraId="3D4873DD"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ab/>
        <w:t xml:space="preserve">Print name and NMFS Person ID (if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 </w:t>
      </w:r>
    </w:p>
    <w:p w14:paraId="1F91C0C6"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ab/>
        <w:t>Indicate type of applicant (IFQ, IPQ, or community entity)</w:t>
      </w:r>
    </w:p>
    <w:p w14:paraId="359D3D74"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ab/>
        <w:t>Identify the CR crab fishery, IFQ amount, and IPQ amount for which the exemption is requested</w:t>
      </w:r>
    </w:p>
    <w:p w14:paraId="6C4B5697" w14:textId="77777777" w:rsidR="00235DA1"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p>
    <w:p w14:paraId="2145DBB0"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Affidavit</w:t>
      </w:r>
    </w:p>
    <w:p w14:paraId="1009B9F2"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ab/>
        <w:t>Check box to certify and affirm</w:t>
      </w:r>
    </w:p>
    <w:p w14:paraId="602F2592" w14:textId="77777777" w:rsidR="00235DA1" w:rsidRPr="001B539D" w:rsidRDefault="00235DA1" w:rsidP="00235DA1">
      <w:pPr>
        <w:tabs>
          <w:tab w:val="left" w:pos="360"/>
          <w:tab w:val="left" w:pos="720"/>
          <w:tab w:val="left" w:pos="1080"/>
          <w:tab w:val="left" w:pos="1440"/>
        </w:tabs>
        <w:spacing w:after="0" w:line="240" w:lineRule="auto"/>
        <w:ind w:left="720" w:right="720" w:hanging="720"/>
        <w:rPr>
          <w:rFonts w:ascii="Times New Roman" w:hAnsi="Times New Roman" w:cs="Times New Roman"/>
          <w:sz w:val="20"/>
          <w:szCs w:val="20"/>
        </w:rPr>
      </w:pPr>
      <w:r w:rsidRPr="001B539D">
        <w:rPr>
          <w:rFonts w:ascii="Times New Roman" w:hAnsi="Times New Roman" w:cs="Times New Roman"/>
          <w:sz w:val="20"/>
          <w:szCs w:val="20"/>
        </w:rPr>
        <w:tab/>
        <w:t>Signature of applicant and date signed.</w:t>
      </w:r>
    </w:p>
    <w:p w14:paraId="0BC135C6" w14:textId="77777777" w:rsidR="00235DA1" w:rsidRPr="001B539D" w:rsidRDefault="00235DA1" w:rsidP="00235DA1">
      <w:pPr>
        <w:tabs>
          <w:tab w:val="left" w:pos="360"/>
          <w:tab w:val="left" w:pos="720"/>
          <w:tab w:val="left" w:pos="1440"/>
        </w:tabs>
        <w:spacing w:after="0" w:line="240" w:lineRule="auto"/>
        <w:ind w:right="720"/>
        <w:rPr>
          <w:rFonts w:ascii="Times New Roman" w:hAnsi="Times New Roman" w:cs="Times New Roman"/>
          <w:sz w:val="24"/>
          <w:szCs w:val="24"/>
        </w:rPr>
      </w:pPr>
    </w:p>
    <w:p w14:paraId="0E389758" w14:textId="77777777" w:rsidR="00235DA1" w:rsidRPr="001B539D" w:rsidRDefault="00235DA1" w:rsidP="00235DA1">
      <w:pPr>
        <w:tabs>
          <w:tab w:val="left" w:pos="360"/>
          <w:tab w:val="left" w:pos="720"/>
          <w:tab w:val="left" w:pos="1440"/>
        </w:tabs>
        <w:spacing w:after="0" w:line="240" w:lineRule="auto"/>
        <w:ind w:right="720"/>
        <w:rPr>
          <w:rFonts w:ascii="Times New Roman" w:hAnsi="Times New Roman" w:cs="Times New Roman"/>
          <w:sz w:val="24"/>
          <w:szCs w:val="24"/>
        </w:rPr>
      </w:pPr>
      <w:r w:rsidRPr="001B539D">
        <w:rPr>
          <w:rFonts w:ascii="Times New Roman" w:hAnsi="Times New Roman" w:cs="Times New Roman"/>
          <w:sz w:val="24"/>
          <w:szCs w:val="24"/>
        </w:rPr>
        <w:t>Normally, a rate of $</w:t>
      </w:r>
      <w:r>
        <w:rPr>
          <w:rFonts w:ascii="Times New Roman" w:hAnsi="Times New Roman" w:cs="Times New Roman"/>
          <w:sz w:val="24"/>
          <w:szCs w:val="24"/>
        </w:rPr>
        <w:t>7</w:t>
      </w:r>
      <w:r w:rsidRPr="001B539D">
        <w:rPr>
          <w:rFonts w:ascii="Times New Roman" w:hAnsi="Times New Roman" w:cs="Times New Roman"/>
          <w:sz w:val="24"/>
          <w:szCs w:val="24"/>
        </w:rPr>
        <w:t>5 per hour is used to estimate personnel costs</w:t>
      </w:r>
      <w:r>
        <w:rPr>
          <w:rFonts w:ascii="Times New Roman" w:hAnsi="Times New Roman" w:cs="Times New Roman"/>
          <w:sz w:val="24"/>
          <w:szCs w:val="24"/>
        </w:rPr>
        <w:t xml:space="preserve">, because </w:t>
      </w:r>
      <w:r w:rsidRPr="001B539D">
        <w:rPr>
          <w:rFonts w:ascii="Times New Roman" w:hAnsi="Times New Roman" w:cs="Times New Roman"/>
          <w:sz w:val="24"/>
          <w:szCs w:val="24"/>
        </w:rPr>
        <w:t>a person of a higher pay grade or rate would be required to prepare the applications.</w:t>
      </w:r>
    </w:p>
    <w:p w14:paraId="2C12B71A" w14:textId="77777777" w:rsidR="00235DA1" w:rsidRPr="001B539D" w:rsidRDefault="00235DA1" w:rsidP="00235DA1">
      <w:pPr>
        <w:rPr>
          <w:rFonts w:ascii="Times New Roman" w:hAnsi="Times New Roman" w:cs="Times New Roman"/>
          <w:sz w:val="24"/>
          <w:szCs w:val="24"/>
        </w:rPr>
      </w:pPr>
    </w:p>
    <w:tbl>
      <w:tblPr>
        <w:tblW w:w="0" w:type="auto"/>
        <w:jc w:val="center"/>
        <w:tblInd w:w="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2"/>
        <w:gridCol w:w="944"/>
      </w:tblGrid>
      <w:tr w:rsidR="00235DA1" w:rsidRPr="001B539D" w14:paraId="613FB518" w14:textId="77777777" w:rsidTr="00235DA1">
        <w:trPr>
          <w:jc w:val="center"/>
        </w:trPr>
        <w:tc>
          <w:tcPr>
            <w:tcW w:w="5446" w:type="dxa"/>
            <w:gridSpan w:val="2"/>
          </w:tcPr>
          <w:p w14:paraId="650739C2" w14:textId="77777777" w:rsidR="00235DA1" w:rsidRPr="001B539D" w:rsidRDefault="00235DA1" w:rsidP="00235DA1">
            <w:pPr>
              <w:spacing w:after="0" w:line="240" w:lineRule="auto"/>
              <w:rPr>
                <w:rFonts w:ascii="Times New Roman" w:hAnsi="Times New Roman" w:cs="Times New Roman"/>
                <w:b/>
                <w:sz w:val="20"/>
                <w:szCs w:val="20"/>
              </w:rPr>
            </w:pPr>
            <w:r w:rsidRPr="001B539D">
              <w:rPr>
                <w:rFonts w:ascii="Times New Roman" w:hAnsi="Times New Roman" w:cs="Times New Roman"/>
                <w:sz w:val="24"/>
                <w:szCs w:val="24"/>
              </w:rPr>
              <w:br w:type="page"/>
            </w:r>
            <w:r w:rsidRPr="001B539D">
              <w:rPr>
                <w:rFonts w:ascii="Times New Roman" w:hAnsi="Times New Roman" w:cs="Times New Roman"/>
                <w:sz w:val="20"/>
                <w:szCs w:val="20"/>
              </w:rPr>
              <w:br w:type="page"/>
            </w:r>
            <w:r w:rsidRPr="001B539D">
              <w:rPr>
                <w:rFonts w:ascii="Times New Roman" w:hAnsi="Times New Roman" w:cs="Times New Roman"/>
                <w:b/>
                <w:sz w:val="20"/>
                <w:szCs w:val="20"/>
              </w:rPr>
              <w:t>Application for N or S Region Exemption , Respondent</w:t>
            </w:r>
          </w:p>
        </w:tc>
      </w:tr>
      <w:tr w:rsidR="00235DA1" w:rsidRPr="001B539D" w14:paraId="352A53DD" w14:textId="77777777" w:rsidTr="00235DA1">
        <w:trPr>
          <w:jc w:val="center"/>
        </w:trPr>
        <w:tc>
          <w:tcPr>
            <w:tcW w:w="4502" w:type="dxa"/>
          </w:tcPr>
          <w:p w14:paraId="64134FF4" w14:textId="77777777" w:rsidR="00235DA1" w:rsidRPr="001B539D" w:rsidRDefault="00235DA1"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Estimated number of respondents</w:t>
            </w:r>
          </w:p>
          <w:p w14:paraId="53EF359B" w14:textId="77777777" w:rsidR="00235DA1" w:rsidRPr="001B539D" w:rsidRDefault="00235DA1"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Total annual responses </w:t>
            </w:r>
            <w:r w:rsidRPr="001B539D">
              <w:rPr>
                <w:rFonts w:ascii="Times New Roman" w:hAnsi="Times New Roman" w:cs="Times New Roman"/>
                <w:sz w:val="20"/>
                <w:szCs w:val="20"/>
              </w:rPr>
              <w:t>(total for Parts I &amp; II)</w:t>
            </w:r>
          </w:p>
          <w:p w14:paraId="1AE85FB7" w14:textId="77777777" w:rsidR="00235DA1" w:rsidRPr="001B539D" w:rsidRDefault="00235DA1"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Response per respondent = 1 </w:t>
            </w:r>
          </w:p>
          <w:p w14:paraId="5FACB23D" w14:textId="77777777" w:rsidR="00235DA1" w:rsidRPr="001B539D" w:rsidRDefault="00235DA1"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7F3EC84A" w14:textId="77777777" w:rsidR="00235DA1" w:rsidRPr="001B539D" w:rsidRDefault="00235DA1"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Time per response</w:t>
            </w: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 20 hr total for Parts I &amp; II</w:t>
            </w:r>
          </w:p>
          <w:p w14:paraId="2696C1EF" w14:textId="77777777" w:rsidR="00235DA1" w:rsidRPr="001B539D" w:rsidRDefault="00235DA1"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personnel cost </w:t>
            </w:r>
            <w:r w:rsidRPr="001B539D">
              <w:rPr>
                <w:rFonts w:ascii="Times New Roman" w:hAnsi="Times New Roman" w:cs="Times New Roman"/>
                <w:sz w:val="20"/>
                <w:szCs w:val="20"/>
              </w:rPr>
              <w:t>($75/</w:t>
            </w:r>
            <w:r>
              <w:rPr>
                <w:rFonts w:ascii="Times New Roman" w:hAnsi="Times New Roman" w:cs="Times New Roman"/>
                <w:sz w:val="20"/>
                <w:szCs w:val="20"/>
              </w:rPr>
              <w:t>hr</w:t>
            </w:r>
            <w:r w:rsidRPr="001B539D">
              <w:rPr>
                <w:rFonts w:ascii="Times New Roman" w:hAnsi="Times New Roman" w:cs="Times New Roman"/>
                <w:sz w:val="20"/>
                <w:szCs w:val="20"/>
              </w:rPr>
              <w:t>)</w:t>
            </w:r>
          </w:p>
          <w:p w14:paraId="009ABBD4" w14:textId="77777777" w:rsidR="00235DA1" w:rsidRPr="001B539D" w:rsidRDefault="00235DA1"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Pr>
                <w:rFonts w:ascii="Times New Roman" w:hAnsi="Times New Roman" w:cs="Times New Roman"/>
                <w:sz w:val="20"/>
                <w:szCs w:val="20"/>
              </w:rPr>
              <w:t>$</w:t>
            </w:r>
            <w:r w:rsidRPr="001B539D">
              <w:rPr>
                <w:rFonts w:ascii="Times New Roman" w:hAnsi="Times New Roman" w:cs="Times New Roman"/>
                <w:sz w:val="20"/>
                <w:szCs w:val="20"/>
              </w:rPr>
              <w:t>4.95)</w:t>
            </w:r>
          </w:p>
          <w:p w14:paraId="4B246ADD" w14:textId="77777777" w:rsidR="00235DA1" w:rsidRPr="001B539D" w:rsidRDefault="00235DA1" w:rsidP="00235DA1">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Photocopy  (</w:t>
            </w:r>
            <w:r>
              <w:rPr>
                <w:rFonts w:ascii="Times New Roman" w:hAnsi="Times New Roman" w:cs="Times New Roman"/>
                <w:sz w:val="20"/>
                <w:szCs w:val="20"/>
              </w:rPr>
              <w:t>$</w:t>
            </w:r>
            <w:r w:rsidRPr="001B539D">
              <w:rPr>
                <w:rFonts w:ascii="Times New Roman" w:hAnsi="Times New Roman" w:cs="Times New Roman"/>
                <w:sz w:val="20"/>
                <w:szCs w:val="20"/>
              </w:rPr>
              <w:t xml:space="preserve">0.05 x 15 pp x 3 = </w:t>
            </w:r>
            <w:r>
              <w:rPr>
                <w:rFonts w:ascii="Times New Roman" w:hAnsi="Times New Roman" w:cs="Times New Roman"/>
                <w:sz w:val="20"/>
                <w:szCs w:val="20"/>
              </w:rPr>
              <w:t>$</w:t>
            </w:r>
            <w:r w:rsidRPr="001B539D">
              <w:rPr>
                <w:rFonts w:ascii="Times New Roman" w:hAnsi="Times New Roman" w:cs="Times New Roman"/>
                <w:sz w:val="20"/>
                <w:szCs w:val="20"/>
              </w:rPr>
              <w:t>2.25)</w:t>
            </w:r>
          </w:p>
          <w:p w14:paraId="4F2478A0" w14:textId="77777777" w:rsidR="00235DA1" w:rsidRPr="001B539D" w:rsidRDefault="00235DA1" w:rsidP="00235DA1">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Postage (</w:t>
            </w:r>
            <w:r>
              <w:rPr>
                <w:rFonts w:ascii="Times New Roman" w:hAnsi="Times New Roman" w:cs="Times New Roman"/>
                <w:sz w:val="20"/>
                <w:szCs w:val="20"/>
              </w:rPr>
              <w:t>$</w:t>
            </w:r>
            <w:r w:rsidRPr="001B539D">
              <w:rPr>
                <w:rFonts w:ascii="Times New Roman" w:hAnsi="Times New Roman" w:cs="Times New Roman"/>
                <w:sz w:val="20"/>
                <w:szCs w:val="20"/>
              </w:rPr>
              <w:t xml:space="preserve">0.90 x 3 = </w:t>
            </w:r>
            <w:r>
              <w:rPr>
                <w:rFonts w:ascii="Times New Roman" w:hAnsi="Times New Roman" w:cs="Times New Roman"/>
                <w:sz w:val="20"/>
                <w:szCs w:val="20"/>
              </w:rPr>
              <w:t>$</w:t>
            </w:r>
            <w:r w:rsidRPr="001B539D">
              <w:rPr>
                <w:rFonts w:ascii="Times New Roman" w:hAnsi="Times New Roman" w:cs="Times New Roman"/>
                <w:sz w:val="20"/>
                <w:szCs w:val="20"/>
              </w:rPr>
              <w:t>2.70)</w:t>
            </w:r>
          </w:p>
        </w:tc>
        <w:tc>
          <w:tcPr>
            <w:tcW w:w="944" w:type="dxa"/>
          </w:tcPr>
          <w:p w14:paraId="45347D59" w14:textId="77777777" w:rsidR="00235DA1" w:rsidRPr="001B539D" w:rsidRDefault="00235DA1"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09B99667" w14:textId="77777777" w:rsidR="00235DA1" w:rsidRPr="001B539D" w:rsidRDefault="00235DA1"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2FCBA371" w14:textId="77777777" w:rsidR="00235DA1" w:rsidRPr="001B539D" w:rsidRDefault="00235DA1" w:rsidP="00235DA1">
            <w:pPr>
              <w:spacing w:after="0" w:line="240" w:lineRule="auto"/>
              <w:jc w:val="right"/>
              <w:rPr>
                <w:rFonts w:ascii="Times New Roman" w:hAnsi="Times New Roman" w:cs="Times New Roman"/>
                <w:b/>
                <w:sz w:val="20"/>
                <w:szCs w:val="20"/>
              </w:rPr>
            </w:pPr>
          </w:p>
          <w:p w14:paraId="3249FE78" w14:textId="77777777" w:rsidR="00235DA1" w:rsidRPr="001B539D" w:rsidRDefault="00235DA1"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60 </w:t>
            </w:r>
            <w:r>
              <w:rPr>
                <w:rFonts w:ascii="Times New Roman" w:hAnsi="Times New Roman" w:cs="Times New Roman"/>
                <w:b/>
                <w:sz w:val="20"/>
                <w:szCs w:val="20"/>
              </w:rPr>
              <w:t>hr</w:t>
            </w:r>
          </w:p>
          <w:p w14:paraId="5BB401F5" w14:textId="77777777" w:rsidR="00235DA1" w:rsidRPr="001B539D" w:rsidRDefault="00235DA1" w:rsidP="00235DA1">
            <w:pPr>
              <w:spacing w:after="0" w:line="240" w:lineRule="auto"/>
              <w:jc w:val="right"/>
              <w:rPr>
                <w:rFonts w:ascii="Times New Roman" w:hAnsi="Times New Roman" w:cs="Times New Roman"/>
                <w:b/>
                <w:sz w:val="20"/>
                <w:szCs w:val="20"/>
              </w:rPr>
            </w:pPr>
          </w:p>
          <w:p w14:paraId="23BBEEF8" w14:textId="77777777" w:rsidR="00235DA1" w:rsidRPr="001B539D" w:rsidRDefault="00235DA1"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$4,500</w:t>
            </w:r>
          </w:p>
          <w:p w14:paraId="7BCB6733" w14:textId="77777777" w:rsidR="00235DA1" w:rsidRPr="001B539D" w:rsidRDefault="00235DA1"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$5</w:t>
            </w:r>
          </w:p>
          <w:p w14:paraId="4542F7D4" w14:textId="77777777" w:rsidR="00235DA1" w:rsidRPr="001B539D" w:rsidRDefault="00235DA1" w:rsidP="00235DA1">
            <w:pPr>
              <w:spacing w:after="0" w:line="240" w:lineRule="auto"/>
              <w:jc w:val="right"/>
              <w:rPr>
                <w:rFonts w:ascii="Times New Roman" w:hAnsi="Times New Roman" w:cs="Times New Roman"/>
                <w:b/>
                <w:sz w:val="20"/>
                <w:szCs w:val="20"/>
              </w:rPr>
            </w:pPr>
          </w:p>
        </w:tc>
      </w:tr>
    </w:tbl>
    <w:p w14:paraId="33E00294" w14:textId="77777777" w:rsidR="00235DA1" w:rsidRPr="001B539D" w:rsidRDefault="00235DA1" w:rsidP="00235DA1">
      <w:pPr>
        <w:spacing w:after="0" w:line="240" w:lineRule="auto"/>
        <w:rPr>
          <w:rFonts w:ascii="Times New Roman" w:hAnsi="Times New Roman" w:cs="Times New Roman"/>
          <w:sz w:val="20"/>
          <w:szCs w:val="20"/>
        </w:rPr>
      </w:pPr>
    </w:p>
    <w:tbl>
      <w:tblPr>
        <w:tblW w:w="0" w:type="auto"/>
        <w:jc w:val="center"/>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9"/>
        <w:gridCol w:w="898"/>
      </w:tblGrid>
      <w:tr w:rsidR="00235DA1" w:rsidRPr="001B539D" w14:paraId="41DC04A8" w14:textId="77777777" w:rsidTr="00235DA1">
        <w:trPr>
          <w:jc w:val="center"/>
        </w:trPr>
        <w:tc>
          <w:tcPr>
            <w:tcW w:w="5397" w:type="dxa"/>
            <w:gridSpan w:val="2"/>
          </w:tcPr>
          <w:p w14:paraId="33CFB192" w14:textId="77777777" w:rsidR="00235DA1" w:rsidRPr="001B539D" w:rsidRDefault="00235DA1" w:rsidP="00235DA1">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br w:type="page"/>
            </w:r>
            <w:r w:rsidRPr="001B539D">
              <w:rPr>
                <w:rFonts w:ascii="Times New Roman" w:hAnsi="Times New Roman" w:cs="Times New Roman"/>
                <w:b/>
                <w:sz w:val="20"/>
                <w:szCs w:val="20"/>
              </w:rPr>
              <w:t>Application  for N or S Region Exemption,  Federal Government</w:t>
            </w:r>
          </w:p>
        </w:tc>
      </w:tr>
      <w:tr w:rsidR="00235DA1" w:rsidRPr="001B539D" w14:paraId="423F9B59" w14:textId="77777777" w:rsidTr="00235DA1">
        <w:trPr>
          <w:jc w:val="center"/>
        </w:trPr>
        <w:tc>
          <w:tcPr>
            <w:tcW w:w="4499" w:type="dxa"/>
          </w:tcPr>
          <w:p w14:paraId="30AB79F9" w14:textId="77777777" w:rsidR="00235DA1" w:rsidRPr="001B539D" w:rsidRDefault="00235DA1" w:rsidP="00235DA1">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3D73103C" w14:textId="77777777" w:rsidR="00235DA1" w:rsidRPr="001B539D" w:rsidRDefault="00235DA1"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r w:rsidRPr="001B539D">
              <w:rPr>
                <w:rFonts w:ascii="Times New Roman" w:hAnsi="Times New Roman" w:cs="Times New Roman"/>
                <w:sz w:val="20"/>
                <w:szCs w:val="20"/>
              </w:rPr>
              <w:t>= 2 hr</w:t>
            </w:r>
          </w:p>
          <w:p w14:paraId="0242B248" w14:textId="77777777" w:rsidR="00235DA1" w:rsidRPr="001B539D" w:rsidRDefault="00235DA1"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personnel cost </w:t>
            </w:r>
            <w:r w:rsidRPr="001B539D">
              <w:rPr>
                <w:rFonts w:ascii="Times New Roman" w:hAnsi="Times New Roman" w:cs="Times New Roman"/>
                <w:sz w:val="20"/>
                <w:szCs w:val="20"/>
              </w:rPr>
              <w:t xml:space="preserve"> ($25/hr)</w:t>
            </w:r>
          </w:p>
          <w:p w14:paraId="53BE1786" w14:textId="77777777" w:rsidR="00235DA1" w:rsidRPr="001B539D" w:rsidRDefault="00235DA1" w:rsidP="00235DA1">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miscellaneous cost</w:t>
            </w:r>
            <w:r w:rsidRPr="001B539D">
              <w:rPr>
                <w:rFonts w:ascii="Times New Roman" w:hAnsi="Times New Roman" w:cs="Times New Roman"/>
                <w:sz w:val="20"/>
                <w:szCs w:val="20"/>
              </w:rPr>
              <w:t xml:space="preserve">   </w:t>
            </w:r>
          </w:p>
        </w:tc>
        <w:tc>
          <w:tcPr>
            <w:tcW w:w="898" w:type="dxa"/>
          </w:tcPr>
          <w:p w14:paraId="3E993F55" w14:textId="77777777" w:rsidR="00235DA1" w:rsidRPr="001B539D" w:rsidRDefault="00235DA1"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181F6D95" w14:textId="77777777" w:rsidR="00235DA1" w:rsidRPr="001B539D" w:rsidRDefault="00235DA1"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6 </w:t>
            </w:r>
            <w:r>
              <w:rPr>
                <w:rFonts w:ascii="Times New Roman" w:hAnsi="Times New Roman" w:cs="Times New Roman"/>
                <w:b/>
                <w:sz w:val="20"/>
                <w:szCs w:val="20"/>
              </w:rPr>
              <w:t>hr</w:t>
            </w:r>
          </w:p>
          <w:p w14:paraId="08BBAE78" w14:textId="77777777" w:rsidR="00235DA1" w:rsidRPr="001B539D" w:rsidRDefault="00235DA1"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$150</w:t>
            </w:r>
          </w:p>
          <w:p w14:paraId="2320F40F" w14:textId="77777777" w:rsidR="00235DA1" w:rsidRPr="001B539D" w:rsidRDefault="00235DA1" w:rsidP="00235DA1">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0</w:t>
            </w:r>
          </w:p>
        </w:tc>
      </w:tr>
    </w:tbl>
    <w:p w14:paraId="1953BFE7" w14:textId="1D733DE2" w:rsidR="00F844CE" w:rsidRDefault="00F844CE">
      <w:pPr>
        <w:rPr>
          <w:rFonts w:ascii="Times New Roman" w:hAnsi="Times New Roman" w:cs="Times New Roman"/>
          <w:b/>
          <w:sz w:val="24"/>
          <w:szCs w:val="24"/>
        </w:rPr>
      </w:pPr>
    </w:p>
    <w:p w14:paraId="6444E2D6" w14:textId="77777777" w:rsidR="00DB674C" w:rsidRDefault="00DB674C">
      <w:pPr>
        <w:rPr>
          <w:rFonts w:ascii="Times New Roman" w:hAnsi="Times New Roman" w:cs="Times New Roman"/>
          <w:b/>
          <w:sz w:val="24"/>
          <w:szCs w:val="24"/>
        </w:rPr>
      </w:pPr>
      <w:r>
        <w:rPr>
          <w:rFonts w:ascii="Times New Roman" w:hAnsi="Times New Roman" w:cs="Times New Roman"/>
          <w:b/>
          <w:sz w:val="24"/>
          <w:szCs w:val="24"/>
        </w:rPr>
        <w:br w:type="page"/>
      </w:r>
    </w:p>
    <w:p w14:paraId="01CD42B8" w14:textId="616A8D2B" w:rsidR="00D61B96" w:rsidRPr="001B539D" w:rsidRDefault="006478F5" w:rsidP="00D61B96">
      <w:pPr>
        <w:tabs>
          <w:tab w:val="left" w:pos="36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j</w:t>
      </w:r>
      <w:r w:rsidR="00D61B96" w:rsidRPr="001B539D">
        <w:rPr>
          <w:rFonts w:ascii="Times New Roman" w:hAnsi="Times New Roman" w:cs="Times New Roman"/>
          <w:b/>
          <w:sz w:val="24"/>
          <w:szCs w:val="24"/>
        </w:rPr>
        <w:t>.  CDQ group notification of commu</w:t>
      </w:r>
      <w:r w:rsidR="00DB674C">
        <w:rPr>
          <w:rFonts w:ascii="Times New Roman" w:hAnsi="Times New Roman" w:cs="Times New Roman"/>
          <w:b/>
          <w:sz w:val="24"/>
          <w:szCs w:val="24"/>
        </w:rPr>
        <w:t>nity representative  [</w:t>
      </w:r>
      <w:r w:rsidR="00833886">
        <w:rPr>
          <w:rFonts w:ascii="Times New Roman" w:hAnsi="Times New Roman" w:cs="Times New Roman"/>
          <w:b/>
          <w:sz w:val="24"/>
          <w:szCs w:val="24"/>
        </w:rPr>
        <w:t>UNCHANGED</w:t>
      </w:r>
      <w:r w:rsidR="00D61B96" w:rsidRPr="001B539D">
        <w:rPr>
          <w:rFonts w:ascii="Times New Roman" w:hAnsi="Times New Roman" w:cs="Times New Roman"/>
          <w:b/>
          <w:sz w:val="24"/>
          <w:szCs w:val="24"/>
        </w:rPr>
        <w:t>]</w:t>
      </w:r>
    </w:p>
    <w:p w14:paraId="3A85512E" w14:textId="77777777" w:rsidR="00D61B96" w:rsidRPr="001B539D" w:rsidRDefault="00D61B96" w:rsidP="00D61B96">
      <w:pPr>
        <w:tabs>
          <w:tab w:val="left" w:pos="360"/>
          <w:tab w:val="left" w:pos="1080"/>
        </w:tabs>
        <w:spacing w:after="0" w:line="240" w:lineRule="auto"/>
        <w:rPr>
          <w:rFonts w:ascii="Times New Roman" w:hAnsi="Times New Roman" w:cs="Times New Roman"/>
          <w:b/>
          <w:sz w:val="24"/>
          <w:szCs w:val="24"/>
        </w:rPr>
      </w:pPr>
    </w:p>
    <w:p w14:paraId="27881E5E" w14:textId="77777777" w:rsidR="00D61B96" w:rsidRPr="001B539D" w:rsidRDefault="00D61B96" w:rsidP="00D61B96">
      <w:pPr>
        <w:tabs>
          <w:tab w:val="left" w:pos="36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NMFS issued a portion of the PQS for the Bering Sea snow crab fishery and the Saint Matthew Island blue king crab fishery without a ROFR designation (non-ROFR PQS).  Saint Paul and Saint George are the only two communities in the North Region that have historically received and processed Bering Sea snow crab and Saint Matthew Island blue king crab; therefore, they would be the affected communities for the purposes of an exemption from the regional delivery requirements.  </w:t>
      </w:r>
    </w:p>
    <w:p w14:paraId="2C01BFA9" w14:textId="77777777" w:rsidR="00D61B96" w:rsidRPr="001B539D" w:rsidRDefault="00D61B96" w:rsidP="00D61B96">
      <w:pPr>
        <w:tabs>
          <w:tab w:val="left" w:pos="360"/>
          <w:tab w:val="left" w:pos="1080"/>
        </w:tabs>
        <w:spacing w:after="0" w:line="240" w:lineRule="auto"/>
        <w:rPr>
          <w:rFonts w:ascii="Times New Roman" w:hAnsi="Times New Roman" w:cs="Times New Roman"/>
          <w:sz w:val="24"/>
          <w:szCs w:val="24"/>
        </w:rPr>
      </w:pPr>
    </w:p>
    <w:p w14:paraId="5A22831F" w14:textId="609B1FB5" w:rsidR="00D61B96" w:rsidRPr="001B539D" w:rsidRDefault="00D61B96" w:rsidP="00D61B96">
      <w:pPr>
        <w:tabs>
          <w:tab w:val="left" w:pos="36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w:t>
      </w:r>
      <w:r w:rsidR="007F0F72" w:rsidRPr="001B539D">
        <w:rPr>
          <w:rFonts w:ascii="Times New Roman" w:hAnsi="Times New Roman" w:cs="Times New Roman"/>
          <w:sz w:val="24"/>
          <w:szCs w:val="24"/>
        </w:rPr>
        <w:t>Western Alaska Community Development Quota (</w:t>
      </w:r>
      <w:r w:rsidRPr="001B539D">
        <w:rPr>
          <w:rFonts w:ascii="Times New Roman" w:hAnsi="Times New Roman" w:cs="Times New Roman"/>
          <w:sz w:val="24"/>
          <w:szCs w:val="24"/>
        </w:rPr>
        <w:t>CDQ</w:t>
      </w:r>
      <w:r w:rsidR="007F0F72" w:rsidRPr="001B539D">
        <w:rPr>
          <w:rFonts w:ascii="Times New Roman" w:hAnsi="Times New Roman" w:cs="Times New Roman"/>
          <w:sz w:val="24"/>
          <w:szCs w:val="24"/>
        </w:rPr>
        <w:t>)</w:t>
      </w:r>
      <w:r w:rsidRPr="001B539D">
        <w:rPr>
          <w:rFonts w:ascii="Times New Roman" w:hAnsi="Times New Roman" w:cs="Times New Roman"/>
          <w:sz w:val="24"/>
          <w:szCs w:val="24"/>
        </w:rPr>
        <w:t xml:space="preserve"> entity representing Saint Paul is the Central Bering Sea Fishermen's Association </w:t>
      </w:r>
      <w:r w:rsidR="007F0F72" w:rsidRPr="001B539D">
        <w:rPr>
          <w:rFonts w:ascii="Times New Roman" w:hAnsi="Times New Roman" w:cs="Times New Roman"/>
          <w:sz w:val="24"/>
          <w:szCs w:val="24"/>
        </w:rPr>
        <w:t>(</w:t>
      </w:r>
      <w:r w:rsidRPr="001B539D">
        <w:rPr>
          <w:rFonts w:ascii="Times New Roman" w:hAnsi="Times New Roman" w:cs="Times New Roman"/>
          <w:sz w:val="24"/>
          <w:szCs w:val="24"/>
        </w:rPr>
        <w:t>CBSFA</w:t>
      </w:r>
      <w:r w:rsidR="007F0F72" w:rsidRPr="001B539D">
        <w:rPr>
          <w:rFonts w:ascii="Times New Roman" w:hAnsi="Times New Roman" w:cs="Times New Roman"/>
          <w:sz w:val="24"/>
          <w:szCs w:val="24"/>
        </w:rPr>
        <w:t>)</w:t>
      </w:r>
      <w:r w:rsidRPr="001B539D">
        <w:rPr>
          <w:rFonts w:ascii="Times New Roman" w:hAnsi="Times New Roman" w:cs="Times New Roman"/>
          <w:sz w:val="24"/>
          <w:szCs w:val="24"/>
        </w:rPr>
        <w:t xml:space="preserve">.  The CDQ representative for Saint George is the Aleutian Pribilof Island Community Development Association </w:t>
      </w:r>
      <w:r w:rsidR="007F0F72" w:rsidRPr="001B539D">
        <w:rPr>
          <w:rFonts w:ascii="Times New Roman" w:hAnsi="Times New Roman" w:cs="Times New Roman"/>
          <w:sz w:val="24"/>
          <w:szCs w:val="24"/>
        </w:rPr>
        <w:t>(</w:t>
      </w:r>
      <w:r w:rsidRPr="001B539D">
        <w:rPr>
          <w:rFonts w:ascii="Times New Roman" w:hAnsi="Times New Roman" w:cs="Times New Roman"/>
          <w:sz w:val="24"/>
          <w:szCs w:val="24"/>
        </w:rPr>
        <w:t>APICDA</w:t>
      </w:r>
      <w:r w:rsidR="007F0F72" w:rsidRPr="001B539D">
        <w:rPr>
          <w:rFonts w:ascii="Times New Roman" w:hAnsi="Times New Roman" w:cs="Times New Roman"/>
          <w:sz w:val="24"/>
          <w:szCs w:val="24"/>
        </w:rPr>
        <w:t>)</w:t>
      </w:r>
      <w:r w:rsidRPr="001B539D">
        <w:rPr>
          <w:rFonts w:ascii="Times New Roman" w:hAnsi="Times New Roman" w:cs="Times New Roman"/>
          <w:sz w:val="24"/>
          <w:szCs w:val="24"/>
        </w:rPr>
        <w:t xml:space="preserve">.  The CDQ entity must designate to NMFS a single entity as the regional representative for these two communities.  The two CDQ groups could choose a different entity for each specific fishery.  </w:t>
      </w:r>
    </w:p>
    <w:p w14:paraId="790D1619" w14:textId="77777777" w:rsidR="00D61B96" w:rsidRPr="001B539D" w:rsidRDefault="00D61B96" w:rsidP="00D61B96">
      <w:pPr>
        <w:tabs>
          <w:tab w:val="left" w:pos="360"/>
          <w:tab w:val="left" w:pos="1080"/>
        </w:tabs>
        <w:spacing w:after="0" w:line="240" w:lineRule="auto"/>
        <w:rPr>
          <w:rFonts w:ascii="Times New Roman" w:hAnsi="Times New Roman" w:cs="Times New Roman"/>
          <w:sz w:val="24"/>
          <w:szCs w:val="24"/>
        </w:rPr>
      </w:pPr>
    </w:p>
    <w:p w14:paraId="0615B51F" w14:textId="064429A7" w:rsidR="00D61B96" w:rsidRPr="001B539D" w:rsidRDefault="00D61B96" w:rsidP="00D61B96">
      <w:pPr>
        <w:tabs>
          <w:tab w:val="left" w:pos="36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NMFS notif</w:t>
      </w:r>
      <w:r w:rsidR="007F0F72" w:rsidRPr="001B539D">
        <w:rPr>
          <w:rFonts w:ascii="Times New Roman" w:hAnsi="Times New Roman" w:cs="Times New Roman"/>
          <w:sz w:val="24"/>
          <w:szCs w:val="24"/>
        </w:rPr>
        <w:t>ied</w:t>
      </w:r>
      <w:r w:rsidRPr="001B539D">
        <w:rPr>
          <w:rFonts w:ascii="Times New Roman" w:hAnsi="Times New Roman" w:cs="Times New Roman"/>
          <w:sz w:val="24"/>
          <w:szCs w:val="24"/>
        </w:rPr>
        <w:t xml:space="preserve"> APICDA and CBSFA of the deadline to designate a community representative and provide</w:t>
      </w:r>
      <w:r w:rsidR="00701E55" w:rsidRPr="001B539D">
        <w:rPr>
          <w:rFonts w:ascii="Times New Roman" w:hAnsi="Times New Roman" w:cs="Times New Roman"/>
          <w:sz w:val="24"/>
          <w:szCs w:val="24"/>
        </w:rPr>
        <w:t>d</w:t>
      </w:r>
      <w:r w:rsidRPr="001B539D">
        <w:rPr>
          <w:rFonts w:ascii="Times New Roman" w:hAnsi="Times New Roman" w:cs="Times New Roman"/>
          <w:sz w:val="24"/>
          <w:szCs w:val="24"/>
        </w:rPr>
        <w:t xml:space="preserve"> instructions for informing NMFS of the community representative.  APICDA and CBSFA </w:t>
      </w:r>
      <w:r w:rsidR="00701E55" w:rsidRPr="001B539D">
        <w:rPr>
          <w:rFonts w:ascii="Times New Roman" w:hAnsi="Times New Roman" w:cs="Times New Roman"/>
          <w:sz w:val="24"/>
          <w:szCs w:val="24"/>
        </w:rPr>
        <w:t xml:space="preserve">had </w:t>
      </w:r>
      <w:r w:rsidRPr="001B539D">
        <w:rPr>
          <w:rFonts w:ascii="Times New Roman" w:hAnsi="Times New Roman" w:cs="Times New Roman"/>
          <w:sz w:val="24"/>
          <w:szCs w:val="24"/>
        </w:rPr>
        <w:t>180 days from the effective date of the final rule to inform NMFS in writing that they ha</w:t>
      </w:r>
      <w:r w:rsidR="00701E55" w:rsidRPr="001B539D">
        <w:rPr>
          <w:rFonts w:ascii="Times New Roman" w:hAnsi="Times New Roman" w:cs="Times New Roman"/>
          <w:sz w:val="24"/>
          <w:szCs w:val="24"/>
        </w:rPr>
        <w:t>d</w:t>
      </w:r>
      <w:r w:rsidRPr="001B539D">
        <w:rPr>
          <w:rFonts w:ascii="Times New Roman" w:hAnsi="Times New Roman" w:cs="Times New Roman"/>
          <w:sz w:val="24"/>
          <w:szCs w:val="24"/>
        </w:rPr>
        <w:t xml:space="preserve"> designated a single community representative responsible for signing the framework agreement, the Preseason Application, the exemption contract, and the Inseason Application.  The 180-day window should provide adequate time for the two CDQ entities to coordinate their recommendation </w:t>
      </w:r>
      <w:r w:rsidR="00C95CDD">
        <w:rPr>
          <w:rFonts w:ascii="Times New Roman" w:hAnsi="Times New Roman" w:cs="Times New Roman"/>
          <w:sz w:val="24"/>
          <w:szCs w:val="24"/>
        </w:rPr>
        <w:t>but not create an undue delay.</w:t>
      </w:r>
    </w:p>
    <w:p w14:paraId="09D2194B" w14:textId="77777777" w:rsidR="00D61B96" w:rsidRPr="001B539D" w:rsidRDefault="00D61B96" w:rsidP="00D61B96">
      <w:pPr>
        <w:tabs>
          <w:tab w:val="left" w:pos="360"/>
          <w:tab w:val="left" w:pos="1080"/>
        </w:tabs>
        <w:spacing w:after="0" w:line="240" w:lineRule="auto"/>
        <w:rPr>
          <w:rFonts w:ascii="Times New Roman" w:hAnsi="Times New Roman" w:cs="Times New Roman"/>
          <w:sz w:val="24"/>
          <w:szCs w:val="24"/>
        </w:rPr>
      </w:pPr>
    </w:p>
    <w:p w14:paraId="2A608314" w14:textId="31897DF9" w:rsidR="00D61B96" w:rsidRPr="001B539D" w:rsidRDefault="00211E83" w:rsidP="00D61B96">
      <w:p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There is no form for this notification</w:t>
      </w:r>
      <w:r w:rsidR="001767D9">
        <w:rPr>
          <w:rFonts w:ascii="Times New Roman" w:hAnsi="Times New Roman" w:cs="Times New Roman"/>
          <w:sz w:val="24"/>
          <w:szCs w:val="24"/>
        </w:rPr>
        <w:t>; the instructions are posted on the Alaska Region website</w:t>
      </w:r>
      <w:r>
        <w:rPr>
          <w:rFonts w:ascii="Times New Roman" w:hAnsi="Times New Roman" w:cs="Times New Roman"/>
          <w:sz w:val="24"/>
          <w:szCs w:val="24"/>
        </w:rPr>
        <w:t xml:space="preserve">.  </w:t>
      </w:r>
      <w:r w:rsidR="00D61B96" w:rsidRPr="001B539D">
        <w:rPr>
          <w:rFonts w:ascii="Times New Roman" w:hAnsi="Times New Roman" w:cs="Times New Roman"/>
          <w:sz w:val="24"/>
          <w:szCs w:val="24"/>
        </w:rPr>
        <w:t xml:space="preserve">The </w:t>
      </w:r>
      <w:r>
        <w:rPr>
          <w:rFonts w:ascii="Times New Roman" w:hAnsi="Times New Roman" w:cs="Times New Roman"/>
          <w:sz w:val="24"/>
          <w:szCs w:val="24"/>
        </w:rPr>
        <w:t xml:space="preserve">CDQ </w:t>
      </w:r>
      <w:r w:rsidR="00D61B96" w:rsidRPr="001B539D">
        <w:rPr>
          <w:rFonts w:ascii="Times New Roman" w:hAnsi="Times New Roman" w:cs="Times New Roman"/>
          <w:sz w:val="24"/>
          <w:szCs w:val="24"/>
        </w:rPr>
        <w:t>notification of a representative is estimated at 5 hours, which includes the time to choose a representative.</w:t>
      </w:r>
    </w:p>
    <w:p w14:paraId="63AD0DA8" w14:textId="77777777" w:rsidR="003C76DE" w:rsidRPr="001B539D" w:rsidRDefault="003C76DE" w:rsidP="00D61B96">
      <w:pPr>
        <w:tabs>
          <w:tab w:val="left" w:pos="360"/>
          <w:tab w:val="left" w:pos="1080"/>
        </w:tabs>
        <w:spacing w:after="0" w:line="240" w:lineRule="auto"/>
        <w:rPr>
          <w:rFonts w:ascii="Times New Roman" w:hAnsi="Times New Roman" w:cs="Times New Roman"/>
          <w:sz w:val="24"/>
          <w:szCs w:val="24"/>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944"/>
      </w:tblGrid>
      <w:tr w:rsidR="001B539D" w:rsidRPr="001B539D" w14:paraId="08D5038B" w14:textId="77777777" w:rsidTr="00D61B96">
        <w:trPr>
          <w:jc w:val="center"/>
        </w:trPr>
        <w:tc>
          <w:tcPr>
            <w:tcW w:w="4952" w:type="dxa"/>
            <w:gridSpan w:val="2"/>
          </w:tcPr>
          <w:p w14:paraId="539150C9"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sz w:val="24"/>
                <w:szCs w:val="24"/>
              </w:rPr>
              <w:br w:type="page"/>
            </w:r>
            <w:r w:rsidRPr="001B539D">
              <w:rPr>
                <w:rFonts w:ascii="Times New Roman" w:hAnsi="Times New Roman" w:cs="Times New Roman"/>
                <w:b/>
                <w:sz w:val="20"/>
                <w:szCs w:val="20"/>
              </w:rPr>
              <w:t>CDQ Notification of Representative, Respondent</w:t>
            </w:r>
          </w:p>
        </w:tc>
      </w:tr>
      <w:tr w:rsidR="001B539D" w:rsidRPr="001B539D" w14:paraId="353CBEF7" w14:textId="77777777" w:rsidTr="00D61B96">
        <w:trPr>
          <w:jc w:val="center"/>
        </w:trPr>
        <w:tc>
          <w:tcPr>
            <w:tcW w:w="4008" w:type="dxa"/>
          </w:tcPr>
          <w:p w14:paraId="6EF59AC6"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Estimated number of respondents</w:t>
            </w:r>
          </w:p>
          <w:p w14:paraId="5F3F8F5F"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1 of 2 CDQ groups</w:t>
            </w:r>
          </w:p>
          <w:p w14:paraId="246C0981"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5FB5531B"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5 crab fisheries x 1 response</w:t>
            </w:r>
          </w:p>
          <w:p w14:paraId="4A422A52"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675E5AC3"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Time per response</w:t>
            </w: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 5 hr</w:t>
            </w:r>
          </w:p>
          <w:p w14:paraId="29CCD5EA"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personnel cost  </w:t>
            </w:r>
            <w:r w:rsidRPr="00BF4604">
              <w:rPr>
                <w:rFonts w:ascii="Times New Roman" w:hAnsi="Times New Roman" w:cs="Times New Roman"/>
                <w:sz w:val="20"/>
                <w:szCs w:val="20"/>
              </w:rPr>
              <w:t>(25 hr x $75/hr)</w:t>
            </w:r>
            <w:r w:rsidRPr="001B539D">
              <w:rPr>
                <w:rFonts w:ascii="Times New Roman" w:hAnsi="Times New Roman" w:cs="Times New Roman"/>
                <w:sz w:val="20"/>
                <w:szCs w:val="20"/>
              </w:rPr>
              <w:t xml:space="preserve"> </w:t>
            </w:r>
          </w:p>
          <w:p w14:paraId="32373B24" w14:textId="658E0739"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sidR="00C95CDD">
              <w:rPr>
                <w:rFonts w:ascii="Times New Roman" w:hAnsi="Times New Roman" w:cs="Times New Roman"/>
                <w:sz w:val="20"/>
                <w:szCs w:val="20"/>
              </w:rPr>
              <w:t>$</w:t>
            </w:r>
            <w:r w:rsidRPr="001B539D">
              <w:rPr>
                <w:rFonts w:ascii="Times New Roman" w:hAnsi="Times New Roman" w:cs="Times New Roman"/>
                <w:sz w:val="20"/>
                <w:szCs w:val="20"/>
              </w:rPr>
              <w:t>0.50)</w:t>
            </w:r>
          </w:p>
          <w:p w14:paraId="0BE49259" w14:textId="02144381"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Photocopy (</w:t>
            </w:r>
            <w:r w:rsidR="00C95CDD">
              <w:rPr>
                <w:rFonts w:ascii="Times New Roman" w:hAnsi="Times New Roman" w:cs="Times New Roman"/>
                <w:sz w:val="20"/>
                <w:szCs w:val="20"/>
              </w:rPr>
              <w:t>$</w:t>
            </w:r>
            <w:r w:rsidRPr="001B539D">
              <w:rPr>
                <w:rFonts w:ascii="Times New Roman" w:hAnsi="Times New Roman" w:cs="Times New Roman"/>
                <w:sz w:val="20"/>
                <w:szCs w:val="20"/>
              </w:rPr>
              <w:t xml:space="preserve">0.05 x 5 = </w:t>
            </w:r>
            <w:r w:rsidR="00C95CDD">
              <w:rPr>
                <w:rFonts w:ascii="Times New Roman" w:hAnsi="Times New Roman" w:cs="Times New Roman"/>
                <w:sz w:val="20"/>
                <w:szCs w:val="20"/>
              </w:rPr>
              <w:t>$</w:t>
            </w:r>
            <w:r w:rsidRPr="001B539D">
              <w:rPr>
                <w:rFonts w:ascii="Times New Roman" w:hAnsi="Times New Roman" w:cs="Times New Roman"/>
                <w:sz w:val="20"/>
                <w:szCs w:val="20"/>
              </w:rPr>
              <w:t>0.25</w:t>
            </w:r>
            <w:r w:rsidR="00C95CDD">
              <w:rPr>
                <w:rFonts w:ascii="Times New Roman" w:hAnsi="Times New Roman" w:cs="Times New Roman"/>
                <w:sz w:val="20"/>
                <w:szCs w:val="20"/>
              </w:rPr>
              <w:t>)</w:t>
            </w:r>
            <w:r w:rsidRPr="001B539D">
              <w:rPr>
                <w:rFonts w:ascii="Times New Roman" w:hAnsi="Times New Roman" w:cs="Times New Roman"/>
                <w:sz w:val="20"/>
                <w:szCs w:val="20"/>
              </w:rPr>
              <w:t xml:space="preserve"> </w:t>
            </w:r>
          </w:p>
          <w:p w14:paraId="5ACF11A2" w14:textId="4C66119B"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Email (</w:t>
            </w:r>
            <w:r w:rsidR="00C95CDD">
              <w:rPr>
                <w:rFonts w:ascii="Times New Roman" w:hAnsi="Times New Roman" w:cs="Times New Roman"/>
                <w:sz w:val="20"/>
                <w:szCs w:val="20"/>
              </w:rPr>
              <w:t>$</w:t>
            </w:r>
            <w:r w:rsidRPr="001B539D">
              <w:rPr>
                <w:rFonts w:ascii="Times New Roman" w:hAnsi="Times New Roman" w:cs="Times New Roman"/>
                <w:sz w:val="20"/>
                <w:szCs w:val="20"/>
              </w:rPr>
              <w:t xml:space="preserve">0.05 x 5 = </w:t>
            </w:r>
            <w:r w:rsidR="00C95CDD">
              <w:rPr>
                <w:rFonts w:ascii="Times New Roman" w:hAnsi="Times New Roman" w:cs="Times New Roman"/>
                <w:sz w:val="20"/>
                <w:szCs w:val="20"/>
              </w:rPr>
              <w:t>$</w:t>
            </w:r>
            <w:r w:rsidRPr="001B539D">
              <w:rPr>
                <w:rFonts w:ascii="Times New Roman" w:hAnsi="Times New Roman" w:cs="Times New Roman"/>
                <w:sz w:val="20"/>
                <w:szCs w:val="20"/>
              </w:rPr>
              <w:t>0.25)</w:t>
            </w:r>
          </w:p>
        </w:tc>
        <w:tc>
          <w:tcPr>
            <w:tcW w:w="944" w:type="dxa"/>
          </w:tcPr>
          <w:p w14:paraId="54E4619F"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5881EE92" w14:textId="77777777" w:rsidR="00D61B96" w:rsidRPr="001B539D" w:rsidRDefault="00D61B96" w:rsidP="00D61B96">
            <w:pPr>
              <w:spacing w:after="0" w:line="240" w:lineRule="auto"/>
              <w:jc w:val="right"/>
              <w:rPr>
                <w:rFonts w:ascii="Times New Roman" w:hAnsi="Times New Roman" w:cs="Times New Roman"/>
                <w:b/>
                <w:sz w:val="20"/>
                <w:szCs w:val="20"/>
              </w:rPr>
            </w:pPr>
          </w:p>
          <w:p w14:paraId="0BAA40C4"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5</w:t>
            </w:r>
          </w:p>
          <w:p w14:paraId="1D835DFF" w14:textId="77777777" w:rsidR="00D61B96" w:rsidRPr="001B539D" w:rsidRDefault="00D61B96" w:rsidP="00D61B96">
            <w:pPr>
              <w:spacing w:after="0" w:line="240" w:lineRule="auto"/>
              <w:jc w:val="right"/>
              <w:rPr>
                <w:rFonts w:ascii="Times New Roman" w:hAnsi="Times New Roman" w:cs="Times New Roman"/>
                <w:b/>
                <w:sz w:val="20"/>
                <w:szCs w:val="20"/>
              </w:rPr>
            </w:pPr>
          </w:p>
          <w:p w14:paraId="53B9BB5B" w14:textId="3406E666"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25 </w:t>
            </w:r>
            <w:r w:rsidR="00FA0769">
              <w:rPr>
                <w:rFonts w:ascii="Times New Roman" w:hAnsi="Times New Roman" w:cs="Times New Roman"/>
                <w:b/>
                <w:sz w:val="20"/>
                <w:szCs w:val="20"/>
              </w:rPr>
              <w:t>hr</w:t>
            </w:r>
          </w:p>
          <w:p w14:paraId="175562FC" w14:textId="77777777" w:rsidR="00D61B96" w:rsidRPr="001B539D" w:rsidRDefault="00D61B96" w:rsidP="00D61B96">
            <w:pPr>
              <w:spacing w:after="0" w:line="240" w:lineRule="auto"/>
              <w:jc w:val="right"/>
              <w:rPr>
                <w:rFonts w:ascii="Times New Roman" w:hAnsi="Times New Roman" w:cs="Times New Roman"/>
                <w:b/>
                <w:sz w:val="20"/>
                <w:szCs w:val="20"/>
              </w:rPr>
            </w:pPr>
          </w:p>
          <w:p w14:paraId="41C3179E"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$1,875</w:t>
            </w:r>
          </w:p>
          <w:p w14:paraId="746DD978"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tc>
      </w:tr>
    </w:tbl>
    <w:p w14:paraId="7676D2A2" w14:textId="028A5576" w:rsidR="00C95CDD" w:rsidRDefault="00C95CDD" w:rsidP="00D61B96">
      <w:pPr>
        <w:spacing w:after="0" w:line="240" w:lineRule="auto"/>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922"/>
      </w:tblGrid>
      <w:tr w:rsidR="001B539D" w:rsidRPr="001B539D" w14:paraId="68F48937" w14:textId="77777777" w:rsidTr="00D61B96">
        <w:trPr>
          <w:jc w:val="center"/>
        </w:trPr>
        <w:tc>
          <w:tcPr>
            <w:tcW w:w="4995" w:type="dxa"/>
            <w:gridSpan w:val="2"/>
          </w:tcPr>
          <w:p w14:paraId="477B86F0" w14:textId="2F027D75" w:rsidR="00D61B96" w:rsidRPr="001B539D" w:rsidRDefault="005665AA" w:rsidP="00D61B96">
            <w:pPr>
              <w:spacing w:after="0" w:line="240" w:lineRule="auto"/>
              <w:rPr>
                <w:rFonts w:ascii="Times New Roman" w:hAnsi="Times New Roman" w:cs="Times New Roman"/>
                <w:b/>
                <w:sz w:val="20"/>
                <w:szCs w:val="20"/>
              </w:rPr>
            </w:pPr>
            <w:r w:rsidRPr="001B539D">
              <w:br w:type="page"/>
            </w:r>
            <w:r w:rsidR="00D61B96" w:rsidRPr="001B539D">
              <w:rPr>
                <w:rFonts w:ascii="Times New Roman" w:hAnsi="Times New Roman" w:cs="Times New Roman"/>
                <w:b/>
                <w:sz w:val="20"/>
                <w:szCs w:val="20"/>
              </w:rPr>
              <w:t>CDQ Notification of Representative,  Federal Government</w:t>
            </w:r>
          </w:p>
        </w:tc>
      </w:tr>
      <w:tr w:rsidR="001B539D" w:rsidRPr="001B539D" w14:paraId="6F3E23D2" w14:textId="77777777" w:rsidTr="00D61B96">
        <w:trPr>
          <w:jc w:val="center"/>
        </w:trPr>
        <w:tc>
          <w:tcPr>
            <w:tcW w:w="4073" w:type="dxa"/>
          </w:tcPr>
          <w:p w14:paraId="0840EFA1"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3E35B580"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r w:rsidRPr="001B539D">
              <w:rPr>
                <w:rFonts w:ascii="Times New Roman" w:hAnsi="Times New Roman" w:cs="Times New Roman"/>
                <w:sz w:val="20"/>
                <w:szCs w:val="20"/>
              </w:rPr>
              <w:t>= 1 hr</w:t>
            </w:r>
          </w:p>
          <w:p w14:paraId="2D80CA51"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personnel cost </w:t>
            </w:r>
            <w:r w:rsidRPr="001B539D">
              <w:rPr>
                <w:rFonts w:ascii="Times New Roman" w:hAnsi="Times New Roman" w:cs="Times New Roman"/>
                <w:sz w:val="20"/>
                <w:szCs w:val="20"/>
              </w:rPr>
              <w:t>($25/hr)</w:t>
            </w:r>
          </w:p>
          <w:p w14:paraId="40DE3E99"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miscellaneous cost</w:t>
            </w:r>
            <w:r w:rsidRPr="001B539D">
              <w:rPr>
                <w:rFonts w:ascii="Times New Roman" w:hAnsi="Times New Roman" w:cs="Times New Roman"/>
                <w:sz w:val="20"/>
                <w:szCs w:val="20"/>
              </w:rPr>
              <w:t xml:space="preserve">   </w:t>
            </w:r>
          </w:p>
        </w:tc>
        <w:tc>
          <w:tcPr>
            <w:tcW w:w="922" w:type="dxa"/>
          </w:tcPr>
          <w:p w14:paraId="29143DC3"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5</w:t>
            </w:r>
          </w:p>
          <w:p w14:paraId="089234F0" w14:textId="29C0B47D"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5 </w:t>
            </w:r>
            <w:r w:rsidR="00FA0769">
              <w:rPr>
                <w:rFonts w:ascii="Times New Roman" w:hAnsi="Times New Roman" w:cs="Times New Roman"/>
                <w:b/>
                <w:sz w:val="20"/>
                <w:szCs w:val="20"/>
              </w:rPr>
              <w:t>hr</w:t>
            </w:r>
          </w:p>
          <w:p w14:paraId="6C059F85"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$125</w:t>
            </w:r>
          </w:p>
          <w:p w14:paraId="2EC5A455"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0</w:t>
            </w:r>
          </w:p>
        </w:tc>
      </w:tr>
    </w:tbl>
    <w:p w14:paraId="582F3C77" w14:textId="77777777" w:rsidR="00C95CDD" w:rsidRDefault="00C95CDD" w:rsidP="00D61B96">
      <w:pPr>
        <w:tabs>
          <w:tab w:val="left" w:pos="360"/>
          <w:tab w:val="left" w:pos="1080"/>
        </w:tabs>
        <w:spacing w:after="0" w:line="240" w:lineRule="auto"/>
        <w:rPr>
          <w:rFonts w:ascii="Times New Roman" w:hAnsi="Times New Roman" w:cs="Times New Roman"/>
          <w:sz w:val="24"/>
          <w:szCs w:val="24"/>
        </w:rPr>
      </w:pPr>
    </w:p>
    <w:p w14:paraId="244775EE" w14:textId="77777777" w:rsidR="001767D9" w:rsidRDefault="001767D9">
      <w:pPr>
        <w:rPr>
          <w:rFonts w:ascii="Times New Roman" w:hAnsi="Times New Roman" w:cs="Times New Roman"/>
          <w:b/>
          <w:sz w:val="24"/>
          <w:szCs w:val="24"/>
        </w:rPr>
      </w:pPr>
      <w:r>
        <w:rPr>
          <w:rFonts w:ascii="Times New Roman" w:hAnsi="Times New Roman" w:cs="Times New Roman"/>
          <w:b/>
          <w:sz w:val="24"/>
          <w:szCs w:val="24"/>
        </w:rPr>
        <w:br w:type="page"/>
      </w:r>
    </w:p>
    <w:p w14:paraId="39FEFE8A" w14:textId="08364025" w:rsidR="00D61B96" w:rsidRPr="001B539D" w:rsidRDefault="006478F5" w:rsidP="00D61B96">
      <w:pPr>
        <w:tabs>
          <w:tab w:val="left" w:pos="360"/>
          <w:tab w:val="left" w:pos="1080"/>
        </w:tabs>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k</w:t>
      </w:r>
      <w:r w:rsidR="00D61B96" w:rsidRPr="001B539D">
        <w:rPr>
          <w:rFonts w:ascii="Times New Roman" w:hAnsi="Times New Roman" w:cs="Times New Roman"/>
          <w:b/>
          <w:sz w:val="24"/>
          <w:szCs w:val="24"/>
        </w:rPr>
        <w:t>.  North or South Region Delivery Exemption Report</w:t>
      </w:r>
      <w:r w:rsidR="00D61B96" w:rsidRPr="001B539D">
        <w:rPr>
          <w:rFonts w:ascii="Times New Roman" w:hAnsi="Times New Roman" w:cs="Times New Roman"/>
          <w:sz w:val="24"/>
          <w:szCs w:val="24"/>
        </w:rPr>
        <w:t xml:space="preserve"> [</w:t>
      </w:r>
      <w:r w:rsidR="00534329">
        <w:rPr>
          <w:rFonts w:ascii="Times New Roman" w:hAnsi="Times New Roman" w:cs="Times New Roman"/>
          <w:b/>
          <w:sz w:val="24"/>
          <w:szCs w:val="24"/>
        </w:rPr>
        <w:t>UNCHANGED</w:t>
      </w:r>
      <w:r w:rsidR="00D61B96" w:rsidRPr="001B539D">
        <w:rPr>
          <w:rFonts w:ascii="Times New Roman" w:hAnsi="Times New Roman" w:cs="Times New Roman"/>
          <w:sz w:val="24"/>
          <w:szCs w:val="24"/>
        </w:rPr>
        <w:t>]</w:t>
      </w:r>
    </w:p>
    <w:p w14:paraId="0677D0F9" w14:textId="77777777" w:rsidR="00D61B96" w:rsidRPr="001B539D" w:rsidRDefault="00D61B96" w:rsidP="00D61B96">
      <w:pPr>
        <w:spacing w:after="0" w:line="240" w:lineRule="auto"/>
        <w:rPr>
          <w:rFonts w:ascii="Times New Roman" w:hAnsi="Times New Roman" w:cs="Times New Roman"/>
          <w:sz w:val="24"/>
          <w:szCs w:val="24"/>
        </w:rPr>
      </w:pPr>
    </w:p>
    <w:p w14:paraId="482CD7F0" w14:textId="77777777" w:rsidR="0048413F" w:rsidRDefault="00D61B96" w:rsidP="00D61B96">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The annual North or South Region Delivery Exemption Report provide</w:t>
      </w:r>
      <w:r w:rsidR="00701E55" w:rsidRPr="001B539D">
        <w:rPr>
          <w:rFonts w:ascii="Times New Roman" w:hAnsi="Times New Roman" w:cs="Times New Roman"/>
          <w:sz w:val="24"/>
          <w:szCs w:val="24"/>
        </w:rPr>
        <w:t>s</w:t>
      </w:r>
      <w:r w:rsidRPr="001B539D">
        <w:rPr>
          <w:rFonts w:ascii="Times New Roman" w:hAnsi="Times New Roman" w:cs="Times New Roman"/>
          <w:sz w:val="24"/>
          <w:szCs w:val="24"/>
        </w:rPr>
        <w:t xml:space="preserve"> NMFS with the means to assess how the industry is exercising the exemption opportunity and whether implementing regulations are sufficient to meet the Council’s Statement of Intent for Amendment 41.  This report provide</w:t>
      </w:r>
      <w:r w:rsidR="00701E55" w:rsidRPr="001B539D">
        <w:rPr>
          <w:rFonts w:ascii="Times New Roman" w:hAnsi="Times New Roman" w:cs="Times New Roman"/>
          <w:sz w:val="24"/>
          <w:szCs w:val="24"/>
        </w:rPr>
        <w:t>s</w:t>
      </w:r>
      <w:r w:rsidRPr="001B539D">
        <w:rPr>
          <w:rFonts w:ascii="Times New Roman" w:hAnsi="Times New Roman" w:cs="Times New Roman"/>
          <w:sz w:val="24"/>
          <w:szCs w:val="24"/>
        </w:rPr>
        <w:t xml:space="preserve"> documentation needed by NMFS to evaluate efficacy of privately administered contracts.  </w:t>
      </w:r>
    </w:p>
    <w:p w14:paraId="021BB800" w14:textId="77777777" w:rsidR="00C95CDD" w:rsidRPr="001B539D" w:rsidRDefault="00C95CDD" w:rsidP="00D61B96">
      <w:pPr>
        <w:spacing w:after="0" w:line="240" w:lineRule="auto"/>
        <w:rPr>
          <w:rFonts w:ascii="Times New Roman" w:hAnsi="Times New Roman" w:cs="Times New Roman"/>
          <w:sz w:val="24"/>
          <w:szCs w:val="24"/>
        </w:rPr>
      </w:pPr>
    </w:p>
    <w:p w14:paraId="57239F0A" w14:textId="14D0D309" w:rsidR="00EF16BF" w:rsidRPr="001B539D" w:rsidRDefault="00211E83" w:rsidP="00D61B96">
      <w:pPr>
        <w:spacing w:after="0" w:line="240" w:lineRule="auto"/>
        <w:rPr>
          <w:rFonts w:ascii="Times New Roman" w:hAnsi="Times New Roman" w:cs="Times New Roman"/>
          <w:sz w:val="24"/>
          <w:szCs w:val="24"/>
        </w:rPr>
      </w:pPr>
      <w:r>
        <w:rPr>
          <w:rFonts w:ascii="Times New Roman" w:hAnsi="Times New Roman" w:cs="Times New Roman"/>
          <w:sz w:val="24"/>
          <w:szCs w:val="24"/>
        </w:rPr>
        <w:t>There is no form for this report</w:t>
      </w:r>
      <w:r w:rsidR="001767D9">
        <w:rPr>
          <w:rFonts w:ascii="Times New Roman" w:hAnsi="Times New Roman" w:cs="Times New Roman"/>
          <w:sz w:val="24"/>
          <w:szCs w:val="24"/>
        </w:rPr>
        <w:t>; however, the instructions are posted on the Alaska Region website</w:t>
      </w:r>
      <w:r>
        <w:rPr>
          <w:rFonts w:ascii="Times New Roman" w:hAnsi="Times New Roman" w:cs="Times New Roman"/>
          <w:sz w:val="24"/>
          <w:szCs w:val="24"/>
        </w:rPr>
        <w:t xml:space="preserve">.  </w:t>
      </w:r>
      <w:r w:rsidR="00D61B96" w:rsidRPr="001B539D">
        <w:rPr>
          <w:rFonts w:ascii="Times New Roman" w:hAnsi="Times New Roman" w:cs="Times New Roman"/>
          <w:sz w:val="24"/>
          <w:szCs w:val="24"/>
        </w:rPr>
        <w:t xml:space="preserve">Each IFQ holder </w:t>
      </w:r>
      <w:r w:rsidR="00701E55" w:rsidRPr="001B539D">
        <w:rPr>
          <w:rFonts w:ascii="Times New Roman" w:hAnsi="Times New Roman" w:cs="Times New Roman"/>
          <w:sz w:val="24"/>
          <w:szCs w:val="24"/>
        </w:rPr>
        <w:t>who</w:t>
      </w:r>
      <w:r w:rsidR="00D61B96" w:rsidRPr="001B539D">
        <w:rPr>
          <w:rFonts w:ascii="Times New Roman" w:hAnsi="Times New Roman" w:cs="Times New Roman"/>
          <w:sz w:val="24"/>
          <w:szCs w:val="24"/>
        </w:rPr>
        <w:t xml:space="preserve"> signs a preseason application must submit </w:t>
      </w:r>
      <w:r w:rsidR="00EF16BF" w:rsidRPr="001B539D">
        <w:rPr>
          <w:rFonts w:ascii="Times New Roman" w:hAnsi="Times New Roman" w:cs="Times New Roman"/>
          <w:sz w:val="24"/>
          <w:szCs w:val="24"/>
        </w:rPr>
        <w:t xml:space="preserve">a copy of </w:t>
      </w:r>
      <w:r w:rsidR="00D61B96" w:rsidRPr="001B539D">
        <w:rPr>
          <w:rFonts w:ascii="Times New Roman" w:hAnsi="Times New Roman" w:cs="Times New Roman"/>
          <w:sz w:val="24"/>
          <w:szCs w:val="24"/>
        </w:rPr>
        <w:t xml:space="preserve">an annual North or South Region Delivery Exemption Report </w:t>
      </w:r>
      <w:r w:rsidR="00701E55" w:rsidRPr="001B539D">
        <w:rPr>
          <w:rFonts w:ascii="Times New Roman" w:hAnsi="Times New Roman" w:cs="Times New Roman"/>
          <w:sz w:val="24"/>
          <w:szCs w:val="24"/>
        </w:rPr>
        <w:t>to NMFS</w:t>
      </w:r>
      <w:r w:rsidR="00E64084" w:rsidRPr="001B539D">
        <w:rPr>
          <w:rFonts w:ascii="Times New Roman" w:hAnsi="Times New Roman" w:cs="Times New Roman"/>
          <w:sz w:val="24"/>
          <w:szCs w:val="24"/>
        </w:rPr>
        <w:t xml:space="preserve"> by m</w:t>
      </w:r>
      <w:r>
        <w:rPr>
          <w:rFonts w:ascii="Times New Roman" w:hAnsi="Times New Roman" w:cs="Times New Roman"/>
          <w:sz w:val="24"/>
          <w:szCs w:val="24"/>
        </w:rPr>
        <w:t>ail, by fax, or by courier:</w:t>
      </w:r>
    </w:p>
    <w:p w14:paraId="6C0DDB49" w14:textId="77777777" w:rsidR="00EF16BF" w:rsidRPr="001B539D" w:rsidRDefault="00EF16BF" w:rsidP="00D61B96">
      <w:pPr>
        <w:spacing w:after="0" w:line="240" w:lineRule="auto"/>
        <w:rPr>
          <w:rFonts w:ascii="Times New Roman" w:hAnsi="Times New Roman" w:cs="Times New Roman"/>
          <w:sz w:val="24"/>
          <w:szCs w:val="24"/>
        </w:rPr>
      </w:pPr>
    </w:p>
    <w:p w14:paraId="3BD12FE9" w14:textId="77777777" w:rsidR="00EF16BF" w:rsidRPr="001B539D" w:rsidRDefault="00EF16BF" w:rsidP="00EF16BF">
      <w:pPr>
        <w:tabs>
          <w:tab w:val="left" w:pos="360"/>
          <w:tab w:val="left" w:pos="720"/>
        </w:tabs>
        <w:spacing w:after="0" w:line="240" w:lineRule="auto"/>
        <w:ind w:left="720" w:hanging="720"/>
        <w:rPr>
          <w:rFonts w:ascii="Times New Roman" w:hAnsi="Times New Roman" w:cs="Times New Roman"/>
          <w:sz w:val="24"/>
          <w:szCs w:val="24"/>
        </w:rPr>
      </w:pPr>
      <w:r w:rsidRPr="001B539D">
        <w:rPr>
          <w:rFonts w:ascii="Times New Roman" w:hAnsi="Times New Roman" w:cs="Times New Roman"/>
          <w:sz w:val="24"/>
          <w:szCs w:val="24"/>
        </w:rPr>
        <w:tab/>
        <w:t>♦</w:t>
      </w:r>
      <w:r w:rsidRPr="001B539D">
        <w:rPr>
          <w:rFonts w:ascii="Times New Roman" w:hAnsi="Times New Roman" w:cs="Times New Roman"/>
          <w:sz w:val="24"/>
          <w:szCs w:val="24"/>
        </w:rPr>
        <w:tab/>
      </w:r>
      <w:r w:rsidR="00D61B96" w:rsidRPr="001B539D">
        <w:rPr>
          <w:rFonts w:ascii="Times New Roman" w:hAnsi="Times New Roman" w:cs="Times New Roman"/>
          <w:sz w:val="24"/>
          <w:szCs w:val="24"/>
        </w:rPr>
        <w:t>On or before July 15</w:t>
      </w:r>
      <w:r w:rsidRPr="001B539D">
        <w:rPr>
          <w:rFonts w:ascii="Times New Roman" w:hAnsi="Times New Roman" w:cs="Times New Roman"/>
          <w:sz w:val="24"/>
          <w:szCs w:val="24"/>
        </w:rPr>
        <w:t xml:space="preserve"> t</w:t>
      </w:r>
      <w:r w:rsidR="00D61B96" w:rsidRPr="001B539D">
        <w:rPr>
          <w:rFonts w:ascii="Times New Roman" w:hAnsi="Times New Roman" w:cs="Times New Roman"/>
          <w:sz w:val="24"/>
          <w:szCs w:val="24"/>
        </w:rPr>
        <w:t>o the IPQ holders and community representatives that also signed the preseason application.</w:t>
      </w:r>
      <w:r w:rsidR="0048413F" w:rsidRPr="001B539D">
        <w:rPr>
          <w:rFonts w:ascii="Times New Roman" w:hAnsi="Times New Roman" w:cs="Times New Roman"/>
          <w:sz w:val="24"/>
          <w:szCs w:val="24"/>
        </w:rPr>
        <w:t xml:space="preserve">  </w:t>
      </w:r>
    </w:p>
    <w:p w14:paraId="070769D0" w14:textId="77777777" w:rsidR="00EF16BF" w:rsidRPr="001B539D" w:rsidRDefault="00EF16BF" w:rsidP="00EF16BF">
      <w:pPr>
        <w:tabs>
          <w:tab w:val="left" w:pos="360"/>
          <w:tab w:val="left" w:pos="720"/>
        </w:tabs>
        <w:spacing w:after="0" w:line="240" w:lineRule="auto"/>
        <w:rPr>
          <w:rFonts w:ascii="Times New Roman" w:hAnsi="Times New Roman" w:cs="Times New Roman"/>
          <w:sz w:val="24"/>
          <w:szCs w:val="24"/>
        </w:rPr>
      </w:pPr>
    </w:p>
    <w:p w14:paraId="7246EEC1" w14:textId="69BBE9F7" w:rsidR="00D61B96" w:rsidRPr="001B539D" w:rsidRDefault="00EF16BF" w:rsidP="00EF16BF">
      <w:pPr>
        <w:tabs>
          <w:tab w:val="left" w:pos="360"/>
          <w:tab w:val="left" w:pos="7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w:t>
      </w:r>
      <w:r w:rsidRPr="001B539D">
        <w:rPr>
          <w:rFonts w:ascii="Times New Roman" w:hAnsi="Times New Roman" w:cs="Times New Roman"/>
          <w:sz w:val="24"/>
          <w:szCs w:val="24"/>
        </w:rPr>
        <w:tab/>
      </w:r>
      <w:r w:rsidR="00D61B96" w:rsidRPr="001B539D">
        <w:rPr>
          <w:rFonts w:ascii="Times New Roman" w:hAnsi="Times New Roman" w:cs="Times New Roman"/>
          <w:sz w:val="24"/>
          <w:szCs w:val="24"/>
        </w:rPr>
        <w:t xml:space="preserve">On or before July 30 to NMFS </w:t>
      </w:r>
    </w:p>
    <w:p w14:paraId="26424DF0" w14:textId="77777777" w:rsidR="00D61B96" w:rsidRPr="001B539D" w:rsidRDefault="00D61B96" w:rsidP="00D61B96">
      <w:pPr>
        <w:tabs>
          <w:tab w:val="left" w:pos="360"/>
          <w:tab w:val="left" w:pos="720"/>
          <w:tab w:val="left" w:pos="1080"/>
          <w:tab w:val="left" w:pos="1440"/>
        </w:tabs>
        <w:spacing w:after="0" w:line="240" w:lineRule="auto"/>
        <w:rPr>
          <w:rFonts w:ascii="Times New Roman" w:hAnsi="Times New Roman" w:cs="Times New Roman"/>
          <w:sz w:val="24"/>
          <w:szCs w:val="24"/>
        </w:rPr>
      </w:pPr>
    </w:p>
    <w:p w14:paraId="58B4B259" w14:textId="31429738" w:rsidR="00D61B96" w:rsidRPr="001B539D" w:rsidRDefault="00D61B96" w:rsidP="00D61B96">
      <w:pPr>
        <w:tabs>
          <w:tab w:val="left" w:pos="360"/>
          <w:tab w:val="left" w:pos="720"/>
          <w:tab w:val="left" w:pos="1080"/>
          <w:tab w:val="left" w:pos="144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North or South Region Delivery Exemption Report </w:t>
      </w:r>
    </w:p>
    <w:p w14:paraId="272AE915" w14:textId="77777777" w:rsidR="00D61B96" w:rsidRPr="001B539D" w:rsidRDefault="00D61B96" w:rsidP="00D61B9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Amount of IFQ, if any, set aside to reduce the need for, and the amount of, an exemption</w:t>
      </w:r>
    </w:p>
    <w:p w14:paraId="343CA1EC" w14:textId="77777777" w:rsidR="00D61B96" w:rsidRPr="001B539D" w:rsidRDefault="00D61B96" w:rsidP="00D61B9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Number of times an exemption was requested and used</w:t>
      </w:r>
    </w:p>
    <w:p w14:paraId="151CA5AA" w14:textId="77777777" w:rsidR="00D61B96" w:rsidRPr="001B539D" w:rsidRDefault="00D61B96" w:rsidP="00D61B9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Mitigation measures employed before submitting an inseason notice</w:t>
      </w:r>
    </w:p>
    <w:p w14:paraId="070C36D0" w14:textId="77777777" w:rsidR="00D61B96" w:rsidRPr="001B539D" w:rsidRDefault="00D61B96" w:rsidP="00D61B9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Arrangements for any compensatory deliveries, including all compensatory deliveries made during the crab</w:t>
      </w:r>
    </w:p>
    <w:p w14:paraId="7A9F8B0C" w14:textId="77777777" w:rsidR="00D61B96" w:rsidRPr="001B539D" w:rsidRDefault="00D61B96" w:rsidP="00D61B9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fishing year and any outstanding compensatory delivery obligations for the following crab fishing year</w:t>
      </w:r>
    </w:p>
    <w:p w14:paraId="55A6421F" w14:textId="77777777" w:rsidR="00D61B96" w:rsidRPr="001B539D" w:rsidRDefault="00D61B96" w:rsidP="00D61B9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Whether the exemption was necessary </w:t>
      </w:r>
    </w:p>
    <w:p w14:paraId="6643755A" w14:textId="77777777" w:rsidR="00D61B96" w:rsidRPr="001B539D" w:rsidRDefault="00D61B96" w:rsidP="00D61B9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Any impacts resulting from the exemption on the fishery participants and communities that signed the</w:t>
      </w:r>
    </w:p>
    <w:p w14:paraId="44F9F295" w14:textId="77777777" w:rsidR="00D61B96" w:rsidRDefault="00D61B96" w:rsidP="00D61B96">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preseason application</w:t>
      </w:r>
    </w:p>
    <w:p w14:paraId="4245626D" w14:textId="77777777" w:rsidR="00590A5D" w:rsidRDefault="00590A5D">
      <w:pPr>
        <w:rPr>
          <w:rFonts w:ascii="Times New Roman" w:hAnsi="Times New Roman" w:cs="Times New Roman"/>
          <w:sz w:val="20"/>
          <w:szCs w:val="20"/>
        </w:rPr>
      </w:pPr>
    </w:p>
    <w:tbl>
      <w:tblPr>
        <w:tblW w:w="0" w:type="auto"/>
        <w:jc w:val="center"/>
        <w:tblInd w:w="1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866"/>
      </w:tblGrid>
      <w:tr w:rsidR="001B539D" w:rsidRPr="001B539D" w14:paraId="134653EF" w14:textId="77777777" w:rsidTr="00D61B96">
        <w:trPr>
          <w:jc w:val="center"/>
        </w:trPr>
        <w:tc>
          <w:tcPr>
            <w:tcW w:w="5271" w:type="dxa"/>
            <w:gridSpan w:val="2"/>
          </w:tcPr>
          <w:p w14:paraId="5C7518D4" w14:textId="1DD138FE" w:rsidR="00D61B96" w:rsidRPr="001B539D" w:rsidRDefault="0048413F" w:rsidP="0048413F">
            <w:pPr>
              <w:tabs>
                <w:tab w:val="left" w:pos="360"/>
                <w:tab w:val="left" w:pos="720"/>
                <w:tab w:val="left" w:pos="1080"/>
                <w:tab w:val="left" w:pos="144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N or S </w:t>
            </w:r>
            <w:r w:rsidR="00D61B96" w:rsidRPr="001B539D">
              <w:rPr>
                <w:rFonts w:ascii="Times New Roman" w:hAnsi="Times New Roman" w:cs="Times New Roman"/>
                <w:b/>
                <w:sz w:val="20"/>
                <w:szCs w:val="20"/>
              </w:rPr>
              <w:t>Region Delivery Exemption Report, Respondent</w:t>
            </w:r>
          </w:p>
        </w:tc>
      </w:tr>
      <w:tr w:rsidR="001B539D" w:rsidRPr="001B539D" w14:paraId="3D14E969" w14:textId="77777777" w:rsidTr="005235B8">
        <w:trPr>
          <w:trHeight w:val="2132"/>
          <w:jc w:val="center"/>
        </w:trPr>
        <w:tc>
          <w:tcPr>
            <w:tcW w:w="4405" w:type="dxa"/>
          </w:tcPr>
          <w:p w14:paraId="0C0EC647"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Estimated number of respondents</w:t>
            </w:r>
          </w:p>
          <w:p w14:paraId="2DD94C17"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0448CDF9"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Response per respondent = 1 </w:t>
            </w:r>
          </w:p>
          <w:p w14:paraId="78128519"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79890065"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Time per response</w:t>
            </w: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 20 hr</w:t>
            </w:r>
          </w:p>
          <w:p w14:paraId="17E12DB0"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personnel cost </w:t>
            </w:r>
            <w:r w:rsidRPr="001B539D">
              <w:rPr>
                <w:rFonts w:ascii="Times New Roman" w:hAnsi="Times New Roman" w:cs="Times New Roman"/>
                <w:sz w:val="20"/>
                <w:szCs w:val="20"/>
              </w:rPr>
              <w:t>($75/hr)</w:t>
            </w:r>
          </w:p>
          <w:p w14:paraId="34A26A51"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(4.20)</w:t>
            </w:r>
          </w:p>
          <w:p w14:paraId="78C85929" w14:textId="662717A3" w:rsidR="00D61B96" w:rsidRPr="001B539D" w:rsidRDefault="00D61B96" w:rsidP="005235B8">
            <w:pPr>
              <w:tabs>
                <w:tab w:val="center" w:pos="2094"/>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Photocopy  (0.05 x 10 pp x 3 = 1.50)</w:t>
            </w:r>
          </w:p>
          <w:p w14:paraId="391163FE"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(0.90 x 3  = 2.70)</w:t>
            </w:r>
          </w:p>
        </w:tc>
        <w:tc>
          <w:tcPr>
            <w:tcW w:w="866" w:type="dxa"/>
          </w:tcPr>
          <w:p w14:paraId="6B35E8E7"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0E34D9C3"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1C92BA46" w14:textId="77777777" w:rsidR="00D61B96" w:rsidRPr="001B539D" w:rsidRDefault="00D61B96" w:rsidP="00D61B96">
            <w:pPr>
              <w:spacing w:after="0" w:line="240" w:lineRule="auto"/>
              <w:jc w:val="right"/>
              <w:rPr>
                <w:rFonts w:ascii="Times New Roman" w:hAnsi="Times New Roman" w:cs="Times New Roman"/>
                <w:b/>
                <w:sz w:val="20"/>
                <w:szCs w:val="20"/>
              </w:rPr>
            </w:pPr>
          </w:p>
          <w:p w14:paraId="4400DE41"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60 hr</w:t>
            </w:r>
          </w:p>
          <w:p w14:paraId="705B40BF" w14:textId="77777777" w:rsidR="00D61B96" w:rsidRPr="001B539D" w:rsidRDefault="00D61B96" w:rsidP="00D61B96">
            <w:pPr>
              <w:spacing w:after="0" w:line="240" w:lineRule="auto"/>
              <w:jc w:val="right"/>
              <w:rPr>
                <w:rFonts w:ascii="Times New Roman" w:hAnsi="Times New Roman" w:cs="Times New Roman"/>
                <w:b/>
                <w:sz w:val="20"/>
                <w:szCs w:val="20"/>
              </w:rPr>
            </w:pPr>
          </w:p>
          <w:p w14:paraId="77CFD71E"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$4,500</w:t>
            </w:r>
          </w:p>
          <w:p w14:paraId="7B7CA423"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$4</w:t>
            </w:r>
          </w:p>
          <w:p w14:paraId="7BA9D31D" w14:textId="77777777" w:rsidR="00D61B96" w:rsidRPr="001B539D" w:rsidRDefault="00D61B96" w:rsidP="005235B8">
            <w:pPr>
              <w:spacing w:after="0" w:line="240" w:lineRule="auto"/>
              <w:jc w:val="center"/>
              <w:rPr>
                <w:rFonts w:ascii="Times New Roman" w:hAnsi="Times New Roman" w:cs="Times New Roman"/>
                <w:sz w:val="20"/>
                <w:szCs w:val="20"/>
              </w:rPr>
            </w:pPr>
          </w:p>
        </w:tc>
      </w:tr>
    </w:tbl>
    <w:p w14:paraId="664B2DF2" w14:textId="3EB0BA17" w:rsidR="00D61B96" w:rsidRPr="001B539D" w:rsidRDefault="00D61B96" w:rsidP="00D61B96">
      <w:pPr>
        <w:spacing w:after="0" w:line="240" w:lineRule="auto"/>
        <w:rPr>
          <w:rFonts w:ascii="Times New Roman" w:hAnsi="Times New Roman" w:cs="Times New Roman"/>
          <w:sz w:val="20"/>
          <w:szCs w:val="20"/>
        </w:rPr>
      </w:pPr>
    </w:p>
    <w:tbl>
      <w:tblPr>
        <w:tblW w:w="0" w:type="auto"/>
        <w:jc w:val="center"/>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2"/>
        <w:gridCol w:w="852"/>
      </w:tblGrid>
      <w:tr w:rsidR="001B539D" w:rsidRPr="001B539D" w14:paraId="2B99EFC2" w14:textId="77777777" w:rsidTr="00D61B96">
        <w:trPr>
          <w:jc w:val="center"/>
        </w:trPr>
        <w:tc>
          <w:tcPr>
            <w:tcW w:w="5304" w:type="dxa"/>
            <w:gridSpan w:val="2"/>
          </w:tcPr>
          <w:p w14:paraId="6D2E7DB8" w14:textId="4AF2B206" w:rsidR="00D61B96" w:rsidRPr="001B539D" w:rsidRDefault="0048413F" w:rsidP="0048413F">
            <w:pPr>
              <w:tabs>
                <w:tab w:val="left" w:pos="360"/>
                <w:tab w:val="left" w:pos="720"/>
                <w:tab w:val="left" w:pos="1080"/>
                <w:tab w:val="left" w:pos="144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No or S </w:t>
            </w:r>
            <w:r w:rsidR="00D61B96" w:rsidRPr="001B539D">
              <w:rPr>
                <w:rFonts w:ascii="Times New Roman" w:hAnsi="Times New Roman" w:cs="Times New Roman"/>
                <w:b/>
                <w:sz w:val="20"/>
                <w:szCs w:val="20"/>
              </w:rPr>
              <w:t>Region Delivery Exemption Report ,  Federal Government</w:t>
            </w:r>
          </w:p>
        </w:tc>
      </w:tr>
      <w:tr w:rsidR="001B539D" w:rsidRPr="001B539D" w14:paraId="0F0A4E3D" w14:textId="77777777" w:rsidTr="00D61B96">
        <w:trPr>
          <w:jc w:val="center"/>
        </w:trPr>
        <w:tc>
          <w:tcPr>
            <w:tcW w:w="4452" w:type="dxa"/>
          </w:tcPr>
          <w:p w14:paraId="4B8FBF51"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64AB5819"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r w:rsidRPr="001B539D">
              <w:rPr>
                <w:rFonts w:ascii="Times New Roman" w:hAnsi="Times New Roman" w:cs="Times New Roman"/>
                <w:sz w:val="20"/>
                <w:szCs w:val="20"/>
              </w:rPr>
              <w:t>= 4 hr</w:t>
            </w:r>
          </w:p>
          <w:p w14:paraId="1C5F9079"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  (</w:t>
            </w:r>
            <w:r w:rsidRPr="001B539D">
              <w:rPr>
                <w:rFonts w:ascii="Times New Roman" w:hAnsi="Times New Roman" w:cs="Times New Roman"/>
                <w:sz w:val="20"/>
                <w:szCs w:val="20"/>
              </w:rPr>
              <w:t>$75/hr)</w:t>
            </w:r>
          </w:p>
          <w:p w14:paraId="1936402F"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miscellaneous cost</w:t>
            </w:r>
            <w:r w:rsidRPr="001B539D">
              <w:rPr>
                <w:rFonts w:ascii="Times New Roman" w:hAnsi="Times New Roman" w:cs="Times New Roman"/>
                <w:sz w:val="20"/>
                <w:szCs w:val="20"/>
              </w:rPr>
              <w:t xml:space="preserve">   </w:t>
            </w:r>
          </w:p>
        </w:tc>
        <w:tc>
          <w:tcPr>
            <w:tcW w:w="852" w:type="dxa"/>
          </w:tcPr>
          <w:p w14:paraId="514916D3"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7BFD8EFD"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12 hr</w:t>
            </w:r>
          </w:p>
          <w:p w14:paraId="49638728"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$900</w:t>
            </w:r>
          </w:p>
          <w:p w14:paraId="0A44DE21"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0</w:t>
            </w:r>
          </w:p>
        </w:tc>
      </w:tr>
    </w:tbl>
    <w:p w14:paraId="3D88917E" w14:textId="77777777" w:rsidR="0085323A" w:rsidRPr="001B539D" w:rsidRDefault="0085323A" w:rsidP="00D61B96">
      <w:pPr>
        <w:tabs>
          <w:tab w:val="left" w:pos="360"/>
          <w:tab w:val="left" w:pos="720"/>
          <w:tab w:val="left" w:pos="1080"/>
          <w:tab w:val="left" w:pos="1440"/>
        </w:tabs>
        <w:spacing w:after="0" w:line="240" w:lineRule="auto"/>
        <w:rPr>
          <w:rFonts w:ascii="Times New Roman" w:hAnsi="Times New Roman" w:cs="Times New Roman"/>
          <w:b/>
          <w:sz w:val="24"/>
          <w:szCs w:val="24"/>
        </w:rPr>
      </w:pPr>
    </w:p>
    <w:p w14:paraId="423E8546" w14:textId="77777777" w:rsidR="001767D9" w:rsidRDefault="001767D9">
      <w:pPr>
        <w:rPr>
          <w:rFonts w:ascii="Times New Roman" w:hAnsi="Times New Roman" w:cs="Times New Roman"/>
          <w:b/>
          <w:sz w:val="24"/>
          <w:szCs w:val="24"/>
        </w:rPr>
      </w:pPr>
      <w:r>
        <w:rPr>
          <w:rFonts w:ascii="Times New Roman" w:hAnsi="Times New Roman" w:cs="Times New Roman"/>
          <w:b/>
          <w:sz w:val="24"/>
          <w:szCs w:val="24"/>
        </w:rPr>
        <w:br w:type="page"/>
      </w:r>
    </w:p>
    <w:p w14:paraId="6D72446D" w14:textId="7AA5B5DB" w:rsidR="00D61B96" w:rsidRPr="001B539D" w:rsidRDefault="006478F5" w:rsidP="00D61B96">
      <w:pPr>
        <w:tabs>
          <w:tab w:val="left" w:pos="360"/>
          <w:tab w:val="left" w:pos="720"/>
          <w:tab w:val="left" w:pos="1080"/>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l</w:t>
      </w:r>
      <w:r w:rsidR="00D61B96" w:rsidRPr="001B539D">
        <w:rPr>
          <w:rFonts w:ascii="Times New Roman" w:hAnsi="Times New Roman" w:cs="Times New Roman"/>
          <w:b/>
          <w:sz w:val="24"/>
          <w:szCs w:val="24"/>
        </w:rPr>
        <w:t>.  Community Impact Report or IPQ Holder Report (</w:t>
      </w:r>
      <w:r w:rsidR="0085323A" w:rsidRPr="001B539D">
        <w:rPr>
          <w:rFonts w:ascii="Times New Roman" w:hAnsi="Times New Roman" w:cs="Times New Roman"/>
          <w:b/>
          <w:sz w:val="24"/>
          <w:szCs w:val="24"/>
        </w:rPr>
        <w:t xml:space="preserve">N or S </w:t>
      </w:r>
      <w:r w:rsidR="00574AA7">
        <w:rPr>
          <w:rFonts w:ascii="Times New Roman" w:hAnsi="Times New Roman" w:cs="Times New Roman"/>
          <w:b/>
          <w:sz w:val="24"/>
          <w:szCs w:val="24"/>
        </w:rPr>
        <w:t>Response Report)  [</w:t>
      </w:r>
      <w:r w:rsidR="00534329">
        <w:rPr>
          <w:rFonts w:ascii="Times New Roman" w:hAnsi="Times New Roman" w:cs="Times New Roman"/>
          <w:b/>
          <w:sz w:val="24"/>
          <w:szCs w:val="24"/>
        </w:rPr>
        <w:t>UHNCHANGED</w:t>
      </w:r>
      <w:r w:rsidR="00D61B96" w:rsidRPr="001B539D">
        <w:rPr>
          <w:rFonts w:ascii="Times New Roman" w:hAnsi="Times New Roman" w:cs="Times New Roman"/>
          <w:b/>
          <w:sz w:val="24"/>
          <w:szCs w:val="24"/>
        </w:rPr>
        <w:t>]</w:t>
      </w:r>
    </w:p>
    <w:p w14:paraId="53B7EC81" w14:textId="77777777" w:rsidR="00D61B96" w:rsidRPr="001B539D" w:rsidRDefault="00D61B96" w:rsidP="00D61B96">
      <w:pPr>
        <w:spacing w:after="0" w:line="240" w:lineRule="auto"/>
        <w:rPr>
          <w:rFonts w:ascii="Times New Roman" w:hAnsi="Times New Roman" w:cs="Times New Roman"/>
          <w:sz w:val="24"/>
          <w:szCs w:val="24"/>
        </w:rPr>
      </w:pPr>
    </w:p>
    <w:p w14:paraId="72055F37" w14:textId="73E4A1A7" w:rsidR="005665AA" w:rsidRDefault="00D61B96" w:rsidP="005665AA">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In response to the </w:t>
      </w:r>
      <w:r w:rsidR="0048413F" w:rsidRPr="001B539D">
        <w:rPr>
          <w:rFonts w:ascii="Times New Roman" w:hAnsi="Times New Roman" w:cs="Times New Roman"/>
          <w:sz w:val="24"/>
          <w:szCs w:val="24"/>
        </w:rPr>
        <w:t xml:space="preserve">North or South </w:t>
      </w:r>
      <w:r w:rsidRPr="001B539D">
        <w:rPr>
          <w:rFonts w:ascii="Times New Roman" w:hAnsi="Times New Roman" w:cs="Times New Roman"/>
          <w:sz w:val="24"/>
          <w:szCs w:val="24"/>
        </w:rPr>
        <w:t>Region Delivery Exemption Report, community entities and IPQ holders may submit a Community Impact Report or IPQ Holder Report. This report</w:t>
      </w:r>
      <w:r w:rsidR="00115DA2" w:rsidRPr="001B539D">
        <w:rPr>
          <w:rFonts w:ascii="Times New Roman" w:hAnsi="Times New Roman" w:cs="Times New Roman"/>
          <w:sz w:val="24"/>
          <w:szCs w:val="24"/>
        </w:rPr>
        <w:t xml:space="preserve">, by either title, is voluntary </w:t>
      </w:r>
      <w:r w:rsidRPr="001B539D">
        <w:rPr>
          <w:rFonts w:ascii="Times New Roman" w:hAnsi="Times New Roman" w:cs="Times New Roman"/>
          <w:sz w:val="24"/>
          <w:szCs w:val="24"/>
        </w:rPr>
        <w:t xml:space="preserve">and may take any format.  The report is basically a response to the </w:t>
      </w:r>
      <w:r w:rsidR="0048413F" w:rsidRPr="001B539D">
        <w:rPr>
          <w:rFonts w:ascii="Times New Roman" w:hAnsi="Times New Roman" w:cs="Times New Roman"/>
          <w:sz w:val="24"/>
          <w:szCs w:val="24"/>
        </w:rPr>
        <w:t xml:space="preserve">North or South </w:t>
      </w:r>
      <w:r w:rsidRPr="001B539D">
        <w:rPr>
          <w:rFonts w:ascii="Times New Roman" w:hAnsi="Times New Roman" w:cs="Times New Roman"/>
          <w:sz w:val="24"/>
          <w:szCs w:val="24"/>
        </w:rPr>
        <w:t>Region Delivery Exemption Report</w:t>
      </w:r>
      <w:r w:rsidR="00115DA2" w:rsidRPr="001B539D">
        <w:rPr>
          <w:rFonts w:ascii="Times New Roman" w:hAnsi="Times New Roman" w:cs="Times New Roman"/>
          <w:sz w:val="24"/>
          <w:szCs w:val="24"/>
        </w:rPr>
        <w:t xml:space="preserve"> and provides </w:t>
      </w:r>
      <w:r w:rsidRPr="001B539D">
        <w:rPr>
          <w:rFonts w:ascii="Times New Roman" w:hAnsi="Times New Roman" w:cs="Times New Roman"/>
          <w:sz w:val="24"/>
          <w:szCs w:val="24"/>
        </w:rPr>
        <w:t xml:space="preserve">an opportunity to provide NMFS with a contrasting viewpoint.  </w:t>
      </w:r>
      <w:r w:rsidR="00115DA2" w:rsidRPr="001B539D">
        <w:rPr>
          <w:rFonts w:ascii="Times New Roman" w:hAnsi="Times New Roman" w:cs="Times New Roman"/>
          <w:sz w:val="24"/>
          <w:szCs w:val="24"/>
        </w:rPr>
        <w:t>In addition, t</w:t>
      </w:r>
      <w:r w:rsidRPr="001B539D">
        <w:rPr>
          <w:rFonts w:ascii="Times New Roman" w:hAnsi="Times New Roman" w:cs="Times New Roman"/>
          <w:sz w:val="24"/>
          <w:szCs w:val="24"/>
        </w:rPr>
        <w:t>hese reports provide documentation needed by NMFS to evaluate efficacy of privately administered contracts.</w:t>
      </w:r>
    </w:p>
    <w:p w14:paraId="59AB31F1" w14:textId="77777777" w:rsidR="002E6B73" w:rsidRDefault="002E6B73" w:rsidP="005665AA">
      <w:pPr>
        <w:spacing w:after="0" w:line="240" w:lineRule="auto"/>
        <w:rPr>
          <w:rFonts w:ascii="Times New Roman" w:hAnsi="Times New Roman" w:cs="Times New Roman"/>
          <w:sz w:val="24"/>
          <w:szCs w:val="24"/>
        </w:rPr>
      </w:pPr>
    </w:p>
    <w:p w14:paraId="1A3D00F8" w14:textId="2A3CC7C1" w:rsidR="002E6B73" w:rsidRPr="001B539D" w:rsidRDefault="002E6B73" w:rsidP="002E6B7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There is no form for this report</w:t>
      </w:r>
      <w:r w:rsidR="001767D9">
        <w:rPr>
          <w:rFonts w:ascii="Times New Roman" w:hAnsi="Times New Roman" w:cs="Times New Roman"/>
          <w:sz w:val="24"/>
          <w:szCs w:val="24"/>
        </w:rPr>
        <w:t>; however, the instructions are posted on the Alaska Region website</w:t>
      </w:r>
      <w:r>
        <w:rPr>
          <w:rFonts w:ascii="Times New Roman" w:hAnsi="Times New Roman" w:cs="Times New Roman"/>
          <w:sz w:val="24"/>
          <w:szCs w:val="24"/>
        </w:rPr>
        <w:t xml:space="preserve">.  The </w:t>
      </w:r>
      <w:r w:rsidR="00AE0AE3">
        <w:rPr>
          <w:rFonts w:ascii="Times New Roman" w:hAnsi="Times New Roman" w:cs="Times New Roman"/>
          <w:sz w:val="24"/>
          <w:szCs w:val="24"/>
        </w:rPr>
        <w:t xml:space="preserve">voluntary </w:t>
      </w:r>
      <w:r>
        <w:rPr>
          <w:rFonts w:ascii="Times New Roman" w:hAnsi="Times New Roman" w:cs="Times New Roman"/>
          <w:sz w:val="24"/>
          <w:szCs w:val="24"/>
        </w:rPr>
        <w:t xml:space="preserve">report </w:t>
      </w:r>
      <w:r w:rsidRPr="001B539D">
        <w:rPr>
          <w:rFonts w:ascii="Times New Roman" w:hAnsi="Times New Roman" w:cs="Times New Roman"/>
          <w:sz w:val="24"/>
          <w:szCs w:val="24"/>
        </w:rPr>
        <w:t>may be submitted by mail, by fax, or by courier</w:t>
      </w:r>
      <w:r>
        <w:rPr>
          <w:rFonts w:ascii="Times New Roman" w:hAnsi="Times New Roman" w:cs="Times New Roman"/>
          <w:sz w:val="24"/>
          <w:szCs w:val="24"/>
        </w:rPr>
        <w:t>.</w:t>
      </w:r>
    </w:p>
    <w:p w14:paraId="7EC0B362" w14:textId="77777777" w:rsidR="005665AA" w:rsidRPr="001B539D" w:rsidRDefault="005665AA" w:rsidP="005665AA">
      <w:pPr>
        <w:spacing w:after="0" w:line="240" w:lineRule="auto"/>
        <w:rPr>
          <w:rFonts w:ascii="Times New Roman" w:hAnsi="Times New Roman" w:cs="Times New Roman"/>
          <w:sz w:val="24"/>
          <w:szCs w:val="24"/>
        </w:rPr>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6"/>
        <w:gridCol w:w="1036"/>
      </w:tblGrid>
      <w:tr w:rsidR="001B539D" w:rsidRPr="001B539D" w14:paraId="3DFCD8C9" w14:textId="77777777" w:rsidTr="00D61B96">
        <w:trPr>
          <w:jc w:val="center"/>
        </w:trPr>
        <w:tc>
          <w:tcPr>
            <w:tcW w:w="4952" w:type="dxa"/>
            <w:gridSpan w:val="2"/>
          </w:tcPr>
          <w:p w14:paraId="66D61552" w14:textId="4DEEBFF6" w:rsidR="00D61B96" w:rsidRPr="001B539D" w:rsidRDefault="0085323A" w:rsidP="00D61B96">
            <w:pPr>
              <w:tabs>
                <w:tab w:val="left" w:pos="360"/>
                <w:tab w:val="left" w:pos="720"/>
                <w:tab w:val="left" w:pos="1080"/>
                <w:tab w:val="left" w:pos="144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N or S </w:t>
            </w:r>
            <w:r w:rsidR="00D61B96" w:rsidRPr="001B539D">
              <w:rPr>
                <w:rFonts w:ascii="Times New Roman" w:hAnsi="Times New Roman" w:cs="Times New Roman"/>
                <w:b/>
                <w:sz w:val="20"/>
                <w:szCs w:val="20"/>
              </w:rPr>
              <w:t>Response Report , Respondent</w:t>
            </w:r>
          </w:p>
        </w:tc>
      </w:tr>
      <w:tr w:rsidR="001B539D" w:rsidRPr="001B539D" w14:paraId="0A4F65C8" w14:textId="77777777" w:rsidTr="00D61B96">
        <w:trPr>
          <w:jc w:val="center"/>
        </w:trPr>
        <w:tc>
          <w:tcPr>
            <w:tcW w:w="3916" w:type="dxa"/>
          </w:tcPr>
          <w:p w14:paraId="28156360"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Estimated number of respondents</w:t>
            </w:r>
          </w:p>
          <w:p w14:paraId="579210DF"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199E214B"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Response per respondent = 1</w:t>
            </w:r>
          </w:p>
          <w:p w14:paraId="626FEB66"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7AA687E2"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Time per response</w:t>
            </w: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 2 hr</w:t>
            </w:r>
          </w:p>
          <w:p w14:paraId="61B7F584"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personnel cost </w:t>
            </w:r>
            <w:r w:rsidRPr="001B539D">
              <w:rPr>
                <w:rFonts w:ascii="Times New Roman" w:hAnsi="Times New Roman" w:cs="Times New Roman"/>
                <w:sz w:val="20"/>
                <w:szCs w:val="20"/>
              </w:rPr>
              <w:t>($75/hr)</w:t>
            </w:r>
          </w:p>
          <w:p w14:paraId="6952B1ED" w14:textId="1CDFCDCA"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sidR="00C95CDD">
              <w:rPr>
                <w:rFonts w:ascii="Times New Roman" w:hAnsi="Times New Roman" w:cs="Times New Roman"/>
                <w:sz w:val="20"/>
                <w:szCs w:val="20"/>
              </w:rPr>
              <w:t>$</w:t>
            </w:r>
            <w:r w:rsidRPr="001B539D">
              <w:rPr>
                <w:rFonts w:ascii="Times New Roman" w:hAnsi="Times New Roman" w:cs="Times New Roman"/>
                <w:sz w:val="20"/>
                <w:szCs w:val="20"/>
              </w:rPr>
              <w:t>3.45)</w:t>
            </w:r>
          </w:p>
          <w:p w14:paraId="2480BD4C" w14:textId="33B65614"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Photocopy (</w:t>
            </w:r>
            <w:r w:rsidR="00C95CDD">
              <w:rPr>
                <w:rFonts w:ascii="Times New Roman" w:hAnsi="Times New Roman" w:cs="Times New Roman"/>
                <w:sz w:val="20"/>
                <w:szCs w:val="20"/>
              </w:rPr>
              <w:t>$</w:t>
            </w:r>
            <w:r w:rsidRPr="001B539D">
              <w:rPr>
                <w:rFonts w:ascii="Times New Roman" w:hAnsi="Times New Roman" w:cs="Times New Roman"/>
                <w:sz w:val="20"/>
                <w:szCs w:val="20"/>
              </w:rPr>
              <w:t xml:space="preserve">0.05 x 5 pp x 3  = </w:t>
            </w:r>
            <w:r w:rsidR="00C95CDD">
              <w:rPr>
                <w:rFonts w:ascii="Times New Roman" w:hAnsi="Times New Roman" w:cs="Times New Roman"/>
                <w:sz w:val="20"/>
                <w:szCs w:val="20"/>
              </w:rPr>
              <w:t>$</w:t>
            </w:r>
            <w:r w:rsidRPr="001B539D">
              <w:rPr>
                <w:rFonts w:ascii="Times New Roman" w:hAnsi="Times New Roman" w:cs="Times New Roman"/>
                <w:sz w:val="20"/>
                <w:szCs w:val="20"/>
              </w:rPr>
              <w:t>0.75)</w:t>
            </w:r>
          </w:p>
          <w:p w14:paraId="79EACB2C" w14:textId="7C0508EB" w:rsidR="00D61B96" w:rsidRPr="001B539D" w:rsidRDefault="00D61B96" w:rsidP="00C95CDD">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w:t>
            </w:r>
            <w:r w:rsidR="00C95CDD">
              <w:rPr>
                <w:rFonts w:ascii="Times New Roman" w:hAnsi="Times New Roman" w:cs="Times New Roman"/>
                <w:sz w:val="20"/>
                <w:szCs w:val="20"/>
              </w:rPr>
              <w:t>$</w:t>
            </w:r>
            <w:r w:rsidRPr="001B539D">
              <w:rPr>
                <w:rFonts w:ascii="Times New Roman" w:hAnsi="Times New Roman" w:cs="Times New Roman"/>
                <w:sz w:val="20"/>
                <w:szCs w:val="20"/>
              </w:rPr>
              <w:t>0.90 x 3  =</w:t>
            </w:r>
            <w:r w:rsidR="00C95CDD">
              <w:rPr>
                <w:rFonts w:ascii="Times New Roman" w:hAnsi="Times New Roman" w:cs="Times New Roman"/>
                <w:sz w:val="20"/>
                <w:szCs w:val="20"/>
              </w:rPr>
              <w:t xml:space="preserve"> $2.70)</w:t>
            </w:r>
          </w:p>
        </w:tc>
        <w:tc>
          <w:tcPr>
            <w:tcW w:w="1036" w:type="dxa"/>
          </w:tcPr>
          <w:p w14:paraId="3F814A86"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5E14D3F7"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60148A0A" w14:textId="77777777" w:rsidR="00D61B96" w:rsidRPr="001B539D" w:rsidRDefault="00D61B96" w:rsidP="00D61B96">
            <w:pPr>
              <w:spacing w:after="0" w:line="240" w:lineRule="auto"/>
              <w:jc w:val="right"/>
              <w:rPr>
                <w:rFonts w:ascii="Times New Roman" w:hAnsi="Times New Roman" w:cs="Times New Roman"/>
                <w:b/>
                <w:sz w:val="20"/>
                <w:szCs w:val="20"/>
              </w:rPr>
            </w:pPr>
          </w:p>
          <w:p w14:paraId="0F007D46"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6 hr</w:t>
            </w:r>
          </w:p>
          <w:p w14:paraId="20D29F87" w14:textId="77777777" w:rsidR="00D61B96" w:rsidRPr="001B539D" w:rsidRDefault="00D61B96" w:rsidP="00D61B96">
            <w:pPr>
              <w:spacing w:after="0" w:line="240" w:lineRule="auto"/>
              <w:jc w:val="right"/>
              <w:rPr>
                <w:rFonts w:ascii="Times New Roman" w:hAnsi="Times New Roman" w:cs="Times New Roman"/>
                <w:b/>
                <w:sz w:val="20"/>
                <w:szCs w:val="20"/>
              </w:rPr>
            </w:pPr>
          </w:p>
          <w:p w14:paraId="4B3EC141"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$450 </w:t>
            </w:r>
          </w:p>
          <w:p w14:paraId="4188B1D4"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341AFC57" w14:textId="77777777" w:rsidR="00D61B96" w:rsidRPr="001B539D" w:rsidRDefault="00D61B96" w:rsidP="00D61B96">
            <w:pPr>
              <w:spacing w:after="0" w:line="240" w:lineRule="auto"/>
              <w:jc w:val="right"/>
              <w:rPr>
                <w:rFonts w:ascii="Times New Roman" w:hAnsi="Times New Roman" w:cs="Times New Roman"/>
                <w:sz w:val="20"/>
                <w:szCs w:val="20"/>
              </w:rPr>
            </w:pPr>
          </w:p>
        </w:tc>
      </w:tr>
    </w:tbl>
    <w:p w14:paraId="23006AC5" w14:textId="77777777" w:rsidR="00D61B96" w:rsidRPr="001B539D" w:rsidRDefault="00D61B96" w:rsidP="00D61B96">
      <w:pPr>
        <w:spacing w:after="0" w:line="240" w:lineRule="auto"/>
      </w:pP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8"/>
        <w:gridCol w:w="1057"/>
      </w:tblGrid>
      <w:tr w:rsidR="001B539D" w:rsidRPr="001B539D" w14:paraId="224D0EAC" w14:textId="77777777" w:rsidTr="00D61B96">
        <w:trPr>
          <w:jc w:val="center"/>
        </w:trPr>
        <w:tc>
          <w:tcPr>
            <w:tcW w:w="4995" w:type="dxa"/>
            <w:gridSpan w:val="2"/>
          </w:tcPr>
          <w:p w14:paraId="620CDB7C" w14:textId="2EFA66A0" w:rsidR="00D61B96" w:rsidRPr="001B539D" w:rsidRDefault="00C95CDD" w:rsidP="00D61B96">
            <w:pPr>
              <w:tabs>
                <w:tab w:val="left" w:pos="360"/>
                <w:tab w:val="left" w:pos="720"/>
                <w:tab w:val="left" w:pos="1080"/>
                <w:tab w:val="left" w:pos="1440"/>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Response Report, </w:t>
            </w:r>
            <w:r w:rsidR="00D61B96" w:rsidRPr="001B539D">
              <w:rPr>
                <w:rFonts w:ascii="Times New Roman" w:hAnsi="Times New Roman" w:cs="Times New Roman"/>
                <w:b/>
                <w:sz w:val="20"/>
                <w:szCs w:val="20"/>
              </w:rPr>
              <w:t>Federal Government</w:t>
            </w:r>
          </w:p>
        </w:tc>
      </w:tr>
      <w:tr w:rsidR="001B539D" w:rsidRPr="001B539D" w14:paraId="39CD1B8A" w14:textId="77777777" w:rsidTr="00D61B96">
        <w:trPr>
          <w:jc w:val="center"/>
        </w:trPr>
        <w:tc>
          <w:tcPr>
            <w:tcW w:w="3938" w:type="dxa"/>
          </w:tcPr>
          <w:p w14:paraId="0138A22C" w14:textId="77777777" w:rsidR="00D61B96" w:rsidRPr="001B539D" w:rsidRDefault="00D61B96" w:rsidP="00D61B96">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74B2229C"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r w:rsidRPr="001B539D">
              <w:rPr>
                <w:rFonts w:ascii="Times New Roman" w:hAnsi="Times New Roman" w:cs="Times New Roman"/>
                <w:sz w:val="20"/>
                <w:szCs w:val="20"/>
              </w:rPr>
              <w:t xml:space="preserve"> </w:t>
            </w:r>
          </w:p>
          <w:p w14:paraId="70E6B674" w14:textId="7E66235A"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2</w:t>
            </w:r>
            <w:r w:rsidR="00FA0769">
              <w:rPr>
                <w:rFonts w:ascii="Times New Roman" w:hAnsi="Times New Roman" w:cs="Times New Roman"/>
                <w:sz w:val="20"/>
                <w:szCs w:val="20"/>
              </w:rPr>
              <w:t>hr</w:t>
            </w:r>
          </w:p>
          <w:p w14:paraId="5DF26837" w14:textId="77777777"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personnel cost </w:t>
            </w:r>
            <w:r w:rsidRPr="001B539D">
              <w:rPr>
                <w:rFonts w:ascii="Times New Roman" w:hAnsi="Times New Roman" w:cs="Times New Roman"/>
                <w:sz w:val="20"/>
                <w:szCs w:val="20"/>
              </w:rPr>
              <w:t>($75/hr)</w:t>
            </w:r>
          </w:p>
          <w:p w14:paraId="3794EB5C" w14:textId="44F29EC3" w:rsidR="00D61B96" w:rsidRPr="001B539D" w:rsidRDefault="00D61B96" w:rsidP="00D61B96">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miscellaneous cost</w:t>
            </w:r>
            <w:r w:rsidR="00C95CDD">
              <w:rPr>
                <w:rFonts w:ascii="Times New Roman" w:hAnsi="Times New Roman" w:cs="Times New Roman"/>
                <w:b/>
                <w:sz w:val="20"/>
                <w:szCs w:val="20"/>
              </w:rPr>
              <w:t>s</w:t>
            </w:r>
            <w:r w:rsidRPr="001B539D">
              <w:rPr>
                <w:rFonts w:ascii="Times New Roman" w:hAnsi="Times New Roman" w:cs="Times New Roman"/>
                <w:sz w:val="20"/>
                <w:szCs w:val="20"/>
              </w:rPr>
              <w:t xml:space="preserve">  </w:t>
            </w:r>
          </w:p>
        </w:tc>
        <w:tc>
          <w:tcPr>
            <w:tcW w:w="1057" w:type="dxa"/>
          </w:tcPr>
          <w:p w14:paraId="6715F90B"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510005EB"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6 hr</w:t>
            </w:r>
          </w:p>
          <w:p w14:paraId="08EFE9EE" w14:textId="77777777" w:rsidR="00D61B96" w:rsidRPr="001B539D" w:rsidRDefault="00D61B96" w:rsidP="00D61B96">
            <w:pPr>
              <w:spacing w:after="0" w:line="240" w:lineRule="auto"/>
              <w:jc w:val="right"/>
              <w:rPr>
                <w:rFonts w:ascii="Times New Roman" w:hAnsi="Times New Roman" w:cs="Times New Roman"/>
                <w:b/>
                <w:sz w:val="20"/>
                <w:szCs w:val="20"/>
              </w:rPr>
            </w:pPr>
          </w:p>
          <w:p w14:paraId="76EE15F7"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$450</w:t>
            </w:r>
          </w:p>
          <w:p w14:paraId="26CDA203" w14:textId="77777777" w:rsidR="00D61B96" w:rsidRPr="001B539D" w:rsidRDefault="00D61B96" w:rsidP="00D61B96">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0</w:t>
            </w:r>
          </w:p>
        </w:tc>
      </w:tr>
    </w:tbl>
    <w:p w14:paraId="0CA65DCB" w14:textId="77777777" w:rsidR="00D61B96" w:rsidRDefault="00D61B96" w:rsidP="00D61B96">
      <w:pPr>
        <w:tabs>
          <w:tab w:val="left" w:pos="360"/>
          <w:tab w:val="left" w:pos="720"/>
          <w:tab w:val="left" w:pos="1080"/>
        </w:tabs>
        <w:spacing w:after="0" w:line="240" w:lineRule="auto"/>
        <w:ind w:left="720" w:hanging="720"/>
        <w:rPr>
          <w:rFonts w:ascii="Times New Roman" w:hAnsi="Times New Roman" w:cs="Times New Roman"/>
          <w:sz w:val="20"/>
          <w:szCs w:val="20"/>
        </w:rPr>
      </w:pPr>
    </w:p>
    <w:p w14:paraId="343635FB" w14:textId="1C2FB293" w:rsidR="00DC11AC" w:rsidRPr="001B539D" w:rsidRDefault="006478F5" w:rsidP="00DC11AC">
      <w:pPr>
        <w:spacing w:after="0" w:line="240" w:lineRule="auto"/>
        <w:rPr>
          <w:rFonts w:ascii="Times New Roman" w:hAnsi="Times New Roman" w:cs="Times New Roman"/>
          <w:b/>
          <w:sz w:val="24"/>
          <w:szCs w:val="24"/>
        </w:rPr>
      </w:pPr>
      <w:r>
        <w:rPr>
          <w:rFonts w:ascii="Times New Roman" w:hAnsi="Times New Roman" w:cs="Times New Roman"/>
          <w:b/>
          <w:sz w:val="24"/>
          <w:szCs w:val="24"/>
        </w:rPr>
        <w:t>m</w:t>
      </w:r>
      <w:r w:rsidR="00DC11AC" w:rsidRPr="001B539D">
        <w:rPr>
          <w:rFonts w:ascii="Times New Roman" w:hAnsi="Times New Roman" w:cs="Times New Roman"/>
          <w:b/>
          <w:sz w:val="24"/>
          <w:szCs w:val="24"/>
        </w:rPr>
        <w:t>.</w:t>
      </w:r>
      <w:r w:rsidR="00DC11AC" w:rsidRPr="001B539D">
        <w:rPr>
          <w:rFonts w:ascii="Times New Roman" w:hAnsi="Times New Roman" w:cs="Times New Roman"/>
          <w:sz w:val="24"/>
          <w:szCs w:val="24"/>
        </w:rPr>
        <w:t xml:space="preserve">  </w:t>
      </w:r>
      <w:r w:rsidR="00DC11AC" w:rsidRPr="001B539D">
        <w:rPr>
          <w:rFonts w:ascii="Times New Roman" w:hAnsi="Times New Roman" w:cs="Times New Roman"/>
          <w:b/>
          <w:sz w:val="24"/>
          <w:szCs w:val="24"/>
        </w:rPr>
        <w:t xml:space="preserve">Application for eligibility to receive crab QS/IFQ or </w:t>
      </w:r>
      <w:r w:rsidR="00574AA7">
        <w:rPr>
          <w:rFonts w:ascii="Times New Roman" w:hAnsi="Times New Roman" w:cs="Times New Roman"/>
          <w:b/>
          <w:sz w:val="24"/>
          <w:szCs w:val="24"/>
        </w:rPr>
        <w:t>PQS/IPQ by transfer  [ADJUSTED</w:t>
      </w:r>
      <w:r w:rsidR="00DC11AC" w:rsidRPr="001B539D">
        <w:rPr>
          <w:rFonts w:ascii="Times New Roman" w:hAnsi="Times New Roman" w:cs="Times New Roman"/>
          <w:b/>
          <w:sz w:val="24"/>
          <w:szCs w:val="24"/>
        </w:rPr>
        <w:t>]</w:t>
      </w:r>
    </w:p>
    <w:p w14:paraId="1EC1A751" w14:textId="77777777" w:rsidR="00DC11AC" w:rsidRPr="001B539D" w:rsidRDefault="00DC11AC" w:rsidP="00DC11AC">
      <w:pPr>
        <w:spacing w:after="0" w:line="240" w:lineRule="auto"/>
        <w:rPr>
          <w:rFonts w:ascii="Times New Roman" w:hAnsi="Times New Roman" w:cs="Times New Roman"/>
          <w:sz w:val="24"/>
          <w:szCs w:val="24"/>
        </w:rPr>
      </w:pPr>
    </w:p>
    <w:p w14:paraId="653B517F" w14:textId="77777777" w:rsidR="00244D5A" w:rsidRPr="00244D5A" w:rsidRDefault="00244D5A" w:rsidP="00244D5A">
      <w:pPr>
        <w:tabs>
          <w:tab w:val="left" w:pos="360"/>
          <w:tab w:val="left" w:pos="720"/>
          <w:tab w:val="left" w:pos="1080"/>
          <w:tab w:val="left" w:pos="1440"/>
        </w:tabs>
        <w:spacing w:after="0" w:line="240" w:lineRule="auto"/>
        <w:rPr>
          <w:rFonts w:ascii="Times New Roman" w:hAnsi="Times New Roman" w:cs="Times New Roman"/>
          <w:sz w:val="24"/>
          <w:szCs w:val="24"/>
        </w:rPr>
      </w:pPr>
      <w:r w:rsidRPr="00244D5A">
        <w:rPr>
          <w:rFonts w:ascii="Times New Roman" w:hAnsi="Times New Roman" w:cs="Times New Roman"/>
          <w:sz w:val="24"/>
          <w:szCs w:val="24"/>
        </w:rPr>
        <w:t>A transfer of catcher vessel crew (CVC) or catcher/processor crew (CPC) quota share (QS) or individual fishing quota (IFQ) will not be approved unless the intended recipient of the QS or IFQ demonstrates recent participation in Bering Sea and Aleutian Islands Management Area (BSAI) crab fisheries within the 365 days prior to the date the transfer application was submitted. NOTE: only U.S. Citizens qualify to receive QS/IFQ by transfer.</w:t>
      </w:r>
    </w:p>
    <w:p w14:paraId="6B244998" w14:textId="77777777" w:rsidR="00244D5A" w:rsidRDefault="00244D5A" w:rsidP="00244D5A">
      <w:pPr>
        <w:tabs>
          <w:tab w:val="left" w:pos="360"/>
          <w:tab w:val="left" w:pos="720"/>
          <w:tab w:val="left" w:pos="1080"/>
          <w:tab w:val="left" w:pos="1440"/>
        </w:tabs>
        <w:spacing w:after="0" w:line="240" w:lineRule="auto"/>
        <w:rPr>
          <w:rFonts w:ascii="Times New Roman" w:hAnsi="Times New Roman" w:cs="Times New Roman"/>
          <w:sz w:val="24"/>
          <w:szCs w:val="24"/>
        </w:rPr>
      </w:pPr>
    </w:p>
    <w:p w14:paraId="6A284E71" w14:textId="77777777" w:rsidR="00244D5A" w:rsidRDefault="00244D5A" w:rsidP="00244D5A">
      <w:pPr>
        <w:tabs>
          <w:tab w:val="left" w:pos="360"/>
          <w:tab w:val="left" w:pos="720"/>
          <w:tab w:val="left" w:pos="1080"/>
          <w:tab w:val="left" w:pos="1440"/>
        </w:tabs>
        <w:spacing w:after="0" w:line="240" w:lineRule="auto"/>
        <w:rPr>
          <w:rFonts w:ascii="Times New Roman" w:hAnsi="Times New Roman" w:cs="Times New Roman"/>
          <w:sz w:val="24"/>
          <w:szCs w:val="24"/>
        </w:rPr>
      </w:pPr>
      <w:r w:rsidRPr="00244D5A">
        <w:rPr>
          <w:rFonts w:ascii="Times New Roman" w:hAnsi="Times New Roman" w:cs="Times New Roman"/>
          <w:sz w:val="24"/>
          <w:szCs w:val="24"/>
        </w:rPr>
        <w:t>This application is required to establish a person’s eligibility to receive QS, processor quota share (PQS), IFQ, or individual processor quota (IPQ) by transfer, if the person is not an eligible crab community organization (ECCO). A successful applicant will receive a letter of acknowledgment of eligibility from NMFS; the acknowledgment will not expire.</w:t>
      </w:r>
    </w:p>
    <w:p w14:paraId="31E574B8" w14:textId="77777777" w:rsidR="00244D5A" w:rsidRDefault="00244D5A" w:rsidP="00244D5A">
      <w:pPr>
        <w:tabs>
          <w:tab w:val="left" w:pos="360"/>
          <w:tab w:val="left" w:pos="720"/>
          <w:tab w:val="left" w:pos="1080"/>
          <w:tab w:val="left" w:pos="1440"/>
        </w:tabs>
        <w:spacing w:after="0" w:line="240" w:lineRule="auto"/>
        <w:rPr>
          <w:rFonts w:ascii="Times New Roman" w:hAnsi="Times New Roman" w:cs="Times New Roman"/>
          <w:sz w:val="24"/>
          <w:szCs w:val="24"/>
        </w:rPr>
      </w:pPr>
    </w:p>
    <w:p w14:paraId="0DB034DC" w14:textId="77777777" w:rsidR="00EA2CAD" w:rsidRDefault="00DC11AC" w:rsidP="00244D5A">
      <w:pPr>
        <w:tabs>
          <w:tab w:val="left" w:pos="360"/>
          <w:tab w:val="left" w:pos="720"/>
          <w:tab w:val="left" w:pos="1080"/>
          <w:tab w:val="left" w:pos="1440"/>
        </w:tabs>
        <w:spacing w:after="0" w:line="240" w:lineRule="auto"/>
        <w:rPr>
          <w:rFonts w:ascii="Times New Roman" w:hAnsi="Times New Roman" w:cs="Times New Roman"/>
          <w:sz w:val="24"/>
          <w:szCs w:val="24"/>
        </w:rPr>
      </w:pPr>
      <w:r w:rsidRPr="003569C4">
        <w:rPr>
          <w:rFonts w:ascii="Times New Roman" w:hAnsi="Times New Roman" w:cs="Times New Roman"/>
          <w:sz w:val="24"/>
          <w:szCs w:val="24"/>
        </w:rPr>
        <w:t>Except for persons who received crab QS or PQS by initial issuance and Eligible Crab Community Organizations, no person may receive BSAI crab QS/IFQ or PQS/IPQ by transfer unless such person has establ</w:t>
      </w:r>
      <w:r w:rsidR="00552823">
        <w:rPr>
          <w:rFonts w:ascii="Times New Roman" w:hAnsi="Times New Roman" w:cs="Times New Roman"/>
          <w:sz w:val="24"/>
          <w:szCs w:val="24"/>
        </w:rPr>
        <w:t>ished eligibility to do so. The</w:t>
      </w:r>
      <w:r w:rsidRPr="003569C4">
        <w:rPr>
          <w:rFonts w:ascii="Times New Roman" w:hAnsi="Times New Roman" w:cs="Times New Roman"/>
          <w:sz w:val="24"/>
          <w:szCs w:val="24"/>
        </w:rPr>
        <w:t xml:space="preserve"> </w:t>
      </w:r>
      <w:r w:rsidR="00F87CD7">
        <w:rPr>
          <w:rFonts w:ascii="Times New Roman" w:hAnsi="Times New Roman" w:cs="Times New Roman"/>
          <w:sz w:val="24"/>
          <w:szCs w:val="24"/>
        </w:rPr>
        <w:t xml:space="preserve">eligibility </w:t>
      </w:r>
      <w:r w:rsidRPr="003569C4">
        <w:rPr>
          <w:rFonts w:ascii="Times New Roman" w:hAnsi="Times New Roman" w:cs="Times New Roman"/>
          <w:sz w:val="24"/>
          <w:szCs w:val="24"/>
        </w:rPr>
        <w:t xml:space="preserve">application is for use by </w:t>
      </w:r>
    </w:p>
    <w:p w14:paraId="67028000" w14:textId="65F56334" w:rsidR="00EA2CAD" w:rsidRDefault="00EA2CAD">
      <w:pPr>
        <w:rPr>
          <w:rFonts w:ascii="Times New Roman" w:hAnsi="Times New Roman" w:cs="Times New Roman"/>
          <w:sz w:val="24"/>
          <w:szCs w:val="24"/>
        </w:rPr>
      </w:pPr>
      <w:r>
        <w:rPr>
          <w:rFonts w:ascii="Times New Roman" w:hAnsi="Times New Roman" w:cs="Times New Roman"/>
          <w:sz w:val="24"/>
          <w:szCs w:val="24"/>
        </w:rPr>
        <w:br w:type="page"/>
      </w:r>
    </w:p>
    <w:p w14:paraId="063C8CB2" w14:textId="3BE8A4AE" w:rsidR="00DF04C4" w:rsidRPr="001B539D" w:rsidRDefault="00DC11AC" w:rsidP="00244D5A">
      <w:pPr>
        <w:tabs>
          <w:tab w:val="left" w:pos="360"/>
          <w:tab w:val="left" w:pos="720"/>
          <w:tab w:val="left" w:pos="1080"/>
          <w:tab w:val="left" w:pos="1440"/>
        </w:tabs>
        <w:spacing w:after="0" w:line="240" w:lineRule="auto"/>
        <w:rPr>
          <w:rFonts w:ascii="Times New Roman" w:hAnsi="Times New Roman" w:cs="Times New Roman"/>
          <w:sz w:val="24"/>
          <w:szCs w:val="24"/>
        </w:rPr>
      </w:pPr>
      <w:r w:rsidRPr="003569C4">
        <w:rPr>
          <w:rFonts w:ascii="Times New Roman" w:hAnsi="Times New Roman" w:cs="Times New Roman"/>
          <w:sz w:val="24"/>
          <w:szCs w:val="24"/>
        </w:rPr>
        <w:lastRenderedPageBreak/>
        <w:t xml:space="preserve">persons seeking authority to receive QS, PQS, IFQ, or IPQ by transfer under the </w:t>
      </w:r>
      <w:r>
        <w:rPr>
          <w:rFonts w:ascii="Times New Roman" w:hAnsi="Times New Roman" w:cs="Times New Roman"/>
          <w:sz w:val="24"/>
          <w:szCs w:val="24"/>
        </w:rPr>
        <w:t>CR</w:t>
      </w:r>
      <w:r w:rsidRPr="003569C4">
        <w:rPr>
          <w:rFonts w:ascii="Times New Roman" w:hAnsi="Times New Roman" w:cs="Times New Roman"/>
          <w:sz w:val="24"/>
          <w:szCs w:val="24"/>
        </w:rPr>
        <w:t xml:space="preserve"> Program</w:t>
      </w:r>
      <w:r w:rsidR="00DF04C4">
        <w:rPr>
          <w:rFonts w:ascii="Times New Roman" w:hAnsi="Times New Roman" w:cs="Times New Roman"/>
          <w:sz w:val="24"/>
          <w:szCs w:val="24"/>
        </w:rPr>
        <w:t xml:space="preserve">, </w:t>
      </w:r>
    </w:p>
    <w:p w14:paraId="360B0838" w14:textId="77777777" w:rsidR="00DF04C4" w:rsidRDefault="00DC11AC" w:rsidP="00DC11AC">
      <w:pPr>
        <w:tabs>
          <w:tab w:val="left" w:pos="360"/>
          <w:tab w:val="left" w:pos="720"/>
          <w:tab w:val="left" w:pos="1080"/>
          <w:tab w:val="left" w:pos="144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if the person is not an ECCO.  </w:t>
      </w:r>
    </w:p>
    <w:p w14:paraId="23689812" w14:textId="77777777" w:rsidR="00DF04C4" w:rsidRDefault="00DF04C4" w:rsidP="00DC11AC">
      <w:pPr>
        <w:tabs>
          <w:tab w:val="left" w:pos="360"/>
          <w:tab w:val="left" w:pos="720"/>
          <w:tab w:val="left" w:pos="1080"/>
          <w:tab w:val="left" w:pos="1440"/>
        </w:tabs>
        <w:spacing w:after="0" w:line="240" w:lineRule="auto"/>
        <w:rPr>
          <w:rFonts w:ascii="Times New Roman" w:hAnsi="Times New Roman" w:cs="Times New Roman"/>
          <w:sz w:val="24"/>
          <w:szCs w:val="24"/>
        </w:rPr>
      </w:pPr>
    </w:p>
    <w:p w14:paraId="22D7726D" w14:textId="77777777" w:rsidR="00DC11AC" w:rsidRPr="001B539D" w:rsidRDefault="00DC11AC" w:rsidP="00DC11AC">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Eligibility to receive harvester QS/IFQ by transfer depends in part on the type of quota</w:t>
      </w:r>
      <w:r>
        <w:rPr>
          <w:rFonts w:ascii="Times New Roman" w:hAnsi="Times New Roman" w:cs="Times New Roman"/>
          <w:sz w:val="24"/>
          <w:szCs w:val="24"/>
        </w:rPr>
        <w:t xml:space="preserve"> requested</w:t>
      </w:r>
      <w:r w:rsidRPr="001B539D">
        <w:rPr>
          <w:rFonts w:ascii="Times New Roman" w:hAnsi="Times New Roman" w:cs="Times New Roman"/>
          <w:sz w:val="24"/>
          <w:szCs w:val="24"/>
        </w:rPr>
        <w:t xml:space="preserve">. In general, to be eligible to receive QS or IFQ, a person must be a U.S. citizen, or a U.S. company or other non-individual business entity. Owner QS may be received by initial QS recipients, by others who meet sea time requirements, and by CDQ groups and eligible crab community entities. In addition, crew type QS/IFQ may be received by transfer only by individuals who can demonstrate “recent participation” in the crab fisheries before each transfer. </w:t>
      </w:r>
    </w:p>
    <w:p w14:paraId="3E4D7E77" w14:textId="77777777" w:rsidR="00DC11AC" w:rsidRDefault="00DC11AC" w:rsidP="00DC11AC">
      <w:pPr>
        <w:spacing w:after="0" w:line="240" w:lineRule="auto"/>
        <w:rPr>
          <w:rFonts w:ascii="Times New Roman" w:hAnsi="Times New Roman" w:cs="Times New Roman"/>
          <w:sz w:val="24"/>
          <w:szCs w:val="24"/>
        </w:rPr>
      </w:pPr>
    </w:p>
    <w:p w14:paraId="3DF95DEB" w14:textId="5662EB99" w:rsidR="00DC11AC" w:rsidRPr="001B539D" w:rsidRDefault="00DC11AC" w:rsidP="00DC11AC">
      <w:pPr>
        <w:tabs>
          <w:tab w:val="left" w:pos="360"/>
          <w:tab w:val="left" w:pos="7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The following table provides standards for eligibility to receive CR Program quota by transfer:</w:t>
      </w:r>
    </w:p>
    <w:p w14:paraId="2294CD2D" w14:textId="77777777" w:rsidR="00DC11AC" w:rsidRPr="001B539D" w:rsidRDefault="00DC11AC" w:rsidP="00DC11AC">
      <w:pPr>
        <w:tabs>
          <w:tab w:val="left" w:pos="360"/>
          <w:tab w:val="left" w:pos="720"/>
        </w:tabs>
        <w:spacing w:after="0" w:line="240" w:lineRule="auto"/>
        <w:rPr>
          <w:rFonts w:ascii="Times New Roman" w:hAnsi="Times New Roman" w:cs="Times New Roman"/>
          <w:sz w:val="24"/>
          <w:szCs w:val="24"/>
        </w:rPr>
      </w:pPr>
    </w:p>
    <w:tbl>
      <w:tblPr>
        <w:tblW w:w="9324" w:type="dxa"/>
        <w:jc w:val="center"/>
        <w:tblInd w:w="10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152"/>
        <w:gridCol w:w="1980"/>
        <w:gridCol w:w="6192"/>
      </w:tblGrid>
      <w:tr w:rsidR="00DC11AC" w:rsidRPr="001B539D" w14:paraId="3013CC94" w14:textId="77777777" w:rsidTr="00985A39">
        <w:trPr>
          <w:trHeight w:val="133"/>
          <w:jc w:val="center"/>
        </w:trPr>
        <w:tc>
          <w:tcPr>
            <w:tcW w:w="1152" w:type="dxa"/>
            <w:tcBorders>
              <w:top w:val="single" w:sz="8" w:space="0" w:color="000000"/>
              <w:left w:val="single" w:sz="8" w:space="0" w:color="000000"/>
              <w:bottom w:val="single" w:sz="8" w:space="0" w:color="000000"/>
              <w:right w:val="single" w:sz="8" w:space="0" w:color="000000"/>
            </w:tcBorders>
          </w:tcPr>
          <w:p w14:paraId="418FF1CB" w14:textId="77777777" w:rsidR="00DC11AC" w:rsidRPr="001B539D" w:rsidRDefault="00DC11AC" w:rsidP="00985A39">
            <w:pPr>
              <w:autoSpaceDE w:val="0"/>
              <w:autoSpaceDN w:val="0"/>
              <w:adjustRightInd w:val="0"/>
              <w:spacing w:after="0" w:line="240" w:lineRule="auto"/>
              <w:jc w:val="center"/>
              <w:rPr>
                <w:rFonts w:ascii="Times New Roman" w:hAnsi="Times New Roman" w:cs="Times New Roman"/>
              </w:rPr>
            </w:pPr>
            <w:r w:rsidRPr="001B539D">
              <w:rPr>
                <w:rFonts w:ascii="Times New Roman" w:hAnsi="Times New Roman" w:cs="Times New Roman"/>
                <w:sz w:val="24"/>
                <w:szCs w:val="24"/>
              </w:rPr>
              <w:br w:type="page"/>
            </w:r>
            <w:r w:rsidRPr="001B539D">
              <w:rPr>
                <w:rFonts w:ascii="Times New Roman" w:hAnsi="Times New Roman" w:cs="Times New Roman"/>
                <w:b/>
                <w:bCs/>
              </w:rPr>
              <w:t xml:space="preserve">Quota Type </w:t>
            </w:r>
          </w:p>
        </w:tc>
        <w:tc>
          <w:tcPr>
            <w:tcW w:w="1980" w:type="dxa"/>
            <w:tcBorders>
              <w:top w:val="single" w:sz="8" w:space="0" w:color="000000"/>
              <w:left w:val="single" w:sz="8" w:space="0" w:color="000000"/>
              <w:bottom w:val="single" w:sz="8" w:space="0" w:color="000000"/>
              <w:right w:val="single" w:sz="8" w:space="0" w:color="000000"/>
            </w:tcBorders>
          </w:tcPr>
          <w:p w14:paraId="4A3BC64C" w14:textId="77777777" w:rsidR="00DC11AC" w:rsidRPr="001B539D" w:rsidRDefault="00DC11AC" w:rsidP="00985A39">
            <w:pPr>
              <w:autoSpaceDE w:val="0"/>
              <w:autoSpaceDN w:val="0"/>
              <w:adjustRightInd w:val="0"/>
              <w:spacing w:after="0" w:line="240" w:lineRule="auto"/>
              <w:jc w:val="center"/>
              <w:rPr>
                <w:rFonts w:ascii="Times New Roman" w:hAnsi="Times New Roman" w:cs="Times New Roman"/>
              </w:rPr>
            </w:pPr>
            <w:r w:rsidRPr="001B539D">
              <w:rPr>
                <w:rFonts w:ascii="Times New Roman" w:hAnsi="Times New Roman" w:cs="Times New Roman"/>
                <w:b/>
                <w:bCs/>
              </w:rPr>
              <w:t xml:space="preserve">Eligible Person </w:t>
            </w:r>
          </w:p>
        </w:tc>
        <w:tc>
          <w:tcPr>
            <w:tcW w:w="6192" w:type="dxa"/>
            <w:tcBorders>
              <w:top w:val="single" w:sz="8" w:space="0" w:color="000000"/>
              <w:left w:val="single" w:sz="8" w:space="0" w:color="000000"/>
              <w:bottom w:val="single" w:sz="8" w:space="0" w:color="000000"/>
              <w:right w:val="single" w:sz="8" w:space="0" w:color="000000"/>
            </w:tcBorders>
          </w:tcPr>
          <w:p w14:paraId="72332B5F" w14:textId="77777777" w:rsidR="00DC11AC" w:rsidRPr="001B539D" w:rsidRDefault="00DC11AC" w:rsidP="00985A39">
            <w:pPr>
              <w:autoSpaceDE w:val="0"/>
              <w:autoSpaceDN w:val="0"/>
              <w:adjustRightInd w:val="0"/>
              <w:spacing w:after="0" w:line="240" w:lineRule="auto"/>
              <w:jc w:val="center"/>
              <w:rPr>
                <w:rFonts w:ascii="Times New Roman" w:hAnsi="Times New Roman" w:cs="Times New Roman"/>
                <w:b/>
                <w:bCs/>
              </w:rPr>
            </w:pPr>
            <w:r w:rsidRPr="001B539D">
              <w:rPr>
                <w:rFonts w:ascii="Times New Roman" w:hAnsi="Times New Roman" w:cs="Times New Roman"/>
                <w:b/>
                <w:bCs/>
              </w:rPr>
              <w:t>Eligibility Standards</w:t>
            </w:r>
          </w:p>
        </w:tc>
      </w:tr>
      <w:tr w:rsidR="00DC11AC" w:rsidRPr="001B539D" w14:paraId="20B3C6C5" w14:textId="77777777" w:rsidTr="00985A39">
        <w:trPr>
          <w:trHeight w:val="133"/>
          <w:jc w:val="center"/>
        </w:trPr>
        <w:tc>
          <w:tcPr>
            <w:tcW w:w="1152" w:type="dxa"/>
            <w:tcBorders>
              <w:top w:val="single" w:sz="8" w:space="0" w:color="000000"/>
              <w:left w:val="single" w:sz="8" w:space="0" w:color="000000"/>
              <w:bottom w:val="single" w:sz="8" w:space="0" w:color="000000"/>
              <w:right w:val="single" w:sz="8" w:space="0" w:color="000000"/>
            </w:tcBorders>
          </w:tcPr>
          <w:p w14:paraId="029C275B"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b/>
                <w:bCs/>
              </w:rPr>
              <w:t xml:space="preserve">PQS </w:t>
            </w:r>
          </w:p>
        </w:tc>
        <w:tc>
          <w:tcPr>
            <w:tcW w:w="1980" w:type="dxa"/>
            <w:tcBorders>
              <w:top w:val="single" w:sz="8" w:space="0" w:color="000000"/>
              <w:left w:val="single" w:sz="8" w:space="0" w:color="000000"/>
              <w:bottom w:val="single" w:sz="8" w:space="0" w:color="000000"/>
              <w:right w:val="single" w:sz="8" w:space="0" w:color="000000"/>
            </w:tcBorders>
          </w:tcPr>
          <w:p w14:paraId="3B9E7C84"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 xml:space="preserve">Any Person </w:t>
            </w:r>
          </w:p>
        </w:tc>
        <w:tc>
          <w:tcPr>
            <w:tcW w:w="6192" w:type="dxa"/>
            <w:tcBorders>
              <w:top w:val="single" w:sz="8" w:space="0" w:color="000000"/>
              <w:left w:val="single" w:sz="8" w:space="0" w:color="000000"/>
              <w:bottom w:val="single" w:sz="8" w:space="0" w:color="000000"/>
              <w:right w:val="single" w:sz="8" w:space="0" w:color="000000"/>
            </w:tcBorders>
          </w:tcPr>
          <w:p w14:paraId="4A1B9F1C"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No other requirements</w:t>
            </w:r>
          </w:p>
        </w:tc>
      </w:tr>
      <w:tr w:rsidR="00DC11AC" w:rsidRPr="001B539D" w14:paraId="7C2DFA8E" w14:textId="77777777" w:rsidTr="00985A39">
        <w:trPr>
          <w:trHeight w:val="133"/>
          <w:jc w:val="center"/>
        </w:trPr>
        <w:tc>
          <w:tcPr>
            <w:tcW w:w="1152" w:type="dxa"/>
            <w:tcBorders>
              <w:top w:val="single" w:sz="8" w:space="0" w:color="000000"/>
              <w:left w:val="single" w:sz="8" w:space="0" w:color="000000"/>
              <w:bottom w:val="single" w:sz="8" w:space="0" w:color="000000"/>
              <w:right w:val="single" w:sz="8" w:space="0" w:color="000000"/>
            </w:tcBorders>
          </w:tcPr>
          <w:p w14:paraId="2BDD45FD"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b/>
                <w:bCs/>
              </w:rPr>
              <w:t xml:space="preserve">IPQ </w:t>
            </w:r>
          </w:p>
        </w:tc>
        <w:tc>
          <w:tcPr>
            <w:tcW w:w="1980" w:type="dxa"/>
            <w:tcBorders>
              <w:top w:val="single" w:sz="8" w:space="0" w:color="000000"/>
              <w:left w:val="single" w:sz="8" w:space="0" w:color="000000"/>
              <w:bottom w:val="single" w:sz="8" w:space="0" w:color="000000"/>
              <w:right w:val="single" w:sz="8" w:space="0" w:color="000000"/>
            </w:tcBorders>
          </w:tcPr>
          <w:p w14:paraId="62D2CD41"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 xml:space="preserve">Any Person </w:t>
            </w:r>
          </w:p>
        </w:tc>
        <w:tc>
          <w:tcPr>
            <w:tcW w:w="6192" w:type="dxa"/>
            <w:tcBorders>
              <w:top w:val="single" w:sz="8" w:space="0" w:color="000000"/>
              <w:left w:val="single" w:sz="8" w:space="0" w:color="000000"/>
              <w:bottom w:val="single" w:sz="8" w:space="0" w:color="000000"/>
              <w:right w:val="single" w:sz="8" w:space="0" w:color="000000"/>
            </w:tcBorders>
          </w:tcPr>
          <w:p w14:paraId="4C19285B"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No other requirements</w:t>
            </w:r>
          </w:p>
        </w:tc>
      </w:tr>
      <w:tr w:rsidR="00DC11AC" w:rsidRPr="001B539D" w14:paraId="12EABF8E" w14:textId="77777777" w:rsidTr="00985A39">
        <w:trPr>
          <w:trHeight w:val="362"/>
          <w:jc w:val="center"/>
        </w:trPr>
        <w:tc>
          <w:tcPr>
            <w:tcW w:w="1152" w:type="dxa"/>
            <w:tcBorders>
              <w:top w:val="single" w:sz="8" w:space="0" w:color="000000"/>
              <w:left w:val="single" w:sz="8" w:space="0" w:color="000000"/>
              <w:bottom w:val="nil"/>
              <w:right w:val="single" w:sz="8" w:space="0" w:color="000000"/>
            </w:tcBorders>
          </w:tcPr>
          <w:p w14:paraId="0AF20F14"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b/>
                <w:bCs/>
              </w:rPr>
              <w:t xml:space="preserve">CVO or CPO QS </w:t>
            </w:r>
          </w:p>
        </w:tc>
        <w:tc>
          <w:tcPr>
            <w:tcW w:w="1980" w:type="dxa"/>
            <w:tcBorders>
              <w:top w:val="single" w:sz="8" w:space="0" w:color="000000"/>
              <w:left w:val="single" w:sz="8" w:space="0" w:color="000000"/>
              <w:bottom w:val="single" w:sz="8" w:space="0" w:color="000000"/>
              <w:right w:val="single" w:sz="8" w:space="0" w:color="000000"/>
            </w:tcBorders>
          </w:tcPr>
          <w:p w14:paraId="03391E8D"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A person who received QS by initial issuance</w:t>
            </w:r>
          </w:p>
        </w:tc>
        <w:tc>
          <w:tcPr>
            <w:tcW w:w="6192" w:type="dxa"/>
            <w:tcBorders>
              <w:top w:val="single" w:sz="8" w:space="0" w:color="000000"/>
              <w:left w:val="single" w:sz="8" w:space="0" w:color="000000"/>
              <w:bottom w:val="single" w:sz="8" w:space="0" w:color="000000"/>
              <w:right w:val="single" w:sz="8" w:space="0" w:color="000000"/>
            </w:tcBorders>
          </w:tcPr>
          <w:p w14:paraId="4155C81C"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No other requirements</w:t>
            </w:r>
          </w:p>
        </w:tc>
      </w:tr>
      <w:tr w:rsidR="00DC11AC" w:rsidRPr="001B539D" w14:paraId="3B843739" w14:textId="77777777" w:rsidTr="00985A39">
        <w:trPr>
          <w:trHeight w:val="362"/>
          <w:jc w:val="center"/>
        </w:trPr>
        <w:tc>
          <w:tcPr>
            <w:tcW w:w="1152" w:type="dxa"/>
            <w:tcBorders>
              <w:top w:val="nil"/>
              <w:left w:val="single" w:sz="8" w:space="0" w:color="000000"/>
              <w:bottom w:val="nil"/>
              <w:right w:val="single" w:sz="8" w:space="0" w:color="000000"/>
            </w:tcBorders>
          </w:tcPr>
          <w:p w14:paraId="52C36BD9" w14:textId="77777777" w:rsidR="00DC11AC" w:rsidRPr="001B539D" w:rsidRDefault="00DC11AC" w:rsidP="00985A39">
            <w:pPr>
              <w:autoSpaceDE w:val="0"/>
              <w:autoSpaceDN w:val="0"/>
              <w:adjustRightInd w:val="0"/>
              <w:spacing w:after="0" w:line="240" w:lineRule="auto"/>
              <w:rPr>
                <w:rFonts w:ascii="Times New Roman" w:hAnsi="Times New Roman" w:cs="Times New Roman"/>
                <w:b/>
                <w:bCs/>
              </w:rPr>
            </w:pPr>
          </w:p>
        </w:tc>
        <w:tc>
          <w:tcPr>
            <w:tcW w:w="1980" w:type="dxa"/>
            <w:tcBorders>
              <w:top w:val="single" w:sz="8" w:space="0" w:color="000000"/>
              <w:left w:val="single" w:sz="8" w:space="0" w:color="000000"/>
              <w:bottom w:val="single" w:sz="8" w:space="0" w:color="000000"/>
              <w:right w:val="single" w:sz="8" w:space="0" w:color="000000"/>
            </w:tcBorders>
          </w:tcPr>
          <w:p w14:paraId="2E0D45B1"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An Individual</w:t>
            </w:r>
          </w:p>
        </w:tc>
        <w:tc>
          <w:tcPr>
            <w:tcW w:w="6192" w:type="dxa"/>
            <w:tcBorders>
              <w:top w:val="single" w:sz="8" w:space="0" w:color="000000"/>
              <w:left w:val="single" w:sz="8" w:space="0" w:color="000000"/>
              <w:bottom w:val="single" w:sz="8" w:space="0" w:color="000000"/>
              <w:right w:val="single" w:sz="8" w:space="0" w:color="000000"/>
            </w:tcBorders>
          </w:tcPr>
          <w:p w14:paraId="4E375351"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Who is a U.S. citizen and who has at least 150 days experience as part of the harvesting crew in any U.S. commercial fishery</w:t>
            </w:r>
          </w:p>
        </w:tc>
      </w:tr>
      <w:tr w:rsidR="00DC11AC" w:rsidRPr="001B539D" w14:paraId="79421EA4" w14:textId="77777777" w:rsidTr="00985A39">
        <w:trPr>
          <w:trHeight w:val="362"/>
          <w:jc w:val="center"/>
        </w:trPr>
        <w:tc>
          <w:tcPr>
            <w:tcW w:w="1152" w:type="dxa"/>
            <w:tcBorders>
              <w:top w:val="nil"/>
              <w:left w:val="single" w:sz="8" w:space="0" w:color="000000"/>
              <w:bottom w:val="nil"/>
              <w:right w:val="single" w:sz="8" w:space="0" w:color="000000"/>
            </w:tcBorders>
          </w:tcPr>
          <w:p w14:paraId="5A4755A7" w14:textId="77777777" w:rsidR="00DC11AC" w:rsidRPr="001B539D" w:rsidRDefault="00DC11AC" w:rsidP="00985A39">
            <w:pPr>
              <w:autoSpaceDE w:val="0"/>
              <w:autoSpaceDN w:val="0"/>
              <w:adjustRightInd w:val="0"/>
              <w:spacing w:after="0" w:line="240" w:lineRule="auto"/>
              <w:rPr>
                <w:rFonts w:ascii="Times New Roman" w:hAnsi="Times New Roman" w:cs="Times New Roman"/>
                <w:b/>
                <w:bCs/>
              </w:rPr>
            </w:pPr>
          </w:p>
        </w:tc>
        <w:tc>
          <w:tcPr>
            <w:tcW w:w="1980" w:type="dxa"/>
            <w:tcBorders>
              <w:top w:val="single" w:sz="8" w:space="0" w:color="000000"/>
              <w:left w:val="single" w:sz="8" w:space="0" w:color="000000"/>
              <w:bottom w:val="single" w:sz="8" w:space="0" w:color="000000"/>
              <w:right w:val="single" w:sz="8" w:space="0" w:color="000000"/>
            </w:tcBorders>
          </w:tcPr>
          <w:p w14:paraId="7DADE099"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 xml:space="preserve">A corporation, partnership, association or other non-individual entity </w:t>
            </w:r>
          </w:p>
        </w:tc>
        <w:tc>
          <w:tcPr>
            <w:tcW w:w="6192" w:type="dxa"/>
            <w:tcBorders>
              <w:top w:val="single" w:sz="8" w:space="0" w:color="000000"/>
              <w:left w:val="single" w:sz="8" w:space="0" w:color="000000"/>
              <w:bottom w:val="single" w:sz="8" w:space="0" w:color="000000"/>
              <w:right w:val="single" w:sz="8" w:space="0" w:color="000000"/>
            </w:tcBorders>
          </w:tcPr>
          <w:p w14:paraId="128E543B"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That has at least one individual member (owner) who is a U.S. citizen and who owns at least 20% of the entity, and has at least 150 days experience as part of the harvesting crew in any U.S. commercial fishery</w:t>
            </w:r>
          </w:p>
        </w:tc>
      </w:tr>
      <w:tr w:rsidR="00DC11AC" w:rsidRPr="001B539D" w14:paraId="4CD5C55B" w14:textId="77777777" w:rsidTr="00985A39">
        <w:trPr>
          <w:trHeight w:val="362"/>
          <w:jc w:val="center"/>
        </w:trPr>
        <w:tc>
          <w:tcPr>
            <w:tcW w:w="1152" w:type="dxa"/>
            <w:tcBorders>
              <w:top w:val="nil"/>
              <w:left w:val="single" w:sz="8" w:space="0" w:color="000000"/>
              <w:bottom w:val="nil"/>
              <w:right w:val="single" w:sz="8" w:space="0" w:color="000000"/>
            </w:tcBorders>
          </w:tcPr>
          <w:p w14:paraId="789E7728" w14:textId="77777777" w:rsidR="00DC11AC" w:rsidRPr="001B539D" w:rsidRDefault="00DC11AC" w:rsidP="00985A39">
            <w:pPr>
              <w:autoSpaceDE w:val="0"/>
              <w:autoSpaceDN w:val="0"/>
              <w:adjustRightInd w:val="0"/>
              <w:spacing w:after="0" w:line="240" w:lineRule="auto"/>
              <w:rPr>
                <w:rFonts w:ascii="Times New Roman" w:hAnsi="Times New Roman" w:cs="Times New Roman"/>
                <w:b/>
                <w:bCs/>
              </w:rPr>
            </w:pPr>
          </w:p>
        </w:tc>
        <w:tc>
          <w:tcPr>
            <w:tcW w:w="1980" w:type="dxa"/>
            <w:tcBorders>
              <w:top w:val="single" w:sz="8" w:space="0" w:color="000000"/>
              <w:left w:val="single" w:sz="8" w:space="0" w:color="000000"/>
              <w:bottom w:val="single" w:sz="8" w:space="0" w:color="000000"/>
              <w:right w:val="single" w:sz="8" w:space="0" w:color="000000"/>
            </w:tcBorders>
          </w:tcPr>
          <w:p w14:paraId="724E23DA"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An ECCO</w:t>
            </w:r>
          </w:p>
        </w:tc>
        <w:tc>
          <w:tcPr>
            <w:tcW w:w="6192" w:type="dxa"/>
            <w:tcBorders>
              <w:top w:val="single" w:sz="8" w:space="0" w:color="000000"/>
              <w:left w:val="single" w:sz="8" w:space="0" w:color="000000"/>
              <w:bottom w:val="single" w:sz="8" w:space="0" w:color="000000"/>
              <w:right w:val="single" w:sz="8" w:space="0" w:color="000000"/>
            </w:tcBorders>
          </w:tcPr>
          <w:p w14:paraId="3AC258CF"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That meets other regulatory requirements</w:t>
            </w:r>
          </w:p>
        </w:tc>
      </w:tr>
      <w:tr w:rsidR="00DC11AC" w:rsidRPr="001B539D" w14:paraId="1E6758C9" w14:textId="77777777" w:rsidTr="00985A39">
        <w:trPr>
          <w:trHeight w:val="362"/>
          <w:jc w:val="center"/>
        </w:trPr>
        <w:tc>
          <w:tcPr>
            <w:tcW w:w="1152" w:type="dxa"/>
            <w:tcBorders>
              <w:top w:val="nil"/>
              <w:left w:val="single" w:sz="8" w:space="0" w:color="000000"/>
              <w:bottom w:val="single" w:sz="8" w:space="0" w:color="000000"/>
              <w:right w:val="single" w:sz="8" w:space="0" w:color="000000"/>
            </w:tcBorders>
          </w:tcPr>
          <w:p w14:paraId="40010AD3" w14:textId="77777777" w:rsidR="00DC11AC" w:rsidRPr="001B539D" w:rsidRDefault="00DC11AC" w:rsidP="00985A39">
            <w:pPr>
              <w:autoSpaceDE w:val="0"/>
              <w:autoSpaceDN w:val="0"/>
              <w:adjustRightInd w:val="0"/>
              <w:spacing w:after="0" w:line="240" w:lineRule="auto"/>
              <w:rPr>
                <w:rFonts w:ascii="Times New Roman" w:hAnsi="Times New Roman" w:cs="Times New Roman"/>
                <w:b/>
                <w:bCs/>
              </w:rPr>
            </w:pPr>
          </w:p>
        </w:tc>
        <w:tc>
          <w:tcPr>
            <w:tcW w:w="1980" w:type="dxa"/>
            <w:tcBorders>
              <w:top w:val="single" w:sz="8" w:space="0" w:color="000000"/>
              <w:left w:val="single" w:sz="8" w:space="0" w:color="000000"/>
              <w:bottom w:val="single" w:sz="8" w:space="0" w:color="000000"/>
              <w:right w:val="single" w:sz="8" w:space="0" w:color="000000"/>
            </w:tcBorders>
          </w:tcPr>
          <w:p w14:paraId="03092788"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A CDQ Group</w:t>
            </w:r>
          </w:p>
        </w:tc>
        <w:tc>
          <w:tcPr>
            <w:tcW w:w="6192" w:type="dxa"/>
            <w:tcBorders>
              <w:top w:val="single" w:sz="8" w:space="0" w:color="000000"/>
              <w:left w:val="single" w:sz="8" w:space="0" w:color="000000"/>
              <w:bottom w:val="single" w:sz="8" w:space="0" w:color="000000"/>
              <w:right w:val="single" w:sz="8" w:space="0" w:color="000000"/>
            </w:tcBorders>
          </w:tcPr>
          <w:p w14:paraId="113E4EF2"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No other requirements</w:t>
            </w:r>
          </w:p>
        </w:tc>
      </w:tr>
      <w:tr w:rsidR="00DC11AC" w:rsidRPr="001B539D" w14:paraId="4D660AA5" w14:textId="77777777" w:rsidTr="00985A39">
        <w:trPr>
          <w:trHeight w:val="362"/>
          <w:jc w:val="center"/>
        </w:trPr>
        <w:tc>
          <w:tcPr>
            <w:tcW w:w="1152" w:type="dxa"/>
            <w:tcBorders>
              <w:top w:val="single" w:sz="8" w:space="0" w:color="000000"/>
              <w:left w:val="single" w:sz="8" w:space="0" w:color="000000"/>
              <w:bottom w:val="single" w:sz="8" w:space="0" w:color="000000"/>
              <w:right w:val="single" w:sz="8" w:space="0" w:color="000000"/>
            </w:tcBorders>
          </w:tcPr>
          <w:p w14:paraId="7DC5CA58"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b/>
                <w:bCs/>
              </w:rPr>
              <w:t xml:space="preserve">CVC or CPC QS </w:t>
            </w:r>
          </w:p>
        </w:tc>
        <w:tc>
          <w:tcPr>
            <w:tcW w:w="1980" w:type="dxa"/>
            <w:tcBorders>
              <w:top w:val="single" w:sz="8" w:space="0" w:color="000000"/>
              <w:left w:val="single" w:sz="8" w:space="0" w:color="000000"/>
              <w:bottom w:val="single" w:sz="8" w:space="0" w:color="000000"/>
              <w:right w:val="single" w:sz="8" w:space="0" w:color="000000"/>
            </w:tcBorders>
          </w:tcPr>
          <w:p w14:paraId="27F07C12"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 xml:space="preserve">An Individual </w:t>
            </w:r>
          </w:p>
          <w:p w14:paraId="4FD479CF"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 xml:space="preserve"> </w:t>
            </w:r>
          </w:p>
        </w:tc>
        <w:tc>
          <w:tcPr>
            <w:tcW w:w="6192" w:type="dxa"/>
            <w:tcBorders>
              <w:top w:val="single" w:sz="8" w:space="0" w:color="000000"/>
              <w:left w:val="single" w:sz="8" w:space="0" w:color="000000"/>
              <w:bottom w:val="single" w:sz="8" w:space="0" w:color="000000"/>
              <w:right w:val="single" w:sz="8" w:space="0" w:color="000000"/>
            </w:tcBorders>
          </w:tcPr>
          <w:p w14:paraId="2551C7AD" w14:textId="77777777" w:rsidR="00DC11AC" w:rsidRPr="001B539D" w:rsidRDefault="00DC11AC" w:rsidP="00985A39">
            <w:pPr>
              <w:autoSpaceDE w:val="0"/>
              <w:autoSpaceDN w:val="0"/>
              <w:adjustRightInd w:val="0"/>
              <w:spacing w:after="0" w:line="240" w:lineRule="auto"/>
              <w:rPr>
                <w:rFonts w:ascii="Times New Roman" w:hAnsi="Times New Roman" w:cs="Times New Roman"/>
              </w:rPr>
            </w:pPr>
            <w:r w:rsidRPr="001B539D">
              <w:rPr>
                <w:rFonts w:ascii="Times New Roman" w:hAnsi="Times New Roman" w:cs="Times New Roman"/>
              </w:rPr>
              <w:t>Who is a U.S. citizen and who has at least 150 days experience as part of the harvesting crew in any U.S. commercial fishery and recent participation in a BSAI CR fishery in the 365 days prior to submitting an application for eligibility, and at time of transfer</w:t>
            </w:r>
          </w:p>
        </w:tc>
      </w:tr>
    </w:tbl>
    <w:p w14:paraId="5EB32AC4" w14:textId="77777777" w:rsidR="00DC11AC" w:rsidRDefault="00DC11AC" w:rsidP="00DC11AC">
      <w:pPr>
        <w:spacing w:after="0" w:line="240" w:lineRule="auto"/>
        <w:rPr>
          <w:rFonts w:ascii="Times New Roman" w:hAnsi="Times New Roman" w:cs="Times New Roman"/>
          <w:b/>
          <w:sz w:val="20"/>
          <w:szCs w:val="20"/>
        </w:rPr>
      </w:pPr>
    </w:p>
    <w:p w14:paraId="1A7C7E57" w14:textId="2F2F1E62" w:rsidR="00DC11AC" w:rsidRPr="001B539D" w:rsidRDefault="00DC11AC" w:rsidP="00DC11AC">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D0E53">
        <w:rPr>
          <w:rFonts w:ascii="Times New Roman" w:hAnsi="Times New Roman" w:cs="Times New Roman"/>
          <w:sz w:val="24"/>
          <w:szCs w:val="24"/>
        </w:rPr>
        <w:t xml:space="preserve">Application </w:t>
      </w:r>
      <w:r>
        <w:rPr>
          <w:rFonts w:ascii="Times New Roman" w:hAnsi="Times New Roman" w:cs="Times New Roman"/>
          <w:sz w:val="24"/>
          <w:szCs w:val="24"/>
        </w:rPr>
        <w:t xml:space="preserve">for Eligibility to Receive Crab QS/IFQ or PQS/IPQ by Transfer may be found on NMFS Alaska Region web site at </w:t>
      </w:r>
      <w:hyperlink r:id="rId21"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may be submitted by mail</w:t>
      </w:r>
      <w:r>
        <w:rPr>
          <w:rFonts w:ascii="Times New Roman" w:hAnsi="Times New Roman" w:cs="Times New Roman"/>
          <w:sz w:val="24"/>
          <w:szCs w:val="24"/>
        </w:rPr>
        <w:t xml:space="preserve">, fax, </w:t>
      </w:r>
      <w:r w:rsidRPr="001B539D">
        <w:rPr>
          <w:rFonts w:ascii="Times New Roman" w:hAnsi="Times New Roman" w:cs="Times New Roman"/>
          <w:sz w:val="24"/>
          <w:szCs w:val="24"/>
        </w:rPr>
        <w:t>or courier</w:t>
      </w:r>
      <w:r>
        <w:rPr>
          <w:rFonts w:ascii="Times New Roman" w:hAnsi="Times New Roman" w:cs="Times New Roman"/>
          <w:sz w:val="24"/>
          <w:szCs w:val="24"/>
        </w:rPr>
        <w:t>.</w:t>
      </w:r>
    </w:p>
    <w:p w14:paraId="3507A0FB" w14:textId="77777777" w:rsidR="00DC11AC" w:rsidRDefault="00DC11AC" w:rsidP="00DC11AC">
      <w:pPr>
        <w:spacing w:after="0" w:line="240" w:lineRule="auto"/>
        <w:rPr>
          <w:rFonts w:ascii="Times New Roman" w:hAnsi="Times New Roman" w:cs="Times New Roman"/>
          <w:b/>
          <w:sz w:val="20"/>
          <w:szCs w:val="20"/>
        </w:rPr>
      </w:pPr>
    </w:p>
    <w:p w14:paraId="00B77AB4" w14:textId="77777777" w:rsidR="00DC11AC" w:rsidRPr="001B539D" w:rsidRDefault="00DC11AC" w:rsidP="00DC11AC">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eligibility to receive crab QS/IFQ or PQS/IPQ by transfer</w:t>
      </w:r>
    </w:p>
    <w:p w14:paraId="19EB03BD"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A – Purpose of application</w:t>
      </w:r>
    </w:p>
    <w:p w14:paraId="67FB33EA"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ab/>
      </w:r>
      <w:r w:rsidRPr="001B539D">
        <w:rPr>
          <w:rFonts w:ascii="Times New Roman" w:hAnsi="Times New Roman" w:cs="Times New Roman"/>
          <w:sz w:val="20"/>
          <w:szCs w:val="20"/>
        </w:rPr>
        <w:t>Indicate type of quota for which the applicant seeks eligibility</w:t>
      </w:r>
    </w:p>
    <w:p w14:paraId="2B037D93"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B - Applicant Information</w:t>
      </w:r>
    </w:p>
    <w:p w14:paraId="3FF53F4D"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Must be a U.S. Citizen or a U.S. Corporation, Partnership, or Association   </w:t>
      </w:r>
    </w:p>
    <w:p w14:paraId="3E8A5114"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rPr>
        <w:tab/>
        <w:t>Name, NMFS Person ID, and date of birth</w:t>
      </w:r>
    </w:p>
    <w:p w14:paraId="5B553984"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Permanent or temporary business mailing address</w:t>
      </w:r>
    </w:p>
    <w:p w14:paraId="6F8C6134"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business fax number, and business e-mail address (if available)</w:t>
      </w:r>
    </w:p>
    <w:p w14:paraId="777A0970" w14:textId="77777777" w:rsidR="00DC11AC" w:rsidRPr="001B539D" w:rsidRDefault="00DC11AC" w:rsidP="00DC11AC">
      <w:pPr>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C – Eligibility to Receive CVC or CPC QS/IFQ</w:t>
      </w:r>
    </w:p>
    <w:p w14:paraId="1FC91024"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application purpose is to obtain authority to receive crew shares (CVC or CPC or associated IFQ) </w:t>
      </w:r>
    </w:p>
    <w:p w14:paraId="7F7CF1B1"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by transfer, </w:t>
      </w:r>
      <w:r w:rsidRPr="001B539D">
        <w:rPr>
          <w:rFonts w:ascii="Times New Roman" w:hAnsi="Times New Roman" w:cs="Times New Roman"/>
          <w:b/>
          <w:sz w:val="20"/>
          <w:szCs w:val="20"/>
        </w:rPr>
        <w:t>attach</w:t>
      </w:r>
      <w:r w:rsidRPr="001B539D">
        <w:rPr>
          <w:rFonts w:ascii="Times New Roman" w:hAnsi="Times New Roman" w:cs="Times New Roman"/>
          <w:sz w:val="20"/>
          <w:szCs w:val="20"/>
        </w:rPr>
        <w:tab/>
      </w:r>
    </w:p>
    <w:p w14:paraId="7751117A"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lastRenderedPageBreak/>
        <w:tab/>
      </w:r>
      <w:r w:rsidRPr="001B539D">
        <w:rPr>
          <w:rFonts w:ascii="Times New Roman" w:hAnsi="Times New Roman" w:cs="Times New Roman"/>
          <w:sz w:val="20"/>
          <w:szCs w:val="20"/>
        </w:rPr>
        <w:tab/>
      </w:r>
      <w:r w:rsidRPr="001B539D">
        <w:rPr>
          <w:rFonts w:ascii="Times New Roman" w:hAnsi="Times New Roman" w:cs="Times New Roman"/>
          <w:sz w:val="20"/>
          <w:szCs w:val="20"/>
        </w:rPr>
        <w:tab/>
        <w:t>A signed ADF&amp;G fish ticket imprinted with the applicant’s CFEC permit card</w:t>
      </w:r>
    </w:p>
    <w:p w14:paraId="7C187106"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An affidavit indicating date of landing of crab species from the owner of a vessel upon which fishing</w:t>
      </w:r>
    </w:p>
    <w:p w14:paraId="50B4EF2F"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was done, or </w:t>
      </w:r>
    </w:p>
    <w:p w14:paraId="4848CF97"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A signed receipt for an IFQ crab landing on which the applicant was serving as a hired master for an </w:t>
      </w:r>
    </w:p>
    <w:p w14:paraId="2C50B4D0"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IFQ permit holder</w:t>
      </w:r>
    </w:p>
    <w:p w14:paraId="2F356B0D"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D – U.S. Corporations, partnerships, or other business entities</w:t>
      </w:r>
    </w:p>
    <w:p w14:paraId="2F58A33F"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 submitted by or on behalf of a CDQ Group, go to Block F</w:t>
      </w:r>
    </w:p>
    <w:p w14:paraId="767B7356"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 submitted by or on behalf of a Corporation, Partnership or other business entity</w:t>
      </w:r>
    </w:p>
    <w:p w14:paraId="7904A712" w14:textId="77777777" w:rsidR="00DC11AC" w:rsidRPr="001B539D" w:rsidRDefault="00DC11AC" w:rsidP="00DC11AC">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at least one member/owner of the entity must document an ownership interest of at least 20% of the entity and must demonstrate that s/he participated for a minimum of 150 days as a member of a harvesting crew in any U.S. fishery.  Verification of the 150 days of participation can be provided by submitting the individual’s Transfer Eligibility Certificate (TEC) for the Halibut and Sablefish IFQ program, for the CR Program, or by completing Block E </w:t>
      </w:r>
    </w:p>
    <w:p w14:paraId="428A4EE8" w14:textId="77777777" w:rsidR="00DC11AC" w:rsidRPr="001B539D" w:rsidRDefault="00DC11AC" w:rsidP="00DC11AC">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1B539D">
        <w:rPr>
          <w:rFonts w:ascii="Times New Roman" w:hAnsi="Times New Roman" w:cs="Times New Roman"/>
          <w:sz w:val="20"/>
          <w:szCs w:val="20"/>
        </w:rPr>
        <w:tab/>
        <w:t>If Block E is completed, and this application is approved, the individual will automatically qualify for a TEC for the halibut/sablefish IFQ fisheries</w:t>
      </w:r>
    </w:p>
    <w:p w14:paraId="4F01ED60"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Identity of individual business owner with required experience participating in one or more U.S. fishery</w:t>
      </w:r>
    </w:p>
    <w:p w14:paraId="17FC6693"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Name and NMFS person ID</w:t>
      </w:r>
    </w:p>
    <w:p w14:paraId="48F7E20E"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Business mailing address</w:t>
      </w:r>
    </w:p>
    <w:p w14:paraId="68A805F4"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Business telephone number and business fax number</w:t>
      </w:r>
    </w:p>
    <w:p w14:paraId="10F95DCD"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Must be a U.S. citizen</w:t>
      </w:r>
      <w:r w:rsidRPr="001B539D">
        <w:rPr>
          <w:rFonts w:ascii="Times New Roman" w:hAnsi="Times New Roman" w:cs="Times New Roman"/>
          <w:sz w:val="20"/>
          <w:szCs w:val="20"/>
        </w:rPr>
        <w:tab/>
      </w:r>
    </w:p>
    <w:p w14:paraId="49903420"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E – Individual Commercial Fishing Experience</w:t>
      </w:r>
    </w:p>
    <w:p w14:paraId="3C2C815F"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If the individual is not the Applicant, the individual must co-sign this application in Block F</w:t>
      </w:r>
    </w:p>
    <w:p w14:paraId="126BF9DF"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Species</w:t>
      </w:r>
    </w:p>
    <w:p w14:paraId="535DAA1D"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Gear type</w:t>
      </w:r>
    </w:p>
    <w:p w14:paraId="4B540D06"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Location</w:t>
      </w:r>
    </w:p>
    <w:p w14:paraId="72848DFF"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Starting date and ending date of claimed fishing period (MMYY)</w:t>
      </w:r>
    </w:p>
    <w:p w14:paraId="62486246"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Number of actual days spent harvesting fish</w:t>
      </w:r>
    </w:p>
    <w:p w14:paraId="0DEF1430"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Duties performed while directly involved in the fishing activity (be specific)</w:t>
      </w:r>
    </w:p>
    <w:p w14:paraId="27E63979"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Name and ADF&amp;G vessel registration number or USCG documentation number of the vessel </w:t>
      </w:r>
    </w:p>
    <w:p w14:paraId="4637AE19"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vessel owner</w:t>
      </w:r>
    </w:p>
    <w:p w14:paraId="611ED86F"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vessel operator</w:t>
      </w:r>
    </w:p>
    <w:p w14:paraId="776214FB"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Reference name </w:t>
      </w:r>
    </w:p>
    <w:p w14:paraId="08CBC84A"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Reference’s relationship to applicant</w:t>
      </w:r>
    </w:p>
    <w:p w14:paraId="0CCF6FF7"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Reference’s business mailing address and business telephone number</w:t>
      </w:r>
    </w:p>
    <w:p w14:paraId="0D07093C"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F - Applicant Certification</w:t>
      </w:r>
    </w:p>
    <w:p w14:paraId="61FA069B"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applicant and date signed.</w:t>
      </w:r>
    </w:p>
    <w:p w14:paraId="4FDC50E8" w14:textId="77777777" w:rsidR="00DC11AC" w:rsidRPr="001B539D" w:rsidRDefault="00DC11AC" w:rsidP="00DC11AC">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authorized representative, </w:t>
      </w:r>
      <w:r w:rsidRPr="00DF04C4">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 </w:t>
      </w:r>
    </w:p>
    <w:p w14:paraId="14E26845" w14:textId="77777777" w:rsidR="00C83287" w:rsidRDefault="00C83287" w:rsidP="00C8328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personnel cost per hour is changed from $25/hr to $37/hr to reflect current </w:t>
      </w:r>
      <w:r>
        <w:rPr>
          <w:rFonts w:ascii="Times New Roman" w:hAnsi="Times New Roman" w:cs="Times New Roman"/>
          <w:sz w:val="24"/>
          <w:szCs w:val="24"/>
        </w:rPr>
        <w:t xml:space="preserve">GS-7 </w:t>
      </w:r>
      <w:r w:rsidRPr="001B539D">
        <w:rPr>
          <w:rFonts w:ascii="Times New Roman" w:hAnsi="Times New Roman" w:cs="Times New Roman"/>
          <w:sz w:val="24"/>
          <w:szCs w:val="24"/>
        </w:rPr>
        <w:t>rates in Alaska.  In addition, the number of respondents is changed to reflect current transfer numbers.</w:t>
      </w:r>
    </w:p>
    <w:p w14:paraId="167BD608" w14:textId="77777777" w:rsidR="004C3B65" w:rsidRPr="00A06667" w:rsidRDefault="004C3B65" w:rsidP="00A06667">
      <w:pPr>
        <w:tabs>
          <w:tab w:val="left" w:pos="360"/>
          <w:tab w:val="left" w:pos="720"/>
          <w:tab w:val="left" w:pos="1080"/>
          <w:tab w:val="left" w:pos="1440"/>
          <w:tab w:val="left" w:pos="1800"/>
        </w:tabs>
        <w:spacing w:after="0" w:line="240" w:lineRule="auto"/>
        <w:rPr>
          <w:rFonts w:ascii="Times New Roman" w:hAnsi="Times New Roman"/>
          <w:sz w:val="24"/>
        </w:rPr>
      </w:pPr>
    </w:p>
    <w:tbl>
      <w:tblPr>
        <w:tblW w:w="0" w:type="auto"/>
        <w:jc w:val="center"/>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2"/>
        <w:gridCol w:w="979"/>
      </w:tblGrid>
      <w:tr w:rsidR="00DC11AC" w:rsidRPr="001B539D" w14:paraId="5033EE49" w14:textId="77777777" w:rsidTr="00985A39">
        <w:trPr>
          <w:jc w:val="center"/>
        </w:trPr>
        <w:tc>
          <w:tcPr>
            <w:tcW w:w="4601" w:type="dxa"/>
            <w:gridSpan w:val="2"/>
          </w:tcPr>
          <w:p w14:paraId="1B24072C" w14:textId="77777777" w:rsidR="00DC11AC" w:rsidRPr="001B539D" w:rsidRDefault="00DC11AC"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eligibility to receive crab QS/IFQ or PQS/IPQ by transfer, Respondent</w:t>
            </w:r>
          </w:p>
        </w:tc>
      </w:tr>
      <w:tr w:rsidR="00DC11AC" w:rsidRPr="001B539D" w14:paraId="0EDE9772" w14:textId="77777777" w:rsidTr="00985A39">
        <w:trPr>
          <w:jc w:val="center"/>
        </w:trPr>
        <w:tc>
          <w:tcPr>
            <w:tcW w:w="3622" w:type="dxa"/>
          </w:tcPr>
          <w:p w14:paraId="73495569" w14:textId="77777777" w:rsidR="00DC11AC" w:rsidRPr="001B539D" w:rsidRDefault="00DC11AC"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4B7E463F" w14:textId="29C88306" w:rsidR="00DC11AC" w:rsidRPr="001B539D" w:rsidRDefault="00DC11AC"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4659AE63" w14:textId="3E4D5BF8" w:rsidR="00DC11AC" w:rsidRPr="001B539D" w:rsidRDefault="00DC11AC"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w:t>
            </w:r>
            <w:r w:rsidR="002542CC">
              <w:rPr>
                <w:rFonts w:ascii="Times New Roman" w:hAnsi="Times New Roman" w:cs="Times New Roman"/>
                <w:sz w:val="20"/>
                <w:szCs w:val="20"/>
              </w:rPr>
              <w:t>ncy of response = 1</w:t>
            </w:r>
          </w:p>
          <w:p w14:paraId="7983DB16" w14:textId="77777777" w:rsidR="00DC11AC" w:rsidRPr="001B539D" w:rsidRDefault="00DC11AC"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5278D400" w14:textId="77777777" w:rsidR="00DC11AC" w:rsidRPr="001B539D" w:rsidRDefault="00DC11AC"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2 hr</w:t>
            </w:r>
          </w:p>
          <w:p w14:paraId="0069EB55" w14:textId="3C71031D" w:rsidR="00DC11AC" w:rsidRPr="001B539D" w:rsidRDefault="00DC11AC"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F87CD7">
              <w:rPr>
                <w:rFonts w:ascii="Times New Roman" w:hAnsi="Times New Roman" w:cs="Times New Roman"/>
                <w:sz w:val="20"/>
                <w:szCs w:val="20"/>
              </w:rPr>
              <w:t>37</w:t>
            </w:r>
            <w:r w:rsidRPr="001B539D">
              <w:rPr>
                <w:rFonts w:ascii="Times New Roman" w:hAnsi="Times New Roman" w:cs="Times New Roman"/>
                <w:sz w:val="20"/>
                <w:szCs w:val="20"/>
              </w:rPr>
              <w:t xml:space="preserve"> x </w:t>
            </w:r>
            <w:r w:rsidR="0035420D">
              <w:rPr>
                <w:rFonts w:ascii="Times New Roman" w:hAnsi="Times New Roman" w:cs="Times New Roman"/>
                <w:sz w:val="20"/>
                <w:szCs w:val="20"/>
              </w:rPr>
              <w:t>30</w:t>
            </w:r>
            <w:r w:rsidRPr="001B539D">
              <w:rPr>
                <w:rFonts w:ascii="Times New Roman" w:hAnsi="Times New Roman" w:cs="Times New Roman"/>
                <w:sz w:val="20"/>
                <w:szCs w:val="20"/>
              </w:rPr>
              <w:t>)</w:t>
            </w:r>
          </w:p>
          <w:p w14:paraId="7A75BB7F" w14:textId="08A608F8" w:rsidR="00DC11AC" w:rsidRPr="001B539D" w:rsidRDefault="00DC11AC"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sidR="00A347E7">
              <w:rPr>
                <w:rFonts w:ascii="Times New Roman" w:hAnsi="Times New Roman" w:cs="Times New Roman"/>
                <w:sz w:val="20"/>
                <w:szCs w:val="20"/>
              </w:rPr>
              <w:t>24.15</w:t>
            </w:r>
            <w:r w:rsidRPr="001B539D">
              <w:rPr>
                <w:rFonts w:ascii="Times New Roman" w:hAnsi="Times New Roman" w:cs="Times New Roman"/>
                <w:sz w:val="20"/>
                <w:szCs w:val="20"/>
              </w:rPr>
              <w:t>)</w:t>
            </w:r>
          </w:p>
          <w:p w14:paraId="11A6EA02" w14:textId="6735F4EF" w:rsidR="00DC11AC" w:rsidRPr="001B539D" w:rsidRDefault="00DC11AC"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(0.</w:t>
            </w:r>
            <w:r w:rsidR="0035420D">
              <w:rPr>
                <w:rFonts w:ascii="Times New Roman" w:hAnsi="Times New Roman" w:cs="Times New Roman"/>
                <w:sz w:val="20"/>
                <w:szCs w:val="20"/>
              </w:rPr>
              <w:t>45</w:t>
            </w:r>
            <w:r w:rsidRPr="001B539D">
              <w:rPr>
                <w:rFonts w:ascii="Times New Roman" w:hAnsi="Times New Roman" w:cs="Times New Roman"/>
                <w:sz w:val="20"/>
                <w:szCs w:val="20"/>
              </w:rPr>
              <w:t xml:space="preserve"> x </w:t>
            </w:r>
            <w:r w:rsidR="00A347E7">
              <w:rPr>
                <w:rFonts w:ascii="Times New Roman" w:hAnsi="Times New Roman" w:cs="Times New Roman"/>
                <w:sz w:val="20"/>
                <w:szCs w:val="20"/>
              </w:rPr>
              <w:t>12</w:t>
            </w:r>
            <w:r w:rsidRPr="001B539D">
              <w:rPr>
                <w:rFonts w:ascii="Times New Roman" w:hAnsi="Times New Roman" w:cs="Times New Roman"/>
                <w:sz w:val="20"/>
                <w:szCs w:val="20"/>
              </w:rPr>
              <w:t xml:space="preserve"> = $</w:t>
            </w:r>
            <w:r w:rsidR="00A347E7">
              <w:rPr>
                <w:rFonts w:ascii="Times New Roman" w:hAnsi="Times New Roman" w:cs="Times New Roman"/>
                <w:sz w:val="20"/>
                <w:szCs w:val="20"/>
              </w:rPr>
              <w:t>5.40</w:t>
            </w:r>
            <w:r w:rsidRPr="001B539D">
              <w:rPr>
                <w:rFonts w:ascii="Times New Roman" w:hAnsi="Times New Roman" w:cs="Times New Roman"/>
                <w:sz w:val="20"/>
                <w:szCs w:val="20"/>
              </w:rPr>
              <w:t>)</w:t>
            </w:r>
          </w:p>
          <w:p w14:paraId="4B6BFB9C" w14:textId="677DA59D" w:rsidR="00DC11AC" w:rsidRPr="001B539D" w:rsidRDefault="00DC11AC"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Fax ($6 x </w:t>
            </w:r>
            <w:r w:rsidR="00A347E7">
              <w:rPr>
                <w:rFonts w:ascii="Times New Roman" w:hAnsi="Times New Roman" w:cs="Times New Roman"/>
                <w:sz w:val="20"/>
                <w:szCs w:val="20"/>
              </w:rPr>
              <w:t>3</w:t>
            </w:r>
            <w:r w:rsidRPr="001B539D">
              <w:rPr>
                <w:rFonts w:ascii="Times New Roman" w:hAnsi="Times New Roman" w:cs="Times New Roman"/>
                <w:sz w:val="20"/>
                <w:szCs w:val="20"/>
              </w:rPr>
              <w:t xml:space="preserve"> = $</w:t>
            </w:r>
            <w:r w:rsidR="00A347E7">
              <w:rPr>
                <w:rFonts w:ascii="Times New Roman" w:hAnsi="Times New Roman" w:cs="Times New Roman"/>
                <w:sz w:val="20"/>
                <w:szCs w:val="20"/>
              </w:rPr>
              <w:t>18</w:t>
            </w:r>
            <w:r w:rsidRPr="001B539D">
              <w:rPr>
                <w:rFonts w:ascii="Times New Roman" w:hAnsi="Times New Roman" w:cs="Times New Roman"/>
                <w:sz w:val="20"/>
                <w:szCs w:val="20"/>
              </w:rPr>
              <w:t>)</w:t>
            </w:r>
          </w:p>
          <w:p w14:paraId="08A061F2" w14:textId="64B66A29" w:rsidR="00DC11AC" w:rsidRPr="001B539D" w:rsidRDefault="00DC11AC" w:rsidP="00A347E7">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1pp  x .05 x </w:t>
            </w:r>
            <w:r w:rsidR="00A347E7">
              <w:rPr>
                <w:rFonts w:ascii="Times New Roman" w:hAnsi="Times New Roman" w:cs="Times New Roman"/>
                <w:sz w:val="20"/>
                <w:szCs w:val="20"/>
              </w:rPr>
              <w:t>15</w:t>
            </w:r>
            <w:r w:rsidRPr="001B539D">
              <w:rPr>
                <w:rFonts w:ascii="Times New Roman" w:hAnsi="Times New Roman" w:cs="Times New Roman"/>
                <w:sz w:val="20"/>
                <w:szCs w:val="20"/>
              </w:rPr>
              <w:t xml:space="preserve"> = $</w:t>
            </w:r>
            <w:r w:rsidR="00A347E7">
              <w:rPr>
                <w:rFonts w:ascii="Times New Roman" w:hAnsi="Times New Roman" w:cs="Times New Roman"/>
                <w:sz w:val="20"/>
                <w:szCs w:val="20"/>
              </w:rPr>
              <w:t>0.75</w:t>
            </w:r>
            <w:r w:rsidRPr="001B539D">
              <w:rPr>
                <w:rFonts w:ascii="Times New Roman" w:hAnsi="Times New Roman" w:cs="Times New Roman"/>
                <w:sz w:val="20"/>
                <w:szCs w:val="20"/>
              </w:rPr>
              <w:t>)</w:t>
            </w:r>
          </w:p>
        </w:tc>
        <w:tc>
          <w:tcPr>
            <w:tcW w:w="979" w:type="dxa"/>
          </w:tcPr>
          <w:p w14:paraId="0BDA4554" w14:textId="58E26384" w:rsidR="00DC11AC" w:rsidRPr="001B539D" w:rsidRDefault="0035420D" w:rsidP="00985A3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15</w:t>
            </w:r>
          </w:p>
          <w:p w14:paraId="4FA254C6" w14:textId="0010B3C5" w:rsidR="00DC11AC" w:rsidRPr="001B539D" w:rsidRDefault="0035420D" w:rsidP="00985A3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15</w:t>
            </w:r>
          </w:p>
          <w:p w14:paraId="6480A632" w14:textId="77777777" w:rsidR="0035420D" w:rsidRDefault="0035420D" w:rsidP="00985A39">
            <w:pPr>
              <w:spacing w:after="0" w:line="240" w:lineRule="auto"/>
              <w:jc w:val="right"/>
              <w:rPr>
                <w:rFonts w:ascii="Times New Roman" w:hAnsi="Times New Roman" w:cs="Times New Roman"/>
                <w:b/>
                <w:sz w:val="20"/>
                <w:szCs w:val="20"/>
              </w:rPr>
            </w:pPr>
          </w:p>
          <w:p w14:paraId="7F16F66F" w14:textId="2757A489" w:rsidR="00DC11AC" w:rsidRPr="001B539D" w:rsidRDefault="0035420D" w:rsidP="00985A3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30</w:t>
            </w:r>
            <w:r w:rsidR="00DC11AC" w:rsidRPr="001B539D">
              <w:rPr>
                <w:rFonts w:ascii="Times New Roman" w:hAnsi="Times New Roman" w:cs="Times New Roman"/>
                <w:b/>
                <w:sz w:val="20"/>
                <w:szCs w:val="20"/>
              </w:rPr>
              <w:t xml:space="preserve"> hr</w:t>
            </w:r>
          </w:p>
          <w:p w14:paraId="2EF908EB" w14:textId="77777777" w:rsidR="00DC11AC" w:rsidRPr="001B539D" w:rsidRDefault="00DC11AC" w:rsidP="00985A39">
            <w:pPr>
              <w:spacing w:after="0" w:line="240" w:lineRule="auto"/>
              <w:jc w:val="right"/>
              <w:rPr>
                <w:rFonts w:ascii="Times New Roman" w:hAnsi="Times New Roman" w:cs="Times New Roman"/>
                <w:b/>
                <w:sz w:val="20"/>
                <w:szCs w:val="20"/>
              </w:rPr>
            </w:pPr>
          </w:p>
          <w:p w14:paraId="22D7FE4F" w14:textId="44982732" w:rsidR="00DC11AC" w:rsidRPr="001B539D" w:rsidRDefault="00DC11AC"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35420D">
              <w:rPr>
                <w:rFonts w:ascii="Times New Roman" w:hAnsi="Times New Roman" w:cs="Times New Roman"/>
                <w:b/>
                <w:sz w:val="20"/>
                <w:szCs w:val="20"/>
              </w:rPr>
              <w:t>1,110</w:t>
            </w:r>
          </w:p>
          <w:p w14:paraId="5343D57E" w14:textId="2DF3A367" w:rsidR="00DC11AC" w:rsidRPr="001B539D" w:rsidRDefault="00A347E7" w:rsidP="00985A3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$24</w:t>
            </w:r>
          </w:p>
          <w:p w14:paraId="6C6236D6" w14:textId="77777777" w:rsidR="00DC11AC" w:rsidRPr="001B539D" w:rsidRDefault="00DC11AC" w:rsidP="00985A39">
            <w:pPr>
              <w:spacing w:after="0" w:line="240" w:lineRule="auto"/>
              <w:rPr>
                <w:rFonts w:ascii="Times New Roman" w:hAnsi="Times New Roman" w:cs="Times New Roman"/>
                <w:sz w:val="20"/>
                <w:szCs w:val="20"/>
              </w:rPr>
            </w:pPr>
          </w:p>
        </w:tc>
      </w:tr>
    </w:tbl>
    <w:p w14:paraId="0C64B2E1" w14:textId="554D41DA" w:rsidR="004C3B65" w:rsidRDefault="004C3B65" w:rsidP="00DC11AC">
      <w:pPr>
        <w:spacing w:after="0" w:line="240" w:lineRule="auto"/>
        <w:rPr>
          <w:rFonts w:ascii="Times New Roman" w:hAnsi="Times New Roman" w:cs="Times New Roman"/>
          <w:sz w:val="20"/>
          <w:szCs w:val="20"/>
        </w:rPr>
      </w:pPr>
    </w:p>
    <w:p w14:paraId="0FE42DE0" w14:textId="77777777" w:rsidR="004C3B65" w:rsidRDefault="004C3B65">
      <w:pPr>
        <w:rPr>
          <w:rFonts w:ascii="Times New Roman" w:hAnsi="Times New Roman" w:cs="Times New Roman"/>
          <w:sz w:val="20"/>
          <w:szCs w:val="20"/>
        </w:rPr>
      </w:pPr>
      <w:r>
        <w:rPr>
          <w:rFonts w:ascii="Times New Roman" w:hAnsi="Times New Roman" w:cs="Times New Roman"/>
          <w:sz w:val="20"/>
          <w:szCs w:val="20"/>
        </w:rPr>
        <w:br w:type="page"/>
      </w:r>
    </w:p>
    <w:p w14:paraId="69CF6B1E" w14:textId="77777777" w:rsidR="00DC11AC" w:rsidRPr="001B539D" w:rsidRDefault="00DC11AC" w:rsidP="00DC11AC">
      <w:pPr>
        <w:spacing w:after="0" w:line="240" w:lineRule="auto"/>
        <w:rPr>
          <w:rFonts w:ascii="Times New Roman" w:hAnsi="Times New Roman" w:cs="Times New Roman"/>
          <w:sz w:val="20"/>
          <w:szCs w:val="20"/>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8"/>
        <w:gridCol w:w="967"/>
      </w:tblGrid>
      <w:tr w:rsidR="00DC11AC" w:rsidRPr="001B539D" w14:paraId="3FF74906" w14:textId="77777777" w:rsidTr="00985A39">
        <w:trPr>
          <w:jc w:val="center"/>
        </w:trPr>
        <w:tc>
          <w:tcPr>
            <w:tcW w:w="4635" w:type="dxa"/>
            <w:gridSpan w:val="2"/>
          </w:tcPr>
          <w:p w14:paraId="0E2F19A3" w14:textId="77777777" w:rsidR="00DC11AC" w:rsidRPr="001B539D" w:rsidRDefault="00DC11AC"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eligibility to receive crab QS/IFQ or PQS/IPQ by transfer, Federal Government</w:t>
            </w:r>
          </w:p>
        </w:tc>
      </w:tr>
      <w:tr w:rsidR="00DC11AC" w:rsidRPr="001B539D" w14:paraId="16351CCA" w14:textId="77777777" w:rsidTr="00985A39">
        <w:trPr>
          <w:jc w:val="center"/>
        </w:trPr>
        <w:tc>
          <w:tcPr>
            <w:tcW w:w="3668" w:type="dxa"/>
          </w:tcPr>
          <w:p w14:paraId="0CB9379C" w14:textId="77777777" w:rsidR="00DC11AC" w:rsidRPr="001B539D" w:rsidRDefault="00DC11AC"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responses</w:t>
            </w:r>
          </w:p>
          <w:p w14:paraId="389719A3" w14:textId="5DB6B84C" w:rsidR="00DC11AC" w:rsidRPr="001B539D" w:rsidRDefault="00DC11AC"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r w:rsidRPr="001B539D">
              <w:rPr>
                <w:rFonts w:ascii="Times New Roman" w:hAnsi="Times New Roman" w:cs="Times New Roman"/>
                <w:sz w:val="20"/>
                <w:szCs w:val="20"/>
              </w:rPr>
              <w:t xml:space="preserve"> (</w:t>
            </w:r>
            <w:r w:rsidR="005A4ED0">
              <w:rPr>
                <w:rFonts w:ascii="Times New Roman" w:hAnsi="Times New Roman" w:cs="Times New Roman"/>
                <w:sz w:val="20"/>
                <w:szCs w:val="20"/>
              </w:rPr>
              <w:t>3</w:t>
            </w:r>
            <w:r w:rsidRPr="001B539D">
              <w:rPr>
                <w:rFonts w:ascii="Times New Roman" w:hAnsi="Times New Roman" w:cs="Times New Roman"/>
                <w:sz w:val="20"/>
                <w:szCs w:val="20"/>
              </w:rPr>
              <w:t>.75)</w:t>
            </w:r>
          </w:p>
          <w:p w14:paraId="17BF6460" w14:textId="77777777" w:rsidR="00DC11AC" w:rsidRPr="001B539D" w:rsidRDefault="00DC11AC"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15 min</w:t>
            </w:r>
          </w:p>
          <w:p w14:paraId="247A6868" w14:textId="59BA7E21" w:rsidR="00DC11AC" w:rsidRPr="001B539D" w:rsidRDefault="00DC11AC"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327901">
              <w:rPr>
                <w:rFonts w:ascii="Times New Roman" w:hAnsi="Times New Roman" w:cs="Times New Roman"/>
                <w:sz w:val="20"/>
                <w:szCs w:val="20"/>
              </w:rPr>
              <w:t>37</w:t>
            </w:r>
            <w:r w:rsidRPr="001B539D">
              <w:rPr>
                <w:rFonts w:ascii="Times New Roman" w:hAnsi="Times New Roman" w:cs="Times New Roman"/>
                <w:sz w:val="20"/>
                <w:szCs w:val="20"/>
              </w:rPr>
              <w:t xml:space="preserve"> x </w:t>
            </w:r>
            <w:r w:rsidR="005A4ED0">
              <w:rPr>
                <w:rFonts w:ascii="Times New Roman" w:hAnsi="Times New Roman" w:cs="Times New Roman"/>
                <w:sz w:val="20"/>
                <w:szCs w:val="20"/>
              </w:rPr>
              <w:t>4</w:t>
            </w:r>
            <w:r w:rsidRPr="001B539D">
              <w:rPr>
                <w:rFonts w:ascii="Times New Roman" w:hAnsi="Times New Roman" w:cs="Times New Roman"/>
                <w:sz w:val="20"/>
                <w:szCs w:val="20"/>
              </w:rPr>
              <w:t>)</w:t>
            </w:r>
          </w:p>
          <w:p w14:paraId="070413BC" w14:textId="77777777" w:rsidR="00DC11AC" w:rsidRPr="001B539D" w:rsidRDefault="00DC11AC"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967" w:type="dxa"/>
          </w:tcPr>
          <w:p w14:paraId="4275BE61" w14:textId="52F47623" w:rsidR="00DC11AC" w:rsidRPr="001B539D" w:rsidRDefault="005A4ED0" w:rsidP="00985A3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15</w:t>
            </w:r>
          </w:p>
          <w:p w14:paraId="3A157A16" w14:textId="43425DBD" w:rsidR="00DC11AC" w:rsidRPr="001B539D" w:rsidRDefault="005A4ED0" w:rsidP="00985A3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w:t>
            </w:r>
          </w:p>
          <w:p w14:paraId="64F97894" w14:textId="77777777" w:rsidR="00DC11AC" w:rsidRPr="001B539D" w:rsidRDefault="00DC11AC" w:rsidP="00985A39">
            <w:pPr>
              <w:spacing w:after="0" w:line="240" w:lineRule="auto"/>
              <w:jc w:val="right"/>
              <w:rPr>
                <w:rFonts w:ascii="Times New Roman" w:hAnsi="Times New Roman" w:cs="Times New Roman"/>
                <w:b/>
                <w:sz w:val="20"/>
                <w:szCs w:val="20"/>
              </w:rPr>
            </w:pPr>
          </w:p>
          <w:p w14:paraId="5193B6C2" w14:textId="04B53A20" w:rsidR="00DC11AC" w:rsidRPr="001B539D" w:rsidRDefault="00327901" w:rsidP="00985A3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5A4ED0">
              <w:rPr>
                <w:rFonts w:ascii="Times New Roman" w:hAnsi="Times New Roman" w:cs="Times New Roman"/>
                <w:b/>
                <w:sz w:val="20"/>
                <w:szCs w:val="20"/>
              </w:rPr>
              <w:t>148</w:t>
            </w:r>
          </w:p>
          <w:p w14:paraId="2AD70705" w14:textId="77777777" w:rsidR="00DC11AC" w:rsidRPr="001B539D" w:rsidRDefault="00DC11AC"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0</w:t>
            </w:r>
          </w:p>
        </w:tc>
      </w:tr>
    </w:tbl>
    <w:p w14:paraId="3FC0B082" w14:textId="77777777" w:rsidR="004C3B65" w:rsidRPr="00A06667" w:rsidRDefault="004C3B65" w:rsidP="00A06667">
      <w:pPr>
        <w:spacing w:after="0" w:line="240" w:lineRule="auto"/>
        <w:rPr>
          <w:rFonts w:ascii="Times New Roman" w:hAnsi="Times New Roman"/>
          <w:b/>
          <w:sz w:val="24"/>
        </w:rPr>
      </w:pPr>
    </w:p>
    <w:p w14:paraId="7C84D189" w14:textId="5A304865" w:rsidR="006478F5" w:rsidRPr="001B539D" w:rsidRDefault="006478F5" w:rsidP="006478F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  </w:t>
      </w:r>
      <w:r w:rsidRPr="001B539D">
        <w:rPr>
          <w:rFonts w:ascii="Times New Roman" w:hAnsi="Times New Roman" w:cs="Times New Roman"/>
          <w:b/>
          <w:sz w:val="24"/>
          <w:szCs w:val="24"/>
        </w:rPr>
        <w:t>Application to transfer crab QS or PQS [</w:t>
      </w:r>
      <w:r w:rsidR="00590A5D">
        <w:rPr>
          <w:rFonts w:ascii="Times New Roman" w:hAnsi="Times New Roman" w:cs="Times New Roman"/>
          <w:b/>
          <w:sz w:val="24"/>
          <w:szCs w:val="24"/>
        </w:rPr>
        <w:t>ADJUSTED</w:t>
      </w:r>
      <w:r w:rsidRPr="001B539D">
        <w:rPr>
          <w:rFonts w:ascii="Times New Roman" w:hAnsi="Times New Roman" w:cs="Times New Roman"/>
          <w:b/>
          <w:sz w:val="24"/>
          <w:szCs w:val="24"/>
        </w:rPr>
        <w:t>]</w:t>
      </w:r>
    </w:p>
    <w:p w14:paraId="0E676F48" w14:textId="77777777" w:rsidR="006478F5" w:rsidRPr="001B539D" w:rsidRDefault="006478F5" w:rsidP="006478F5">
      <w:pPr>
        <w:spacing w:after="0" w:line="240" w:lineRule="auto"/>
        <w:rPr>
          <w:rFonts w:ascii="Times New Roman" w:hAnsi="Times New Roman" w:cs="Times New Roman"/>
          <w:sz w:val="24"/>
          <w:szCs w:val="24"/>
        </w:rPr>
      </w:pPr>
    </w:p>
    <w:p w14:paraId="3124D009" w14:textId="77777777" w:rsidR="006478F5" w:rsidRPr="001B539D" w:rsidRDefault="006478F5" w:rsidP="006478F5">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The CR Program allows for transfer of all or part of a person’s QS or PQS to persons qualified to receive PQS or QS by transfer.  Transfers may occur anytime except from August 1 until IFQ is issued for a fishery.  This application to transfer QS or PQS will not be processed between August 1 of any year and the date of issuance of the IFQ or IPQ in the CR Program fisheries.</w:t>
      </w:r>
    </w:p>
    <w:p w14:paraId="6C4DA98E" w14:textId="77777777" w:rsidR="006478F5" w:rsidRPr="001B539D" w:rsidRDefault="006478F5" w:rsidP="006478F5">
      <w:pPr>
        <w:spacing w:after="0" w:line="240" w:lineRule="auto"/>
        <w:rPr>
          <w:rFonts w:ascii="Times New Roman" w:hAnsi="Times New Roman" w:cs="Times New Roman"/>
          <w:sz w:val="24"/>
          <w:szCs w:val="24"/>
        </w:rPr>
      </w:pPr>
    </w:p>
    <w:p w14:paraId="7A6EA6F1" w14:textId="574985CC" w:rsidR="006478F5" w:rsidRPr="001B539D" w:rsidRDefault="006478F5" w:rsidP="006478F5">
      <w:pPr>
        <w:spacing w:after="0" w:line="240" w:lineRule="auto"/>
        <w:rPr>
          <w:rFonts w:ascii="Times New Roman" w:hAnsi="Times New Roman" w:cs="Times New Roman"/>
          <w:i/>
          <w:sz w:val="24"/>
          <w:szCs w:val="24"/>
        </w:rPr>
      </w:pPr>
      <w:r w:rsidRPr="001B539D">
        <w:rPr>
          <w:rFonts w:ascii="Times New Roman" w:hAnsi="Times New Roman" w:cs="Times New Roman"/>
          <w:sz w:val="24"/>
          <w:szCs w:val="24"/>
        </w:rPr>
        <w:t>This application cannot be processed or approved unless both parties to the proposed transfer have met all the requirements and conditions of the CR Program, including (as appropriate) payment of all outstanding fees</w:t>
      </w:r>
      <w:r w:rsidR="00F44B39">
        <w:rPr>
          <w:rFonts w:ascii="Times New Roman" w:hAnsi="Times New Roman" w:cs="Times New Roman"/>
          <w:sz w:val="24"/>
          <w:szCs w:val="24"/>
        </w:rPr>
        <w:t xml:space="preserve"> to NMFS on or before July 31.</w:t>
      </w:r>
    </w:p>
    <w:p w14:paraId="02075D39" w14:textId="77777777" w:rsidR="006478F5" w:rsidRPr="001B539D" w:rsidRDefault="006478F5" w:rsidP="006478F5">
      <w:pPr>
        <w:spacing w:after="0" w:line="240" w:lineRule="auto"/>
        <w:rPr>
          <w:rFonts w:ascii="Times New Roman" w:hAnsi="Times New Roman" w:cs="Times New Roman"/>
          <w:sz w:val="24"/>
          <w:szCs w:val="24"/>
        </w:rPr>
      </w:pPr>
    </w:p>
    <w:p w14:paraId="6F8FF5F2" w14:textId="77777777" w:rsidR="006478F5" w:rsidRPr="001B539D" w:rsidRDefault="006478F5" w:rsidP="006478F5">
      <w:pPr>
        <w:spacing w:after="0" w:line="240" w:lineRule="auto"/>
        <w:rPr>
          <w:rFonts w:ascii="Times New Roman" w:hAnsi="Times New Roman" w:cs="Times New Roman"/>
          <w:sz w:val="24"/>
          <w:szCs w:val="24"/>
        </w:rPr>
      </w:pPr>
      <w:r w:rsidRPr="001B539D">
        <w:rPr>
          <w:rFonts w:ascii="Times New Roman" w:hAnsi="Times New Roman"/>
          <w:sz w:val="24"/>
        </w:rPr>
        <w:t>For an application for transfer of PQS or IPQ for use outside an ECC</w:t>
      </w:r>
      <w:r w:rsidRPr="001B539D">
        <w:rPr>
          <w:rFonts w:ascii="Times New Roman" w:hAnsi="Times New Roman" w:cs="Times New Roman"/>
          <w:sz w:val="24"/>
          <w:szCs w:val="24"/>
        </w:rPr>
        <w:t>, the Regional Administrator will not act upon the application for a period of 10 days.  At the end of that time period, the application will be approved if the criteria are met.</w:t>
      </w:r>
    </w:p>
    <w:p w14:paraId="00DB457F" w14:textId="77777777" w:rsidR="006478F5" w:rsidRPr="001B539D" w:rsidRDefault="006478F5" w:rsidP="006478F5">
      <w:pPr>
        <w:spacing w:after="0" w:line="240" w:lineRule="auto"/>
        <w:rPr>
          <w:rFonts w:ascii="Times New Roman" w:hAnsi="Times New Roman" w:cs="Times New Roman"/>
          <w:sz w:val="24"/>
          <w:szCs w:val="24"/>
        </w:rPr>
      </w:pPr>
    </w:p>
    <w:p w14:paraId="7705D7D9" w14:textId="214A8437" w:rsidR="006478F5" w:rsidRPr="001B539D" w:rsidRDefault="006478F5" w:rsidP="006478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D0E53">
        <w:rPr>
          <w:rFonts w:ascii="Times New Roman" w:hAnsi="Times New Roman" w:cs="Times New Roman"/>
          <w:sz w:val="24"/>
          <w:szCs w:val="24"/>
        </w:rPr>
        <w:t xml:space="preserve">Application </w:t>
      </w:r>
      <w:r>
        <w:rPr>
          <w:rFonts w:ascii="Times New Roman" w:hAnsi="Times New Roman" w:cs="Times New Roman"/>
          <w:sz w:val="24"/>
          <w:szCs w:val="24"/>
        </w:rPr>
        <w:t xml:space="preserve">to Transfer Crab QS or PQS may be found on NMFS Alaska Region web site at </w:t>
      </w:r>
      <w:hyperlink r:id="rId22"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may be submitted to NMFS only by mail or courier because the application requires an o</w:t>
      </w:r>
      <w:r w:rsidR="00F44B39">
        <w:rPr>
          <w:rFonts w:ascii="Times New Roman" w:hAnsi="Times New Roman" w:cs="Times New Roman"/>
          <w:sz w:val="24"/>
          <w:szCs w:val="24"/>
        </w:rPr>
        <w:t>riginal signature and notary.</w:t>
      </w:r>
    </w:p>
    <w:p w14:paraId="3636A14F" w14:textId="77777777" w:rsidR="006478F5" w:rsidRPr="001B539D" w:rsidRDefault="006478F5" w:rsidP="006478F5">
      <w:pPr>
        <w:spacing w:after="0" w:line="240" w:lineRule="auto"/>
        <w:rPr>
          <w:rFonts w:ascii="Times New Roman" w:hAnsi="Times New Roman" w:cs="Times New Roman"/>
          <w:b/>
          <w:sz w:val="20"/>
          <w:szCs w:val="20"/>
        </w:rPr>
      </w:pPr>
    </w:p>
    <w:p w14:paraId="68D73448" w14:textId="77777777" w:rsidR="006478F5" w:rsidRPr="001B539D" w:rsidRDefault="006478F5" w:rsidP="006478F5">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to transfer crab QS or PQS</w:t>
      </w:r>
    </w:p>
    <w:p w14:paraId="22FD8D2B"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rPr>
        <w:tab/>
      </w:r>
      <w:r w:rsidRPr="001B539D">
        <w:rPr>
          <w:rFonts w:ascii="Times New Roman" w:hAnsi="Times New Roman" w:cs="Times New Roman"/>
          <w:sz w:val="20"/>
          <w:szCs w:val="20"/>
          <w:u w:val="single"/>
        </w:rPr>
        <w:t>Block A -- Type of Transfer</w:t>
      </w:r>
    </w:p>
    <w:p w14:paraId="741D6A62"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type(s) of quota for which a transfer is requested</w:t>
      </w:r>
    </w:p>
    <w:p w14:paraId="2787218C" w14:textId="77777777" w:rsidR="006478F5" w:rsidRPr="001B539D" w:rsidRDefault="006478F5" w:rsidP="006478F5">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If CVC or CPC QS transfer</w:t>
      </w:r>
    </w:p>
    <w:p w14:paraId="061EB993" w14:textId="77777777" w:rsidR="006478F5" w:rsidRPr="001B539D" w:rsidRDefault="006478F5" w:rsidP="006478F5">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proof of at least one delivery of a crab species in any CR crab fishery in the 365 days prior to </w:t>
      </w: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submission to NMFS of this application</w:t>
      </w:r>
    </w:p>
    <w:p w14:paraId="63C1FB57" w14:textId="77777777" w:rsidR="006478F5" w:rsidRPr="001B539D" w:rsidRDefault="006478F5" w:rsidP="006478F5">
      <w:pPr>
        <w:tabs>
          <w:tab w:val="left" w:pos="360"/>
          <w:tab w:val="left" w:pos="720"/>
          <w:tab w:val="left" w:pos="1080"/>
          <w:tab w:val="left" w:pos="1440"/>
        </w:tabs>
        <w:spacing w:after="0" w:line="240" w:lineRule="auto"/>
        <w:ind w:left="360" w:hanging="360"/>
        <w:rPr>
          <w:rFonts w:ascii="Times New Roman" w:hAnsi="Times New Roman" w:cs="Times New Roman"/>
          <w:sz w:val="20"/>
          <w:szCs w:val="20"/>
        </w:rPr>
      </w:pPr>
      <w:r w:rsidRPr="001B539D">
        <w:rPr>
          <w:rFonts w:ascii="Times New Roman" w:hAnsi="Times New Roman" w:cs="Times New Roman"/>
          <w:b/>
          <w:sz w:val="20"/>
          <w:szCs w:val="20"/>
        </w:rPr>
        <w:tab/>
      </w:r>
      <w:r w:rsidRPr="001B539D">
        <w:rPr>
          <w:rFonts w:ascii="Times New Roman" w:hAnsi="Times New Roman" w:cs="Times New Roman"/>
          <w:b/>
          <w:sz w:val="20"/>
          <w:szCs w:val="20"/>
        </w:rPr>
        <w:tab/>
        <w:t>Proof</w:t>
      </w:r>
      <w:r w:rsidRPr="001B539D">
        <w:rPr>
          <w:rFonts w:ascii="Times New Roman" w:hAnsi="Times New Roman" w:cs="Times New Roman"/>
          <w:sz w:val="20"/>
          <w:szCs w:val="20"/>
        </w:rPr>
        <w:t xml:space="preserve"> of this landing is:</w:t>
      </w:r>
    </w:p>
    <w:p w14:paraId="23D428A0"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Applicant signature on an Alaska Department of Fish and Game (ADF&amp;G) Fish Ticket or</w:t>
      </w:r>
    </w:p>
    <w:p w14:paraId="1D274ACF" w14:textId="77777777" w:rsidR="006478F5" w:rsidRPr="001B539D" w:rsidRDefault="006478F5" w:rsidP="006478F5">
      <w:pPr>
        <w:tabs>
          <w:tab w:val="left" w:pos="360"/>
          <w:tab w:val="left" w:pos="720"/>
          <w:tab w:val="left" w:pos="1080"/>
          <w:tab w:val="left" w:pos="1440"/>
          <w:tab w:val="left" w:pos="1800"/>
        </w:tabs>
        <w:spacing w:after="0" w:line="240" w:lineRule="auto"/>
        <w:ind w:left="1080" w:hanging="1080"/>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An affidavit from the vessel owner attesting to that individual’s participation as a member of a fish </w:t>
      </w:r>
      <w:r w:rsidRPr="001B539D">
        <w:rPr>
          <w:rFonts w:ascii="Times New Roman" w:hAnsi="Times New Roman" w:cs="Times New Roman"/>
          <w:sz w:val="20"/>
          <w:szCs w:val="20"/>
        </w:rPr>
        <w:tab/>
        <w:t xml:space="preserve">harvesting crew on board a vessel during a landing of a crab QS species within the 365 days prior </w:t>
      </w:r>
      <w:r w:rsidRPr="001B539D">
        <w:rPr>
          <w:rFonts w:ascii="Times New Roman" w:hAnsi="Times New Roman" w:cs="Times New Roman"/>
          <w:sz w:val="20"/>
          <w:szCs w:val="20"/>
        </w:rPr>
        <w:tab/>
        <w:t>to submission of this application</w:t>
      </w:r>
    </w:p>
    <w:p w14:paraId="076DA206"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 PQS transfer</w:t>
      </w:r>
    </w:p>
    <w:p w14:paraId="13ED63D9"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Will PQS be used </w:t>
      </w:r>
      <w:r w:rsidRPr="001B539D">
        <w:rPr>
          <w:rFonts w:ascii="Times New Roman" w:hAnsi="Times New Roman" w:cs="Times New Roman"/>
          <w:sz w:val="20"/>
          <w:szCs w:val="20"/>
          <w:u w:val="single"/>
        </w:rPr>
        <w:t>within the ECC</w:t>
      </w:r>
      <w:r w:rsidRPr="001B539D">
        <w:rPr>
          <w:rFonts w:ascii="Times New Roman" w:hAnsi="Times New Roman" w:cs="Times New Roman"/>
          <w:sz w:val="20"/>
          <w:szCs w:val="20"/>
        </w:rPr>
        <w:t xml:space="preserve"> with which the PQS is currently associated</w:t>
      </w:r>
    </w:p>
    <w:p w14:paraId="151C40FE"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b/>
          <w:sz w:val="20"/>
          <w:szCs w:val="20"/>
        </w:rPr>
        <w:t>If YES</w:t>
      </w:r>
      <w:r w:rsidRPr="001B539D">
        <w:rPr>
          <w:rFonts w:ascii="Times New Roman" w:hAnsi="Times New Roman" w:cs="Times New Roman"/>
          <w:sz w:val="20"/>
          <w:szCs w:val="20"/>
        </w:rPr>
        <w:t>, provide name of current ECC that has the ROFR</w:t>
      </w:r>
    </w:p>
    <w:p w14:paraId="77F61CD9"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Will PQS be used </w:t>
      </w:r>
      <w:r w:rsidRPr="001B539D">
        <w:rPr>
          <w:rFonts w:ascii="Times New Roman" w:hAnsi="Times New Roman" w:cs="Times New Roman"/>
          <w:sz w:val="20"/>
          <w:szCs w:val="20"/>
          <w:u w:val="single"/>
        </w:rPr>
        <w:t>outside the ECC</w:t>
      </w:r>
      <w:r w:rsidRPr="001B539D">
        <w:rPr>
          <w:rFonts w:ascii="Times New Roman" w:hAnsi="Times New Roman" w:cs="Times New Roman"/>
          <w:sz w:val="20"/>
          <w:szCs w:val="20"/>
        </w:rPr>
        <w:t xml:space="preserve"> with which the PQS is currently associated</w:t>
      </w:r>
    </w:p>
    <w:p w14:paraId="37BDA319"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b/>
          <w:sz w:val="20"/>
          <w:szCs w:val="20"/>
        </w:rPr>
        <w:t>If YES</w:t>
      </w:r>
      <w:r w:rsidRPr="001B539D">
        <w:rPr>
          <w:rFonts w:ascii="Times New Roman" w:hAnsi="Times New Roman" w:cs="Times New Roman"/>
          <w:sz w:val="20"/>
          <w:szCs w:val="20"/>
        </w:rPr>
        <w:t>, provide name of current ECC that has the ROFR</w:t>
      </w:r>
    </w:p>
    <w:p w14:paraId="0126D013" w14:textId="77777777" w:rsidR="006478F5" w:rsidRPr="001B539D" w:rsidRDefault="006478F5" w:rsidP="006478F5">
      <w:pPr>
        <w:tabs>
          <w:tab w:val="left" w:pos="360"/>
          <w:tab w:val="left" w:pos="720"/>
          <w:tab w:val="left" w:pos="1080"/>
          <w:tab w:val="left" w:pos="1440"/>
        </w:tabs>
        <w:spacing w:after="0" w:line="240" w:lineRule="auto"/>
        <w:ind w:left="1080" w:hanging="1080"/>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b/>
          <w:sz w:val="20"/>
          <w:szCs w:val="20"/>
        </w:rPr>
        <w:t>NOTE:</w:t>
      </w:r>
      <w:r w:rsidRPr="001B539D">
        <w:rPr>
          <w:rFonts w:ascii="Times New Roman" w:hAnsi="Times New Roman" w:cs="Times New Roman"/>
          <w:sz w:val="20"/>
          <w:szCs w:val="20"/>
        </w:rPr>
        <w:t xml:space="preserve"> If requesting transfer of PQS for use outside an ECC that has designated an entity to represent it in exercise of ROFR under § 680.41(l), the Regional Administrator will not act upon the</w:t>
      </w:r>
    </w:p>
    <w:p w14:paraId="49092226"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application for a period of 10 days. At the end of that time period, the application will be approved</w:t>
      </w:r>
    </w:p>
    <w:p w14:paraId="7E6FDCF3"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pending meeting the criteria set forth in  § 680.41(i)</w:t>
      </w:r>
    </w:p>
    <w:p w14:paraId="19968605" w14:textId="77777777" w:rsidR="00EA2CA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p>
    <w:p w14:paraId="1FB1515A" w14:textId="77777777" w:rsidR="00EA2CAD" w:rsidRDefault="00EA2CAD" w:rsidP="006478F5">
      <w:pPr>
        <w:tabs>
          <w:tab w:val="left" w:pos="360"/>
          <w:tab w:val="left" w:pos="720"/>
          <w:tab w:val="left" w:pos="1080"/>
          <w:tab w:val="left" w:pos="1440"/>
        </w:tabs>
        <w:spacing w:after="0" w:line="240" w:lineRule="auto"/>
        <w:rPr>
          <w:rFonts w:ascii="Times New Roman" w:hAnsi="Times New Roman" w:cs="Times New Roman"/>
          <w:sz w:val="20"/>
          <w:szCs w:val="20"/>
        </w:rPr>
      </w:pPr>
    </w:p>
    <w:p w14:paraId="708AB05A" w14:textId="6EF1546E" w:rsidR="00EA2CAD" w:rsidRDefault="00EA2CAD">
      <w:pPr>
        <w:rPr>
          <w:rFonts w:ascii="Times New Roman" w:hAnsi="Times New Roman" w:cs="Times New Roman"/>
          <w:sz w:val="20"/>
          <w:szCs w:val="20"/>
        </w:rPr>
      </w:pPr>
      <w:r>
        <w:rPr>
          <w:rFonts w:ascii="Times New Roman" w:hAnsi="Times New Roman" w:cs="Times New Roman"/>
          <w:sz w:val="20"/>
          <w:szCs w:val="20"/>
        </w:rPr>
        <w:br w:type="page"/>
      </w:r>
    </w:p>
    <w:p w14:paraId="247C5715" w14:textId="139C518D" w:rsidR="006478F5" w:rsidRPr="001B539D" w:rsidRDefault="00EA2CAD" w:rsidP="006478F5">
      <w:pPr>
        <w:tabs>
          <w:tab w:val="left" w:pos="360"/>
          <w:tab w:val="left" w:pos="720"/>
          <w:tab w:val="left" w:pos="1080"/>
          <w:tab w:val="left" w:pos="1440"/>
        </w:tabs>
        <w:spacing w:after="0" w:line="240" w:lineRule="auto"/>
        <w:rPr>
          <w:rFonts w:ascii="Times New Roman" w:hAnsi="Times New Roman"/>
          <w:sz w:val="20"/>
        </w:rPr>
      </w:pPr>
      <w:r>
        <w:rPr>
          <w:rFonts w:ascii="Times New Roman" w:hAnsi="Times New Roman" w:cs="Times New Roman"/>
          <w:sz w:val="20"/>
          <w:szCs w:val="20"/>
        </w:rPr>
        <w:lastRenderedPageBreak/>
        <w:tab/>
      </w:r>
      <w:r w:rsidR="006478F5" w:rsidRPr="001B539D">
        <w:rPr>
          <w:rFonts w:ascii="Times New Roman" w:hAnsi="Times New Roman"/>
          <w:sz w:val="20"/>
        </w:rPr>
        <w:t>Was the associated ECC provided notification of this transfer 90 days prior to the date of this application</w:t>
      </w:r>
    </w:p>
    <w:p w14:paraId="51257D65"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sz w:val="20"/>
        </w:rPr>
      </w:pPr>
      <w:r w:rsidRPr="001B539D">
        <w:rPr>
          <w:rFonts w:ascii="Times New Roman" w:hAnsi="Times New Roman"/>
          <w:sz w:val="20"/>
        </w:rPr>
        <w:tab/>
      </w:r>
      <w:r w:rsidRPr="001B539D">
        <w:rPr>
          <w:rFonts w:ascii="Times New Roman" w:hAnsi="Times New Roman"/>
          <w:sz w:val="20"/>
        </w:rPr>
        <w:tab/>
      </w:r>
      <w:r w:rsidRPr="001B539D">
        <w:rPr>
          <w:rFonts w:ascii="Times New Roman" w:hAnsi="Times New Roman"/>
          <w:sz w:val="20"/>
        </w:rPr>
        <w:tab/>
      </w:r>
      <w:r w:rsidRPr="001B539D">
        <w:rPr>
          <w:rFonts w:ascii="Times New Roman" w:hAnsi="Times New Roman"/>
          <w:b/>
          <w:sz w:val="20"/>
        </w:rPr>
        <w:t>If YES</w:t>
      </w:r>
      <w:r w:rsidRPr="001B539D">
        <w:rPr>
          <w:rFonts w:ascii="Times New Roman" w:hAnsi="Times New Roman"/>
          <w:sz w:val="20"/>
        </w:rPr>
        <w:t xml:space="preserve">, select </w:t>
      </w:r>
      <w:r w:rsidRPr="001B539D">
        <w:rPr>
          <w:rFonts w:ascii="Times New Roman" w:hAnsi="Times New Roman" w:cs="Times New Roman"/>
          <w:sz w:val="20"/>
          <w:szCs w:val="20"/>
        </w:rPr>
        <w:t>one</w:t>
      </w:r>
    </w:p>
    <w:p w14:paraId="26487172"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Associated ECC chose not to exercise its right and permanently waive ROFR for the PQS</w:t>
      </w:r>
    </w:p>
    <w:p w14:paraId="4434EF84"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New PQS holder (transferee) has entered into a new ROFR agreement with the associated ECC</w:t>
      </w:r>
    </w:p>
    <w:p w14:paraId="3DD57145"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u w:val="single"/>
        </w:rPr>
        <w:t>Block B -- Identification of Transferor</w:t>
      </w:r>
    </w:p>
    <w:p w14:paraId="4067477F"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and NMFS Person ID of transferor</w:t>
      </w:r>
    </w:p>
    <w:p w14:paraId="552EAE66"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Date of Incorporation</w:t>
      </w:r>
    </w:p>
    <w:p w14:paraId="7AE56208"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Permanent business mailing address</w:t>
      </w:r>
    </w:p>
    <w:p w14:paraId="4CEECB16"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Temporary business mailing address </w:t>
      </w:r>
      <w:r w:rsidRPr="001B539D">
        <w:rPr>
          <w:rFonts w:ascii="Times New Roman" w:hAnsi="Times New Roman" w:cs="Times New Roman"/>
          <w:i/>
          <w:sz w:val="20"/>
          <w:szCs w:val="20"/>
        </w:rPr>
        <w:t>(optional)</w:t>
      </w:r>
    </w:p>
    <w:p w14:paraId="7FF1E055"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Business telephone number, business fax number, and business e-mail address </w:t>
      </w:r>
    </w:p>
    <w:p w14:paraId="7D3818CF"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whether transferor has paid all fees (see § 680.44)</w:t>
      </w:r>
    </w:p>
    <w:p w14:paraId="6C1CA7AC"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C -- Identification of Transferee</w:t>
      </w:r>
    </w:p>
    <w:p w14:paraId="22594FAC"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and NMFS Person ID of transferee</w:t>
      </w:r>
    </w:p>
    <w:p w14:paraId="57523966"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Date of Incorporation</w:t>
      </w:r>
    </w:p>
    <w:p w14:paraId="0870D593"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Permanent business mailing address </w:t>
      </w:r>
    </w:p>
    <w:p w14:paraId="6BBE21DF"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Temporary business mailing address </w:t>
      </w:r>
      <w:r w:rsidRPr="001B539D">
        <w:rPr>
          <w:rFonts w:ascii="Times New Roman" w:hAnsi="Times New Roman" w:cs="Times New Roman"/>
          <w:i/>
          <w:sz w:val="20"/>
          <w:szCs w:val="20"/>
        </w:rPr>
        <w:t>(optional)</w:t>
      </w:r>
    </w:p>
    <w:p w14:paraId="78264E10"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Business telephone number, business fax number, and business e-mail address </w:t>
      </w:r>
    </w:p>
    <w:p w14:paraId="708DA4C9"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whether transferee has paid all fees (see § 680.44)</w:t>
      </w:r>
    </w:p>
    <w:p w14:paraId="04F79F4B"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 xml:space="preserve">Block D -- Eligibility of Transferee </w:t>
      </w:r>
    </w:p>
    <w:p w14:paraId="2AA6C5DB"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C83287">
        <w:rPr>
          <w:rFonts w:ascii="Times New Roman" w:hAnsi="Times New Roman" w:cs="Times New Roman"/>
          <w:i/>
          <w:sz w:val="20"/>
          <w:szCs w:val="20"/>
        </w:rPr>
        <w:t>(Does not pertain to those seeking to receive PQS</w:t>
      </w:r>
      <w:r w:rsidRPr="001B539D">
        <w:rPr>
          <w:rFonts w:ascii="Times New Roman" w:hAnsi="Times New Roman" w:cs="Times New Roman"/>
          <w:sz w:val="20"/>
          <w:szCs w:val="20"/>
        </w:rPr>
        <w:t>)</w:t>
      </w:r>
    </w:p>
    <w:p w14:paraId="5B013295" w14:textId="77777777" w:rsidR="006478F5" w:rsidRPr="001B539D" w:rsidRDefault="006478F5" w:rsidP="006478F5">
      <w:pPr>
        <w:tabs>
          <w:tab w:val="left" w:pos="360"/>
          <w:tab w:val="left" w:pos="720"/>
          <w:tab w:val="left" w:pos="1080"/>
          <w:tab w:val="left" w:pos="1440"/>
          <w:tab w:val="left" w:pos="1800"/>
        </w:tabs>
        <w:spacing w:after="0" w:line="240" w:lineRule="auto"/>
        <w:ind w:left="360" w:hanging="360"/>
        <w:rPr>
          <w:rFonts w:ascii="Times New Roman" w:hAnsi="Times New Roman" w:cs="Times New Roman"/>
          <w:sz w:val="20"/>
          <w:szCs w:val="20"/>
        </w:rPr>
      </w:pPr>
      <w:r w:rsidRPr="001B539D">
        <w:rPr>
          <w:rFonts w:ascii="Times New Roman" w:hAnsi="Times New Roman" w:cs="Times New Roman"/>
          <w:sz w:val="20"/>
          <w:szCs w:val="20"/>
        </w:rPr>
        <w:t xml:space="preserve">If transferee is applying to receive CVO or CPO QS (with or without IFQ), indicate whether the transferee is an eligible recipient of QS or IFQ </w:t>
      </w:r>
    </w:p>
    <w:p w14:paraId="57FE57AB" w14:textId="77777777" w:rsidR="006478F5" w:rsidRPr="001B539D" w:rsidRDefault="006478F5" w:rsidP="006478F5">
      <w:pPr>
        <w:tabs>
          <w:tab w:val="left" w:pos="360"/>
          <w:tab w:val="left" w:pos="720"/>
          <w:tab w:val="left" w:pos="1080"/>
          <w:tab w:val="left" w:pos="1440"/>
          <w:tab w:val="left" w:pos="1800"/>
        </w:tabs>
        <w:spacing w:after="0" w:line="240" w:lineRule="auto"/>
        <w:ind w:left="720" w:hanging="810"/>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b/>
          <w:sz w:val="20"/>
          <w:szCs w:val="20"/>
        </w:rPr>
        <w:t>If NO</w:t>
      </w:r>
      <w:r w:rsidRPr="001B539D">
        <w:rPr>
          <w:rFonts w:ascii="Times New Roman" w:hAnsi="Times New Roman" w:cs="Times New Roman"/>
          <w:sz w:val="20"/>
          <w:szCs w:val="20"/>
        </w:rPr>
        <w:t xml:space="preserve">, an Application for BSAI Crab Eligibility to Receive QS/PQS or IFQ/IPQ by Transfer must be completed, submitted, and approved before this Application for Transfer of QS or PQS can be approved. </w:t>
      </w:r>
    </w:p>
    <w:p w14:paraId="53761748"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 xml:space="preserve">Block E -- Identification and Cost of Quota to be Transferred </w:t>
      </w:r>
    </w:p>
    <w:p w14:paraId="74680F07"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Fishery, sector, region, beginning serial number, ending serial number, number of QS units </w:t>
      </w:r>
    </w:p>
    <w:p w14:paraId="571572A2"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any current year IFQ or IPQ Pounds are to transfer with the QS/PQS, </w:t>
      </w:r>
    </w:p>
    <w:p w14:paraId="6CDB8AB0"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Permit number</w:t>
      </w:r>
    </w:p>
    <w:p w14:paraId="3D6479F9"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Class (A or B)</w:t>
      </w:r>
    </w:p>
    <w:p w14:paraId="52A81ED8"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Pounds</w:t>
      </w:r>
    </w:p>
    <w:p w14:paraId="16B4390F"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how the CPO QS is to be designated after the transfer</w:t>
      </w:r>
    </w:p>
    <w:p w14:paraId="1AFDC034"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 transferring CPO QS to be designated as CVO QS and PQS, indicate one region for resulting QS and PQS</w:t>
      </w:r>
    </w:p>
    <w:p w14:paraId="13C356DF"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Total price of the QS or PQS, including all fees and other transaction costs</w:t>
      </w:r>
    </w:p>
    <w:p w14:paraId="47E86388"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Price per unit of QS or PQS </w:t>
      </w:r>
    </w:p>
    <w:p w14:paraId="393F2CED"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F</w:t>
      </w:r>
      <w:r w:rsidRPr="001B539D">
        <w:rPr>
          <w:rFonts w:ascii="Times New Roman" w:hAnsi="Times New Roman" w:cs="Times New Roman"/>
          <w:sz w:val="20"/>
          <w:szCs w:val="20"/>
          <w:u w:val="single"/>
          <w:vertAlign w:val="subscript"/>
        </w:rPr>
        <w:t>1</w:t>
      </w:r>
      <w:r w:rsidRPr="001B539D">
        <w:rPr>
          <w:rFonts w:ascii="Times New Roman" w:hAnsi="Times New Roman" w:cs="Times New Roman"/>
          <w:sz w:val="20"/>
          <w:szCs w:val="20"/>
          <w:u w:val="single"/>
        </w:rPr>
        <w:t xml:space="preserve"> -- Survey questions for transferor</w:t>
      </w:r>
    </w:p>
    <w:p w14:paraId="47AB55BE"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Why are you proposing to transfer the Quota (check all reasons that apply)</w:t>
      </w:r>
    </w:p>
    <w:p w14:paraId="1305251B"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Describe “Hardship” or “Other” reason (if applicable)</w:t>
      </w:r>
    </w:p>
    <w:p w14:paraId="476D306F"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 a Permit Broker is being used for this transaction</w:t>
      </w:r>
    </w:p>
    <w:p w14:paraId="42E7F1EF"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Indicate price paid in broker fees or percentage of total price of quota</w:t>
      </w:r>
    </w:p>
    <w:p w14:paraId="57392EF8"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F</w:t>
      </w:r>
      <w:r w:rsidRPr="001B539D">
        <w:rPr>
          <w:rFonts w:ascii="Times New Roman" w:hAnsi="Times New Roman" w:cs="Times New Roman"/>
          <w:sz w:val="20"/>
          <w:szCs w:val="20"/>
          <w:u w:val="single"/>
          <w:vertAlign w:val="subscript"/>
        </w:rPr>
        <w:t>2</w:t>
      </w:r>
      <w:r w:rsidRPr="001B539D">
        <w:rPr>
          <w:rFonts w:ascii="Times New Roman" w:hAnsi="Times New Roman" w:cs="Times New Roman"/>
          <w:sz w:val="20"/>
          <w:szCs w:val="20"/>
          <w:u w:val="single"/>
        </w:rPr>
        <w:t xml:space="preserve"> -- Survey Questions For Transferee</w:t>
      </w:r>
    </w:p>
    <w:p w14:paraId="47CBD56E"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 the quota to be transferred is to be used as collateral for a loan, identify party with an interest in the quota</w:t>
      </w:r>
    </w:p>
    <w:p w14:paraId="71C7C808"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Indicate your primary source of financing for quota to be transferred</w:t>
      </w:r>
    </w:p>
    <w:p w14:paraId="1851CA67"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Explain “Other” source of financing</w:t>
      </w:r>
    </w:p>
    <w:p w14:paraId="14CE8FB0"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How was the Quota located (check all sources that apply)?</w:t>
      </w:r>
    </w:p>
    <w:p w14:paraId="536B043D"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What is the relationship, if any, between the Transferor and the Transferee</w:t>
      </w:r>
    </w:p>
    <w:p w14:paraId="4B8E85EE"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Describe “Other” Relationship</w:t>
      </w:r>
    </w:p>
    <w:p w14:paraId="35B4D946"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G -- Certification of Transferor</w:t>
      </w:r>
    </w:p>
    <w:p w14:paraId="760015CA"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transferor and date signed</w:t>
      </w:r>
    </w:p>
    <w:p w14:paraId="7C50CB88"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w:t>
      </w:r>
    </w:p>
    <w:p w14:paraId="429D28DA"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Signature of notary public, date commission expires, and notary seal or stamp.</w:t>
      </w:r>
    </w:p>
    <w:p w14:paraId="22350432"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H -- Certification of Transferee</w:t>
      </w:r>
    </w:p>
    <w:p w14:paraId="66EEB333"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transferee and date signed</w:t>
      </w:r>
    </w:p>
    <w:p w14:paraId="6E5D9ED7"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authorized </w:t>
      </w:r>
      <w:r w:rsidRPr="001B539D">
        <w:rPr>
          <w:rFonts w:ascii="Times New Roman" w:hAnsi="Times New Roman" w:cs="Times New Roman"/>
          <w:sz w:val="20"/>
          <w:szCs w:val="20"/>
        </w:rPr>
        <w:tab/>
        <w:t xml:space="preserve">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w:t>
      </w:r>
    </w:p>
    <w:p w14:paraId="18A38CDA"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Signature of notary public, date commission expires, and notary seal or stamp</w:t>
      </w:r>
    </w:p>
    <w:p w14:paraId="4312B215" w14:textId="77777777" w:rsidR="00EA2CAD" w:rsidRDefault="00EA2CAD"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p>
    <w:p w14:paraId="3F46AECA" w14:textId="15AC4916" w:rsidR="00EA2CAD" w:rsidRDefault="00EA2CAD">
      <w:pPr>
        <w:rPr>
          <w:rFonts w:ascii="Times New Roman" w:hAnsi="Times New Roman" w:cs="Times New Roman"/>
          <w:sz w:val="20"/>
          <w:szCs w:val="20"/>
          <w:u w:val="single"/>
        </w:rPr>
      </w:pPr>
      <w:r>
        <w:rPr>
          <w:rFonts w:ascii="Times New Roman" w:hAnsi="Times New Roman" w:cs="Times New Roman"/>
          <w:sz w:val="20"/>
          <w:szCs w:val="20"/>
          <w:u w:val="single"/>
        </w:rPr>
        <w:br w:type="page"/>
      </w:r>
    </w:p>
    <w:p w14:paraId="555F4C81"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lastRenderedPageBreak/>
        <w:t>Attachments</w:t>
      </w:r>
    </w:p>
    <w:p w14:paraId="4406CB60"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 copy of the terms and conditions of the transfer agreement, e.g., bill of sale, promissory note, or other</w:t>
      </w:r>
    </w:p>
    <w:p w14:paraId="53B50BE6"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document) that reveals the contract terms between the parties</w:t>
      </w:r>
    </w:p>
    <w:p w14:paraId="63965137" w14:textId="77777777" w:rsidR="006478F5" w:rsidRPr="001B539D" w:rsidRDefault="006478F5" w:rsidP="006478F5">
      <w:pPr>
        <w:spacing w:after="0" w:line="240" w:lineRule="auto"/>
        <w:rPr>
          <w:rFonts w:ascii="Times New Roman" w:hAnsi="Times New Roman" w:cs="Times New Roman"/>
          <w:sz w:val="24"/>
          <w:szCs w:val="24"/>
        </w:rPr>
      </w:pPr>
    </w:p>
    <w:p w14:paraId="21AEA0FB" w14:textId="77777777" w:rsidR="009C6B21" w:rsidRDefault="006478F5" w:rsidP="004C3B65">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personnel cost per hour is changed from $25/hr to $37/hr to reflect current </w:t>
      </w:r>
      <w:r>
        <w:rPr>
          <w:rFonts w:ascii="Times New Roman" w:hAnsi="Times New Roman" w:cs="Times New Roman"/>
          <w:sz w:val="24"/>
          <w:szCs w:val="24"/>
        </w:rPr>
        <w:t xml:space="preserve">GS-7 </w:t>
      </w:r>
      <w:r w:rsidRPr="001B539D">
        <w:rPr>
          <w:rFonts w:ascii="Times New Roman" w:hAnsi="Times New Roman" w:cs="Times New Roman"/>
          <w:sz w:val="24"/>
          <w:szCs w:val="24"/>
        </w:rPr>
        <w:t>rates in Alaska.  In addition, the number of respondents is changed to reflect current transfer numbers.</w:t>
      </w:r>
    </w:p>
    <w:p w14:paraId="62BD6DD0" w14:textId="097A6093" w:rsidR="004C3B65" w:rsidRDefault="004C3B65" w:rsidP="00A06667">
      <w:pPr>
        <w:spacing w:after="0" w:line="240" w:lineRule="auto"/>
        <w:rPr>
          <w:rFonts w:ascii="Times New Roman" w:hAnsi="Times New Roman" w:cs="Times New Roman"/>
          <w:sz w:val="24"/>
          <w:szCs w:val="24"/>
        </w:rPr>
      </w:pP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6478F5" w:rsidRPr="001B539D" w14:paraId="58996E7A" w14:textId="77777777" w:rsidTr="00985A39">
        <w:trPr>
          <w:jc w:val="center"/>
        </w:trPr>
        <w:tc>
          <w:tcPr>
            <w:tcW w:w="5580" w:type="dxa"/>
            <w:gridSpan w:val="2"/>
          </w:tcPr>
          <w:p w14:paraId="686DD536" w14:textId="77777777" w:rsidR="006478F5" w:rsidRPr="001B539D" w:rsidRDefault="006478F5"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to transfer crab QS and PQS, Respondent</w:t>
            </w:r>
          </w:p>
        </w:tc>
      </w:tr>
      <w:tr w:rsidR="006478F5" w:rsidRPr="001B539D" w14:paraId="25E6FF2D" w14:textId="77777777" w:rsidTr="00985A39">
        <w:trPr>
          <w:jc w:val="center"/>
        </w:trPr>
        <w:tc>
          <w:tcPr>
            <w:tcW w:w="4590" w:type="dxa"/>
          </w:tcPr>
          <w:p w14:paraId="113033D0" w14:textId="77777777" w:rsidR="006478F5" w:rsidRPr="001B539D" w:rsidRDefault="006478F5"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Estimated number of respondents</w:t>
            </w:r>
          </w:p>
          <w:p w14:paraId="01405ED9"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126 QS transfers </w:t>
            </w:r>
          </w:p>
          <w:p w14:paraId="1D836BB9"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0 PQS transfers</w:t>
            </w:r>
          </w:p>
          <w:p w14:paraId="55C85739" w14:textId="77777777" w:rsidR="006478F5" w:rsidRPr="001B539D" w:rsidRDefault="006478F5"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01C701D6"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Number of responses per year = 1</w:t>
            </w:r>
          </w:p>
          <w:p w14:paraId="4A9E1BA0"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Time burden</w:t>
            </w:r>
            <w:r w:rsidRPr="001B539D">
              <w:rPr>
                <w:rFonts w:ascii="Times New Roman" w:hAnsi="Times New Roman" w:cs="Times New Roman"/>
                <w:sz w:val="20"/>
                <w:szCs w:val="20"/>
              </w:rPr>
              <w:t xml:space="preserve">  </w:t>
            </w:r>
          </w:p>
          <w:p w14:paraId="2E969B66"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2 </w:t>
            </w:r>
            <w:r>
              <w:rPr>
                <w:rFonts w:ascii="Times New Roman" w:hAnsi="Times New Roman" w:cs="Times New Roman"/>
                <w:sz w:val="20"/>
                <w:szCs w:val="20"/>
              </w:rPr>
              <w:t>hr</w:t>
            </w:r>
          </w:p>
          <w:p w14:paraId="62D47377"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w:t>
            </w:r>
            <w:r w:rsidRPr="001B539D">
              <w:rPr>
                <w:rFonts w:ascii="Times New Roman" w:hAnsi="Times New Roman" w:cs="Times New Roman"/>
                <w:sz w:val="20"/>
                <w:szCs w:val="20"/>
              </w:rPr>
              <w:t xml:space="preserve"> ($37 </w:t>
            </w:r>
            <w:r>
              <w:rPr>
                <w:rFonts w:ascii="Times New Roman" w:hAnsi="Times New Roman" w:cs="Times New Roman"/>
                <w:sz w:val="20"/>
                <w:szCs w:val="20"/>
              </w:rPr>
              <w:t>hr</w:t>
            </w:r>
            <w:r w:rsidRPr="001B539D">
              <w:rPr>
                <w:rFonts w:ascii="Times New Roman" w:hAnsi="Times New Roman" w:cs="Times New Roman"/>
                <w:sz w:val="20"/>
                <w:szCs w:val="20"/>
              </w:rPr>
              <w:t xml:space="preserve"> x 252)</w:t>
            </w:r>
          </w:p>
          <w:p w14:paraId="0B5E8D27" w14:textId="77777777" w:rsidR="006478F5" w:rsidRPr="001B539D" w:rsidRDefault="006478F5" w:rsidP="00985A39">
            <w:pPr>
              <w:spacing w:after="0" w:line="240" w:lineRule="auto"/>
              <w:rPr>
                <w:rFonts w:ascii="Times New Roman" w:hAnsi="Times New Roman" w:cs="Times New Roman"/>
                <w:sz w:val="20"/>
                <w:szCs w:val="20"/>
              </w:rPr>
            </w:pPr>
            <w:r>
              <w:rPr>
                <w:rFonts w:ascii="Times New Roman" w:hAnsi="Times New Roman" w:cs="Times New Roman"/>
                <w:b/>
                <w:sz w:val="20"/>
                <w:szCs w:val="20"/>
              </w:rPr>
              <w:t>Total miscellaneous cost</w:t>
            </w:r>
          </w:p>
          <w:p w14:paraId="4559BA61"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Notary ($6 x 126 = 756)</w:t>
            </w:r>
          </w:p>
          <w:p w14:paraId="1E4FF155"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(0.90 x 126 = 113.40)</w:t>
            </w:r>
          </w:p>
          <w:p w14:paraId="7BEA1867"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Photocopy (0.05 x 2pp x 126 = 12.60)   </w:t>
            </w:r>
          </w:p>
        </w:tc>
        <w:tc>
          <w:tcPr>
            <w:tcW w:w="990" w:type="dxa"/>
          </w:tcPr>
          <w:p w14:paraId="5EB70F0B"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126</w:t>
            </w:r>
          </w:p>
          <w:p w14:paraId="2FC8FAEE" w14:textId="77777777" w:rsidR="006478F5" w:rsidRPr="001B539D" w:rsidRDefault="006478F5" w:rsidP="00985A39">
            <w:pPr>
              <w:spacing w:after="0" w:line="240" w:lineRule="auto"/>
              <w:jc w:val="right"/>
              <w:rPr>
                <w:rFonts w:ascii="Times New Roman" w:hAnsi="Times New Roman" w:cs="Times New Roman"/>
                <w:b/>
                <w:sz w:val="20"/>
                <w:szCs w:val="20"/>
              </w:rPr>
            </w:pPr>
          </w:p>
          <w:p w14:paraId="4C4F3F72" w14:textId="77777777" w:rsidR="006478F5" w:rsidRPr="001B539D" w:rsidRDefault="006478F5" w:rsidP="00985A39">
            <w:pPr>
              <w:spacing w:after="0" w:line="240" w:lineRule="auto"/>
              <w:jc w:val="right"/>
              <w:rPr>
                <w:rFonts w:ascii="Times New Roman" w:hAnsi="Times New Roman" w:cs="Times New Roman"/>
                <w:b/>
                <w:sz w:val="20"/>
                <w:szCs w:val="20"/>
              </w:rPr>
            </w:pPr>
          </w:p>
          <w:p w14:paraId="1741E117"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126</w:t>
            </w:r>
          </w:p>
          <w:p w14:paraId="5564FFAD" w14:textId="77777777" w:rsidR="006478F5" w:rsidRPr="001B539D" w:rsidRDefault="006478F5" w:rsidP="00985A39">
            <w:pPr>
              <w:spacing w:after="0" w:line="240" w:lineRule="auto"/>
              <w:jc w:val="right"/>
              <w:rPr>
                <w:rFonts w:ascii="Times New Roman" w:hAnsi="Times New Roman" w:cs="Times New Roman"/>
                <w:b/>
                <w:sz w:val="20"/>
                <w:szCs w:val="20"/>
              </w:rPr>
            </w:pPr>
          </w:p>
          <w:p w14:paraId="1EB18543"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252 </w:t>
            </w:r>
            <w:r>
              <w:rPr>
                <w:rFonts w:ascii="Times New Roman" w:hAnsi="Times New Roman" w:cs="Times New Roman"/>
                <w:b/>
                <w:sz w:val="20"/>
                <w:szCs w:val="20"/>
              </w:rPr>
              <w:t>hr</w:t>
            </w:r>
          </w:p>
          <w:p w14:paraId="1B522705" w14:textId="77777777" w:rsidR="006478F5" w:rsidRPr="001B539D" w:rsidRDefault="006478F5" w:rsidP="00985A39">
            <w:pPr>
              <w:spacing w:after="0" w:line="240" w:lineRule="auto"/>
              <w:jc w:val="right"/>
              <w:rPr>
                <w:rFonts w:ascii="Times New Roman" w:hAnsi="Times New Roman" w:cs="Times New Roman"/>
                <w:b/>
                <w:sz w:val="20"/>
                <w:szCs w:val="20"/>
              </w:rPr>
            </w:pPr>
          </w:p>
          <w:p w14:paraId="39AFAFD3"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$9,324</w:t>
            </w:r>
          </w:p>
          <w:p w14:paraId="23F916A8" w14:textId="4BB3AC1C"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$882</w:t>
            </w:r>
          </w:p>
        </w:tc>
      </w:tr>
    </w:tbl>
    <w:p w14:paraId="29D83A84" w14:textId="77777777" w:rsidR="006478F5" w:rsidRPr="001B539D" w:rsidRDefault="006478F5" w:rsidP="006478F5">
      <w:pPr>
        <w:spacing w:after="0" w:line="240" w:lineRule="auto"/>
      </w:pPr>
    </w:p>
    <w:tbl>
      <w:tblPr>
        <w:tblW w:w="0" w:type="auto"/>
        <w:jc w:val="center"/>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gridCol w:w="990"/>
      </w:tblGrid>
      <w:tr w:rsidR="006478F5" w:rsidRPr="001B539D" w14:paraId="0CA3BC8C" w14:textId="77777777" w:rsidTr="00985A39">
        <w:trPr>
          <w:jc w:val="center"/>
        </w:trPr>
        <w:tc>
          <w:tcPr>
            <w:tcW w:w="5580" w:type="dxa"/>
            <w:gridSpan w:val="2"/>
          </w:tcPr>
          <w:p w14:paraId="67499345" w14:textId="77777777" w:rsidR="006478F5" w:rsidRPr="001B539D" w:rsidRDefault="006478F5" w:rsidP="00985A39">
            <w:pPr>
              <w:spacing w:after="0" w:line="240" w:lineRule="auto"/>
              <w:rPr>
                <w:rFonts w:ascii="Times New Roman" w:hAnsi="Times New Roman" w:cs="Times New Roman"/>
                <w:b/>
                <w:sz w:val="20"/>
                <w:szCs w:val="20"/>
              </w:rPr>
            </w:pPr>
            <w:r w:rsidRPr="001B539D">
              <w:br w:type="page"/>
            </w:r>
            <w:r w:rsidRPr="001B539D">
              <w:rPr>
                <w:rFonts w:ascii="Times New Roman" w:hAnsi="Times New Roman" w:cs="Times New Roman"/>
                <w:b/>
                <w:sz w:val="20"/>
                <w:szCs w:val="20"/>
              </w:rPr>
              <w:t>Application to transfer crab QS and PQS, Federal Government</w:t>
            </w:r>
          </w:p>
        </w:tc>
      </w:tr>
      <w:tr w:rsidR="006478F5" w:rsidRPr="001B539D" w14:paraId="2FE2A3CD" w14:textId="77777777" w:rsidTr="00985A39">
        <w:trPr>
          <w:jc w:val="center"/>
        </w:trPr>
        <w:tc>
          <w:tcPr>
            <w:tcW w:w="4590" w:type="dxa"/>
          </w:tcPr>
          <w:p w14:paraId="008511B8" w14:textId="77777777" w:rsidR="006478F5" w:rsidRPr="001B539D" w:rsidRDefault="006478F5"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0C055E91"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Time burden</w:t>
            </w:r>
            <w:r w:rsidRPr="001B539D">
              <w:rPr>
                <w:rFonts w:ascii="Times New Roman" w:hAnsi="Times New Roman" w:cs="Times New Roman"/>
                <w:sz w:val="20"/>
                <w:szCs w:val="20"/>
              </w:rPr>
              <w:t xml:space="preserve"> </w:t>
            </w:r>
          </w:p>
          <w:p w14:paraId="4509A649" w14:textId="16523A35"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(30 min)</w:t>
            </w:r>
          </w:p>
          <w:p w14:paraId="1E3D1A0C"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 (</w:t>
            </w:r>
            <w:r w:rsidRPr="001B539D">
              <w:rPr>
                <w:rFonts w:ascii="Times New Roman" w:hAnsi="Times New Roman" w:cs="Times New Roman"/>
                <w:sz w:val="20"/>
                <w:szCs w:val="20"/>
              </w:rPr>
              <w:t>$37/</w:t>
            </w:r>
            <w:r>
              <w:rPr>
                <w:rFonts w:ascii="Times New Roman" w:hAnsi="Times New Roman" w:cs="Times New Roman"/>
                <w:sz w:val="20"/>
                <w:szCs w:val="20"/>
              </w:rPr>
              <w:t>hr</w:t>
            </w:r>
            <w:r w:rsidRPr="001B539D">
              <w:rPr>
                <w:rFonts w:ascii="Times New Roman" w:hAnsi="Times New Roman" w:cs="Times New Roman"/>
                <w:sz w:val="20"/>
                <w:szCs w:val="20"/>
              </w:rPr>
              <w:t xml:space="preserve"> x 63</w:t>
            </w:r>
            <w:r>
              <w:rPr>
                <w:rFonts w:ascii="Times New Roman" w:hAnsi="Times New Roman" w:cs="Times New Roman"/>
                <w:sz w:val="20"/>
                <w:szCs w:val="20"/>
              </w:rPr>
              <w:t>)</w:t>
            </w:r>
          </w:p>
          <w:p w14:paraId="291D0039" w14:textId="77777777" w:rsidR="006478F5" w:rsidRPr="001B539D" w:rsidRDefault="006478F5"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w:t>
            </w:r>
          </w:p>
        </w:tc>
        <w:tc>
          <w:tcPr>
            <w:tcW w:w="990" w:type="dxa"/>
          </w:tcPr>
          <w:p w14:paraId="589E5795"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126</w:t>
            </w:r>
          </w:p>
          <w:p w14:paraId="4D92D6E7"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63 </w:t>
            </w:r>
            <w:r>
              <w:rPr>
                <w:rFonts w:ascii="Times New Roman" w:hAnsi="Times New Roman" w:cs="Times New Roman"/>
                <w:b/>
                <w:sz w:val="20"/>
                <w:szCs w:val="20"/>
              </w:rPr>
              <w:t>hr</w:t>
            </w:r>
          </w:p>
          <w:p w14:paraId="154B4BB7" w14:textId="77777777" w:rsidR="006478F5" w:rsidRPr="001B539D" w:rsidRDefault="006478F5" w:rsidP="00985A39">
            <w:pPr>
              <w:spacing w:after="0" w:line="240" w:lineRule="auto"/>
              <w:jc w:val="right"/>
              <w:rPr>
                <w:rFonts w:ascii="Times New Roman" w:hAnsi="Times New Roman" w:cs="Times New Roman"/>
                <w:b/>
                <w:sz w:val="20"/>
                <w:szCs w:val="20"/>
              </w:rPr>
            </w:pPr>
          </w:p>
          <w:p w14:paraId="04A45F43"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$2,331</w:t>
            </w:r>
          </w:p>
          <w:p w14:paraId="30E72E29"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0</w:t>
            </w:r>
          </w:p>
        </w:tc>
      </w:tr>
    </w:tbl>
    <w:p w14:paraId="24B2BF33" w14:textId="77777777" w:rsidR="006478F5" w:rsidRPr="001B539D" w:rsidRDefault="006478F5" w:rsidP="006478F5">
      <w:pPr>
        <w:rPr>
          <w:rFonts w:ascii="Times New Roman" w:hAnsi="Times New Roman" w:cs="Times New Roman"/>
          <w:b/>
          <w:sz w:val="24"/>
          <w:szCs w:val="24"/>
        </w:rPr>
      </w:pPr>
    </w:p>
    <w:p w14:paraId="785DC531" w14:textId="3264A407" w:rsidR="006478F5" w:rsidRPr="001B539D" w:rsidRDefault="009C6B21" w:rsidP="006478F5">
      <w:pPr>
        <w:rPr>
          <w:rFonts w:ascii="Times New Roman" w:hAnsi="Times New Roman" w:cs="Times New Roman"/>
          <w:b/>
          <w:sz w:val="24"/>
          <w:szCs w:val="24"/>
        </w:rPr>
      </w:pPr>
      <w:r>
        <w:rPr>
          <w:rFonts w:ascii="Times New Roman" w:hAnsi="Times New Roman" w:cs="Times New Roman"/>
          <w:b/>
          <w:sz w:val="24"/>
          <w:szCs w:val="24"/>
        </w:rPr>
        <w:t>o</w:t>
      </w:r>
      <w:r w:rsidR="006478F5" w:rsidRPr="001B539D">
        <w:rPr>
          <w:rFonts w:ascii="Times New Roman" w:hAnsi="Times New Roman" w:cs="Times New Roman"/>
          <w:b/>
          <w:sz w:val="24"/>
          <w:szCs w:val="24"/>
        </w:rPr>
        <w:t>.  Application for Transfer (Lease) of Crab IPQ  [</w:t>
      </w:r>
      <w:r w:rsidR="00590A5D">
        <w:rPr>
          <w:rFonts w:ascii="Times New Roman" w:hAnsi="Times New Roman" w:cs="Times New Roman"/>
          <w:b/>
          <w:sz w:val="24"/>
          <w:szCs w:val="24"/>
        </w:rPr>
        <w:t>ADJUSTED</w:t>
      </w:r>
      <w:r w:rsidR="006478F5" w:rsidRPr="001B539D">
        <w:rPr>
          <w:rFonts w:ascii="Times New Roman" w:hAnsi="Times New Roman" w:cs="Times New Roman"/>
          <w:b/>
          <w:sz w:val="24"/>
          <w:szCs w:val="24"/>
        </w:rPr>
        <w:t>]</w:t>
      </w:r>
    </w:p>
    <w:p w14:paraId="4062D572"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This application may be used by a crab IPQ permit holder to apply for a transfer of all or part of its IPQ to another crab IPQ permit holder for the current crab fishing year.</w:t>
      </w:r>
    </w:p>
    <w:p w14:paraId="2AA35ECA" w14:textId="77777777" w:rsidR="006478F5" w:rsidRPr="001B539D" w:rsidRDefault="006478F5" w:rsidP="006478F5">
      <w:pPr>
        <w:spacing w:after="0" w:line="240" w:lineRule="auto"/>
        <w:rPr>
          <w:rFonts w:ascii="Times New Roman" w:hAnsi="Times New Roman" w:cs="Times New Roman"/>
          <w:sz w:val="24"/>
          <w:szCs w:val="24"/>
        </w:rPr>
      </w:pPr>
    </w:p>
    <w:p w14:paraId="73785C34" w14:textId="651E1A7D" w:rsidR="006478F5" w:rsidRPr="001B539D" w:rsidRDefault="006478F5" w:rsidP="006478F5">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This application cannot be processed or approved unless both parties to the proposed transfer have met all the requirements and conditions of the CR Program, including payment of all outstanding fees to NMFS on or before July 31.  NMFS will notify the transferor and transferee once the application has been received and approved. A transfer of IPQ is not effective until approved by NMFS.</w:t>
      </w:r>
      <w:r w:rsidR="00C83287">
        <w:rPr>
          <w:rFonts w:ascii="Times New Roman" w:hAnsi="Times New Roman" w:cs="Times New Roman"/>
          <w:sz w:val="24"/>
          <w:szCs w:val="24"/>
        </w:rPr>
        <w:t xml:space="preserve">  </w:t>
      </w:r>
      <w:r w:rsidRPr="001B539D">
        <w:rPr>
          <w:rFonts w:ascii="Times New Roman" w:hAnsi="Times New Roman" w:cs="Times New Roman"/>
          <w:sz w:val="24"/>
          <w:szCs w:val="24"/>
        </w:rPr>
        <w:t xml:space="preserve">This application will not be processed between August 1 of any year and the date of issuance of the IPQ in a CR Program fishery.  </w:t>
      </w:r>
    </w:p>
    <w:p w14:paraId="6B763059" w14:textId="77777777" w:rsidR="006478F5" w:rsidRPr="001B539D" w:rsidRDefault="006478F5" w:rsidP="006478F5">
      <w:pPr>
        <w:spacing w:after="0" w:line="240" w:lineRule="auto"/>
        <w:rPr>
          <w:rFonts w:ascii="Times New Roman" w:hAnsi="Times New Roman" w:cs="Times New Roman"/>
          <w:sz w:val="24"/>
          <w:szCs w:val="24"/>
        </w:rPr>
      </w:pPr>
    </w:p>
    <w:p w14:paraId="18C42695" w14:textId="61BE70A4" w:rsidR="006478F5" w:rsidRDefault="006478F5" w:rsidP="006478F5">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D0E53">
        <w:rPr>
          <w:rFonts w:ascii="Times New Roman" w:hAnsi="Times New Roman" w:cs="Times New Roman"/>
          <w:sz w:val="24"/>
          <w:szCs w:val="24"/>
        </w:rPr>
        <w:t xml:space="preserve">Application for </w:t>
      </w:r>
      <w:r>
        <w:rPr>
          <w:rFonts w:ascii="Times New Roman" w:hAnsi="Times New Roman" w:cs="Times New Roman"/>
          <w:sz w:val="24"/>
          <w:szCs w:val="24"/>
        </w:rPr>
        <w:t xml:space="preserve">Transfer of Crab IPQ may be found on NMFS Alaska Region web site at </w:t>
      </w:r>
      <w:hyperlink r:id="rId23"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may be submitted by mail, fax, courier</w:t>
      </w:r>
      <w:r>
        <w:rPr>
          <w:rFonts w:ascii="Times New Roman" w:hAnsi="Times New Roman" w:cs="Times New Roman"/>
          <w:sz w:val="24"/>
          <w:szCs w:val="24"/>
        </w:rPr>
        <w:t>, or online.</w:t>
      </w:r>
      <w:r w:rsidR="002541D7">
        <w:rPr>
          <w:rFonts w:ascii="Times New Roman" w:hAnsi="Times New Roman" w:cs="Times New Roman"/>
          <w:sz w:val="24"/>
          <w:szCs w:val="24"/>
        </w:rPr>
        <w:t xml:space="preserve">  The instructions for submitting online is found at </w:t>
      </w:r>
      <w:hyperlink r:id="rId24" w:history="1">
        <w:r w:rsidR="002541D7" w:rsidRPr="007124CE">
          <w:rPr>
            <w:rStyle w:val="Hyperlink"/>
            <w:rFonts w:ascii="Times New Roman" w:hAnsi="Times New Roman" w:cs="Times New Roman"/>
            <w:sz w:val="24"/>
            <w:szCs w:val="24"/>
          </w:rPr>
          <w:t>http://www.alaskafisheries.noaa.gov/ram/app_inst/ipqcrabtransferinst.htm</w:t>
        </w:r>
      </w:hyperlink>
      <w:r w:rsidR="002541D7">
        <w:rPr>
          <w:rFonts w:ascii="Times New Roman" w:hAnsi="Times New Roman" w:cs="Times New Roman"/>
          <w:sz w:val="24"/>
          <w:szCs w:val="24"/>
        </w:rPr>
        <w:t>.</w:t>
      </w:r>
    </w:p>
    <w:p w14:paraId="3808F42D" w14:textId="77777777" w:rsidR="006478F5" w:rsidRPr="001B539D" w:rsidRDefault="006478F5" w:rsidP="006478F5">
      <w:pPr>
        <w:spacing w:after="0" w:line="240" w:lineRule="auto"/>
        <w:rPr>
          <w:rFonts w:ascii="Times New Roman" w:hAnsi="Times New Roman" w:cs="Times New Roman"/>
          <w:sz w:val="24"/>
          <w:szCs w:val="24"/>
        </w:rPr>
      </w:pPr>
    </w:p>
    <w:p w14:paraId="7F068956" w14:textId="77777777" w:rsidR="00EA2CAD" w:rsidRDefault="00EA2CAD" w:rsidP="006478F5">
      <w:pPr>
        <w:tabs>
          <w:tab w:val="left" w:pos="360"/>
          <w:tab w:val="left" w:pos="720"/>
          <w:tab w:val="left" w:pos="1080"/>
          <w:tab w:val="left" w:pos="1440"/>
        </w:tabs>
        <w:spacing w:after="0" w:line="240" w:lineRule="auto"/>
        <w:rPr>
          <w:rFonts w:ascii="Times New Roman" w:hAnsi="Times New Roman" w:cs="Times New Roman"/>
          <w:b/>
          <w:sz w:val="20"/>
          <w:szCs w:val="20"/>
        </w:rPr>
      </w:pPr>
    </w:p>
    <w:p w14:paraId="38CFACDE" w14:textId="77777777" w:rsidR="00EA2CAD" w:rsidRDefault="00EA2CAD" w:rsidP="006478F5">
      <w:pPr>
        <w:tabs>
          <w:tab w:val="left" w:pos="360"/>
          <w:tab w:val="left" w:pos="720"/>
          <w:tab w:val="left" w:pos="1080"/>
          <w:tab w:val="left" w:pos="1440"/>
        </w:tabs>
        <w:spacing w:after="0" w:line="240" w:lineRule="auto"/>
        <w:rPr>
          <w:rFonts w:ascii="Times New Roman" w:hAnsi="Times New Roman" w:cs="Times New Roman"/>
          <w:b/>
          <w:sz w:val="20"/>
          <w:szCs w:val="20"/>
        </w:rPr>
      </w:pPr>
    </w:p>
    <w:p w14:paraId="12278775" w14:textId="77777777" w:rsidR="00EA2CAD" w:rsidRDefault="00EA2CAD" w:rsidP="006478F5">
      <w:pPr>
        <w:tabs>
          <w:tab w:val="left" w:pos="360"/>
          <w:tab w:val="left" w:pos="720"/>
          <w:tab w:val="left" w:pos="1080"/>
          <w:tab w:val="left" w:pos="1440"/>
        </w:tabs>
        <w:spacing w:after="0" w:line="240" w:lineRule="auto"/>
        <w:rPr>
          <w:rFonts w:ascii="Times New Roman" w:hAnsi="Times New Roman" w:cs="Times New Roman"/>
          <w:b/>
          <w:sz w:val="20"/>
          <w:szCs w:val="20"/>
        </w:rPr>
      </w:pPr>
    </w:p>
    <w:p w14:paraId="11845FEF" w14:textId="1E6111CB" w:rsidR="00EA2CAD" w:rsidRDefault="00EA2CAD">
      <w:pPr>
        <w:rPr>
          <w:rFonts w:ascii="Times New Roman" w:hAnsi="Times New Roman" w:cs="Times New Roman"/>
          <w:b/>
          <w:sz w:val="20"/>
          <w:szCs w:val="20"/>
        </w:rPr>
      </w:pPr>
      <w:r>
        <w:rPr>
          <w:rFonts w:ascii="Times New Roman" w:hAnsi="Times New Roman" w:cs="Times New Roman"/>
          <w:b/>
          <w:sz w:val="20"/>
          <w:szCs w:val="20"/>
        </w:rPr>
        <w:br w:type="page"/>
      </w:r>
    </w:p>
    <w:p w14:paraId="4A8C3837"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lastRenderedPageBreak/>
        <w:t>Application for transfer of crab IPQ</w:t>
      </w:r>
    </w:p>
    <w:p w14:paraId="005575F8"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A -- Type of transfer</w:t>
      </w:r>
    </w:p>
    <w:p w14:paraId="699B525B" w14:textId="77777777" w:rsidR="006478F5" w:rsidRPr="001B539D" w:rsidRDefault="006478F5" w:rsidP="006478F5">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1B539D">
        <w:rPr>
          <w:rFonts w:ascii="Times New Roman" w:hAnsi="Times New Roman" w:cs="Times New Roman"/>
          <w:sz w:val="20"/>
          <w:szCs w:val="20"/>
        </w:rPr>
        <w:tab/>
        <w:t xml:space="preserve">Will this transfer of IPQ be used </w:t>
      </w:r>
      <w:r w:rsidRPr="001B539D">
        <w:rPr>
          <w:rFonts w:ascii="Times New Roman" w:hAnsi="Times New Roman" w:cs="Times New Roman"/>
          <w:sz w:val="20"/>
          <w:szCs w:val="20"/>
          <w:u w:val="single"/>
        </w:rPr>
        <w:t>within the Eligible Crab Community (ECC)</w:t>
      </w:r>
      <w:r w:rsidRPr="001B539D">
        <w:rPr>
          <w:rFonts w:ascii="Times New Roman" w:hAnsi="Times New Roman" w:cs="Times New Roman"/>
          <w:sz w:val="20"/>
          <w:szCs w:val="20"/>
        </w:rPr>
        <w:t xml:space="preserve"> with which the IPQ is currently associated</w:t>
      </w:r>
    </w:p>
    <w:p w14:paraId="06B34DCC" w14:textId="77777777" w:rsidR="006478F5" w:rsidRPr="001B539D" w:rsidRDefault="006478F5" w:rsidP="006478F5">
      <w:pPr>
        <w:tabs>
          <w:tab w:val="left" w:pos="360"/>
          <w:tab w:val="left" w:pos="720"/>
          <w:tab w:val="left" w:pos="1080"/>
          <w:tab w:val="left" w:pos="1440"/>
        </w:tabs>
        <w:spacing w:after="0" w:line="240" w:lineRule="auto"/>
        <w:ind w:left="720" w:hanging="720"/>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b/>
          <w:sz w:val="20"/>
          <w:szCs w:val="20"/>
        </w:rPr>
        <w:t>If YES</w:t>
      </w:r>
      <w:r w:rsidRPr="001B539D">
        <w:rPr>
          <w:rFonts w:ascii="Times New Roman" w:hAnsi="Times New Roman" w:cs="Times New Roman"/>
          <w:sz w:val="20"/>
          <w:szCs w:val="20"/>
        </w:rPr>
        <w:t>, provide the name of the current ECC that has the ROFR</w:t>
      </w:r>
    </w:p>
    <w:p w14:paraId="27BC39B7"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Will this transfer of IPQ be used </w:t>
      </w:r>
      <w:r w:rsidRPr="001B539D">
        <w:rPr>
          <w:rFonts w:ascii="Times New Roman" w:hAnsi="Times New Roman" w:cs="Times New Roman"/>
          <w:sz w:val="20"/>
          <w:szCs w:val="20"/>
          <w:u w:val="single"/>
        </w:rPr>
        <w:t>outside an ECC</w:t>
      </w:r>
      <w:r w:rsidRPr="001B539D">
        <w:rPr>
          <w:rFonts w:ascii="Times New Roman" w:hAnsi="Times New Roman" w:cs="Times New Roman"/>
          <w:sz w:val="20"/>
          <w:szCs w:val="20"/>
        </w:rPr>
        <w:t xml:space="preserve"> with which the IPQ is currently associated</w:t>
      </w:r>
    </w:p>
    <w:p w14:paraId="7AFEFA91"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Was the ECC associated with the IPQ provided notice of the transfer 90 days prior to the date of this application</w:t>
      </w:r>
    </w:p>
    <w:p w14:paraId="22DF8BC2" w14:textId="77777777" w:rsidR="006478F5" w:rsidRPr="001B539D" w:rsidRDefault="006478F5" w:rsidP="006478F5">
      <w:pPr>
        <w:tabs>
          <w:tab w:val="left" w:pos="360"/>
          <w:tab w:val="left" w:pos="720"/>
          <w:tab w:val="left" w:pos="108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b/>
          <w:sz w:val="20"/>
          <w:szCs w:val="20"/>
        </w:rPr>
        <w:t>If YES</w:t>
      </w:r>
      <w:r w:rsidRPr="001B539D">
        <w:rPr>
          <w:rFonts w:ascii="Times New Roman" w:hAnsi="Times New Roman" w:cs="Times New Roman"/>
          <w:sz w:val="20"/>
          <w:szCs w:val="20"/>
        </w:rPr>
        <w:t>, select whether</w:t>
      </w:r>
    </w:p>
    <w:p w14:paraId="4D1B122C" w14:textId="584E722B"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The associated ECC chose not to exercise its right and therefore, permanently waive ROFR for</w:t>
      </w:r>
      <w:r w:rsidR="00EB5947">
        <w:rPr>
          <w:rFonts w:ascii="Times New Roman" w:hAnsi="Times New Roman" w:cs="Times New Roman"/>
          <w:sz w:val="20"/>
          <w:szCs w:val="20"/>
        </w:rPr>
        <w:t xml:space="preserve"> </w:t>
      </w:r>
      <w:r w:rsidRPr="001B539D">
        <w:rPr>
          <w:rFonts w:ascii="Times New Roman" w:hAnsi="Times New Roman" w:cs="Times New Roman"/>
          <w:sz w:val="20"/>
          <w:szCs w:val="20"/>
        </w:rPr>
        <w:t>PQS or</w:t>
      </w:r>
    </w:p>
    <w:p w14:paraId="229510F5"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The new PQS holder (transferee) has entered into a new ROFR agreement with the associated ECC</w:t>
      </w:r>
    </w:p>
    <w:p w14:paraId="4BB83ADB"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that includes the terms enacted under section 313(j) of the Magnuson-Stevens Act and </w:t>
      </w:r>
    </w:p>
    <w:p w14:paraId="75B6B1B5"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ref</w:t>
      </w:r>
      <w:r>
        <w:rPr>
          <w:rFonts w:ascii="Times New Roman" w:hAnsi="Times New Roman" w:cs="Times New Roman"/>
          <w:sz w:val="20"/>
          <w:szCs w:val="20"/>
        </w:rPr>
        <w:t xml:space="preserve">erenced under </w:t>
      </w:r>
      <w:r>
        <w:rPr>
          <w:rFonts w:ascii="Times New Roman" w:hAnsi="Times New Roman" w:cs="Times New Roman"/>
          <w:sz w:val="20"/>
          <w:szCs w:val="20"/>
        </w:rPr>
        <w:tab/>
        <w:t>§ 680.40(f)(3).</w:t>
      </w:r>
    </w:p>
    <w:p w14:paraId="7CCC57E6"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 xml:space="preserve">Block B -- Identification of transferor </w:t>
      </w:r>
    </w:p>
    <w:p w14:paraId="46550904"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Non-electronic submittal</w:t>
      </w:r>
    </w:p>
    <w:p w14:paraId="4747BF09"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Transferor’s name and NMFS Person ID</w:t>
      </w:r>
    </w:p>
    <w:p w14:paraId="26789B48"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Date of incorporation</w:t>
      </w:r>
    </w:p>
    <w:p w14:paraId="7BE9D8EB"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Permanent business mailing address </w:t>
      </w:r>
    </w:p>
    <w:p w14:paraId="55339F50"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Temporary business mailing address (</w:t>
      </w:r>
      <w:r w:rsidRPr="001B539D">
        <w:rPr>
          <w:rFonts w:ascii="Times New Roman" w:hAnsi="Times New Roman" w:cs="Times New Roman"/>
          <w:i/>
          <w:sz w:val="20"/>
          <w:szCs w:val="20"/>
        </w:rPr>
        <w:t>optional</w:t>
      </w:r>
      <w:r w:rsidRPr="001B539D">
        <w:rPr>
          <w:rFonts w:ascii="Times New Roman" w:hAnsi="Times New Roman" w:cs="Times New Roman"/>
          <w:sz w:val="20"/>
          <w:szCs w:val="20"/>
        </w:rPr>
        <w:t>)</w:t>
      </w:r>
    </w:p>
    <w:p w14:paraId="3873A824"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Business telephone number, business fax number, and business e-mail address </w:t>
      </w:r>
    </w:p>
    <w:p w14:paraId="48062C05"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Indicate whether transferor has paid all fees (see § 680.44)</w:t>
      </w:r>
    </w:p>
    <w:p w14:paraId="2FD38579"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Electronic submittal</w:t>
      </w:r>
    </w:p>
    <w:p w14:paraId="60B43BA3"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Transferor’s name and NMFS Person ID</w:t>
      </w:r>
    </w:p>
    <w:p w14:paraId="7D60BD65"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Transfer Key</w:t>
      </w:r>
    </w:p>
    <w:p w14:paraId="034EBC16"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 xml:space="preserve">Block C -- Identification of transferee </w:t>
      </w:r>
    </w:p>
    <w:p w14:paraId="7E925D26"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Non-electronic submittal</w:t>
      </w:r>
    </w:p>
    <w:p w14:paraId="500C6DBF"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Transferor’s name and NMFS Person ID</w:t>
      </w:r>
    </w:p>
    <w:p w14:paraId="07DB1B39"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Date of incorporation</w:t>
      </w:r>
    </w:p>
    <w:p w14:paraId="7BAFFD38"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Permanent business mailing address </w:t>
      </w:r>
    </w:p>
    <w:p w14:paraId="2992514B"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Temporary business mailing address (</w:t>
      </w:r>
      <w:r w:rsidRPr="001B539D">
        <w:rPr>
          <w:rFonts w:ascii="Times New Roman" w:hAnsi="Times New Roman" w:cs="Times New Roman"/>
          <w:i/>
          <w:sz w:val="20"/>
          <w:szCs w:val="20"/>
        </w:rPr>
        <w:t>optional</w:t>
      </w:r>
      <w:r w:rsidRPr="001B539D">
        <w:rPr>
          <w:rFonts w:ascii="Times New Roman" w:hAnsi="Times New Roman" w:cs="Times New Roman"/>
          <w:sz w:val="20"/>
          <w:szCs w:val="20"/>
        </w:rPr>
        <w:t>)</w:t>
      </w:r>
    </w:p>
    <w:p w14:paraId="6D457F23"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Business telephone number, business fax number, and business e-mail address</w:t>
      </w:r>
    </w:p>
    <w:p w14:paraId="1E2B5A34"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Indicate whether transferee has paid all fees (see § 680.44)</w:t>
      </w:r>
    </w:p>
    <w:p w14:paraId="0030335E"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Electronic submittal</w:t>
      </w:r>
    </w:p>
    <w:p w14:paraId="542F52A5"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Transferor’s name and NMFS Person ID</w:t>
      </w:r>
    </w:p>
    <w:p w14:paraId="3682784F"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Transfer Key</w:t>
      </w:r>
    </w:p>
    <w:p w14:paraId="464E33EF"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D -- Identification of IPQ to be transferred</w:t>
      </w:r>
    </w:p>
    <w:p w14:paraId="412B2B5F"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IPQ permit number</w:t>
      </w:r>
    </w:p>
    <w:p w14:paraId="302BA34B"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Crab fishery</w:t>
      </w:r>
    </w:p>
    <w:p w14:paraId="15244E8A"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Sector of QS</w:t>
      </w:r>
    </w:p>
    <w:p w14:paraId="2CE5B2E4"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Region</w:t>
      </w:r>
    </w:p>
    <w:p w14:paraId="030C957F"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Number of IPQ pounds</w:t>
      </w:r>
    </w:p>
    <w:p w14:paraId="14CFD340"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E -- Certification of transferor</w:t>
      </w:r>
    </w:p>
    <w:p w14:paraId="03E7F4E1"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Non-Electronic submittal</w:t>
      </w:r>
    </w:p>
    <w:p w14:paraId="74AA0FD0"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Printed name and signature of transferor or authorized representative and date signed</w:t>
      </w:r>
    </w:p>
    <w:p w14:paraId="3B2D819E"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If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w:t>
      </w:r>
    </w:p>
    <w:p w14:paraId="5BD2692E"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Electronic submittal</w:t>
      </w:r>
    </w:p>
    <w:p w14:paraId="321A014C"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Transferor’s NMFS ID</w:t>
      </w:r>
    </w:p>
    <w:p w14:paraId="2AB0968E"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Password</w:t>
      </w:r>
    </w:p>
    <w:p w14:paraId="538C862C"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Transfer Key</w:t>
      </w:r>
    </w:p>
    <w:p w14:paraId="510435DA"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F -- Certification of transferee</w:t>
      </w:r>
    </w:p>
    <w:p w14:paraId="2992CD4E"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Non-Electronic submittal</w:t>
      </w:r>
    </w:p>
    <w:p w14:paraId="7FDAEC65"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Printed name and signature of transferee or authorized representative and date signed</w:t>
      </w:r>
    </w:p>
    <w:p w14:paraId="0CABCE57"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If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w:t>
      </w:r>
    </w:p>
    <w:p w14:paraId="36178572"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Electronic submittal</w:t>
      </w:r>
    </w:p>
    <w:p w14:paraId="3F6735D7"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Transferee’s NMFS ID, Password, and Transfer Key</w:t>
      </w:r>
    </w:p>
    <w:p w14:paraId="75894142"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p>
    <w:p w14:paraId="2D997E1C" w14:textId="77777777" w:rsidR="006478F5" w:rsidRPr="001B539D" w:rsidRDefault="006478F5" w:rsidP="006478F5">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lastRenderedPageBreak/>
        <w:t xml:space="preserve">The personnel cost per hour is changed from $25/hr to $37/hr to reflect current </w:t>
      </w:r>
      <w:r>
        <w:rPr>
          <w:rFonts w:ascii="Times New Roman" w:hAnsi="Times New Roman" w:cs="Times New Roman"/>
          <w:sz w:val="24"/>
          <w:szCs w:val="24"/>
        </w:rPr>
        <w:t xml:space="preserve">GS-7 </w:t>
      </w:r>
      <w:r w:rsidRPr="001B539D">
        <w:rPr>
          <w:rFonts w:ascii="Times New Roman" w:hAnsi="Times New Roman" w:cs="Times New Roman"/>
          <w:sz w:val="24"/>
          <w:szCs w:val="24"/>
        </w:rPr>
        <w:t xml:space="preserve">rates in Alaska.  In addition, the number of respondents is changed to reflect current transfer numbers.  </w:t>
      </w:r>
    </w:p>
    <w:p w14:paraId="7487B8AF" w14:textId="11C2EA6D" w:rsidR="006478F5" w:rsidRDefault="00065553" w:rsidP="006478F5">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006478F5" w:rsidRPr="001B539D">
        <w:rPr>
          <w:rFonts w:ascii="Times New Roman" w:hAnsi="Times New Roman" w:cs="Times New Roman"/>
          <w:sz w:val="24"/>
          <w:szCs w:val="24"/>
        </w:rPr>
        <w:t xml:space="preserve"> transfer is not required annually; rather a transfer occurs on an as-needed basis.</w:t>
      </w:r>
    </w:p>
    <w:p w14:paraId="359C1EDB" w14:textId="77777777" w:rsidR="006478F5" w:rsidRPr="001B539D" w:rsidRDefault="006478F5" w:rsidP="006478F5">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990"/>
      </w:tblGrid>
      <w:tr w:rsidR="006478F5" w:rsidRPr="001B539D" w14:paraId="32399D6D" w14:textId="77777777" w:rsidTr="00985A39">
        <w:tc>
          <w:tcPr>
            <w:tcW w:w="5130" w:type="dxa"/>
            <w:gridSpan w:val="2"/>
          </w:tcPr>
          <w:p w14:paraId="1A9DC920" w14:textId="77777777" w:rsidR="006478F5" w:rsidRPr="001B539D" w:rsidRDefault="006478F5"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to transfer crab IPQ, Respondent</w:t>
            </w:r>
          </w:p>
        </w:tc>
      </w:tr>
      <w:tr w:rsidR="006478F5" w:rsidRPr="001B539D" w14:paraId="71D24D09" w14:textId="77777777" w:rsidTr="00985A39">
        <w:tc>
          <w:tcPr>
            <w:tcW w:w="4140" w:type="dxa"/>
          </w:tcPr>
          <w:p w14:paraId="67593F67" w14:textId="77777777" w:rsidR="006478F5" w:rsidRPr="001B539D" w:rsidRDefault="006478F5"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Estimated number of respondents</w:t>
            </w:r>
          </w:p>
          <w:p w14:paraId="65E24654" w14:textId="77777777" w:rsidR="006478F5" w:rsidRPr="001B539D" w:rsidRDefault="006478F5"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34B104A5"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Number of responses per year = 1</w:t>
            </w:r>
          </w:p>
          <w:p w14:paraId="060BF8A6"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Time burden</w:t>
            </w:r>
          </w:p>
          <w:p w14:paraId="144EAF74" w14:textId="77777777" w:rsidR="006478F5" w:rsidRPr="001B539D" w:rsidRDefault="006478F5"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non-electronic</w:t>
            </w:r>
          </w:p>
          <w:p w14:paraId="29ADC2FE" w14:textId="77777777" w:rsidR="006478F5" w:rsidRPr="001B539D" w:rsidRDefault="006478F5"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2 hr x 49 = 98 </w:t>
            </w:r>
            <w:r>
              <w:rPr>
                <w:rFonts w:ascii="Times New Roman" w:hAnsi="Times New Roman" w:cs="Times New Roman"/>
                <w:sz w:val="20"/>
                <w:szCs w:val="20"/>
              </w:rPr>
              <w:t>hr</w:t>
            </w:r>
          </w:p>
          <w:p w14:paraId="0A1E598D" w14:textId="77777777" w:rsidR="006478F5" w:rsidRPr="001B539D" w:rsidRDefault="006478F5"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electronic</w:t>
            </w:r>
          </w:p>
          <w:p w14:paraId="495E3071" w14:textId="77777777" w:rsidR="006478F5" w:rsidRPr="001B539D" w:rsidRDefault="006478F5"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1 hr x 57= 57</w:t>
            </w:r>
            <w:r>
              <w:rPr>
                <w:rFonts w:ascii="Times New Roman" w:hAnsi="Times New Roman" w:cs="Times New Roman"/>
                <w:sz w:val="20"/>
                <w:szCs w:val="20"/>
              </w:rPr>
              <w:t xml:space="preserve"> hr</w:t>
            </w:r>
          </w:p>
          <w:p w14:paraId="3D753E0F"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w:t>
            </w:r>
            <w:r w:rsidRPr="001B539D">
              <w:rPr>
                <w:rFonts w:ascii="Times New Roman" w:hAnsi="Times New Roman" w:cs="Times New Roman"/>
                <w:sz w:val="20"/>
                <w:szCs w:val="20"/>
              </w:rPr>
              <w:t xml:space="preserve"> ($37/hr x 155)</w:t>
            </w:r>
          </w:p>
          <w:p w14:paraId="55DAAB93"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 </w:t>
            </w:r>
            <w:r w:rsidRPr="001B539D">
              <w:rPr>
                <w:rFonts w:ascii="Times New Roman" w:hAnsi="Times New Roman" w:cs="Times New Roman"/>
                <w:sz w:val="20"/>
                <w:szCs w:val="20"/>
              </w:rPr>
              <w:t>(62.80)</w:t>
            </w:r>
          </w:p>
          <w:p w14:paraId="40F51658"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(0.45 x 43 = $19.35)</w:t>
            </w:r>
          </w:p>
          <w:p w14:paraId="1567160C"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Fax ($5 x 6 = $30)</w:t>
            </w:r>
          </w:p>
          <w:p w14:paraId="2EC5894D"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Online ($0.05 x 57 = $2.85)</w:t>
            </w:r>
          </w:p>
          <w:p w14:paraId="6B3118A0" w14:textId="7777777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Photocopy (0.05 x 2pp x 106 = 10.60)   </w:t>
            </w:r>
          </w:p>
        </w:tc>
        <w:tc>
          <w:tcPr>
            <w:tcW w:w="990" w:type="dxa"/>
          </w:tcPr>
          <w:p w14:paraId="558AA12B"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106</w:t>
            </w:r>
          </w:p>
          <w:p w14:paraId="4255CFCE"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106</w:t>
            </w:r>
          </w:p>
          <w:p w14:paraId="7111DBDD" w14:textId="77777777" w:rsidR="006478F5" w:rsidRPr="001B539D" w:rsidRDefault="006478F5" w:rsidP="00985A39">
            <w:pPr>
              <w:spacing w:after="0" w:line="240" w:lineRule="auto"/>
              <w:jc w:val="right"/>
              <w:rPr>
                <w:rFonts w:ascii="Times New Roman" w:hAnsi="Times New Roman" w:cs="Times New Roman"/>
                <w:b/>
                <w:sz w:val="20"/>
                <w:szCs w:val="20"/>
              </w:rPr>
            </w:pPr>
          </w:p>
          <w:p w14:paraId="552C98CE"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155 </w:t>
            </w:r>
            <w:r>
              <w:rPr>
                <w:rFonts w:ascii="Times New Roman" w:hAnsi="Times New Roman" w:cs="Times New Roman"/>
                <w:b/>
                <w:sz w:val="20"/>
                <w:szCs w:val="20"/>
              </w:rPr>
              <w:t>hr</w:t>
            </w:r>
          </w:p>
          <w:p w14:paraId="2AEF09DA" w14:textId="77777777" w:rsidR="006478F5" w:rsidRPr="001B539D" w:rsidRDefault="006478F5" w:rsidP="00985A39">
            <w:pPr>
              <w:spacing w:after="0" w:line="240" w:lineRule="auto"/>
              <w:jc w:val="right"/>
              <w:rPr>
                <w:rFonts w:ascii="Times New Roman" w:hAnsi="Times New Roman" w:cs="Times New Roman"/>
                <w:b/>
                <w:sz w:val="20"/>
                <w:szCs w:val="20"/>
              </w:rPr>
            </w:pPr>
          </w:p>
          <w:p w14:paraId="2F59C311" w14:textId="77777777" w:rsidR="006478F5" w:rsidRPr="001B539D" w:rsidRDefault="006478F5" w:rsidP="00985A39">
            <w:pPr>
              <w:spacing w:after="0" w:line="240" w:lineRule="auto"/>
              <w:jc w:val="right"/>
              <w:rPr>
                <w:rFonts w:ascii="Times New Roman" w:hAnsi="Times New Roman" w:cs="Times New Roman"/>
                <w:b/>
                <w:sz w:val="20"/>
                <w:szCs w:val="20"/>
              </w:rPr>
            </w:pPr>
          </w:p>
          <w:p w14:paraId="219D38F9" w14:textId="77777777" w:rsidR="006478F5" w:rsidRPr="001B539D" w:rsidRDefault="006478F5" w:rsidP="00985A39">
            <w:pPr>
              <w:spacing w:after="0" w:line="240" w:lineRule="auto"/>
              <w:jc w:val="right"/>
              <w:rPr>
                <w:rFonts w:ascii="Times New Roman" w:hAnsi="Times New Roman" w:cs="Times New Roman"/>
                <w:b/>
                <w:sz w:val="20"/>
                <w:szCs w:val="20"/>
              </w:rPr>
            </w:pPr>
          </w:p>
          <w:p w14:paraId="279F5B1C" w14:textId="77777777" w:rsidR="006478F5" w:rsidRPr="001B539D" w:rsidRDefault="006478F5" w:rsidP="00985A39">
            <w:pPr>
              <w:spacing w:after="0" w:line="240" w:lineRule="auto"/>
              <w:jc w:val="right"/>
              <w:rPr>
                <w:rFonts w:ascii="Times New Roman" w:hAnsi="Times New Roman" w:cs="Times New Roman"/>
                <w:b/>
                <w:sz w:val="20"/>
                <w:szCs w:val="20"/>
              </w:rPr>
            </w:pPr>
          </w:p>
          <w:p w14:paraId="277712EC"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$5,735</w:t>
            </w:r>
          </w:p>
          <w:p w14:paraId="1E1DA1BB"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$63</w:t>
            </w:r>
          </w:p>
        </w:tc>
      </w:tr>
    </w:tbl>
    <w:p w14:paraId="2BE244C3" w14:textId="77777777" w:rsidR="006478F5" w:rsidRDefault="006478F5" w:rsidP="006478F5">
      <w:pPr>
        <w:spacing w:after="0" w:line="240" w:lineRule="auto"/>
        <w:rPr>
          <w:rFonts w:ascii="Times New Roman" w:hAnsi="Times New Roman" w:cs="Times New Roman"/>
          <w:sz w:val="20"/>
          <w:szCs w:val="20"/>
          <w:u w:val="single"/>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990"/>
      </w:tblGrid>
      <w:tr w:rsidR="006478F5" w:rsidRPr="001B539D" w14:paraId="725BF0E2" w14:textId="77777777" w:rsidTr="00985A39">
        <w:tc>
          <w:tcPr>
            <w:tcW w:w="5130" w:type="dxa"/>
            <w:gridSpan w:val="2"/>
          </w:tcPr>
          <w:p w14:paraId="2274B54C" w14:textId="77777777" w:rsidR="006478F5" w:rsidRPr="001B539D" w:rsidRDefault="006478F5"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to transfer crab IPQ, Federal Government</w:t>
            </w:r>
          </w:p>
        </w:tc>
      </w:tr>
      <w:tr w:rsidR="006478F5" w:rsidRPr="001B539D" w14:paraId="42326AEA" w14:textId="77777777" w:rsidTr="00985A39">
        <w:tc>
          <w:tcPr>
            <w:tcW w:w="4140" w:type="dxa"/>
          </w:tcPr>
          <w:p w14:paraId="4C350ADB" w14:textId="77777777" w:rsidR="006478F5" w:rsidRPr="001B539D" w:rsidRDefault="006478F5"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29EE5E09" w14:textId="5012DC85"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Time burden</w:t>
            </w:r>
            <w:r w:rsidRPr="001B539D">
              <w:rPr>
                <w:rFonts w:ascii="Times New Roman" w:hAnsi="Times New Roman" w:cs="Times New Roman"/>
                <w:sz w:val="20"/>
                <w:szCs w:val="20"/>
              </w:rPr>
              <w:t xml:space="preserve"> </w:t>
            </w:r>
            <w:r w:rsidR="002F74EB">
              <w:rPr>
                <w:rFonts w:ascii="Times New Roman" w:hAnsi="Times New Roman" w:cs="Times New Roman"/>
                <w:sz w:val="20"/>
                <w:szCs w:val="20"/>
              </w:rPr>
              <w:t>(51.5)</w:t>
            </w:r>
          </w:p>
          <w:p w14:paraId="389A3704" w14:textId="1787004F"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30 min</w:t>
            </w:r>
          </w:p>
          <w:p w14:paraId="0F3D73B1" w14:textId="33CE2B87" w:rsidR="006478F5" w:rsidRPr="001B539D" w:rsidRDefault="006478F5"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 (</w:t>
            </w:r>
            <w:r w:rsidRPr="001B539D">
              <w:rPr>
                <w:rFonts w:ascii="Times New Roman" w:hAnsi="Times New Roman" w:cs="Times New Roman"/>
                <w:sz w:val="20"/>
                <w:szCs w:val="20"/>
              </w:rPr>
              <w:t>$37/</w:t>
            </w:r>
            <w:r>
              <w:rPr>
                <w:rFonts w:ascii="Times New Roman" w:hAnsi="Times New Roman" w:cs="Times New Roman"/>
                <w:sz w:val="20"/>
                <w:szCs w:val="20"/>
              </w:rPr>
              <w:t>hr</w:t>
            </w:r>
            <w:r w:rsidRPr="001B539D">
              <w:rPr>
                <w:rFonts w:ascii="Times New Roman" w:hAnsi="Times New Roman" w:cs="Times New Roman"/>
                <w:sz w:val="20"/>
                <w:szCs w:val="20"/>
              </w:rPr>
              <w:t xml:space="preserve"> x 5</w:t>
            </w:r>
            <w:r w:rsidR="002F74EB">
              <w:rPr>
                <w:rFonts w:ascii="Times New Roman" w:hAnsi="Times New Roman" w:cs="Times New Roman"/>
                <w:sz w:val="20"/>
                <w:szCs w:val="20"/>
              </w:rPr>
              <w:t>2</w:t>
            </w:r>
            <w:r w:rsidRPr="001B539D">
              <w:rPr>
                <w:rFonts w:ascii="Times New Roman" w:hAnsi="Times New Roman" w:cs="Times New Roman"/>
                <w:sz w:val="20"/>
                <w:szCs w:val="20"/>
              </w:rPr>
              <w:t xml:space="preserve">) </w:t>
            </w:r>
          </w:p>
          <w:p w14:paraId="438BFB9B" w14:textId="77777777" w:rsidR="006478F5" w:rsidRPr="001B539D" w:rsidRDefault="006478F5"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w:t>
            </w:r>
          </w:p>
        </w:tc>
        <w:tc>
          <w:tcPr>
            <w:tcW w:w="990" w:type="dxa"/>
          </w:tcPr>
          <w:p w14:paraId="6C404CE3"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106</w:t>
            </w:r>
          </w:p>
          <w:p w14:paraId="79D289A9" w14:textId="52DE84CA" w:rsidR="006478F5" w:rsidRPr="001B539D" w:rsidRDefault="002F74EB" w:rsidP="00985A39">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52</w:t>
            </w:r>
            <w:r w:rsidR="006478F5" w:rsidRPr="001B539D">
              <w:rPr>
                <w:rFonts w:ascii="Times New Roman" w:hAnsi="Times New Roman" w:cs="Times New Roman"/>
                <w:b/>
                <w:sz w:val="20"/>
                <w:szCs w:val="20"/>
              </w:rPr>
              <w:t xml:space="preserve"> </w:t>
            </w:r>
            <w:r w:rsidR="006478F5">
              <w:rPr>
                <w:rFonts w:ascii="Times New Roman" w:hAnsi="Times New Roman" w:cs="Times New Roman"/>
                <w:b/>
                <w:sz w:val="20"/>
                <w:szCs w:val="20"/>
              </w:rPr>
              <w:t>hr</w:t>
            </w:r>
          </w:p>
          <w:p w14:paraId="1CF81980" w14:textId="77777777" w:rsidR="006478F5" w:rsidRPr="001B539D" w:rsidRDefault="006478F5" w:rsidP="00985A39">
            <w:pPr>
              <w:spacing w:after="0" w:line="240" w:lineRule="auto"/>
              <w:jc w:val="right"/>
              <w:rPr>
                <w:rFonts w:ascii="Times New Roman" w:hAnsi="Times New Roman" w:cs="Times New Roman"/>
                <w:b/>
                <w:sz w:val="20"/>
                <w:szCs w:val="20"/>
              </w:rPr>
            </w:pPr>
          </w:p>
          <w:p w14:paraId="74F6F5C6" w14:textId="3B13EEFD"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$1,9</w:t>
            </w:r>
            <w:r w:rsidR="002F74EB">
              <w:rPr>
                <w:rFonts w:ascii="Times New Roman" w:hAnsi="Times New Roman" w:cs="Times New Roman"/>
                <w:b/>
                <w:sz w:val="20"/>
                <w:szCs w:val="20"/>
              </w:rPr>
              <w:t>24</w:t>
            </w:r>
          </w:p>
          <w:p w14:paraId="413FA890" w14:textId="77777777" w:rsidR="006478F5" w:rsidRPr="001B539D" w:rsidRDefault="006478F5"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0</w:t>
            </w:r>
          </w:p>
        </w:tc>
      </w:tr>
    </w:tbl>
    <w:p w14:paraId="233C5B3E" w14:textId="77777777" w:rsidR="006478F5" w:rsidRPr="001B539D" w:rsidRDefault="006478F5" w:rsidP="006478F5">
      <w:pPr>
        <w:spacing w:after="0" w:line="240" w:lineRule="auto"/>
        <w:rPr>
          <w:rFonts w:ascii="Times New Roman" w:hAnsi="Times New Roman" w:cs="Times New Roman"/>
          <w:sz w:val="24"/>
          <w:szCs w:val="24"/>
          <w:u w:val="single"/>
        </w:rPr>
      </w:pPr>
    </w:p>
    <w:p w14:paraId="4E5B073F" w14:textId="47222459" w:rsidR="00B743DA" w:rsidRPr="001B539D" w:rsidRDefault="00B743DA" w:rsidP="00B743D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  </w:t>
      </w:r>
      <w:r w:rsidRPr="001B539D">
        <w:rPr>
          <w:rFonts w:ascii="Times New Roman" w:hAnsi="Times New Roman" w:cs="Times New Roman"/>
          <w:b/>
          <w:sz w:val="24"/>
          <w:szCs w:val="24"/>
        </w:rPr>
        <w:t>Application for transfer (lease) of crab IFQ  [</w:t>
      </w:r>
      <w:r>
        <w:rPr>
          <w:rFonts w:ascii="Times New Roman" w:hAnsi="Times New Roman" w:cs="Times New Roman"/>
          <w:b/>
          <w:sz w:val="24"/>
          <w:szCs w:val="24"/>
        </w:rPr>
        <w:t>ADJUSTED</w:t>
      </w:r>
      <w:r w:rsidRPr="001B539D">
        <w:rPr>
          <w:rFonts w:ascii="Times New Roman" w:hAnsi="Times New Roman" w:cs="Times New Roman"/>
          <w:b/>
          <w:sz w:val="24"/>
          <w:szCs w:val="24"/>
        </w:rPr>
        <w:t>]</w:t>
      </w:r>
    </w:p>
    <w:p w14:paraId="1531CD90" w14:textId="77777777" w:rsidR="00B743DA" w:rsidRPr="001B539D" w:rsidRDefault="00B743DA" w:rsidP="00B743DA">
      <w:pPr>
        <w:spacing w:after="0" w:line="240" w:lineRule="auto"/>
        <w:rPr>
          <w:rFonts w:ascii="Times New Roman" w:hAnsi="Times New Roman" w:cs="Times New Roman"/>
          <w:sz w:val="24"/>
          <w:szCs w:val="24"/>
        </w:rPr>
      </w:pPr>
    </w:p>
    <w:p w14:paraId="32A7C057" w14:textId="36D7A1B3" w:rsidR="00B743DA" w:rsidRPr="001B539D" w:rsidRDefault="00B743DA" w:rsidP="00B743DA">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 crab IFQ permit holder may transfer all or part of his or her IFQ to another crab IFQ permit holder.  The lease of crab IFQ from one individual to another for the current crab fishing year currently is authorized only for Catcher Vessel Crew (CVC) and/or Catcher/Processor Crew (CPC) due to a hardship. In addition, applications to transfer (lease) annual IFQ will not be processed between August 1 of any year and the date of issuance of the IFQ in a CR Program.</w:t>
      </w:r>
    </w:p>
    <w:p w14:paraId="688A97D4" w14:textId="77777777" w:rsidR="00B743DA" w:rsidRDefault="00B743DA" w:rsidP="00B743DA">
      <w:pPr>
        <w:spacing w:after="0" w:line="240" w:lineRule="auto"/>
        <w:rPr>
          <w:rFonts w:ascii="Times New Roman" w:hAnsi="Times New Roman" w:cs="Times New Roman"/>
          <w:sz w:val="24"/>
          <w:szCs w:val="24"/>
        </w:rPr>
      </w:pPr>
    </w:p>
    <w:p w14:paraId="27EF9222" w14:textId="77777777" w:rsidR="00B743DA" w:rsidRDefault="00B743DA" w:rsidP="00B743DA">
      <w:pPr>
        <w:spacing w:after="0" w:line="240" w:lineRule="auto"/>
        <w:rPr>
          <w:rFonts w:ascii="Times New Roman" w:hAnsi="Times New Roman" w:cs="Times New Roman"/>
          <w:sz w:val="24"/>
          <w:szCs w:val="24"/>
        </w:rPr>
      </w:pPr>
      <w:r w:rsidRPr="002A326A">
        <w:rPr>
          <w:rFonts w:ascii="Times New Roman" w:hAnsi="Times New Roman" w:cs="Times New Roman"/>
          <w:sz w:val="24"/>
          <w:szCs w:val="24"/>
        </w:rPr>
        <w:t xml:space="preserve">This application cannot be processed or approved unless both parties to the proposed transfer have </w:t>
      </w:r>
      <w:r>
        <w:rPr>
          <w:rFonts w:ascii="Times New Roman" w:hAnsi="Times New Roman" w:cs="Times New Roman"/>
          <w:sz w:val="24"/>
          <w:szCs w:val="24"/>
        </w:rPr>
        <w:t xml:space="preserve">submitted to NMFS </w:t>
      </w:r>
      <w:r w:rsidRPr="002A326A">
        <w:rPr>
          <w:rFonts w:ascii="Times New Roman" w:hAnsi="Times New Roman" w:cs="Times New Roman"/>
          <w:sz w:val="24"/>
          <w:szCs w:val="24"/>
        </w:rPr>
        <w:t>an Economic Data Report (EDR).</w:t>
      </w:r>
    </w:p>
    <w:p w14:paraId="2CC5EE55" w14:textId="77777777" w:rsidR="00B743DA" w:rsidRPr="001B539D" w:rsidRDefault="00B743DA" w:rsidP="00B743DA">
      <w:pPr>
        <w:spacing w:after="0" w:line="240" w:lineRule="auto"/>
        <w:rPr>
          <w:rFonts w:ascii="Times New Roman" w:hAnsi="Times New Roman" w:cs="Times New Roman"/>
          <w:sz w:val="24"/>
          <w:szCs w:val="24"/>
        </w:rPr>
      </w:pPr>
    </w:p>
    <w:p w14:paraId="4054ED66" w14:textId="77777777" w:rsidR="00B743DA" w:rsidRPr="001B539D" w:rsidRDefault="00B743DA" w:rsidP="00B743DA">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D0E53">
        <w:rPr>
          <w:rFonts w:ascii="Times New Roman" w:hAnsi="Times New Roman" w:cs="Times New Roman"/>
          <w:sz w:val="24"/>
          <w:szCs w:val="24"/>
        </w:rPr>
        <w:t xml:space="preserve">Application </w:t>
      </w:r>
      <w:r>
        <w:rPr>
          <w:rFonts w:ascii="Times New Roman" w:hAnsi="Times New Roman" w:cs="Times New Roman"/>
          <w:sz w:val="24"/>
          <w:szCs w:val="24"/>
        </w:rPr>
        <w:t xml:space="preserve">for Transfer of Crab IFQ may be found on NMFS Alaska Region web site at </w:t>
      </w:r>
      <w:hyperlink r:id="rId25"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may be submitted by mail</w:t>
      </w:r>
      <w:r>
        <w:rPr>
          <w:rFonts w:ascii="Times New Roman" w:hAnsi="Times New Roman" w:cs="Times New Roman"/>
          <w:sz w:val="24"/>
          <w:szCs w:val="24"/>
        </w:rPr>
        <w:t xml:space="preserve">, fax, </w:t>
      </w:r>
      <w:r w:rsidRPr="001B539D">
        <w:rPr>
          <w:rFonts w:ascii="Times New Roman" w:hAnsi="Times New Roman" w:cs="Times New Roman"/>
          <w:sz w:val="24"/>
          <w:szCs w:val="24"/>
        </w:rPr>
        <w:t>or courier</w:t>
      </w:r>
      <w:r>
        <w:rPr>
          <w:rFonts w:ascii="Times New Roman" w:hAnsi="Times New Roman" w:cs="Times New Roman"/>
          <w:sz w:val="24"/>
          <w:szCs w:val="24"/>
        </w:rPr>
        <w:t>.</w:t>
      </w:r>
    </w:p>
    <w:p w14:paraId="547EBF33" w14:textId="77777777" w:rsidR="00EB5947" w:rsidRPr="00A06667" w:rsidRDefault="00EB5947" w:rsidP="00A06667">
      <w:pPr>
        <w:spacing w:after="0" w:line="240" w:lineRule="auto"/>
        <w:rPr>
          <w:rFonts w:ascii="Times New Roman" w:hAnsi="Times New Roman"/>
          <w:b/>
          <w:sz w:val="20"/>
        </w:rPr>
      </w:pPr>
    </w:p>
    <w:p w14:paraId="294E7B0C" w14:textId="77777777" w:rsidR="00B743DA" w:rsidRPr="001B539D" w:rsidRDefault="00B743DA" w:rsidP="00B743DA">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transfer of crab IFQ</w:t>
      </w:r>
    </w:p>
    <w:p w14:paraId="42D34670"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A – Type of Transfer</w:t>
      </w:r>
    </w:p>
    <w:p w14:paraId="3E4210AD"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If this is a CVC or CPC IFQ transfer,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proof of at least one delivery of a crab species in any </w:t>
      </w:r>
    </w:p>
    <w:p w14:paraId="07869C76"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CR crab fishery in the 365 days prior to submission to NMFS of this application.</w:t>
      </w:r>
    </w:p>
    <w:p w14:paraId="522D05A7"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Proof of a landing:</w:t>
      </w:r>
    </w:p>
    <w:p w14:paraId="243EA6A5"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Applicant signature on an ADF&amp;G fish ticket</w:t>
      </w:r>
    </w:p>
    <w:p w14:paraId="128BCCA7"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An affidavit from the vessel owner attesting to that individual’s participation as a member of a fish</w:t>
      </w:r>
    </w:p>
    <w:p w14:paraId="1836EBCD"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 harvesting crew onboard a vessel during a landing of a crab QS species within the 365 days prior </w:t>
      </w:r>
    </w:p>
    <w:p w14:paraId="0E00D5BE"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to submission of this application</w:t>
      </w:r>
    </w:p>
    <w:p w14:paraId="51148B53"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Pr>
          <w:rFonts w:ascii="Times New Roman" w:hAnsi="Times New Roman" w:cs="Times New Roman"/>
          <w:b/>
          <w:sz w:val="20"/>
          <w:szCs w:val="20"/>
        </w:rPr>
        <w:tab/>
      </w:r>
      <w:r w:rsidRPr="001B539D">
        <w:rPr>
          <w:rFonts w:ascii="Times New Roman" w:hAnsi="Times New Roman" w:cs="Times New Roman"/>
          <w:b/>
          <w:sz w:val="20"/>
          <w:szCs w:val="20"/>
        </w:rPr>
        <w:t>If NO,</w:t>
      </w:r>
      <w:r w:rsidRPr="001B539D">
        <w:rPr>
          <w:rFonts w:ascii="Times New Roman" w:hAnsi="Times New Roman" w:cs="Times New Roman"/>
          <w:sz w:val="20"/>
          <w:szCs w:val="20"/>
        </w:rPr>
        <w:t xml:space="preserve"> Stop here. This form used only to transfer CVC/CPC IFQ</w:t>
      </w:r>
    </w:p>
    <w:p w14:paraId="1C31DCED"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lastRenderedPageBreak/>
        <w:t>If this is a CVC or CPC IFQ transfer due to a hardship (see § 680.41(e)(3))</w:t>
      </w:r>
    </w:p>
    <w:p w14:paraId="3FF5278C"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 Indicate type of hardship and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documentation</w:t>
      </w:r>
    </w:p>
    <w:p w14:paraId="3AFAE938" w14:textId="77777777" w:rsidR="00B743DA" w:rsidRPr="001B539D" w:rsidRDefault="00B743DA" w:rsidP="00B743DA">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1B539D">
        <w:rPr>
          <w:rFonts w:ascii="Times New Roman" w:hAnsi="Times New Roman" w:cs="Times New Roman"/>
          <w:sz w:val="20"/>
          <w:szCs w:val="20"/>
        </w:rPr>
        <w:tab/>
        <w:t xml:space="preserve"> </w:t>
      </w:r>
      <w:r w:rsidRPr="001B539D">
        <w:rPr>
          <w:rFonts w:ascii="Times New Roman" w:hAnsi="Times New Roman" w:cs="Times New Roman"/>
          <w:sz w:val="20"/>
          <w:szCs w:val="20"/>
        </w:rPr>
        <w:tab/>
        <w:t>Medical condition of QS holder</w:t>
      </w:r>
    </w:p>
    <w:p w14:paraId="46D1EE7F" w14:textId="77777777" w:rsidR="00B743DA" w:rsidRPr="001B539D" w:rsidRDefault="00B743DA" w:rsidP="00B743DA">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 Medical condition involving an individual who requires a QS holder’s care</w:t>
      </w:r>
    </w:p>
    <w:p w14:paraId="7EB76037" w14:textId="77777777" w:rsidR="00B743DA" w:rsidRPr="001B539D" w:rsidRDefault="00B743DA" w:rsidP="00B743DA">
      <w:pPr>
        <w:tabs>
          <w:tab w:val="left" w:pos="360"/>
          <w:tab w:val="left" w:pos="720"/>
          <w:tab w:val="left" w:pos="1080"/>
          <w:tab w:val="left" w:pos="1440"/>
          <w:tab w:val="left" w:pos="1800"/>
        </w:tabs>
        <w:spacing w:after="0" w:line="240" w:lineRule="auto"/>
        <w:ind w:left="720" w:hanging="720"/>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Total or constructive physical loss of a vessel</w:t>
      </w:r>
    </w:p>
    <w:p w14:paraId="5BF31544"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Pr>
          <w:rFonts w:ascii="Times New Roman" w:hAnsi="Times New Roman" w:cs="Times New Roman"/>
          <w:b/>
          <w:sz w:val="20"/>
          <w:szCs w:val="20"/>
        </w:rPr>
        <w:tab/>
      </w:r>
      <w:r w:rsidRPr="001B539D">
        <w:rPr>
          <w:rFonts w:ascii="Times New Roman" w:hAnsi="Times New Roman" w:cs="Times New Roman"/>
          <w:b/>
          <w:sz w:val="20"/>
          <w:szCs w:val="20"/>
        </w:rPr>
        <w:t>If NO</w:t>
      </w:r>
      <w:r w:rsidRPr="001B539D">
        <w:rPr>
          <w:rFonts w:ascii="Times New Roman" w:hAnsi="Times New Roman" w:cs="Times New Roman"/>
          <w:sz w:val="20"/>
          <w:szCs w:val="20"/>
        </w:rPr>
        <w:t>, Stop here. CVC/CPC IFQ can only be transferred as a result of a hardship</w:t>
      </w:r>
    </w:p>
    <w:p w14:paraId="1783B223"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 xml:space="preserve">Block B – Identification of transferor </w:t>
      </w:r>
    </w:p>
    <w:p w14:paraId="3255B9CA" w14:textId="77777777" w:rsidR="00B743DA" w:rsidRPr="001B539D" w:rsidRDefault="00B743DA" w:rsidP="00B743DA">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and NMFS Person ID</w:t>
      </w:r>
    </w:p>
    <w:p w14:paraId="1DC54264" w14:textId="77777777" w:rsidR="00B743DA" w:rsidRPr="001B539D" w:rsidRDefault="00B743DA" w:rsidP="00B743DA">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Date of birth if an individual; date of incorporation if a non-individual entity</w:t>
      </w:r>
    </w:p>
    <w:p w14:paraId="3390BF29"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Permanent and temporary business mailing address</w:t>
      </w:r>
    </w:p>
    <w:p w14:paraId="530250A6"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fax number, and e-mail address (if available)</w:t>
      </w:r>
    </w:p>
    <w:p w14:paraId="1ADCD875"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whether transferor submitted an EDR (see §680.6)</w:t>
      </w:r>
    </w:p>
    <w:p w14:paraId="2568C66A"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whether transferor paid all fees (see §680.44)</w:t>
      </w:r>
    </w:p>
    <w:p w14:paraId="3F90960B" w14:textId="77777777" w:rsidR="00B743DA" w:rsidRPr="001B539D" w:rsidRDefault="00B743DA" w:rsidP="00B743DA">
      <w:pPr>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 xml:space="preserve">Block C – Identification of transferee </w:t>
      </w:r>
    </w:p>
    <w:p w14:paraId="28D8ED0E" w14:textId="77777777" w:rsidR="00B743DA" w:rsidRPr="001B539D" w:rsidRDefault="00B743DA" w:rsidP="00B743DA">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and NMFS Person ID</w:t>
      </w:r>
    </w:p>
    <w:p w14:paraId="250AE963" w14:textId="77777777" w:rsidR="00B743DA" w:rsidRPr="001B539D" w:rsidRDefault="00B743DA" w:rsidP="00B743DA">
      <w:pPr>
        <w:tabs>
          <w:tab w:val="left" w:pos="0"/>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Date of birth if an individual; date of incorporation if a non-individual entity</w:t>
      </w:r>
    </w:p>
    <w:p w14:paraId="2EA83064"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Permanent and temporary business mailing address</w:t>
      </w:r>
    </w:p>
    <w:p w14:paraId="0555335D"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fax number, and e-mail address (if available)</w:t>
      </w:r>
    </w:p>
    <w:p w14:paraId="30A031C1"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whether transferee submitted an EDR (see §680.6)</w:t>
      </w:r>
    </w:p>
    <w:p w14:paraId="0CA19115"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whether transferee paid all fees (see §680.44)</w:t>
      </w:r>
    </w:p>
    <w:p w14:paraId="2D478F8C"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D -- Identification o IFQ to be transferred (leased)</w:t>
      </w:r>
    </w:p>
    <w:p w14:paraId="2D5ABB30"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Permit Number</w:t>
      </w:r>
    </w:p>
    <w:p w14:paraId="0CCBE54D"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Crab fishery</w:t>
      </w:r>
    </w:p>
    <w:p w14:paraId="05286BAE"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Sector</w:t>
      </w:r>
    </w:p>
    <w:p w14:paraId="7AB7A83B"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Region</w:t>
      </w:r>
    </w:p>
    <w:p w14:paraId="72BDDE36"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IFQ Class (Class A, B, R, or U)</w:t>
      </w:r>
    </w:p>
    <w:p w14:paraId="7902A457"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Pounds</w:t>
      </w:r>
    </w:p>
    <w:p w14:paraId="75679F01"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E – Certification of transferor</w:t>
      </w:r>
    </w:p>
    <w:p w14:paraId="234BDDE1"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transferor and date signed</w:t>
      </w:r>
    </w:p>
    <w:p w14:paraId="308BC599" w14:textId="09630FA5"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w:t>
      </w:r>
    </w:p>
    <w:p w14:paraId="7D2855A5"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F – Certification of transferee</w:t>
      </w:r>
    </w:p>
    <w:p w14:paraId="0F6A9DB2"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transferee and date signed</w:t>
      </w:r>
    </w:p>
    <w:p w14:paraId="083067CB" w14:textId="385BE896"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w:t>
      </w:r>
    </w:p>
    <w:p w14:paraId="440A9E14" w14:textId="77777777" w:rsidR="00B743DA"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545B8854" w14:textId="6576D5F7" w:rsidR="00431616" w:rsidRDefault="00431616" w:rsidP="00A06667">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personnel cost per hour is changed from $25/hr to $37/hr to reflect current </w:t>
      </w:r>
      <w:r>
        <w:rPr>
          <w:rFonts w:ascii="Times New Roman" w:hAnsi="Times New Roman" w:cs="Times New Roman"/>
          <w:sz w:val="24"/>
          <w:szCs w:val="24"/>
        </w:rPr>
        <w:t xml:space="preserve">GS-7 </w:t>
      </w:r>
      <w:r w:rsidRPr="001B539D">
        <w:rPr>
          <w:rFonts w:ascii="Times New Roman" w:hAnsi="Times New Roman" w:cs="Times New Roman"/>
          <w:sz w:val="24"/>
          <w:szCs w:val="24"/>
        </w:rPr>
        <w:t xml:space="preserve">rates in Alaska.  </w:t>
      </w:r>
      <w:r>
        <w:rPr>
          <w:rFonts w:ascii="Times New Roman" w:hAnsi="Times New Roman" w:cs="Times New Roman"/>
          <w:sz w:val="24"/>
          <w:szCs w:val="24"/>
        </w:rPr>
        <w:t>A</w:t>
      </w:r>
      <w:r w:rsidRPr="001B539D">
        <w:rPr>
          <w:rFonts w:ascii="Times New Roman" w:hAnsi="Times New Roman" w:cs="Times New Roman"/>
          <w:sz w:val="24"/>
          <w:szCs w:val="24"/>
        </w:rPr>
        <w:t xml:space="preserve"> transfer is not required annually; rather a transfer occurs on an as-needed basis.</w:t>
      </w:r>
      <w:r w:rsidR="006E0DA7">
        <w:rPr>
          <w:rFonts w:ascii="Times New Roman" w:hAnsi="Times New Roman" w:cs="Times New Roman"/>
          <w:sz w:val="24"/>
          <w:szCs w:val="24"/>
        </w:rPr>
        <w:t xml:space="preserve"> Miscellaneous costs were reduced from $36 to $28.</w:t>
      </w:r>
    </w:p>
    <w:p w14:paraId="3DC2EE91" w14:textId="77777777" w:rsidR="00431616" w:rsidRDefault="00431616"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260"/>
      </w:tblGrid>
      <w:tr w:rsidR="00B743DA" w:rsidRPr="001B539D" w14:paraId="6E91C5A7" w14:textId="77777777" w:rsidTr="00985A39">
        <w:trPr>
          <w:jc w:val="center"/>
        </w:trPr>
        <w:tc>
          <w:tcPr>
            <w:tcW w:w="4680" w:type="dxa"/>
            <w:gridSpan w:val="2"/>
          </w:tcPr>
          <w:p w14:paraId="665F3C1B" w14:textId="77777777" w:rsidR="00B743DA" w:rsidRPr="001B539D" w:rsidRDefault="00B743DA" w:rsidP="00985A39">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u w:val="single"/>
              </w:rPr>
              <w:br w:type="page"/>
            </w:r>
            <w:r w:rsidRPr="001B539D">
              <w:rPr>
                <w:rFonts w:ascii="Times New Roman" w:hAnsi="Times New Roman" w:cs="Times New Roman"/>
                <w:b/>
                <w:sz w:val="20"/>
                <w:szCs w:val="20"/>
              </w:rPr>
              <w:t>Application for transfer of crab IFQ, Respondent</w:t>
            </w:r>
          </w:p>
        </w:tc>
      </w:tr>
      <w:tr w:rsidR="00B743DA" w:rsidRPr="001B539D" w14:paraId="7914809D" w14:textId="77777777" w:rsidTr="00985A39">
        <w:trPr>
          <w:jc w:val="center"/>
        </w:trPr>
        <w:tc>
          <w:tcPr>
            <w:tcW w:w="3420" w:type="dxa"/>
          </w:tcPr>
          <w:p w14:paraId="69587C72" w14:textId="77777777" w:rsidR="00B743DA" w:rsidRPr="001B539D" w:rsidRDefault="00B743DA"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Number of respondents</w:t>
            </w:r>
          </w:p>
          <w:p w14:paraId="02AB0719" w14:textId="77777777" w:rsidR="00B743DA" w:rsidRPr="001B539D" w:rsidRDefault="00B743DA"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763BE9D9" w14:textId="77777777" w:rsidR="00B743DA" w:rsidRPr="001B539D" w:rsidRDefault="00B743DA"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73872AA2" w14:textId="77777777" w:rsidR="00B743DA" w:rsidRPr="001B539D" w:rsidRDefault="00B743DA"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p>
          <w:p w14:paraId="237B82E9" w14:textId="77777777" w:rsidR="00B743DA" w:rsidRPr="001B539D" w:rsidRDefault="00B743DA"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2 hr</w:t>
            </w:r>
          </w:p>
          <w:p w14:paraId="5459FA70" w14:textId="113C5433" w:rsidR="00B743DA" w:rsidRPr="001B539D" w:rsidRDefault="00B743DA"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personnel costs </w:t>
            </w:r>
            <w:r w:rsidRPr="001B539D">
              <w:rPr>
                <w:rFonts w:ascii="Times New Roman" w:hAnsi="Times New Roman" w:cs="Times New Roman"/>
                <w:sz w:val="20"/>
                <w:szCs w:val="20"/>
              </w:rPr>
              <w:t>($</w:t>
            </w:r>
            <w:r w:rsidR="00431616">
              <w:rPr>
                <w:rFonts w:ascii="Times New Roman" w:hAnsi="Times New Roman" w:cs="Times New Roman"/>
                <w:sz w:val="20"/>
                <w:szCs w:val="20"/>
              </w:rPr>
              <w:t>37</w:t>
            </w:r>
            <w:r w:rsidRPr="001B539D">
              <w:rPr>
                <w:rFonts w:ascii="Times New Roman" w:hAnsi="Times New Roman" w:cs="Times New Roman"/>
                <w:sz w:val="20"/>
                <w:szCs w:val="20"/>
              </w:rPr>
              <w:t xml:space="preserve"> x 20)</w:t>
            </w:r>
          </w:p>
          <w:p w14:paraId="1AE973B4" w14:textId="0F5B15BB" w:rsidR="00B743DA" w:rsidRPr="001B539D" w:rsidRDefault="00B743DA"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Pr>
                <w:rFonts w:ascii="Times New Roman" w:hAnsi="Times New Roman" w:cs="Times New Roman"/>
                <w:sz w:val="20"/>
                <w:szCs w:val="20"/>
              </w:rPr>
              <w:t>$</w:t>
            </w:r>
            <w:r w:rsidR="004A3A08">
              <w:rPr>
                <w:rFonts w:ascii="Times New Roman" w:hAnsi="Times New Roman" w:cs="Times New Roman"/>
                <w:sz w:val="20"/>
                <w:szCs w:val="20"/>
              </w:rPr>
              <w:t>27.70</w:t>
            </w:r>
            <w:r w:rsidRPr="001B539D">
              <w:rPr>
                <w:rFonts w:ascii="Times New Roman" w:hAnsi="Times New Roman" w:cs="Times New Roman"/>
                <w:sz w:val="20"/>
                <w:szCs w:val="20"/>
              </w:rPr>
              <w:t>)</w:t>
            </w:r>
          </w:p>
          <w:p w14:paraId="09089224" w14:textId="0EA19A56" w:rsidR="00B743DA" w:rsidRPr="001B539D" w:rsidRDefault="00B743DA"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w:t>
            </w:r>
            <w:r>
              <w:rPr>
                <w:rFonts w:ascii="Times New Roman" w:hAnsi="Times New Roman" w:cs="Times New Roman"/>
                <w:sz w:val="20"/>
                <w:szCs w:val="20"/>
              </w:rPr>
              <w:t>$</w:t>
            </w:r>
            <w:r w:rsidRPr="001B539D">
              <w:rPr>
                <w:rFonts w:ascii="Times New Roman" w:hAnsi="Times New Roman" w:cs="Times New Roman"/>
                <w:sz w:val="20"/>
                <w:szCs w:val="20"/>
              </w:rPr>
              <w:t>0.</w:t>
            </w:r>
            <w:r w:rsidR="004A3A08">
              <w:rPr>
                <w:rFonts w:ascii="Times New Roman" w:hAnsi="Times New Roman" w:cs="Times New Roman"/>
                <w:sz w:val="20"/>
                <w:szCs w:val="20"/>
              </w:rPr>
              <w:t>4</w:t>
            </w:r>
            <w:r w:rsidR="00EB5947">
              <w:rPr>
                <w:rFonts w:ascii="Times New Roman" w:hAnsi="Times New Roman" w:cs="Times New Roman"/>
                <w:sz w:val="20"/>
                <w:szCs w:val="20"/>
              </w:rPr>
              <w:t>5</w:t>
            </w:r>
            <w:r>
              <w:rPr>
                <w:rFonts w:ascii="Times New Roman" w:hAnsi="Times New Roman" w:cs="Times New Roman"/>
                <w:sz w:val="20"/>
                <w:szCs w:val="20"/>
              </w:rPr>
              <w:t xml:space="preserve"> </w:t>
            </w:r>
            <w:r w:rsidRPr="001B539D">
              <w:rPr>
                <w:rFonts w:ascii="Times New Roman" w:hAnsi="Times New Roman" w:cs="Times New Roman"/>
                <w:sz w:val="20"/>
                <w:szCs w:val="20"/>
              </w:rPr>
              <w:t xml:space="preserve">x 6 = </w:t>
            </w:r>
            <w:r>
              <w:rPr>
                <w:rFonts w:ascii="Times New Roman" w:hAnsi="Times New Roman" w:cs="Times New Roman"/>
                <w:sz w:val="20"/>
                <w:szCs w:val="20"/>
              </w:rPr>
              <w:t>$</w:t>
            </w:r>
            <w:r w:rsidR="004A3A08">
              <w:rPr>
                <w:rFonts w:ascii="Times New Roman" w:hAnsi="Times New Roman" w:cs="Times New Roman"/>
                <w:sz w:val="20"/>
                <w:szCs w:val="20"/>
              </w:rPr>
              <w:t>2.70</w:t>
            </w:r>
            <w:r w:rsidRPr="001B539D">
              <w:rPr>
                <w:rFonts w:ascii="Times New Roman" w:hAnsi="Times New Roman" w:cs="Times New Roman"/>
                <w:sz w:val="20"/>
                <w:szCs w:val="20"/>
              </w:rPr>
              <w:t>)</w:t>
            </w:r>
          </w:p>
          <w:p w14:paraId="28DB2913" w14:textId="77777777" w:rsidR="00B743DA" w:rsidRPr="001B539D" w:rsidRDefault="00B743DA"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Fax ($6 x 4 = </w:t>
            </w:r>
            <w:r>
              <w:rPr>
                <w:rFonts w:ascii="Times New Roman" w:hAnsi="Times New Roman" w:cs="Times New Roman"/>
                <w:sz w:val="20"/>
                <w:szCs w:val="20"/>
              </w:rPr>
              <w:t>$24</w:t>
            </w:r>
            <w:r w:rsidRPr="001B539D">
              <w:rPr>
                <w:rFonts w:ascii="Times New Roman" w:hAnsi="Times New Roman" w:cs="Times New Roman"/>
                <w:sz w:val="20"/>
                <w:szCs w:val="20"/>
              </w:rPr>
              <w:t>)</w:t>
            </w:r>
          </w:p>
          <w:p w14:paraId="7AC38801" w14:textId="77777777" w:rsidR="00B743DA" w:rsidRPr="001B539D" w:rsidRDefault="00B743DA" w:rsidP="00985A39">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(2pp x 0.05 x 10 = </w:t>
            </w:r>
            <w:r>
              <w:rPr>
                <w:rFonts w:ascii="Times New Roman" w:hAnsi="Times New Roman" w:cs="Times New Roman"/>
                <w:sz w:val="20"/>
                <w:szCs w:val="20"/>
              </w:rPr>
              <w:t>$</w:t>
            </w:r>
            <w:r w:rsidRPr="001B539D">
              <w:rPr>
                <w:rFonts w:ascii="Times New Roman" w:hAnsi="Times New Roman" w:cs="Times New Roman"/>
                <w:sz w:val="20"/>
                <w:szCs w:val="20"/>
              </w:rPr>
              <w:t>1)</w:t>
            </w:r>
          </w:p>
        </w:tc>
        <w:tc>
          <w:tcPr>
            <w:tcW w:w="1260" w:type="dxa"/>
          </w:tcPr>
          <w:p w14:paraId="3A4580DB" w14:textId="77777777" w:rsidR="00B743DA" w:rsidRPr="001B539D" w:rsidRDefault="00B743DA"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10</w:t>
            </w:r>
          </w:p>
          <w:p w14:paraId="176D1A04" w14:textId="77777777" w:rsidR="00B743DA" w:rsidRPr="001B539D" w:rsidRDefault="00B743DA"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10</w:t>
            </w:r>
          </w:p>
          <w:p w14:paraId="4F8BD7BB" w14:textId="77777777" w:rsidR="00B743DA" w:rsidRPr="001B539D" w:rsidRDefault="00B743DA" w:rsidP="00985A39">
            <w:pPr>
              <w:spacing w:after="0" w:line="240" w:lineRule="auto"/>
              <w:jc w:val="right"/>
              <w:rPr>
                <w:rFonts w:ascii="Times New Roman" w:hAnsi="Times New Roman" w:cs="Times New Roman"/>
                <w:b/>
                <w:sz w:val="20"/>
                <w:szCs w:val="20"/>
              </w:rPr>
            </w:pPr>
          </w:p>
          <w:p w14:paraId="42DFF753" w14:textId="77777777" w:rsidR="00B743DA" w:rsidRPr="001B539D" w:rsidRDefault="00B743DA"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20 </w:t>
            </w:r>
            <w:r>
              <w:rPr>
                <w:rFonts w:ascii="Times New Roman" w:hAnsi="Times New Roman" w:cs="Times New Roman"/>
                <w:b/>
                <w:sz w:val="20"/>
                <w:szCs w:val="20"/>
              </w:rPr>
              <w:t>hr</w:t>
            </w:r>
          </w:p>
          <w:p w14:paraId="2520158D" w14:textId="77777777" w:rsidR="00B743DA" w:rsidRPr="001B539D" w:rsidRDefault="00B743DA" w:rsidP="00985A39">
            <w:pPr>
              <w:spacing w:after="0" w:line="240" w:lineRule="auto"/>
              <w:jc w:val="right"/>
              <w:rPr>
                <w:rFonts w:ascii="Times New Roman" w:hAnsi="Times New Roman" w:cs="Times New Roman"/>
                <w:b/>
                <w:sz w:val="20"/>
                <w:szCs w:val="20"/>
              </w:rPr>
            </w:pPr>
          </w:p>
          <w:p w14:paraId="5AE7995D" w14:textId="3F6DB144" w:rsidR="00B743DA" w:rsidRPr="001B539D" w:rsidRDefault="00B743DA"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EB5947">
              <w:rPr>
                <w:rFonts w:ascii="Times New Roman" w:hAnsi="Times New Roman" w:cs="Times New Roman"/>
                <w:b/>
                <w:sz w:val="20"/>
                <w:szCs w:val="20"/>
              </w:rPr>
              <w:t>740</w:t>
            </w:r>
          </w:p>
          <w:p w14:paraId="01F36825" w14:textId="29428508" w:rsidR="00B743DA" w:rsidRPr="001B539D" w:rsidRDefault="00B743DA"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4A3A08">
              <w:rPr>
                <w:rFonts w:ascii="Times New Roman" w:hAnsi="Times New Roman" w:cs="Times New Roman"/>
                <w:b/>
                <w:sz w:val="20"/>
                <w:szCs w:val="20"/>
              </w:rPr>
              <w:t>28</w:t>
            </w:r>
          </w:p>
          <w:p w14:paraId="71EF015F" w14:textId="77777777" w:rsidR="00B743DA" w:rsidRPr="001B539D" w:rsidRDefault="00B743DA" w:rsidP="00985A39">
            <w:pPr>
              <w:spacing w:after="0" w:line="240" w:lineRule="auto"/>
              <w:rPr>
                <w:rFonts w:ascii="Times New Roman" w:hAnsi="Times New Roman" w:cs="Times New Roman"/>
                <w:sz w:val="20"/>
                <w:szCs w:val="20"/>
              </w:rPr>
            </w:pPr>
          </w:p>
        </w:tc>
      </w:tr>
    </w:tbl>
    <w:p w14:paraId="2296F568" w14:textId="1003E962" w:rsidR="00A30DF0" w:rsidRDefault="00A30DF0"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29F9647E" w14:textId="77777777" w:rsidR="00EA2CAD" w:rsidRDefault="00EA2CAD"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5F910738" w14:textId="77777777" w:rsidR="00EA2CAD" w:rsidRDefault="00EA2CAD"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59CEDA31" w14:textId="77777777" w:rsidR="00EA2CAD" w:rsidRDefault="00EA2CAD"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6F956463" w14:textId="77777777" w:rsidR="00EA2CAD" w:rsidRDefault="00EA2CAD"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51391AF5" w14:textId="16CBFF8D" w:rsidR="00EA2CAD" w:rsidRDefault="00EA2CAD">
      <w:pPr>
        <w:rPr>
          <w:rFonts w:ascii="Times New Roman" w:hAnsi="Times New Roman" w:cs="Times New Roman"/>
          <w:sz w:val="20"/>
          <w:szCs w:val="20"/>
        </w:rPr>
      </w:pPr>
      <w:r>
        <w:rPr>
          <w:rFonts w:ascii="Times New Roman" w:hAnsi="Times New Roman" w:cs="Times New Roman"/>
          <w:sz w:val="20"/>
          <w:szCs w:val="20"/>
        </w:rPr>
        <w:br w:type="page"/>
      </w:r>
    </w:p>
    <w:tbl>
      <w:tblPr>
        <w:tblW w:w="0" w:type="auto"/>
        <w:jc w:val="center"/>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0"/>
        <w:gridCol w:w="1294"/>
      </w:tblGrid>
      <w:tr w:rsidR="00B743DA" w:rsidRPr="001B539D" w14:paraId="10D0B2AA" w14:textId="77777777" w:rsidTr="00985A39">
        <w:trPr>
          <w:jc w:val="center"/>
        </w:trPr>
        <w:tc>
          <w:tcPr>
            <w:tcW w:w="4714" w:type="dxa"/>
            <w:gridSpan w:val="2"/>
          </w:tcPr>
          <w:p w14:paraId="14515FB1" w14:textId="191DB024" w:rsidR="00B743DA" w:rsidRPr="001B539D" w:rsidRDefault="00A30DF0" w:rsidP="00985A39">
            <w:pPr>
              <w:spacing w:after="0" w:line="240" w:lineRule="auto"/>
              <w:rPr>
                <w:rFonts w:ascii="Times New Roman" w:hAnsi="Times New Roman" w:cs="Times New Roman"/>
                <w:b/>
                <w:sz w:val="20"/>
                <w:szCs w:val="20"/>
              </w:rPr>
            </w:pPr>
            <w:r>
              <w:rPr>
                <w:rFonts w:ascii="Times New Roman" w:hAnsi="Times New Roman" w:cs="Times New Roman"/>
                <w:sz w:val="20"/>
                <w:szCs w:val="20"/>
              </w:rPr>
              <w:lastRenderedPageBreak/>
              <w:br w:type="page"/>
            </w:r>
            <w:r w:rsidR="00B743DA" w:rsidRPr="001B539D">
              <w:rPr>
                <w:rFonts w:ascii="Times New Roman" w:hAnsi="Times New Roman" w:cs="Times New Roman"/>
                <w:b/>
                <w:sz w:val="20"/>
                <w:szCs w:val="20"/>
              </w:rPr>
              <w:t>Application for transfer of crab IFQ, Federal Government</w:t>
            </w:r>
          </w:p>
        </w:tc>
      </w:tr>
      <w:tr w:rsidR="00B743DA" w:rsidRPr="001B539D" w14:paraId="3BC91243" w14:textId="77777777" w:rsidTr="00985A39">
        <w:trPr>
          <w:jc w:val="center"/>
        </w:trPr>
        <w:tc>
          <w:tcPr>
            <w:tcW w:w="3420" w:type="dxa"/>
          </w:tcPr>
          <w:p w14:paraId="3162E16D" w14:textId="77777777" w:rsidR="00B743DA" w:rsidRPr="001B539D" w:rsidRDefault="00B743DA"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Number of responses</w:t>
            </w:r>
          </w:p>
          <w:p w14:paraId="396ED8E2" w14:textId="77777777" w:rsidR="00B743DA" w:rsidRPr="001B539D" w:rsidRDefault="00B743DA"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r w:rsidRPr="001B539D">
              <w:rPr>
                <w:rFonts w:ascii="Times New Roman" w:hAnsi="Times New Roman" w:cs="Times New Roman"/>
                <w:sz w:val="20"/>
                <w:szCs w:val="20"/>
              </w:rPr>
              <w:t>(2.5)</w:t>
            </w:r>
          </w:p>
          <w:p w14:paraId="6C83181C" w14:textId="77777777" w:rsidR="00B743DA" w:rsidRPr="001B539D" w:rsidRDefault="00B743DA" w:rsidP="00985A39">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15 min</w:t>
            </w:r>
          </w:p>
          <w:p w14:paraId="7C40EB58" w14:textId="39AC9146" w:rsidR="00B743DA" w:rsidRPr="001B539D" w:rsidRDefault="00B743DA" w:rsidP="00985A39">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w:t>
            </w:r>
            <w:r w:rsidRPr="001B539D">
              <w:rPr>
                <w:rFonts w:ascii="Times New Roman" w:hAnsi="Times New Roman" w:cs="Times New Roman"/>
                <w:sz w:val="20"/>
                <w:szCs w:val="20"/>
              </w:rPr>
              <w:t xml:space="preserve"> ($</w:t>
            </w:r>
            <w:r w:rsidR="004A3A08">
              <w:rPr>
                <w:rFonts w:ascii="Times New Roman" w:hAnsi="Times New Roman" w:cs="Times New Roman"/>
                <w:sz w:val="20"/>
                <w:szCs w:val="20"/>
              </w:rPr>
              <w:t>37</w:t>
            </w:r>
            <w:r w:rsidRPr="001B539D">
              <w:rPr>
                <w:rFonts w:ascii="Times New Roman" w:hAnsi="Times New Roman" w:cs="Times New Roman"/>
                <w:sz w:val="20"/>
                <w:szCs w:val="20"/>
              </w:rPr>
              <w:t xml:space="preserve"> x 3)</w:t>
            </w:r>
          </w:p>
          <w:p w14:paraId="619194DD" w14:textId="77777777" w:rsidR="00B743DA" w:rsidRPr="001B539D" w:rsidRDefault="00B743DA"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1294" w:type="dxa"/>
          </w:tcPr>
          <w:p w14:paraId="2908D2E7" w14:textId="77777777" w:rsidR="00B743DA" w:rsidRPr="001B539D" w:rsidRDefault="00B743DA"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10</w:t>
            </w:r>
          </w:p>
          <w:p w14:paraId="528FC1FB" w14:textId="77777777" w:rsidR="00B743DA" w:rsidRPr="001B539D" w:rsidRDefault="00B743DA"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w:t>
            </w:r>
          </w:p>
          <w:p w14:paraId="7011A0C2" w14:textId="77777777" w:rsidR="00B743DA" w:rsidRPr="001B539D" w:rsidRDefault="00B743DA" w:rsidP="00985A39">
            <w:pPr>
              <w:spacing w:after="0" w:line="240" w:lineRule="auto"/>
              <w:jc w:val="right"/>
              <w:rPr>
                <w:rFonts w:ascii="Times New Roman" w:hAnsi="Times New Roman" w:cs="Times New Roman"/>
                <w:b/>
                <w:sz w:val="20"/>
                <w:szCs w:val="20"/>
              </w:rPr>
            </w:pPr>
          </w:p>
          <w:p w14:paraId="6F5125DD" w14:textId="3B60832E" w:rsidR="00B743DA" w:rsidRPr="001B539D" w:rsidRDefault="00B743DA" w:rsidP="00985A39">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4A3A08">
              <w:rPr>
                <w:rFonts w:ascii="Times New Roman" w:hAnsi="Times New Roman" w:cs="Times New Roman"/>
                <w:b/>
                <w:sz w:val="20"/>
                <w:szCs w:val="20"/>
              </w:rPr>
              <w:t>111</w:t>
            </w:r>
          </w:p>
          <w:p w14:paraId="17268500" w14:textId="77777777" w:rsidR="00B743DA" w:rsidRPr="001B539D" w:rsidRDefault="00B743DA" w:rsidP="00985A39">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53B3C54A" w14:textId="77777777" w:rsidR="005002CE" w:rsidRDefault="005002CE" w:rsidP="00B743DA">
      <w:pPr>
        <w:spacing w:after="0" w:line="240" w:lineRule="auto"/>
        <w:rPr>
          <w:rFonts w:ascii="Times New Roman" w:hAnsi="Times New Roman" w:cs="Times New Roman"/>
          <w:b/>
          <w:sz w:val="24"/>
          <w:szCs w:val="24"/>
        </w:rPr>
      </w:pPr>
    </w:p>
    <w:p w14:paraId="5401474B" w14:textId="114C40E6" w:rsidR="00B743DA" w:rsidRPr="001B539D" w:rsidRDefault="00B743DA" w:rsidP="00EA2CAD">
      <w:pPr>
        <w:rPr>
          <w:rFonts w:ascii="Times New Roman" w:hAnsi="Times New Roman" w:cs="Times New Roman"/>
          <w:b/>
          <w:sz w:val="24"/>
          <w:szCs w:val="24"/>
        </w:rPr>
      </w:pPr>
      <w:r>
        <w:rPr>
          <w:rFonts w:ascii="Times New Roman" w:hAnsi="Times New Roman" w:cs="Times New Roman"/>
          <w:b/>
          <w:sz w:val="24"/>
          <w:szCs w:val="24"/>
        </w:rPr>
        <w:t>q</w:t>
      </w:r>
      <w:r w:rsidRPr="001B539D">
        <w:rPr>
          <w:rFonts w:ascii="Times New Roman" w:hAnsi="Times New Roman" w:cs="Times New Roman"/>
          <w:b/>
          <w:sz w:val="24"/>
          <w:szCs w:val="24"/>
        </w:rPr>
        <w:t>.  Application for Transfer of IFQ between Crab Harvesting Cooperatives  [</w:t>
      </w:r>
      <w:r>
        <w:rPr>
          <w:rFonts w:ascii="Times New Roman" w:hAnsi="Times New Roman" w:cs="Times New Roman"/>
          <w:b/>
          <w:sz w:val="24"/>
          <w:szCs w:val="24"/>
        </w:rPr>
        <w:t>ADJUSTED</w:t>
      </w:r>
      <w:r w:rsidRPr="001B539D">
        <w:rPr>
          <w:rFonts w:ascii="Times New Roman" w:hAnsi="Times New Roman" w:cs="Times New Roman"/>
          <w:b/>
          <w:sz w:val="24"/>
          <w:szCs w:val="24"/>
        </w:rPr>
        <w:t>]</w:t>
      </w:r>
    </w:p>
    <w:p w14:paraId="642AC8BC" w14:textId="77777777" w:rsidR="00B743DA" w:rsidRPr="001B539D" w:rsidRDefault="00B743DA" w:rsidP="00B743DA">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 crab harvesting cooperative is formed for the purpose of applying for and fishing under a crab harvesting cooperative IFQ permit and is permitted to transfer its IFQ only to another crab harvesting cooperative.  Once a cooperative has an IFQ permit, the members of that cooperative cannot transfer away IFQ, because they hold no IFQ of their own.  When a QS holder joins a cooperative, all of his or her QS are converted to cooperative IFQ that is held in common by the cooperative.  Only the cooperative may transfer cooperative IFQ following the requirements for the transfer of cooperative IFQ.  A person who joins a crab-harvesting cooperative assigns his or her IFQ to the cooperative at the beginning of the crab-fishing year. In this case, all IFQ pounds appear on the annual IFQ permit issued to the cooperative.</w:t>
      </w:r>
    </w:p>
    <w:p w14:paraId="5863B494" w14:textId="77777777" w:rsidR="00B743DA" w:rsidRDefault="00B743DA" w:rsidP="00B743DA">
      <w:pPr>
        <w:spacing w:after="0" w:line="240" w:lineRule="auto"/>
        <w:rPr>
          <w:rFonts w:ascii="Times New Roman" w:hAnsi="Times New Roman" w:cs="Times New Roman"/>
          <w:b/>
          <w:sz w:val="20"/>
          <w:szCs w:val="20"/>
        </w:rPr>
      </w:pPr>
    </w:p>
    <w:p w14:paraId="04137B45" w14:textId="77777777" w:rsidR="00B743DA" w:rsidRDefault="00B743DA" w:rsidP="00B743DA">
      <w:pPr>
        <w:spacing w:after="0" w:line="240" w:lineRule="auto"/>
        <w:rPr>
          <w:rFonts w:ascii="Times New Roman" w:hAnsi="Times New Roman" w:cs="Times New Roman"/>
          <w:sz w:val="24"/>
          <w:szCs w:val="24"/>
        </w:rPr>
      </w:pPr>
      <w:r w:rsidRPr="002A326A">
        <w:rPr>
          <w:rFonts w:ascii="Times New Roman" w:hAnsi="Times New Roman" w:cs="Times New Roman"/>
          <w:sz w:val="24"/>
          <w:szCs w:val="24"/>
        </w:rPr>
        <w:t xml:space="preserve">This application cannot be processed or approved unless both parties to the proposed transfer have </w:t>
      </w:r>
      <w:r>
        <w:rPr>
          <w:rFonts w:ascii="Times New Roman" w:hAnsi="Times New Roman" w:cs="Times New Roman"/>
          <w:sz w:val="24"/>
          <w:szCs w:val="24"/>
        </w:rPr>
        <w:t xml:space="preserve">submitted to NMFS </w:t>
      </w:r>
      <w:r w:rsidRPr="002A326A">
        <w:rPr>
          <w:rFonts w:ascii="Times New Roman" w:hAnsi="Times New Roman" w:cs="Times New Roman"/>
          <w:sz w:val="24"/>
          <w:szCs w:val="24"/>
        </w:rPr>
        <w:t>an Economic Data Report (EDR)</w:t>
      </w:r>
      <w:r>
        <w:rPr>
          <w:rFonts w:ascii="Times New Roman" w:hAnsi="Times New Roman" w:cs="Times New Roman"/>
          <w:sz w:val="24"/>
          <w:szCs w:val="24"/>
        </w:rPr>
        <w:t xml:space="preserve"> and paid </w:t>
      </w:r>
      <w:r w:rsidRPr="00AC79BC">
        <w:rPr>
          <w:rFonts w:ascii="Times New Roman" w:hAnsi="Times New Roman" w:cs="Times New Roman"/>
          <w:sz w:val="24"/>
          <w:szCs w:val="24"/>
        </w:rPr>
        <w:t>all outstanding fees to NMFS on or before July 31.</w:t>
      </w:r>
    </w:p>
    <w:p w14:paraId="7A6CAFF3" w14:textId="77777777" w:rsidR="00B743DA" w:rsidRPr="001B539D" w:rsidRDefault="00B743DA" w:rsidP="00B743DA">
      <w:pPr>
        <w:spacing w:after="0" w:line="240" w:lineRule="auto"/>
        <w:rPr>
          <w:rFonts w:ascii="Times New Roman" w:hAnsi="Times New Roman" w:cs="Times New Roman"/>
          <w:sz w:val="24"/>
          <w:szCs w:val="24"/>
        </w:rPr>
      </w:pPr>
    </w:p>
    <w:p w14:paraId="36A6EBB9" w14:textId="0813BCCA" w:rsidR="00B743DA" w:rsidRPr="00A06667" w:rsidRDefault="00B743DA" w:rsidP="00B743DA">
      <w:pPr>
        <w:spacing w:after="0" w:line="240" w:lineRule="auto"/>
        <w:rPr>
          <w:rFonts w:ascii="Times New Roman" w:hAnsi="Times New Roman"/>
          <w:sz w:val="24"/>
        </w:rPr>
      </w:pPr>
      <w:r>
        <w:rPr>
          <w:rFonts w:ascii="Times New Roman" w:hAnsi="Times New Roman" w:cs="Times New Roman"/>
          <w:sz w:val="24"/>
          <w:szCs w:val="24"/>
        </w:rPr>
        <w:t xml:space="preserve">The </w:t>
      </w:r>
      <w:r w:rsidRPr="007D0E53">
        <w:rPr>
          <w:rFonts w:ascii="Times New Roman" w:hAnsi="Times New Roman" w:cs="Times New Roman"/>
          <w:sz w:val="24"/>
          <w:szCs w:val="24"/>
        </w:rPr>
        <w:t xml:space="preserve">Application </w:t>
      </w:r>
      <w:r>
        <w:rPr>
          <w:rFonts w:ascii="Times New Roman" w:hAnsi="Times New Roman" w:cs="Times New Roman"/>
          <w:sz w:val="24"/>
          <w:szCs w:val="24"/>
        </w:rPr>
        <w:t xml:space="preserve">for Transfer of IFQ between Crab Harvesting Cooperatives may be found on NMFS Alaska Region web site at </w:t>
      </w:r>
      <w:hyperlink r:id="rId26"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may be submitted by mail</w:t>
      </w:r>
      <w:r>
        <w:rPr>
          <w:rFonts w:ascii="Times New Roman" w:hAnsi="Times New Roman" w:cs="Times New Roman"/>
          <w:sz w:val="24"/>
          <w:szCs w:val="24"/>
        </w:rPr>
        <w:t xml:space="preserve">, fax, </w:t>
      </w:r>
      <w:r w:rsidRPr="001B539D">
        <w:rPr>
          <w:rFonts w:ascii="Times New Roman" w:hAnsi="Times New Roman" w:cs="Times New Roman"/>
          <w:sz w:val="24"/>
          <w:szCs w:val="24"/>
        </w:rPr>
        <w:t>courier</w:t>
      </w:r>
      <w:r>
        <w:rPr>
          <w:rFonts w:ascii="Times New Roman" w:hAnsi="Times New Roman" w:cs="Times New Roman"/>
          <w:sz w:val="24"/>
          <w:szCs w:val="24"/>
        </w:rPr>
        <w:t>, or online.</w:t>
      </w:r>
      <w:r w:rsidR="00247F53">
        <w:rPr>
          <w:rFonts w:ascii="Times New Roman" w:hAnsi="Times New Roman" w:cs="Times New Roman"/>
          <w:sz w:val="24"/>
          <w:szCs w:val="24"/>
        </w:rPr>
        <w:t xml:space="preserve">  Instructions for submitting the application online are found at </w:t>
      </w:r>
      <w:hyperlink r:id="rId27" w:history="1">
        <w:r w:rsidR="00247F53" w:rsidRPr="007124CE">
          <w:rPr>
            <w:rStyle w:val="Hyperlink"/>
            <w:rFonts w:ascii="Times New Roman" w:hAnsi="Times New Roman" w:cs="Times New Roman"/>
            <w:sz w:val="24"/>
            <w:szCs w:val="24"/>
          </w:rPr>
          <w:t>http://www.alaskafisheries.noaa.gov/ram/app_inst/ifqcrabintercoopinst.htm</w:t>
        </w:r>
      </w:hyperlink>
      <w:r w:rsidR="00247F53">
        <w:rPr>
          <w:rFonts w:ascii="Times New Roman" w:hAnsi="Times New Roman" w:cs="Times New Roman"/>
          <w:sz w:val="24"/>
          <w:szCs w:val="24"/>
        </w:rPr>
        <w:t>.</w:t>
      </w:r>
    </w:p>
    <w:p w14:paraId="45397D0A" w14:textId="77777777" w:rsidR="00247F53" w:rsidRDefault="00247F53" w:rsidP="00B743DA">
      <w:pPr>
        <w:spacing w:after="0" w:line="240" w:lineRule="auto"/>
        <w:rPr>
          <w:rFonts w:ascii="Times New Roman" w:hAnsi="Times New Roman" w:cs="Times New Roman"/>
          <w:b/>
          <w:sz w:val="20"/>
          <w:szCs w:val="20"/>
        </w:rPr>
      </w:pPr>
    </w:p>
    <w:p w14:paraId="76AA595C" w14:textId="77777777" w:rsidR="00B743DA" w:rsidRPr="001B539D" w:rsidRDefault="00B743DA" w:rsidP="00B743DA">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Application for Transfer of IFQ Between Crab Harvesting Cooperatives </w:t>
      </w:r>
    </w:p>
    <w:p w14:paraId="003306F3"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A – Identification of Transferor (Lessor)</w:t>
      </w:r>
    </w:p>
    <w:p w14:paraId="409E5ABD"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and NMFS Person ID of Transferor</w:t>
      </w:r>
    </w:p>
    <w:p w14:paraId="160BE2ED"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Date of incorporation</w:t>
      </w:r>
    </w:p>
    <w:p w14:paraId="610D4CED"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Transferor’s representative</w:t>
      </w:r>
    </w:p>
    <w:p w14:paraId="564D0E17"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Permanent and temporary business mailing address</w:t>
      </w:r>
    </w:p>
    <w:p w14:paraId="65227B12"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Business telephone number, business fax number, and business e-mail address </w:t>
      </w:r>
    </w:p>
    <w:p w14:paraId="76D83EE6"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B – Identification of Transferee (Lessee)</w:t>
      </w:r>
    </w:p>
    <w:p w14:paraId="60F1E3D5"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and NMFS Person ID of Transferee</w:t>
      </w:r>
    </w:p>
    <w:p w14:paraId="3ABE39F9"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Date of incorporation</w:t>
      </w:r>
    </w:p>
    <w:p w14:paraId="2EC2C5E6"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Transferee’s representative</w:t>
      </w:r>
    </w:p>
    <w:p w14:paraId="012EC420"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Permanent and temporary business mailing address</w:t>
      </w:r>
    </w:p>
    <w:p w14:paraId="7A26C29C"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Business telephone number, business fax number, and business e-mail address </w:t>
      </w:r>
    </w:p>
    <w:p w14:paraId="3C04C359"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C</w:t>
      </w:r>
      <w:r w:rsidRPr="001B539D">
        <w:rPr>
          <w:rFonts w:ascii="Times New Roman" w:hAnsi="Times New Roman" w:cs="Times New Roman"/>
          <w:sz w:val="20"/>
          <w:szCs w:val="20"/>
          <w:u w:val="single"/>
          <w:vertAlign w:val="superscript"/>
        </w:rPr>
        <w:t>1</w:t>
      </w:r>
      <w:r w:rsidRPr="001B539D">
        <w:rPr>
          <w:rFonts w:ascii="Times New Roman" w:hAnsi="Times New Roman" w:cs="Times New Roman"/>
          <w:sz w:val="20"/>
          <w:szCs w:val="20"/>
          <w:u w:val="single"/>
        </w:rPr>
        <w:t xml:space="preserve"> – Signature of Transferor</w:t>
      </w:r>
    </w:p>
    <w:p w14:paraId="1DC7091F"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transferor and date signed.</w:t>
      </w:r>
    </w:p>
    <w:p w14:paraId="77B5B14A"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 </w:t>
      </w:r>
    </w:p>
    <w:p w14:paraId="105F6B95"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C</w:t>
      </w:r>
      <w:r w:rsidRPr="001B539D">
        <w:rPr>
          <w:rFonts w:ascii="Times New Roman" w:hAnsi="Times New Roman" w:cs="Times New Roman"/>
          <w:sz w:val="20"/>
          <w:szCs w:val="20"/>
          <w:u w:val="single"/>
          <w:vertAlign w:val="superscript"/>
        </w:rPr>
        <w:t>2</w:t>
      </w:r>
      <w:r w:rsidRPr="001B539D">
        <w:rPr>
          <w:rFonts w:ascii="Times New Roman" w:hAnsi="Times New Roman" w:cs="Times New Roman"/>
          <w:sz w:val="20"/>
          <w:szCs w:val="20"/>
          <w:u w:val="single"/>
        </w:rPr>
        <w:t xml:space="preserve"> – Signature of Transferee</w:t>
      </w:r>
    </w:p>
    <w:p w14:paraId="37AEE4CF"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transferee and date signed</w:t>
      </w:r>
    </w:p>
    <w:p w14:paraId="4B8C9D15"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w:t>
      </w:r>
    </w:p>
    <w:p w14:paraId="356284CF" w14:textId="77777777" w:rsidR="00EA2CAD" w:rsidRDefault="00EA2CAD"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p>
    <w:p w14:paraId="1F8DB718" w14:textId="77777777" w:rsidR="00EA2CAD" w:rsidRDefault="00EA2CAD"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p>
    <w:p w14:paraId="1AB5C88C" w14:textId="4ADB5882" w:rsidR="00EA2CAD" w:rsidRDefault="00EA2CAD">
      <w:pPr>
        <w:rPr>
          <w:rFonts w:ascii="Times New Roman" w:hAnsi="Times New Roman" w:cs="Times New Roman"/>
          <w:sz w:val="20"/>
          <w:szCs w:val="20"/>
          <w:u w:val="single"/>
        </w:rPr>
      </w:pPr>
      <w:r>
        <w:rPr>
          <w:rFonts w:ascii="Times New Roman" w:hAnsi="Times New Roman" w:cs="Times New Roman"/>
          <w:sz w:val="20"/>
          <w:szCs w:val="20"/>
          <w:u w:val="single"/>
        </w:rPr>
        <w:br w:type="page"/>
      </w:r>
    </w:p>
    <w:p w14:paraId="6C731E32"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u w:val="single"/>
        </w:rPr>
        <w:lastRenderedPageBreak/>
        <w:t>Block D</w:t>
      </w:r>
      <w:r w:rsidRPr="001B539D">
        <w:rPr>
          <w:rFonts w:ascii="Times New Roman" w:hAnsi="Times New Roman" w:cs="Times New Roman"/>
          <w:sz w:val="20"/>
          <w:szCs w:val="20"/>
          <w:u w:val="single"/>
          <w:vertAlign w:val="superscript"/>
        </w:rPr>
        <w:t>1</w:t>
      </w:r>
      <w:r w:rsidRPr="001B539D">
        <w:rPr>
          <w:rFonts w:ascii="Times New Roman" w:hAnsi="Times New Roman" w:cs="Times New Roman"/>
          <w:sz w:val="20"/>
          <w:szCs w:val="20"/>
          <w:u w:val="single"/>
        </w:rPr>
        <w:t xml:space="preserve"> – Identification of IFQ to be Transferred (Lease) to Cooperative Members</w:t>
      </w:r>
    </w:p>
    <w:p w14:paraId="175A4FC4"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(to be completed by Transferor)</w:t>
      </w:r>
    </w:p>
    <w:p w14:paraId="7EB2BF62"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Permit Number</w:t>
      </w:r>
    </w:p>
    <w:p w14:paraId="2A6500BF"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Fishery and sector</w:t>
      </w:r>
    </w:p>
    <w:p w14:paraId="7FDA79AC"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Region Class (A, B, R, or U) </w:t>
      </w:r>
    </w:p>
    <w:p w14:paraId="7B7AB6F7"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IFQ Pounds</w:t>
      </w:r>
    </w:p>
    <w:p w14:paraId="2DCA08C2"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D</w:t>
      </w:r>
      <w:r w:rsidRPr="001B539D">
        <w:rPr>
          <w:rFonts w:ascii="Times New Roman" w:hAnsi="Times New Roman" w:cs="Times New Roman"/>
          <w:sz w:val="20"/>
          <w:szCs w:val="20"/>
          <w:u w:val="single"/>
          <w:vertAlign w:val="superscript"/>
        </w:rPr>
        <w:t>2</w:t>
      </w:r>
      <w:r w:rsidRPr="001B539D">
        <w:rPr>
          <w:rFonts w:ascii="Times New Roman" w:hAnsi="Times New Roman" w:cs="Times New Roman"/>
          <w:sz w:val="20"/>
          <w:szCs w:val="20"/>
          <w:u w:val="single"/>
        </w:rPr>
        <w:t xml:space="preserve"> – Identification of Cooperative’s Member(s)</w:t>
      </w:r>
    </w:p>
    <w:p w14:paraId="3ABECB06"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(to be completed by Transferee)</w:t>
      </w:r>
    </w:p>
    <w:p w14:paraId="447F8922" w14:textId="77777777" w:rsidR="00B743DA" w:rsidRPr="001B539D"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Name and NMFS Person ID of Qualifying Member </w:t>
      </w:r>
    </w:p>
    <w:p w14:paraId="6BBCC307" w14:textId="77777777" w:rsidR="00B743DA"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Amount of IFQ</w:t>
      </w:r>
    </w:p>
    <w:p w14:paraId="6D2B820C" w14:textId="77777777" w:rsidR="00985A39" w:rsidRDefault="00985A39"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34829836" w14:textId="77777777" w:rsidR="00985A39" w:rsidRPr="001B539D" w:rsidRDefault="00985A39" w:rsidP="00985A39">
      <w:pPr>
        <w:tabs>
          <w:tab w:val="left" w:pos="360"/>
          <w:tab w:val="left" w:pos="720"/>
          <w:tab w:val="left" w:pos="1080"/>
          <w:tab w:val="left" w:pos="1440"/>
          <w:tab w:val="left" w:pos="180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personnel cost per hour is changed from $25/hr to $37/hr to reflect current </w:t>
      </w:r>
      <w:r>
        <w:rPr>
          <w:rFonts w:ascii="Times New Roman" w:hAnsi="Times New Roman" w:cs="Times New Roman"/>
          <w:sz w:val="24"/>
          <w:szCs w:val="24"/>
        </w:rPr>
        <w:t xml:space="preserve">GS-7 </w:t>
      </w:r>
      <w:r w:rsidRPr="001B539D">
        <w:rPr>
          <w:rFonts w:ascii="Times New Roman" w:hAnsi="Times New Roman" w:cs="Times New Roman"/>
          <w:sz w:val="24"/>
          <w:szCs w:val="24"/>
        </w:rPr>
        <w:t xml:space="preserve">rates in Alaska.  In addition, the number of respondents is changed to reflect current transfer numbers.  </w:t>
      </w:r>
    </w:p>
    <w:p w14:paraId="11161BD3" w14:textId="326E7C49" w:rsidR="00985A39" w:rsidRDefault="00985A39" w:rsidP="00985A39">
      <w:pPr>
        <w:tabs>
          <w:tab w:val="left" w:pos="360"/>
          <w:tab w:val="left" w:pos="720"/>
          <w:tab w:val="left" w:pos="1080"/>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1B539D">
        <w:rPr>
          <w:rFonts w:ascii="Times New Roman" w:hAnsi="Times New Roman" w:cs="Times New Roman"/>
          <w:sz w:val="24"/>
          <w:szCs w:val="24"/>
        </w:rPr>
        <w:t xml:space="preserve"> transfer is not required annually; rather a transfer occurs on an as-needed basis.</w:t>
      </w:r>
      <w:r w:rsidR="006C2214">
        <w:rPr>
          <w:rFonts w:ascii="Times New Roman" w:hAnsi="Times New Roman" w:cs="Times New Roman"/>
          <w:sz w:val="24"/>
          <w:szCs w:val="24"/>
        </w:rPr>
        <w:t xml:space="preserve">  The burden is </w:t>
      </w:r>
      <w:r w:rsidR="006C2214" w:rsidRPr="006C2214">
        <w:rPr>
          <w:rFonts w:ascii="Times New Roman" w:hAnsi="Times New Roman" w:cs="Times New Roman"/>
          <w:sz w:val="24"/>
          <w:szCs w:val="24"/>
        </w:rPr>
        <w:t>correct</w:t>
      </w:r>
      <w:r w:rsidR="006C2214">
        <w:rPr>
          <w:rFonts w:ascii="Times New Roman" w:hAnsi="Times New Roman" w:cs="Times New Roman"/>
          <w:sz w:val="24"/>
          <w:szCs w:val="24"/>
        </w:rPr>
        <w:t>ed; p</w:t>
      </w:r>
      <w:r w:rsidR="006C2214" w:rsidRPr="006C2214">
        <w:rPr>
          <w:rFonts w:ascii="Times New Roman" w:hAnsi="Times New Roman" w:cs="Times New Roman"/>
          <w:sz w:val="24"/>
          <w:szCs w:val="24"/>
        </w:rPr>
        <w:t xml:space="preserve">revious hours should have been </w:t>
      </w:r>
      <w:r w:rsidR="00B31C21">
        <w:rPr>
          <w:rFonts w:ascii="Times New Roman" w:hAnsi="Times New Roman" w:cs="Times New Roman"/>
          <w:sz w:val="24"/>
          <w:szCs w:val="24"/>
        </w:rPr>
        <w:t>5</w:t>
      </w:r>
      <w:r w:rsidR="006C2214" w:rsidRPr="006C2214">
        <w:rPr>
          <w:rFonts w:ascii="Times New Roman" w:hAnsi="Times New Roman" w:cs="Times New Roman"/>
          <w:sz w:val="24"/>
          <w:szCs w:val="24"/>
        </w:rPr>
        <w:t>0, miscalculated</w:t>
      </w:r>
      <w:r w:rsidR="006C2214">
        <w:rPr>
          <w:rFonts w:ascii="Times New Roman" w:hAnsi="Times New Roman" w:cs="Times New Roman"/>
          <w:sz w:val="24"/>
          <w:szCs w:val="24"/>
        </w:rPr>
        <w:t>.</w:t>
      </w:r>
    </w:p>
    <w:p w14:paraId="1A907FC6" w14:textId="77777777" w:rsidR="00985A39" w:rsidRDefault="00985A39"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30"/>
        <w:gridCol w:w="1170"/>
      </w:tblGrid>
      <w:tr w:rsidR="00B743DA" w:rsidRPr="001B539D" w14:paraId="30FF8101" w14:textId="77777777" w:rsidTr="00985A39">
        <w:trPr>
          <w:jc w:val="center"/>
        </w:trPr>
        <w:tc>
          <w:tcPr>
            <w:tcW w:w="5400" w:type="dxa"/>
            <w:gridSpan w:val="2"/>
          </w:tcPr>
          <w:p w14:paraId="32779798" w14:textId="77777777" w:rsidR="00B743DA" w:rsidRPr="001B539D" w:rsidRDefault="00B743DA"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Inter-cooperative Transfer, Respondent</w:t>
            </w:r>
          </w:p>
        </w:tc>
      </w:tr>
      <w:tr w:rsidR="00B743DA" w:rsidRPr="001B539D" w14:paraId="3477A131" w14:textId="77777777" w:rsidTr="00985A39">
        <w:trPr>
          <w:jc w:val="center"/>
        </w:trPr>
        <w:tc>
          <w:tcPr>
            <w:tcW w:w="4230" w:type="dxa"/>
          </w:tcPr>
          <w:p w14:paraId="5504D496" w14:textId="77777777"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355C5470" w14:textId="77777777"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32200D47" w14:textId="77777777"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55 transfers/yr</w:t>
            </w:r>
          </w:p>
          <w:p w14:paraId="12AA264D" w14:textId="77777777"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r w:rsidRPr="001B539D">
              <w:rPr>
                <w:rFonts w:ascii="Times New Roman" w:hAnsi="Times New Roman" w:cs="Times New Roman"/>
                <w:sz w:val="20"/>
                <w:szCs w:val="20"/>
              </w:rPr>
              <w:t xml:space="preserve"> </w:t>
            </w:r>
          </w:p>
          <w:p w14:paraId="248C12B8" w14:textId="64551905"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w:t>
            </w:r>
            <w:r w:rsidR="00356E11">
              <w:rPr>
                <w:rFonts w:ascii="Times New Roman" w:hAnsi="Times New Roman" w:cs="Times New Roman"/>
                <w:sz w:val="20"/>
                <w:szCs w:val="20"/>
              </w:rPr>
              <w:t>Time/paper response = 2 hr x 10</w:t>
            </w:r>
            <w:r w:rsidRPr="001B539D">
              <w:rPr>
                <w:rFonts w:ascii="Times New Roman" w:hAnsi="Times New Roman" w:cs="Times New Roman"/>
                <w:sz w:val="20"/>
                <w:szCs w:val="20"/>
              </w:rPr>
              <w:t xml:space="preserve"> = </w:t>
            </w:r>
            <w:r w:rsidR="00356E11">
              <w:rPr>
                <w:rFonts w:ascii="Times New Roman" w:hAnsi="Times New Roman" w:cs="Times New Roman"/>
                <w:sz w:val="20"/>
                <w:szCs w:val="20"/>
              </w:rPr>
              <w:t>2</w:t>
            </w:r>
            <w:r w:rsidRPr="001B539D">
              <w:rPr>
                <w:rFonts w:ascii="Times New Roman" w:hAnsi="Times New Roman" w:cs="Times New Roman"/>
                <w:sz w:val="20"/>
                <w:szCs w:val="20"/>
              </w:rPr>
              <w:t>0 hr</w:t>
            </w:r>
          </w:p>
          <w:p w14:paraId="2CB6DFE8" w14:textId="1DF25E39"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Time/online response = 5 min x </w:t>
            </w:r>
            <w:r w:rsidR="00356E11">
              <w:rPr>
                <w:rFonts w:ascii="Times New Roman" w:hAnsi="Times New Roman" w:cs="Times New Roman"/>
                <w:sz w:val="20"/>
                <w:szCs w:val="20"/>
              </w:rPr>
              <w:t>540</w:t>
            </w:r>
            <w:r w:rsidRPr="001B539D">
              <w:rPr>
                <w:rFonts w:ascii="Times New Roman" w:hAnsi="Times New Roman" w:cs="Times New Roman"/>
                <w:sz w:val="20"/>
                <w:szCs w:val="20"/>
              </w:rPr>
              <w:t xml:space="preserve"> = </w:t>
            </w:r>
            <w:r w:rsidR="00356E11">
              <w:rPr>
                <w:rFonts w:ascii="Times New Roman" w:hAnsi="Times New Roman" w:cs="Times New Roman"/>
                <w:sz w:val="20"/>
                <w:szCs w:val="20"/>
              </w:rPr>
              <w:t>45</w:t>
            </w:r>
            <w:r>
              <w:rPr>
                <w:rFonts w:ascii="Times New Roman" w:hAnsi="Times New Roman" w:cs="Times New Roman"/>
                <w:sz w:val="20"/>
                <w:szCs w:val="20"/>
              </w:rPr>
              <w:t xml:space="preserve"> hr</w:t>
            </w:r>
          </w:p>
          <w:p w14:paraId="7EB8908F" w14:textId="6F219E2E"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356E11">
              <w:rPr>
                <w:rFonts w:ascii="Times New Roman" w:hAnsi="Times New Roman" w:cs="Times New Roman"/>
                <w:sz w:val="20"/>
                <w:szCs w:val="20"/>
              </w:rPr>
              <w:t>37</w:t>
            </w:r>
            <w:r w:rsidRPr="001B539D">
              <w:rPr>
                <w:rFonts w:ascii="Times New Roman" w:hAnsi="Times New Roman" w:cs="Times New Roman"/>
                <w:sz w:val="20"/>
                <w:szCs w:val="20"/>
              </w:rPr>
              <w:t xml:space="preserve"> x </w:t>
            </w:r>
            <w:r>
              <w:rPr>
                <w:rFonts w:ascii="Times New Roman" w:hAnsi="Times New Roman" w:cs="Times New Roman"/>
                <w:sz w:val="20"/>
                <w:szCs w:val="20"/>
              </w:rPr>
              <w:t>6</w:t>
            </w:r>
            <w:r w:rsidR="00356E11">
              <w:rPr>
                <w:rFonts w:ascii="Times New Roman" w:hAnsi="Times New Roman" w:cs="Times New Roman"/>
                <w:sz w:val="20"/>
                <w:szCs w:val="20"/>
              </w:rPr>
              <w:t>5</w:t>
            </w:r>
            <w:r w:rsidRPr="001B539D">
              <w:rPr>
                <w:rFonts w:ascii="Times New Roman" w:hAnsi="Times New Roman" w:cs="Times New Roman"/>
                <w:sz w:val="20"/>
                <w:szCs w:val="20"/>
              </w:rPr>
              <w:t>)</w:t>
            </w:r>
          </w:p>
          <w:p w14:paraId="098EB085" w14:textId="37C4B992"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Pr>
                <w:rFonts w:ascii="Times New Roman" w:hAnsi="Times New Roman" w:cs="Times New Roman"/>
                <w:sz w:val="20"/>
                <w:szCs w:val="20"/>
              </w:rPr>
              <w:t>$</w:t>
            </w:r>
            <w:r w:rsidRPr="001B539D">
              <w:rPr>
                <w:rFonts w:ascii="Times New Roman" w:hAnsi="Times New Roman" w:cs="Times New Roman"/>
                <w:sz w:val="20"/>
                <w:szCs w:val="20"/>
              </w:rPr>
              <w:t>10</w:t>
            </w:r>
            <w:r w:rsidR="00DF401E">
              <w:rPr>
                <w:rFonts w:ascii="Times New Roman" w:hAnsi="Times New Roman" w:cs="Times New Roman"/>
                <w:sz w:val="20"/>
                <w:szCs w:val="20"/>
              </w:rPr>
              <w:t>1</w:t>
            </w:r>
            <w:r w:rsidRPr="001B539D">
              <w:rPr>
                <w:rFonts w:ascii="Times New Roman" w:hAnsi="Times New Roman" w:cs="Times New Roman"/>
                <w:sz w:val="20"/>
                <w:szCs w:val="20"/>
              </w:rPr>
              <w:t>.20)</w:t>
            </w:r>
          </w:p>
          <w:p w14:paraId="42168774" w14:textId="27947C1E"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Online (</w:t>
            </w:r>
            <w:r>
              <w:rPr>
                <w:rFonts w:ascii="Times New Roman" w:hAnsi="Times New Roman" w:cs="Times New Roman"/>
                <w:sz w:val="20"/>
                <w:szCs w:val="20"/>
              </w:rPr>
              <w:t>$0</w:t>
            </w:r>
            <w:r w:rsidRPr="001B539D">
              <w:rPr>
                <w:rFonts w:ascii="Times New Roman" w:hAnsi="Times New Roman" w:cs="Times New Roman"/>
                <w:sz w:val="20"/>
                <w:szCs w:val="20"/>
              </w:rPr>
              <w:t>.05 x</w:t>
            </w:r>
            <w:r w:rsidR="00356E11">
              <w:rPr>
                <w:rFonts w:ascii="Times New Roman" w:hAnsi="Times New Roman" w:cs="Times New Roman"/>
                <w:sz w:val="20"/>
                <w:szCs w:val="20"/>
              </w:rPr>
              <w:t xml:space="preserve"> 540</w:t>
            </w:r>
            <w:r w:rsidRPr="001B539D">
              <w:rPr>
                <w:rFonts w:ascii="Times New Roman" w:hAnsi="Times New Roman" w:cs="Times New Roman"/>
                <w:sz w:val="20"/>
                <w:szCs w:val="20"/>
              </w:rPr>
              <w:t xml:space="preserve"> = </w:t>
            </w:r>
            <w:r w:rsidR="00DF401E">
              <w:rPr>
                <w:rFonts w:ascii="Times New Roman" w:hAnsi="Times New Roman" w:cs="Times New Roman"/>
                <w:sz w:val="20"/>
                <w:szCs w:val="20"/>
              </w:rPr>
              <w:t>27</w:t>
            </w:r>
            <w:r w:rsidRPr="001B539D">
              <w:rPr>
                <w:rFonts w:ascii="Times New Roman" w:hAnsi="Times New Roman" w:cs="Times New Roman"/>
                <w:sz w:val="20"/>
                <w:szCs w:val="20"/>
              </w:rPr>
              <w:t xml:space="preserve">) </w:t>
            </w:r>
          </w:p>
          <w:p w14:paraId="75573C43" w14:textId="43E29165"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($0.90 x</w:t>
            </w:r>
            <w:r w:rsidR="00DF401E">
              <w:rPr>
                <w:rFonts w:ascii="Times New Roman" w:hAnsi="Times New Roman" w:cs="Times New Roman"/>
                <w:sz w:val="20"/>
                <w:szCs w:val="20"/>
              </w:rPr>
              <w:t xml:space="preserve"> 8</w:t>
            </w:r>
            <w:r w:rsidRPr="001B539D">
              <w:rPr>
                <w:rFonts w:ascii="Times New Roman" w:hAnsi="Times New Roman" w:cs="Times New Roman"/>
                <w:sz w:val="20"/>
                <w:szCs w:val="20"/>
              </w:rPr>
              <w:t xml:space="preserve"> = </w:t>
            </w:r>
            <w:r w:rsidR="00DF401E">
              <w:rPr>
                <w:rFonts w:ascii="Times New Roman" w:hAnsi="Times New Roman" w:cs="Times New Roman"/>
                <w:sz w:val="20"/>
                <w:szCs w:val="20"/>
              </w:rPr>
              <w:t>7.20</w:t>
            </w:r>
            <w:r w:rsidRPr="001B539D">
              <w:rPr>
                <w:rFonts w:ascii="Times New Roman" w:hAnsi="Times New Roman" w:cs="Times New Roman"/>
                <w:sz w:val="20"/>
                <w:szCs w:val="20"/>
              </w:rPr>
              <w:t>)</w:t>
            </w:r>
          </w:p>
          <w:p w14:paraId="2EAFCF5A" w14:textId="77777777"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Fax ($6 x 2= 12)</w:t>
            </w:r>
          </w:p>
          <w:p w14:paraId="29B270A9" w14:textId="40D3D2E2" w:rsidR="00B743DA" w:rsidRPr="001B539D" w:rsidRDefault="00B743DA" w:rsidP="00DF401E">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Photocopy (2pp x </w:t>
            </w:r>
            <w:r>
              <w:rPr>
                <w:rFonts w:ascii="Times New Roman" w:hAnsi="Times New Roman" w:cs="Times New Roman"/>
                <w:sz w:val="20"/>
                <w:szCs w:val="20"/>
              </w:rPr>
              <w:t>$</w:t>
            </w:r>
            <w:r w:rsidRPr="001B539D">
              <w:rPr>
                <w:rFonts w:ascii="Times New Roman" w:hAnsi="Times New Roman" w:cs="Times New Roman"/>
                <w:sz w:val="20"/>
                <w:szCs w:val="20"/>
              </w:rPr>
              <w:t xml:space="preserve">0.05 x </w:t>
            </w:r>
            <w:r w:rsidR="00DF401E">
              <w:rPr>
                <w:rFonts w:ascii="Times New Roman" w:hAnsi="Times New Roman" w:cs="Times New Roman"/>
                <w:sz w:val="20"/>
                <w:szCs w:val="20"/>
              </w:rPr>
              <w:t>550</w:t>
            </w:r>
            <w:r w:rsidRPr="001B539D">
              <w:rPr>
                <w:rFonts w:ascii="Times New Roman" w:hAnsi="Times New Roman" w:cs="Times New Roman"/>
                <w:sz w:val="20"/>
                <w:szCs w:val="20"/>
              </w:rPr>
              <w:t xml:space="preserve"> = </w:t>
            </w:r>
            <w:r>
              <w:rPr>
                <w:rFonts w:ascii="Times New Roman" w:hAnsi="Times New Roman" w:cs="Times New Roman"/>
                <w:sz w:val="20"/>
                <w:szCs w:val="20"/>
              </w:rPr>
              <w:t>$</w:t>
            </w:r>
            <w:r w:rsidR="00DF401E">
              <w:rPr>
                <w:rFonts w:ascii="Times New Roman" w:hAnsi="Times New Roman" w:cs="Times New Roman"/>
                <w:sz w:val="20"/>
                <w:szCs w:val="20"/>
              </w:rPr>
              <w:t>55</w:t>
            </w:r>
            <w:r w:rsidRPr="001B539D">
              <w:rPr>
                <w:rFonts w:ascii="Times New Roman" w:hAnsi="Times New Roman" w:cs="Times New Roman"/>
                <w:sz w:val="20"/>
                <w:szCs w:val="20"/>
              </w:rPr>
              <w:t>)</w:t>
            </w:r>
          </w:p>
        </w:tc>
        <w:tc>
          <w:tcPr>
            <w:tcW w:w="1170" w:type="dxa"/>
          </w:tcPr>
          <w:p w14:paraId="3D98C961" w14:textId="28E11D10" w:rsidR="00B743DA" w:rsidRPr="001B539D" w:rsidRDefault="00B743DA" w:rsidP="00985A39">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r w:rsidR="00356E11">
              <w:rPr>
                <w:rFonts w:ascii="Times New Roman" w:hAnsi="Times New Roman" w:cs="Times New Roman"/>
                <w:b/>
                <w:sz w:val="20"/>
                <w:szCs w:val="20"/>
              </w:rPr>
              <w:t>0</w:t>
            </w:r>
          </w:p>
          <w:p w14:paraId="29725ABE" w14:textId="31E7BF00" w:rsidR="00B743DA" w:rsidRPr="001B539D" w:rsidRDefault="00356E11" w:rsidP="00985A39">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550</w:t>
            </w:r>
          </w:p>
          <w:p w14:paraId="230FEFF6" w14:textId="77777777" w:rsidR="00B743DA" w:rsidRPr="001B539D" w:rsidRDefault="00B743DA" w:rsidP="00985A39">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3575680A" w14:textId="41C8673F" w:rsidR="00B743DA" w:rsidRPr="001B539D" w:rsidRDefault="00B743DA" w:rsidP="00985A39">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6</w:t>
            </w:r>
            <w:r w:rsidR="00356E11">
              <w:rPr>
                <w:rFonts w:ascii="Times New Roman" w:hAnsi="Times New Roman" w:cs="Times New Roman"/>
                <w:b/>
                <w:sz w:val="20"/>
                <w:szCs w:val="20"/>
              </w:rPr>
              <w:t>5</w:t>
            </w:r>
            <w:r w:rsidRPr="001B539D">
              <w:rPr>
                <w:rFonts w:ascii="Times New Roman" w:hAnsi="Times New Roman" w:cs="Times New Roman"/>
                <w:b/>
                <w:sz w:val="20"/>
                <w:szCs w:val="20"/>
              </w:rPr>
              <w:t xml:space="preserve"> </w:t>
            </w:r>
            <w:r>
              <w:rPr>
                <w:rFonts w:ascii="Times New Roman" w:hAnsi="Times New Roman" w:cs="Times New Roman"/>
                <w:b/>
                <w:sz w:val="20"/>
                <w:szCs w:val="20"/>
              </w:rPr>
              <w:t>hr</w:t>
            </w:r>
          </w:p>
          <w:p w14:paraId="74251FE5" w14:textId="77777777" w:rsidR="00B743DA" w:rsidRPr="001B539D" w:rsidRDefault="00B743DA" w:rsidP="00985A39">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4F459358" w14:textId="77777777" w:rsidR="00B743DA" w:rsidRPr="001B539D" w:rsidRDefault="00B743DA" w:rsidP="00985A39">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3B327A40" w14:textId="3260622B" w:rsidR="00B743DA" w:rsidRPr="001B539D" w:rsidRDefault="00B743DA" w:rsidP="00985A39">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356E11">
              <w:rPr>
                <w:rFonts w:ascii="Times New Roman" w:hAnsi="Times New Roman" w:cs="Times New Roman"/>
                <w:b/>
                <w:sz w:val="20"/>
                <w:szCs w:val="20"/>
              </w:rPr>
              <w:t>2</w:t>
            </w:r>
            <w:r w:rsidR="00DF401E">
              <w:rPr>
                <w:rFonts w:ascii="Times New Roman" w:hAnsi="Times New Roman" w:cs="Times New Roman"/>
                <w:b/>
                <w:sz w:val="20"/>
                <w:szCs w:val="20"/>
              </w:rPr>
              <w:t>,</w:t>
            </w:r>
            <w:r w:rsidR="00356E11">
              <w:rPr>
                <w:rFonts w:ascii="Times New Roman" w:hAnsi="Times New Roman" w:cs="Times New Roman"/>
                <w:b/>
                <w:sz w:val="20"/>
                <w:szCs w:val="20"/>
              </w:rPr>
              <w:t>405</w:t>
            </w:r>
          </w:p>
          <w:p w14:paraId="1A88B694" w14:textId="291F572F" w:rsidR="00B743DA" w:rsidRPr="001B539D" w:rsidRDefault="00B743DA" w:rsidP="00985A39">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$10</w:t>
            </w:r>
            <w:r w:rsidR="00DF401E">
              <w:rPr>
                <w:rFonts w:ascii="Times New Roman" w:hAnsi="Times New Roman" w:cs="Times New Roman"/>
                <w:b/>
                <w:sz w:val="20"/>
                <w:szCs w:val="20"/>
              </w:rPr>
              <w:t>1</w:t>
            </w:r>
          </w:p>
          <w:p w14:paraId="09D110A1" w14:textId="77777777" w:rsidR="00B743DA" w:rsidRPr="001B539D" w:rsidRDefault="00B743DA" w:rsidP="00985A39">
            <w:pPr>
              <w:spacing w:after="0" w:line="240" w:lineRule="auto"/>
              <w:rPr>
                <w:rFonts w:ascii="Times New Roman" w:hAnsi="Times New Roman" w:cs="Times New Roman"/>
                <w:sz w:val="20"/>
                <w:szCs w:val="20"/>
              </w:rPr>
            </w:pPr>
          </w:p>
        </w:tc>
      </w:tr>
    </w:tbl>
    <w:p w14:paraId="6C6FB12F" w14:textId="77777777" w:rsidR="00B743DA" w:rsidRDefault="00B743DA" w:rsidP="00B743DA">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2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40"/>
        <w:gridCol w:w="1215"/>
      </w:tblGrid>
      <w:tr w:rsidR="00B743DA" w:rsidRPr="001B539D" w14:paraId="1329CFED" w14:textId="77777777" w:rsidTr="00985A39">
        <w:trPr>
          <w:jc w:val="center"/>
        </w:trPr>
        <w:tc>
          <w:tcPr>
            <w:tcW w:w="5355" w:type="dxa"/>
            <w:gridSpan w:val="2"/>
          </w:tcPr>
          <w:p w14:paraId="13ED56DB" w14:textId="77777777" w:rsidR="00B743DA" w:rsidRPr="001B539D" w:rsidRDefault="00B743DA"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Inter-cooperative Transfer, Federal Government</w:t>
            </w:r>
          </w:p>
        </w:tc>
      </w:tr>
      <w:tr w:rsidR="00B743DA" w:rsidRPr="001B539D" w14:paraId="3898BB1F" w14:textId="77777777" w:rsidTr="00985A39">
        <w:trPr>
          <w:jc w:val="center"/>
        </w:trPr>
        <w:tc>
          <w:tcPr>
            <w:tcW w:w="4140" w:type="dxa"/>
          </w:tcPr>
          <w:p w14:paraId="461A6BB3" w14:textId="77777777"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responses</w:t>
            </w:r>
          </w:p>
          <w:p w14:paraId="7EA27921" w14:textId="6B9A4261"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burden hours </w:t>
            </w:r>
            <w:r w:rsidRPr="001B539D">
              <w:rPr>
                <w:rFonts w:ascii="Times New Roman" w:hAnsi="Times New Roman" w:cs="Times New Roman"/>
                <w:sz w:val="20"/>
                <w:szCs w:val="20"/>
              </w:rPr>
              <w:t>(11.5</w:t>
            </w:r>
            <w:r w:rsidR="00465CED">
              <w:rPr>
                <w:rFonts w:ascii="Times New Roman" w:hAnsi="Times New Roman" w:cs="Times New Roman"/>
                <w:sz w:val="20"/>
                <w:szCs w:val="20"/>
              </w:rPr>
              <w:t>0</w:t>
            </w:r>
            <w:r w:rsidRPr="001B539D">
              <w:rPr>
                <w:rFonts w:ascii="Times New Roman" w:hAnsi="Times New Roman" w:cs="Times New Roman"/>
                <w:sz w:val="20"/>
                <w:szCs w:val="20"/>
              </w:rPr>
              <w:t>)</w:t>
            </w:r>
          </w:p>
          <w:p w14:paraId="3A0DF5A7" w14:textId="3A8C45BF" w:rsidR="00B743DA" w:rsidRPr="001B539D" w:rsidRDefault="00B743DA" w:rsidP="00985A39">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Time/paper response = 15 min x </w:t>
            </w:r>
            <w:r w:rsidR="00DF401E">
              <w:rPr>
                <w:rFonts w:ascii="Times New Roman" w:hAnsi="Times New Roman" w:cs="Times New Roman"/>
                <w:sz w:val="20"/>
                <w:szCs w:val="20"/>
              </w:rPr>
              <w:t>10</w:t>
            </w:r>
            <w:r w:rsidRPr="001B539D">
              <w:rPr>
                <w:rFonts w:ascii="Times New Roman" w:hAnsi="Times New Roman" w:cs="Times New Roman"/>
                <w:sz w:val="20"/>
                <w:szCs w:val="20"/>
              </w:rPr>
              <w:t xml:space="preserve"> = </w:t>
            </w:r>
            <w:r w:rsidR="00DF401E">
              <w:rPr>
                <w:rFonts w:ascii="Times New Roman" w:hAnsi="Times New Roman" w:cs="Times New Roman"/>
                <w:sz w:val="20"/>
                <w:szCs w:val="20"/>
              </w:rPr>
              <w:t>2.50</w:t>
            </w:r>
          </w:p>
          <w:p w14:paraId="0634BB1A" w14:textId="77777777" w:rsidR="00465CED" w:rsidRDefault="00B743DA" w:rsidP="00465CE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Time/online response = 1 min x </w:t>
            </w:r>
            <w:r w:rsidR="00DF401E">
              <w:rPr>
                <w:rFonts w:ascii="Times New Roman" w:hAnsi="Times New Roman" w:cs="Times New Roman"/>
                <w:sz w:val="20"/>
                <w:szCs w:val="20"/>
              </w:rPr>
              <w:t>540</w:t>
            </w:r>
            <w:r w:rsidRPr="001B539D">
              <w:rPr>
                <w:rFonts w:ascii="Times New Roman" w:hAnsi="Times New Roman" w:cs="Times New Roman"/>
                <w:sz w:val="20"/>
                <w:szCs w:val="20"/>
              </w:rPr>
              <w:t xml:space="preserve"> = </w:t>
            </w:r>
            <w:r w:rsidR="00465CED">
              <w:rPr>
                <w:rFonts w:ascii="Times New Roman" w:hAnsi="Times New Roman" w:cs="Times New Roman"/>
                <w:sz w:val="20"/>
                <w:szCs w:val="20"/>
              </w:rPr>
              <w:t>9</w:t>
            </w:r>
          </w:p>
          <w:p w14:paraId="4413143F" w14:textId="76BE86CC" w:rsidR="00B743DA" w:rsidRPr="001B539D" w:rsidRDefault="00B743DA" w:rsidP="00465CE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465CED">
              <w:rPr>
                <w:rFonts w:ascii="Times New Roman" w:hAnsi="Times New Roman" w:cs="Times New Roman"/>
                <w:sz w:val="20"/>
                <w:szCs w:val="20"/>
              </w:rPr>
              <w:t>37</w:t>
            </w:r>
            <w:r w:rsidRPr="001B539D">
              <w:rPr>
                <w:rFonts w:ascii="Times New Roman" w:hAnsi="Times New Roman" w:cs="Times New Roman"/>
                <w:sz w:val="20"/>
                <w:szCs w:val="20"/>
              </w:rPr>
              <w:t>x 1</w:t>
            </w:r>
            <w:r w:rsidR="00465CED">
              <w:rPr>
                <w:rFonts w:ascii="Times New Roman" w:hAnsi="Times New Roman" w:cs="Times New Roman"/>
                <w:sz w:val="20"/>
                <w:szCs w:val="20"/>
              </w:rPr>
              <w:t>2</w:t>
            </w:r>
            <w:r w:rsidRPr="001B539D">
              <w:rPr>
                <w:rFonts w:ascii="Times New Roman" w:hAnsi="Times New Roman" w:cs="Times New Roman"/>
                <w:sz w:val="20"/>
                <w:szCs w:val="20"/>
              </w:rPr>
              <w:t>)</w:t>
            </w:r>
          </w:p>
          <w:p w14:paraId="2AFC7EB1" w14:textId="77777777" w:rsidR="00B743DA" w:rsidRPr="001B539D" w:rsidRDefault="00B743DA" w:rsidP="00985A39">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1215" w:type="dxa"/>
          </w:tcPr>
          <w:p w14:paraId="339522EB" w14:textId="206C8702" w:rsidR="00B743DA" w:rsidRPr="001B539D" w:rsidRDefault="00B743DA" w:rsidP="00985A39">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r w:rsidR="00DF401E">
              <w:rPr>
                <w:rFonts w:ascii="Times New Roman" w:hAnsi="Times New Roman" w:cs="Times New Roman"/>
                <w:b/>
                <w:sz w:val="20"/>
                <w:szCs w:val="20"/>
              </w:rPr>
              <w:t>0</w:t>
            </w:r>
          </w:p>
          <w:p w14:paraId="7B696A4F" w14:textId="03B9DEC2" w:rsidR="00B743DA" w:rsidRPr="001B539D" w:rsidRDefault="00B743DA" w:rsidP="00985A39">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r w:rsidR="00465CED">
              <w:rPr>
                <w:rFonts w:ascii="Times New Roman" w:hAnsi="Times New Roman" w:cs="Times New Roman"/>
                <w:b/>
                <w:sz w:val="20"/>
                <w:szCs w:val="20"/>
              </w:rPr>
              <w:t>2</w:t>
            </w:r>
            <w:r>
              <w:rPr>
                <w:rFonts w:ascii="Times New Roman" w:hAnsi="Times New Roman" w:cs="Times New Roman"/>
                <w:b/>
                <w:sz w:val="20"/>
                <w:szCs w:val="20"/>
              </w:rPr>
              <w:t xml:space="preserve"> hr</w:t>
            </w:r>
          </w:p>
          <w:p w14:paraId="162049D8" w14:textId="77777777" w:rsidR="00B743DA" w:rsidRPr="001B539D" w:rsidRDefault="00B743DA" w:rsidP="00985A39">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6FBDA195" w14:textId="77777777" w:rsidR="00B743DA" w:rsidRPr="001B539D" w:rsidRDefault="00B743DA" w:rsidP="00985A39">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58ECC138" w14:textId="597B138B" w:rsidR="00B743DA" w:rsidRPr="001B539D" w:rsidRDefault="00B743DA" w:rsidP="00985A39">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465CED">
              <w:rPr>
                <w:rFonts w:ascii="Times New Roman" w:hAnsi="Times New Roman" w:cs="Times New Roman"/>
                <w:b/>
                <w:sz w:val="20"/>
                <w:szCs w:val="20"/>
              </w:rPr>
              <w:t>444</w:t>
            </w:r>
          </w:p>
          <w:p w14:paraId="0DBD775C" w14:textId="77777777" w:rsidR="00B743DA" w:rsidRPr="001B539D" w:rsidRDefault="00B743DA" w:rsidP="00985A39">
            <w:pPr>
              <w:tabs>
                <w:tab w:val="left" w:pos="360"/>
                <w:tab w:val="left" w:pos="720"/>
                <w:tab w:val="left" w:pos="1080"/>
                <w:tab w:val="left" w:pos="1440"/>
                <w:tab w:val="left" w:pos="1800"/>
              </w:tabs>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75BEE536" w14:textId="376C3C88" w:rsidR="00B743DA" w:rsidRDefault="00B743DA" w:rsidP="006478F5">
      <w:pPr>
        <w:tabs>
          <w:tab w:val="left" w:pos="360"/>
          <w:tab w:val="left" w:pos="1080"/>
        </w:tabs>
        <w:spacing w:after="0" w:line="240" w:lineRule="auto"/>
        <w:rPr>
          <w:rFonts w:ascii="Times New Roman" w:hAnsi="Times New Roman" w:cs="Times New Roman"/>
          <w:b/>
          <w:sz w:val="24"/>
          <w:szCs w:val="24"/>
        </w:rPr>
      </w:pPr>
    </w:p>
    <w:p w14:paraId="768D253A" w14:textId="1F96F8EB" w:rsidR="00AE6850" w:rsidRPr="001B539D" w:rsidRDefault="004D6454" w:rsidP="00AE6850">
      <w:pPr>
        <w:spacing w:after="0" w:line="240" w:lineRule="auto"/>
        <w:rPr>
          <w:rFonts w:ascii="Times New Roman" w:hAnsi="Times New Roman" w:cs="Times New Roman"/>
          <w:b/>
          <w:sz w:val="24"/>
          <w:szCs w:val="24"/>
        </w:rPr>
      </w:pPr>
      <w:r>
        <w:rPr>
          <w:rFonts w:ascii="Times New Roman" w:hAnsi="Times New Roman" w:cs="Times New Roman"/>
          <w:b/>
          <w:sz w:val="24"/>
          <w:szCs w:val="24"/>
        </w:rPr>
        <w:t>r</w:t>
      </w:r>
      <w:r w:rsidR="00AE6850" w:rsidRPr="001B539D">
        <w:rPr>
          <w:rFonts w:ascii="Times New Roman" w:hAnsi="Times New Roman" w:cs="Times New Roman"/>
          <w:b/>
          <w:sz w:val="24"/>
          <w:szCs w:val="24"/>
        </w:rPr>
        <w:t xml:space="preserve">.  Application to become an </w:t>
      </w:r>
      <w:r w:rsidR="00574AA7">
        <w:rPr>
          <w:rFonts w:ascii="Times New Roman" w:hAnsi="Times New Roman" w:cs="Times New Roman"/>
          <w:b/>
          <w:sz w:val="24"/>
          <w:szCs w:val="24"/>
        </w:rPr>
        <w:t>ECCO  [ADJUSTED</w:t>
      </w:r>
      <w:r w:rsidR="00AE6850" w:rsidRPr="001B539D">
        <w:rPr>
          <w:rFonts w:ascii="Times New Roman" w:hAnsi="Times New Roman" w:cs="Times New Roman"/>
          <w:b/>
          <w:sz w:val="24"/>
          <w:szCs w:val="24"/>
        </w:rPr>
        <w:t>]</w:t>
      </w:r>
    </w:p>
    <w:p w14:paraId="1FDA1709" w14:textId="77777777" w:rsidR="00AE6850" w:rsidRPr="001B539D" w:rsidRDefault="00AE6850" w:rsidP="00AE6850">
      <w:pPr>
        <w:spacing w:after="0" w:line="240" w:lineRule="auto"/>
        <w:rPr>
          <w:rFonts w:ascii="Times New Roman" w:hAnsi="Times New Roman" w:cs="Times New Roman"/>
          <w:sz w:val="24"/>
          <w:szCs w:val="24"/>
        </w:rPr>
      </w:pPr>
    </w:p>
    <w:p w14:paraId="345D0992" w14:textId="515A91D2" w:rsidR="00AE6850" w:rsidRDefault="00AE6850" w:rsidP="00AE6850">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An eligible crab community (ECC) is an Alaskan non-CDQ community in which 3 percent or more of any CR crab fishery was historically processed.  An ECC can form a nonprofit entity to receive QS, IFQ, PQS and IPQ transfers on behalf of the community. The nonprofit entity is called an eligible crab community organization (ECCO).  This applica</w:t>
      </w:r>
      <w:r w:rsidR="003F079B" w:rsidRPr="001B539D">
        <w:rPr>
          <w:rFonts w:ascii="Times New Roman" w:hAnsi="Times New Roman" w:cs="Times New Roman"/>
          <w:sz w:val="24"/>
          <w:szCs w:val="24"/>
        </w:rPr>
        <w:t>tion is required to establish the non-profit</w:t>
      </w:r>
      <w:r w:rsidRPr="001B539D">
        <w:rPr>
          <w:rFonts w:ascii="Times New Roman" w:hAnsi="Times New Roman" w:cs="Times New Roman"/>
          <w:sz w:val="24"/>
          <w:szCs w:val="24"/>
        </w:rPr>
        <w:t xml:space="preserve">’s eligibility to receive QS, PQS, IFQ, or IPQ by transfer, as an ECCO.  </w:t>
      </w:r>
    </w:p>
    <w:p w14:paraId="05824844" w14:textId="77777777" w:rsidR="002E6B73" w:rsidRDefault="002E6B73" w:rsidP="00AE6850">
      <w:pPr>
        <w:spacing w:after="0" w:line="240" w:lineRule="auto"/>
        <w:rPr>
          <w:rFonts w:ascii="Times New Roman" w:hAnsi="Times New Roman" w:cs="Times New Roman"/>
          <w:sz w:val="24"/>
          <w:szCs w:val="24"/>
        </w:rPr>
      </w:pPr>
    </w:p>
    <w:p w14:paraId="13F6C3A5" w14:textId="0C557A91" w:rsidR="002E6B73" w:rsidRPr="001B539D" w:rsidRDefault="002E6B73" w:rsidP="002E6B73">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7D0E53">
        <w:rPr>
          <w:rFonts w:ascii="Times New Roman" w:hAnsi="Times New Roman" w:cs="Times New Roman"/>
          <w:sz w:val="24"/>
          <w:szCs w:val="24"/>
        </w:rPr>
        <w:t xml:space="preserve">Application </w:t>
      </w:r>
      <w:r>
        <w:rPr>
          <w:rFonts w:ascii="Times New Roman" w:hAnsi="Times New Roman" w:cs="Times New Roman"/>
          <w:sz w:val="24"/>
          <w:szCs w:val="24"/>
        </w:rPr>
        <w:t xml:space="preserve">to Become an Eligible Crab Community Organization may be found on NMFS Alaska Region web site at </w:t>
      </w:r>
      <w:hyperlink r:id="rId28"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 xml:space="preserve">may be </w:t>
      </w:r>
      <w:r w:rsidR="007A37E9">
        <w:rPr>
          <w:rFonts w:ascii="Times New Roman" w:hAnsi="Times New Roman" w:cs="Times New Roman"/>
          <w:sz w:val="24"/>
          <w:szCs w:val="24"/>
        </w:rPr>
        <w:t xml:space="preserve">only be </w:t>
      </w:r>
      <w:r w:rsidRPr="001B539D">
        <w:rPr>
          <w:rFonts w:ascii="Times New Roman" w:hAnsi="Times New Roman" w:cs="Times New Roman"/>
          <w:sz w:val="24"/>
          <w:szCs w:val="24"/>
        </w:rPr>
        <w:t>submitted by mail</w:t>
      </w:r>
      <w:r w:rsidR="007A37E9">
        <w:rPr>
          <w:rFonts w:ascii="Times New Roman" w:hAnsi="Times New Roman" w:cs="Times New Roman"/>
          <w:sz w:val="24"/>
          <w:szCs w:val="24"/>
        </w:rPr>
        <w:t xml:space="preserve"> </w:t>
      </w:r>
      <w:r w:rsidRPr="001B539D">
        <w:rPr>
          <w:rFonts w:ascii="Times New Roman" w:hAnsi="Times New Roman" w:cs="Times New Roman"/>
          <w:sz w:val="24"/>
          <w:szCs w:val="24"/>
        </w:rPr>
        <w:t>or courier</w:t>
      </w:r>
      <w:r w:rsidR="007A37E9">
        <w:rPr>
          <w:rFonts w:ascii="Times New Roman" w:hAnsi="Times New Roman" w:cs="Times New Roman"/>
          <w:sz w:val="24"/>
          <w:szCs w:val="24"/>
        </w:rPr>
        <w:t>, because it requires original signatures</w:t>
      </w:r>
      <w:r>
        <w:rPr>
          <w:rFonts w:ascii="Times New Roman" w:hAnsi="Times New Roman" w:cs="Times New Roman"/>
          <w:sz w:val="24"/>
          <w:szCs w:val="24"/>
        </w:rPr>
        <w:t>.</w:t>
      </w:r>
    </w:p>
    <w:p w14:paraId="721B14B8" w14:textId="77777777" w:rsidR="002E6B73" w:rsidRPr="001B539D" w:rsidRDefault="002E6B73" w:rsidP="00AE6850">
      <w:pPr>
        <w:spacing w:after="0" w:line="240" w:lineRule="auto"/>
        <w:rPr>
          <w:rFonts w:ascii="Times New Roman" w:hAnsi="Times New Roman" w:cs="Times New Roman"/>
          <w:sz w:val="24"/>
          <w:szCs w:val="24"/>
        </w:rPr>
      </w:pPr>
    </w:p>
    <w:p w14:paraId="226F6888" w14:textId="3A9EC6EA" w:rsidR="00AE6850" w:rsidRPr="001B539D" w:rsidRDefault="00AE6850" w:rsidP="00A06667">
      <w:pPr>
        <w:rPr>
          <w:rFonts w:ascii="Times New Roman" w:hAnsi="Times New Roman" w:cs="Times New Roman"/>
          <w:b/>
          <w:sz w:val="20"/>
          <w:szCs w:val="20"/>
        </w:rPr>
      </w:pPr>
      <w:r w:rsidRPr="001B539D">
        <w:rPr>
          <w:rFonts w:ascii="Times New Roman" w:hAnsi="Times New Roman" w:cs="Times New Roman"/>
          <w:b/>
          <w:sz w:val="20"/>
          <w:szCs w:val="20"/>
        </w:rPr>
        <w:lastRenderedPageBreak/>
        <w:t>Application to become an eligible crab community organization (ECCO)</w:t>
      </w:r>
    </w:p>
    <w:p w14:paraId="2709FA41"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A - Identification of Applicant</w:t>
      </w:r>
    </w:p>
    <w:p w14:paraId="44D26914"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nonprofit organization and NMFS Person ID</w:t>
      </w:r>
    </w:p>
    <w:p w14:paraId="5715F975" w14:textId="192A4F64"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Permanent business mailing address</w:t>
      </w:r>
    </w:p>
    <w:p w14:paraId="3C8F8DBD" w14:textId="31AF8D2F" w:rsidR="00855477" w:rsidRPr="001B539D" w:rsidRDefault="00855477" w:rsidP="00855477">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Temporary business mailing address </w:t>
      </w:r>
      <w:r w:rsidRPr="001B539D">
        <w:rPr>
          <w:rFonts w:ascii="Times New Roman" w:hAnsi="Times New Roman" w:cs="Times New Roman"/>
          <w:i/>
          <w:sz w:val="20"/>
          <w:szCs w:val="20"/>
        </w:rPr>
        <w:t>(optional)</w:t>
      </w:r>
    </w:p>
    <w:p w14:paraId="010FEB81"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contact person</w:t>
      </w:r>
    </w:p>
    <w:p w14:paraId="5ACA59DA" w14:textId="3170F49A"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business fax number, and busine</w:t>
      </w:r>
      <w:r w:rsidR="00641192" w:rsidRPr="001B539D">
        <w:rPr>
          <w:rFonts w:ascii="Times New Roman" w:hAnsi="Times New Roman" w:cs="Times New Roman"/>
          <w:sz w:val="20"/>
          <w:szCs w:val="20"/>
        </w:rPr>
        <w:t xml:space="preserve">ss e-mail address </w:t>
      </w:r>
    </w:p>
    <w:p w14:paraId="1FE5DD8F"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community represented by non-profit</w:t>
      </w:r>
    </w:p>
    <w:p w14:paraId="50718254"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contact person for the community governing body</w:t>
      </w:r>
    </w:p>
    <w:p w14:paraId="2DA1A004"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 Attachments</w:t>
      </w:r>
    </w:p>
    <w:p w14:paraId="2C848894"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Articles of incorporation under the laws of the State of Alaska for non-profit</w:t>
      </w:r>
    </w:p>
    <w:p w14:paraId="73786869"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A statement indicating the ECC(s) represented by the non-profit for purposes of holding QS</w:t>
      </w:r>
    </w:p>
    <w:p w14:paraId="6D4A6B65"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Bylaws of the non-profit</w:t>
      </w:r>
    </w:p>
    <w:p w14:paraId="5B06E711"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A list of key personnel of the management organization including, but not limited to, the board of directors, </w:t>
      </w: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officers, representatives, and any managers</w:t>
      </w:r>
    </w:p>
    <w:p w14:paraId="32DB6E3D"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Additional contact information of the managing personnel for the non-profit and resumes of</w:t>
      </w:r>
    </w:p>
    <w:p w14:paraId="2720E5B1"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management personnel</w:t>
      </w:r>
    </w:p>
    <w:p w14:paraId="34186E60"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Describe how the non-profit is qualified to manage QS on behalf of the ECC it is designated to represent, </w:t>
      </w:r>
    </w:p>
    <w:p w14:paraId="284F1FC2"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 xml:space="preserve">and a demonstration that the non-profit has the management skills and technical expertise to manage </w:t>
      </w:r>
    </w:p>
    <w:p w14:paraId="7E8228DE"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QS and IFQ</w:t>
      </w:r>
    </w:p>
    <w:p w14:paraId="6266D338" w14:textId="77777777" w:rsidR="00AE6850" w:rsidRPr="001B539D" w:rsidRDefault="00AE6850" w:rsidP="00AE6850">
      <w:pPr>
        <w:tabs>
          <w:tab w:val="left" w:pos="360"/>
          <w:tab w:val="left" w:pos="720"/>
          <w:tab w:val="left" w:pos="1080"/>
          <w:tab w:val="left" w:pos="1440"/>
        </w:tabs>
        <w:spacing w:after="0" w:line="240" w:lineRule="auto"/>
        <w:ind w:left="360"/>
        <w:rPr>
          <w:rFonts w:ascii="Times New Roman" w:hAnsi="Times New Roman" w:cs="Times New Roman"/>
          <w:sz w:val="20"/>
          <w:szCs w:val="20"/>
        </w:rPr>
      </w:pPr>
      <w:r w:rsidRPr="001B539D">
        <w:rPr>
          <w:rFonts w:ascii="Times New Roman" w:hAnsi="Times New Roman" w:cs="Times New Roman"/>
          <w:sz w:val="20"/>
          <w:szCs w:val="20"/>
        </w:rPr>
        <w:t>Describe procedures that will be used to determine the distribution of IFQ to residents of the ECC by the</w:t>
      </w:r>
    </w:p>
    <w:p w14:paraId="1DC1EDE0" w14:textId="77777777" w:rsidR="00AE6850" w:rsidRPr="001B539D" w:rsidRDefault="00AE6850" w:rsidP="00AE6850">
      <w:pPr>
        <w:tabs>
          <w:tab w:val="left" w:pos="360"/>
          <w:tab w:val="left" w:pos="720"/>
          <w:tab w:val="left" w:pos="1080"/>
          <w:tab w:val="left" w:pos="1440"/>
        </w:tabs>
        <w:spacing w:after="0" w:line="240" w:lineRule="auto"/>
        <w:ind w:left="360"/>
        <w:rPr>
          <w:rFonts w:ascii="Times New Roman" w:hAnsi="Times New Roman" w:cs="Times New Roman"/>
          <w:sz w:val="20"/>
          <w:szCs w:val="20"/>
        </w:rPr>
      </w:pPr>
      <w:r w:rsidRPr="001B539D">
        <w:rPr>
          <w:rFonts w:ascii="Times New Roman" w:hAnsi="Times New Roman" w:cs="Times New Roman"/>
          <w:sz w:val="20"/>
          <w:szCs w:val="20"/>
        </w:rPr>
        <w:tab/>
        <w:t xml:space="preserve"> nonprofit, including:</w:t>
      </w:r>
    </w:p>
    <w:p w14:paraId="33CF7EBF"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Procedures used to solicit requests from residents to lease IFQ</w:t>
      </w:r>
    </w:p>
    <w:p w14:paraId="3A3E2D18"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Criteria used to determine the distribution of IFQ leases among qualified community residents</w:t>
      </w:r>
    </w:p>
    <w:p w14:paraId="7E54C509"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sz w:val="20"/>
          <w:szCs w:val="20"/>
        </w:rPr>
        <w:tab/>
        <w:t>Relative weighting of those criteria</w:t>
      </w:r>
    </w:p>
    <w:p w14:paraId="1517E9E0"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C – Applicant certification</w:t>
      </w:r>
    </w:p>
    <w:p w14:paraId="5173F6BD"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applicant or authorized agent and date signed</w:t>
      </w:r>
    </w:p>
    <w:p w14:paraId="68CD8B9F" w14:textId="77777777" w:rsidR="00AE6850" w:rsidRPr="001B539D"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authorized agent,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w:t>
      </w:r>
    </w:p>
    <w:p w14:paraId="3072403C" w14:textId="77777777" w:rsidR="00AE6850" w:rsidRDefault="00AE6850"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Notary signature, date when commission expires, and notary seal or stamp</w:t>
      </w:r>
    </w:p>
    <w:p w14:paraId="33A39AE4" w14:textId="77777777" w:rsidR="004125E2" w:rsidRDefault="004125E2" w:rsidP="00AE6850">
      <w:pPr>
        <w:tabs>
          <w:tab w:val="left" w:pos="360"/>
          <w:tab w:val="left" w:pos="720"/>
          <w:tab w:val="left" w:pos="1080"/>
          <w:tab w:val="left" w:pos="1440"/>
        </w:tabs>
        <w:spacing w:after="0" w:line="240" w:lineRule="auto"/>
        <w:rPr>
          <w:rFonts w:ascii="Times New Roman" w:hAnsi="Times New Roman" w:cs="Times New Roman"/>
          <w:sz w:val="20"/>
          <w:szCs w:val="20"/>
        </w:rPr>
      </w:pPr>
    </w:p>
    <w:p w14:paraId="2679E4FC" w14:textId="0525C988" w:rsidR="004125E2" w:rsidRDefault="004125E2" w:rsidP="00AE6850">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4"/>
          <w:szCs w:val="24"/>
        </w:rPr>
        <w:t xml:space="preserve">The personnel cost per hour is changed from $25/hr to $37/hr to reflect current </w:t>
      </w:r>
      <w:r>
        <w:rPr>
          <w:rFonts w:ascii="Times New Roman" w:hAnsi="Times New Roman" w:cs="Times New Roman"/>
          <w:sz w:val="24"/>
          <w:szCs w:val="24"/>
        </w:rPr>
        <w:t xml:space="preserve">GS-7 </w:t>
      </w:r>
      <w:r w:rsidRPr="001B539D">
        <w:rPr>
          <w:rFonts w:ascii="Times New Roman" w:hAnsi="Times New Roman" w:cs="Times New Roman"/>
          <w:sz w:val="24"/>
          <w:szCs w:val="24"/>
        </w:rPr>
        <w:t>rates in Alaska.</w:t>
      </w:r>
      <w:r w:rsidR="00385CCB">
        <w:rPr>
          <w:rFonts w:ascii="Times New Roman" w:hAnsi="Times New Roman" w:cs="Times New Roman"/>
          <w:sz w:val="24"/>
          <w:szCs w:val="24"/>
        </w:rPr>
        <w:t xml:space="preserve">  The total miscellaneous cost is corrected, to include notary ($6).</w:t>
      </w:r>
      <w:r w:rsidR="00C13A25">
        <w:rPr>
          <w:rFonts w:ascii="Times New Roman" w:hAnsi="Times New Roman" w:cs="Times New Roman"/>
          <w:sz w:val="24"/>
          <w:szCs w:val="24"/>
        </w:rPr>
        <w:t xml:space="preserve">  The cost of notary </w:t>
      </w:r>
      <w:r w:rsidR="00614BBB">
        <w:rPr>
          <w:rFonts w:ascii="Times New Roman" w:hAnsi="Times New Roman" w:cs="Times New Roman"/>
          <w:sz w:val="24"/>
          <w:szCs w:val="24"/>
        </w:rPr>
        <w:t xml:space="preserve">($) </w:t>
      </w:r>
      <w:r w:rsidR="00C13A25">
        <w:rPr>
          <w:rFonts w:ascii="Times New Roman" w:hAnsi="Times New Roman" w:cs="Times New Roman"/>
          <w:sz w:val="24"/>
          <w:szCs w:val="24"/>
        </w:rPr>
        <w:t>is added to correct the inadvertent omission of this cost.</w:t>
      </w:r>
    </w:p>
    <w:p w14:paraId="3FFA2498" w14:textId="77777777" w:rsidR="004D5A79" w:rsidRDefault="004D5A79" w:rsidP="00AE6850">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65"/>
        <w:gridCol w:w="990"/>
      </w:tblGrid>
      <w:tr w:rsidR="001B539D" w:rsidRPr="001B539D" w14:paraId="06752BC2" w14:textId="77777777" w:rsidTr="00CE2767">
        <w:trPr>
          <w:jc w:val="center"/>
        </w:trPr>
        <w:tc>
          <w:tcPr>
            <w:tcW w:w="4455" w:type="dxa"/>
            <w:gridSpan w:val="2"/>
          </w:tcPr>
          <w:p w14:paraId="1324D111" w14:textId="7E37DBDA" w:rsidR="00AE6850" w:rsidRPr="001B539D" w:rsidRDefault="007A37E9" w:rsidP="00CE2767">
            <w:pPr>
              <w:spacing w:after="0" w:line="240" w:lineRule="auto"/>
              <w:rPr>
                <w:rFonts w:ascii="Times New Roman" w:hAnsi="Times New Roman" w:cs="Times New Roman"/>
                <w:b/>
                <w:sz w:val="20"/>
                <w:szCs w:val="20"/>
              </w:rPr>
            </w:pPr>
            <w:r>
              <w:rPr>
                <w:rFonts w:ascii="Times New Roman" w:hAnsi="Times New Roman" w:cs="Times New Roman"/>
                <w:sz w:val="20"/>
                <w:szCs w:val="20"/>
              </w:rPr>
              <w:br w:type="page"/>
            </w:r>
            <w:r w:rsidR="00AA7399" w:rsidRPr="001B539D">
              <w:rPr>
                <w:rFonts w:ascii="Times New Roman" w:hAnsi="Times New Roman" w:cs="Times New Roman"/>
                <w:sz w:val="24"/>
                <w:szCs w:val="24"/>
              </w:rPr>
              <w:br w:type="page"/>
            </w:r>
            <w:r w:rsidR="00AE6850" w:rsidRPr="001B539D">
              <w:rPr>
                <w:rFonts w:ascii="Times New Roman" w:hAnsi="Times New Roman" w:cs="Times New Roman"/>
                <w:sz w:val="20"/>
                <w:szCs w:val="20"/>
              </w:rPr>
              <w:br w:type="page"/>
            </w:r>
            <w:r w:rsidR="00AE6850" w:rsidRPr="001B539D">
              <w:rPr>
                <w:rFonts w:ascii="Times New Roman" w:hAnsi="Times New Roman" w:cs="Times New Roman"/>
                <w:b/>
                <w:sz w:val="20"/>
                <w:szCs w:val="20"/>
              </w:rPr>
              <w:t>Application to become an ECCO, Respondent</w:t>
            </w:r>
          </w:p>
        </w:tc>
      </w:tr>
      <w:tr w:rsidR="001B539D" w:rsidRPr="001B539D" w14:paraId="05E04130" w14:textId="77777777" w:rsidTr="00CE2767">
        <w:trPr>
          <w:jc w:val="center"/>
        </w:trPr>
        <w:tc>
          <w:tcPr>
            <w:tcW w:w="3465" w:type="dxa"/>
          </w:tcPr>
          <w:p w14:paraId="581C55E4" w14:textId="77777777" w:rsidR="00AE6850" w:rsidRPr="001B539D" w:rsidRDefault="00AE6850" w:rsidP="00CE276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5217F04E" w14:textId="77777777" w:rsidR="00AE6850" w:rsidRPr="001B539D" w:rsidRDefault="00AE6850" w:rsidP="00CE276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7B6AD06D" w14:textId="77777777" w:rsidR="00AE6850" w:rsidRPr="001B539D" w:rsidRDefault="00AE6850" w:rsidP="00CE276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Frequency of response = 1</w:t>
            </w:r>
          </w:p>
          <w:p w14:paraId="4BCADB9C" w14:textId="711D2F42" w:rsidR="00AE6850" w:rsidRPr="001B539D" w:rsidRDefault="00AE6850" w:rsidP="00CE276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r w:rsidR="004D5A79">
              <w:rPr>
                <w:rFonts w:ascii="Times New Roman" w:hAnsi="Times New Roman" w:cs="Times New Roman"/>
                <w:b/>
                <w:sz w:val="20"/>
                <w:szCs w:val="20"/>
              </w:rPr>
              <w:t xml:space="preserve"> </w:t>
            </w:r>
            <w:r w:rsidR="004D5A79" w:rsidRPr="004D5A79">
              <w:rPr>
                <w:rFonts w:ascii="Times New Roman" w:hAnsi="Times New Roman" w:cs="Times New Roman"/>
                <w:sz w:val="20"/>
                <w:szCs w:val="20"/>
              </w:rPr>
              <w:t>(2</w:t>
            </w:r>
            <w:r w:rsidR="004D5A79">
              <w:rPr>
                <w:rFonts w:ascii="Times New Roman" w:hAnsi="Times New Roman" w:cs="Times New Roman"/>
                <w:sz w:val="20"/>
                <w:szCs w:val="20"/>
              </w:rPr>
              <w:t>.</w:t>
            </w:r>
            <w:r w:rsidR="004D5A79" w:rsidRPr="004D5A79">
              <w:rPr>
                <w:rFonts w:ascii="Times New Roman" w:hAnsi="Times New Roman" w:cs="Times New Roman"/>
                <w:sz w:val="20"/>
                <w:szCs w:val="20"/>
              </w:rPr>
              <w:t>5)</w:t>
            </w:r>
          </w:p>
          <w:p w14:paraId="4057CCCF" w14:textId="77777777" w:rsidR="00AE6850" w:rsidRPr="001B539D" w:rsidRDefault="00AE6850" w:rsidP="00CE276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Time per response = 2.5 hr</w:t>
            </w:r>
          </w:p>
          <w:p w14:paraId="0358F293" w14:textId="3E02E496" w:rsidR="00AE6850" w:rsidRPr="001B539D" w:rsidRDefault="00AE6850" w:rsidP="00CE276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4D5A79">
              <w:rPr>
                <w:rFonts w:ascii="Times New Roman" w:hAnsi="Times New Roman" w:cs="Times New Roman"/>
                <w:sz w:val="20"/>
                <w:szCs w:val="20"/>
              </w:rPr>
              <w:t>37</w:t>
            </w:r>
            <w:r w:rsidRPr="001B539D">
              <w:rPr>
                <w:rFonts w:ascii="Times New Roman" w:hAnsi="Times New Roman" w:cs="Times New Roman"/>
                <w:sz w:val="20"/>
                <w:szCs w:val="20"/>
              </w:rPr>
              <w:t>x3)</w:t>
            </w:r>
          </w:p>
          <w:p w14:paraId="065EAEEC" w14:textId="2DDE96B3" w:rsidR="00AE6850" w:rsidRPr="001B539D" w:rsidRDefault="00AE6850" w:rsidP="00CE276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miscellaneous costs</w:t>
            </w:r>
            <w:r w:rsidR="00215AB8">
              <w:rPr>
                <w:rFonts w:ascii="Times New Roman" w:hAnsi="Times New Roman" w:cs="Times New Roman"/>
                <w:sz w:val="20"/>
                <w:szCs w:val="20"/>
              </w:rPr>
              <w:t xml:space="preserve"> </w:t>
            </w:r>
          </w:p>
          <w:p w14:paraId="79694C14" w14:textId="77777777" w:rsidR="00AE6850" w:rsidRPr="001B539D" w:rsidRDefault="00AE6850" w:rsidP="00CE2767">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(0.90 x 1 = 0.90)</w:t>
            </w:r>
          </w:p>
          <w:p w14:paraId="152C4DC7" w14:textId="77777777" w:rsidR="00AE6850" w:rsidRDefault="00AE6850" w:rsidP="00CE2767">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Photocopy (0.05 x 2pp x 1 = 0.10)</w:t>
            </w:r>
          </w:p>
          <w:p w14:paraId="57988BE2" w14:textId="5FB096F8" w:rsidR="004D5A79" w:rsidRPr="001B539D" w:rsidRDefault="004D5A79" w:rsidP="00CE2767">
            <w:pPr>
              <w:spacing w:after="0" w:line="240" w:lineRule="auto"/>
              <w:rPr>
                <w:rFonts w:ascii="Times New Roman" w:hAnsi="Times New Roman" w:cs="Times New Roman"/>
                <w:b/>
                <w:sz w:val="20"/>
                <w:szCs w:val="20"/>
              </w:rPr>
            </w:pPr>
            <w:r>
              <w:rPr>
                <w:rFonts w:ascii="Times New Roman" w:hAnsi="Times New Roman" w:cs="Times New Roman"/>
                <w:sz w:val="20"/>
                <w:szCs w:val="20"/>
              </w:rPr>
              <w:t xml:space="preserve">   Notary ($6 x 1 = 6)</w:t>
            </w:r>
          </w:p>
        </w:tc>
        <w:tc>
          <w:tcPr>
            <w:tcW w:w="990" w:type="dxa"/>
          </w:tcPr>
          <w:p w14:paraId="123B373E" w14:textId="77777777" w:rsidR="00AE6850" w:rsidRPr="001B539D" w:rsidRDefault="00AE6850" w:rsidP="00CE276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04C30CB6" w14:textId="77777777" w:rsidR="00AE6850" w:rsidRPr="001B539D" w:rsidRDefault="00AE6850" w:rsidP="00CE276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49CB44A9" w14:textId="77777777" w:rsidR="00AE6850" w:rsidRPr="001B539D" w:rsidRDefault="00AE6850" w:rsidP="00CE2767">
            <w:pPr>
              <w:spacing w:after="0" w:line="240" w:lineRule="auto"/>
              <w:jc w:val="right"/>
              <w:rPr>
                <w:rFonts w:ascii="Times New Roman" w:hAnsi="Times New Roman" w:cs="Times New Roman"/>
                <w:b/>
                <w:sz w:val="20"/>
                <w:szCs w:val="20"/>
              </w:rPr>
            </w:pPr>
          </w:p>
          <w:p w14:paraId="1615D71F" w14:textId="77777777" w:rsidR="00AE6850" w:rsidRPr="001B539D" w:rsidRDefault="00AE6850" w:rsidP="00CE276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3 hr</w:t>
            </w:r>
          </w:p>
          <w:p w14:paraId="5EEA7DED" w14:textId="77777777" w:rsidR="00AE6850" w:rsidRPr="001B539D" w:rsidRDefault="00AE6850" w:rsidP="00CE2767">
            <w:pPr>
              <w:spacing w:after="0" w:line="240" w:lineRule="auto"/>
              <w:jc w:val="right"/>
              <w:rPr>
                <w:rFonts w:ascii="Times New Roman" w:hAnsi="Times New Roman" w:cs="Times New Roman"/>
                <w:b/>
                <w:sz w:val="20"/>
                <w:szCs w:val="20"/>
              </w:rPr>
            </w:pPr>
          </w:p>
          <w:p w14:paraId="64EDD9BE" w14:textId="4004DA02" w:rsidR="00AE6850" w:rsidRPr="001B539D" w:rsidRDefault="00AE6850" w:rsidP="00CE276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4D5A79">
              <w:rPr>
                <w:rFonts w:ascii="Times New Roman" w:hAnsi="Times New Roman" w:cs="Times New Roman"/>
                <w:b/>
                <w:sz w:val="20"/>
                <w:szCs w:val="20"/>
              </w:rPr>
              <w:t>111</w:t>
            </w:r>
          </w:p>
          <w:p w14:paraId="13C73667" w14:textId="6715DD4A" w:rsidR="00AE6850" w:rsidRPr="001B539D" w:rsidRDefault="00AE6850" w:rsidP="00CE276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215AB8">
              <w:rPr>
                <w:rFonts w:ascii="Times New Roman" w:hAnsi="Times New Roman" w:cs="Times New Roman"/>
                <w:b/>
                <w:sz w:val="20"/>
                <w:szCs w:val="20"/>
              </w:rPr>
              <w:t>7</w:t>
            </w:r>
          </w:p>
          <w:p w14:paraId="5C7EC1DE" w14:textId="77777777" w:rsidR="00AE6850" w:rsidRPr="001B539D" w:rsidRDefault="00AE6850" w:rsidP="00CE2767">
            <w:pPr>
              <w:spacing w:after="0" w:line="240" w:lineRule="auto"/>
              <w:rPr>
                <w:rFonts w:ascii="Times New Roman" w:hAnsi="Times New Roman" w:cs="Times New Roman"/>
                <w:sz w:val="20"/>
                <w:szCs w:val="20"/>
              </w:rPr>
            </w:pPr>
          </w:p>
        </w:tc>
      </w:tr>
    </w:tbl>
    <w:p w14:paraId="07317242" w14:textId="520D299C" w:rsidR="00984195" w:rsidRDefault="00984195" w:rsidP="00AE6850">
      <w:pPr>
        <w:spacing w:after="0" w:line="240" w:lineRule="auto"/>
        <w:rPr>
          <w:rFonts w:ascii="Times New Roman" w:hAnsi="Times New Roman" w:cs="Times New Roman"/>
          <w:b/>
          <w:sz w:val="20"/>
          <w:szCs w:val="20"/>
        </w:rPr>
      </w:pPr>
    </w:p>
    <w:tbl>
      <w:tblPr>
        <w:tblW w:w="0" w:type="auto"/>
        <w:jc w:val="center"/>
        <w:tblInd w:w="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49"/>
        <w:gridCol w:w="934"/>
      </w:tblGrid>
      <w:tr w:rsidR="001B539D" w:rsidRPr="001B539D" w14:paraId="00B6DC75" w14:textId="77777777" w:rsidTr="00CE2767">
        <w:trPr>
          <w:jc w:val="center"/>
        </w:trPr>
        <w:tc>
          <w:tcPr>
            <w:tcW w:w="4483" w:type="dxa"/>
            <w:gridSpan w:val="2"/>
          </w:tcPr>
          <w:p w14:paraId="0EF8FAB6" w14:textId="77777777" w:rsidR="00AE6850" w:rsidRPr="001B539D" w:rsidRDefault="00AE6850" w:rsidP="00CE276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to become an ECCO, Federal Government</w:t>
            </w:r>
          </w:p>
        </w:tc>
      </w:tr>
      <w:tr w:rsidR="001B539D" w:rsidRPr="001B539D" w14:paraId="5715AB12" w14:textId="77777777" w:rsidTr="00CE2767">
        <w:trPr>
          <w:jc w:val="center"/>
        </w:trPr>
        <w:tc>
          <w:tcPr>
            <w:tcW w:w="3549" w:type="dxa"/>
          </w:tcPr>
          <w:p w14:paraId="02341ACC" w14:textId="77777777" w:rsidR="00AE6850" w:rsidRPr="001B539D" w:rsidRDefault="00AE6850" w:rsidP="00CE276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responses</w:t>
            </w:r>
          </w:p>
          <w:p w14:paraId="23F4B09F" w14:textId="77777777" w:rsidR="00AE6850" w:rsidRPr="001B539D" w:rsidRDefault="00AE6850" w:rsidP="00CE276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p>
          <w:p w14:paraId="7D287EB0" w14:textId="77777777" w:rsidR="00AE6850" w:rsidRPr="001B539D" w:rsidRDefault="00AE6850" w:rsidP="00CE2767">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15 min</w:t>
            </w:r>
          </w:p>
          <w:p w14:paraId="15911CF7" w14:textId="3C47B084" w:rsidR="00AE6850" w:rsidRPr="001B539D" w:rsidRDefault="00AE6850" w:rsidP="00CE276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215AB8">
              <w:rPr>
                <w:rFonts w:ascii="Times New Roman" w:hAnsi="Times New Roman" w:cs="Times New Roman"/>
                <w:sz w:val="20"/>
                <w:szCs w:val="20"/>
              </w:rPr>
              <w:t>37</w:t>
            </w:r>
            <w:r w:rsidRPr="001B539D">
              <w:rPr>
                <w:rFonts w:ascii="Times New Roman" w:hAnsi="Times New Roman" w:cs="Times New Roman"/>
                <w:sz w:val="20"/>
                <w:szCs w:val="20"/>
              </w:rPr>
              <w:t xml:space="preserve"> x 1)</w:t>
            </w:r>
          </w:p>
          <w:p w14:paraId="7B10E48D" w14:textId="77777777" w:rsidR="00AE6850" w:rsidRPr="001B539D" w:rsidRDefault="00AE6850" w:rsidP="00CE276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934" w:type="dxa"/>
          </w:tcPr>
          <w:p w14:paraId="521CF799" w14:textId="77777777" w:rsidR="00AE6850" w:rsidRPr="001B539D" w:rsidRDefault="00AE6850" w:rsidP="00CE276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3C538485" w14:textId="77777777" w:rsidR="00AE6850" w:rsidRPr="001B539D" w:rsidRDefault="00AE6850" w:rsidP="00CE276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6B0FB748" w14:textId="77777777" w:rsidR="00AE6850" w:rsidRPr="001B539D" w:rsidRDefault="00AE6850" w:rsidP="00CE2767">
            <w:pPr>
              <w:spacing w:after="0" w:line="240" w:lineRule="auto"/>
              <w:jc w:val="right"/>
              <w:rPr>
                <w:rFonts w:ascii="Times New Roman" w:hAnsi="Times New Roman" w:cs="Times New Roman"/>
                <w:b/>
                <w:sz w:val="20"/>
                <w:szCs w:val="20"/>
              </w:rPr>
            </w:pPr>
          </w:p>
          <w:p w14:paraId="54F7449C" w14:textId="1EA65402" w:rsidR="00AE6850" w:rsidRPr="001B539D" w:rsidRDefault="00AE6850" w:rsidP="00CE276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215AB8">
              <w:rPr>
                <w:rFonts w:ascii="Times New Roman" w:hAnsi="Times New Roman" w:cs="Times New Roman"/>
                <w:b/>
                <w:sz w:val="20"/>
                <w:szCs w:val="20"/>
              </w:rPr>
              <w:t>37</w:t>
            </w:r>
          </w:p>
          <w:p w14:paraId="2D0FED77" w14:textId="77777777" w:rsidR="00AE6850" w:rsidRPr="001B539D" w:rsidRDefault="00AE6850" w:rsidP="00CE2767">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7550BE42" w14:textId="77777777" w:rsidR="00AE6850" w:rsidRPr="001B539D" w:rsidRDefault="00AE6850" w:rsidP="00AE6850">
      <w:pPr>
        <w:spacing w:after="0" w:line="240" w:lineRule="auto"/>
        <w:rPr>
          <w:rFonts w:ascii="Times New Roman" w:hAnsi="Times New Roman" w:cs="Times New Roman"/>
          <w:b/>
          <w:sz w:val="24"/>
          <w:szCs w:val="24"/>
        </w:rPr>
      </w:pPr>
    </w:p>
    <w:p w14:paraId="761CB144" w14:textId="23CDC42D" w:rsidR="004D6454" w:rsidRPr="001B539D" w:rsidRDefault="004D6454" w:rsidP="004D645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s</w:t>
      </w:r>
      <w:r w:rsidRPr="001B539D">
        <w:rPr>
          <w:rFonts w:ascii="Times New Roman" w:hAnsi="Times New Roman" w:cs="Times New Roman"/>
          <w:b/>
          <w:sz w:val="24"/>
          <w:szCs w:val="24"/>
        </w:rPr>
        <w:t>.  Application for transfer of BSAI crab QS/IFQ</w:t>
      </w:r>
      <w:r w:rsidR="00A30DF0">
        <w:rPr>
          <w:rFonts w:ascii="Times New Roman" w:hAnsi="Times New Roman" w:cs="Times New Roman"/>
          <w:b/>
          <w:sz w:val="24"/>
          <w:szCs w:val="24"/>
        </w:rPr>
        <w:t xml:space="preserve"> to or from an ECCO  [ADJUSTED</w:t>
      </w:r>
      <w:r w:rsidRPr="001B539D">
        <w:rPr>
          <w:rFonts w:ascii="Times New Roman" w:hAnsi="Times New Roman" w:cs="Times New Roman"/>
          <w:b/>
          <w:sz w:val="24"/>
          <w:szCs w:val="24"/>
        </w:rPr>
        <w:t>]</w:t>
      </w:r>
    </w:p>
    <w:p w14:paraId="45C970F1" w14:textId="77777777" w:rsidR="004D6454" w:rsidRPr="001B539D" w:rsidRDefault="004D6454" w:rsidP="004D6454">
      <w:pPr>
        <w:spacing w:after="0" w:line="240" w:lineRule="auto"/>
        <w:rPr>
          <w:rFonts w:ascii="Times New Roman" w:hAnsi="Times New Roman" w:cs="Times New Roman"/>
          <w:b/>
          <w:sz w:val="24"/>
          <w:szCs w:val="24"/>
        </w:rPr>
      </w:pPr>
    </w:p>
    <w:p w14:paraId="5BFEB553" w14:textId="77777777" w:rsidR="004D6454" w:rsidRPr="001B539D" w:rsidRDefault="004D6454" w:rsidP="004D6454">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An ECC may form a nonprofit entity to receive QS, IFQ, PQS and IPQ transfers on behalf of that community.  Crab may be transferred to or from an eligible crab community organization (ECCO), which is a non-profit organization that represents at least one ECC.  The ECCO must be approved by the Regional Administrator to obtain by transfer and hold crab QS and to lease IFQ resulting from th</w:t>
      </w:r>
      <w:r>
        <w:rPr>
          <w:rFonts w:ascii="Times New Roman" w:hAnsi="Times New Roman" w:cs="Times New Roman"/>
          <w:sz w:val="24"/>
          <w:szCs w:val="24"/>
        </w:rPr>
        <w:t>e crab QS on behalf of an ECC.</w:t>
      </w:r>
    </w:p>
    <w:p w14:paraId="557F20F2" w14:textId="77777777" w:rsidR="004D6454" w:rsidRPr="001B539D" w:rsidRDefault="004D6454" w:rsidP="004D6454">
      <w:pPr>
        <w:spacing w:after="0" w:line="240" w:lineRule="auto"/>
        <w:rPr>
          <w:rFonts w:ascii="Times New Roman" w:hAnsi="Times New Roman" w:cs="Times New Roman"/>
          <w:sz w:val="24"/>
          <w:szCs w:val="24"/>
        </w:rPr>
      </w:pPr>
    </w:p>
    <w:p w14:paraId="091FBE0E" w14:textId="77777777" w:rsidR="004D6454" w:rsidRPr="00AB4953" w:rsidRDefault="004D6454" w:rsidP="004D6454">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This form may only be used if an ECCO is the proposed transferor or the proposed transferee of the QS or IFQ.  The party to whom an ECCO is seeking to transfer the QS/IFQ must </w:t>
      </w:r>
      <w:r w:rsidRPr="00AB4953">
        <w:rPr>
          <w:rFonts w:ascii="Times New Roman" w:hAnsi="Times New Roman" w:cs="Times New Roman"/>
          <w:sz w:val="24"/>
          <w:szCs w:val="24"/>
        </w:rPr>
        <w:t>hold a Transfer Eligibility Certificate (TEC) issued by RAM.</w:t>
      </w:r>
      <w:r>
        <w:rPr>
          <w:rFonts w:ascii="Times New Roman" w:hAnsi="Times New Roman" w:cs="Times New Roman"/>
          <w:sz w:val="24"/>
          <w:szCs w:val="24"/>
        </w:rPr>
        <w:t xml:space="preserve">  </w:t>
      </w:r>
      <w:r w:rsidRPr="00AB4953">
        <w:rPr>
          <w:rFonts w:ascii="Times New Roman" w:hAnsi="Times New Roman" w:cs="Times New Roman"/>
          <w:sz w:val="24"/>
          <w:szCs w:val="24"/>
        </w:rPr>
        <w:t>If the ECCO is applying to permanently transfer QS, a representative of the community on whose behalf the QS is held must sign the application.</w:t>
      </w:r>
    </w:p>
    <w:p w14:paraId="21CAE645" w14:textId="77777777" w:rsidR="004D6454" w:rsidRDefault="004D6454" w:rsidP="004D6454">
      <w:pPr>
        <w:spacing w:after="0" w:line="240" w:lineRule="auto"/>
        <w:rPr>
          <w:rFonts w:ascii="Times New Roman" w:hAnsi="Times New Roman" w:cs="Times New Roman"/>
          <w:sz w:val="24"/>
          <w:szCs w:val="24"/>
        </w:rPr>
      </w:pPr>
    </w:p>
    <w:p w14:paraId="7FF0ADF8" w14:textId="77777777" w:rsidR="004D6454" w:rsidRDefault="004D6454" w:rsidP="004D6454">
      <w:pPr>
        <w:spacing w:after="0" w:line="240" w:lineRule="auto"/>
        <w:rPr>
          <w:rFonts w:ascii="Times New Roman" w:hAnsi="Times New Roman" w:cs="Times New Roman"/>
          <w:sz w:val="24"/>
          <w:szCs w:val="24"/>
        </w:rPr>
      </w:pPr>
      <w:r w:rsidRPr="00AB4953">
        <w:rPr>
          <w:rFonts w:ascii="Times New Roman" w:hAnsi="Times New Roman" w:cs="Times New Roman"/>
          <w:sz w:val="24"/>
          <w:szCs w:val="24"/>
        </w:rPr>
        <w:t>Prior to approving a transfer, NMFS must be able to verify that the person applying to make or receive the QS, PQS, IFQ or IPQ transfer has submitted an EDR, if required, and paid all fees.</w:t>
      </w:r>
    </w:p>
    <w:p w14:paraId="4F4EF92E" w14:textId="77777777" w:rsidR="004D6454" w:rsidRDefault="004D6454" w:rsidP="004D6454">
      <w:pPr>
        <w:spacing w:after="0" w:line="240" w:lineRule="auto"/>
        <w:rPr>
          <w:rFonts w:ascii="Times New Roman" w:hAnsi="Times New Roman" w:cs="Times New Roman"/>
          <w:sz w:val="24"/>
          <w:szCs w:val="24"/>
        </w:rPr>
      </w:pPr>
    </w:p>
    <w:p w14:paraId="23BA3DBE" w14:textId="77777777" w:rsidR="004D6454" w:rsidRDefault="004D6454" w:rsidP="004D6454">
      <w:pPr>
        <w:spacing w:after="0" w:line="240" w:lineRule="auto"/>
        <w:rPr>
          <w:rFonts w:ascii="Times New Roman" w:hAnsi="Times New Roman" w:cs="Times New Roman"/>
          <w:b/>
          <w:sz w:val="20"/>
          <w:szCs w:val="20"/>
        </w:rPr>
      </w:pPr>
      <w:r>
        <w:rPr>
          <w:rFonts w:ascii="Times New Roman" w:hAnsi="Times New Roman" w:cs="Times New Roman"/>
          <w:sz w:val="24"/>
          <w:szCs w:val="24"/>
        </w:rPr>
        <w:t xml:space="preserve">The </w:t>
      </w:r>
      <w:r w:rsidRPr="007D0E53">
        <w:rPr>
          <w:rFonts w:ascii="Times New Roman" w:hAnsi="Times New Roman" w:cs="Times New Roman"/>
          <w:sz w:val="24"/>
          <w:szCs w:val="24"/>
        </w:rPr>
        <w:t xml:space="preserve">Application </w:t>
      </w:r>
      <w:r>
        <w:rPr>
          <w:rFonts w:ascii="Times New Roman" w:hAnsi="Times New Roman" w:cs="Times New Roman"/>
          <w:sz w:val="24"/>
          <w:szCs w:val="24"/>
        </w:rPr>
        <w:t xml:space="preserve">for Transfer of BSAI Crab QS/IFQ to or from an ECCO may be found on NMFS Alaska Region web site at </w:t>
      </w:r>
      <w:hyperlink r:id="rId29"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 xml:space="preserve">may be </w:t>
      </w:r>
      <w:r>
        <w:rPr>
          <w:rFonts w:ascii="Times New Roman" w:hAnsi="Times New Roman" w:cs="Times New Roman"/>
          <w:sz w:val="24"/>
          <w:szCs w:val="24"/>
        </w:rPr>
        <w:t xml:space="preserve">only </w:t>
      </w:r>
      <w:r w:rsidRPr="001B539D">
        <w:rPr>
          <w:rFonts w:ascii="Times New Roman" w:hAnsi="Times New Roman" w:cs="Times New Roman"/>
          <w:sz w:val="24"/>
          <w:szCs w:val="24"/>
        </w:rPr>
        <w:t>submitted by mail</w:t>
      </w:r>
      <w:r>
        <w:rPr>
          <w:rFonts w:ascii="Times New Roman" w:hAnsi="Times New Roman" w:cs="Times New Roman"/>
          <w:sz w:val="24"/>
          <w:szCs w:val="24"/>
        </w:rPr>
        <w:t xml:space="preserve"> or </w:t>
      </w:r>
      <w:r w:rsidRPr="001B539D">
        <w:rPr>
          <w:rFonts w:ascii="Times New Roman" w:hAnsi="Times New Roman" w:cs="Times New Roman"/>
          <w:sz w:val="24"/>
          <w:szCs w:val="24"/>
        </w:rPr>
        <w:t>courier</w:t>
      </w:r>
      <w:r>
        <w:rPr>
          <w:rFonts w:ascii="Times New Roman" w:hAnsi="Times New Roman" w:cs="Times New Roman"/>
          <w:sz w:val="24"/>
          <w:szCs w:val="24"/>
        </w:rPr>
        <w:t>, because original signatures are required.</w:t>
      </w:r>
    </w:p>
    <w:p w14:paraId="3ADF684F" w14:textId="77777777" w:rsidR="004D6454" w:rsidRDefault="004D6454" w:rsidP="004D6454">
      <w:pPr>
        <w:spacing w:after="0" w:line="240" w:lineRule="auto"/>
        <w:rPr>
          <w:rFonts w:ascii="Times New Roman" w:hAnsi="Times New Roman" w:cs="Times New Roman"/>
          <w:sz w:val="24"/>
          <w:szCs w:val="24"/>
        </w:rPr>
      </w:pPr>
    </w:p>
    <w:p w14:paraId="27B160B6"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transfer of BSAI crab QS/IFQ to or from an ECCO</w:t>
      </w:r>
    </w:p>
    <w:p w14:paraId="5AD800EE"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A – General Requirements</w:t>
      </w:r>
    </w:p>
    <w:p w14:paraId="2BA889FF"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B – Transferor (seller) information</w:t>
      </w:r>
    </w:p>
    <w:p w14:paraId="7BC2C5D0" w14:textId="77777777" w:rsidR="004D6454" w:rsidRPr="001B539D" w:rsidRDefault="004D6454" w:rsidP="004D6454">
      <w:pPr>
        <w:tabs>
          <w:tab w:val="left" w:pos="360"/>
          <w:tab w:val="left" w:pos="720"/>
          <w:tab w:val="left" w:pos="1080"/>
          <w:tab w:val="left" w:pos="1440"/>
          <w:tab w:val="left" w:pos="1800"/>
        </w:tabs>
        <w:spacing w:after="0" w:line="240" w:lineRule="auto"/>
        <w:ind w:left="360"/>
        <w:rPr>
          <w:rFonts w:ascii="Times New Roman" w:hAnsi="Times New Roman" w:cs="Times New Roman"/>
          <w:sz w:val="20"/>
          <w:szCs w:val="20"/>
        </w:rPr>
      </w:pPr>
      <w:r w:rsidRPr="001B539D">
        <w:rPr>
          <w:rFonts w:ascii="Times New Roman" w:hAnsi="Times New Roman" w:cs="Times New Roman"/>
          <w:sz w:val="20"/>
          <w:szCs w:val="20"/>
        </w:rPr>
        <w:t>Name and NMFS Person ID</w:t>
      </w:r>
    </w:p>
    <w:p w14:paraId="7A2BB605"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 transferor is an ECCO, name of community represented by the ECCO</w:t>
      </w:r>
    </w:p>
    <w:p w14:paraId="79F2C896"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Permanent and temporary business mailing address</w:t>
      </w:r>
    </w:p>
    <w:p w14:paraId="72061C8C"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fax number, and e-mail address (if available)</w:t>
      </w:r>
    </w:p>
    <w:p w14:paraId="6F822303"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C – Transferee (buyer) information</w:t>
      </w:r>
    </w:p>
    <w:p w14:paraId="6E86298A"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rPr>
        <w:tab/>
        <w:t>Name and NMFS Person ID</w:t>
      </w:r>
    </w:p>
    <w:p w14:paraId="2BF4924A"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 transferee is an ECCO, name of community represented by the ECCO</w:t>
      </w:r>
    </w:p>
    <w:p w14:paraId="609CDDCC"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Permanent and temporary business mailing address</w:t>
      </w:r>
    </w:p>
    <w:p w14:paraId="7CF5CECC"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 fax number, and e-mail address (if available)</w:t>
      </w:r>
    </w:p>
    <w:p w14:paraId="7D0B5354"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D – Identification of QS/IFQ to Be Transferred</w:t>
      </w:r>
    </w:p>
    <w:p w14:paraId="3688BB05"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QS species and type</w:t>
      </w:r>
    </w:p>
    <w:p w14:paraId="367B923F"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Number of QS or IFQ units to be transferred</w:t>
      </w:r>
    </w:p>
    <w:p w14:paraId="3DA65626"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Total QS units</w:t>
      </w:r>
    </w:p>
    <w:p w14:paraId="3143D2C9"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Number of IFQ pounds</w:t>
      </w:r>
    </w:p>
    <w:p w14:paraId="11FA40D7"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Range of serial numbers to be transferred, numbered to and from</w:t>
      </w:r>
    </w:p>
    <w:p w14:paraId="48962716"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 of community to which QS are currently assigned</w:t>
      </w:r>
    </w:p>
    <w:p w14:paraId="43664C8F"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whether all remaining IFQ pounds for the current fishing year should be transferred</w:t>
      </w:r>
    </w:p>
    <w:p w14:paraId="4693F46C"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b/>
          <w:sz w:val="20"/>
          <w:szCs w:val="20"/>
        </w:rPr>
        <w:t>If NO</w:t>
      </w:r>
      <w:r w:rsidRPr="001B539D">
        <w:rPr>
          <w:rFonts w:ascii="Times New Roman" w:hAnsi="Times New Roman" w:cs="Times New Roman"/>
          <w:sz w:val="20"/>
          <w:szCs w:val="20"/>
        </w:rPr>
        <w:t>, specify the number of pounds to be transferred</w:t>
      </w:r>
    </w:p>
    <w:p w14:paraId="3514B158"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rPr>
        <w:tab/>
      </w:r>
      <w:r w:rsidRPr="001B539D">
        <w:rPr>
          <w:rFonts w:ascii="Times New Roman" w:hAnsi="Times New Roman" w:cs="Times New Roman"/>
          <w:sz w:val="20"/>
          <w:szCs w:val="20"/>
          <w:u w:val="single"/>
        </w:rPr>
        <w:t>Transfer of IFQ only</w:t>
      </w:r>
    </w:p>
    <w:p w14:paraId="75E45C33"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IFQ permit number and year of permit</w:t>
      </w:r>
    </w:p>
    <w:p w14:paraId="54B20B8F"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Actual number of IFQ pounds to be transferred</w:t>
      </w:r>
    </w:p>
    <w:p w14:paraId="4D725087"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Reason for transfer (check all that apply)</w:t>
      </w:r>
    </w:p>
    <w:p w14:paraId="3588343E"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E – Price paid for QS, PQS and/or IFQ, IPQ (transferor)</w:t>
      </w:r>
    </w:p>
    <w:p w14:paraId="45490943"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whether a broker was used for this transaction</w:t>
      </w:r>
    </w:p>
    <w:p w14:paraId="1DF527E8"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r>
      <w:r w:rsidRPr="001B539D">
        <w:rPr>
          <w:rFonts w:ascii="Times New Roman" w:hAnsi="Times New Roman" w:cs="Times New Roman"/>
          <w:b/>
          <w:sz w:val="20"/>
          <w:szCs w:val="20"/>
        </w:rPr>
        <w:t>If YES</w:t>
      </w:r>
      <w:r w:rsidRPr="001B539D">
        <w:rPr>
          <w:rFonts w:ascii="Times New Roman" w:hAnsi="Times New Roman" w:cs="Times New Roman"/>
          <w:sz w:val="20"/>
          <w:szCs w:val="20"/>
        </w:rPr>
        <w:t xml:space="preserve">, enter dollar amount paid in brokerage fees or percentage of the total price  </w:t>
      </w:r>
    </w:p>
    <w:p w14:paraId="6108BD94"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Enter total amount paid for the QS/IFQ in this transaction, including all fees</w:t>
      </w:r>
    </w:p>
    <w:p w14:paraId="275DCFDA"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lastRenderedPageBreak/>
        <w:tab/>
        <w:t xml:space="preserve">Price per unit of QS and the price per pound of IFQ  </w:t>
      </w:r>
    </w:p>
    <w:p w14:paraId="54FBA60D"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reasons (check all that apply) for transferring QS/IFQ</w:t>
      </w:r>
    </w:p>
    <w:p w14:paraId="551E21FB"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F -  Method of financing for the QS, PQS and/or IFQ, IPQ (transferee)</w:t>
      </w:r>
    </w:p>
    <w:p w14:paraId="000A6B2F"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If QS/IFQ purchase will have a lien attached, enter name of lien holder</w:t>
      </w:r>
    </w:p>
    <w:p w14:paraId="2ABEAB1D"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one primary source of financing for this transfer</w:t>
      </w:r>
    </w:p>
    <w:p w14:paraId="6FB7447C"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how the QS/IFQ was located</w:t>
      </w:r>
    </w:p>
    <w:p w14:paraId="64CB456D"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the relationship, if any, between the transferor and the transferee</w:t>
      </w:r>
    </w:p>
    <w:p w14:paraId="65335484"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an agreement exists to return the QS or IFQ to the transferor or any other person, or with a condition </w:t>
      </w:r>
    </w:p>
    <w:p w14:paraId="7D3E37B2"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placed on resale, explain</w:t>
      </w:r>
    </w:p>
    <w:p w14:paraId="56EBAF82"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G--Certification of Transferor</w:t>
      </w:r>
    </w:p>
    <w:p w14:paraId="2AB8F435"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transferor and date signed</w:t>
      </w:r>
    </w:p>
    <w:p w14:paraId="147D50E6"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w:t>
      </w:r>
    </w:p>
    <w:p w14:paraId="26955183"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Signature of Notary Public, date commission expires, and notary seal or stamp</w:t>
      </w:r>
    </w:p>
    <w:p w14:paraId="4964CCC8"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H--Certification of Transferee</w:t>
      </w:r>
    </w:p>
    <w:p w14:paraId="3B10E55B"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transferee and date signed.</w:t>
      </w:r>
    </w:p>
    <w:p w14:paraId="123B9F97"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If authorized representative, </w:t>
      </w:r>
      <w:r w:rsidRPr="001B539D">
        <w:rPr>
          <w:rFonts w:ascii="Times New Roman" w:hAnsi="Times New Roman" w:cs="Times New Roman"/>
          <w:b/>
          <w:sz w:val="20"/>
          <w:szCs w:val="20"/>
        </w:rPr>
        <w:t>attach</w:t>
      </w:r>
      <w:r w:rsidRPr="001B539D">
        <w:rPr>
          <w:rFonts w:ascii="Times New Roman" w:hAnsi="Times New Roman" w:cs="Times New Roman"/>
          <w:sz w:val="20"/>
          <w:szCs w:val="20"/>
        </w:rPr>
        <w:t xml:space="preserve"> authorization </w:t>
      </w:r>
    </w:p>
    <w:p w14:paraId="14661AEE"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Signature of Notary Public, date commission expires, and notary seal or stamp</w:t>
      </w:r>
    </w:p>
    <w:p w14:paraId="2C23E358"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I--Certification of ECCO community representative</w:t>
      </w:r>
    </w:p>
    <w:p w14:paraId="77D57A5C"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Printed name and signature of ECCO community representative and date signed.</w:t>
      </w:r>
    </w:p>
    <w:p w14:paraId="53C421FE"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Signature of Notary Public, date commission expires, and notary seal or stamp.</w:t>
      </w:r>
    </w:p>
    <w:p w14:paraId="2658EFCE"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Other conditions to be met</w:t>
      </w:r>
    </w:p>
    <w:p w14:paraId="3CF48635"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Indicate whether the person applying t</w:t>
      </w:r>
      <w:r>
        <w:rPr>
          <w:rFonts w:ascii="Times New Roman" w:hAnsi="Times New Roman" w:cs="Times New Roman"/>
          <w:sz w:val="20"/>
          <w:szCs w:val="20"/>
        </w:rPr>
        <w:t xml:space="preserve">o make or receive the transfer </w:t>
      </w:r>
      <w:r w:rsidRPr="001B539D">
        <w:rPr>
          <w:rFonts w:ascii="Times New Roman" w:hAnsi="Times New Roman" w:cs="Times New Roman"/>
          <w:sz w:val="20"/>
          <w:szCs w:val="20"/>
        </w:rPr>
        <w:t xml:space="preserve">submitted </w:t>
      </w:r>
    </w:p>
    <w:p w14:paraId="0BCD66F7"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an EDR, if required and paid all fees</w:t>
      </w:r>
    </w:p>
    <w:p w14:paraId="61F3BEB0"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Attachments</w:t>
      </w:r>
    </w:p>
    <w:p w14:paraId="5EE73F2D"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Terms of agreement for the transfer</w:t>
      </w:r>
    </w:p>
    <w:p w14:paraId="686F87FF"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Bill of sale for QS or PQS, or</w:t>
      </w:r>
    </w:p>
    <w:p w14:paraId="19C13BFF"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Lease agreement for IFQ or IPQ</w:t>
      </w:r>
    </w:p>
    <w:p w14:paraId="252770DE"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Affirmation that the individual receiving IFQ from an ECCO has been a permanent resident in the ECC </w:t>
      </w:r>
    </w:p>
    <w:p w14:paraId="7521B635" w14:textId="77777777" w:rsidR="004D6454" w:rsidRPr="001B539D"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for a period of 12 months prior to the submission of the Application for transfer QS/IFQ to or from an</w:t>
      </w:r>
    </w:p>
    <w:p w14:paraId="29580CFC" w14:textId="77777777" w:rsidR="004D6454"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Pr="001B539D">
        <w:rPr>
          <w:rFonts w:ascii="Times New Roman" w:hAnsi="Times New Roman" w:cs="Times New Roman"/>
          <w:sz w:val="20"/>
          <w:szCs w:val="20"/>
        </w:rPr>
        <w:tab/>
        <w:t>ECCO on whose behalf the ECCO holds QS</w:t>
      </w:r>
    </w:p>
    <w:p w14:paraId="31F6F172" w14:textId="77777777" w:rsidR="004D6454" w:rsidRDefault="004D6454"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Pr>
          <w:rFonts w:ascii="Times New Roman" w:hAnsi="Times New Roman" w:cs="Times New Roman"/>
          <w:sz w:val="20"/>
          <w:szCs w:val="20"/>
        </w:rPr>
        <w:tab/>
        <w:t>V</w:t>
      </w:r>
      <w:r w:rsidRPr="004A2690">
        <w:rPr>
          <w:rFonts w:ascii="Times New Roman" w:hAnsi="Times New Roman" w:cs="Times New Roman"/>
          <w:sz w:val="20"/>
          <w:szCs w:val="20"/>
        </w:rPr>
        <w:t xml:space="preserve">erification that </w:t>
      </w:r>
      <w:r>
        <w:rPr>
          <w:rFonts w:ascii="Times New Roman" w:hAnsi="Times New Roman" w:cs="Times New Roman"/>
          <w:sz w:val="20"/>
          <w:szCs w:val="20"/>
        </w:rPr>
        <w:t xml:space="preserve">transferor </w:t>
      </w:r>
      <w:r w:rsidRPr="004A2690">
        <w:rPr>
          <w:rFonts w:ascii="Times New Roman" w:hAnsi="Times New Roman" w:cs="Times New Roman"/>
          <w:sz w:val="20"/>
          <w:szCs w:val="20"/>
        </w:rPr>
        <w:t>submitted a complete annual report</w:t>
      </w:r>
    </w:p>
    <w:p w14:paraId="6682AA7C" w14:textId="77777777" w:rsidR="00534329" w:rsidRDefault="00534329"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p w14:paraId="3DD3535A" w14:textId="5AA0CBCF" w:rsidR="00534329" w:rsidRPr="001B539D" w:rsidRDefault="00534329"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4"/>
          <w:szCs w:val="24"/>
        </w:rPr>
        <w:t xml:space="preserve">The personnel cost per hour is changed from $25/hr to $37/hr to reflect current </w:t>
      </w:r>
      <w:r>
        <w:rPr>
          <w:rFonts w:ascii="Times New Roman" w:hAnsi="Times New Roman" w:cs="Times New Roman"/>
          <w:sz w:val="24"/>
          <w:szCs w:val="24"/>
        </w:rPr>
        <w:t xml:space="preserve">GS-7 </w:t>
      </w:r>
      <w:r w:rsidRPr="001B539D">
        <w:rPr>
          <w:rFonts w:ascii="Times New Roman" w:hAnsi="Times New Roman" w:cs="Times New Roman"/>
          <w:sz w:val="24"/>
          <w:szCs w:val="24"/>
        </w:rPr>
        <w:t>rates in Alaska.</w:t>
      </w:r>
      <w:r>
        <w:rPr>
          <w:rFonts w:ascii="Times New Roman" w:hAnsi="Times New Roman" w:cs="Times New Roman"/>
          <w:sz w:val="24"/>
          <w:szCs w:val="24"/>
        </w:rPr>
        <w:t xml:space="preserve"> Also, the miscellaneous costs were reduced slightly.</w:t>
      </w:r>
    </w:p>
    <w:p w14:paraId="3D919A32" w14:textId="77777777" w:rsidR="004D6454" w:rsidRPr="001B539D" w:rsidRDefault="004D6454" w:rsidP="004D6454">
      <w:pPr>
        <w:tabs>
          <w:tab w:val="left" w:pos="360"/>
          <w:tab w:val="left" w:pos="720"/>
          <w:tab w:val="left" w:pos="1080"/>
          <w:tab w:val="left" w:pos="1440"/>
        </w:tabs>
        <w:spacing w:after="0" w:line="240" w:lineRule="auto"/>
        <w:rPr>
          <w:rFonts w:ascii="Times New Roman" w:hAnsi="Times New Roman" w:cs="Times New Roman"/>
          <w:sz w:val="20"/>
          <w:szCs w:val="20"/>
        </w:rPr>
      </w:pPr>
    </w:p>
    <w:tbl>
      <w:tblPr>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900"/>
      </w:tblGrid>
      <w:tr w:rsidR="004D6454" w:rsidRPr="001B539D" w14:paraId="30939069" w14:textId="77777777" w:rsidTr="00EA0D77">
        <w:trPr>
          <w:jc w:val="center"/>
        </w:trPr>
        <w:tc>
          <w:tcPr>
            <w:tcW w:w="4500" w:type="dxa"/>
            <w:gridSpan w:val="2"/>
          </w:tcPr>
          <w:p w14:paraId="15D53D0B" w14:textId="77777777" w:rsidR="004D6454" w:rsidRPr="001B539D" w:rsidRDefault="004D6454" w:rsidP="00EA0D7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transfer of crab QS/IFQ to or from an ECCO, Respondent</w:t>
            </w:r>
          </w:p>
        </w:tc>
      </w:tr>
      <w:tr w:rsidR="004D6454" w:rsidRPr="001B539D" w14:paraId="499BB704" w14:textId="77777777" w:rsidTr="00EA0D77">
        <w:trPr>
          <w:jc w:val="center"/>
        </w:trPr>
        <w:tc>
          <w:tcPr>
            <w:tcW w:w="3600" w:type="dxa"/>
          </w:tcPr>
          <w:p w14:paraId="2817D593" w14:textId="77777777" w:rsidR="004D6454" w:rsidRPr="001B539D" w:rsidRDefault="004D6454" w:rsidP="00EA0D7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3569428B" w14:textId="77777777" w:rsidR="004D6454" w:rsidRPr="001B539D" w:rsidRDefault="004D6454" w:rsidP="00EA0D7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222A95AE" w14:textId="77777777" w:rsidR="004D6454" w:rsidRPr="001B539D" w:rsidRDefault="004D6454" w:rsidP="00EA0D7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56BCFD1D" w14:textId="77777777" w:rsidR="004D6454" w:rsidRPr="001B539D" w:rsidRDefault="004D6454" w:rsidP="00EA0D7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p>
          <w:p w14:paraId="2B4737A0" w14:textId="77777777" w:rsidR="004D6454" w:rsidRPr="001B539D" w:rsidRDefault="004D6454" w:rsidP="00EA0D7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2 </w:t>
            </w:r>
            <w:r>
              <w:rPr>
                <w:rFonts w:ascii="Times New Roman" w:hAnsi="Times New Roman" w:cs="Times New Roman"/>
                <w:sz w:val="20"/>
                <w:szCs w:val="20"/>
              </w:rPr>
              <w:t>hr</w:t>
            </w:r>
          </w:p>
          <w:p w14:paraId="662DB2CA" w14:textId="79D43EDC" w:rsidR="004D6454" w:rsidRPr="001B539D" w:rsidRDefault="004D6454" w:rsidP="00EA0D7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F26693">
              <w:rPr>
                <w:rFonts w:ascii="Times New Roman" w:hAnsi="Times New Roman" w:cs="Times New Roman"/>
                <w:sz w:val="20"/>
                <w:szCs w:val="20"/>
              </w:rPr>
              <w:t>37</w:t>
            </w:r>
            <w:r w:rsidRPr="001B539D">
              <w:rPr>
                <w:rFonts w:ascii="Times New Roman" w:hAnsi="Times New Roman" w:cs="Times New Roman"/>
                <w:sz w:val="20"/>
                <w:szCs w:val="20"/>
              </w:rPr>
              <w:t xml:space="preserve"> x 2)</w:t>
            </w:r>
          </w:p>
          <w:p w14:paraId="0230DC08" w14:textId="55319902" w:rsidR="004D6454" w:rsidRPr="001B539D" w:rsidRDefault="004D6454" w:rsidP="00EA0D7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Pr>
                <w:rFonts w:ascii="Times New Roman" w:hAnsi="Times New Roman" w:cs="Times New Roman"/>
                <w:sz w:val="20"/>
                <w:szCs w:val="20"/>
              </w:rPr>
              <w:t>$</w:t>
            </w:r>
            <w:r w:rsidR="00F26693">
              <w:rPr>
                <w:rFonts w:ascii="Times New Roman" w:hAnsi="Times New Roman" w:cs="Times New Roman"/>
                <w:sz w:val="20"/>
                <w:szCs w:val="20"/>
              </w:rPr>
              <w:t>7</w:t>
            </w:r>
            <w:r w:rsidRPr="001B539D">
              <w:rPr>
                <w:rFonts w:ascii="Times New Roman" w:hAnsi="Times New Roman" w:cs="Times New Roman"/>
                <w:sz w:val="20"/>
                <w:szCs w:val="20"/>
              </w:rPr>
              <w:t>)</w:t>
            </w:r>
          </w:p>
          <w:p w14:paraId="2775E0EB" w14:textId="77777777" w:rsidR="004D6454" w:rsidRPr="001B539D" w:rsidRDefault="004D6454" w:rsidP="00EA0D7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Notary ($</w:t>
            </w:r>
            <w:r>
              <w:rPr>
                <w:rFonts w:ascii="Times New Roman" w:hAnsi="Times New Roman" w:cs="Times New Roman"/>
                <w:sz w:val="20"/>
                <w:szCs w:val="20"/>
              </w:rPr>
              <w:t>6</w:t>
            </w:r>
            <w:r w:rsidRPr="001B539D">
              <w:rPr>
                <w:rFonts w:ascii="Times New Roman" w:hAnsi="Times New Roman" w:cs="Times New Roman"/>
                <w:sz w:val="20"/>
                <w:szCs w:val="20"/>
              </w:rPr>
              <w:t xml:space="preserve"> x 1 = </w:t>
            </w:r>
            <w:r>
              <w:rPr>
                <w:rFonts w:ascii="Times New Roman" w:hAnsi="Times New Roman" w:cs="Times New Roman"/>
                <w:sz w:val="20"/>
                <w:szCs w:val="20"/>
              </w:rPr>
              <w:t>$6</w:t>
            </w:r>
            <w:r w:rsidRPr="001B539D">
              <w:rPr>
                <w:rFonts w:ascii="Times New Roman" w:hAnsi="Times New Roman" w:cs="Times New Roman"/>
                <w:sz w:val="20"/>
                <w:szCs w:val="20"/>
              </w:rPr>
              <w:t>)</w:t>
            </w:r>
          </w:p>
          <w:p w14:paraId="7042722F" w14:textId="77777777" w:rsidR="004D6454" w:rsidRPr="001B539D" w:rsidRDefault="004D6454" w:rsidP="00EA0D7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w:t>
            </w:r>
            <w:r>
              <w:rPr>
                <w:rFonts w:ascii="Times New Roman" w:hAnsi="Times New Roman" w:cs="Times New Roman"/>
                <w:sz w:val="20"/>
                <w:szCs w:val="20"/>
              </w:rPr>
              <w:t>0</w:t>
            </w:r>
            <w:r w:rsidRPr="001B539D">
              <w:rPr>
                <w:rFonts w:ascii="Times New Roman" w:hAnsi="Times New Roman" w:cs="Times New Roman"/>
                <w:sz w:val="20"/>
                <w:szCs w:val="20"/>
              </w:rPr>
              <w:t xml:space="preserve">.90 x 1 = </w:t>
            </w:r>
            <w:r>
              <w:rPr>
                <w:rFonts w:ascii="Times New Roman" w:hAnsi="Times New Roman" w:cs="Times New Roman"/>
                <w:sz w:val="20"/>
                <w:szCs w:val="20"/>
              </w:rPr>
              <w:t>$</w:t>
            </w:r>
            <w:r w:rsidRPr="001B539D">
              <w:rPr>
                <w:rFonts w:ascii="Times New Roman" w:hAnsi="Times New Roman" w:cs="Times New Roman"/>
                <w:sz w:val="20"/>
                <w:szCs w:val="20"/>
              </w:rPr>
              <w:t>0.90)</w:t>
            </w:r>
          </w:p>
          <w:p w14:paraId="40236B9C" w14:textId="5C8EFECA" w:rsidR="004D6454" w:rsidRPr="001B539D" w:rsidRDefault="004D6454" w:rsidP="00F26693">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(2pp x </w:t>
            </w:r>
            <w:r>
              <w:rPr>
                <w:rFonts w:ascii="Times New Roman" w:hAnsi="Times New Roman" w:cs="Times New Roman"/>
                <w:sz w:val="20"/>
                <w:szCs w:val="20"/>
              </w:rPr>
              <w:t>$</w:t>
            </w:r>
            <w:r w:rsidRPr="001B539D">
              <w:rPr>
                <w:rFonts w:ascii="Times New Roman" w:hAnsi="Times New Roman" w:cs="Times New Roman"/>
                <w:sz w:val="20"/>
                <w:szCs w:val="20"/>
              </w:rPr>
              <w:t>0.</w:t>
            </w:r>
            <w:r w:rsidR="00F26693">
              <w:rPr>
                <w:rFonts w:ascii="Times New Roman" w:hAnsi="Times New Roman" w:cs="Times New Roman"/>
                <w:sz w:val="20"/>
                <w:szCs w:val="20"/>
              </w:rPr>
              <w:t>05</w:t>
            </w:r>
            <w:r w:rsidRPr="001B539D">
              <w:rPr>
                <w:rFonts w:ascii="Times New Roman" w:hAnsi="Times New Roman" w:cs="Times New Roman"/>
                <w:sz w:val="20"/>
                <w:szCs w:val="20"/>
              </w:rPr>
              <w:t xml:space="preserve"> x 1 = </w:t>
            </w:r>
            <w:r>
              <w:rPr>
                <w:rFonts w:ascii="Times New Roman" w:hAnsi="Times New Roman" w:cs="Times New Roman"/>
                <w:sz w:val="20"/>
                <w:szCs w:val="20"/>
              </w:rPr>
              <w:t>$</w:t>
            </w:r>
            <w:r w:rsidRPr="001B539D">
              <w:rPr>
                <w:rFonts w:ascii="Times New Roman" w:hAnsi="Times New Roman" w:cs="Times New Roman"/>
                <w:sz w:val="20"/>
                <w:szCs w:val="20"/>
              </w:rPr>
              <w:t>0.</w:t>
            </w:r>
            <w:r w:rsidR="00F26693">
              <w:rPr>
                <w:rFonts w:ascii="Times New Roman" w:hAnsi="Times New Roman" w:cs="Times New Roman"/>
                <w:sz w:val="20"/>
                <w:szCs w:val="20"/>
              </w:rPr>
              <w:t>1</w:t>
            </w:r>
            <w:r w:rsidRPr="001B539D">
              <w:rPr>
                <w:rFonts w:ascii="Times New Roman" w:hAnsi="Times New Roman" w:cs="Times New Roman"/>
                <w:sz w:val="20"/>
                <w:szCs w:val="20"/>
              </w:rPr>
              <w:t>)</w:t>
            </w:r>
          </w:p>
        </w:tc>
        <w:tc>
          <w:tcPr>
            <w:tcW w:w="900" w:type="dxa"/>
          </w:tcPr>
          <w:p w14:paraId="29E42726" w14:textId="77777777" w:rsidR="004D6454" w:rsidRPr="001B539D" w:rsidRDefault="004D6454" w:rsidP="00EA0D7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30BEB0BA" w14:textId="77777777" w:rsidR="004D6454" w:rsidRPr="001B539D" w:rsidRDefault="004D6454" w:rsidP="00EA0D7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1E8E93D5" w14:textId="77777777" w:rsidR="004D6454" w:rsidRPr="001B539D" w:rsidRDefault="004D6454" w:rsidP="00EA0D7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5ECA1810" w14:textId="77777777" w:rsidR="004D6454" w:rsidRPr="001B539D" w:rsidRDefault="004D6454" w:rsidP="00EA0D7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 xml:space="preserve">2 </w:t>
            </w:r>
            <w:r>
              <w:rPr>
                <w:rFonts w:ascii="Times New Roman" w:hAnsi="Times New Roman" w:cs="Times New Roman"/>
                <w:b/>
                <w:sz w:val="20"/>
                <w:szCs w:val="20"/>
              </w:rPr>
              <w:t>hr</w:t>
            </w:r>
          </w:p>
          <w:p w14:paraId="0A09F4CF" w14:textId="77777777" w:rsidR="004D6454" w:rsidRPr="001B539D" w:rsidRDefault="004D6454" w:rsidP="00EA0D7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3B015841" w14:textId="508FB6DB" w:rsidR="004D6454" w:rsidRPr="001B539D" w:rsidRDefault="004D6454" w:rsidP="00EA0D7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F26693">
              <w:rPr>
                <w:rFonts w:ascii="Times New Roman" w:hAnsi="Times New Roman" w:cs="Times New Roman"/>
                <w:b/>
                <w:sz w:val="20"/>
                <w:szCs w:val="20"/>
              </w:rPr>
              <w:t>74</w:t>
            </w:r>
          </w:p>
          <w:p w14:paraId="3DA39226" w14:textId="0EA9965D" w:rsidR="004D6454" w:rsidRPr="001B539D" w:rsidRDefault="004D6454" w:rsidP="00EA0D7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F26693">
              <w:rPr>
                <w:rFonts w:ascii="Times New Roman" w:hAnsi="Times New Roman" w:cs="Times New Roman"/>
                <w:b/>
                <w:sz w:val="20"/>
                <w:szCs w:val="20"/>
              </w:rPr>
              <w:t>7</w:t>
            </w:r>
          </w:p>
          <w:p w14:paraId="472AA228" w14:textId="77777777" w:rsidR="004D6454" w:rsidRPr="001B539D" w:rsidRDefault="004D6454" w:rsidP="00EA0D77">
            <w:pPr>
              <w:spacing w:after="0" w:line="240" w:lineRule="auto"/>
              <w:rPr>
                <w:rFonts w:ascii="Times New Roman" w:hAnsi="Times New Roman" w:cs="Times New Roman"/>
                <w:sz w:val="20"/>
                <w:szCs w:val="20"/>
              </w:rPr>
            </w:pPr>
          </w:p>
        </w:tc>
      </w:tr>
    </w:tbl>
    <w:p w14:paraId="75C8F02A" w14:textId="5F33E221" w:rsidR="00F26693" w:rsidRDefault="00F26693" w:rsidP="004D6454">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3"/>
        <w:gridCol w:w="922"/>
      </w:tblGrid>
      <w:tr w:rsidR="004D6454" w:rsidRPr="001B539D" w14:paraId="2E5A5C1A" w14:textId="77777777" w:rsidTr="00EA0D77">
        <w:trPr>
          <w:jc w:val="center"/>
        </w:trPr>
        <w:tc>
          <w:tcPr>
            <w:tcW w:w="4545" w:type="dxa"/>
            <w:gridSpan w:val="2"/>
          </w:tcPr>
          <w:p w14:paraId="38B261B0" w14:textId="77777777" w:rsidR="004D6454" w:rsidRPr="001B539D" w:rsidRDefault="004D6454" w:rsidP="00EA0D7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Application for transfer of crab QS/IFQ to or from an ECCO, Federal Government</w:t>
            </w:r>
          </w:p>
        </w:tc>
      </w:tr>
      <w:tr w:rsidR="004D6454" w:rsidRPr="001B539D" w14:paraId="6C7B87EC" w14:textId="77777777" w:rsidTr="00EA0D77">
        <w:trPr>
          <w:jc w:val="center"/>
        </w:trPr>
        <w:tc>
          <w:tcPr>
            <w:tcW w:w="3623" w:type="dxa"/>
          </w:tcPr>
          <w:p w14:paraId="5B8C3001" w14:textId="77777777" w:rsidR="004D6454" w:rsidRPr="001B539D" w:rsidRDefault="004D6454" w:rsidP="00EA0D77">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responses</w:t>
            </w:r>
          </w:p>
          <w:p w14:paraId="2C1A790C" w14:textId="77777777" w:rsidR="004D6454" w:rsidRPr="001B539D" w:rsidRDefault="004D6454" w:rsidP="00EA0D7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p>
          <w:p w14:paraId="0EA27D4E" w14:textId="77777777" w:rsidR="004D6454" w:rsidRPr="001B539D" w:rsidRDefault="004D6454" w:rsidP="00EA0D77">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15 min</w:t>
            </w:r>
          </w:p>
          <w:p w14:paraId="0AADD8CE" w14:textId="642C629C" w:rsidR="004D6454" w:rsidRPr="001B539D" w:rsidRDefault="004D6454" w:rsidP="00EA0D7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F26693">
              <w:rPr>
                <w:rFonts w:ascii="Times New Roman" w:hAnsi="Times New Roman" w:cs="Times New Roman"/>
                <w:sz w:val="20"/>
                <w:szCs w:val="20"/>
              </w:rPr>
              <w:t>37</w:t>
            </w:r>
            <w:r w:rsidRPr="001B539D">
              <w:rPr>
                <w:rFonts w:ascii="Times New Roman" w:hAnsi="Times New Roman" w:cs="Times New Roman"/>
                <w:sz w:val="20"/>
                <w:szCs w:val="20"/>
              </w:rPr>
              <w:t xml:space="preserve"> x 1)</w:t>
            </w:r>
          </w:p>
          <w:p w14:paraId="4A63048B" w14:textId="77777777" w:rsidR="004D6454" w:rsidRPr="001B539D" w:rsidRDefault="004D6454" w:rsidP="00EA0D7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922" w:type="dxa"/>
          </w:tcPr>
          <w:p w14:paraId="53B21AB1" w14:textId="77777777" w:rsidR="004D6454" w:rsidRPr="001B539D" w:rsidRDefault="004D6454" w:rsidP="00EA0D7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72B6DC1A" w14:textId="77777777" w:rsidR="004D6454" w:rsidRPr="001B539D" w:rsidRDefault="004D6454" w:rsidP="00EA0D77">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6C26CF8C" w14:textId="77777777" w:rsidR="004D6454" w:rsidRPr="001B539D" w:rsidRDefault="004D6454" w:rsidP="00EA0D77">
            <w:pPr>
              <w:spacing w:after="0" w:line="240" w:lineRule="auto"/>
              <w:jc w:val="right"/>
              <w:rPr>
                <w:rFonts w:ascii="Times New Roman" w:hAnsi="Times New Roman" w:cs="Times New Roman"/>
                <w:b/>
                <w:sz w:val="20"/>
                <w:szCs w:val="20"/>
              </w:rPr>
            </w:pPr>
          </w:p>
          <w:p w14:paraId="27F522AD" w14:textId="1C377F4F" w:rsidR="004D6454" w:rsidRPr="001B539D" w:rsidRDefault="004D6454" w:rsidP="00EA0D7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F26693">
              <w:rPr>
                <w:rFonts w:ascii="Times New Roman" w:hAnsi="Times New Roman" w:cs="Times New Roman"/>
                <w:b/>
                <w:sz w:val="20"/>
                <w:szCs w:val="20"/>
              </w:rPr>
              <w:t>37</w:t>
            </w:r>
          </w:p>
          <w:p w14:paraId="02400139" w14:textId="77777777" w:rsidR="004D6454" w:rsidRPr="001B539D" w:rsidRDefault="004D6454" w:rsidP="00EA0D77">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19CE80BE" w14:textId="77777777" w:rsidR="00E01263" w:rsidRDefault="00E01263" w:rsidP="009978AE">
      <w:pPr>
        <w:tabs>
          <w:tab w:val="left" w:pos="360"/>
          <w:tab w:val="left" w:pos="720"/>
          <w:tab w:val="left" w:pos="1080"/>
        </w:tabs>
        <w:spacing w:after="0" w:line="240" w:lineRule="auto"/>
        <w:rPr>
          <w:rFonts w:ascii="Times New Roman" w:hAnsi="Times New Roman" w:cs="Times New Roman"/>
          <w:b/>
          <w:sz w:val="24"/>
          <w:szCs w:val="24"/>
        </w:rPr>
      </w:pPr>
    </w:p>
    <w:p w14:paraId="78DA4739" w14:textId="5013DB95" w:rsidR="009978AE" w:rsidRDefault="000F35E5" w:rsidP="009978AE">
      <w:pPr>
        <w:tabs>
          <w:tab w:val="left" w:pos="360"/>
          <w:tab w:val="left" w:pos="720"/>
          <w:tab w:val="left" w:pos="1080"/>
        </w:tabs>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007C79D7" w:rsidRPr="001B539D">
        <w:rPr>
          <w:rFonts w:ascii="Times New Roman" w:hAnsi="Times New Roman" w:cs="Times New Roman"/>
          <w:b/>
          <w:sz w:val="24"/>
          <w:szCs w:val="24"/>
        </w:rPr>
        <w:t xml:space="preserve">.  </w:t>
      </w:r>
      <w:r w:rsidR="009978AE" w:rsidRPr="001A2BE9">
        <w:rPr>
          <w:rFonts w:ascii="Times New Roman" w:hAnsi="Times New Roman" w:cs="Times New Roman"/>
          <w:b/>
          <w:sz w:val="24"/>
          <w:szCs w:val="24"/>
        </w:rPr>
        <w:t xml:space="preserve"> ECCO Annual Report</w:t>
      </w:r>
      <w:r w:rsidR="00A30DF0">
        <w:rPr>
          <w:rFonts w:ascii="Times New Roman" w:hAnsi="Times New Roman" w:cs="Times New Roman"/>
          <w:b/>
          <w:sz w:val="24"/>
          <w:szCs w:val="24"/>
        </w:rPr>
        <w:t xml:space="preserve"> [</w:t>
      </w:r>
      <w:r w:rsidR="00534329">
        <w:rPr>
          <w:rFonts w:ascii="Times New Roman" w:hAnsi="Times New Roman" w:cs="Times New Roman"/>
          <w:b/>
          <w:sz w:val="24"/>
          <w:szCs w:val="24"/>
        </w:rPr>
        <w:t>NEW</w:t>
      </w:r>
      <w:r w:rsidR="00DA1CF1">
        <w:rPr>
          <w:rFonts w:ascii="Times New Roman" w:hAnsi="Times New Roman" w:cs="Times New Roman"/>
          <w:b/>
          <w:sz w:val="24"/>
          <w:szCs w:val="24"/>
        </w:rPr>
        <w:t xml:space="preserve">- transferred </w:t>
      </w:r>
      <w:r w:rsidR="00E01263">
        <w:rPr>
          <w:rFonts w:ascii="Times New Roman" w:hAnsi="Times New Roman" w:cs="Times New Roman"/>
          <w:b/>
          <w:sz w:val="24"/>
          <w:szCs w:val="24"/>
        </w:rPr>
        <w:t>from  OMB Control No. 0648-0570</w:t>
      </w:r>
      <w:r w:rsidR="00A30DF0">
        <w:rPr>
          <w:rFonts w:ascii="Times New Roman" w:hAnsi="Times New Roman" w:cs="Times New Roman"/>
          <w:b/>
          <w:sz w:val="24"/>
          <w:szCs w:val="24"/>
        </w:rPr>
        <w:t>]</w:t>
      </w:r>
    </w:p>
    <w:p w14:paraId="68EB4772" w14:textId="77777777" w:rsidR="009978AE" w:rsidRDefault="009978AE" w:rsidP="009978AE">
      <w:pPr>
        <w:tabs>
          <w:tab w:val="left" w:pos="360"/>
          <w:tab w:val="left" w:pos="720"/>
          <w:tab w:val="left" w:pos="1080"/>
        </w:tabs>
        <w:spacing w:after="0" w:line="240" w:lineRule="auto"/>
        <w:rPr>
          <w:rFonts w:ascii="Times New Roman" w:hAnsi="Times New Roman" w:cs="Times New Roman"/>
          <w:b/>
          <w:sz w:val="24"/>
          <w:szCs w:val="24"/>
        </w:rPr>
      </w:pPr>
    </w:p>
    <w:p w14:paraId="2520D647" w14:textId="77777777" w:rsidR="009978AE" w:rsidRPr="00D553BE" w:rsidRDefault="009978AE" w:rsidP="009978AE">
      <w:pPr>
        <w:tabs>
          <w:tab w:val="left" w:pos="-1440"/>
        </w:tabs>
        <w:spacing w:after="0" w:line="240" w:lineRule="auto"/>
        <w:rPr>
          <w:rFonts w:ascii="Times New Roman" w:hAnsi="Times New Roman" w:cs="Times New Roman"/>
          <w:color w:val="000000"/>
          <w:sz w:val="24"/>
          <w:szCs w:val="24"/>
        </w:rPr>
      </w:pPr>
      <w:r w:rsidRPr="00D553BE">
        <w:rPr>
          <w:rFonts w:ascii="Times New Roman" w:hAnsi="Times New Roman" w:cs="Times New Roman"/>
          <w:color w:val="000000"/>
          <w:sz w:val="24"/>
          <w:szCs w:val="24"/>
        </w:rPr>
        <w:t xml:space="preserve">The ECCO must submit a complete annual report to the Regional Administrator on its crab activity for the prior crab fishing year for each Eligible Crab Community which the ECCO represents by June 30 of the crab fishing year.  The ECCO annual report must detail the use of the crab quota share (QS) and individual fishing quota (IFQ) and is intended to ensure that the ECCO maintains that the QS and IFQ will benefit residents of eligible communities.  The ECCO must submit a copy of the annual report to the governing body of each ECC represented by the ECCO.  </w:t>
      </w:r>
    </w:p>
    <w:p w14:paraId="77C930EA" w14:textId="77777777" w:rsidR="009978AE" w:rsidRDefault="009978AE" w:rsidP="009978AE">
      <w:pPr>
        <w:tabs>
          <w:tab w:val="left" w:pos="-1440"/>
          <w:tab w:val="left" w:pos="900"/>
        </w:tabs>
        <w:spacing w:after="0" w:line="240" w:lineRule="auto"/>
        <w:rPr>
          <w:rFonts w:ascii="Times New Roman" w:hAnsi="Times New Roman" w:cs="Times New Roman"/>
          <w:color w:val="000000"/>
          <w:sz w:val="24"/>
          <w:szCs w:val="24"/>
        </w:rPr>
      </w:pPr>
    </w:p>
    <w:p w14:paraId="4A9A08B7" w14:textId="37FD4646" w:rsidR="009978AE" w:rsidRDefault="009978AE" w:rsidP="00493D3B">
      <w:pPr>
        <w:tabs>
          <w:tab w:val="left" w:pos="-1440"/>
          <w:tab w:val="left" w:pos="900"/>
        </w:tabs>
        <w:spacing w:after="0" w:line="240" w:lineRule="auto"/>
        <w:rPr>
          <w:rFonts w:ascii="Times New Roman" w:hAnsi="Times New Roman" w:cs="Times New Roman"/>
          <w:b/>
          <w:sz w:val="20"/>
          <w:szCs w:val="20"/>
        </w:rPr>
      </w:pPr>
      <w:r w:rsidRPr="00D553BE">
        <w:rPr>
          <w:rFonts w:ascii="Times New Roman" w:hAnsi="Times New Roman" w:cs="Times New Roman"/>
          <w:color w:val="000000"/>
          <w:sz w:val="24"/>
          <w:szCs w:val="24"/>
        </w:rPr>
        <w:t xml:space="preserve">Current records show only one ECCO exists.  </w:t>
      </w:r>
      <w:r>
        <w:rPr>
          <w:rFonts w:ascii="Times New Roman" w:hAnsi="Times New Roman" w:cs="Times New Roman"/>
          <w:sz w:val="24"/>
          <w:szCs w:val="24"/>
        </w:rPr>
        <w:t>The ECCO Annual Report does not have a form</w:t>
      </w:r>
      <w:r w:rsidR="00873E80">
        <w:rPr>
          <w:rFonts w:ascii="Times New Roman" w:hAnsi="Times New Roman" w:cs="Times New Roman"/>
          <w:sz w:val="24"/>
          <w:szCs w:val="24"/>
        </w:rPr>
        <w:t>; however, the instructions are posted on the Alaska Region website</w:t>
      </w:r>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report </w:t>
      </w:r>
      <w:r w:rsidRPr="001B539D">
        <w:rPr>
          <w:rFonts w:ascii="Times New Roman" w:hAnsi="Times New Roman" w:cs="Times New Roman"/>
          <w:sz w:val="24"/>
          <w:szCs w:val="24"/>
        </w:rPr>
        <w:t>may be submitted by mail</w:t>
      </w:r>
      <w:r>
        <w:rPr>
          <w:rFonts w:ascii="Times New Roman" w:hAnsi="Times New Roman" w:cs="Times New Roman"/>
          <w:sz w:val="24"/>
          <w:szCs w:val="24"/>
        </w:rPr>
        <w:t xml:space="preserve">, fax, </w:t>
      </w:r>
      <w:r w:rsidRPr="001B539D">
        <w:rPr>
          <w:rFonts w:ascii="Times New Roman" w:hAnsi="Times New Roman" w:cs="Times New Roman"/>
          <w:sz w:val="24"/>
          <w:szCs w:val="24"/>
        </w:rPr>
        <w:t>courier</w:t>
      </w:r>
      <w:r>
        <w:rPr>
          <w:rFonts w:ascii="Times New Roman" w:hAnsi="Times New Roman" w:cs="Times New Roman"/>
          <w:sz w:val="24"/>
          <w:szCs w:val="24"/>
        </w:rPr>
        <w:t>, or online.</w:t>
      </w:r>
    </w:p>
    <w:p w14:paraId="35029375" w14:textId="77777777" w:rsidR="009978AE" w:rsidRDefault="009978AE" w:rsidP="009978AE">
      <w:pPr>
        <w:tabs>
          <w:tab w:val="left" w:pos="-1440"/>
          <w:tab w:val="left" w:pos="360"/>
          <w:tab w:val="left" w:pos="720"/>
          <w:tab w:val="left" w:pos="1080"/>
          <w:tab w:val="left" w:pos="1440"/>
        </w:tabs>
        <w:spacing w:after="0" w:line="240" w:lineRule="auto"/>
        <w:rPr>
          <w:rFonts w:ascii="Times New Roman" w:hAnsi="Times New Roman" w:cs="Times New Roman"/>
          <w:b/>
          <w:sz w:val="20"/>
          <w:szCs w:val="20"/>
        </w:rPr>
      </w:pPr>
    </w:p>
    <w:p w14:paraId="3EDFC4D9" w14:textId="77777777" w:rsidR="009978AE" w:rsidRPr="001A2BE9" w:rsidRDefault="009978AE" w:rsidP="009978AE">
      <w:pPr>
        <w:tabs>
          <w:tab w:val="left" w:pos="-1440"/>
          <w:tab w:val="left" w:pos="360"/>
          <w:tab w:val="left" w:pos="720"/>
          <w:tab w:val="left" w:pos="1080"/>
          <w:tab w:val="left" w:pos="1440"/>
        </w:tabs>
        <w:spacing w:after="0" w:line="240" w:lineRule="auto"/>
        <w:rPr>
          <w:rFonts w:ascii="Times New Roman" w:hAnsi="Times New Roman" w:cs="Times New Roman"/>
          <w:b/>
          <w:sz w:val="20"/>
          <w:szCs w:val="20"/>
        </w:rPr>
      </w:pPr>
      <w:r w:rsidRPr="001A2BE9">
        <w:rPr>
          <w:rFonts w:ascii="Times New Roman" w:hAnsi="Times New Roman" w:cs="Times New Roman"/>
          <w:b/>
          <w:sz w:val="20"/>
          <w:szCs w:val="20"/>
        </w:rPr>
        <w:t xml:space="preserve">ECCO annual report </w:t>
      </w:r>
    </w:p>
    <w:p w14:paraId="298F8E67" w14:textId="77777777" w:rsidR="009978AE" w:rsidRDefault="009978AE" w:rsidP="009978AE">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Name</w:t>
      </w:r>
      <w:r>
        <w:rPr>
          <w:rFonts w:ascii="Times New Roman" w:hAnsi="Times New Roman" w:cs="Times New Roman"/>
          <w:color w:val="000000"/>
          <w:sz w:val="20"/>
          <w:szCs w:val="20"/>
        </w:rPr>
        <w:t xml:space="preserve"> </w:t>
      </w:r>
      <w:r w:rsidRPr="001A2BE9">
        <w:rPr>
          <w:rFonts w:ascii="Times New Roman" w:hAnsi="Times New Roman" w:cs="Times New Roman"/>
          <w:color w:val="000000"/>
          <w:sz w:val="20"/>
          <w:szCs w:val="20"/>
        </w:rPr>
        <w:t>of each vessel from which the crab IFQ was harvested</w:t>
      </w:r>
    </w:p>
    <w:p w14:paraId="0356C988" w14:textId="77777777" w:rsidR="009978AE" w:rsidRDefault="009978AE" w:rsidP="009978AE">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Pr="001A2BE9">
        <w:rPr>
          <w:rFonts w:ascii="Times New Roman" w:hAnsi="Times New Roman" w:cs="Times New Roman"/>
          <w:color w:val="000000"/>
          <w:sz w:val="20"/>
          <w:szCs w:val="20"/>
        </w:rPr>
        <w:t>ADF</w:t>
      </w:r>
      <w:r>
        <w:rPr>
          <w:rFonts w:ascii="Times New Roman" w:hAnsi="Times New Roman" w:cs="Times New Roman"/>
          <w:color w:val="000000"/>
          <w:sz w:val="20"/>
          <w:szCs w:val="20"/>
        </w:rPr>
        <w:t>&amp;</w:t>
      </w:r>
      <w:r w:rsidRPr="001A2BE9">
        <w:rPr>
          <w:rFonts w:ascii="Times New Roman" w:hAnsi="Times New Roman" w:cs="Times New Roman"/>
          <w:color w:val="000000"/>
          <w:sz w:val="20"/>
          <w:szCs w:val="20"/>
        </w:rPr>
        <w:t>G vessel registration number</w:t>
      </w:r>
    </w:p>
    <w:p w14:paraId="337E1E27" w14:textId="77777777" w:rsidR="009978AE" w:rsidRDefault="009978AE" w:rsidP="009978AE">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Pr="001A2BE9">
        <w:rPr>
          <w:rFonts w:ascii="Times New Roman" w:hAnsi="Times New Roman" w:cs="Times New Roman"/>
          <w:color w:val="000000"/>
          <w:sz w:val="20"/>
          <w:szCs w:val="20"/>
        </w:rPr>
        <w:t>USCG documentation number</w:t>
      </w:r>
    </w:p>
    <w:p w14:paraId="08579D68" w14:textId="77777777" w:rsidR="009978AE" w:rsidRPr="001A2BE9" w:rsidRDefault="009978AE" w:rsidP="009978AE">
      <w:pPr>
        <w:tabs>
          <w:tab w:val="left" w:pos="-1440"/>
          <w:tab w:val="left" w:pos="360"/>
          <w:tab w:val="left" w:pos="72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Pr="001A2BE9">
        <w:rPr>
          <w:rFonts w:ascii="Times New Roman" w:hAnsi="Times New Roman" w:cs="Times New Roman"/>
          <w:color w:val="000000"/>
          <w:sz w:val="20"/>
          <w:szCs w:val="20"/>
        </w:rPr>
        <w:t>Federal crab vessel</w:t>
      </w:r>
      <w:r>
        <w:rPr>
          <w:rFonts w:ascii="Times New Roman" w:hAnsi="Times New Roman" w:cs="Times New Roman"/>
          <w:color w:val="000000"/>
          <w:sz w:val="20"/>
          <w:szCs w:val="20"/>
        </w:rPr>
        <w:t xml:space="preserve"> </w:t>
      </w:r>
      <w:r w:rsidRPr="001A2BE9">
        <w:rPr>
          <w:rFonts w:ascii="Times New Roman" w:hAnsi="Times New Roman" w:cs="Times New Roman"/>
          <w:color w:val="000000"/>
          <w:sz w:val="20"/>
          <w:szCs w:val="20"/>
        </w:rPr>
        <w:t>permit.</w:t>
      </w:r>
    </w:p>
    <w:p w14:paraId="243E4D17" w14:textId="77777777" w:rsidR="009978AE" w:rsidRPr="001A2BE9"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Name and business addresses of individuals employed as crew members when fishing the crab IFQ.</w:t>
      </w:r>
    </w:p>
    <w:p w14:paraId="05202893" w14:textId="77777777" w:rsidR="009978AE" w:rsidRPr="001A2BE9"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Criteria used by the ECCO to distribute IFQ leases among eligible community residents.</w:t>
      </w:r>
    </w:p>
    <w:p w14:paraId="3DC1523D" w14:textId="77777777" w:rsidR="009978AE" w:rsidRPr="001A2BE9"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Describe </w:t>
      </w:r>
      <w:r w:rsidRPr="001A2BE9">
        <w:rPr>
          <w:rFonts w:ascii="Times New Roman" w:hAnsi="Times New Roman" w:cs="Times New Roman"/>
          <w:color w:val="000000"/>
          <w:sz w:val="20"/>
          <w:szCs w:val="20"/>
        </w:rPr>
        <w:t>efforts to ensure that IFQ lessees employ crew members who are eligible community</w:t>
      </w:r>
    </w:p>
    <w:p w14:paraId="3C7CC8E6" w14:textId="77777777" w:rsidR="009978AE" w:rsidRPr="001A2BE9"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ab/>
        <w:t>residents of the ECC aboard vessels on which IFQ derived from QS held by an ECCO is being fished.</w:t>
      </w:r>
    </w:p>
    <w:p w14:paraId="1A33F81F" w14:textId="77777777" w:rsidR="009978AE" w:rsidRPr="001A2BE9"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Descri</w:t>
      </w:r>
      <w:r>
        <w:rPr>
          <w:rFonts w:ascii="Times New Roman" w:hAnsi="Times New Roman" w:cs="Times New Roman"/>
          <w:color w:val="000000"/>
          <w:sz w:val="20"/>
          <w:szCs w:val="20"/>
        </w:rPr>
        <w:t xml:space="preserve">be </w:t>
      </w:r>
      <w:r w:rsidRPr="001A2BE9">
        <w:rPr>
          <w:rFonts w:ascii="Times New Roman" w:hAnsi="Times New Roman" w:cs="Times New Roman"/>
          <w:color w:val="000000"/>
          <w:sz w:val="20"/>
          <w:szCs w:val="20"/>
        </w:rPr>
        <w:t>process used to solicit lease applications from eligible community residents of the ECC</w:t>
      </w:r>
    </w:p>
    <w:p w14:paraId="56C28B90" w14:textId="77777777" w:rsidR="009978AE"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ab/>
        <w:t>on whos</w:t>
      </w:r>
      <w:r>
        <w:rPr>
          <w:rFonts w:ascii="Times New Roman" w:hAnsi="Times New Roman" w:cs="Times New Roman"/>
          <w:color w:val="000000"/>
          <w:sz w:val="20"/>
          <w:szCs w:val="20"/>
        </w:rPr>
        <w:t>e behalf the ECCO is holding QS</w:t>
      </w:r>
    </w:p>
    <w:p w14:paraId="0070E60A" w14:textId="77777777" w:rsidR="009978AE" w:rsidRPr="001A2BE9"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E</w:t>
      </w:r>
      <w:r w:rsidRPr="001A2BE9">
        <w:rPr>
          <w:rFonts w:ascii="Times New Roman" w:hAnsi="Times New Roman" w:cs="Times New Roman"/>
          <w:color w:val="000000"/>
          <w:sz w:val="20"/>
          <w:szCs w:val="20"/>
        </w:rPr>
        <w:t>ach individual applying to receive IFQ</w:t>
      </w:r>
      <w:r>
        <w:rPr>
          <w:rFonts w:ascii="Times New Roman" w:hAnsi="Times New Roman" w:cs="Times New Roman"/>
          <w:color w:val="000000"/>
          <w:sz w:val="20"/>
          <w:szCs w:val="20"/>
        </w:rPr>
        <w:t xml:space="preserve"> </w:t>
      </w:r>
      <w:r w:rsidRPr="001A2BE9">
        <w:rPr>
          <w:rFonts w:ascii="Times New Roman" w:hAnsi="Times New Roman" w:cs="Times New Roman"/>
          <w:color w:val="000000"/>
          <w:sz w:val="20"/>
          <w:szCs w:val="20"/>
        </w:rPr>
        <w:t>from the ECCO</w:t>
      </w:r>
    </w:p>
    <w:p w14:paraId="0635AF21" w14:textId="77777777" w:rsidR="009978AE"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r>
      <w:r w:rsidRPr="001A2BE9">
        <w:rPr>
          <w:rFonts w:ascii="Times New Roman" w:hAnsi="Times New Roman" w:cs="Times New Roman"/>
          <w:color w:val="000000"/>
          <w:sz w:val="20"/>
          <w:szCs w:val="20"/>
        </w:rPr>
        <w:t xml:space="preserve">Names </w:t>
      </w:r>
    </w:p>
    <w:p w14:paraId="548C3FE2" w14:textId="77777777" w:rsidR="009978AE"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t>B</w:t>
      </w:r>
      <w:r w:rsidRPr="001A2BE9">
        <w:rPr>
          <w:rFonts w:ascii="Times New Roman" w:hAnsi="Times New Roman" w:cs="Times New Roman"/>
          <w:color w:val="000000"/>
          <w:sz w:val="20"/>
          <w:szCs w:val="20"/>
        </w:rPr>
        <w:t>usiness address</w:t>
      </w:r>
    </w:p>
    <w:p w14:paraId="237B9D9A" w14:textId="77777777" w:rsidR="009978AE" w:rsidRPr="001A2BE9"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ab/>
        <w:t>A</w:t>
      </w:r>
      <w:r w:rsidRPr="001A2BE9">
        <w:rPr>
          <w:rFonts w:ascii="Times New Roman" w:hAnsi="Times New Roman" w:cs="Times New Roman"/>
          <w:color w:val="000000"/>
          <w:sz w:val="20"/>
          <w:szCs w:val="20"/>
        </w:rPr>
        <w:t xml:space="preserve">mount of IFQ requested  </w:t>
      </w:r>
    </w:p>
    <w:p w14:paraId="5859ECAB" w14:textId="77777777" w:rsidR="009978AE" w:rsidRPr="001A2BE9"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Any changes in the bylaws of the ECCO, board of directors, or other key management personnel.</w:t>
      </w:r>
    </w:p>
    <w:p w14:paraId="0CD94027" w14:textId="77777777" w:rsidR="009978AE" w:rsidRPr="008C4244"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s="Times New Roman"/>
          <w:b/>
          <w:color w:val="000000"/>
          <w:sz w:val="20"/>
          <w:szCs w:val="20"/>
        </w:rPr>
      </w:pPr>
      <w:r w:rsidRPr="008C4244">
        <w:rPr>
          <w:rFonts w:ascii="Times New Roman" w:hAnsi="Times New Roman" w:cs="Times New Roman"/>
          <w:b/>
          <w:color w:val="000000"/>
          <w:sz w:val="20"/>
          <w:szCs w:val="20"/>
        </w:rPr>
        <w:t>Attachment</w:t>
      </w:r>
    </w:p>
    <w:p w14:paraId="6F28CA26" w14:textId="55D57E2D" w:rsidR="009978AE" w:rsidRPr="00A06667"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olor w:val="000000"/>
          <w:sz w:val="20"/>
        </w:rPr>
      </w:pPr>
      <w:r w:rsidRPr="001A2BE9">
        <w:rPr>
          <w:rFonts w:ascii="Times New Roman" w:hAnsi="Times New Roman" w:cs="Times New Roman"/>
          <w:color w:val="000000"/>
          <w:sz w:val="20"/>
          <w:szCs w:val="20"/>
        </w:rPr>
        <w:tab/>
        <w:t>Cop</w:t>
      </w:r>
      <w:r>
        <w:rPr>
          <w:rFonts w:ascii="Times New Roman" w:hAnsi="Times New Roman" w:cs="Times New Roman"/>
          <w:color w:val="000000"/>
          <w:sz w:val="20"/>
          <w:szCs w:val="20"/>
        </w:rPr>
        <w:t>y of</w:t>
      </w:r>
      <w:r w:rsidRPr="001A2BE9">
        <w:rPr>
          <w:rFonts w:ascii="Times New Roman" w:hAnsi="Times New Roman" w:cs="Times New Roman"/>
          <w:color w:val="000000"/>
          <w:sz w:val="20"/>
          <w:szCs w:val="20"/>
        </w:rPr>
        <w:t xml:space="preserve"> </w:t>
      </w:r>
      <w:r w:rsidRPr="001A2BE9">
        <w:rPr>
          <w:rFonts w:ascii="Times New Roman" w:hAnsi="Times New Roman" w:cs="Times New Roman"/>
          <w:sz w:val="20"/>
          <w:szCs w:val="20"/>
          <w:lang w:val="en-CA"/>
        </w:rPr>
        <w:fldChar w:fldCharType="begin"/>
      </w:r>
      <w:r w:rsidRPr="001A2BE9">
        <w:rPr>
          <w:rFonts w:ascii="Times New Roman" w:hAnsi="Times New Roman" w:cs="Times New Roman"/>
          <w:sz w:val="20"/>
          <w:szCs w:val="20"/>
          <w:lang w:val="en-CA"/>
        </w:rPr>
        <w:instrText xml:space="preserve"> SEQ CHAPTER \h \r 1</w:instrText>
      </w:r>
      <w:r w:rsidRPr="001A2BE9">
        <w:rPr>
          <w:rFonts w:ascii="Times New Roman" w:hAnsi="Times New Roman" w:cs="Times New Roman"/>
          <w:sz w:val="20"/>
          <w:szCs w:val="20"/>
          <w:lang w:val="en-CA"/>
        </w:rPr>
        <w:fldChar w:fldCharType="end"/>
      </w:r>
      <w:r w:rsidRPr="001A2BE9">
        <w:rPr>
          <w:rFonts w:ascii="Times New Roman" w:hAnsi="Times New Roman" w:cs="Times New Roman"/>
          <w:sz w:val="20"/>
          <w:szCs w:val="20"/>
        </w:rPr>
        <w:t>minutes</w:t>
      </w:r>
      <w:r w:rsidR="00873E80">
        <w:rPr>
          <w:rFonts w:ascii="Times New Roman" w:hAnsi="Times New Roman" w:cs="Times New Roman"/>
          <w:sz w:val="20"/>
          <w:szCs w:val="20"/>
        </w:rPr>
        <w:t xml:space="preserve">, </w:t>
      </w:r>
      <w:r w:rsidRPr="001A2BE9">
        <w:rPr>
          <w:rFonts w:ascii="Times New Roman" w:hAnsi="Times New Roman" w:cs="Times New Roman"/>
          <w:sz w:val="20"/>
          <w:szCs w:val="20"/>
        </w:rPr>
        <w:t xml:space="preserve">bylaw changes, motions, and other relevant </w:t>
      </w:r>
      <w:r w:rsidRPr="001A2BE9">
        <w:rPr>
          <w:rFonts w:ascii="Times New Roman" w:hAnsi="Times New Roman" w:cs="Times New Roman"/>
          <w:color w:val="000000"/>
          <w:sz w:val="20"/>
          <w:szCs w:val="20"/>
        </w:rPr>
        <w:t xml:space="preserve">decision-making documents from ECCO </w:t>
      </w:r>
    </w:p>
    <w:p w14:paraId="0AE014FC" w14:textId="79DF2F34" w:rsidR="004B4D4C" w:rsidRDefault="009978AE" w:rsidP="009978AE">
      <w:pPr>
        <w:tabs>
          <w:tab w:val="left" w:pos="-1440"/>
          <w:tab w:val="left" w:pos="360"/>
          <w:tab w:val="left" w:pos="720"/>
          <w:tab w:val="left" w:pos="900"/>
          <w:tab w:val="left" w:pos="1080"/>
          <w:tab w:val="left" w:pos="1440"/>
        </w:tabs>
        <w:spacing w:after="0" w:line="240" w:lineRule="auto"/>
        <w:rPr>
          <w:rFonts w:ascii="Times New Roman" w:hAnsi="Times New Roman" w:cs="Times New Roman"/>
          <w:color w:val="000000"/>
          <w:sz w:val="20"/>
          <w:szCs w:val="20"/>
        </w:rPr>
      </w:pPr>
      <w:r w:rsidRPr="001A2BE9">
        <w:rPr>
          <w:rFonts w:ascii="Times New Roman" w:hAnsi="Times New Roman" w:cs="Times New Roman"/>
          <w:color w:val="000000"/>
          <w:sz w:val="20"/>
          <w:szCs w:val="20"/>
        </w:rPr>
        <w:tab/>
      </w:r>
      <w:r w:rsidRPr="001A2BE9">
        <w:rPr>
          <w:rFonts w:ascii="Times New Roman" w:hAnsi="Times New Roman" w:cs="Times New Roman"/>
          <w:color w:val="000000"/>
          <w:sz w:val="20"/>
          <w:szCs w:val="20"/>
        </w:rPr>
        <w:tab/>
      </w:r>
      <w:r w:rsidRPr="001A2BE9">
        <w:rPr>
          <w:rFonts w:ascii="Times New Roman" w:hAnsi="Times New Roman" w:cs="Times New Roman"/>
          <w:color w:val="000000"/>
          <w:sz w:val="20"/>
          <w:szCs w:val="20"/>
        </w:rPr>
        <w:tab/>
      </w:r>
      <w:r>
        <w:rPr>
          <w:rFonts w:ascii="Times New Roman" w:hAnsi="Times New Roman" w:cs="Times New Roman"/>
          <w:color w:val="000000"/>
          <w:sz w:val="20"/>
          <w:szCs w:val="20"/>
        </w:rPr>
        <w:t>Board meetings</w:t>
      </w: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6"/>
        <w:gridCol w:w="864"/>
      </w:tblGrid>
      <w:tr w:rsidR="009978AE" w:rsidRPr="001B539D" w14:paraId="5CB54246" w14:textId="77777777" w:rsidTr="00EA0D77">
        <w:trPr>
          <w:trHeight w:val="244"/>
          <w:jc w:val="center"/>
        </w:trPr>
        <w:tc>
          <w:tcPr>
            <w:tcW w:w="4820" w:type="dxa"/>
            <w:gridSpan w:val="2"/>
          </w:tcPr>
          <w:p w14:paraId="5F9B1D05" w14:textId="0F092316" w:rsidR="009978AE" w:rsidRPr="001B539D" w:rsidRDefault="00493D3B" w:rsidP="00EA0D77">
            <w:pPr>
              <w:tabs>
                <w:tab w:val="left" w:pos="360"/>
                <w:tab w:val="left" w:pos="720"/>
                <w:tab w:val="left" w:pos="1080"/>
              </w:tabs>
              <w:spacing w:after="0" w:line="240" w:lineRule="auto"/>
              <w:rPr>
                <w:rFonts w:ascii="Times New Roman" w:hAnsi="Times New Roman" w:cs="Times New Roman"/>
                <w:b/>
                <w:sz w:val="20"/>
                <w:szCs w:val="20"/>
              </w:rPr>
            </w:pPr>
            <w:r>
              <w:rPr>
                <w:rFonts w:ascii="Times New Roman" w:hAnsi="Times New Roman" w:cs="Times New Roman"/>
                <w:color w:val="000000"/>
                <w:sz w:val="20"/>
                <w:szCs w:val="20"/>
              </w:rPr>
              <w:br w:type="page"/>
            </w:r>
            <w:r w:rsidR="009978AE">
              <w:rPr>
                <w:rFonts w:ascii="Times New Roman" w:hAnsi="Times New Roman" w:cs="Times New Roman"/>
                <w:b/>
                <w:sz w:val="20"/>
                <w:szCs w:val="20"/>
              </w:rPr>
              <w:t>E</w:t>
            </w:r>
            <w:r w:rsidR="009978AE" w:rsidRPr="001A2BE9">
              <w:rPr>
                <w:rFonts w:ascii="Times New Roman" w:hAnsi="Times New Roman" w:cs="Times New Roman"/>
                <w:b/>
                <w:sz w:val="20"/>
                <w:szCs w:val="20"/>
              </w:rPr>
              <w:t>CCO Annual Report</w:t>
            </w:r>
            <w:r w:rsidR="009978AE" w:rsidRPr="001B539D">
              <w:rPr>
                <w:rFonts w:ascii="Times New Roman" w:hAnsi="Times New Roman" w:cs="Times New Roman"/>
                <w:b/>
                <w:sz w:val="20"/>
                <w:szCs w:val="20"/>
              </w:rPr>
              <w:t>, Respondent</w:t>
            </w:r>
          </w:p>
        </w:tc>
      </w:tr>
      <w:tr w:rsidR="009978AE" w:rsidRPr="001B539D" w14:paraId="0CDE0D7F" w14:textId="77777777" w:rsidTr="00EA0D77">
        <w:trPr>
          <w:trHeight w:val="1808"/>
          <w:jc w:val="center"/>
        </w:trPr>
        <w:tc>
          <w:tcPr>
            <w:tcW w:w="3956" w:type="dxa"/>
          </w:tcPr>
          <w:p w14:paraId="30BC6221" w14:textId="77777777" w:rsidR="009978AE" w:rsidRPr="001B539D" w:rsidRDefault="009978AE" w:rsidP="00EA0D7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460D58A4" w14:textId="77777777" w:rsidR="009978AE" w:rsidRPr="001B539D" w:rsidRDefault="009978AE" w:rsidP="00EA0D7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090E5E74" w14:textId="77777777" w:rsidR="009978AE" w:rsidRPr="001B539D" w:rsidRDefault="009978AE" w:rsidP="00EA0D77">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074A3793" w14:textId="77777777" w:rsidR="009978AE" w:rsidRPr="001B539D" w:rsidRDefault="009978AE" w:rsidP="00EA0D7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4542B50E" w14:textId="77777777" w:rsidR="009978AE" w:rsidRPr="001B539D" w:rsidRDefault="009978AE" w:rsidP="00EA0D77">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14:paraId="2B28ABD6" w14:textId="45F36EEB" w:rsidR="009978AE" w:rsidRPr="001B539D" w:rsidRDefault="009978AE" w:rsidP="00EA0D7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157147">
              <w:rPr>
                <w:rFonts w:ascii="Times New Roman" w:hAnsi="Times New Roman" w:cs="Times New Roman"/>
                <w:sz w:val="20"/>
                <w:szCs w:val="20"/>
              </w:rPr>
              <w:t>37</w:t>
            </w:r>
            <w:r w:rsidRPr="001B539D">
              <w:rPr>
                <w:rFonts w:ascii="Times New Roman" w:hAnsi="Times New Roman" w:cs="Times New Roman"/>
                <w:sz w:val="20"/>
                <w:szCs w:val="20"/>
              </w:rPr>
              <w:t xml:space="preserve"> x </w:t>
            </w:r>
            <w:r w:rsidR="00157147">
              <w:rPr>
                <w:rFonts w:ascii="Times New Roman" w:hAnsi="Times New Roman" w:cs="Times New Roman"/>
                <w:sz w:val="20"/>
                <w:szCs w:val="20"/>
              </w:rPr>
              <w:t>4</w:t>
            </w:r>
            <w:r w:rsidRPr="001B539D">
              <w:rPr>
                <w:rFonts w:ascii="Times New Roman" w:hAnsi="Times New Roman" w:cs="Times New Roman"/>
                <w:sz w:val="20"/>
                <w:szCs w:val="20"/>
              </w:rPr>
              <w:t>)</w:t>
            </w:r>
          </w:p>
          <w:p w14:paraId="5254EABC" w14:textId="62CCBD97" w:rsidR="009978AE" w:rsidRPr="001B539D" w:rsidRDefault="009978AE" w:rsidP="00EA0D7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Pr>
                <w:rFonts w:ascii="Times New Roman" w:hAnsi="Times New Roman" w:cs="Times New Roman"/>
                <w:sz w:val="20"/>
                <w:szCs w:val="20"/>
              </w:rPr>
              <w:t>$</w:t>
            </w:r>
            <w:r w:rsidR="00157147">
              <w:rPr>
                <w:rFonts w:ascii="Times New Roman" w:hAnsi="Times New Roman" w:cs="Times New Roman"/>
                <w:sz w:val="20"/>
                <w:szCs w:val="20"/>
              </w:rPr>
              <w:t>1.10</w:t>
            </w:r>
            <w:r w:rsidRPr="001B539D">
              <w:rPr>
                <w:rFonts w:ascii="Times New Roman" w:hAnsi="Times New Roman" w:cs="Times New Roman"/>
                <w:sz w:val="20"/>
                <w:szCs w:val="20"/>
              </w:rPr>
              <w:t>)</w:t>
            </w:r>
          </w:p>
          <w:p w14:paraId="7200E472" w14:textId="77777777" w:rsidR="009978AE" w:rsidRDefault="009978AE" w:rsidP="00EA0D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Postage: $0.90</w:t>
            </w:r>
          </w:p>
          <w:p w14:paraId="1EBE1EC4" w14:textId="2EEA359A" w:rsidR="00157147" w:rsidRPr="004154AD" w:rsidRDefault="00157147" w:rsidP="00EA0D7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Photocopy:  4pp x .05 x 1 = 0.20</w:t>
            </w:r>
          </w:p>
        </w:tc>
        <w:tc>
          <w:tcPr>
            <w:tcW w:w="864" w:type="dxa"/>
          </w:tcPr>
          <w:p w14:paraId="7EAF1154" w14:textId="77777777" w:rsidR="009978AE" w:rsidRPr="001B539D" w:rsidRDefault="009978AE" w:rsidP="00EA0D7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1D38B256" w14:textId="77777777" w:rsidR="009978AE" w:rsidRPr="001B539D" w:rsidRDefault="009978AE" w:rsidP="00EA0D7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231E5999" w14:textId="77777777" w:rsidR="009978AE" w:rsidRPr="001B539D" w:rsidRDefault="009978AE" w:rsidP="00EA0D77">
            <w:pPr>
              <w:spacing w:after="0" w:line="240" w:lineRule="auto"/>
              <w:jc w:val="right"/>
              <w:rPr>
                <w:rFonts w:ascii="Times New Roman" w:hAnsi="Times New Roman" w:cs="Times New Roman"/>
                <w:b/>
                <w:sz w:val="20"/>
                <w:szCs w:val="20"/>
              </w:rPr>
            </w:pPr>
          </w:p>
          <w:p w14:paraId="5E5FF994" w14:textId="7AEEE134" w:rsidR="009978AE" w:rsidRPr="001B539D" w:rsidRDefault="00157147" w:rsidP="00EA0D7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w:t>
            </w:r>
            <w:r w:rsidR="009978AE" w:rsidRPr="001B539D">
              <w:rPr>
                <w:rFonts w:ascii="Times New Roman" w:hAnsi="Times New Roman" w:cs="Times New Roman"/>
                <w:b/>
                <w:sz w:val="20"/>
                <w:szCs w:val="20"/>
              </w:rPr>
              <w:t xml:space="preserve"> hr</w:t>
            </w:r>
          </w:p>
          <w:p w14:paraId="22F6890B" w14:textId="77777777" w:rsidR="009978AE" w:rsidRPr="001B539D" w:rsidRDefault="009978AE" w:rsidP="00EA0D77">
            <w:pPr>
              <w:spacing w:after="0" w:line="240" w:lineRule="auto"/>
              <w:jc w:val="right"/>
              <w:rPr>
                <w:rFonts w:ascii="Times New Roman" w:hAnsi="Times New Roman" w:cs="Times New Roman"/>
                <w:b/>
                <w:sz w:val="20"/>
                <w:szCs w:val="20"/>
              </w:rPr>
            </w:pPr>
          </w:p>
          <w:p w14:paraId="66F44283" w14:textId="28EEF384" w:rsidR="009978AE" w:rsidRPr="001B539D" w:rsidRDefault="009978AE" w:rsidP="00EA0D7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Pr>
                <w:rFonts w:ascii="Times New Roman" w:hAnsi="Times New Roman" w:cs="Times New Roman"/>
                <w:b/>
                <w:sz w:val="20"/>
                <w:szCs w:val="20"/>
              </w:rPr>
              <w:t>1</w:t>
            </w:r>
            <w:r w:rsidR="00157147">
              <w:rPr>
                <w:rFonts w:ascii="Times New Roman" w:hAnsi="Times New Roman" w:cs="Times New Roman"/>
                <w:b/>
                <w:sz w:val="20"/>
                <w:szCs w:val="20"/>
              </w:rPr>
              <w:t>48</w:t>
            </w:r>
          </w:p>
          <w:p w14:paraId="43A87B6C" w14:textId="77777777" w:rsidR="009978AE" w:rsidRPr="001B539D" w:rsidRDefault="009978AE" w:rsidP="00EA0D7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Pr>
                <w:rFonts w:ascii="Times New Roman" w:hAnsi="Times New Roman" w:cs="Times New Roman"/>
                <w:b/>
                <w:sz w:val="20"/>
                <w:szCs w:val="20"/>
              </w:rPr>
              <w:t>1</w:t>
            </w:r>
          </w:p>
          <w:p w14:paraId="3193C44A" w14:textId="77777777" w:rsidR="009978AE" w:rsidRPr="001B539D" w:rsidRDefault="009978AE" w:rsidP="00EA0D77">
            <w:pPr>
              <w:spacing w:after="0" w:line="240" w:lineRule="auto"/>
              <w:rPr>
                <w:rFonts w:ascii="Times New Roman" w:hAnsi="Times New Roman" w:cs="Times New Roman"/>
                <w:sz w:val="20"/>
                <w:szCs w:val="20"/>
              </w:rPr>
            </w:pPr>
          </w:p>
        </w:tc>
      </w:tr>
    </w:tbl>
    <w:p w14:paraId="3DB886F8" w14:textId="77777777" w:rsidR="009978AE" w:rsidRDefault="009978AE" w:rsidP="009978AE">
      <w:pPr>
        <w:spacing w:after="0" w:line="240" w:lineRule="auto"/>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56"/>
        <w:gridCol w:w="864"/>
      </w:tblGrid>
      <w:tr w:rsidR="009978AE" w:rsidRPr="001B539D" w14:paraId="15465C5C" w14:textId="77777777" w:rsidTr="00EA0D77">
        <w:trPr>
          <w:trHeight w:val="258"/>
          <w:jc w:val="center"/>
        </w:trPr>
        <w:tc>
          <w:tcPr>
            <w:tcW w:w="4820" w:type="dxa"/>
            <w:gridSpan w:val="2"/>
          </w:tcPr>
          <w:p w14:paraId="6B1EBD05" w14:textId="77777777" w:rsidR="009978AE" w:rsidRPr="001B539D" w:rsidRDefault="009978AE" w:rsidP="00EA0D77">
            <w:pPr>
              <w:spacing w:after="0" w:line="240" w:lineRule="auto"/>
              <w:rPr>
                <w:rFonts w:ascii="Times New Roman" w:hAnsi="Times New Roman" w:cs="Times New Roman"/>
                <w:b/>
                <w:sz w:val="20"/>
                <w:szCs w:val="20"/>
              </w:rPr>
            </w:pPr>
            <w:r w:rsidRPr="001A2BE9">
              <w:rPr>
                <w:rFonts w:ascii="Times New Roman" w:hAnsi="Times New Roman" w:cs="Times New Roman"/>
                <w:b/>
                <w:sz w:val="20"/>
                <w:szCs w:val="20"/>
              </w:rPr>
              <w:t>ECCO Annual Report</w:t>
            </w:r>
            <w:r w:rsidRPr="001B539D">
              <w:rPr>
                <w:rFonts w:ascii="Times New Roman" w:hAnsi="Times New Roman" w:cs="Times New Roman"/>
                <w:b/>
                <w:sz w:val="20"/>
                <w:szCs w:val="20"/>
              </w:rPr>
              <w:t>, Federal Government</w:t>
            </w:r>
          </w:p>
        </w:tc>
      </w:tr>
      <w:tr w:rsidR="009978AE" w:rsidRPr="001B539D" w14:paraId="1B182175" w14:textId="77777777" w:rsidTr="00EA0D77">
        <w:trPr>
          <w:trHeight w:val="1115"/>
          <w:jc w:val="center"/>
        </w:trPr>
        <w:tc>
          <w:tcPr>
            <w:tcW w:w="3956" w:type="dxa"/>
          </w:tcPr>
          <w:p w14:paraId="4751EC58" w14:textId="77777777" w:rsidR="009978AE" w:rsidRPr="00A8404E" w:rsidRDefault="009978AE" w:rsidP="00EA0D77">
            <w:pPr>
              <w:spacing w:after="0" w:line="240" w:lineRule="auto"/>
              <w:rPr>
                <w:rFonts w:ascii="Times New Roman" w:hAnsi="Times New Roman" w:cs="Times New Roman"/>
                <w:b/>
                <w:sz w:val="20"/>
                <w:szCs w:val="20"/>
              </w:rPr>
            </w:pPr>
            <w:r w:rsidRPr="00A8404E">
              <w:rPr>
                <w:rFonts w:ascii="Times New Roman" w:hAnsi="Times New Roman" w:cs="Times New Roman"/>
                <w:b/>
                <w:sz w:val="20"/>
                <w:szCs w:val="20"/>
              </w:rPr>
              <w:t>Number of responses</w:t>
            </w:r>
          </w:p>
          <w:p w14:paraId="2CE4CB47" w14:textId="77777777" w:rsidR="009978AE" w:rsidRPr="001B539D" w:rsidRDefault="009978AE" w:rsidP="00EA0D7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60573E6E" w14:textId="77777777" w:rsidR="009978AE" w:rsidRPr="001B539D" w:rsidRDefault="009978AE" w:rsidP="00EA0D77">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w:t>
            </w:r>
            <w:r>
              <w:rPr>
                <w:rFonts w:ascii="Times New Roman" w:hAnsi="Times New Roman" w:cs="Times New Roman"/>
                <w:sz w:val="20"/>
                <w:szCs w:val="20"/>
              </w:rPr>
              <w:t>2 hr</w:t>
            </w:r>
          </w:p>
          <w:p w14:paraId="0E02E16C" w14:textId="3DA9CFC3" w:rsidR="009978AE" w:rsidRPr="001B539D" w:rsidRDefault="009978AE" w:rsidP="00EA0D7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w:t>
            </w:r>
            <w:r w:rsidRPr="001B539D">
              <w:rPr>
                <w:rFonts w:ascii="Times New Roman" w:hAnsi="Times New Roman" w:cs="Times New Roman"/>
                <w:sz w:val="20"/>
                <w:szCs w:val="20"/>
              </w:rPr>
              <w:t xml:space="preserve"> ($</w:t>
            </w:r>
            <w:r w:rsidR="00E515ED">
              <w:rPr>
                <w:rFonts w:ascii="Times New Roman" w:hAnsi="Times New Roman" w:cs="Times New Roman"/>
                <w:sz w:val="20"/>
                <w:szCs w:val="20"/>
              </w:rPr>
              <w:t>37</w:t>
            </w:r>
            <w:r w:rsidRPr="001B539D">
              <w:rPr>
                <w:rFonts w:ascii="Times New Roman" w:hAnsi="Times New Roman" w:cs="Times New Roman"/>
                <w:sz w:val="20"/>
                <w:szCs w:val="20"/>
              </w:rPr>
              <w:t xml:space="preserve"> x </w:t>
            </w:r>
            <w:r>
              <w:rPr>
                <w:rFonts w:ascii="Times New Roman" w:hAnsi="Times New Roman" w:cs="Times New Roman"/>
                <w:sz w:val="20"/>
                <w:szCs w:val="20"/>
              </w:rPr>
              <w:t>2</w:t>
            </w:r>
            <w:r w:rsidRPr="001B539D">
              <w:rPr>
                <w:rFonts w:ascii="Times New Roman" w:hAnsi="Times New Roman" w:cs="Times New Roman"/>
                <w:sz w:val="20"/>
                <w:szCs w:val="20"/>
              </w:rPr>
              <w:t>)</w:t>
            </w:r>
          </w:p>
          <w:p w14:paraId="1F8EAF73" w14:textId="77777777" w:rsidR="009978AE" w:rsidRPr="001B539D" w:rsidRDefault="009978AE" w:rsidP="00EA0D7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864" w:type="dxa"/>
          </w:tcPr>
          <w:p w14:paraId="3FED7FA2" w14:textId="77777777" w:rsidR="009978AE" w:rsidRPr="001B539D" w:rsidRDefault="009978AE" w:rsidP="00EA0D7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14:paraId="15462DD1" w14:textId="77777777" w:rsidR="009978AE" w:rsidRPr="001B539D" w:rsidRDefault="009978AE" w:rsidP="00EA0D7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 hr</w:t>
            </w:r>
          </w:p>
          <w:p w14:paraId="405854BC" w14:textId="77777777" w:rsidR="009978AE" w:rsidRPr="001B539D" w:rsidRDefault="009978AE" w:rsidP="00EA0D77">
            <w:pPr>
              <w:spacing w:after="0" w:line="240" w:lineRule="auto"/>
              <w:jc w:val="right"/>
              <w:rPr>
                <w:rFonts w:ascii="Times New Roman" w:hAnsi="Times New Roman" w:cs="Times New Roman"/>
                <w:b/>
                <w:sz w:val="20"/>
                <w:szCs w:val="20"/>
              </w:rPr>
            </w:pPr>
          </w:p>
          <w:p w14:paraId="17B797C7" w14:textId="0A82B87F" w:rsidR="009978AE" w:rsidRDefault="009978AE" w:rsidP="00EA0D7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w:t>
            </w:r>
            <w:r w:rsidR="00E515ED">
              <w:rPr>
                <w:rFonts w:ascii="Times New Roman" w:hAnsi="Times New Roman" w:cs="Times New Roman"/>
                <w:b/>
                <w:sz w:val="20"/>
                <w:szCs w:val="20"/>
              </w:rPr>
              <w:t>74</w:t>
            </w:r>
          </w:p>
          <w:p w14:paraId="79465AD9" w14:textId="77777777" w:rsidR="009978AE" w:rsidRPr="001B539D" w:rsidRDefault="009978AE" w:rsidP="00EA0D7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0</w:t>
            </w:r>
          </w:p>
        </w:tc>
      </w:tr>
    </w:tbl>
    <w:p w14:paraId="2341C6CE" w14:textId="77777777" w:rsidR="00B96602" w:rsidRDefault="00B96602" w:rsidP="00D46C03">
      <w:pPr>
        <w:spacing w:after="0" w:line="240" w:lineRule="auto"/>
        <w:rPr>
          <w:rFonts w:ascii="Times New Roman" w:hAnsi="Times New Roman" w:cs="Times New Roman"/>
          <w:b/>
          <w:sz w:val="24"/>
          <w:szCs w:val="24"/>
        </w:rPr>
      </w:pPr>
    </w:p>
    <w:p w14:paraId="35CCCB4A" w14:textId="428C8F02" w:rsidR="00D46C03" w:rsidRPr="001B539D" w:rsidRDefault="009978AE" w:rsidP="00D46C0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u.  </w:t>
      </w:r>
      <w:r w:rsidR="007C79D7" w:rsidRPr="001B539D">
        <w:rPr>
          <w:rFonts w:ascii="Times New Roman" w:hAnsi="Times New Roman" w:cs="Times New Roman"/>
          <w:b/>
          <w:sz w:val="24"/>
          <w:szCs w:val="24"/>
        </w:rPr>
        <w:t xml:space="preserve">Right of First Refusal Provisions (ROFR)  </w:t>
      </w:r>
      <w:r w:rsidR="005E19EF" w:rsidRPr="001B539D">
        <w:rPr>
          <w:rFonts w:ascii="Times New Roman" w:hAnsi="Times New Roman" w:cs="Times New Roman"/>
          <w:b/>
          <w:sz w:val="24"/>
          <w:szCs w:val="24"/>
        </w:rPr>
        <w:t>[</w:t>
      </w:r>
      <w:r w:rsidR="00833886">
        <w:rPr>
          <w:rFonts w:ascii="Times New Roman" w:hAnsi="Times New Roman" w:cs="Times New Roman"/>
          <w:b/>
          <w:sz w:val="24"/>
          <w:szCs w:val="24"/>
        </w:rPr>
        <w:t xml:space="preserve">Contract </w:t>
      </w:r>
      <w:r w:rsidR="00653107">
        <w:rPr>
          <w:rFonts w:ascii="Times New Roman" w:hAnsi="Times New Roman" w:cs="Times New Roman"/>
          <w:b/>
          <w:sz w:val="24"/>
          <w:szCs w:val="24"/>
        </w:rPr>
        <w:t>ADJUSTED/CORRECTED</w:t>
      </w:r>
      <w:r w:rsidR="00833886">
        <w:rPr>
          <w:rFonts w:ascii="Times New Roman" w:hAnsi="Times New Roman" w:cs="Times New Roman"/>
          <w:b/>
          <w:sz w:val="24"/>
          <w:szCs w:val="24"/>
        </w:rPr>
        <w:t xml:space="preserve">; waiver </w:t>
      </w:r>
      <w:r w:rsidR="00653107">
        <w:rPr>
          <w:rFonts w:ascii="Times New Roman" w:hAnsi="Times New Roman" w:cs="Times New Roman"/>
          <w:b/>
          <w:sz w:val="24"/>
          <w:szCs w:val="24"/>
        </w:rPr>
        <w:t>UNCHANGED</w:t>
      </w:r>
      <w:r w:rsidR="005E19EF" w:rsidRPr="001B539D">
        <w:rPr>
          <w:rFonts w:ascii="Times New Roman" w:hAnsi="Times New Roman" w:cs="Times New Roman"/>
          <w:b/>
          <w:sz w:val="24"/>
          <w:szCs w:val="24"/>
        </w:rPr>
        <w:t>]</w:t>
      </w:r>
    </w:p>
    <w:p w14:paraId="072C7ECA" w14:textId="77777777" w:rsidR="00D46B56" w:rsidRPr="001B539D" w:rsidRDefault="00D46B56" w:rsidP="00D46B56">
      <w:pPr>
        <w:tabs>
          <w:tab w:val="left" w:pos="360"/>
          <w:tab w:val="left" w:pos="720"/>
          <w:tab w:val="left" w:pos="1080"/>
        </w:tabs>
        <w:spacing w:after="0" w:line="240" w:lineRule="auto"/>
        <w:rPr>
          <w:rFonts w:ascii="Times New Roman" w:hAnsi="Times New Roman" w:cs="Times New Roman"/>
          <w:sz w:val="24"/>
          <w:szCs w:val="24"/>
        </w:rPr>
      </w:pPr>
    </w:p>
    <w:p w14:paraId="18E18FCB" w14:textId="39DD87D7" w:rsidR="00276021" w:rsidRPr="001B539D" w:rsidRDefault="00574B09" w:rsidP="006C71DC">
      <w:pPr>
        <w:tabs>
          <w:tab w:val="left" w:pos="360"/>
          <w:tab w:val="left" w:pos="72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As part of the CR Program, the Council allocated processing shares, including both PQS and IPQ, based on processing histories. To protect community interests, the Council included in the CR Program a provision for community ROFR on certain PQS and IPQ transfers.  </w:t>
      </w:r>
    </w:p>
    <w:p w14:paraId="2022D099" w14:textId="77777777" w:rsidR="00276021" w:rsidRPr="001B539D" w:rsidRDefault="00276021" w:rsidP="006C71DC">
      <w:pPr>
        <w:tabs>
          <w:tab w:val="left" w:pos="360"/>
          <w:tab w:val="left" w:pos="720"/>
          <w:tab w:val="left" w:pos="1080"/>
        </w:tabs>
        <w:spacing w:after="0" w:line="240" w:lineRule="auto"/>
        <w:rPr>
          <w:rFonts w:ascii="Times New Roman" w:hAnsi="Times New Roman" w:cs="Times New Roman"/>
          <w:sz w:val="24"/>
          <w:szCs w:val="24"/>
        </w:rPr>
      </w:pPr>
    </w:p>
    <w:p w14:paraId="5C2EDC1E" w14:textId="598DD517" w:rsidR="00F7573D" w:rsidRPr="001B539D" w:rsidRDefault="0038381D" w:rsidP="00F7573D">
      <w:pPr>
        <w:tabs>
          <w:tab w:val="left" w:pos="360"/>
          <w:tab w:val="left" w:pos="72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w:t>
      </w:r>
      <w:r w:rsidR="006C71DC" w:rsidRPr="001B539D">
        <w:rPr>
          <w:rFonts w:ascii="Times New Roman" w:hAnsi="Times New Roman" w:cs="Times New Roman"/>
          <w:sz w:val="24"/>
          <w:szCs w:val="24"/>
        </w:rPr>
        <w:t xml:space="preserve">ROFR is </w:t>
      </w:r>
      <w:r w:rsidRPr="001B539D">
        <w:rPr>
          <w:rFonts w:ascii="Times New Roman" w:hAnsi="Times New Roman" w:cs="Times New Roman"/>
          <w:sz w:val="24"/>
          <w:szCs w:val="24"/>
        </w:rPr>
        <w:t xml:space="preserve">established by </w:t>
      </w:r>
      <w:r w:rsidR="006C71DC" w:rsidRPr="001B539D">
        <w:rPr>
          <w:rFonts w:ascii="Times New Roman" w:hAnsi="Times New Roman" w:cs="Times New Roman"/>
          <w:sz w:val="24"/>
          <w:szCs w:val="24"/>
        </w:rPr>
        <w:t xml:space="preserve">a civil contract </w:t>
      </w:r>
      <w:r w:rsidRPr="001B539D">
        <w:rPr>
          <w:rFonts w:ascii="Times New Roman" w:hAnsi="Times New Roman" w:cs="Times New Roman"/>
          <w:sz w:val="24"/>
          <w:szCs w:val="24"/>
        </w:rPr>
        <w:t xml:space="preserve">between the community entity and the PQS holder, </w:t>
      </w:r>
      <w:r w:rsidR="006C71DC" w:rsidRPr="001B539D">
        <w:rPr>
          <w:rFonts w:ascii="Times New Roman" w:hAnsi="Times New Roman" w:cs="Times New Roman"/>
          <w:sz w:val="24"/>
          <w:szCs w:val="24"/>
        </w:rPr>
        <w:t xml:space="preserve">with provisions set forth under section 313(j) of the Magnuson-Stevens Act.  This contract is between PQS </w:t>
      </w:r>
      <w:r w:rsidR="00574B09" w:rsidRPr="001B539D">
        <w:rPr>
          <w:rFonts w:ascii="Times New Roman" w:hAnsi="Times New Roman" w:cs="Times New Roman"/>
          <w:sz w:val="24"/>
          <w:szCs w:val="24"/>
        </w:rPr>
        <w:t xml:space="preserve">holders or </w:t>
      </w:r>
      <w:r w:rsidR="006C71DC" w:rsidRPr="001B539D">
        <w:rPr>
          <w:rFonts w:ascii="Times New Roman" w:hAnsi="Times New Roman" w:cs="Times New Roman"/>
          <w:sz w:val="24"/>
          <w:szCs w:val="24"/>
        </w:rPr>
        <w:t xml:space="preserve">IPQ holders and ECC entities, other than Adak, Alaska.  </w:t>
      </w:r>
      <w:r w:rsidR="00FC1BDF" w:rsidRPr="001B539D">
        <w:rPr>
          <w:rFonts w:ascii="Times New Roman" w:hAnsi="Times New Roman" w:cs="Times New Roman"/>
          <w:sz w:val="24"/>
          <w:szCs w:val="24"/>
        </w:rPr>
        <w:t>In communities that hold CDQ the representative entity holding the ROFR is the local CDQ group. In all other communities, the ROFR is held by an entity designated by the community. Under the contract, the ROFR applies to any sale of PQS and sales of IPQ if more than 20 percent of the PQS holder’s community-based IPQ in the fishery were processed outside the community by another company in three of the preceding five years. As currently formulated, to exercise the ROFR the community entity must accept all terms and conditions of the underlying agreement.</w:t>
      </w:r>
      <w:r w:rsidR="00F7573D" w:rsidRPr="001B539D">
        <w:rPr>
          <w:rFonts w:ascii="Times New Roman" w:hAnsi="Times New Roman" w:cs="Times New Roman"/>
          <w:sz w:val="24"/>
          <w:szCs w:val="24"/>
        </w:rPr>
        <w:t xml:space="preserve">  A community group or CDQ group can waive any right of first refusal.</w:t>
      </w:r>
    </w:p>
    <w:p w14:paraId="2C775FED" w14:textId="77777777" w:rsidR="00FC1BDF" w:rsidRPr="001B539D" w:rsidRDefault="00FC1BDF" w:rsidP="00FC1BDF">
      <w:pPr>
        <w:tabs>
          <w:tab w:val="left" w:pos="360"/>
          <w:tab w:val="left" w:pos="720"/>
          <w:tab w:val="left" w:pos="1080"/>
        </w:tabs>
        <w:spacing w:after="0" w:line="240" w:lineRule="auto"/>
        <w:rPr>
          <w:rFonts w:ascii="Times New Roman" w:hAnsi="Times New Roman" w:cs="Times New Roman"/>
          <w:sz w:val="24"/>
          <w:szCs w:val="24"/>
        </w:rPr>
      </w:pPr>
    </w:p>
    <w:p w14:paraId="7AA7CBF4" w14:textId="5F5EF9D0" w:rsidR="00FC1BDF" w:rsidRPr="001B539D" w:rsidRDefault="00FC1BDF" w:rsidP="00FC1BDF">
      <w:pPr>
        <w:tabs>
          <w:tab w:val="left" w:pos="360"/>
          <w:tab w:val="left" w:pos="72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ECCs, except for Adak, have a ROFR on the transfer of PQS and IPQ originating from processing history in the community if the transfer would result in relocation of the shares outside the community.  Adak is not eligible for the ROFR provision because Adak receives a direct allocation of Western Aleutian Islands golden king crab.  ROFR rights expire if waived or used (that is, if the</w:t>
      </w:r>
      <w:r w:rsidR="00B96602">
        <w:rPr>
          <w:rFonts w:ascii="Times New Roman" w:hAnsi="Times New Roman" w:cs="Times New Roman"/>
          <w:sz w:val="24"/>
          <w:szCs w:val="24"/>
        </w:rPr>
        <w:t xml:space="preserve"> ECC buys or leases the PQS).</w:t>
      </w:r>
    </w:p>
    <w:p w14:paraId="11DC7E4B" w14:textId="77777777" w:rsidR="00FC1BDF" w:rsidRPr="001B539D" w:rsidRDefault="00FC1BDF" w:rsidP="006C71DC">
      <w:pPr>
        <w:tabs>
          <w:tab w:val="left" w:pos="360"/>
          <w:tab w:val="left" w:pos="720"/>
          <w:tab w:val="left" w:pos="1080"/>
        </w:tabs>
        <w:spacing w:after="0" w:line="240" w:lineRule="auto"/>
        <w:rPr>
          <w:rFonts w:ascii="Times New Roman" w:hAnsi="Times New Roman" w:cs="Times New Roman"/>
          <w:sz w:val="24"/>
          <w:szCs w:val="24"/>
        </w:rPr>
      </w:pPr>
    </w:p>
    <w:p w14:paraId="6431D63D" w14:textId="6FE60416" w:rsidR="006C71DC" w:rsidRPr="001B539D" w:rsidRDefault="006C71DC" w:rsidP="006C71DC">
      <w:pPr>
        <w:tabs>
          <w:tab w:val="left" w:pos="360"/>
          <w:tab w:val="left" w:pos="720"/>
          <w:tab w:val="left" w:pos="108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w:t>
      </w:r>
      <w:r w:rsidR="00DA7C85" w:rsidRPr="001B539D">
        <w:rPr>
          <w:rFonts w:ascii="Times New Roman" w:hAnsi="Times New Roman" w:cs="Times New Roman"/>
          <w:sz w:val="24"/>
          <w:szCs w:val="24"/>
        </w:rPr>
        <w:t>ROFR</w:t>
      </w:r>
      <w:r w:rsidRPr="001B539D">
        <w:rPr>
          <w:rFonts w:ascii="Times New Roman" w:hAnsi="Times New Roman" w:cs="Times New Roman"/>
          <w:sz w:val="24"/>
          <w:szCs w:val="24"/>
        </w:rPr>
        <w:t xml:space="preserve"> will apply to sales of PQS and IPQ, if more than 20 percent of a PQS holder’s community based IPQ (on a fishery by fishery basis) has been processed outside the community of origin by another company in three of the preceding five years.  The City of Kodiak and the Kodiak Island Borough in the GOA have a ROFR on the transfer of PQS and IPQ from communities in the GOA north of 56º20’ N. longitude.   PQS and IPQ issued for the EBT, WBT, WAG, or WAI crab QS fisheries are exempt from ROFR provisions.</w:t>
      </w:r>
    </w:p>
    <w:p w14:paraId="1DE44F59" w14:textId="77777777" w:rsidR="00BD589C" w:rsidRDefault="00BD589C" w:rsidP="006C71DC">
      <w:pPr>
        <w:spacing w:after="0" w:line="240" w:lineRule="auto"/>
        <w:rPr>
          <w:rFonts w:ascii="Times New Roman" w:hAnsi="Times New Roman" w:cs="Times New Roman"/>
          <w:sz w:val="24"/>
          <w:szCs w:val="24"/>
        </w:rPr>
      </w:pPr>
    </w:p>
    <w:p w14:paraId="16B50952" w14:textId="21AEFC26" w:rsidR="006C71DC" w:rsidRDefault="006C71DC" w:rsidP="006C71DC">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Participants submitted </w:t>
      </w:r>
      <w:r w:rsidR="00F7573D" w:rsidRPr="001B539D">
        <w:rPr>
          <w:rFonts w:ascii="Times New Roman" w:hAnsi="Times New Roman" w:cs="Times New Roman"/>
          <w:sz w:val="24"/>
          <w:szCs w:val="24"/>
        </w:rPr>
        <w:t xml:space="preserve">ROFR </w:t>
      </w:r>
      <w:r w:rsidRPr="001B539D">
        <w:rPr>
          <w:rFonts w:ascii="Times New Roman" w:hAnsi="Times New Roman" w:cs="Times New Roman"/>
          <w:sz w:val="24"/>
          <w:szCs w:val="24"/>
        </w:rPr>
        <w:t xml:space="preserve">contracts, if applicable, with the request for initial issuance of PQS at the beginning of the CR Program.  Since then, very seldom is a contract sent to NMFS – one in every three years.  This is true, also, of the waiver. </w:t>
      </w:r>
    </w:p>
    <w:p w14:paraId="7FF6642E" w14:textId="77777777" w:rsidR="00F24DD4" w:rsidRDefault="00F24DD4" w:rsidP="006C71DC">
      <w:pPr>
        <w:spacing w:after="0" w:line="240" w:lineRule="auto"/>
        <w:rPr>
          <w:rFonts w:ascii="Times New Roman" w:hAnsi="Times New Roman" w:cs="Times New Roman"/>
          <w:sz w:val="24"/>
          <w:szCs w:val="24"/>
        </w:rPr>
      </w:pPr>
    </w:p>
    <w:p w14:paraId="3DCE6B42" w14:textId="6F9C0EF2" w:rsidR="00F24DD4" w:rsidRDefault="00F24DD4" w:rsidP="00F24DD4">
      <w:pPr>
        <w:tabs>
          <w:tab w:val="left" w:pos="360"/>
          <w:tab w:val="left" w:pos="720"/>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is no form for the ROFR Contracts </w:t>
      </w:r>
      <w:r w:rsidR="00100C8A">
        <w:rPr>
          <w:rFonts w:ascii="Times New Roman" w:hAnsi="Times New Roman" w:cs="Times New Roman"/>
          <w:sz w:val="24"/>
          <w:szCs w:val="24"/>
        </w:rPr>
        <w:t xml:space="preserve">or Waivers </w:t>
      </w:r>
      <w:r>
        <w:rPr>
          <w:rFonts w:ascii="Times New Roman" w:hAnsi="Times New Roman" w:cs="Times New Roman"/>
          <w:sz w:val="24"/>
          <w:szCs w:val="24"/>
        </w:rPr>
        <w:t xml:space="preserve">for PQS.  </w:t>
      </w:r>
      <w:r w:rsidRPr="001B539D">
        <w:rPr>
          <w:rFonts w:ascii="Times New Roman" w:hAnsi="Times New Roman" w:cs="Times New Roman"/>
          <w:sz w:val="24"/>
          <w:szCs w:val="24"/>
        </w:rPr>
        <w:t>Th</w:t>
      </w:r>
      <w:r w:rsidR="00100C8A">
        <w:rPr>
          <w:rFonts w:ascii="Times New Roman" w:hAnsi="Times New Roman" w:cs="Times New Roman"/>
          <w:sz w:val="24"/>
          <w:szCs w:val="24"/>
        </w:rPr>
        <w:t>ese contracts</w:t>
      </w:r>
      <w:r>
        <w:rPr>
          <w:rFonts w:ascii="Times New Roman" w:hAnsi="Times New Roman" w:cs="Times New Roman"/>
          <w:sz w:val="24"/>
          <w:szCs w:val="24"/>
        </w:rPr>
        <w:t xml:space="preserve"> </w:t>
      </w:r>
      <w:r w:rsidR="004B4D4C">
        <w:rPr>
          <w:rFonts w:ascii="Times New Roman" w:hAnsi="Times New Roman" w:cs="Times New Roman"/>
          <w:sz w:val="24"/>
          <w:szCs w:val="24"/>
        </w:rPr>
        <w:t xml:space="preserve">probably would be created by a contractor and </w:t>
      </w:r>
      <w:r w:rsidRPr="001B539D">
        <w:rPr>
          <w:rFonts w:ascii="Times New Roman" w:hAnsi="Times New Roman" w:cs="Times New Roman"/>
          <w:sz w:val="24"/>
          <w:szCs w:val="24"/>
        </w:rPr>
        <w:t>may be submitted by mail</w:t>
      </w:r>
      <w:r>
        <w:rPr>
          <w:rFonts w:ascii="Times New Roman" w:hAnsi="Times New Roman" w:cs="Times New Roman"/>
          <w:sz w:val="24"/>
          <w:szCs w:val="24"/>
        </w:rPr>
        <w:t xml:space="preserve">, fax, </w:t>
      </w:r>
      <w:r w:rsidRPr="001B539D">
        <w:rPr>
          <w:rFonts w:ascii="Times New Roman" w:hAnsi="Times New Roman" w:cs="Times New Roman"/>
          <w:sz w:val="24"/>
          <w:szCs w:val="24"/>
        </w:rPr>
        <w:t>or courier</w:t>
      </w:r>
      <w:r>
        <w:rPr>
          <w:rFonts w:ascii="Times New Roman" w:hAnsi="Times New Roman" w:cs="Times New Roman"/>
          <w:sz w:val="24"/>
          <w:szCs w:val="24"/>
        </w:rPr>
        <w:t>.</w:t>
      </w:r>
      <w:r w:rsidR="00BD589C">
        <w:rPr>
          <w:rFonts w:ascii="Times New Roman" w:hAnsi="Times New Roman" w:cs="Times New Roman"/>
          <w:sz w:val="24"/>
          <w:szCs w:val="24"/>
        </w:rPr>
        <w:t xml:space="preserve">  Instructions are provided on the Alaska Region website at  </w:t>
      </w:r>
      <w:hyperlink r:id="rId30" w:history="1">
        <w:r w:rsidR="005F13FA" w:rsidRPr="007124CE">
          <w:rPr>
            <w:rStyle w:val="Hyperlink"/>
            <w:rFonts w:ascii="Times New Roman" w:hAnsi="Times New Roman" w:cs="Times New Roman"/>
            <w:sz w:val="24"/>
            <w:szCs w:val="24"/>
          </w:rPr>
          <w:t>http://www.alaskafisheries.noaa.gov/sustainablefisheries/crab/rat/posters/firstrefusal.pdf</w:t>
        </w:r>
      </w:hyperlink>
    </w:p>
    <w:p w14:paraId="2A6E33BF" w14:textId="28A0F292" w:rsidR="00881711" w:rsidRDefault="00881711">
      <w:pPr>
        <w:rPr>
          <w:rFonts w:ascii="Times New Roman" w:hAnsi="Times New Roman" w:cs="Times New Roman"/>
          <w:sz w:val="24"/>
          <w:szCs w:val="24"/>
        </w:rPr>
      </w:pPr>
      <w:r>
        <w:rPr>
          <w:rFonts w:ascii="Times New Roman" w:hAnsi="Times New Roman" w:cs="Times New Roman"/>
          <w:sz w:val="24"/>
          <w:szCs w:val="24"/>
        </w:rPr>
        <w:br w:type="page"/>
      </w:r>
    </w:p>
    <w:p w14:paraId="3A333C7F" w14:textId="77777777" w:rsidR="006C71DC" w:rsidRPr="001B539D" w:rsidRDefault="006C71DC" w:rsidP="006C71DC">
      <w:pPr>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900"/>
      </w:tblGrid>
      <w:tr w:rsidR="001B539D" w:rsidRPr="001B539D" w14:paraId="798DEEAE" w14:textId="77777777" w:rsidTr="00D14397">
        <w:trPr>
          <w:jc w:val="center"/>
        </w:trPr>
        <w:tc>
          <w:tcPr>
            <w:tcW w:w="4950" w:type="dxa"/>
            <w:gridSpan w:val="2"/>
          </w:tcPr>
          <w:p w14:paraId="5AA4A655" w14:textId="7777777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sz w:val="24"/>
                <w:szCs w:val="24"/>
              </w:rPr>
              <w:br w:type="page"/>
            </w:r>
            <w:r w:rsidRPr="001B539D">
              <w:rPr>
                <w:rFonts w:ascii="Times New Roman" w:hAnsi="Times New Roman" w:cs="Times New Roman"/>
                <w:b/>
                <w:sz w:val="20"/>
                <w:szCs w:val="20"/>
              </w:rPr>
              <w:t xml:space="preserve">ROFR Contracts for PQS, Respondent  </w:t>
            </w:r>
          </w:p>
        </w:tc>
      </w:tr>
      <w:tr w:rsidR="001B539D" w:rsidRPr="001B539D" w14:paraId="5119CF12" w14:textId="77777777" w:rsidTr="00D14397">
        <w:trPr>
          <w:jc w:val="center"/>
        </w:trPr>
        <w:tc>
          <w:tcPr>
            <w:tcW w:w="4050" w:type="dxa"/>
          </w:tcPr>
          <w:p w14:paraId="550A8750" w14:textId="7777777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0FF5FCE1" w14:textId="7777777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6AF2FE08" w14:textId="77777777"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Frequency of response = 1</w:t>
            </w:r>
          </w:p>
          <w:p w14:paraId="07085EE3" w14:textId="77777777"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p>
          <w:p w14:paraId="672CE62E" w14:textId="77777777"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1 hr</w:t>
            </w:r>
          </w:p>
          <w:p w14:paraId="408769FF" w14:textId="21E73BCE"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personnel costs </w:t>
            </w:r>
            <w:r w:rsidRPr="001B539D">
              <w:rPr>
                <w:rFonts w:ascii="Times New Roman" w:hAnsi="Times New Roman" w:cs="Times New Roman"/>
                <w:sz w:val="20"/>
                <w:szCs w:val="20"/>
              </w:rPr>
              <w:t>(</w:t>
            </w:r>
            <w:r w:rsidR="004B4D4C">
              <w:rPr>
                <w:rFonts w:ascii="Times New Roman" w:hAnsi="Times New Roman" w:cs="Times New Roman"/>
                <w:sz w:val="20"/>
                <w:szCs w:val="20"/>
              </w:rPr>
              <w:t>$</w:t>
            </w:r>
            <w:r w:rsidRPr="001B539D">
              <w:rPr>
                <w:rFonts w:ascii="Times New Roman" w:hAnsi="Times New Roman" w:cs="Times New Roman"/>
                <w:sz w:val="20"/>
                <w:szCs w:val="20"/>
              </w:rPr>
              <w:t>50 x 1)</w:t>
            </w:r>
          </w:p>
          <w:p w14:paraId="25FA3C12" w14:textId="77777777"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Submit ROFR contract  </w:t>
            </w:r>
          </w:p>
          <w:p w14:paraId="0BDF4F9D" w14:textId="7777777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p w14:paraId="10FE020B" w14:textId="77777777"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Contractor prepare ROFR</w:t>
            </w:r>
          </w:p>
          <w:p w14:paraId="7BA128D3" w14:textId="77777777"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($150 x 40 hr x 1 = 6,000)</w:t>
            </w:r>
          </w:p>
        </w:tc>
        <w:tc>
          <w:tcPr>
            <w:tcW w:w="900" w:type="dxa"/>
          </w:tcPr>
          <w:p w14:paraId="70A815C5" w14:textId="77777777"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7B580ECA" w14:textId="77777777"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7C3C4EB2" w14:textId="77777777" w:rsidR="006C71DC" w:rsidRPr="001B539D" w:rsidRDefault="006C71DC" w:rsidP="00D14397">
            <w:pPr>
              <w:spacing w:after="0" w:line="240" w:lineRule="auto"/>
              <w:jc w:val="right"/>
              <w:rPr>
                <w:rFonts w:ascii="Times New Roman" w:hAnsi="Times New Roman" w:cs="Times New Roman"/>
                <w:b/>
                <w:sz w:val="20"/>
                <w:szCs w:val="20"/>
              </w:rPr>
            </w:pPr>
          </w:p>
          <w:p w14:paraId="30A3F17C" w14:textId="602593AB" w:rsidR="006C71DC" w:rsidRPr="001B539D" w:rsidRDefault="00D81529" w:rsidP="00D14397">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r w:rsidR="006C71DC" w:rsidRPr="001B539D">
              <w:rPr>
                <w:rFonts w:ascii="Times New Roman" w:hAnsi="Times New Roman" w:cs="Times New Roman"/>
                <w:b/>
                <w:sz w:val="20"/>
                <w:szCs w:val="20"/>
              </w:rPr>
              <w:t xml:space="preserve"> hr</w:t>
            </w:r>
          </w:p>
          <w:p w14:paraId="1C73EE67" w14:textId="77777777" w:rsidR="006C71DC" w:rsidRPr="001B539D" w:rsidRDefault="006C71DC" w:rsidP="00D14397">
            <w:pPr>
              <w:spacing w:after="0" w:line="240" w:lineRule="auto"/>
              <w:jc w:val="right"/>
              <w:rPr>
                <w:rFonts w:ascii="Times New Roman" w:hAnsi="Times New Roman" w:cs="Times New Roman"/>
                <w:b/>
                <w:sz w:val="20"/>
                <w:szCs w:val="20"/>
              </w:rPr>
            </w:pPr>
          </w:p>
          <w:p w14:paraId="268D9C6B" w14:textId="77777777"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$50</w:t>
            </w:r>
          </w:p>
          <w:p w14:paraId="21B674C9" w14:textId="77777777" w:rsidR="006C71DC" w:rsidRPr="001B539D" w:rsidRDefault="006C71DC" w:rsidP="00D14397">
            <w:pPr>
              <w:spacing w:after="0" w:line="240" w:lineRule="auto"/>
              <w:jc w:val="right"/>
              <w:rPr>
                <w:rFonts w:ascii="Times New Roman" w:hAnsi="Times New Roman" w:cs="Times New Roman"/>
                <w:b/>
                <w:sz w:val="20"/>
                <w:szCs w:val="20"/>
              </w:rPr>
            </w:pPr>
          </w:p>
          <w:p w14:paraId="6FAB1A88" w14:textId="28B5B3D1"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$6,000</w:t>
            </w:r>
          </w:p>
          <w:p w14:paraId="1225D99B" w14:textId="77777777" w:rsidR="006C71DC" w:rsidRPr="001B539D" w:rsidRDefault="006C71DC" w:rsidP="00D14397">
            <w:pPr>
              <w:spacing w:after="0" w:line="240" w:lineRule="auto"/>
              <w:jc w:val="right"/>
              <w:rPr>
                <w:rFonts w:ascii="Times New Roman" w:hAnsi="Times New Roman" w:cs="Times New Roman"/>
                <w:sz w:val="20"/>
                <w:szCs w:val="20"/>
              </w:rPr>
            </w:pPr>
          </w:p>
        </w:tc>
      </w:tr>
    </w:tbl>
    <w:p w14:paraId="6629D57B" w14:textId="41D38198" w:rsidR="00E76D73" w:rsidRPr="001B539D" w:rsidRDefault="00E76D73" w:rsidP="006C71DC">
      <w:pPr>
        <w:spacing w:after="0" w:line="240" w:lineRule="auto"/>
        <w:rPr>
          <w:rFonts w:ascii="Times New Roman" w:hAnsi="Times New Roman" w:cs="Times New Roman"/>
          <w:sz w:val="20"/>
          <w:szCs w:val="20"/>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0"/>
        <w:gridCol w:w="900"/>
      </w:tblGrid>
      <w:tr w:rsidR="001B539D" w:rsidRPr="001B539D" w14:paraId="206972C8" w14:textId="77777777" w:rsidTr="00D14397">
        <w:trPr>
          <w:jc w:val="center"/>
        </w:trPr>
        <w:tc>
          <w:tcPr>
            <w:tcW w:w="4950" w:type="dxa"/>
            <w:gridSpan w:val="2"/>
          </w:tcPr>
          <w:p w14:paraId="6DEFB7C2" w14:textId="7A02725F" w:rsidR="006C71DC" w:rsidRPr="001B539D" w:rsidRDefault="00E76D73" w:rsidP="00D14397">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br w:type="page"/>
            </w:r>
            <w:r w:rsidR="006C71DC" w:rsidRPr="001B539D">
              <w:rPr>
                <w:rFonts w:ascii="Times New Roman" w:hAnsi="Times New Roman" w:cs="Times New Roman"/>
                <w:b/>
                <w:sz w:val="20"/>
                <w:szCs w:val="20"/>
              </w:rPr>
              <w:t>ROFR Contracts for PQS, Federal Government</w:t>
            </w:r>
          </w:p>
        </w:tc>
      </w:tr>
      <w:tr w:rsidR="001B539D" w:rsidRPr="001B539D" w14:paraId="7B8613F6" w14:textId="77777777" w:rsidTr="00D14397">
        <w:trPr>
          <w:jc w:val="center"/>
        </w:trPr>
        <w:tc>
          <w:tcPr>
            <w:tcW w:w="4050" w:type="dxa"/>
          </w:tcPr>
          <w:p w14:paraId="08652C51" w14:textId="7777777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responses</w:t>
            </w:r>
          </w:p>
          <w:p w14:paraId="2C61C1BF" w14:textId="7777777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3D527735" w14:textId="79F2D6AB"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3229CC">
              <w:rPr>
                <w:rFonts w:ascii="Times New Roman" w:hAnsi="Times New Roman" w:cs="Times New Roman"/>
                <w:sz w:val="20"/>
                <w:szCs w:val="20"/>
              </w:rPr>
              <w:t>37</w:t>
            </w:r>
            <w:r w:rsidRPr="001B539D">
              <w:rPr>
                <w:rFonts w:ascii="Times New Roman" w:hAnsi="Times New Roman" w:cs="Times New Roman"/>
                <w:sz w:val="20"/>
                <w:szCs w:val="20"/>
              </w:rPr>
              <w:t xml:space="preserve"> x 2)</w:t>
            </w:r>
          </w:p>
          <w:p w14:paraId="1FB3F649" w14:textId="7777777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900" w:type="dxa"/>
          </w:tcPr>
          <w:p w14:paraId="55FC13AD" w14:textId="77777777"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428BC6CA" w14:textId="77777777"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2 hr</w:t>
            </w:r>
          </w:p>
          <w:p w14:paraId="0755FF4A" w14:textId="6AFF533E"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3229CC">
              <w:rPr>
                <w:rFonts w:ascii="Times New Roman" w:hAnsi="Times New Roman" w:cs="Times New Roman"/>
                <w:b/>
                <w:sz w:val="20"/>
                <w:szCs w:val="20"/>
              </w:rPr>
              <w:t>74</w:t>
            </w:r>
          </w:p>
          <w:p w14:paraId="092F6D70" w14:textId="77777777" w:rsidR="006C71DC" w:rsidRPr="001B539D" w:rsidRDefault="006C71DC" w:rsidP="00D14397">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61B8BFFF" w14:textId="0472F782" w:rsidR="00100C8A" w:rsidRDefault="00100C8A" w:rsidP="006C71DC">
      <w:pPr>
        <w:spacing w:after="0" w:line="240" w:lineRule="auto"/>
        <w:rPr>
          <w:rFonts w:ascii="Times New Roman" w:hAnsi="Times New Roman" w:cs="Times New Roman"/>
          <w:sz w:val="24"/>
          <w:szCs w:val="24"/>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900"/>
      </w:tblGrid>
      <w:tr w:rsidR="001B539D" w:rsidRPr="001B539D" w14:paraId="352D722D" w14:textId="77777777" w:rsidTr="00D14397">
        <w:trPr>
          <w:jc w:val="center"/>
        </w:trPr>
        <w:tc>
          <w:tcPr>
            <w:tcW w:w="4950" w:type="dxa"/>
            <w:gridSpan w:val="2"/>
          </w:tcPr>
          <w:p w14:paraId="07AA8E9B" w14:textId="139CBEE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sz w:val="24"/>
                <w:szCs w:val="24"/>
              </w:rPr>
              <w:br w:type="page"/>
            </w:r>
            <w:r w:rsidRPr="001B539D">
              <w:rPr>
                <w:rFonts w:ascii="Times New Roman" w:hAnsi="Times New Roman" w:cs="Times New Roman"/>
                <w:b/>
                <w:sz w:val="20"/>
                <w:szCs w:val="20"/>
              </w:rPr>
              <w:t xml:space="preserve">ROFR Waivers for PQS, Respondent  </w:t>
            </w:r>
          </w:p>
        </w:tc>
      </w:tr>
      <w:tr w:rsidR="001B539D" w:rsidRPr="001B539D" w14:paraId="353CA9A7" w14:textId="77777777" w:rsidTr="00D14397">
        <w:trPr>
          <w:jc w:val="center"/>
        </w:trPr>
        <w:tc>
          <w:tcPr>
            <w:tcW w:w="4050" w:type="dxa"/>
          </w:tcPr>
          <w:p w14:paraId="2B820616" w14:textId="7777777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36303663" w14:textId="7777777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annual responses</w:t>
            </w:r>
          </w:p>
          <w:p w14:paraId="72A336DF" w14:textId="77777777"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   </w:t>
            </w:r>
            <w:r w:rsidRPr="001B539D">
              <w:rPr>
                <w:rFonts w:ascii="Times New Roman" w:hAnsi="Times New Roman" w:cs="Times New Roman"/>
                <w:sz w:val="20"/>
                <w:szCs w:val="20"/>
              </w:rPr>
              <w:t>Frequency of response = 1</w:t>
            </w:r>
          </w:p>
          <w:p w14:paraId="7A7D1114" w14:textId="77777777"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p>
          <w:p w14:paraId="2B052713" w14:textId="77777777"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1 hr</w:t>
            </w:r>
          </w:p>
          <w:p w14:paraId="7FB8D2A6" w14:textId="114F05F2"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personnel costs </w:t>
            </w:r>
            <w:r w:rsidRPr="001B539D">
              <w:rPr>
                <w:rFonts w:ascii="Times New Roman" w:hAnsi="Times New Roman" w:cs="Times New Roman"/>
                <w:sz w:val="20"/>
                <w:szCs w:val="20"/>
              </w:rPr>
              <w:t>(</w:t>
            </w:r>
            <w:r w:rsidR="003229CC">
              <w:rPr>
                <w:rFonts w:ascii="Times New Roman" w:hAnsi="Times New Roman" w:cs="Times New Roman"/>
                <w:sz w:val="20"/>
                <w:szCs w:val="20"/>
              </w:rPr>
              <w:t>37</w:t>
            </w:r>
            <w:r w:rsidRPr="001B539D">
              <w:rPr>
                <w:rFonts w:ascii="Times New Roman" w:hAnsi="Times New Roman" w:cs="Times New Roman"/>
                <w:sz w:val="20"/>
                <w:szCs w:val="20"/>
              </w:rPr>
              <w:t xml:space="preserve"> x 1)</w:t>
            </w:r>
          </w:p>
          <w:p w14:paraId="707626D5" w14:textId="77777777"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Submit ROFR waiver  </w:t>
            </w:r>
          </w:p>
          <w:p w14:paraId="7FBCB53B" w14:textId="119C3346"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r w:rsidR="00111282">
              <w:rPr>
                <w:rFonts w:ascii="Times New Roman" w:hAnsi="Times New Roman" w:cs="Times New Roman"/>
                <w:b/>
                <w:sz w:val="20"/>
                <w:szCs w:val="20"/>
              </w:rPr>
              <w:t xml:space="preserve"> (less than $1)</w:t>
            </w:r>
          </w:p>
        </w:tc>
        <w:tc>
          <w:tcPr>
            <w:tcW w:w="900" w:type="dxa"/>
          </w:tcPr>
          <w:p w14:paraId="0581A261" w14:textId="77777777"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593F2626" w14:textId="77777777"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66A76182" w14:textId="77777777" w:rsidR="006C71DC" w:rsidRPr="001B539D" w:rsidRDefault="006C71DC" w:rsidP="00D14397">
            <w:pPr>
              <w:spacing w:after="0" w:line="240" w:lineRule="auto"/>
              <w:jc w:val="right"/>
              <w:rPr>
                <w:rFonts w:ascii="Times New Roman" w:hAnsi="Times New Roman" w:cs="Times New Roman"/>
                <w:b/>
                <w:sz w:val="20"/>
                <w:szCs w:val="20"/>
              </w:rPr>
            </w:pPr>
          </w:p>
          <w:p w14:paraId="3E54B309" w14:textId="77777777"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 hr</w:t>
            </w:r>
          </w:p>
          <w:p w14:paraId="52652EF2" w14:textId="77777777" w:rsidR="006C71DC" w:rsidRPr="001B539D" w:rsidRDefault="006C71DC" w:rsidP="00D14397">
            <w:pPr>
              <w:spacing w:after="0" w:line="240" w:lineRule="auto"/>
              <w:jc w:val="right"/>
              <w:rPr>
                <w:rFonts w:ascii="Times New Roman" w:hAnsi="Times New Roman" w:cs="Times New Roman"/>
                <w:b/>
                <w:sz w:val="20"/>
                <w:szCs w:val="20"/>
              </w:rPr>
            </w:pPr>
          </w:p>
          <w:p w14:paraId="0EC6C91E" w14:textId="497ECE97"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3229CC">
              <w:rPr>
                <w:rFonts w:ascii="Times New Roman" w:hAnsi="Times New Roman" w:cs="Times New Roman"/>
                <w:b/>
                <w:sz w:val="20"/>
                <w:szCs w:val="20"/>
              </w:rPr>
              <w:t>37</w:t>
            </w:r>
          </w:p>
          <w:p w14:paraId="7B1E3725" w14:textId="77777777" w:rsidR="006C71DC" w:rsidRPr="001B539D" w:rsidRDefault="006C71DC" w:rsidP="00D14397">
            <w:pPr>
              <w:spacing w:after="0" w:line="240" w:lineRule="auto"/>
              <w:jc w:val="right"/>
              <w:rPr>
                <w:rFonts w:ascii="Times New Roman" w:hAnsi="Times New Roman" w:cs="Times New Roman"/>
                <w:b/>
                <w:sz w:val="20"/>
                <w:szCs w:val="20"/>
              </w:rPr>
            </w:pPr>
          </w:p>
          <w:p w14:paraId="51368FEF" w14:textId="77777777" w:rsidR="006C71DC" w:rsidRPr="001B539D" w:rsidRDefault="006C71DC" w:rsidP="00D14397">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73453FBC" w14:textId="77777777" w:rsidR="006C71DC" w:rsidRPr="001B539D" w:rsidRDefault="006C71DC" w:rsidP="006C71DC">
      <w:pPr>
        <w:spacing w:after="0" w:line="240" w:lineRule="auto"/>
        <w:rPr>
          <w:rFonts w:ascii="Times New Roman" w:hAnsi="Times New Roman" w:cs="Times New Roman"/>
          <w:sz w:val="20"/>
          <w:szCs w:val="20"/>
        </w:rPr>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50"/>
        <w:gridCol w:w="900"/>
      </w:tblGrid>
      <w:tr w:rsidR="001B539D" w:rsidRPr="001B539D" w14:paraId="36594070" w14:textId="77777777" w:rsidTr="00D14397">
        <w:trPr>
          <w:jc w:val="center"/>
        </w:trPr>
        <w:tc>
          <w:tcPr>
            <w:tcW w:w="4950" w:type="dxa"/>
            <w:gridSpan w:val="2"/>
          </w:tcPr>
          <w:p w14:paraId="42AB07DB" w14:textId="7777777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ROFR Waivers for PQS, Federal Government</w:t>
            </w:r>
          </w:p>
        </w:tc>
      </w:tr>
      <w:tr w:rsidR="001B539D" w:rsidRPr="001B539D" w14:paraId="461FED85" w14:textId="77777777" w:rsidTr="00D14397">
        <w:trPr>
          <w:jc w:val="center"/>
        </w:trPr>
        <w:tc>
          <w:tcPr>
            <w:tcW w:w="4050" w:type="dxa"/>
          </w:tcPr>
          <w:p w14:paraId="1909E766" w14:textId="7777777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responses</w:t>
            </w:r>
          </w:p>
          <w:p w14:paraId="2BFEFE4F" w14:textId="7777777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706EF6C3" w14:textId="4B543098" w:rsidR="006C71DC" w:rsidRPr="001B539D" w:rsidRDefault="006C71DC" w:rsidP="00D14397">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003229CC">
              <w:rPr>
                <w:rFonts w:ascii="Times New Roman" w:hAnsi="Times New Roman" w:cs="Times New Roman"/>
                <w:sz w:val="20"/>
                <w:szCs w:val="20"/>
              </w:rPr>
              <w:t xml:space="preserve"> </w:t>
            </w:r>
          </w:p>
          <w:p w14:paraId="6BFD7D6A" w14:textId="77777777" w:rsidR="006C71DC" w:rsidRPr="001B539D" w:rsidRDefault="006C71DC" w:rsidP="00D14397">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900" w:type="dxa"/>
          </w:tcPr>
          <w:p w14:paraId="76C13EF8" w14:textId="77777777"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0</w:t>
            </w:r>
          </w:p>
          <w:p w14:paraId="6E99ACD9" w14:textId="77777777"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0</w:t>
            </w:r>
          </w:p>
          <w:p w14:paraId="1888EB4F" w14:textId="77777777" w:rsidR="006C71DC" w:rsidRPr="001B539D" w:rsidRDefault="006C71DC" w:rsidP="00D14397">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0</w:t>
            </w:r>
          </w:p>
          <w:p w14:paraId="57B7ED85" w14:textId="77777777" w:rsidR="006C71DC" w:rsidRPr="001B539D" w:rsidRDefault="006C71DC" w:rsidP="00D14397">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0B795578" w14:textId="77777777" w:rsidR="006C71DC" w:rsidRPr="001B539D" w:rsidRDefault="006C71DC" w:rsidP="00D46C03">
      <w:pPr>
        <w:spacing w:after="0" w:line="240" w:lineRule="auto"/>
        <w:rPr>
          <w:rFonts w:ascii="Times New Roman" w:hAnsi="Times New Roman" w:cs="Times New Roman"/>
          <w:b/>
          <w:sz w:val="24"/>
          <w:szCs w:val="24"/>
        </w:rPr>
      </w:pPr>
    </w:p>
    <w:p w14:paraId="205498CF" w14:textId="1B204E78" w:rsidR="00311BDC" w:rsidRPr="001B539D" w:rsidRDefault="009978AE">
      <w:pPr>
        <w:rPr>
          <w:rFonts w:ascii="Times New Roman" w:hAnsi="Times New Roman" w:cs="Times New Roman"/>
          <w:b/>
          <w:sz w:val="24"/>
          <w:szCs w:val="24"/>
        </w:rPr>
      </w:pPr>
      <w:r>
        <w:rPr>
          <w:rFonts w:ascii="Times New Roman" w:hAnsi="Times New Roman" w:cs="Times New Roman"/>
          <w:b/>
          <w:sz w:val="24"/>
          <w:szCs w:val="24"/>
        </w:rPr>
        <w:t>v.</w:t>
      </w:r>
      <w:r w:rsidR="00D14397" w:rsidRPr="001B539D">
        <w:rPr>
          <w:rFonts w:ascii="Times New Roman" w:hAnsi="Times New Roman" w:cs="Times New Roman"/>
          <w:b/>
          <w:sz w:val="24"/>
          <w:szCs w:val="24"/>
        </w:rPr>
        <w:t xml:space="preserve">  </w:t>
      </w:r>
      <w:r w:rsidR="00653107">
        <w:rPr>
          <w:rFonts w:ascii="Times New Roman" w:hAnsi="Times New Roman" w:cs="Times New Roman"/>
          <w:b/>
          <w:sz w:val="24"/>
          <w:szCs w:val="24"/>
        </w:rPr>
        <w:t xml:space="preserve">CR Program Quota Share (QS) </w:t>
      </w:r>
      <w:r w:rsidR="00311BDC" w:rsidRPr="001B539D">
        <w:rPr>
          <w:rFonts w:ascii="Times New Roman" w:hAnsi="Times New Roman" w:cs="Times New Roman"/>
          <w:b/>
          <w:sz w:val="24"/>
          <w:szCs w:val="24"/>
        </w:rPr>
        <w:t>Beneficiary Designation Form</w:t>
      </w:r>
      <w:r w:rsidR="001E12C6">
        <w:rPr>
          <w:rFonts w:ascii="Times New Roman" w:hAnsi="Times New Roman" w:cs="Times New Roman"/>
          <w:b/>
          <w:sz w:val="24"/>
          <w:szCs w:val="24"/>
        </w:rPr>
        <w:t xml:space="preserve"> </w:t>
      </w:r>
      <w:r w:rsidR="002E6C8D" w:rsidRPr="001B539D">
        <w:rPr>
          <w:rFonts w:ascii="Times New Roman" w:hAnsi="Times New Roman" w:cs="Times New Roman"/>
          <w:b/>
          <w:sz w:val="24"/>
          <w:szCs w:val="24"/>
        </w:rPr>
        <w:t>[</w:t>
      </w:r>
      <w:r w:rsidR="00E07C23">
        <w:rPr>
          <w:rFonts w:ascii="Times New Roman" w:hAnsi="Times New Roman" w:cs="Times New Roman"/>
          <w:b/>
          <w:sz w:val="24"/>
          <w:szCs w:val="24"/>
        </w:rPr>
        <w:t>NO CHANGE</w:t>
      </w:r>
      <w:r w:rsidR="009B49C5">
        <w:rPr>
          <w:rFonts w:ascii="Times New Roman" w:hAnsi="Times New Roman" w:cs="Times New Roman"/>
          <w:b/>
          <w:sz w:val="24"/>
          <w:szCs w:val="24"/>
        </w:rPr>
        <w:t>]</w:t>
      </w:r>
    </w:p>
    <w:p w14:paraId="600F08A6" w14:textId="1A697E6B" w:rsidR="00311BDC" w:rsidRPr="001B539D" w:rsidRDefault="00311BDC" w:rsidP="00311BDC">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Individuals </w:t>
      </w:r>
      <w:r w:rsidR="008C0B4C" w:rsidRPr="001B539D">
        <w:rPr>
          <w:rFonts w:ascii="Times New Roman" w:hAnsi="Times New Roman" w:cs="Times New Roman"/>
          <w:sz w:val="24"/>
          <w:szCs w:val="24"/>
        </w:rPr>
        <w:t>who</w:t>
      </w:r>
      <w:r w:rsidRPr="001B539D">
        <w:rPr>
          <w:rFonts w:ascii="Times New Roman" w:hAnsi="Times New Roman" w:cs="Times New Roman"/>
          <w:sz w:val="24"/>
          <w:szCs w:val="24"/>
        </w:rPr>
        <w:t xml:space="preserve"> hold QS in the </w:t>
      </w:r>
      <w:r w:rsidR="008C0B4C" w:rsidRPr="001B539D">
        <w:rPr>
          <w:rFonts w:ascii="Times New Roman" w:hAnsi="Times New Roman" w:cs="Times New Roman"/>
          <w:sz w:val="24"/>
          <w:szCs w:val="24"/>
        </w:rPr>
        <w:t xml:space="preserve">CR </w:t>
      </w:r>
      <w:r w:rsidRPr="001B539D">
        <w:rPr>
          <w:rFonts w:ascii="Times New Roman" w:hAnsi="Times New Roman" w:cs="Times New Roman"/>
          <w:sz w:val="24"/>
          <w:szCs w:val="24"/>
        </w:rPr>
        <w:t>Program may provide NMFS with the name of a designated beneficiary to receive survivorship transfer privileges in the event of the QS holder’s death.</w:t>
      </w:r>
      <w:r w:rsidR="002E6C8D" w:rsidRPr="001B539D">
        <w:rPr>
          <w:rFonts w:ascii="Times New Roman" w:hAnsi="Times New Roman" w:cs="Times New Roman"/>
          <w:sz w:val="24"/>
          <w:szCs w:val="24"/>
        </w:rPr>
        <w:t xml:space="preserve">  Use this form to designate the surviving spouse, or in the absence of a surviving spouse, an immediate family member to be the beneficiary for these purposes.</w:t>
      </w:r>
      <w:r w:rsidR="00B72CCE" w:rsidRPr="001B539D">
        <w:rPr>
          <w:rFonts w:ascii="Times New Roman" w:hAnsi="Times New Roman" w:cs="Times New Roman"/>
          <w:sz w:val="24"/>
          <w:szCs w:val="24"/>
        </w:rPr>
        <w:t xml:space="preserve">  NMFS will allow the transfer of IFQ only (lease) resulting from the QS transferred to the beneficiary by right of survivorship, for a period of 3 years following the death of the original QS holder.</w:t>
      </w:r>
      <w:r w:rsidR="00B96602">
        <w:rPr>
          <w:rFonts w:ascii="Times New Roman" w:hAnsi="Times New Roman" w:cs="Times New Roman"/>
          <w:sz w:val="24"/>
          <w:szCs w:val="24"/>
        </w:rPr>
        <w:t xml:space="preserve">  </w:t>
      </w:r>
      <w:r w:rsidRPr="001B539D">
        <w:rPr>
          <w:rFonts w:ascii="Times New Roman" w:hAnsi="Times New Roman" w:cs="Times New Roman"/>
          <w:sz w:val="24"/>
          <w:szCs w:val="24"/>
        </w:rPr>
        <w:t>If the QS holder does not have a surviving spouse, he/she may name an immediate family member to be the beneficiary.  NMFS may approve an application to transfer QS to the surviving spouse or designated beneficiary, unless a contrary intent is expressed by the decedent in a Will and provided that sufficient evidence has been provided to verif</w:t>
      </w:r>
      <w:r w:rsidR="00B96602">
        <w:rPr>
          <w:rFonts w:ascii="Times New Roman" w:hAnsi="Times New Roman" w:cs="Times New Roman"/>
          <w:sz w:val="24"/>
          <w:szCs w:val="24"/>
        </w:rPr>
        <w:t>y the death of the individual.</w:t>
      </w:r>
    </w:p>
    <w:p w14:paraId="3FF03F7F" w14:textId="77777777" w:rsidR="00311BDC" w:rsidRPr="001B539D" w:rsidRDefault="00311BDC" w:rsidP="00311BDC">
      <w:pPr>
        <w:spacing w:after="0" w:line="240" w:lineRule="auto"/>
        <w:rPr>
          <w:rFonts w:ascii="Times New Roman" w:hAnsi="Times New Roman" w:cs="Times New Roman"/>
          <w:sz w:val="24"/>
          <w:szCs w:val="24"/>
        </w:rPr>
      </w:pPr>
    </w:p>
    <w:p w14:paraId="4C6576FF" w14:textId="77777777" w:rsidR="00311BDC" w:rsidRDefault="00311BDC" w:rsidP="00311BDC">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BSAI Crab QS/IFQ can only be held by a U.S. citizen.</w:t>
      </w:r>
    </w:p>
    <w:p w14:paraId="457ABF46" w14:textId="77777777" w:rsidR="00010884" w:rsidRDefault="00010884" w:rsidP="00311BDC">
      <w:pPr>
        <w:spacing w:after="0" w:line="240" w:lineRule="auto"/>
        <w:rPr>
          <w:rFonts w:ascii="Times New Roman" w:hAnsi="Times New Roman" w:cs="Times New Roman"/>
          <w:sz w:val="24"/>
          <w:szCs w:val="24"/>
        </w:rPr>
      </w:pPr>
    </w:p>
    <w:p w14:paraId="15382DC1" w14:textId="4D790D1A" w:rsidR="00010884" w:rsidRDefault="00010884" w:rsidP="00010884">
      <w:pPr>
        <w:spacing w:after="0" w:line="240" w:lineRule="auto"/>
        <w:rPr>
          <w:rFonts w:ascii="Times New Roman" w:hAnsi="Times New Roman" w:cs="Times New Roman"/>
          <w:b/>
          <w:sz w:val="20"/>
          <w:szCs w:val="20"/>
        </w:rPr>
      </w:pPr>
      <w:r>
        <w:rPr>
          <w:rFonts w:ascii="Times New Roman" w:hAnsi="Times New Roman" w:cs="Times New Roman"/>
          <w:sz w:val="24"/>
          <w:szCs w:val="24"/>
        </w:rPr>
        <w:lastRenderedPageBreak/>
        <w:t xml:space="preserve">The BSAI Crab Rationalization Program QS Beneficiary Designation Form may be found on NMFS Alaska Region web site at </w:t>
      </w:r>
      <w:hyperlink r:id="rId31" w:anchor="permits" w:history="1">
        <w:r w:rsidRPr="00065ABD">
          <w:rPr>
            <w:rStyle w:val="Hyperlink"/>
            <w:rFonts w:ascii="Times New Roman" w:hAnsi="Times New Roman" w:cs="Times New Roman"/>
            <w:sz w:val="24"/>
            <w:szCs w:val="24"/>
          </w:rPr>
          <w:t>http://alaskafisheries.noaa.gov/sustainablefisheries/crab/rat/forms.htm#permits</w:t>
        </w:r>
      </w:hyperlink>
      <w:r>
        <w:rPr>
          <w:rFonts w:ascii="Times New Roman" w:hAnsi="Times New Roman" w:cs="Times New Roman"/>
          <w:sz w:val="24"/>
          <w:szCs w:val="24"/>
        </w:rPr>
        <w:t xml:space="preserve">.  </w:t>
      </w:r>
      <w:r w:rsidRPr="001B539D">
        <w:rPr>
          <w:rFonts w:ascii="Times New Roman" w:hAnsi="Times New Roman" w:cs="Times New Roman"/>
          <w:sz w:val="24"/>
          <w:szCs w:val="24"/>
        </w:rPr>
        <w:t>Th</w:t>
      </w:r>
      <w:r>
        <w:rPr>
          <w:rFonts w:ascii="Times New Roman" w:hAnsi="Times New Roman" w:cs="Times New Roman"/>
          <w:sz w:val="24"/>
          <w:szCs w:val="24"/>
        </w:rPr>
        <w:t xml:space="preserve">is application </w:t>
      </w:r>
      <w:r w:rsidRPr="001B539D">
        <w:rPr>
          <w:rFonts w:ascii="Times New Roman" w:hAnsi="Times New Roman" w:cs="Times New Roman"/>
          <w:sz w:val="24"/>
          <w:szCs w:val="24"/>
        </w:rPr>
        <w:t xml:space="preserve">may </w:t>
      </w:r>
      <w:r>
        <w:rPr>
          <w:rFonts w:ascii="Times New Roman" w:hAnsi="Times New Roman" w:cs="Times New Roman"/>
          <w:sz w:val="24"/>
          <w:szCs w:val="24"/>
        </w:rPr>
        <w:t xml:space="preserve">only </w:t>
      </w:r>
      <w:r w:rsidRPr="001B539D">
        <w:rPr>
          <w:rFonts w:ascii="Times New Roman" w:hAnsi="Times New Roman" w:cs="Times New Roman"/>
          <w:sz w:val="24"/>
          <w:szCs w:val="24"/>
        </w:rPr>
        <w:t>be submitted by mail</w:t>
      </w:r>
      <w:r>
        <w:rPr>
          <w:rFonts w:ascii="Times New Roman" w:hAnsi="Times New Roman" w:cs="Times New Roman"/>
          <w:sz w:val="24"/>
          <w:szCs w:val="24"/>
        </w:rPr>
        <w:t xml:space="preserve"> or </w:t>
      </w:r>
      <w:r w:rsidRPr="001B539D">
        <w:rPr>
          <w:rFonts w:ascii="Times New Roman" w:hAnsi="Times New Roman" w:cs="Times New Roman"/>
          <w:sz w:val="24"/>
          <w:szCs w:val="24"/>
        </w:rPr>
        <w:t>courier</w:t>
      </w:r>
      <w:r>
        <w:rPr>
          <w:rFonts w:ascii="Times New Roman" w:hAnsi="Times New Roman" w:cs="Times New Roman"/>
          <w:sz w:val="24"/>
          <w:szCs w:val="24"/>
        </w:rPr>
        <w:t>, because original signatures are required.</w:t>
      </w:r>
    </w:p>
    <w:p w14:paraId="6BE8CE80" w14:textId="77777777" w:rsidR="00FF5EDB" w:rsidRDefault="00FF5EDB" w:rsidP="00311BDC">
      <w:pPr>
        <w:spacing w:after="0" w:line="240" w:lineRule="auto"/>
        <w:rPr>
          <w:rFonts w:ascii="Times New Roman" w:hAnsi="Times New Roman" w:cs="Times New Roman"/>
          <w:sz w:val="24"/>
          <w:szCs w:val="24"/>
        </w:rPr>
      </w:pPr>
    </w:p>
    <w:p w14:paraId="11B052DA" w14:textId="415488C8" w:rsidR="002E6C8D" w:rsidRPr="001B539D" w:rsidRDefault="002E6C8D" w:rsidP="00311BDC">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BSAI Crab Rationalization Program Q</w:t>
      </w:r>
      <w:r w:rsidR="00B96602">
        <w:rPr>
          <w:rFonts w:ascii="Times New Roman" w:hAnsi="Times New Roman" w:cs="Times New Roman"/>
          <w:b/>
          <w:sz w:val="20"/>
          <w:szCs w:val="20"/>
        </w:rPr>
        <w:t>S Beneficiary Designation Form</w:t>
      </w:r>
    </w:p>
    <w:p w14:paraId="7E74B442" w14:textId="4E7BB320" w:rsidR="00311BDC" w:rsidRPr="001B539D" w:rsidRDefault="002E6C8D"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A - Identification of QS Holder</w:t>
      </w:r>
    </w:p>
    <w:p w14:paraId="4CD7E320" w14:textId="0138E20F" w:rsidR="002E6C8D" w:rsidRPr="001B539D"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Name</w:t>
      </w:r>
      <w:r w:rsidR="00AB45FE" w:rsidRPr="001B539D">
        <w:rPr>
          <w:rFonts w:ascii="Times New Roman" w:hAnsi="Times New Roman" w:cs="Times New Roman"/>
          <w:sz w:val="20"/>
          <w:szCs w:val="20"/>
        </w:rPr>
        <w:t xml:space="preserve"> and </w:t>
      </w:r>
      <w:r w:rsidRPr="001B539D">
        <w:rPr>
          <w:rFonts w:ascii="Times New Roman" w:hAnsi="Times New Roman" w:cs="Times New Roman"/>
          <w:sz w:val="20"/>
          <w:szCs w:val="20"/>
        </w:rPr>
        <w:t>NMFS Person ID</w:t>
      </w:r>
    </w:p>
    <w:p w14:paraId="1F6A5E19" w14:textId="77777777" w:rsidR="002E6C8D" w:rsidRPr="001B539D" w:rsidRDefault="002E6C8D"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00311BDC" w:rsidRPr="001B539D">
        <w:rPr>
          <w:rFonts w:ascii="Times New Roman" w:hAnsi="Times New Roman" w:cs="Times New Roman"/>
          <w:sz w:val="20"/>
          <w:szCs w:val="20"/>
        </w:rPr>
        <w:t>Business Mailing Address</w:t>
      </w:r>
    </w:p>
    <w:p w14:paraId="18830266" w14:textId="4D42B497" w:rsidR="00311BDC" w:rsidRPr="001B539D" w:rsidRDefault="002E6C8D"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00311BDC" w:rsidRPr="001B539D">
        <w:rPr>
          <w:rFonts w:ascii="Times New Roman" w:hAnsi="Times New Roman" w:cs="Times New Roman"/>
          <w:sz w:val="20"/>
          <w:szCs w:val="20"/>
        </w:rPr>
        <w:t>Business Telephone Number</w:t>
      </w:r>
      <w:r w:rsidR="00AB45FE" w:rsidRPr="001B539D">
        <w:rPr>
          <w:rFonts w:ascii="Times New Roman" w:hAnsi="Times New Roman" w:cs="Times New Roman"/>
          <w:sz w:val="20"/>
          <w:szCs w:val="20"/>
        </w:rPr>
        <w:t xml:space="preserve">, </w:t>
      </w:r>
      <w:r w:rsidR="00311BDC" w:rsidRPr="001B539D">
        <w:rPr>
          <w:rFonts w:ascii="Times New Roman" w:hAnsi="Times New Roman" w:cs="Times New Roman"/>
          <w:sz w:val="20"/>
          <w:szCs w:val="20"/>
        </w:rPr>
        <w:t>Business Fax Number</w:t>
      </w:r>
      <w:r w:rsidR="00AB45FE" w:rsidRPr="001B539D">
        <w:rPr>
          <w:rFonts w:ascii="Times New Roman" w:hAnsi="Times New Roman" w:cs="Times New Roman"/>
          <w:sz w:val="20"/>
          <w:szCs w:val="20"/>
        </w:rPr>
        <w:t xml:space="preserve">, </w:t>
      </w:r>
      <w:r w:rsidR="00B96602">
        <w:rPr>
          <w:rFonts w:ascii="Times New Roman" w:hAnsi="Times New Roman" w:cs="Times New Roman"/>
          <w:sz w:val="20"/>
          <w:szCs w:val="20"/>
        </w:rPr>
        <w:t>Business E-mail Address</w:t>
      </w:r>
    </w:p>
    <w:p w14:paraId="74FFAFC9" w14:textId="7A19F114" w:rsidR="00311BDC" w:rsidRPr="001B539D"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B – Identification of Beneficiary</w:t>
      </w:r>
    </w:p>
    <w:p w14:paraId="6E2CD0C3" w14:textId="77777777" w:rsidR="00AB45FE" w:rsidRPr="001B539D"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00311BDC" w:rsidRPr="001B539D">
        <w:rPr>
          <w:rFonts w:ascii="Times New Roman" w:hAnsi="Times New Roman" w:cs="Times New Roman"/>
          <w:sz w:val="20"/>
          <w:szCs w:val="20"/>
        </w:rPr>
        <w:t>Name</w:t>
      </w:r>
      <w:r w:rsidRPr="001B539D">
        <w:rPr>
          <w:rFonts w:ascii="Times New Roman" w:hAnsi="Times New Roman" w:cs="Times New Roman"/>
          <w:sz w:val="20"/>
          <w:szCs w:val="20"/>
        </w:rPr>
        <w:t xml:space="preserve"> and </w:t>
      </w:r>
      <w:r w:rsidR="00311BDC" w:rsidRPr="001B539D">
        <w:rPr>
          <w:rFonts w:ascii="Times New Roman" w:hAnsi="Times New Roman" w:cs="Times New Roman"/>
          <w:sz w:val="20"/>
          <w:szCs w:val="20"/>
        </w:rPr>
        <w:t>NMFS Person ID</w:t>
      </w:r>
    </w:p>
    <w:p w14:paraId="0F140B80" w14:textId="32776DC4" w:rsidR="00311BDC" w:rsidRPr="001B539D"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00311BDC" w:rsidRPr="001B539D">
        <w:rPr>
          <w:rFonts w:ascii="Times New Roman" w:hAnsi="Times New Roman" w:cs="Times New Roman"/>
          <w:sz w:val="20"/>
          <w:szCs w:val="20"/>
        </w:rPr>
        <w:t>Business Mailing  Address:</w:t>
      </w:r>
    </w:p>
    <w:p w14:paraId="0DED524C" w14:textId="58B408DB" w:rsidR="00311BDC" w:rsidRPr="001B539D"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Business Telephone Number</w:t>
      </w:r>
      <w:r w:rsidR="00AB45FE" w:rsidRPr="001B539D">
        <w:rPr>
          <w:rFonts w:ascii="Times New Roman" w:hAnsi="Times New Roman" w:cs="Times New Roman"/>
          <w:sz w:val="20"/>
          <w:szCs w:val="20"/>
        </w:rPr>
        <w:t xml:space="preserve">, </w:t>
      </w:r>
      <w:r w:rsidRPr="001B539D">
        <w:rPr>
          <w:rFonts w:ascii="Times New Roman" w:hAnsi="Times New Roman" w:cs="Times New Roman"/>
          <w:sz w:val="20"/>
          <w:szCs w:val="20"/>
        </w:rPr>
        <w:t>Business Fax Number</w:t>
      </w:r>
      <w:r w:rsidR="00AB45FE" w:rsidRPr="001B539D">
        <w:rPr>
          <w:rFonts w:ascii="Times New Roman" w:hAnsi="Times New Roman" w:cs="Times New Roman"/>
          <w:sz w:val="20"/>
          <w:szCs w:val="20"/>
        </w:rPr>
        <w:t xml:space="preserve">, </w:t>
      </w:r>
      <w:r w:rsidR="00B96602">
        <w:rPr>
          <w:rFonts w:ascii="Times New Roman" w:hAnsi="Times New Roman" w:cs="Times New Roman"/>
          <w:sz w:val="20"/>
          <w:szCs w:val="20"/>
        </w:rPr>
        <w:t>Business E-mail Address</w:t>
      </w:r>
    </w:p>
    <w:p w14:paraId="6CEA5688" w14:textId="51C70089" w:rsidR="00311BDC" w:rsidRPr="001B539D"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C - Relationship of Beneficiary to QS Holder</w:t>
      </w:r>
    </w:p>
    <w:p w14:paraId="5E6C720A" w14:textId="77777777" w:rsidR="00AB45FE" w:rsidRPr="001B539D"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I</w:t>
      </w:r>
      <w:r w:rsidR="00AB45FE" w:rsidRPr="001B539D">
        <w:rPr>
          <w:rFonts w:ascii="Times New Roman" w:hAnsi="Times New Roman" w:cs="Times New Roman"/>
          <w:sz w:val="20"/>
          <w:szCs w:val="20"/>
        </w:rPr>
        <w:t xml:space="preserve">ndicate if </w:t>
      </w:r>
      <w:r w:rsidRPr="001B539D">
        <w:rPr>
          <w:rFonts w:ascii="Times New Roman" w:hAnsi="Times New Roman" w:cs="Times New Roman"/>
          <w:sz w:val="20"/>
          <w:szCs w:val="20"/>
        </w:rPr>
        <w:t xml:space="preserve">the beneficiary named on this form </w:t>
      </w:r>
      <w:r w:rsidR="00AB45FE" w:rsidRPr="001B539D">
        <w:rPr>
          <w:rFonts w:ascii="Times New Roman" w:hAnsi="Times New Roman" w:cs="Times New Roman"/>
          <w:sz w:val="20"/>
          <w:szCs w:val="20"/>
        </w:rPr>
        <w:t xml:space="preserve">is </w:t>
      </w:r>
      <w:r w:rsidRPr="001B539D">
        <w:rPr>
          <w:rFonts w:ascii="Times New Roman" w:hAnsi="Times New Roman" w:cs="Times New Roman"/>
          <w:sz w:val="20"/>
          <w:szCs w:val="20"/>
        </w:rPr>
        <w:t>the spouse of the QS holder</w:t>
      </w:r>
    </w:p>
    <w:p w14:paraId="69D7EE83" w14:textId="77777777" w:rsidR="00311BDC" w:rsidRPr="001B539D"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 xml:space="preserve">     </w:t>
      </w:r>
      <w:r w:rsidRPr="001B539D">
        <w:rPr>
          <w:rFonts w:ascii="Times New Roman" w:hAnsi="Times New Roman" w:cs="Times New Roman"/>
          <w:b/>
          <w:sz w:val="20"/>
          <w:szCs w:val="20"/>
        </w:rPr>
        <w:t>If NO</w:t>
      </w:r>
      <w:r w:rsidRPr="001B539D">
        <w:rPr>
          <w:rFonts w:ascii="Times New Roman" w:hAnsi="Times New Roman" w:cs="Times New Roman"/>
          <w:sz w:val="20"/>
          <w:szCs w:val="20"/>
        </w:rPr>
        <w:t>, explain the family relationship of the beneficiary to the QS holder:</w:t>
      </w:r>
    </w:p>
    <w:p w14:paraId="777A8ED4" w14:textId="0FEE3B35" w:rsidR="00311BDC" w:rsidRPr="001B539D"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u w:val="single"/>
        </w:rPr>
      </w:pPr>
      <w:r w:rsidRPr="001B539D">
        <w:rPr>
          <w:rFonts w:ascii="Times New Roman" w:hAnsi="Times New Roman" w:cs="Times New Roman"/>
          <w:sz w:val="20"/>
          <w:szCs w:val="20"/>
          <w:u w:val="single"/>
        </w:rPr>
        <w:t>Block D -- Signature</w:t>
      </w:r>
    </w:p>
    <w:p w14:paraId="41622BDB" w14:textId="77777777" w:rsidR="00AB45FE" w:rsidRPr="001B539D"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t>Signature</w:t>
      </w:r>
      <w:r w:rsidR="00AB45FE" w:rsidRPr="001B539D">
        <w:rPr>
          <w:rFonts w:ascii="Times New Roman" w:hAnsi="Times New Roman" w:cs="Times New Roman"/>
          <w:sz w:val="20"/>
          <w:szCs w:val="20"/>
        </w:rPr>
        <w:t>, printed name of QS holder, and date signed</w:t>
      </w:r>
    </w:p>
    <w:p w14:paraId="3BE725B4" w14:textId="2DB642D3" w:rsidR="00311BDC" w:rsidRPr="001B539D" w:rsidRDefault="00AB45FE"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00311BDC" w:rsidRPr="001B539D">
        <w:rPr>
          <w:rFonts w:ascii="Times New Roman" w:hAnsi="Times New Roman" w:cs="Times New Roman"/>
          <w:sz w:val="20"/>
          <w:szCs w:val="20"/>
        </w:rPr>
        <w:t xml:space="preserve">If completed by representative, </w:t>
      </w:r>
      <w:r w:rsidR="00311BDC" w:rsidRPr="001B539D">
        <w:rPr>
          <w:rFonts w:ascii="Times New Roman" w:hAnsi="Times New Roman" w:cs="Times New Roman"/>
          <w:b/>
          <w:sz w:val="20"/>
          <w:szCs w:val="20"/>
        </w:rPr>
        <w:t>attach</w:t>
      </w:r>
      <w:r w:rsidR="00311BDC" w:rsidRPr="001B539D">
        <w:rPr>
          <w:rFonts w:ascii="Times New Roman" w:hAnsi="Times New Roman" w:cs="Times New Roman"/>
          <w:sz w:val="20"/>
          <w:szCs w:val="20"/>
        </w:rPr>
        <w:t xml:space="preserve"> authorization</w:t>
      </w:r>
    </w:p>
    <w:p w14:paraId="482F7298" w14:textId="4243DEE2" w:rsidR="00311BDC" w:rsidRPr="001B539D" w:rsidRDefault="00311BDC" w:rsidP="002E6C8D">
      <w:pPr>
        <w:tabs>
          <w:tab w:val="left" w:pos="360"/>
          <w:tab w:val="left" w:pos="720"/>
          <w:tab w:val="left" w:pos="1080"/>
          <w:tab w:val="left" w:pos="144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ab/>
      </w:r>
      <w:r w:rsidR="00AB45FE" w:rsidRPr="001B539D">
        <w:rPr>
          <w:rFonts w:ascii="Times New Roman" w:hAnsi="Times New Roman" w:cs="Times New Roman"/>
          <w:sz w:val="20"/>
          <w:szCs w:val="20"/>
        </w:rPr>
        <w:t xml:space="preserve">Name of </w:t>
      </w:r>
      <w:r w:rsidRPr="001B539D">
        <w:rPr>
          <w:rFonts w:ascii="Times New Roman" w:hAnsi="Times New Roman" w:cs="Times New Roman"/>
          <w:sz w:val="20"/>
          <w:szCs w:val="20"/>
        </w:rPr>
        <w:t>Notary Public</w:t>
      </w:r>
      <w:r w:rsidR="00425EEA" w:rsidRPr="001B539D">
        <w:rPr>
          <w:rFonts w:ascii="Times New Roman" w:hAnsi="Times New Roman" w:cs="Times New Roman"/>
          <w:sz w:val="20"/>
          <w:szCs w:val="20"/>
        </w:rPr>
        <w:t xml:space="preserve">, date commission expires, and </w:t>
      </w:r>
      <w:r w:rsidRPr="001B539D">
        <w:rPr>
          <w:rFonts w:ascii="Times New Roman" w:hAnsi="Times New Roman" w:cs="Times New Roman"/>
          <w:sz w:val="20"/>
          <w:szCs w:val="20"/>
        </w:rPr>
        <w:t>Notary Stamp or Seal</w:t>
      </w:r>
    </w:p>
    <w:p w14:paraId="01FDDF63" w14:textId="3F69727F" w:rsidR="00311BDC" w:rsidRPr="001B539D" w:rsidRDefault="00311BDC" w:rsidP="00311BDC">
      <w:pPr>
        <w:spacing w:after="0" w:line="240" w:lineRule="auto"/>
        <w:rPr>
          <w:rFonts w:ascii="Times New Roman" w:hAnsi="Times New Roman" w:cs="Times New Roman"/>
          <w:sz w:val="24"/>
          <w:szCs w:val="24"/>
        </w:rPr>
      </w:pPr>
    </w:p>
    <w:tbl>
      <w:tblPr>
        <w:tblW w:w="0" w:type="auto"/>
        <w:jc w:val="center"/>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0"/>
        <w:gridCol w:w="900"/>
      </w:tblGrid>
      <w:tr w:rsidR="001B539D" w:rsidRPr="001B539D" w14:paraId="19F4687C" w14:textId="77777777" w:rsidTr="002E6C8D">
        <w:trPr>
          <w:jc w:val="center"/>
        </w:trPr>
        <w:tc>
          <w:tcPr>
            <w:tcW w:w="4500" w:type="dxa"/>
            <w:gridSpan w:val="2"/>
          </w:tcPr>
          <w:p w14:paraId="78ACD857" w14:textId="7D91650B" w:rsidR="008C0B4C" w:rsidRPr="001B539D" w:rsidRDefault="008C0B4C" w:rsidP="002E6C8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Beneficiary Designation Form, Respondent</w:t>
            </w:r>
          </w:p>
        </w:tc>
      </w:tr>
      <w:tr w:rsidR="001B539D" w:rsidRPr="001B539D" w14:paraId="056D4E3D" w14:textId="77777777" w:rsidTr="002E6C8D">
        <w:trPr>
          <w:jc w:val="center"/>
        </w:trPr>
        <w:tc>
          <w:tcPr>
            <w:tcW w:w="3600" w:type="dxa"/>
          </w:tcPr>
          <w:p w14:paraId="50591FA8" w14:textId="77777777" w:rsidR="008C0B4C" w:rsidRPr="001B539D"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06205C3B" w14:textId="77777777" w:rsidR="008C0B4C" w:rsidRPr="001B539D"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227F0200" w14:textId="77777777" w:rsidR="008C0B4C" w:rsidRPr="001B539D"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7D7C872C" w14:textId="76584F46" w:rsidR="008C0B4C" w:rsidRPr="001B539D"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r w:rsidR="00844AEA" w:rsidRPr="001B539D">
              <w:rPr>
                <w:rFonts w:ascii="Times New Roman" w:hAnsi="Times New Roman" w:cs="Times New Roman"/>
                <w:b/>
                <w:sz w:val="20"/>
                <w:szCs w:val="20"/>
              </w:rPr>
              <w:t xml:space="preserve"> </w:t>
            </w:r>
            <w:r w:rsidR="00844AEA" w:rsidRPr="001B539D">
              <w:rPr>
                <w:rFonts w:ascii="Times New Roman" w:hAnsi="Times New Roman" w:cs="Times New Roman"/>
                <w:sz w:val="20"/>
                <w:szCs w:val="20"/>
              </w:rPr>
              <w:t>(30 min</w:t>
            </w:r>
            <w:r w:rsidR="001E12C6">
              <w:rPr>
                <w:rFonts w:ascii="Times New Roman" w:hAnsi="Times New Roman" w:cs="Times New Roman"/>
                <w:sz w:val="20"/>
                <w:szCs w:val="20"/>
              </w:rPr>
              <w:t>s</w:t>
            </w:r>
            <w:r w:rsidR="00844AEA" w:rsidRPr="001B539D">
              <w:rPr>
                <w:rFonts w:ascii="Times New Roman" w:hAnsi="Times New Roman" w:cs="Times New Roman"/>
                <w:sz w:val="20"/>
                <w:szCs w:val="20"/>
              </w:rPr>
              <w:t>)</w:t>
            </w:r>
          </w:p>
          <w:p w14:paraId="2D5AA6A3" w14:textId="21A29C71" w:rsidR="008C0B4C" w:rsidRPr="001B539D"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w:t>
            </w:r>
            <w:r w:rsidR="00844AEA" w:rsidRPr="001B539D">
              <w:rPr>
                <w:rFonts w:ascii="Times New Roman" w:hAnsi="Times New Roman" w:cs="Times New Roman"/>
                <w:sz w:val="20"/>
                <w:szCs w:val="20"/>
              </w:rPr>
              <w:t>30 min</w:t>
            </w:r>
            <w:r w:rsidR="001E12C6">
              <w:rPr>
                <w:rFonts w:ascii="Times New Roman" w:hAnsi="Times New Roman" w:cs="Times New Roman"/>
                <w:sz w:val="20"/>
                <w:szCs w:val="20"/>
              </w:rPr>
              <w:t>s</w:t>
            </w:r>
          </w:p>
          <w:p w14:paraId="09B7743D" w14:textId="332C3D37" w:rsidR="008C0B4C" w:rsidRPr="001B539D"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C54C88">
              <w:rPr>
                <w:rFonts w:ascii="Times New Roman" w:hAnsi="Times New Roman" w:cs="Times New Roman"/>
                <w:sz w:val="20"/>
                <w:szCs w:val="20"/>
              </w:rPr>
              <w:t>37</w:t>
            </w:r>
            <w:r w:rsidRPr="001B539D">
              <w:rPr>
                <w:rFonts w:ascii="Times New Roman" w:hAnsi="Times New Roman" w:cs="Times New Roman"/>
                <w:sz w:val="20"/>
                <w:szCs w:val="20"/>
              </w:rPr>
              <w:t xml:space="preserve"> x </w:t>
            </w:r>
            <w:r w:rsidR="00844AEA" w:rsidRPr="001B539D">
              <w:rPr>
                <w:rFonts w:ascii="Times New Roman" w:hAnsi="Times New Roman" w:cs="Times New Roman"/>
                <w:sz w:val="20"/>
                <w:szCs w:val="20"/>
              </w:rPr>
              <w:t>1</w:t>
            </w:r>
            <w:r w:rsidRPr="001B539D">
              <w:rPr>
                <w:rFonts w:ascii="Times New Roman" w:hAnsi="Times New Roman" w:cs="Times New Roman"/>
                <w:sz w:val="20"/>
                <w:szCs w:val="20"/>
              </w:rPr>
              <w:t>)</w:t>
            </w:r>
          </w:p>
          <w:p w14:paraId="5DF30467" w14:textId="32661B26" w:rsidR="008C0B4C" w:rsidRPr="001B539D"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sidR="001E12C6">
              <w:rPr>
                <w:rFonts w:ascii="Times New Roman" w:hAnsi="Times New Roman" w:cs="Times New Roman"/>
                <w:sz w:val="20"/>
                <w:szCs w:val="20"/>
              </w:rPr>
              <w:t>$</w:t>
            </w:r>
            <w:r w:rsidR="00C54C88">
              <w:rPr>
                <w:rFonts w:ascii="Times New Roman" w:hAnsi="Times New Roman" w:cs="Times New Roman"/>
                <w:sz w:val="20"/>
                <w:szCs w:val="20"/>
              </w:rPr>
              <w:t>6.</w:t>
            </w:r>
            <w:r w:rsidR="00D81529">
              <w:rPr>
                <w:rFonts w:ascii="Times New Roman" w:hAnsi="Times New Roman" w:cs="Times New Roman"/>
                <w:sz w:val="20"/>
                <w:szCs w:val="20"/>
              </w:rPr>
              <w:t>55</w:t>
            </w:r>
            <w:r w:rsidRPr="001B539D">
              <w:rPr>
                <w:rFonts w:ascii="Times New Roman" w:hAnsi="Times New Roman" w:cs="Times New Roman"/>
                <w:sz w:val="20"/>
                <w:szCs w:val="20"/>
              </w:rPr>
              <w:t>)</w:t>
            </w:r>
          </w:p>
          <w:p w14:paraId="4EFCBEC1" w14:textId="28663CF9" w:rsidR="008C0B4C" w:rsidRPr="001B539D"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Notary ($</w:t>
            </w:r>
            <w:r w:rsidR="00984195">
              <w:rPr>
                <w:rFonts w:ascii="Times New Roman" w:hAnsi="Times New Roman" w:cs="Times New Roman"/>
                <w:sz w:val="20"/>
                <w:szCs w:val="20"/>
              </w:rPr>
              <w:t>6</w:t>
            </w:r>
            <w:r w:rsidRPr="001B539D">
              <w:rPr>
                <w:rFonts w:ascii="Times New Roman" w:hAnsi="Times New Roman" w:cs="Times New Roman"/>
                <w:sz w:val="20"/>
                <w:szCs w:val="20"/>
              </w:rPr>
              <w:t xml:space="preserve"> x 1 = </w:t>
            </w:r>
            <w:r w:rsidR="001E12C6">
              <w:rPr>
                <w:rFonts w:ascii="Times New Roman" w:hAnsi="Times New Roman" w:cs="Times New Roman"/>
                <w:sz w:val="20"/>
                <w:szCs w:val="20"/>
              </w:rPr>
              <w:t>$</w:t>
            </w:r>
            <w:r w:rsidR="00C54C88">
              <w:rPr>
                <w:rFonts w:ascii="Times New Roman" w:hAnsi="Times New Roman" w:cs="Times New Roman"/>
                <w:sz w:val="20"/>
                <w:szCs w:val="20"/>
              </w:rPr>
              <w:t>6</w:t>
            </w:r>
            <w:r w:rsidRPr="001B539D">
              <w:rPr>
                <w:rFonts w:ascii="Times New Roman" w:hAnsi="Times New Roman" w:cs="Times New Roman"/>
                <w:sz w:val="20"/>
                <w:szCs w:val="20"/>
              </w:rPr>
              <w:t>)</w:t>
            </w:r>
          </w:p>
          <w:p w14:paraId="512EDC10" w14:textId="662EEFF0" w:rsidR="008C0B4C" w:rsidRPr="001B539D"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w:t>
            </w:r>
            <w:r w:rsidR="001E12C6">
              <w:rPr>
                <w:rFonts w:ascii="Times New Roman" w:hAnsi="Times New Roman" w:cs="Times New Roman"/>
                <w:sz w:val="20"/>
                <w:szCs w:val="20"/>
              </w:rPr>
              <w:t>0</w:t>
            </w:r>
            <w:r w:rsidRPr="001B539D">
              <w:rPr>
                <w:rFonts w:ascii="Times New Roman" w:hAnsi="Times New Roman" w:cs="Times New Roman"/>
                <w:sz w:val="20"/>
                <w:szCs w:val="20"/>
              </w:rPr>
              <w:t>.</w:t>
            </w:r>
            <w:r w:rsidR="00844AEA" w:rsidRPr="001B539D">
              <w:rPr>
                <w:rFonts w:ascii="Times New Roman" w:hAnsi="Times New Roman" w:cs="Times New Roman"/>
                <w:sz w:val="20"/>
                <w:szCs w:val="20"/>
              </w:rPr>
              <w:t>45</w:t>
            </w:r>
            <w:r w:rsidRPr="001B539D">
              <w:rPr>
                <w:rFonts w:ascii="Times New Roman" w:hAnsi="Times New Roman" w:cs="Times New Roman"/>
                <w:sz w:val="20"/>
                <w:szCs w:val="20"/>
              </w:rPr>
              <w:t xml:space="preserve"> x 1 = </w:t>
            </w:r>
            <w:r w:rsidR="001E12C6">
              <w:rPr>
                <w:rFonts w:ascii="Times New Roman" w:hAnsi="Times New Roman" w:cs="Times New Roman"/>
                <w:sz w:val="20"/>
                <w:szCs w:val="20"/>
              </w:rPr>
              <w:t>$</w:t>
            </w:r>
            <w:r w:rsidRPr="001B539D">
              <w:rPr>
                <w:rFonts w:ascii="Times New Roman" w:hAnsi="Times New Roman" w:cs="Times New Roman"/>
                <w:sz w:val="20"/>
                <w:szCs w:val="20"/>
              </w:rPr>
              <w:t>0.</w:t>
            </w:r>
            <w:r w:rsidR="00844AEA" w:rsidRPr="001B539D">
              <w:rPr>
                <w:rFonts w:ascii="Times New Roman" w:hAnsi="Times New Roman" w:cs="Times New Roman"/>
                <w:sz w:val="20"/>
                <w:szCs w:val="20"/>
              </w:rPr>
              <w:t>45</w:t>
            </w:r>
            <w:r w:rsidRPr="001B539D">
              <w:rPr>
                <w:rFonts w:ascii="Times New Roman" w:hAnsi="Times New Roman" w:cs="Times New Roman"/>
                <w:sz w:val="20"/>
                <w:szCs w:val="20"/>
              </w:rPr>
              <w:t>)</w:t>
            </w:r>
          </w:p>
          <w:p w14:paraId="0DBD2583" w14:textId="122C5208" w:rsidR="008C0B4C" w:rsidRPr="001B539D" w:rsidRDefault="008C0B4C" w:rsidP="00844AEA">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(2pp x </w:t>
            </w:r>
            <w:r w:rsidR="001E12C6">
              <w:rPr>
                <w:rFonts w:ascii="Times New Roman" w:hAnsi="Times New Roman" w:cs="Times New Roman"/>
                <w:sz w:val="20"/>
                <w:szCs w:val="20"/>
              </w:rPr>
              <w:t>$</w:t>
            </w:r>
            <w:r w:rsidRPr="001B539D">
              <w:rPr>
                <w:rFonts w:ascii="Times New Roman" w:hAnsi="Times New Roman" w:cs="Times New Roman"/>
                <w:sz w:val="20"/>
                <w:szCs w:val="20"/>
              </w:rPr>
              <w:t>0.</w:t>
            </w:r>
            <w:r w:rsidR="00844AEA" w:rsidRPr="001B539D">
              <w:rPr>
                <w:rFonts w:ascii="Times New Roman" w:hAnsi="Times New Roman" w:cs="Times New Roman"/>
                <w:sz w:val="20"/>
                <w:szCs w:val="20"/>
              </w:rPr>
              <w:t>05</w:t>
            </w:r>
            <w:r w:rsidRPr="001B539D">
              <w:rPr>
                <w:rFonts w:ascii="Times New Roman" w:hAnsi="Times New Roman" w:cs="Times New Roman"/>
                <w:sz w:val="20"/>
                <w:szCs w:val="20"/>
              </w:rPr>
              <w:t xml:space="preserve"> x 1 = </w:t>
            </w:r>
            <w:r w:rsidR="001E12C6">
              <w:rPr>
                <w:rFonts w:ascii="Times New Roman" w:hAnsi="Times New Roman" w:cs="Times New Roman"/>
                <w:sz w:val="20"/>
                <w:szCs w:val="20"/>
              </w:rPr>
              <w:t>$</w:t>
            </w:r>
            <w:r w:rsidRPr="001B539D">
              <w:rPr>
                <w:rFonts w:ascii="Times New Roman" w:hAnsi="Times New Roman" w:cs="Times New Roman"/>
                <w:sz w:val="20"/>
                <w:szCs w:val="20"/>
              </w:rPr>
              <w:t>0.</w:t>
            </w:r>
            <w:r w:rsidR="00844AEA" w:rsidRPr="001B539D">
              <w:rPr>
                <w:rFonts w:ascii="Times New Roman" w:hAnsi="Times New Roman" w:cs="Times New Roman"/>
                <w:sz w:val="20"/>
                <w:szCs w:val="20"/>
              </w:rPr>
              <w:t>1</w:t>
            </w:r>
            <w:r w:rsidRPr="001B539D">
              <w:rPr>
                <w:rFonts w:ascii="Times New Roman" w:hAnsi="Times New Roman" w:cs="Times New Roman"/>
                <w:sz w:val="20"/>
                <w:szCs w:val="20"/>
              </w:rPr>
              <w:t>)</w:t>
            </w:r>
          </w:p>
        </w:tc>
        <w:tc>
          <w:tcPr>
            <w:tcW w:w="900" w:type="dxa"/>
          </w:tcPr>
          <w:p w14:paraId="2C54C1F2" w14:textId="77777777" w:rsidR="008C0B4C" w:rsidRPr="001B539D"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4AA132F6" w14:textId="77777777" w:rsidR="008C0B4C" w:rsidRPr="001B539D"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252CDD3D" w14:textId="77777777" w:rsidR="008C0B4C" w:rsidRPr="001B539D"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453026C8" w14:textId="2E2C6551" w:rsidR="008C0B4C" w:rsidRPr="001B539D" w:rsidRDefault="00844AEA"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r w:rsidR="008C0B4C" w:rsidRPr="001B539D">
              <w:rPr>
                <w:rFonts w:ascii="Times New Roman" w:hAnsi="Times New Roman" w:cs="Times New Roman"/>
                <w:b/>
                <w:sz w:val="20"/>
                <w:szCs w:val="20"/>
              </w:rPr>
              <w:t xml:space="preserve"> hr</w:t>
            </w:r>
          </w:p>
          <w:p w14:paraId="634C9448" w14:textId="77777777" w:rsidR="008C0B4C" w:rsidRPr="001B539D"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p>
          <w:p w14:paraId="0BE16EE4" w14:textId="1DAA7BD0" w:rsidR="008C0B4C" w:rsidRPr="001B539D"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C54C88">
              <w:rPr>
                <w:rFonts w:ascii="Times New Roman" w:hAnsi="Times New Roman" w:cs="Times New Roman"/>
                <w:b/>
                <w:sz w:val="20"/>
                <w:szCs w:val="20"/>
              </w:rPr>
              <w:t>37</w:t>
            </w:r>
          </w:p>
          <w:p w14:paraId="6267E769" w14:textId="6491B99E" w:rsidR="008C0B4C" w:rsidRPr="001B539D"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C54C88">
              <w:rPr>
                <w:rFonts w:ascii="Times New Roman" w:hAnsi="Times New Roman" w:cs="Times New Roman"/>
                <w:b/>
                <w:sz w:val="20"/>
                <w:szCs w:val="20"/>
              </w:rPr>
              <w:t>7</w:t>
            </w:r>
          </w:p>
          <w:p w14:paraId="47258508" w14:textId="77777777" w:rsidR="008C0B4C" w:rsidRPr="001B539D" w:rsidRDefault="008C0B4C" w:rsidP="002E6C8D">
            <w:pPr>
              <w:spacing w:after="0" w:line="240" w:lineRule="auto"/>
              <w:rPr>
                <w:rFonts w:ascii="Times New Roman" w:hAnsi="Times New Roman" w:cs="Times New Roman"/>
                <w:sz w:val="20"/>
                <w:szCs w:val="20"/>
              </w:rPr>
            </w:pPr>
          </w:p>
        </w:tc>
      </w:tr>
    </w:tbl>
    <w:p w14:paraId="3C570239" w14:textId="77777777" w:rsidR="00D96EDE" w:rsidRDefault="00D96EDE" w:rsidP="008C0B4C">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p>
    <w:tbl>
      <w:tblPr>
        <w:tblW w:w="0" w:type="auto"/>
        <w:jc w:val="center"/>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23"/>
        <w:gridCol w:w="922"/>
      </w:tblGrid>
      <w:tr w:rsidR="001B539D" w:rsidRPr="001B539D" w14:paraId="70456E5B" w14:textId="77777777" w:rsidTr="002E6C8D">
        <w:trPr>
          <w:jc w:val="center"/>
        </w:trPr>
        <w:tc>
          <w:tcPr>
            <w:tcW w:w="4545" w:type="dxa"/>
            <w:gridSpan w:val="2"/>
          </w:tcPr>
          <w:p w14:paraId="587A8B78" w14:textId="437E0622" w:rsidR="008C0B4C" w:rsidRPr="001B539D"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Beneficiary Designation Form, Federal Government</w:t>
            </w:r>
          </w:p>
        </w:tc>
      </w:tr>
      <w:tr w:rsidR="001B539D" w:rsidRPr="001B539D" w14:paraId="77367C52" w14:textId="77777777" w:rsidTr="002E6C8D">
        <w:trPr>
          <w:jc w:val="center"/>
        </w:trPr>
        <w:tc>
          <w:tcPr>
            <w:tcW w:w="3623" w:type="dxa"/>
          </w:tcPr>
          <w:p w14:paraId="32A78B40" w14:textId="77777777" w:rsidR="008C0B4C" w:rsidRPr="001B539D"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responses</w:t>
            </w:r>
          </w:p>
          <w:p w14:paraId="6095E932" w14:textId="77777777" w:rsidR="008C0B4C" w:rsidRPr="001B539D"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burden hours</w:t>
            </w:r>
          </w:p>
          <w:p w14:paraId="721FFFEC" w14:textId="77777777" w:rsidR="008C0B4C" w:rsidRPr="001B539D" w:rsidRDefault="008C0B4C" w:rsidP="002E6C8D">
            <w:pPr>
              <w:tabs>
                <w:tab w:val="left" w:pos="360"/>
                <w:tab w:val="left" w:pos="720"/>
                <w:tab w:val="left" w:pos="1080"/>
                <w:tab w:val="left" w:pos="1440"/>
                <w:tab w:val="left" w:pos="1800"/>
              </w:tabs>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15 min</w:t>
            </w:r>
          </w:p>
          <w:p w14:paraId="50A9FBFE" w14:textId="7F00278D" w:rsidR="008C0B4C" w:rsidRPr="001B539D" w:rsidRDefault="008C0B4C" w:rsidP="002E6C8D">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C54C88">
              <w:rPr>
                <w:rFonts w:ascii="Times New Roman" w:hAnsi="Times New Roman" w:cs="Times New Roman"/>
                <w:sz w:val="20"/>
                <w:szCs w:val="20"/>
              </w:rPr>
              <w:t>37</w:t>
            </w:r>
            <w:r w:rsidRPr="001B539D">
              <w:rPr>
                <w:rFonts w:ascii="Times New Roman" w:hAnsi="Times New Roman" w:cs="Times New Roman"/>
                <w:sz w:val="20"/>
                <w:szCs w:val="20"/>
              </w:rPr>
              <w:t xml:space="preserve"> x 1)</w:t>
            </w:r>
          </w:p>
          <w:p w14:paraId="24351179" w14:textId="77777777" w:rsidR="008C0B4C" w:rsidRPr="001B539D" w:rsidRDefault="008C0B4C" w:rsidP="002E6C8D">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miscellaneous costs</w:t>
            </w:r>
          </w:p>
        </w:tc>
        <w:tc>
          <w:tcPr>
            <w:tcW w:w="922" w:type="dxa"/>
          </w:tcPr>
          <w:p w14:paraId="22EC0C66" w14:textId="77777777" w:rsidR="008C0B4C" w:rsidRPr="001B539D"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54A47CCB" w14:textId="77777777" w:rsidR="008C0B4C" w:rsidRPr="001B539D" w:rsidRDefault="008C0B4C" w:rsidP="002E6C8D">
            <w:pPr>
              <w:tabs>
                <w:tab w:val="left" w:pos="360"/>
                <w:tab w:val="left" w:pos="720"/>
                <w:tab w:val="left" w:pos="1080"/>
                <w:tab w:val="left" w:pos="1440"/>
                <w:tab w:val="left" w:pos="1800"/>
              </w:tabs>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w:t>
            </w:r>
          </w:p>
          <w:p w14:paraId="45546C7C" w14:textId="77777777" w:rsidR="008C0B4C" w:rsidRPr="001B539D" w:rsidRDefault="008C0B4C" w:rsidP="002E6C8D">
            <w:pPr>
              <w:spacing w:after="0" w:line="240" w:lineRule="auto"/>
              <w:jc w:val="right"/>
              <w:rPr>
                <w:rFonts w:ascii="Times New Roman" w:hAnsi="Times New Roman" w:cs="Times New Roman"/>
                <w:b/>
                <w:sz w:val="20"/>
                <w:szCs w:val="20"/>
              </w:rPr>
            </w:pPr>
          </w:p>
          <w:p w14:paraId="52D2AABC" w14:textId="41B64913" w:rsidR="008C0B4C" w:rsidRPr="001B539D" w:rsidRDefault="008C0B4C" w:rsidP="002E6C8D">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C54C88">
              <w:rPr>
                <w:rFonts w:ascii="Times New Roman" w:hAnsi="Times New Roman" w:cs="Times New Roman"/>
                <w:b/>
                <w:sz w:val="20"/>
                <w:szCs w:val="20"/>
              </w:rPr>
              <w:t>37</w:t>
            </w:r>
          </w:p>
          <w:p w14:paraId="76ECD864" w14:textId="77777777" w:rsidR="008C0B4C" w:rsidRPr="001B539D" w:rsidRDefault="008C0B4C" w:rsidP="002E6C8D">
            <w:pPr>
              <w:spacing w:after="0" w:line="240" w:lineRule="auto"/>
              <w:jc w:val="right"/>
              <w:rPr>
                <w:rFonts w:ascii="Times New Roman" w:hAnsi="Times New Roman" w:cs="Times New Roman"/>
                <w:sz w:val="20"/>
                <w:szCs w:val="20"/>
              </w:rPr>
            </w:pPr>
            <w:r w:rsidRPr="001B539D">
              <w:rPr>
                <w:rFonts w:ascii="Times New Roman" w:hAnsi="Times New Roman" w:cs="Times New Roman"/>
                <w:b/>
                <w:sz w:val="20"/>
                <w:szCs w:val="20"/>
              </w:rPr>
              <w:t>0</w:t>
            </w:r>
          </w:p>
        </w:tc>
      </w:tr>
    </w:tbl>
    <w:p w14:paraId="4B5A4B73" w14:textId="77777777" w:rsidR="00C262C4" w:rsidRDefault="00C262C4" w:rsidP="00D14397">
      <w:pPr>
        <w:spacing w:after="0" w:line="240" w:lineRule="auto"/>
        <w:rPr>
          <w:rFonts w:ascii="Times New Roman" w:hAnsi="Times New Roman" w:cs="Times New Roman"/>
          <w:b/>
          <w:sz w:val="24"/>
          <w:szCs w:val="24"/>
        </w:rPr>
      </w:pPr>
    </w:p>
    <w:p w14:paraId="61C4DF53" w14:textId="5232FD55" w:rsidR="00CC7945" w:rsidRDefault="009978AE" w:rsidP="001E12C6">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t>w</w:t>
      </w:r>
      <w:r w:rsidR="00CC7945" w:rsidRPr="001B539D">
        <w:rPr>
          <w:rFonts w:ascii="Times New Roman" w:hAnsi="Times New Roman" w:cs="Times New Roman"/>
          <w:b/>
          <w:sz w:val="24"/>
          <w:szCs w:val="24"/>
        </w:rPr>
        <w:t>.  File an Appeal to NMFS Decisions</w:t>
      </w:r>
      <w:r w:rsidR="001E12C6">
        <w:rPr>
          <w:rFonts w:ascii="Times New Roman" w:hAnsi="Times New Roman" w:cs="Times New Roman"/>
          <w:b/>
          <w:sz w:val="24"/>
          <w:szCs w:val="24"/>
        </w:rPr>
        <w:t xml:space="preserve"> </w:t>
      </w:r>
      <w:r w:rsidR="00B87D32" w:rsidRPr="001B539D">
        <w:rPr>
          <w:rFonts w:ascii="Times New Roman" w:hAnsi="Times New Roman" w:cs="Times New Roman"/>
          <w:b/>
          <w:sz w:val="24"/>
          <w:szCs w:val="24"/>
        </w:rPr>
        <w:t>[</w:t>
      </w:r>
      <w:r w:rsidR="0073699E">
        <w:rPr>
          <w:rFonts w:ascii="Times New Roman" w:hAnsi="Times New Roman" w:cs="Times New Roman"/>
          <w:b/>
          <w:sz w:val="24"/>
          <w:szCs w:val="24"/>
        </w:rPr>
        <w:t>ADJUSTED</w:t>
      </w:r>
      <w:r w:rsidR="00B87D32" w:rsidRPr="001B539D">
        <w:rPr>
          <w:rFonts w:ascii="Times New Roman" w:hAnsi="Times New Roman" w:cs="Times New Roman"/>
          <w:b/>
          <w:sz w:val="24"/>
          <w:szCs w:val="24"/>
        </w:rPr>
        <w:t>]</w:t>
      </w:r>
    </w:p>
    <w:p w14:paraId="31C7A1ED" w14:textId="77777777" w:rsidR="001E12C6" w:rsidRPr="001E12C6" w:rsidRDefault="001E12C6" w:rsidP="001E12C6">
      <w:pPr>
        <w:keepNext/>
        <w:spacing w:after="0" w:line="240" w:lineRule="auto"/>
        <w:rPr>
          <w:rFonts w:ascii="Times New Roman" w:hAnsi="Times New Roman" w:cs="Times New Roman"/>
          <w:sz w:val="24"/>
          <w:szCs w:val="24"/>
        </w:rPr>
      </w:pPr>
    </w:p>
    <w:p w14:paraId="630607B6" w14:textId="77777777" w:rsidR="00EF2B6B" w:rsidRPr="001B539D" w:rsidRDefault="00CC7945" w:rsidP="001E12C6">
      <w:pPr>
        <w:keepNext/>
        <w:tabs>
          <w:tab w:val="left" w:pos="7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CR Program </w:t>
      </w:r>
      <w:r w:rsidR="00354C4B" w:rsidRPr="001B539D">
        <w:rPr>
          <w:rFonts w:ascii="Times New Roman" w:hAnsi="Times New Roman" w:cs="Times New Roman"/>
          <w:sz w:val="24"/>
          <w:szCs w:val="24"/>
        </w:rPr>
        <w:t xml:space="preserve">provides </w:t>
      </w:r>
      <w:r w:rsidRPr="001B539D">
        <w:rPr>
          <w:rFonts w:ascii="Times New Roman" w:hAnsi="Times New Roman" w:cs="Times New Roman"/>
          <w:sz w:val="24"/>
          <w:szCs w:val="24"/>
        </w:rPr>
        <w:t xml:space="preserve">for appeal on decisions made by NMFS </w:t>
      </w:r>
      <w:r w:rsidR="00354C4B" w:rsidRPr="001B539D">
        <w:rPr>
          <w:rFonts w:ascii="Times New Roman" w:hAnsi="Times New Roman" w:cs="Times New Roman"/>
          <w:sz w:val="24"/>
          <w:szCs w:val="24"/>
        </w:rPr>
        <w:t>through the National Appeals Office (NAO, formerly known as the Office of Administrative Appeals [OAA])</w:t>
      </w:r>
      <w:r w:rsidR="00CD7FC5" w:rsidRPr="001B539D">
        <w:rPr>
          <w:rFonts w:ascii="Times New Roman" w:hAnsi="Times New Roman" w:cs="Times New Roman"/>
          <w:sz w:val="24"/>
          <w:szCs w:val="24"/>
        </w:rPr>
        <w:t>.</w:t>
      </w:r>
      <w:r w:rsidR="00111864" w:rsidRPr="001B539D">
        <w:rPr>
          <w:rFonts w:ascii="Times New Roman" w:hAnsi="Times New Roman" w:cs="Times New Roman"/>
          <w:sz w:val="24"/>
          <w:szCs w:val="24"/>
        </w:rPr>
        <w:t xml:space="preserve">  </w:t>
      </w:r>
      <w:r w:rsidR="00CD7FC5" w:rsidRPr="001B539D">
        <w:rPr>
          <w:rFonts w:ascii="Times New Roman" w:hAnsi="Times New Roman" w:cs="Times New Roman"/>
          <w:sz w:val="24"/>
          <w:szCs w:val="24"/>
        </w:rPr>
        <w:t xml:space="preserve">Any person whose interest is directly and adversely affected by an initial administrative determination (IAD) may file a written appeal. </w:t>
      </w:r>
      <w:r w:rsidR="00EF2B6B" w:rsidRPr="001B539D">
        <w:rPr>
          <w:rFonts w:ascii="Times New Roman" w:hAnsi="Times New Roman" w:cs="Times New Roman"/>
          <w:sz w:val="24"/>
          <w:szCs w:val="24"/>
        </w:rPr>
        <w:t xml:space="preserve"> If an applicant appeals an IAD, the appeal must be filed not later than 60 days after the date the determination is issued.</w:t>
      </w:r>
    </w:p>
    <w:p w14:paraId="51C49EE7" w14:textId="77777777" w:rsidR="00CD7FC5" w:rsidRPr="001B539D" w:rsidRDefault="00CD7FC5" w:rsidP="00CD7FC5">
      <w:pPr>
        <w:tabs>
          <w:tab w:val="left" w:pos="720"/>
        </w:tabs>
        <w:spacing w:after="0" w:line="240" w:lineRule="auto"/>
        <w:rPr>
          <w:rFonts w:ascii="Times New Roman" w:hAnsi="Times New Roman" w:cs="Times New Roman"/>
          <w:sz w:val="24"/>
          <w:szCs w:val="24"/>
        </w:rPr>
      </w:pPr>
    </w:p>
    <w:p w14:paraId="728DD31D" w14:textId="77777777" w:rsidR="00BF75B2" w:rsidRDefault="00BF75B2">
      <w:pPr>
        <w:rPr>
          <w:rFonts w:ascii="Times New Roman" w:hAnsi="Times New Roman" w:cs="Times New Roman"/>
          <w:sz w:val="24"/>
          <w:szCs w:val="24"/>
        </w:rPr>
      </w:pPr>
      <w:r>
        <w:rPr>
          <w:rFonts w:ascii="Times New Roman" w:hAnsi="Times New Roman" w:cs="Times New Roman"/>
          <w:sz w:val="24"/>
          <w:szCs w:val="24"/>
        </w:rPr>
        <w:br w:type="page"/>
      </w:r>
    </w:p>
    <w:p w14:paraId="0DE9B904" w14:textId="41659EE7" w:rsidR="00BF75B2" w:rsidRDefault="00BF75B2" w:rsidP="00CD7FC5">
      <w:pPr>
        <w:tabs>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Instructions for submitting an appeal are provided at  </w:t>
      </w:r>
    </w:p>
    <w:p w14:paraId="2689D000" w14:textId="11A43D63" w:rsidR="00111864" w:rsidRPr="001B539D" w:rsidRDefault="0023321B" w:rsidP="00CD7FC5">
      <w:pPr>
        <w:tabs>
          <w:tab w:val="left" w:pos="720"/>
        </w:tabs>
        <w:spacing w:after="0" w:line="240" w:lineRule="auto"/>
        <w:rPr>
          <w:rFonts w:ascii="Times New Roman" w:hAnsi="Times New Roman" w:cs="Times New Roman"/>
          <w:sz w:val="24"/>
          <w:szCs w:val="24"/>
        </w:rPr>
      </w:pPr>
      <w:hyperlink r:id="rId32" w:history="1">
        <w:r w:rsidR="00BF75B2" w:rsidRPr="007124CE">
          <w:rPr>
            <w:rStyle w:val="Hyperlink"/>
            <w:rFonts w:ascii="Times New Roman" w:hAnsi="Times New Roman" w:cs="Times New Roman"/>
            <w:sz w:val="24"/>
            <w:szCs w:val="24"/>
          </w:rPr>
          <w:t>http://www.alaskafisheries.noaa.gov/appeals/default.htm</w:t>
        </w:r>
      </w:hyperlink>
      <w:r w:rsidR="00BF75B2">
        <w:rPr>
          <w:rFonts w:ascii="Times New Roman" w:hAnsi="Times New Roman" w:cs="Times New Roman"/>
          <w:sz w:val="24"/>
          <w:szCs w:val="24"/>
        </w:rPr>
        <w:t xml:space="preserve">.  </w:t>
      </w:r>
      <w:r w:rsidR="00CD7FC5" w:rsidRPr="001B539D">
        <w:rPr>
          <w:rFonts w:ascii="Times New Roman" w:hAnsi="Times New Roman" w:cs="Times New Roman"/>
          <w:sz w:val="24"/>
          <w:szCs w:val="24"/>
        </w:rPr>
        <w:t xml:space="preserve">Appeals must be in writing and must be </w:t>
      </w:r>
      <w:r w:rsidR="00111864" w:rsidRPr="001B539D">
        <w:rPr>
          <w:rFonts w:ascii="Times New Roman" w:hAnsi="Times New Roman" w:cs="Times New Roman"/>
          <w:sz w:val="24"/>
          <w:szCs w:val="24"/>
        </w:rPr>
        <w:t>submitted</w:t>
      </w:r>
    </w:p>
    <w:p w14:paraId="041AB997" w14:textId="77777777" w:rsidR="00111864" w:rsidRPr="001B539D" w:rsidRDefault="00111864" w:rsidP="00CD7FC5">
      <w:pPr>
        <w:tabs>
          <w:tab w:val="left" w:pos="720"/>
        </w:tabs>
        <w:spacing w:after="0" w:line="240" w:lineRule="auto"/>
        <w:rPr>
          <w:rFonts w:ascii="Times New Roman" w:hAnsi="Times New Roman" w:cs="Times New Roman"/>
          <w:sz w:val="24"/>
          <w:szCs w:val="24"/>
        </w:rPr>
      </w:pPr>
    </w:p>
    <w:p w14:paraId="44D8EFFE" w14:textId="5523FC87" w:rsidR="00CD7FC5" w:rsidRPr="001B539D" w:rsidRDefault="00111864" w:rsidP="00EF2B6B">
      <w:pPr>
        <w:tabs>
          <w:tab w:val="left" w:pos="360"/>
          <w:tab w:val="left" w:pos="720"/>
          <w:tab w:val="left" w:pos="108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 xml:space="preserve">By </w:t>
      </w:r>
      <w:r w:rsidR="00CD7FC5" w:rsidRPr="001B539D">
        <w:rPr>
          <w:rFonts w:ascii="Times New Roman" w:hAnsi="Times New Roman" w:cs="Times New Roman"/>
          <w:sz w:val="24"/>
          <w:szCs w:val="24"/>
        </w:rPr>
        <w:t>mail to</w:t>
      </w:r>
      <w:r w:rsidRPr="001B539D">
        <w:rPr>
          <w:rFonts w:ascii="Times New Roman" w:hAnsi="Times New Roman" w:cs="Times New Roman"/>
          <w:sz w:val="24"/>
          <w:szCs w:val="24"/>
        </w:rPr>
        <w:tab/>
      </w:r>
      <w:r w:rsidR="00CD7FC5" w:rsidRPr="001B539D">
        <w:rPr>
          <w:rFonts w:ascii="Times New Roman" w:hAnsi="Times New Roman" w:cs="Times New Roman"/>
          <w:sz w:val="24"/>
          <w:szCs w:val="24"/>
        </w:rPr>
        <w:t>National Marine Fisheries Service</w:t>
      </w:r>
    </w:p>
    <w:p w14:paraId="517BCA99" w14:textId="609B97AA" w:rsidR="00CD7FC5" w:rsidRPr="001B539D" w:rsidRDefault="00CD7FC5" w:rsidP="00EF2B6B">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00111864" w:rsidRPr="001B539D">
        <w:rPr>
          <w:rFonts w:ascii="Times New Roman" w:hAnsi="Times New Roman" w:cs="Times New Roman"/>
          <w:sz w:val="24"/>
          <w:szCs w:val="24"/>
        </w:rPr>
        <w:tab/>
      </w:r>
      <w:r w:rsidRPr="001B539D">
        <w:rPr>
          <w:rFonts w:ascii="Times New Roman" w:hAnsi="Times New Roman" w:cs="Times New Roman"/>
          <w:sz w:val="24"/>
          <w:szCs w:val="24"/>
        </w:rPr>
        <w:t>Office of Administrative Appeals (OAA)</w:t>
      </w:r>
    </w:p>
    <w:p w14:paraId="15183BEE" w14:textId="4C163FAE" w:rsidR="00CD7FC5" w:rsidRPr="001B539D" w:rsidRDefault="00CD7FC5" w:rsidP="00EF2B6B">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00111864" w:rsidRPr="001B539D">
        <w:rPr>
          <w:rFonts w:ascii="Times New Roman" w:hAnsi="Times New Roman" w:cs="Times New Roman"/>
          <w:sz w:val="24"/>
          <w:szCs w:val="24"/>
        </w:rPr>
        <w:tab/>
      </w:r>
      <w:r w:rsidRPr="001B539D">
        <w:rPr>
          <w:rFonts w:ascii="Times New Roman" w:hAnsi="Times New Roman" w:cs="Times New Roman"/>
          <w:sz w:val="24"/>
          <w:szCs w:val="24"/>
        </w:rPr>
        <w:t>P. O. Box 21668,</w:t>
      </w:r>
    </w:p>
    <w:p w14:paraId="5DBFE5F6" w14:textId="0C95D7C5" w:rsidR="00CD7FC5" w:rsidRPr="001B539D" w:rsidRDefault="00CD7FC5" w:rsidP="00EF2B6B">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00111864" w:rsidRPr="001B539D">
        <w:rPr>
          <w:rFonts w:ascii="Times New Roman" w:hAnsi="Times New Roman" w:cs="Times New Roman"/>
          <w:sz w:val="24"/>
          <w:szCs w:val="24"/>
        </w:rPr>
        <w:tab/>
      </w:r>
      <w:r w:rsidRPr="001B539D">
        <w:rPr>
          <w:rFonts w:ascii="Times New Roman" w:hAnsi="Times New Roman" w:cs="Times New Roman"/>
          <w:sz w:val="24"/>
          <w:szCs w:val="24"/>
        </w:rPr>
        <w:t>Juneau, AK 99802-1668</w:t>
      </w:r>
    </w:p>
    <w:p w14:paraId="7F6F3A95" w14:textId="77777777" w:rsidR="00A7685E" w:rsidRPr="001B539D" w:rsidRDefault="00A7685E" w:rsidP="00EF2B6B">
      <w:pPr>
        <w:tabs>
          <w:tab w:val="left" w:pos="720"/>
          <w:tab w:val="left" w:pos="2520"/>
        </w:tabs>
        <w:spacing w:after="0" w:line="240" w:lineRule="auto"/>
        <w:rPr>
          <w:rFonts w:ascii="Times New Roman" w:hAnsi="Times New Roman" w:cs="Times New Roman"/>
          <w:sz w:val="24"/>
          <w:szCs w:val="24"/>
        </w:rPr>
      </w:pPr>
    </w:p>
    <w:p w14:paraId="02A7CCCC" w14:textId="109D7B47" w:rsidR="00CD7FC5" w:rsidRPr="001B539D" w:rsidRDefault="00EF2B6B" w:rsidP="00EF2B6B">
      <w:pPr>
        <w:tabs>
          <w:tab w:val="left" w:pos="360"/>
          <w:tab w:val="left" w:pos="720"/>
          <w:tab w:val="left" w:pos="180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 xml:space="preserve">Or by </w:t>
      </w:r>
      <w:r w:rsidR="0073699E">
        <w:rPr>
          <w:rFonts w:ascii="Times New Roman" w:hAnsi="Times New Roman" w:cs="Times New Roman"/>
          <w:sz w:val="24"/>
          <w:szCs w:val="24"/>
        </w:rPr>
        <w:t>courier</w:t>
      </w:r>
      <w:r w:rsidRPr="001B539D">
        <w:rPr>
          <w:rFonts w:ascii="Times New Roman" w:hAnsi="Times New Roman" w:cs="Times New Roman"/>
          <w:sz w:val="24"/>
          <w:szCs w:val="24"/>
        </w:rPr>
        <w:t xml:space="preserve"> </w:t>
      </w:r>
      <w:r w:rsidR="00CD7FC5" w:rsidRPr="001B539D">
        <w:rPr>
          <w:rFonts w:ascii="Times New Roman" w:hAnsi="Times New Roman" w:cs="Times New Roman"/>
          <w:sz w:val="24"/>
          <w:szCs w:val="24"/>
        </w:rPr>
        <w:t>to</w:t>
      </w:r>
      <w:r w:rsidRPr="001B539D">
        <w:rPr>
          <w:rFonts w:ascii="Times New Roman" w:hAnsi="Times New Roman" w:cs="Times New Roman"/>
          <w:sz w:val="24"/>
          <w:szCs w:val="24"/>
        </w:rPr>
        <w:tab/>
      </w:r>
      <w:r w:rsidR="00CD7FC5" w:rsidRPr="001B539D">
        <w:rPr>
          <w:rFonts w:ascii="Times New Roman" w:hAnsi="Times New Roman" w:cs="Times New Roman"/>
          <w:sz w:val="24"/>
          <w:szCs w:val="24"/>
        </w:rPr>
        <w:t>National Marine Fisheries Service</w:t>
      </w:r>
    </w:p>
    <w:p w14:paraId="7A686002" w14:textId="571E1F3A" w:rsidR="00CD7FC5" w:rsidRPr="001B539D" w:rsidRDefault="00CD7FC5" w:rsidP="00EF2B6B">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00EF2B6B" w:rsidRPr="001B539D">
        <w:rPr>
          <w:rFonts w:ascii="Times New Roman" w:hAnsi="Times New Roman" w:cs="Times New Roman"/>
          <w:sz w:val="24"/>
          <w:szCs w:val="24"/>
        </w:rPr>
        <w:tab/>
      </w:r>
      <w:r w:rsidRPr="001B539D">
        <w:rPr>
          <w:rFonts w:ascii="Times New Roman" w:hAnsi="Times New Roman" w:cs="Times New Roman"/>
          <w:sz w:val="24"/>
          <w:szCs w:val="24"/>
        </w:rPr>
        <w:t>Attention: Appeals (OAA)</w:t>
      </w:r>
    </w:p>
    <w:p w14:paraId="11382BE3" w14:textId="39A0E13E" w:rsidR="00CD7FC5" w:rsidRPr="001B539D" w:rsidRDefault="00CD7FC5" w:rsidP="00EF2B6B">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00EF2B6B" w:rsidRPr="001B539D">
        <w:rPr>
          <w:rFonts w:ascii="Times New Roman" w:hAnsi="Times New Roman" w:cs="Times New Roman"/>
          <w:sz w:val="24"/>
          <w:szCs w:val="24"/>
        </w:rPr>
        <w:tab/>
      </w:r>
      <w:r w:rsidRPr="001B539D">
        <w:rPr>
          <w:rFonts w:ascii="Times New Roman" w:hAnsi="Times New Roman" w:cs="Times New Roman"/>
          <w:sz w:val="24"/>
          <w:szCs w:val="24"/>
        </w:rPr>
        <w:t>709 West 9th St., Room 453</w:t>
      </w:r>
    </w:p>
    <w:p w14:paraId="32F850F3" w14:textId="6BEDD3F3" w:rsidR="00CD7FC5" w:rsidRPr="001B539D" w:rsidRDefault="00CD7FC5" w:rsidP="00EF2B6B">
      <w:pPr>
        <w:tabs>
          <w:tab w:val="left" w:pos="720"/>
          <w:tab w:val="left" w:pos="25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00EF2B6B" w:rsidRPr="001B539D">
        <w:rPr>
          <w:rFonts w:ascii="Times New Roman" w:hAnsi="Times New Roman" w:cs="Times New Roman"/>
          <w:sz w:val="24"/>
          <w:szCs w:val="24"/>
        </w:rPr>
        <w:tab/>
      </w:r>
      <w:r w:rsidRPr="001B539D">
        <w:rPr>
          <w:rFonts w:ascii="Times New Roman" w:hAnsi="Times New Roman" w:cs="Times New Roman"/>
          <w:sz w:val="24"/>
          <w:szCs w:val="24"/>
        </w:rPr>
        <w:t>Juneau, AK 99801</w:t>
      </w:r>
    </w:p>
    <w:p w14:paraId="7B463791" w14:textId="77777777" w:rsidR="00CD7FC5" w:rsidRPr="001B539D" w:rsidRDefault="00CD7FC5" w:rsidP="00CD7FC5">
      <w:pPr>
        <w:tabs>
          <w:tab w:val="left" w:pos="720"/>
        </w:tabs>
        <w:spacing w:after="0" w:line="240" w:lineRule="auto"/>
        <w:rPr>
          <w:rFonts w:ascii="Times New Roman" w:hAnsi="Times New Roman" w:cs="Times New Roman"/>
          <w:sz w:val="24"/>
          <w:szCs w:val="24"/>
        </w:rPr>
      </w:pPr>
    </w:p>
    <w:p w14:paraId="4E5E7BB2" w14:textId="3E210B86" w:rsidR="00CD7FC5" w:rsidRPr="001B539D" w:rsidRDefault="00CD7FC5" w:rsidP="00CD7FC5">
      <w:pPr>
        <w:tabs>
          <w:tab w:val="left" w:pos="720"/>
        </w:tabs>
        <w:spacing w:after="0" w:line="240" w:lineRule="auto"/>
        <w:rPr>
          <w:rFonts w:ascii="Times New Roman" w:hAnsi="Times New Roman" w:cs="Times New Roman"/>
          <w:sz w:val="24"/>
          <w:szCs w:val="24"/>
        </w:rPr>
      </w:pPr>
      <w:r w:rsidRPr="001B539D">
        <w:rPr>
          <w:rFonts w:ascii="Times New Roman" w:hAnsi="Times New Roman" w:cs="Times New Roman"/>
          <w:sz w:val="24"/>
          <w:szCs w:val="24"/>
        </w:rPr>
        <w:t>Applicants must timely submit a full written statement in support of the appeal, including a concise statement of the reasons the IAD has a direct and adverse effect on the applicant and should be reversed or modified. If the applicant requests a hearing on any issue presented in the appeal, such request for hearing must be accompanied by a concise written statement raising genuine and substantial issues of adjudicative fact for resolution and a list of available and specifically identified reliable evidence upon which the factual issues can be resolved. The appellate officer will limit his/her review to the issues stated in the appeal; all issues not set out in the appeal will be waived.  The appellate officer will review the applicant’s appeal and request for hearing.</w:t>
      </w:r>
      <w:r w:rsidR="00836293">
        <w:rPr>
          <w:rFonts w:ascii="Times New Roman" w:hAnsi="Times New Roman" w:cs="Times New Roman"/>
          <w:sz w:val="24"/>
          <w:szCs w:val="24"/>
        </w:rPr>
        <w:t xml:space="preserve">  </w:t>
      </w:r>
      <w:r w:rsidRPr="001B539D">
        <w:rPr>
          <w:rFonts w:ascii="Times New Roman" w:hAnsi="Times New Roman" w:cs="Times New Roman"/>
          <w:sz w:val="24"/>
          <w:szCs w:val="24"/>
        </w:rPr>
        <w:t>An appellate officer’s decision takes effect 30 days after it is issued and, upon</w:t>
      </w:r>
      <w:r w:rsidR="001D5E23" w:rsidRPr="001B539D">
        <w:rPr>
          <w:rFonts w:ascii="Times New Roman" w:hAnsi="Times New Roman" w:cs="Times New Roman"/>
          <w:sz w:val="24"/>
          <w:szCs w:val="24"/>
        </w:rPr>
        <w:t xml:space="preserve"> </w:t>
      </w:r>
      <w:r w:rsidRPr="001B539D">
        <w:rPr>
          <w:rFonts w:ascii="Times New Roman" w:hAnsi="Times New Roman" w:cs="Times New Roman"/>
          <w:sz w:val="24"/>
          <w:szCs w:val="24"/>
        </w:rPr>
        <w:t>taking effect, is the final agency action for purposes of judicial review.</w:t>
      </w:r>
    </w:p>
    <w:p w14:paraId="19BC3D13" w14:textId="77777777" w:rsidR="00CD7FC5" w:rsidRPr="001B539D" w:rsidRDefault="00CD7FC5" w:rsidP="00CD7FC5">
      <w:pPr>
        <w:tabs>
          <w:tab w:val="left" w:pos="720"/>
        </w:tabs>
        <w:spacing w:after="0" w:line="240" w:lineRule="auto"/>
        <w:rPr>
          <w:rFonts w:ascii="Times New Roman" w:hAnsi="Times New Roman" w:cs="Times New Roman"/>
          <w:sz w:val="24"/>
          <w:szCs w:val="24"/>
        </w:rPr>
      </w:pPr>
    </w:p>
    <w:p w14:paraId="657FBA79" w14:textId="35883B4C" w:rsidR="00CD7FC5" w:rsidRDefault="00CD7FC5" w:rsidP="00CD7FC5">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If appeals result in a positive action after IFQ has been issued for that fishery, the person would not receive IFQ until the following year.  This single annual issuance is required for administrative purposes so that mid-year adjus</w:t>
      </w:r>
      <w:r w:rsidR="00D64E8F" w:rsidRPr="001B539D">
        <w:rPr>
          <w:rFonts w:ascii="Times New Roman" w:hAnsi="Times New Roman" w:cs="Times New Roman"/>
          <w:sz w:val="24"/>
          <w:szCs w:val="24"/>
        </w:rPr>
        <w:t>tments to other IFQ holders do</w:t>
      </w:r>
      <w:r w:rsidRPr="001B539D">
        <w:rPr>
          <w:rFonts w:ascii="Times New Roman" w:hAnsi="Times New Roman" w:cs="Times New Roman"/>
          <w:sz w:val="24"/>
          <w:szCs w:val="24"/>
        </w:rPr>
        <w:t xml:space="preserve"> not occur that would alter their allocation or the ratio of QS to IFQ for that year.</w:t>
      </w:r>
    </w:p>
    <w:p w14:paraId="524D575B" w14:textId="77777777" w:rsidR="00E07C23" w:rsidRDefault="00E07C23" w:rsidP="00CD7FC5">
      <w:pPr>
        <w:spacing w:after="0" w:line="240" w:lineRule="auto"/>
        <w:rPr>
          <w:rFonts w:ascii="Times New Roman" w:hAnsi="Times New Roman" w:cs="Times New Roman"/>
          <w:sz w:val="24"/>
          <w:szCs w:val="24"/>
        </w:rPr>
      </w:pPr>
    </w:p>
    <w:p w14:paraId="16473992" w14:textId="1567941E" w:rsidR="003E3BFA" w:rsidRDefault="00E07C23" w:rsidP="00CD7FC5">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The personnel cost per hour is changed from $25/hr to $37/hr to reflect current </w:t>
      </w:r>
      <w:r>
        <w:rPr>
          <w:rFonts w:ascii="Times New Roman" w:hAnsi="Times New Roman" w:cs="Times New Roman"/>
          <w:sz w:val="24"/>
          <w:szCs w:val="24"/>
        </w:rPr>
        <w:t xml:space="preserve">GS-7 </w:t>
      </w:r>
      <w:r w:rsidRPr="001B539D">
        <w:rPr>
          <w:rFonts w:ascii="Times New Roman" w:hAnsi="Times New Roman" w:cs="Times New Roman"/>
          <w:sz w:val="24"/>
          <w:szCs w:val="24"/>
        </w:rPr>
        <w:t>rates in Alaska.</w:t>
      </w: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1B539D" w:rsidRPr="001B539D" w14:paraId="1ECA1B27" w14:textId="77777777" w:rsidTr="00CC7945">
        <w:trPr>
          <w:jc w:val="center"/>
        </w:trPr>
        <w:tc>
          <w:tcPr>
            <w:tcW w:w="4770" w:type="dxa"/>
            <w:gridSpan w:val="2"/>
          </w:tcPr>
          <w:p w14:paraId="14F53A4B" w14:textId="3EEE07AE" w:rsidR="00CC7945" w:rsidRPr="001B539D" w:rsidRDefault="00CC7945" w:rsidP="00F02950">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File an Appeal, Respondent</w:t>
            </w:r>
          </w:p>
        </w:tc>
      </w:tr>
      <w:tr w:rsidR="001B539D" w:rsidRPr="001B539D" w14:paraId="4F28156D" w14:textId="77777777" w:rsidTr="00CC7945">
        <w:trPr>
          <w:jc w:val="center"/>
        </w:trPr>
        <w:tc>
          <w:tcPr>
            <w:tcW w:w="3915" w:type="dxa"/>
          </w:tcPr>
          <w:p w14:paraId="4A805AB8" w14:textId="77777777" w:rsidR="00CC7945" w:rsidRPr="001B539D" w:rsidRDefault="00CC7945" w:rsidP="003E3BFA">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Number of respondents</w:t>
            </w:r>
          </w:p>
          <w:p w14:paraId="39251D7C" w14:textId="77777777" w:rsidR="00CC7945" w:rsidRPr="001B539D" w:rsidRDefault="00CC7945" w:rsidP="003E3BFA">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5FE8F350" w14:textId="77777777" w:rsidR="00CC7945" w:rsidRPr="001B539D" w:rsidRDefault="00CC7945" w:rsidP="003E3BFA">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Frequency of response = 1</w:t>
            </w:r>
          </w:p>
          <w:p w14:paraId="06CB3908" w14:textId="77777777" w:rsidR="00CC7945" w:rsidRPr="001B539D" w:rsidRDefault="00CC7945" w:rsidP="003E3BFA">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3D5789C6" w14:textId="65BEC706" w:rsidR="00CC7945" w:rsidRPr="001B539D" w:rsidRDefault="00CC7945" w:rsidP="003E3BFA">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w:t>
            </w:r>
            <w:r w:rsidR="00844AEA" w:rsidRPr="001B539D">
              <w:rPr>
                <w:rFonts w:ascii="Times New Roman" w:hAnsi="Times New Roman" w:cs="Times New Roman"/>
                <w:sz w:val="20"/>
                <w:szCs w:val="20"/>
              </w:rPr>
              <w:t xml:space="preserve">4 </w:t>
            </w:r>
            <w:r w:rsidR="00FA0769">
              <w:rPr>
                <w:rFonts w:ascii="Times New Roman" w:hAnsi="Times New Roman" w:cs="Times New Roman"/>
                <w:sz w:val="20"/>
                <w:szCs w:val="20"/>
              </w:rPr>
              <w:t>hr</w:t>
            </w:r>
          </w:p>
          <w:p w14:paraId="624D4EAA" w14:textId="3FF3CFA8" w:rsidR="00CC7945" w:rsidRPr="001B539D" w:rsidRDefault="00CC7945" w:rsidP="003E3BFA">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176F93">
              <w:rPr>
                <w:rFonts w:ascii="Times New Roman" w:hAnsi="Times New Roman" w:cs="Times New Roman"/>
                <w:sz w:val="20"/>
                <w:szCs w:val="20"/>
              </w:rPr>
              <w:t>37</w:t>
            </w:r>
            <w:r w:rsidRPr="001B539D">
              <w:rPr>
                <w:rFonts w:ascii="Times New Roman" w:hAnsi="Times New Roman" w:cs="Times New Roman"/>
                <w:sz w:val="20"/>
                <w:szCs w:val="20"/>
              </w:rPr>
              <w:t xml:space="preserve"> x 16)</w:t>
            </w:r>
          </w:p>
          <w:p w14:paraId="4ACFB283" w14:textId="0C5109C2" w:rsidR="00CC7945" w:rsidRPr="001B539D" w:rsidRDefault="00CC7945" w:rsidP="003E3BFA">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r w:rsidRPr="001B539D">
              <w:rPr>
                <w:rFonts w:ascii="Times New Roman" w:hAnsi="Times New Roman" w:cs="Times New Roman"/>
                <w:sz w:val="20"/>
                <w:szCs w:val="20"/>
              </w:rPr>
              <w:t>(</w:t>
            </w:r>
            <w:r w:rsidR="003A1002">
              <w:rPr>
                <w:rFonts w:ascii="Times New Roman" w:hAnsi="Times New Roman" w:cs="Times New Roman"/>
                <w:sz w:val="20"/>
                <w:szCs w:val="20"/>
              </w:rPr>
              <w:t>$</w:t>
            </w:r>
            <w:r w:rsidRPr="001B539D">
              <w:rPr>
                <w:rFonts w:ascii="Times New Roman" w:hAnsi="Times New Roman" w:cs="Times New Roman"/>
                <w:sz w:val="20"/>
                <w:szCs w:val="20"/>
              </w:rPr>
              <w:t>6.</w:t>
            </w:r>
            <w:r w:rsidR="009D7A7D" w:rsidRPr="001B539D">
              <w:rPr>
                <w:rFonts w:ascii="Times New Roman" w:hAnsi="Times New Roman" w:cs="Times New Roman"/>
                <w:sz w:val="20"/>
                <w:szCs w:val="20"/>
              </w:rPr>
              <w:t>60</w:t>
            </w:r>
            <w:r w:rsidRPr="001B539D">
              <w:rPr>
                <w:rFonts w:ascii="Times New Roman" w:hAnsi="Times New Roman" w:cs="Times New Roman"/>
                <w:sz w:val="20"/>
                <w:szCs w:val="20"/>
              </w:rPr>
              <w:t>)</w:t>
            </w:r>
          </w:p>
          <w:p w14:paraId="1D0034DE" w14:textId="06E38DED" w:rsidR="00CC7945" w:rsidRPr="001B539D" w:rsidRDefault="009D7A7D" w:rsidP="003E3BFA">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Postage (</w:t>
            </w:r>
            <w:r w:rsidR="003A1002">
              <w:rPr>
                <w:rFonts w:ascii="Times New Roman" w:hAnsi="Times New Roman" w:cs="Times New Roman"/>
                <w:sz w:val="20"/>
                <w:szCs w:val="20"/>
              </w:rPr>
              <w:t>$</w:t>
            </w:r>
            <w:r w:rsidRPr="001B539D">
              <w:rPr>
                <w:rFonts w:ascii="Times New Roman" w:hAnsi="Times New Roman" w:cs="Times New Roman"/>
                <w:sz w:val="20"/>
                <w:szCs w:val="20"/>
              </w:rPr>
              <w:t>1.35</w:t>
            </w:r>
            <w:r w:rsidR="00CC7945" w:rsidRPr="001B539D">
              <w:rPr>
                <w:rFonts w:ascii="Times New Roman" w:hAnsi="Times New Roman" w:cs="Times New Roman"/>
                <w:sz w:val="20"/>
                <w:szCs w:val="20"/>
              </w:rPr>
              <w:t xml:space="preserve"> x 4 = </w:t>
            </w:r>
            <w:r w:rsidR="003A1002">
              <w:rPr>
                <w:rFonts w:ascii="Times New Roman" w:hAnsi="Times New Roman" w:cs="Times New Roman"/>
                <w:sz w:val="20"/>
                <w:szCs w:val="20"/>
              </w:rPr>
              <w:t>$</w:t>
            </w:r>
            <w:r w:rsidR="00CC7945" w:rsidRPr="001B539D">
              <w:rPr>
                <w:rFonts w:ascii="Times New Roman" w:hAnsi="Times New Roman" w:cs="Times New Roman"/>
                <w:sz w:val="20"/>
                <w:szCs w:val="20"/>
              </w:rPr>
              <w:t>5</w:t>
            </w:r>
            <w:r w:rsidRPr="001B539D">
              <w:rPr>
                <w:rFonts w:ascii="Times New Roman" w:hAnsi="Times New Roman" w:cs="Times New Roman"/>
                <w:sz w:val="20"/>
                <w:szCs w:val="20"/>
              </w:rPr>
              <w:t>.40</w:t>
            </w:r>
            <w:r w:rsidR="00CC7945" w:rsidRPr="001B539D">
              <w:rPr>
                <w:rFonts w:ascii="Times New Roman" w:hAnsi="Times New Roman" w:cs="Times New Roman"/>
                <w:sz w:val="20"/>
                <w:szCs w:val="20"/>
              </w:rPr>
              <w:t>)</w:t>
            </w:r>
          </w:p>
          <w:p w14:paraId="2BF8E3FE" w14:textId="73846454" w:rsidR="00CC7945" w:rsidRPr="001B539D" w:rsidRDefault="00CC7945" w:rsidP="003E3BFA">
            <w:pPr>
              <w:spacing w:after="0" w:line="240" w:lineRule="auto"/>
              <w:rPr>
                <w:rFonts w:ascii="Times New Roman" w:hAnsi="Times New Roman" w:cs="Times New Roman"/>
                <w:b/>
                <w:sz w:val="20"/>
                <w:szCs w:val="20"/>
              </w:rPr>
            </w:pPr>
            <w:r w:rsidRPr="001B539D">
              <w:rPr>
                <w:rFonts w:ascii="Times New Roman" w:hAnsi="Times New Roman" w:cs="Times New Roman"/>
                <w:sz w:val="20"/>
                <w:szCs w:val="20"/>
              </w:rPr>
              <w:t xml:space="preserve">   Photocopy (6pp x 4 x 0.05 = </w:t>
            </w:r>
            <w:r w:rsidR="001E12C6">
              <w:rPr>
                <w:rFonts w:ascii="Times New Roman" w:hAnsi="Times New Roman" w:cs="Times New Roman"/>
                <w:sz w:val="20"/>
                <w:szCs w:val="20"/>
              </w:rPr>
              <w:t>$</w:t>
            </w:r>
            <w:r w:rsidRPr="001B539D">
              <w:rPr>
                <w:rFonts w:ascii="Times New Roman" w:hAnsi="Times New Roman" w:cs="Times New Roman"/>
                <w:sz w:val="20"/>
                <w:szCs w:val="20"/>
              </w:rPr>
              <w:t>1.20)</w:t>
            </w:r>
          </w:p>
        </w:tc>
        <w:tc>
          <w:tcPr>
            <w:tcW w:w="855" w:type="dxa"/>
          </w:tcPr>
          <w:p w14:paraId="064F5BB9" w14:textId="77777777" w:rsidR="00CC7945" w:rsidRPr="001B539D" w:rsidRDefault="00CC7945" w:rsidP="003E3BFA">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4</w:t>
            </w:r>
          </w:p>
          <w:p w14:paraId="2D7E7085" w14:textId="77777777" w:rsidR="00CC7945" w:rsidRPr="001B539D" w:rsidRDefault="00CC7945" w:rsidP="003E3BFA">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4</w:t>
            </w:r>
          </w:p>
          <w:p w14:paraId="66AF6D83" w14:textId="77777777" w:rsidR="00CC7945" w:rsidRPr="001B539D" w:rsidRDefault="00CC7945" w:rsidP="003E3BFA">
            <w:pPr>
              <w:spacing w:after="0" w:line="240" w:lineRule="auto"/>
              <w:jc w:val="right"/>
              <w:rPr>
                <w:rFonts w:ascii="Times New Roman" w:hAnsi="Times New Roman" w:cs="Times New Roman"/>
                <w:b/>
                <w:sz w:val="20"/>
                <w:szCs w:val="20"/>
              </w:rPr>
            </w:pPr>
          </w:p>
          <w:p w14:paraId="73093A91" w14:textId="77777777" w:rsidR="00CC7945" w:rsidRPr="001B539D" w:rsidRDefault="00CC7945" w:rsidP="003E3BFA">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16 hr</w:t>
            </w:r>
          </w:p>
          <w:p w14:paraId="4418AFCE" w14:textId="77777777" w:rsidR="00CC7945" w:rsidRPr="001B539D" w:rsidRDefault="00CC7945" w:rsidP="003E3BFA">
            <w:pPr>
              <w:spacing w:after="0" w:line="240" w:lineRule="auto"/>
              <w:jc w:val="right"/>
              <w:rPr>
                <w:rFonts w:ascii="Times New Roman" w:hAnsi="Times New Roman" w:cs="Times New Roman"/>
                <w:b/>
                <w:sz w:val="20"/>
                <w:szCs w:val="20"/>
              </w:rPr>
            </w:pPr>
          </w:p>
          <w:p w14:paraId="021D57AB" w14:textId="5CC21B5C" w:rsidR="00CC7945" w:rsidRPr="001B539D" w:rsidRDefault="00CC7945" w:rsidP="003E3BFA">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176F93">
              <w:rPr>
                <w:rFonts w:ascii="Times New Roman" w:hAnsi="Times New Roman" w:cs="Times New Roman"/>
                <w:b/>
                <w:sz w:val="20"/>
                <w:szCs w:val="20"/>
              </w:rPr>
              <w:t>592</w:t>
            </w:r>
          </w:p>
          <w:p w14:paraId="3AB8E8D4" w14:textId="77777777" w:rsidR="00CC7945" w:rsidRPr="001B539D" w:rsidRDefault="00CC7945" w:rsidP="003E3BFA">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$7</w:t>
            </w:r>
          </w:p>
          <w:p w14:paraId="62C8DF36" w14:textId="77777777" w:rsidR="00CC7945" w:rsidRPr="001B539D" w:rsidRDefault="00CC7945" w:rsidP="003E3BFA">
            <w:pPr>
              <w:spacing w:after="0" w:line="240" w:lineRule="auto"/>
              <w:rPr>
                <w:rFonts w:ascii="Times New Roman" w:hAnsi="Times New Roman" w:cs="Times New Roman"/>
                <w:sz w:val="20"/>
                <w:szCs w:val="20"/>
              </w:rPr>
            </w:pPr>
          </w:p>
        </w:tc>
      </w:tr>
    </w:tbl>
    <w:p w14:paraId="2DCFAFA3" w14:textId="77777777" w:rsidR="003E3BFA" w:rsidRDefault="003E3BFA" w:rsidP="003E3BFA">
      <w:pPr>
        <w:spacing w:after="0" w:line="240" w:lineRule="auto"/>
      </w:pPr>
    </w:p>
    <w:tbl>
      <w:tblPr>
        <w:tblW w:w="0" w:type="auto"/>
        <w:jc w:val="center"/>
        <w:tblInd w:w="2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5"/>
        <w:gridCol w:w="855"/>
      </w:tblGrid>
      <w:tr w:rsidR="00F02950" w:rsidRPr="001B539D" w14:paraId="43189B54" w14:textId="77777777" w:rsidTr="00493D3B">
        <w:trPr>
          <w:jc w:val="center"/>
        </w:trPr>
        <w:tc>
          <w:tcPr>
            <w:tcW w:w="4770" w:type="dxa"/>
            <w:gridSpan w:val="2"/>
          </w:tcPr>
          <w:p w14:paraId="0D8504DF" w14:textId="1649EF19" w:rsidR="00F02950" w:rsidRPr="001B539D" w:rsidRDefault="00F02950" w:rsidP="003E3BFA">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 xml:space="preserve">File an Appeal, </w:t>
            </w:r>
            <w:r>
              <w:rPr>
                <w:rFonts w:ascii="Times New Roman" w:hAnsi="Times New Roman" w:cs="Times New Roman"/>
                <w:b/>
                <w:sz w:val="20"/>
                <w:szCs w:val="20"/>
              </w:rPr>
              <w:t>Federal Government</w:t>
            </w:r>
          </w:p>
        </w:tc>
      </w:tr>
      <w:tr w:rsidR="00F02950" w:rsidRPr="001B539D" w14:paraId="629F7C8F" w14:textId="77777777" w:rsidTr="00493D3B">
        <w:trPr>
          <w:jc w:val="center"/>
        </w:trPr>
        <w:tc>
          <w:tcPr>
            <w:tcW w:w="3915" w:type="dxa"/>
          </w:tcPr>
          <w:p w14:paraId="764DB7F7" w14:textId="25FF2C7C" w:rsidR="00F02950" w:rsidRPr="001B539D" w:rsidRDefault="00F02950" w:rsidP="00493D3B">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annual responses</w:t>
            </w:r>
          </w:p>
          <w:p w14:paraId="1E97774B" w14:textId="77777777" w:rsidR="00F02950" w:rsidRPr="001B539D" w:rsidRDefault="00F02950" w:rsidP="00493D3B">
            <w:pPr>
              <w:spacing w:after="0" w:line="240" w:lineRule="auto"/>
              <w:rPr>
                <w:rFonts w:ascii="Times New Roman" w:hAnsi="Times New Roman" w:cs="Times New Roman"/>
                <w:b/>
                <w:sz w:val="20"/>
                <w:szCs w:val="20"/>
              </w:rPr>
            </w:pPr>
            <w:r w:rsidRPr="001B539D">
              <w:rPr>
                <w:rFonts w:ascii="Times New Roman" w:hAnsi="Times New Roman" w:cs="Times New Roman"/>
                <w:b/>
                <w:sz w:val="20"/>
                <w:szCs w:val="20"/>
              </w:rPr>
              <w:t>Total burden hours</w:t>
            </w:r>
          </w:p>
          <w:p w14:paraId="33C835C3" w14:textId="77777777" w:rsidR="00F02950" w:rsidRPr="001B539D" w:rsidRDefault="00F02950" w:rsidP="00493D3B">
            <w:pPr>
              <w:spacing w:after="0" w:line="240" w:lineRule="auto"/>
              <w:rPr>
                <w:rFonts w:ascii="Times New Roman" w:hAnsi="Times New Roman" w:cs="Times New Roman"/>
                <w:sz w:val="20"/>
                <w:szCs w:val="20"/>
              </w:rPr>
            </w:pPr>
            <w:r w:rsidRPr="001B539D">
              <w:rPr>
                <w:rFonts w:ascii="Times New Roman" w:hAnsi="Times New Roman" w:cs="Times New Roman"/>
                <w:sz w:val="20"/>
                <w:szCs w:val="20"/>
              </w:rPr>
              <w:t xml:space="preserve">   Time per response = 4 </w:t>
            </w:r>
            <w:r>
              <w:rPr>
                <w:rFonts w:ascii="Times New Roman" w:hAnsi="Times New Roman" w:cs="Times New Roman"/>
                <w:sz w:val="20"/>
                <w:szCs w:val="20"/>
              </w:rPr>
              <w:t>hr</w:t>
            </w:r>
          </w:p>
          <w:p w14:paraId="22C3588D" w14:textId="79255037" w:rsidR="00F02950" w:rsidRPr="001B539D" w:rsidRDefault="00F02950" w:rsidP="00493D3B">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Total personnel costs</w:t>
            </w:r>
            <w:r w:rsidRPr="001B539D">
              <w:rPr>
                <w:rFonts w:ascii="Times New Roman" w:hAnsi="Times New Roman" w:cs="Times New Roman"/>
                <w:sz w:val="20"/>
                <w:szCs w:val="20"/>
              </w:rPr>
              <w:t xml:space="preserve"> ($</w:t>
            </w:r>
            <w:r w:rsidR="00C561DC">
              <w:rPr>
                <w:rFonts w:ascii="Times New Roman" w:hAnsi="Times New Roman" w:cs="Times New Roman"/>
                <w:sz w:val="20"/>
                <w:szCs w:val="20"/>
              </w:rPr>
              <w:t>75</w:t>
            </w:r>
            <w:r w:rsidRPr="001B539D">
              <w:rPr>
                <w:rFonts w:ascii="Times New Roman" w:hAnsi="Times New Roman" w:cs="Times New Roman"/>
                <w:sz w:val="20"/>
                <w:szCs w:val="20"/>
              </w:rPr>
              <w:t xml:space="preserve"> x 16)</w:t>
            </w:r>
          </w:p>
          <w:p w14:paraId="14282B2E" w14:textId="48A93273" w:rsidR="00F02950" w:rsidRPr="00243C4C" w:rsidRDefault="00F02950" w:rsidP="00493D3B">
            <w:pPr>
              <w:spacing w:after="0" w:line="240" w:lineRule="auto"/>
              <w:rPr>
                <w:rFonts w:ascii="Times New Roman" w:hAnsi="Times New Roman" w:cs="Times New Roman"/>
                <w:sz w:val="20"/>
                <w:szCs w:val="20"/>
              </w:rPr>
            </w:pPr>
            <w:r w:rsidRPr="001B539D">
              <w:rPr>
                <w:rFonts w:ascii="Times New Roman" w:hAnsi="Times New Roman" w:cs="Times New Roman"/>
                <w:b/>
                <w:sz w:val="20"/>
                <w:szCs w:val="20"/>
              </w:rPr>
              <w:t xml:space="preserve">Total miscellaneous costs </w:t>
            </w:r>
          </w:p>
        </w:tc>
        <w:tc>
          <w:tcPr>
            <w:tcW w:w="855" w:type="dxa"/>
          </w:tcPr>
          <w:p w14:paraId="6DDF3202" w14:textId="77777777" w:rsidR="00F02950" w:rsidRPr="001B539D" w:rsidRDefault="00F02950" w:rsidP="00493D3B">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4</w:t>
            </w:r>
          </w:p>
          <w:p w14:paraId="3EC3A4AE" w14:textId="77777777" w:rsidR="00F02950" w:rsidRPr="001B539D" w:rsidRDefault="00F02950" w:rsidP="00493D3B">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16 hr</w:t>
            </w:r>
          </w:p>
          <w:p w14:paraId="72918DB6" w14:textId="77777777" w:rsidR="00F02950" w:rsidRPr="001B539D" w:rsidRDefault="00F02950" w:rsidP="00493D3B">
            <w:pPr>
              <w:spacing w:after="0" w:line="240" w:lineRule="auto"/>
              <w:jc w:val="right"/>
              <w:rPr>
                <w:rFonts w:ascii="Times New Roman" w:hAnsi="Times New Roman" w:cs="Times New Roman"/>
                <w:b/>
                <w:sz w:val="20"/>
                <w:szCs w:val="20"/>
              </w:rPr>
            </w:pPr>
          </w:p>
          <w:p w14:paraId="54F66B8A" w14:textId="75EA64A3" w:rsidR="00F02950" w:rsidRPr="001B539D" w:rsidRDefault="00F02950" w:rsidP="00493D3B">
            <w:pPr>
              <w:spacing w:after="0" w:line="240" w:lineRule="auto"/>
              <w:jc w:val="right"/>
              <w:rPr>
                <w:rFonts w:ascii="Times New Roman" w:hAnsi="Times New Roman" w:cs="Times New Roman"/>
                <w:b/>
                <w:sz w:val="20"/>
                <w:szCs w:val="20"/>
              </w:rPr>
            </w:pPr>
            <w:r w:rsidRPr="001B539D">
              <w:rPr>
                <w:rFonts w:ascii="Times New Roman" w:hAnsi="Times New Roman" w:cs="Times New Roman"/>
                <w:b/>
                <w:sz w:val="20"/>
                <w:szCs w:val="20"/>
              </w:rPr>
              <w:t>$</w:t>
            </w:r>
            <w:r w:rsidR="00C561DC">
              <w:rPr>
                <w:rFonts w:ascii="Times New Roman" w:hAnsi="Times New Roman" w:cs="Times New Roman"/>
                <w:b/>
                <w:sz w:val="20"/>
                <w:szCs w:val="20"/>
              </w:rPr>
              <w:t>1,200</w:t>
            </w:r>
          </w:p>
          <w:p w14:paraId="66F1BAFD" w14:textId="0453EDC3" w:rsidR="00F02950" w:rsidRPr="001B539D" w:rsidRDefault="00243C4C" w:rsidP="00243C4C">
            <w:pPr>
              <w:spacing w:after="0" w:line="240" w:lineRule="auto"/>
              <w:jc w:val="right"/>
              <w:rPr>
                <w:rFonts w:ascii="Times New Roman" w:hAnsi="Times New Roman" w:cs="Times New Roman"/>
                <w:sz w:val="20"/>
                <w:szCs w:val="20"/>
              </w:rPr>
            </w:pPr>
            <w:r>
              <w:rPr>
                <w:rFonts w:ascii="Times New Roman" w:hAnsi="Times New Roman" w:cs="Times New Roman"/>
                <w:b/>
                <w:sz w:val="20"/>
                <w:szCs w:val="20"/>
              </w:rPr>
              <w:t>0</w:t>
            </w:r>
          </w:p>
        </w:tc>
      </w:tr>
    </w:tbl>
    <w:p w14:paraId="521AFD05" w14:textId="1E536B48" w:rsidR="00545B88" w:rsidRPr="001B539D" w:rsidRDefault="004F10B1" w:rsidP="0019113B">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lastRenderedPageBreak/>
        <w:t xml:space="preserve">It is anticipated that the information collected will be disseminated to the public or used to support publicly disseminated information.  NOAA Fisheries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33" w:history="1">
        <w:r w:rsidRPr="00A57051">
          <w:rPr>
            <w:rStyle w:val="Hyperlink"/>
            <w:rFonts w:ascii="Times New Roman" w:hAnsi="Times New Roman" w:cs="Times New Roman"/>
            <w:sz w:val="24"/>
            <w:szCs w:val="24"/>
          </w:rPr>
          <w:t>Section 515 of Public Law 106-554</w:t>
        </w:r>
      </w:hyperlink>
      <w:r w:rsidRPr="001B539D">
        <w:rPr>
          <w:rFonts w:ascii="Times New Roman" w:hAnsi="Times New Roman" w:cs="Times New Roman"/>
          <w:sz w:val="24"/>
          <w:szCs w:val="24"/>
        </w:rPr>
        <w:t>.</w:t>
      </w:r>
    </w:p>
    <w:p w14:paraId="70699203" w14:textId="77777777" w:rsidR="00545B88" w:rsidRPr="001B539D" w:rsidRDefault="00545B88" w:rsidP="0019113B">
      <w:pPr>
        <w:spacing w:after="0" w:line="240" w:lineRule="auto"/>
        <w:rPr>
          <w:rFonts w:ascii="Times New Roman" w:hAnsi="Times New Roman" w:cs="Times New Roman"/>
          <w:sz w:val="24"/>
          <w:szCs w:val="24"/>
        </w:rPr>
      </w:pPr>
    </w:p>
    <w:p w14:paraId="1D137E32" w14:textId="77777777" w:rsidR="00A36B94" w:rsidRPr="001B539D" w:rsidRDefault="00A36B94" w:rsidP="00A8404E">
      <w:pPr>
        <w:spacing w:after="0" w:line="240" w:lineRule="auto"/>
        <w:rPr>
          <w:rFonts w:ascii="Times New Roman" w:hAnsi="Times New Roman" w:cs="Times New Roman"/>
          <w:b/>
          <w:bCs/>
          <w:sz w:val="24"/>
          <w:szCs w:val="24"/>
        </w:rPr>
      </w:pPr>
      <w:r w:rsidRPr="001B539D">
        <w:rPr>
          <w:rFonts w:ascii="Times New Roman" w:hAnsi="Times New Roman" w:cs="Times New Roman"/>
          <w:b/>
          <w:bCs/>
          <w:sz w:val="24"/>
          <w:szCs w:val="24"/>
        </w:rPr>
        <w:t xml:space="preserve">3.  </w:t>
      </w:r>
      <w:r w:rsidRPr="001B539D">
        <w:rPr>
          <w:rFonts w:ascii="Times New Roman" w:hAnsi="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1B539D">
        <w:rPr>
          <w:rFonts w:ascii="Times New Roman" w:hAnsi="Times New Roman" w:cs="Times New Roman"/>
          <w:b/>
          <w:bCs/>
          <w:sz w:val="24"/>
          <w:szCs w:val="24"/>
        </w:rPr>
        <w:t>.</w:t>
      </w:r>
    </w:p>
    <w:p w14:paraId="2DAECDF6" w14:textId="77777777" w:rsidR="00E02F45" w:rsidRPr="001B539D" w:rsidRDefault="00E02F45" w:rsidP="00A8404E">
      <w:pPr>
        <w:spacing w:after="0" w:line="240" w:lineRule="auto"/>
        <w:rPr>
          <w:rFonts w:ascii="Times New Roman" w:hAnsi="Times New Roman" w:cs="Times New Roman"/>
          <w:sz w:val="24"/>
          <w:szCs w:val="24"/>
        </w:rPr>
      </w:pPr>
    </w:p>
    <w:p w14:paraId="1A12C002" w14:textId="77777777" w:rsidR="001F50E0" w:rsidRDefault="001F50E0" w:rsidP="00A8404E">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The application for north or south regional delivery requirements exemption is available on the NMFS Alaska region website (</w:t>
      </w:r>
      <w:hyperlink r:id="rId34" w:tgtFrame="_blank" w:history="1">
        <w:r>
          <w:rPr>
            <w:rStyle w:val="Hyperlink"/>
            <w:rFonts w:ascii="Times New Roman" w:hAnsi="Times New Roman" w:cs="Times New Roman"/>
            <w:color w:val="1155CC"/>
            <w:sz w:val="24"/>
            <w:szCs w:val="24"/>
          </w:rPr>
          <w:t>http://alaskafisheries.noaa.gov</w:t>
        </w:r>
      </w:hyperlink>
      <w:r>
        <w:rPr>
          <w:rFonts w:ascii="Times New Roman" w:hAnsi="Times New Roman" w:cs="Times New Roman"/>
          <w:color w:val="222222"/>
          <w:sz w:val="24"/>
          <w:szCs w:val="24"/>
        </w:rPr>
        <w:t>). The application is a fillable adobe form which requires original signatures and thus may only be submitted by mail or delivery.  </w:t>
      </w:r>
    </w:p>
    <w:p w14:paraId="495747FB" w14:textId="77777777" w:rsidR="00A8404E" w:rsidRDefault="00A8404E" w:rsidP="00A8404E">
      <w:pPr>
        <w:shd w:val="clear" w:color="auto" w:fill="FFFFFF"/>
        <w:spacing w:after="0" w:line="240" w:lineRule="auto"/>
        <w:rPr>
          <w:rFonts w:ascii="Times New Roman" w:hAnsi="Times New Roman" w:cs="Times New Roman"/>
          <w:color w:val="222222"/>
          <w:sz w:val="24"/>
          <w:szCs w:val="24"/>
        </w:rPr>
      </w:pPr>
    </w:p>
    <w:p w14:paraId="6193F3D1" w14:textId="3064CCAF" w:rsidR="00CE5717" w:rsidRPr="00CE5717" w:rsidRDefault="001F50E0" w:rsidP="00CE5717">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 xml:space="preserve">The Crab Inter-Cooperative IFQ Transfer form and the Transfer of Crab IPQ may be submitted online at </w:t>
      </w:r>
      <w:hyperlink r:id="rId35" w:tgtFrame="_blank" w:history="1">
        <w:r>
          <w:rPr>
            <w:rStyle w:val="Hyperlink"/>
            <w:rFonts w:ascii="Times New Roman" w:hAnsi="Times New Roman" w:cs="Times New Roman"/>
            <w:color w:val="1155CC"/>
            <w:sz w:val="24"/>
            <w:szCs w:val="24"/>
          </w:rPr>
          <w:t>www.alaskafisheries.noaa.gov</w:t>
        </w:r>
      </w:hyperlink>
      <w:r>
        <w:rPr>
          <w:rFonts w:ascii="Times New Roman" w:hAnsi="Times New Roman" w:cs="Times New Roman"/>
          <w:color w:val="222222"/>
          <w:sz w:val="24"/>
          <w:szCs w:val="24"/>
        </w:rPr>
        <w:t>.  </w:t>
      </w:r>
      <w:r w:rsidR="00CE5717" w:rsidRPr="00CE5717">
        <w:rPr>
          <w:rFonts w:ascii="Times New Roman" w:hAnsi="Times New Roman" w:cs="Times New Roman"/>
          <w:color w:val="222222"/>
          <w:sz w:val="24"/>
          <w:szCs w:val="24"/>
        </w:rPr>
        <w:t xml:space="preserve">The transfer of IPQ is only a temporary transfer with very few restrictions on transferability.  </w:t>
      </w:r>
    </w:p>
    <w:p w14:paraId="03FD8101" w14:textId="77777777" w:rsidR="00CE5717" w:rsidRPr="00CE5717" w:rsidRDefault="00CE5717" w:rsidP="00CE5717">
      <w:pPr>
        <w:shd w:val="clear" w:color="auto" w:fill="FFFFFF"/>
        <w:spacing w:after="0" w:line="240" w:lineRule="auto"/>
        <w:rPr>
          <w:rFonts w:ascii="Times New Roman" w:hAnsi="Times New Roman" w:cs="Times New Roman"/>
          <w:color w:val="222222"/>
          <w:sz w:val="24"/>
          <w:szCs w:val="24"/>
        </w:rPr>
      </w:pPr>
    </w:p>
    <w:p w14:paraId="2F4AC24E" w14:textId="77777777" w:rsidR="00CE5717" w:rsidRPr="00CE5717" w:rsidRDefault="00CE5717" w:rsidP="00CE5717">
      <w:pPr>
        <w:shd w:val="clear" w:color="auto" w:fill="FFFFFF"/>
        <w:spacing w:after="0" w:line="240" w:lineRule="auto"/>
        <w:rPr>
          <w:rFonts w:ascii="Times New Roman" w:hAnsi="Times New Roman" w:cs="Times New Roman"/>
          <w:color w:val="222222"/>
          <w:sz w:val="24"/>
          <w:szCs w:val="24"/>
        </w:rPr>
      </w:pPr>
      <w:r w:rsidRPr="00CE5717">
        <w:rPr>
          <w:rFonts w:ascii="Times New Roman" w:hAnsi="Times New Roman" w:cs="Times New Roman"/>
          <w:color w:val="222222"/>
          <w:sz w:val="24"/>
          <w:szCs w:val="24"/>
        </w:rPr>
        <w:t>The transfer of IFQ only is not authorized except in very limited circumstances that require additional documentation, such as a signed statement from a physician (medical transfers).</w:t>
      </w:r>
    </w:p>
    <w:p w14:paraId="6A8D8C4C" w14:textId="25F91FF5" w:rsidR="00CE5717" w:rsidRDefault="00CE5717" w:rsidP="00CE5717">
      <w:pPr>
        <w:shd w:val="clear" w:color="auto" w:fill="FFFFFF"/>
        <w:spacing w:after="0" w:line="240" w:lineRule="auto"/>
        <w:rPr>
          <w:rFonts w:ascii="Times New Roman" w:hAnsi="Times New Roman" w:cs="Times New Roman"/>
          <w:color w:val="222222"/>
          <w:sz w:val="24"/>
          <w:szCs w:val="24"/>
        </w:rPr>
      </w:pPr>
      <w:r w:rsidRPr="00CE5717">
        <w:rPr>
          <w:rFonts w:ascii="Times New Roman" w:hAnsi="Times New Roman" w:cs="Times New Roman"/>
          <w:color w:val="222222"/>
          <w:sz w:val="24"/>
          <w:szCs w:val="24"/>
        </w:rPr>
        <w:t>The transfer of QS/PQS is a permanent transfer of this privilege that is subject to a variety of ownership caps and eligibility checks that must be approved by staff.  Additionally, such transfers require the submission of a variety of accompanying documentation.  Because of these factors, NMFS/AKR has determined that these are not appropriate for on-line transfer.</w:t>
      </w:r>
    </w:p>
    <w:p w14:paraId="4F44912F" w14:textId="77777777" w:rsidR="00E07C23" w:rsidRDefault="00E07C23" w:rsidP="00A8404E">
      <w:pPr>
        <w:shd w:val="clear" w:color="auto" w:fill="FFFFFF"/>
        <w:spacing w:after="0" w:line="240" w:lineRule="auto"/>
        <w:rPr>
          <w:rFonts w:ascii="Times New Roman" w:hAnsi="Times New Roman" w:cs="Times New Roman"/>
          <w:color w:val="222222"/>
          <w:sz w:val="24"/>
          <w:szCs w:val="24"/>
        </w:rPr>
      </w:pPr>
    </w:p>
    <w:p w14:paraId="71E4FB81" w14:textId="7891668A" w:rsidR="00E07C23" w:rsidRDefault="001F50E0" w:rsidP="00A8404E">
      <w:pPr>
        <w:shd w:val="clear" w:color="auto" w:fill="FFFFFF"/>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The remainder of the applications may be completed on the computer screen by the participant, downloaded, printed, and faxed or submitted by e-mail.  NMFS is pursuing an Internet method in the future whereby all of the information will be entered online and submitted directly and automatically into a database.</w:t>
      </w:r>
    </w:p>
    <w:p w14:paraId="7B8A3D04" w14:textId="77777777" w:rsidR="00A06667" w:rsidRDefault="00A06667" w:rsidP="00A8404E">
      <w:pPr>
        <w:spacing w:after="0" w:line="240" w:lineRule="auto"/>
        <w:rPr>
          <w:rFonts w:ascii="Times New Roman" w:hAnsi="Times New Roman" w:cs="Times New Roman"/>
          <w:b/>
          <w:bCs/>
          <w:sz w:val="24"/>
          <w:szCs w:val="24"/>
        </w:rPr>
      </w:pPr>
    </w:p>
    <w:p w14:paraId="5E5D2E8F" w14:textId="77777777" w:rsidR="00A36B94" w:rsidRPr="001B539D" w:rsidRDefault="00A36B94" w:rsidP="00A8404E">
      <w:pPr>
        <w:spacing w:after="0" w:line="240" w:lineRule="auto"/>
        <w:rPr>
          <w:rFonts w:ascii="Times New Roman" w:hAnsi="Times New Roman" w:cs="Times New Roman"/>
          <w:sz w:val="24"/>
          <w:szCs w:val="24"/>
        </w:rPr>
      </w:pPr>
      <w:r w:rsidRPr="001B539D">
        <w:rPr>
          <w:rFonts w:ascii="Times New Roman" w:hAnsi="Times New Roman" w:cs="Times New Roman"/>
          <w:b/>
          <w:bCs/>
          <w:sz w:val="24"/>
          <w:szCs w:val="24"/>
        </w:rPr>
        <w:t xml:space="preserve">4.  </w:t>
      </w:r>
      <w:r w:rsidRPr="001B539D">
        <w:rPr>
          <w:rFonts w:ascii="Times New Roman" w:hAnsi="Times New Roman" w:cs="Times New Roman"/>
          <w:b/>
          <w:bCs/>
          <w:sz w:val="24"/>
          <w:szCs w:val="24"/>
          <w:u w:val="single"/>
        </w:rPr>
        <w:t>Describe efforts to identify duplication</w:t>
      </w:r>
      <w:r w:rsidRPr="001B539D">
        <w:rPr>
          <w:rFonts w:ascii="Times New Roman" w:hAnsi="Times New Roman" w:cs="Times New Roman"/>
          <w:b/>
          <w:bCs/>
          <w:sz w:val="24"/>
          <w:szCs w:val="24"/>
        </w:rPr>
        <w:t>.</w:t>
      </w:r>
    </w:p>
    <w:p w14:paraId="37D001B0" w14:textId="77777777" w:rsidR="00A36B94" w:rsidRPr="001B539D" w:rsidRDefault="00A36B94" w:rsidP="00A8404E">
      <w:pPr>
        <w:spacing w:after="0" w:line="240" w:lineRule="auto"/>
        <w:rPr>
          <w:rFonts w:ascii="Times New Roman" w:hAnsi="Times New Roman" w:cs="Times New Roman"/>
          <w:sz w:val="24"/>
          <w:szCs w:val="24"/>
        </w:rPr>
      </w:pPr>
    </w:p>
    <w:p w14:paraId="41DD87B7" w14:textId="77777777" w:rsidR="00967583" w:rsidRDefault="00967583" w:rsidP="00A8404E">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This information collection is part of a specialized and technical program that is not like any other.</w:t>
      </w:r>
    </w:p>
    <w:p w14:paraId="260D1ABC" w14:textId="4CA980BE" w:rsidR="00CE5717" w:rsidRPr="00A06667" w:rsidRDefault="00CE5717" w:rsidP="00A06667">
      <w:pPr>
        <w:spacing w:after="0" w:line="240" w:lineRule="auto"/>
        <w:rPr>
          <w:rFonts w:ascii="Times New Roman" w:hAnsi="Times New Roman"/>
          <w:sz w:val="24"/>
        </w:rPr>
      </w:pPr>
    </w:p>
    <w:p w14:paraId="4066ACBB" w14:textId="77AB5599" w:rsidR="00A36B94" w:rsidRPr="001B539D" w:rsidRDefault="00A36B94" w:rsidP="00A8404E">
      <w:pPr>
        <w:spacing w:after="0" w:line="240" w:lineRule="auto"/>
        <w:rPr>
          <w:rFonts w:ascii="Times New Roman" w:hAnsi="Times New Roman" w:cs="Times New Roman"/>
          <w:sz w:val="24"/>
          <w:szCs w:val="24"/>
        </w:rPr>
      </w:pPr>
      <w:r w:rsidRPr="001B539D">
        <w:rPr>
          <w:rFonts w:ascii="Times New Roman" w:hAnsi="Times New Roman" w:cs="Times New Roman"/>
          <w:b/>
          <w:bCs/>
          <w:sz w:val="24"/>
          <w:szCs w:val="24"/>
        </w:rPr>
        <w:t xml:space="preserve">5.  </w:t>
      </w:r>
      <w:r w:rsidRPr="001B539D">
        <w:rPr>
          <w:rFonts w:ascii="Times New Roman" w:hAnsi="Times New Roman" w:cs="Times New Roman"/>
          <w:b/>
          <w:bCs/>
          <w:sz w:val="24"/>
          <w:szCs w:val="24"/>
          <w:u w:val="single"/>
        </w:rPr>
        <w:t>If the collection of information involves small businesses or other small entities, describe the methods used to minimize burden</w:t>
      </w:r>
      <w:r w:rsidRPr="001B539D">
        <w:rPr>
          <w:rFonts w:ascii="Times New Roman" w:hAnsi="Times New Roman" w:cs="Times New Roman"/>
          <w:b/>
          <w:bCs/>
          <w:sz w:val="24"/>
          <w:szCs w:val="24"/>
        </w:rPr>
        <w:t>.</w:t>
      </w:r>
    </w:p>
    <w:p w14:paraId="00DE1A05" w14:textId="77777777" w:rsidR="00F50B70" w:rsidRDefault="00F50B70" w:rsidP="00A8404E">
      <w:pPr>
        <w:spacing w:after="0" w:line="240" w:lineRule="auto"/>
        <w:rPr>
          <w:rFonts w:ascii="Times New Roman" w:hAnsi="Times New Roman" w:cs="Times New Roman"/>
          <w:sz w:val="24"/>
          <w:szCs w:val="24"/>
        </w:rPr>
      </w:pPr>
    </w:p>
    <w:p w14:paraId="2B451FD7" w14:textId="056C1B21" w:rsidR="00A8404E" w:rsidRDefault="00F50B70" w:rsidP="00A8404E">
      <w:pPr>
        <w:spacing w:after="0" w:line="240" w:lineRule="auto"/>
        <w:rPr>
          <w:rFonts w:ascii="Times New Roman" w:hAnsi="Times New Roman" w:cs="Times New Roman"/>
          <w:sz w:val="24"/>
          <w:szCs w:val="24"/>
        </w:rPr>
      </w:pPr>
      <w:r w:rsidRPr="00F50B70">
        <w:rPr>
          <w:rFonts w:ascii="Times New Roman" w:hAnsi="Times New Roman" w:cs="Times New Roman"/>
          <w:sz w:val="24"/>
          <w:szCs w:val="24"/>
        </w:rPr>
        <w:t>Approximately 238 small entities own crab harvest vessels or crab catcher/processors. Eight small entities appear to qualify for processor allocations. This information collection does not impose a significant impact on small entities</w:t>
      </w:r>
      <w:r w:rsidR="00EA2CAD">
        <w:rPr>
          <w:rFonts w:ascii="Times New Roman" w:hAnsi="Times New Roman" w:cs="Times New Roman"/>
          <w:sz w:val="24"/>
          <w:szCs w:val="24"/>
        </w:rPr>
        <w:t>, as it requires only the minimum information needed</w:t>
      </w:r>
      <w:r w:rsidR="00E07C23">
        <w:rPr>
          <w:rFonts w:ascii="Times New Roman" w:hAnsi="Times New Roman" w:cs="Times New Roman"/>
          <w:sz w:val="24"/>
          <w:szCs w:val="24"/>
        </w:rPr>
        <w:t>.</w:t>
      </w:r>
    </w:p>
    <w:p w14:paraId="1F86C266" w14:textId="77777777" w:rsidR="00425EEA" w:rsidRPr="001B539D" w:rsidRDefault="00425EEA" w:rsidP="00C56638">
      <w:pPr>
        <w:spacing w:after="0" w:line="240" w:lineRule="auto"/>
        <w:rPr>
          <w:rFonts w:ascii="Times New Roman" w:hAnsi="Times New Roman" w:cs="Times New Roman"/>
          <w:sz w:val="24"/>
          <w:szCs w:val="24"/>
        </w:rPr>
      </w:pPr>
    </w:p>
    <w:p w14:paraId="79227F63" w14:textId="194E7EFA" w:rsidR="00A65D74" w:rsidRPr="001B539D" w:rsidRDefault="00A65D74" w:rsidP="00D64E8F">
      <w:pPr>
        <w:rPr>
          <w:rFonts w:ascii="Times New Roman" w:hAnsi="Times New Roman" w:cs="Times New Roman"/>
          <w:b/>
          <w:sz w:val="24"/>
          <w:szCs w:val="24"/>
        </w:rPr>
      </w:pPr>
      <w:r w:rsidRPr="001B539D">
        <w:rPr>
          <w:rFonts w:ascii="Times New Roman" w:hAnsi="Times New Roman" w:cs="Times New Roman"/>
          <w:b/>
          <w:sz w:val="24"/>
          <w:szCs w:val="24"/>
        </w:rPr>
        <w:t xml:space="preserve">6.  </w:t>
      </w:r>
      <w:r w:rsidRPr="001B539D">
        <w:rPr>
          <w:rFonts w:ascii="Times New Roman" w:hAnsi="Times New Roman" w:cs="Times New Roman"/>
          <w:b/>
          <w:sz w:val="24"/>
          <w:szCs w:val="24"/>
          <w:u w:val="single"/>
        </w:rPr>
        <w:t>Describe the consequences to the Federal program or policy activities if the collection is not conducted or is conducted less frequently</w:t>
      </w:r>
      <w:r w:rsidRPr="001B539D">
        <w:rPr>
          <w:rFonts w:ascii="Times New Roman" w:hAnsi="Times New Roman" w:cs="Times New Roman"/>
          <w:b/>
          <w:sz w:val="24"/>
          <w:szCs w:val="24"/>
        </w:rPr>
        <w:t xml:space="preserve">. </w:t>
      </w:r>
    </w:p>
    <w:p w14:paraId="50E39DCD" w14:textId="1F274634" w:rsidR="00DD2299" w:rsidRPr="001B539D" w:rsidRDefault="00D3603B" w:rsidP="0019113B">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T</w:t>
      </w:r>
      <w:r w:rsidR="00DD2299" w:rsidRPr="001B539D">
        <w:rPr>
          <w:rFonts w:ascii="Times New Roman" w:hAnsi="Times New Roman" w:cs="Times New Roman"/>
          <w:sz w:val="24"/>
          <w:szCs w:val="24"/>
        </w:rPr>
        <w:t xml:space="preserve">he unique relationship established by community ROFR agreements </w:t>
      </w:r>
      <w:r w:rsidRPr="001B539D">
        <w:rPr>
          <w:rFonts w:ascii="Times New Roman" w:hAnsi="Times New Roman" w:cs="Times New Roman"/>
          <w:sz w:val="24"/>
          <w:szCs w:val="24"/>
        </w:rPr>
        <w:t xml:space="preserve">and their co-dependence </w:t>
      </w:r>
      <w:r w:rsidR="00DD2299" w:rsidRPr="001B539D">
        <w:rPr>
          <w:rFonts w:ascii="Times New Roman" w:hAnsi="Times New Roman" w:cs="Times New Roman"/>
          <w:sz w:val="24"/>
          <w:szCs w:val="24"/>
        </w:rPr>
        <w:t xml:space="preserve">between specific crab-dependent communities and their shore-based processors </w:t>
      </w:r>
      <w:r w:rsidRPr="001B539D">
        <w:rPr>
          <w:rFonts w:ascii="Times New Roman" w:hAnsi="Times New Roman" w:cs="Times New Roman"/>
          <w:sz w:val="24"/>
          <w:szCs w:val="24"/>
        </w:rPr>
        <w:t>i</w:t>
      </w:r>
      <w:r w:rsidR="00DD2299" w:rsidRPr="001B539D">
        <w:rPr>
          <w:rFonts w:ascii="Times New Roman" w:hAnsi="Times New Roman" w:cs="Times New Roman"/>
          <w:sz w:val="24"/>
          <w:szCs w:val="24"/>
        </w:rPr>
        <w:t xml:space="preserve">s a significant feature of the CR Program.  </w:t>
      </w:r>
      <w:r w:rsidRPr="001B539D">
        <w:rPr>
          <w:rFonts w:ascii="Times New Roman" w:hAnsi="Times New Roman" w:cs="Times New Roman"/>
          <w:sz w:val="24"/>
          <w:szCs w:val="24"/>
        </w:rPr>
        <w:t xml:space="preserve">If the changes proposed in this action are not conducted or are conducted less frequently, the limited </w:t>
      </w:r>
      <w:r w:rsidR="00DD2299" w:rsidRPr="001B539D">
        <w:rPr>
          <w:rFonts w:ascii="Times New Roman" w:hAnsi="Times New Roman" w:cs="Times New Roman"/>
          <w:sz w:val="24"/>
          <w:szCs w:val="24"/>
        </w:rPr>
        <w:t xml:space="preserve">time period a community has to exercise and perform under the ROFR may diminish the value of the ROFR. </w:t>
      </w:r>
      <w:r w:rsidR="00555649" w:rsidRPr="001B539D">
        <w:rPr>
          <w:rFonts w:ascii="Times New Roman" w:hAnsi="Times New Roman" w:cs="Times New Roman"/>
          <w:sz w:val="24"/>
          <w:szCs w:val="24"/>
        </w:rPr>
        <w:t>L</w:t>
      </w:r>
      <w:r w:rsidR="00DD2299" w:rsidRPr="001B539D">
        <w:rPr>
          <w:rFonts w:ascii="Times New Roman" w:hAnsi="Times New Roman" w:cs="Times New Roman"/>
          <w:sz w:val="24"/>
          <w:szCs w:val="24"/>
        </w:rPr>
        <w:t>ack of notifications to the ROFR holder and NMFS whe</w:t>
      </w:r>
      <w:r w:rsidR="00555649" w:rsidRPr="001B539D">
        <w:rPr>
          <w:rFonts w:ascii="Times New Roman" w:hAnsi="Times New Roman" w:cs="Times New Roman"/>
          <w:sz w:val="24"/>
          <w:szCs w:val="24"/>
        </w:rPr>
        <w:t>n transactions are taking place</w:t>
      </w:r>
      <w:r w:rsidR="00DD2299" w:rsidRPr="001B539D">
        <w:rPr>
          <w:rFonts w:ascii="Times New Roman" w:hAnsi="Times New Roman" w:cs="Times New Roman"/>
          <w:sz w:val="24"/>
          <w:szCs w:val="24"/>
        </w:rPr>
        <w:t xml:space="preserve"> or </w:t>
      </w:r>
      <w:r w:rsidR="00555649" w:rsidRPr="001B539D">
        <w:rPr>
          <w:rFonts w:ascii="Times New Roman" w:hAnsi="Times New Roman" w:cs="Times New Roman"/>
          <w:sz w:val="24"/>
          <w:szCs w:val="24"/>
        </w:rPr>
        <w:t xml:space="preserve">when </w:t>
      </w:r>
      <w:r w:rsidR="00DD2299" w:rsidRPr="001B539D">
        <w:rPr>
          <w:rFonts w:ascii="Times New Roman" w:hAnsi="Times New Roman" w:cs="Times New Roman"/>
          <w:sz w:val="24"/>
          <w:szCs w:val="24"/>
        </w:rPr>
        <w:t>a ROFR agreement lapses</w:t>
      </w:r>
      <w:r w:rsidR="00555649" w:rsidRPr="001B539D">
        <w:rPr>
          <w:rFonts w:ascii="Times New Roman" w:hAnsi="Times New Roman" w:cs="Times New Roman"/>
          <w:sz w:val="24"/>
          <w:szCs w:val="24"/>
        </w:rPr>
        <w:t xml:space="preserve"> are of great concern</w:t>
      </w:r>
      <w:r w:rsidR="00DD2299" w:rsidRPr="001B539D">
        <w:rPr>
          <w:rFonts w:ascii="Times New Roman" w:hAnsi="Times New Roman" w:cs="Times New Roman"/>
          <w:sz w:val="24"/>
          <w:szCs w:val="24"/>
        </w:rPr>
        <w:t>.</w:t>
      </w:r>
    </w:p>
    <w:p w14:paraId="19FD65BB" w14:textId="77777777" w:rsidR="006A3693" w:rsidRDefault="006A3693" w:rsidP="0019113B">
      <w:pPr>
        <w:spacing w:after="0" w:line="240" w:lineRule="auto"/>
        <w:rPr>
          <w:rFonts w:ascii="Times New Roman" w:hAnsi="Times New Roman" w:cs="Times New Roman"/>
          <w:b/>
          <w:sz w:val="24"/>
          <w:szCs w:val="24"/>
        </w:rPr>
      </w:pPr>
    </w:p>
    <w:p w14:paraId="6DBBB0A4" w14:textId="77777777" w:rsidR="00A65D74" w:rsidRPr="001B539D" w:rsidRDefault="00A65D74" w:rsidP="0019113B">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 xml:space="preserve">7.  </w:t>
      </w:r>
      <w:r w:rsidRPr="001B539D">
        <w:rPr>
          <w:rFonts w:ascii="Times New Roman" w:hAnsi="Times New Roman" w:cs="Times New Roman"/>
          <w:b/>
          <w:sz w:val="24"/>
          <w:szCs w:val="24"/>
          <w:u w:val="single"/>
        </w:rPr>
        <w:t>Explain any special circumstances that require the collection to be conducted in a manner inconsistent with OMB guidelines</w:t>
      </w:r>
      <w:r w:rsidRPr="001B539D">
        <w:rPr>
          <w:rFonts w:ascii="Times New Roman" w:hAnsi="Times New Roman" w:cs="Times New Roman"/>
          <w:b/>
          <w:sz w:val="24"/>
          <w:szCs w:val="24"/>
        </w:rPr>
        <w:t xml:space="preserve">. </w:t>
      </w:r>
    </w:p>
    <w:p w14:paraId="54747039" w14:textId="77777777" w:rsidR="00A65D74" w:rsidRPr="001B539D" w:rsidRDefault="00A65D74" w:rsidP="0019113B">
      <w:pPr>
        <w:spacing w:after="0" w:line="240" w:lineRule="auto"/>
        <w:rPr>
          <w:rFonts w:ascii="Times New Roman" w:hAnsi="Times New Roman" w:cs="Times New Roman"/>
          <w:sz w:val="24"/>
          <w:szCs w:val="24"/>
        </w:rPr>
      </w:pPr>
    </w:p>
    <w:p w14:paraId="12022316" w14:textId="77777777" w:rsidR="00611BF8" w:rsidRPr="001B539D" w:rsidRDefault="00611BF8" w:rsidP="0019113B">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No special circumstances exist.</w:t>
      </w:r>
    </w:p>
    <w:p w14:paraId="7708B770" w14:textId="77777777" w:rsidR="00A65D74" w:rsidRPr="001B539D" w:rsidRDefault="00A65D74" w:rsidP="0019113B">
      <w:pPr>
        <w:spacing w:after="0" w:line="240" w:lineRule="auto"/>
        <w:rPr>
          <w:rFonts w:ascii="Times New Roman" w:hAnsi="Times New Roman" w:cs="Times New Roman"/>
          <w:sz w:val="24"/>
          <w:szCs w:val="24"/>
        </w:rPr>
      </w:pPr>
    </w:p>
    <w:p w14:paraId="24724996" w14:textId="4EC1A2F9" w:rsidR="00A65D74" w:rsidRPr="001B539D" w:rsidRDefault="00A65D74" w:rsidP="0019113B">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 xml:space="preserve">8.  </w:t>
      </w:r>
      <w:r w:rsidRPr="001B539D">
        <w:rPr>
          <w:rFonts w:ascii="Times New Roman" w:hAnsi="Times New Roman" w:cs="Times New Roman"/>
          <w:b/>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B539D">
        <w:rPr>
          <w:rFonts w:ascii="Times New Roman" w:hAnsi="Times New Roman" w:cs="Times New Roman"/>
          <w:b/>
          <w:sz w:val="24"/>
          <w:szCs w:val="24"/>
        </w:rPr>
        <w:t>.</w:t>
      </w:r>
    </w:p>
    <w:p w14:paraId="4F7DC9BF" w14:textId="77777777" w:rsidR="00A65D74" w:rsidRPr="001B539D" w:rsidRDefault="00A65D74" w:rsidP="0019113B">
      <w:pPr>
        <w:spacing w:after="0" w:line="240" w:lineRule="auto"/>
        <w:rPr>
          <w:rFonts w:ascii="Times New Roman" w:hAnsi="Times New Roman" w:cs="Times New Roman"/>
          <w:sz w:val="24"/>
          <w:szCs w:val="24"/>
        </w:rPr>
      </w:pPr>
    </w:p>
    <w:p w14:paraId="324E47FD" w14:textId="77777777" w:rsidR="00EC1C8F" w:rsidRDefault="00E07C23" w:rsidP="00E02F45">
      <w:pPr>
        <w:spacing w:after="0" w:line="240" w:lineRule="auto"/>
        <w:rPr>
          <w:rFonts w:ascii="Times New Roman" w:hAnsi="Times New Roman" w:cs="Times New Roman"/>
          <w:sz w:val="24"/>
          <w:szCs w:val="24"/>
        </w:rPr>
      </w:pPr>
      <w:r w:rsidRPr="00E07C23">
        <w:rPr>
          <w:rFonts w:ascii="Times New Roman" w:hAnsi="Times New Roman" w:cs="Times New Roman"/>
          <w:sz w:val="24"/>
          <w:szCs w:val="24"/>
        </w:rPr>
        <w:t xml:space="preserve">A </w:t>
      </w:r>
      <w:r w:rsidRPr="00E07C23">
        <w:rPr>
          <w:rFonts w:ascii="Times New Roman" w:hAnsi="Times New Roman" w:cs="Times New Roman"/>
          <w:sz w:val="24"/>
          <w:szCs w:val="24"/>
          <w:u w:val="single"/>
        </w:rPr>
        <w:t>Federal Register</w:t>
      </w:r>
      <w:r w:rsidRPr="00E07C23">
        <w:rPr>
          <w:rFonts w:ascii="Times New Roman" w:hAnsi="Times New Roman" w:cs="Times New Roman"/>
          <w:sz w:val="24"/>
          <w:szCs w:val="24"/>
        </w:rPr>
        <w:t xml:space="preserve"> Notice published on January 28, 2014 (79 FR 4450) solicited public comment</w:t>
      </w:r>
      <w:r w:rsidR="00EC1C8F">
        <w:rPr>
          <w:rFonts w:ascii="Times New Roman" w:hAnsi="Times New Roman" w:cs="Times New Roman"/>
          <w:sz w:val="24"/>
          <w:szCs w:val="24"/>
        </w:rPr>
        <w:t>; c</w:t>
      </w:r>
      <w:r w:rsidR="00EC1C8F" w:rsidRPr="00EC1C8F">
        <w:rPr>
          <w:rFonts w:ascii="Times New Roman" w:hAnsi="Times New Roman" w:cs="Times New Roman"/>
          <w:sz w:val="24"/>
          <w:szCs w:val="24"/>
        </w:rPr>
        <w:t>omment period through May 23, 2014</w:t>
      </w:r>
      <w:r w:rsidRPr="00E07C23">
        <w:rPr>
          <w:rFonts w:ascii="Times New Roman" w:hAnsi="Times New Roman" w:cs="Times New Roman"/>
          <w:sz w:val="24"/>
          <w:szCs w:val="24"/>
        </w:rPr>
        <w:t>. No comments were received.</w:t>
      </w:r>
    </w:p>
    <w:p w14:paraId="4506349C" w14:textId="77777777" w:rsidR="00EC1C8F" w:rsidRDefault="00EC1C8F" w:rsidP="00E02F45">
      <w:pPr>
        <w:spacing w:after="0" w:line="240" w:lineRule="auto"/>
        <w:rPr>
          <w:rFonts w:ascii="Times New Roman" w:hAnsi="Times New Roman" w:cs="Times New Roman"/>
          <w:sz w:val="24"/>
          <w:szCs w:val="24"/>
        </w:rPr>
      </w:pPr>
    </w:p>
    <w:p w14:paraId="01EB7CF1" w14:textId="28E13837" w:rsidR="00B96602" w:rsidRDefault="00EC1C8F" w:rsidP="00B9660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In addition, </w:t>
      </w:r>
      <w:r w:rsidR="0013176A">
        <w:rPr>
          <w:rFonts w:ascii="Times New Roman" w:hAnsi="Times New Roman" w:cs="Times New Roman"/>
          <w:sz w:val="24"/>
          <w:szCs w:val="24"/>
        </w:rPr>
        <w:t xml:space="preserve">NMFS sent </w:t>
      </w:r>
      <w:r>
        <w:rPr>
          <w:rFonts w:ascii="Times New Roman" w:hAnsi="Times New Roman" w:cs="Times New Roman"/>
          <w:sz w:val="24"/>
          <w:szCs w:val="24"/>
        </w:rPr>
        <w:t xml:space="preserve">a survey </w:t>
      </w:r>
      <w:r w:rsidR="0013176A">
        <w:rPr>
          <w:rFonts w:ascii="Times New Roman" w:hAnsi="Times New Roman" w:cs="Times New Roman"/>
          <w:sz w:val="24"/>
          <w:szCs w:val="24"/>
        </w:rPr>
        <w:t xml:space="preserve">by e-mail </w:t>
      </w:r>
      <w:r>
        <w:rPr>
          <w:rFonts w:ascii="Times New Roman" w:hAnsi="Times New Roman" w:cs="Times New Roman"/>
          <w:sz w:val="24"/>
          <w:szCs w:val="24"/>
        </w:rPr>
        <w:t xml:space="preserve">to </w:t>
      </w:r>
      <w:r w:rsidR="00B75A20">
        <w:rPr>
          <w:rFonts w:ascii="Times New Roman" w:hAnsi="Times New Roman" w:cs="Times New Roman"/>
          <w:sz w:val="24"/>
          <w:szCs w:val="24"/>
        </w:rPr>
        <w:t>25</w:t>
      </w:r>
      <w:r w:rsidR="00AA4859">
        <w:rPr>
          <w:rFonts w:ascii="Times New Roman" w:hAnsi="Times New Roman" w:cs="Times New Roman"/>
          <w:sz w:val="24"/>
          <w:szCs w:val="24"/>
        </w:rPr>
        <w:t xml:space="preserve"> </w:t>
      </w:r>
      <w:r>
        <w:rPr>
          <w:rFonts w:ascii="Times New Roman" w:hAnsi="Times New Roman" w:cs="Times New Roman"/>
          <w:sz w:val="24"/>
          <w:szCs w:val="24"/>
        </w:rPr>
        <w:t>randomly selected participants</w:t>
      </w:r>
      <w:r w:rsidR="0013176A">
        <w:rPr>
          <w:rFonts w:ascii="Times New Roman" w:hAnsi="Times New Roman" w:cs="Times New Roman"/>
          <w:sz w:val="24"/>
          <w:szCs w:val="24"/>
        </w:rPr>
        <w:t>; one e-mail address came back as undeliverable</w:t>
      </w:r>
      <w:r>
        <w:rPr>
          <w:rFonts w:ascii="Times New Roman" w:hAnsi="Times New Roman" w:cs="Times New Roman"/>
          <w:sz w:val="24"/>
          <w:szCs w:val="24"/>
        </w:rPr>
        <w:t>.</w:t>
      </w:r>
      <w:r w:rsidR="00B75A20">
        <w:rPr>
          <w:rFonts w:ascii="Times New Roman" w:hAnsi="Times New Roman" w:cs="Times New Roman"/>
          <w:sz w:val="24"/>
          <w:szCs w:val="24"/>
        </w:rPr>
        <w:t xml:space="preserve"> </w:t>
      </w:r>
      <w:r>
        <w:rPr>
          <w:rFonts w:ascii="Times New Roman" w:hAnsi="Times New Roman" w:cs="Times New Roman"/>
          <w:sz w:val="24"/>
          <w:szCs w:val="24"/>
        </w:rPr>
        <w:t>To date</w:t>
      </w:r>
      <w:r w:rsidR="00AA4859">
        <w:rPr>
          <w:rFonts w:ascii="Times New Roman" w:hAnsi="Times New Roman" w:cs="Times New Roman"/>
          <w:sz w:val="24"/>
          <w:szCs w:val="24"/>
        </w:rPr>
        <w:t>, two responses were received.</w:t>
      </w:r>
      <w:r w:rsidR="00B75A20">
        <w:rPr>
          <w:rFonts w:ascii="Times New Roman" w:hAnsi="Times New Roman" w:cs="Times New Roman"/>
          <w:sz w:val="24"/>
          <w:szCs w:val="24"/>
        </w:rPr>
        <w:t xml:space="preserve"> Two commenters’ responses, and a comment and response summary, follow this supporting statement.</w:t>
      </w:r>
    </w:p>
    <w:p w14:paraId="79BDFFD1" w14:textId="77777777" w:rsidR="00B96602" w:rsidRDefault="00B96602" w:rsidP="00B96602">
      <w:pPr>
        <w:spacing w:after="0" w:line="240" w:lineRule="auto"/>
        <w:rPr>
          <w:rFonts w:ascii="Times New Roman" w:hAnsi="Times New Roman" w:cs="Times New Roman"/>
          <w:b/>
          <w:sz w:val="24"/>
          <w:szCs w:val="24"/>
        </w:rPr>
      </w:pPr>
    </w:p>
    <w:p w14:paraId="247AB816" w14:textId="4224CF04" w:rsidR="00A65D74" w:rsidRPr="001B539D" w:rsidRDefault="00A65D74" w:rsidP="00B96602">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 xml:space="preserve">9.  </w:t>
      </w:r>
      <w:r w:rsidRPr="001B539D">
        <w:rPr>
          <w:rFonts w:ascii="Times New Roman" w:hAnsi="Times New Roman" w:cs="Times New Roman"/>
          <w:b/>
          <w:sz w:val="24"/>
          <w:szCs w:val="24"/>
          <w:u w:val="single"/>
        </w:rPr>
        <w:t>Explain any decisions to provide payments or gifts to respondents, other than remuneration of contractors or grantees</w:t>
      </w:r>
      <w:r w:rsidRPr="001B539D">
        <w:rPr>
          <w:rFonts w:ascii="Times New Roman" w:hAnsi="Times New Roman" w:cs="Times New Roman"/>
          <w:b/>
          <w:sz w:val="24"/>
          <w:szCs w:val="24"/>
        </w:rPr>
        <w:t>.</w:t>
      </w:r>
    </w:p>
    <w:p w14:paraId="716E6B49" w14:textId="77777777" w:rsidR="00EA2CAD" w:rsidRDefault="00EA2CAD" w:rsidP="0019113B">
      <w:pPr>
        <w:spacing w:after="0" w:line="240" w:lineRule="auto"/>
        <w:rPr>
          <w:rFonts w:ascii="Times New Roman" w:hAnsi="Times New Roman" w:cs="Times New Roman"/>
          <w:sz w:val="24"/>
          <w:szCs w:val="24"/>
        </w:rPr>
      </w:pPr>
    </w:p>
    <w:p w14:paraId="5A283828" w14:textId="77777777" w:rsidR="00F333EE" w:rsidRPr="001B539D" w:rsidRDefault="00F333EE" w:rsidP="0019113B">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No payment or gift is provided under this program.</w:t>
      </w:r>
    </w:p>
    <w:p w14:paraId="53FF316B" w14:textId="77777777" w:rsidR="00301EF8" w:rsidRPr="001B539D" w:rsidRDefault="00301EF8" w:rsidP="0019113B">
      <w:pPr>
        <w:spacing w:after="0" w:line="240" w:lineRule="auto"/>
        <w:rPr>
          <w:rFonts w:ascii="Times New Roman" w:hAnsi="Times New Roman" w:cs="Times New Roman"/>
          <w:b/>
          <w:sz w:val="24"/>
          <w:szCs w:val="24"/>
        </w:rPr>
      </w:pPr>
    </w:p>
    <w:p w14:paraId="0017BC61" w14:textId="77777777" w:rsidR="00A65D74" w:rsidRPr="001B539D" w:rsidRDefault="00A65D74" w:rsidP="0019113B">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 xml:space="preserve">10.  </w:t>
      </w:r>
      <w:r w:rsidRPr="001B539D">
        <w:rPr>
          <w:rFonts w:ascii="Times New Roman" w:hAnsi="Times New Roman" w:cs="Times New Roman"/>
          <w:b/>
          <w:sz w:val="24"/>
          <w:szCs w:val="24"/>
          <w:u w:val="single"/>
        </w:rPr>
        <w:t>Describe any assurance of confidentiality provided to respondents and the basis for assurance in statute, regulation, or agency po</w:t>
      </w:r>
      <w:r w:rsidRPr="001B539D">
        <w:rPr>
          <w:rFonts w:ascii="Times New Roman" w:hAnsi="Times New Roman" w:cs="Times New Roman"/>
          <w:b/>
          <w:sz w:val="24"/>
          <w:szCs w:val="24"/>
        </w:rPr>
        <w:t>licy.</w:t>
      </w:r>
    </w:p>
    <w:p w14:paraId="29A274EF" w14:textId="77777777" w:rsidR="00A65D74" w:rsidRPr="001B539D" w:rsidRDefault="00A65D74" w:rsidP="0019113B">
      <w:pPr>
        <w:spacing w:after="0" w:line="240" w:lineRule="auto"/>
        <w:rPr>
          <w:rFonts w:ascii="Times New Roman" w:hAnsi="Times New Roman" w:cs="Times New Roman"/>
          <w:sz w:val="24"/>
          <w:szCs w:val="24"/>
        </w:rPr>
      </w:pPr>
    </w:p>
    <w:p w14:paraId="604CDA0F" w14:textId="695B7B8D" w:rsidR="00A65D74" w:rsidRPr="001B539D" w:rsidRDefault="00C426B7" w:rsidP="003D6016">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As stated on the forms, t</w:t>
      </w:r>
      <w:r w:rsidR="003D6016" w:rsidRPr="001B539D">
        <w:rPr>
          <w:rFonts w:ascii="Times New Roman" w:hAnsi="Times New Roman" w:cs="Times New Roman"/>
          <w:sz w:val="24"/>
          <w:szCs w:val="24"/>
        </w:rPr>
        <w:t>his information is mandatory and is required to manage commercial fishing efforts under 50 CFR part 680, under section 402(a) of the Magnuson-Stevens Act (16 U.S.C. 1801</w:t>
      </w:r>
      <w:r w:rsidR="003D6016" w:rsidRPr="001B539D">
        <w:rPr>
          <w:rFonts w:ascii="Times New Roman" w:hAnsi="Times New Roman" w:cs="Times New Roman"/>
          <w:i/>
          <w:sz w:val="24"/>
          <w:szCs w:val="24"/>
        </w:rPr>
        <w:t>, et seq</w:t>
      </w:r>
      <w:r w:rsidR="003D6016" w:rsidRPr="001B539D">
        <w:rPr>
          <w:rFonts w:ascii="Times New Roman" w:hAnsi="Times New Roman" w:cs="Times New Roman"/>
          <w:sz w:val="24"/>
          <w:szCs w:val="24"/>
        </w:rPr>
        <w:t xml:space="preserve">.) and under </w:t>
      </w:r>
      <w:hyperlink r:id="rId36" w:history="1">
        <w:r w:rsidR="003D6016" w:rsidRPr="00A57051">
          <w:rPr>
            <w:rStyle w:val="Hyperlink"/>
            <w:rFonts w:ascii="Times New Roman" w:hAnsi="Times New Roman" w:cs="Times New Roman"/>
            <w:sz w:val="24"/>
            <w:szCs w:val="24"/>
          </w:rPr>
          <w:t>16 U.S.C. 1862(j)</w:t>
        </w:r>
      </w:hyperlink>
      <w:r w:rsidR="003D6016" w:rsidRPr="001B539D">
        <w:rPr>
          <w:rFonts w:ascii="Times New Roman" w:hAnsi="Times New Roman" w:cs="Times New Roman"/>
          <w:sz w:val="24"/>
          <w:szCs w:val="24"/>
        </w:rPr>
        <w:t>.  Responses to this information request are not confidential.</w:t>
      </w:r>
    </w:p>
    <w:p w14:paraId="7F56521A" w14:textId="77777777" w:rsidR="00A65D74" w:rsidRPr="001B539D" w:rsidRDefault="00A65D74" w:rsidP="0019113B">
      <w:pPr>
        <w:spacing w:after="0" w:line="240" w:lineRule="auto"/>
        <w:rPr>
          <w:rFonts w:ascii="Times New Roman" w:hAnsi="Times New Roman" w:cs="Times New Roman"/>
          <w:sz w:val="24"/>
          <w:szCs w:val="24"/>
        </w:rPr>
      </w:pPr>
    </w:p>
    <w:p w14:paraId="2D98BBCA" w14:textId="77777777" w:rsidR="00A65D74" w:rsidRPr="001B539D" w:rsidRDefault="00A65D74" w:rsidP="0019113B">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lastRenderedPageBreak/>
        <w:t xml:space="preserve">11.  </w:t>
      </w:r>
      <w:r w:rsidRPr="001B539D">
        <w:rPr>
          <w:rFonts w:ascii="Times New Roman" w:hAnsi="Times New Roman" w:cs="Times New Roman"/>
          <w:b/>
          <w:sz w:val="24"/>
          <w:szCs w:val="24"/>
          <w:u w:val="single"/>
        </w:rPr>
        <w:t>Provide additional justification for any questions of a sensitive nature, such as sexual behavior and attitudes, religious beliefs, and other matters that are commonly considered private</w:t>
      </w:r>
      <w:r w:rsidRPr="001B539D">
        <w:rPr>
          <w:rFonts w:ascii="Times New Roman" w:hAnsi="Times New Roman" w:cs="Times New Roman"/>
          <w:b/>
          <w:sz w:val="24"/>
          <w:szCs w:val="24"/>
        </w:rPr>
        <w:t>.</w:t>
      </w:r>
    </w:p>
    <w:p w14:paraId="5768F019" w14:textId="77777777" w:rsidR="00A65D74" w:rsidRPr="001B539D" w:rsidRDefault="00A65D74" w:rsidP="0019113B">
      <w:pPr>
        <w:spacing w:after="0" w:line="240" w:lineRule="auto"/>
        <w:rPr>
          <w:rFonts w:ascii="Times New Roman" w:hAnsi="Times New Roman" w:cs="Times New Roman"/>
          <w:sz w:val="24"/>
          <w:szCs w:val="24"/>
        </w:rPr>
      </w:pPr>
    </w:p>
    <w:p w14:paraId="6FCFE65E" w14:textId="77777777" w:rsidR="002D2E09" w:rsidRPr="001B539D" w:rsidRDefault="002D2E09" w:rsidP="0019113B">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This information collection does not involve information of a sensitive nature.</w:t>
      </w:r>
    </w:p>
    <w:p w14:paraId="15C58496" w14:textId="77777777" w:rsidR="00A65D74" w:rsidRPr="001B539D" w:rsidRDefault="00A65D74" w:rsidP="0019113B">
      <w:pPr>
        <w:spacing w:after="0" w:line="240" w:lineRule="auto"/>
        <w:rPr>
          <w:rFonts w:ascii="Times New Roman" w:hAnsi="Times New Roman" w:cs="Times New Roman"/>
          <w:sz w:val="24"/>
          <w:szCs w:val="24"/>
        </w:rPr>
      </w:pPr>
    </w:p>
    <w:p w14:paraId="557C1946" w14:textId="77777777" w:rsidR="00A65D74" w:rsidRPr="001B539D" w:rsidRDefault="00A65D74" w:rsidP="0019113B">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 xml:space="preserve">12.  </w:t>
      </w:r>
      <w:r w:rsidRPr="001B539D">
        <w:rPr>
          <w:rFonts w:ascii="Times New Roman" w:hAnsi="Times New Roman" w:cs="Times New Roman"/>
          <w:b/>
          <w:sz w:val="24"/>
          <w:szCs w:val="24"/>
          <w:u w:val="single"/>
        </w:rPr>
        <w:t>Provide an estimate in hours of the burden of the collection of information</w:t>
      </w:r>
      <w:r w:rsidRPr="001B539D">
        <w:rPr>
          <w:rFonts w:ascii="Times New Roman" w:hAnsi="Times New Roman" w:cs="Times New Roman"/>
          <w:b/>
          <w:sz w:val="24"/>
          <w:szCs w:val="24"/>
        </w:rPr>
        <w:t>.</w:t>
      </w:r>
    </w:p>
    <w:p w14:paraId="14E287C5" w14:textId="77777777" w:rsidR="00A65D74" w:rsidRPr="001B539D" w:rsidRDefault="00A65D74" w:rsidP="0019113B">
      <w:pPr>
        <w:spacing w:after="0" w:line="240" w:lineRule="auto"/>
        <w:rPr>
          <w:rFonts w:ascii="Times New Roman" w:hAnsi="Times New Roman" w:cs="Times New Roman"/>
          <w:b/>
          <w:sz w:val="24"/>
          <w:szCs w:val="24"/>
        </w:rPr>
      </w:pPr>
    </w:p>
    <w:p w14:paraId="517F5546" w14:textId="2B615437" w:rsidR="00A65D74" w:rsidRPr="001B539D" w:rsidRDefault="002D2E09" w:rsidP="0019113B">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Estimated total respondents: </w:t>
      </w:r>
      <w:r w:rsidR="00FB1811">
        <w:rPr>
          <w:rFonts w:ascii="Times New Roman" w:hAnsi="Times New Roman" w:cs="Times New Roman"/>
          <w:sz w:val="24"/>
          <w:szCs w:val="24"/>
        </w:rPr>
        <w:t>515</w:t>
      </w:r>
      <w:r w:rsidR="00FB1811" w:rsidRPr="001B539D">
        <w:rPr>
          <w:rFonts w:ascii="Times New Roman" w:hAnsi="Times New Roman" w:cs="Times New Roman"/>
          <w:sz w:val="24"/>
          <w:szCs w:val="24"/>
        </w:rPr>
        <w:t xml:space="preserve"> </w:t>
      </w:r>
      <w:r w:rsidR="00A70F1E" w:rsidRPr="001B539D">
        <w:rPr>
          <w:rFonts w:ascii="Times New Roman" w:hAnsi="Times New Roman" w:cs="Times New Roman"/>
          <w:sz w:val="24"/>
          <w:szCs w:val="24"/>
        </w:rPr>
        <w:t xml:space="preserve">(196 IFQ permit holders; 105 IPQ permit holders; 10 Cooperative IFQ permit holders; 62 Registered crab receiver permit holders; </w:t>
      </w:r>
      <w:r w:rsidR="000C676E">
        <w:rPr>
          <w:rFonts w:ascii="Times New Roman" w:hAnsi="Times New Roman" w:cs="Times New Roman"/>
          <w:sz w:val="24"/>
          <w:szCs w:val="24"/>
        </w:rPr>
        <w:t>141</w:t>
      </w:r>
      <w:r w:rsidR="00971E72" w:rsidRPr="001B539D">
        <w:rPr>
          <w:rFonts w:ascii="Times New Roman" w:hAnsi="Times New Roman" w:cs="Times New Roman"/>
          <w:sz w:val="24"/>
          <w:szCs w:val="24"/>
        </w:rPr>
        <w:t xml:space="preserve"> IFQ hired master permit holders; 1 ECCO)</w:t>
      </w:r>
      <w:r w:rsidR="00762B86" w:rsidRPr="001B539D">
        <w:rPr>
          <w:rFonts w:ascii="Times New Roman" w:hAnsi="Times New Roman" w:cs="Times New Roman"/>
          <w:sz w:val="24"/>
          <w:szCs w:val="24"/>
        </w:rPr>
        <w:t xml:space="preserve">, </w:t>
      </w:r>
      <w:r w:rsidR="00FB1811">
        <w:rPr>
          <w:rFonts w:ascii="Times New Roman" w:hAnsi="Times New Roman" w:cs="Times New Roman"/>
          <w:sz w:val="24"/>
          <w:szCs w:val="24"/>
        </w:rPr>
        <w:t>de</w:t>
      </w:r>
      <w:r w:rsidR="00FB1811" w:rsidRPr="001B539D">
        <w:rPr>
          <w:rFonts w:ascii="Times New Roman" w:hAnsi="Times New Roman" w:cs="Times New Roman"/>
          <w:sz w:val="24"/>
          <w:szCs w:val="24"/>
        </w:rPr>
        <w:t xml:space="preserve">creased </w:t>
      </w:r>
      <w:r w:rsidR="00762B86" w:rsidRPr="001B539D">
        <w:rPr>
          <w:rFonts w:ascii="Times New Roman" w:hAnsi="Times New Roman" w:cs="Times New Roman"/>
          <w:sz w:val="24"/>
          <w:szCs w:val="24"/>
        </w:rPr>
        <w:t xml:space="preserve">from </w:t>
      </w:r>
      <w:r w:rsidR="00827810" w:rsidRPr="001B539D">
        <w:rPr>
          <w:rFonts w:ascii="Times New Roman" w:hAnsi="Times New Roman" w:cs="Times New Roman"/>
          <w:sz w:val="24"/>
          <w:szCs w:val="24"/>
        </w:rPr>
        <w:t>1,</w:t>
      </w:r>
      <w:r w:rsidR="00F570A7" w:rsidRPr="001B539D">
        <w:rPr>
          <w:rFonts w:ascii="Times New Roman" w:hAnsi="Times New Roman" w:cs="Times New Roman"/>
          <w:sz w:val="24"/>
          <w:szCs w:val="24"/>
        </w:rPr>
        <w:t>9</w:t>
      </w:r>
      <w:r w:rsidR="007F791E" w:rsidRPr="001B539D">
        <w:rPr>
          <w:rFonts w:ascii="Times New Roman" w:hAnsi="Times New Roman" w:cs="Times New Roman"/>
          <w:sz w:val="24"/>
          <w:szCs w:val="24"/>
        </w:rPr>
        <w:t>43</w:t>
      </w:r>
      <w:r w:rsidRPr="001B539D">
        <w:rPr>
          <w:rFonts w:ascii="Times New Roman" w:hAnsi="Times New Roman" w:cs="Times New Roman"/>
          <w:sz w:val="24"/>
          <w:szCs w:val="24"/>
        </w:rPr>
        <w:t xml:space="preserve">.  Estimated total responses: </w:t>
      </w:r>
      <w:r w:rsidR="00D95831">
        <w:rPr>
          <w:rFonts w:ascii="Times New Roman" w:hAnsi="Times New Roman" w:cs="Times New Roman"/>
          <w:sz w:val="24"/>
          <w:szCs w:val="24"/>
        </w:rPr>
        <w:t>1,472</w:t>
      </w:r>
      <w:r w:rsidRPr="001B539D">
        <w:rPr>
          <w:rFonts w:ascii="Times New Roman" w:hAnsi="Times New Roman" w:cs="Times New Roman"/>
          <w:sz w:val="24"/>
          <w:szCs w:val="24"/>
        </w:rPr>
        <w:t xml:space="preserve">, </w:t>
      </w:r>
      <w:r w:rsidR="007F791E" w:rsidRPr="001B539D">
        <w:rPr>
          <w:rFonts w:ascii="Times New Roman" w:hAnsi="Times New Roman" w:cs="Times New Roman"/>
          <w:sz w:val="24"/>
          <w:szCs w:val="24"/>
        </w:rPr>
        <w:t>de</w:t>
      </w:r>
      <w:r w:rsidRPr="001B539D">
        <w:rPr>
          <w:rFonts w:ascii="Times New Roman" w:hAnsi="Times New Roman" w:cs="Times New Roman"/>
          <w:sz w:val="24"/>
          <w:szCs w:val="24"/>
        </w:rPr>
        <w:t>creased from</w:t>
      </w:r>
      <w:r w:rsidR="002B1402" w:rsidRPr="001B539D">
        <w:rPr>
          <w:rFonts w:ascii="Times New Roman" w:hAnsi="Times New Roman" w:cs="Times New Roman"/>
          <w:sz w:val="24"/>
          <w:szCs w:val="24"/>
        </w:rPr>
        <w:t xml:space="preserve"> </w:t>
      </w:r>
      <w:r w:rsidR="007F791E" w:rsidRPr="001B539D">
        <w:rPr>
          <w:rFonts w:ascii="Times New Roman" w:hAnsi="Times New Roman" w:cs="Times New Roman"/>
          <w:sz w:val="24"/>
          <w:szCs w:val="24"/>
        </w:rPr>
        <w:t>3,072</w:t>
      </w:r>
      <w:r w:rsidRPr="001B539D">
        <w:rPr>
          <w:rFonts w:ascii="Times New Roman" w:hAnsi="Times New Roman" w:cs="Times New Roman"/>
          <w:sz w:val="24"/>
          <w:szCs w:val="24"/>
        </w:rPr>
        <w:t xml:space="preserve">.  Estimated total burden:  </w:t>
      </w:r>
      <w:r w:rsidR="00D95831">
        <w:rPr>
          <w:rFonts w:ascii="Times New Roman" w:hAnsi="Times New Roman" w:cs="Times New Roman"/>
          <w:sz w:val="24"/>
          <w:szCs w:val="24"/>
        </w:rPr>
        <w:t>1,</w:t>
      </w:r>
      <w:r w:rsidR="002A6F3F">
        <w:rPr>
          <w:rFonts w:ascii="Times New Roman" w:hAnsi="Times New Roman" w:cs="Times New Roman"/>
          <w:sz w:val="24"/>
          <w:szCs w:val="24"/>
        </w:rPr>
        <w:t>6</w:t>
      </w:r>
      <w:r w:rsidR="00EA2CAD">
        <w:rPr>
          <w:rFonts w:ascii="Times New Roman" w:hAnsi="Times New Roman" w:cs="Times New Roman"/>
          <w:sz w:val="24"/>
          <w:szCs w:val="24"/>
        </w:rPr>
        <w:t>21</w:t>
      </w:r>
      <w:r w:rsidR="00E54CCF">
        <w:rPr>
          <w:rFonts w:ascii="Times New Roman" w:hAnsi="Times New Roman" w:cs="Times New Roman"/>
          <w:sz w:val="24"/>
          <w:szCs w:val="24"/>
        </w:rPr>
        <w:t xml:space="preserve"> </w:t>
      </w:r>
      <w:r w:rsidR="00FA0769">
        <w:rPr>
          <w:rFonts w:ascii="Times New Roman" w:hAnsi="Times New Roman" w:cs="Times New Roman"/>
          <w:sz w:val="24"/>
          <w:szCs w:val="24"/>
        </w:rPr>
        <w:t>hr</w:t>
      </w:r>
      <w:r w:rsidRPr="001B539D">
        <w:rPr>
          <w:rFonts w:ascii="Times New Roman" w:hAnsi="Times New Roman" w:cs="Times New Roman"/>
          <w:sz w:val="24"/>
          <w:szCs w:val="24"/>
        </w:rPr>
        <w:t xml:space="preserve">, </w:t>
      </w:r>
      <w:r w:rsidR="00B95D97" w:rsidRPr="001B539D">
        <w:rPr>
          <w:rFonts w:ascii="Times New Roman" w:hAnsi="Times New Roman" w:cs="Times New Roman"/>
          <w:sz w:val="24"/>
          <w:szCs w:val="24"/>
        </w:rPr>
        <w:t>de</w:t>
      </w:r>
      <w:r w:rsidR="00B03923" w:rsidRPr="001B539D">
        <w:rPr>
          <w:rFonts w:ascii="Times New Roman" w:hAnsi="Times New Roman" w:cs="Times New Roman"/>
          <w:sz w:val="24"/>
          <w:szCs w:val="24"/>
        </w:rPr>
        <w:t xml:space="preserve">creased </w:t>
      </w:r>
      <w:r w:rsidRPr="001B539D">
        <w:rPr>
          <w:rFonts w:ascii="Times New Roman" w:hAnsi="Times New Roman" w:cs="Times New Roman"/>
          <w:sz w:val="24"/>
          <w:szCs w:val="24"/>
        </w:rPr>
        <w:t>from</w:t>
      </w:r>
      <w:r w:rsidR="00F676B5" w:rsidRPr="001B539D">
        <w:rPr>
          <w:rFonts w:ascii="Times New Roman" w:hAnsi="Times New Roman" w:cs="Times New Roman"/>
          <w:sz w:val="24"/>
          <w:szCs w:val="24"/>
        </w:rPr>
        <w:t xml:space="preserve"> </w:t>
      </w:r>
      <w:r w:rsidR="007F791E" w:rsidRPr="001B539D">
        <w:rPr>
          <w:rFonts w:ascii="Times New Roman" w:hAnsi="Times New Roman" w:cs="Times New Roman"/>
          <w:sz w:val="24"/>
          <w:szCs w:val="24"/>
        </w:rPr>
        <w:t>2,257</w:t>
      </w:r>
      <w:r w:rsidR="00F676B5" w:rsidRPr="001B539D">
        <w:rPr>
          <w:rFonts w:ascii="Times New Roman" w:hAnsi="Times New Roman" w:cs="Times New Roman"/>
          <w:sz w:val="24"/>
          <w:szCs w:val="24"/>
        </w:rPr>
        <w:t xml:space="preserve"> hr</w:t>
      </w:r>
      <w:r w:rsidRPr="001B539D">
        <w:rPr>
          <w:rFonts w:ascii="Times New Roman" w:hAnsi="Times New Roman" w:cs="Times New Roman"/>
          <w:sz w:val="24"/>
          <w:szCs w:val="24"/>
        </w:rPr>
        <w:t>.  Es</w:t>
      </w:r>
      <w:r w:rsidR="0097709C" w:rsidRPr="001B539D">
        <w:rPr>
          <w:rFonts w:ascii="Times New Roman" w:hAnsi="Times New Roman" w:cs="Times New Roman"/>
          <w:sz w:val="24"/>
          <w:szCs w:val="24"/>
        </w:rPr>
        <w:t xml:space="preserve">timated total personnel costs: </w:t>
      </w:r>
      <w:r w:rsidRPr="001B539D">
        <w:rPr>
          <w:rFonts w:ascii="Times New Roman" w:hAnsi="Times New Roman" w:cs="Times New Roman"/>
          <w:sz w:val="24"/>
          <w:szCs w:val="24"/>
        </w:rPr>
        <w:t>$</w:t>
      </w:r>
      <w:r w:rsidR="00D95831">
        <w:rPr>
          <w:rFonts w:ascii="Times New Roman" w:hAnsi="Times New Roman" w:cs="Times New Roman"/>
          <w:sz w:val="24"/>
          <w:szCs w:val="24"/>
        </w:rPr>
        <w:t>65</w:t>
      </w:r>
      <w:r w:rsidR="00DA4612">
        <w:rPr>
          <w:rFonts w:ascii="Times New Roman" w:hAnsi="Times New Roman" w:cs="Times New Roman"/>
          <w:sz w:val="24"/>
          <w:szCs w:val="24"/>
        </w:rPr>
        <w:t>,</w:t>
      </w:r>
      <w:r w:rsidR="00FF5EDB">
        <w:rPr>
          <w:rFonts w:ascii="Times New Roman" w:hAnsi="Times New Roman" w:cs="Times New Roman"/>
          <w:sz w:val="24"/>
          <w:szCs w:val="24"/>
        </w:rPr>
        <w:t>728</w:t>
      </w:r>
      <w:r w:rsidRPr="001B539D">
        <w:rPr>
          <w:rFonts w:ascii="Times New Roman" w:hAnsi="Times New Roman" w:cs="Times New Roman"/>
          <w:sz w:val="24"/>
          <w:szCs w:val="24"/>
        </w:rPr>
        <w:t xml:space="preserve">, </w:t>
      </w:r>
      <w:r w:rsidR="00D812CB" w:rsidRPr="001B539D">
        <w:rPr>
          <w:rFonts w:ascii="Times New Roman" w:hAnsi="Times New Roman" w:cs="Times New Roman"/>
          <w:sz w:val="24"/>
          <w:szCs w:val="24"/>
        </w:rPr>
        <w:t>in</w:t>
      </w:r>
      <w:r w:rsidRPr="001B539D">
        <w:rPr>
          <w:rFonts w:ascii="Times New Roman" w:hAnsi="Times New Roman" w:cs="Times New Roman"/>
          <w:sz w:val="24"/>
          <w:szCs w:val="24"/>
        </w:rPr>
        <w:t>creased from</w:t>
      </w:r>
      <w:r w:rsidR="00F676B5" w:rsidRPr="001B539D">
        <w:rPr>
          <w:rFonts w:ascii="Times New Roman" w:hAnsi="Times New Roman" w:cs="Times New Roman"/>
          <w:sz w:val="24"/>
          <w:szCs w:val="24"/>
        </w:rPr>
        <w:t xml:space="preserve"> $</w:t>
      </w:r>
      <w:r w:rsidR="00D812CB" w:rsidRPr="001B539D">
        <w:rPr>
          <w:rFonts w:ascii="Times New Roman" w:hAnsi="Times New Roman" w:cs="Times New Roman"/>
          <w:sz w:val="24"/>
          <w:szCs w:val="24"/>
        </w:rPr>
        <w:t>63</w:t>
      </w:r>
      <w:r w:rsidR="0014133A" w:rsidRPr="001B539D">
        <w:rPr>
          <w:rFonts w:ascii="Times New Roman" w:hAnsi="Times New Roman" w:cs="Times New Roman"/>
          <w:sz w:val="24"/>
          <w:szCs w:val="24"/>
        </w:rPr>
        <w:t>,</w:t>
      </w:r>
      <w:r w:rsidR="00FF5EDB">
        <w:rPr>
          <w:rFonts w:ascii="Times New Roman" w:hAnsi="Times New Roman" w:cs="Times New Roman"/>
          <w:sz w:val="24"/>
          <w:szCs w:val="24"/>
        </w:rPr>
        <w:t>262</w:t>
      </w:r>
      <w:r w:rsidRPr="001B539D">
        <w:rPr>
          <w:rFonts w:ascii="Times New Roman" w:hAnsi="Times New Roman" w:cs="Times New Roman"/>
          <w:sz w:val="24"/>
          <w:szCs w:val="24"/>
        </w:rPr>
        <w:t>.</w:t>
      </w:r>
    </w:p>
    <w:p w14:paraId="1CF74DED" w14:textId="7E9D1D7A" w:rsidR="00A65D74" w:rsidRPr="001B539D" w:rsidRDefault="00A65D74" w:rsidP="001A3CE5">
      <w:pPr>
        <w:spacing w:after="0" w:line="240" w:lineRule="auto"/>
        <w:rPr>
          <w:rFonts w:ascii="Times New Roman" w:hAnsi="Times New Roman"/>
          <w:sz w:val="24"/>
        </w:rPr>
      </w:pPr>
    </w:p>
    <w:p w14:paraId="56753B5D" w14:textId="77777777" w:rsidR="00A65D74" w:rsidRPr="001B539D" w:rsidRDefault="00A65D74" w:rsidP="0019113B">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13</w:t>
      </w:r>
      <w:r w:rsidRPr="00952103">
        <w:rPr>
          <w:rFonts w:ascii="Times New Roman" w:hAnsi="Times New Roman" w:cs="Times New Roman"/>
          <w:b/>
          <w:sz w:val="24"/>
          <w:szCs w:val="24"/>
        </w:rPr>
        <w:t xml:space="preserve">.  </w:t>
      </w:r>
      <w:r w:rsidRPr="001B539D">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14:paraId="6A733673" w14:textId="77777777" w:rsidR="00A65D74" w:rsidRPr="001B539D" w:rsidRDefault="00A65D74" w:rsidP="0019113B">
      <w:pPr>
        <w:spacing w:after="0" w:line="240" w:lineRule="auto"/>
        <w:rPr>
          <w:rFonts w:ascii="Times New Roman" w:hAnsi="Times New Roman" w:cs="Times New Roman"/>
          <w:b/>
          <w:sz w:val="24"/>
          <w:szCs w:val="24"/>
        </w:rPr>
      </w:pPr>
    </w:p>
    <w:p w14:paraId="60FCC78C" w14:textId="4DFF610B" w:rsidR="00731647" w:rsidRPr="001B539D" w:rsidRDefault="00731647" w:rsidP="0019113B">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Estimated total miscellaneous costs:  $</w:t>
      </w:r>
      <w:r w:rsidR="00D95831">
        <w:rPr>
          <w:rFonts w:ascii="Times New Roman" w:hAnsi="Times New Roman" w:cs="Times New Roman"/>
          <w:sz w:val="24"/>
          <w:szCs w:val="24"/>
        </w:rPr>
        <w:t>8,</w:t>
      </w:r>
      <w:r w:rsidR="000E786A">
        <w:rPr>
          <w:rFonts w:ascii="Times New Roman" w:hAnsi="Times New Roman" w:cs="Times New Roman"/>
          <w:sz w:val="24"/>
          <w:szCs w:val="24"/>
        </w:rPr>
        <w:t>135</w:t>
      </w:r>
      <w:r w:rsidRPr="001B539D">
        <w:rPr>
          <w:rFonts w:ascii="Times New Roman" w:hAnsi="Times New Roman" w:cs="Times New Roman"/>
          <w:sz w:val="24"/>
          <w:szCs w:val="24"/>
        </w:rPr>
        <w:t xml:space="preserve">, </w:t>
      </w:r>
      <w:r w:rsidR="000E786A">
        <w:rPr>
          <w:rFonts w:ascii="Times New Roman" w:hAnsi="Times New Roman" w:cs="Times New Roman"/>
          <w:sz w:val="24"/>
          <w:szCs w:val="24"/>
        </w:rPr>
        <w:t>in</w:t>
      </w:r>
      <w:r w:rsidRPr="001B539D">
        <w:rPr>
          <w:rFonts w:ascii="Times New Roman" w:hAnsi="Times New Roman" w:cs="Times New Roman"/>
          <w:sz w:val="24"/>
          <w:szCs w:val="24"/>
        </w:rPr>
        <w:t>creased from</w:t>
      </w:r>
      <w:r w:rsidR="00F676B5" w:rsidRPr="001B539D">
        <w:rPr>
          <w:rFonts w:ascii="Times New Roman" w:hAnsi="Times New Roman" w:cs="Times New Roman"/>
          <w:sz w:val="24"/>
          <w:szCs w:val="24"/>
        </w:rPr>
        <w:t xml:space="preserve"> $</w:t>
      </w:r>
      <w:r w:rsidR="00D812CB" w:rsidRPr="001B539D">
        <w:rPr>
          <w:rFonts w:ascii="Times New Roman" w:hAnsi="Times New Roman" w:cs="Times New Roman"/>
          <w:sz w:val="24"/>
          <w:szCs w:val="24"/>
        </w:rPr>
        <w:t>4,920</w:t>
      </w:r>
      <w:r w:rsidR="00C262C4">
        <w:rPr>
          <w:rFonts w:ascii="Times New Roman" w:hAnsi="Times New Roman" w:cs="Times New Roman"/>
          <w:sz w:val="24"/>
          <w:szCs w:val="24"/>
        </w:rPr>
        <w:t>.</w:t>
      </w:r>
    </w:p>
    <w:p w14:paraId="5C8023AB" w14:textId="77777777" w:rsidR="00731647" w:rsidRDefault="00731647" w:rsidP="0019113B">
      <w:pPr>
        <w:spacing w:after="0" w:line="240" w:lineRule="auto"/>
        <w:rPr>
          <w:rFonts w:ascii="Times New Roman" w:hAnsi="Times New Roman" w:cs="Times New Roman"/>
          <w:sz w:val="24"/>
          <w:szCs w:val="24"/>
        </w:rPr>
      </w:pPr>
    </w:p>
    <w:p w14:paraId="3AE540D8" w14:textId="77777777" w:rsidR="00A65D74" w:rsidRPr="001B539D" w:rsidRDefault="00A65D74" w:rsidP="0019113B">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 xml:space="preserve">14.  </w:t>
      </w:r>
      <w:r w:rsidRPr="001B539D">
        <w:rPr>
          <w:rFonts w:ascii="Times New Roman" w:hAnsi="Times New Roman" w:cs="Times New Roman"/>
          <w:b/>
          <w:sz w:val="24"/>
          <w:szCs w:val="24"/>
          <w:u w:val="single"/>
        </w:rPr>
        <w:t>Provide estimates of annualized cost to the Federal government</w:t>
      </w:r>
      <w:r w:rsidRPr="001B539D">
        <w:rPr>
          <w:rFonts w:ascii="Times New Roman" w:hAnsi="Times New Roman" w:cs="Times New Roman"/>
          <w:b/>
          <w:sz w:val="24"/>
          <w:szCs w:val="24"/>
        </w:rPr>
        <w:t>.</w:t>
      </w:r>
    </w:p>
    <w:p w14:paraId="07F583A0" w14:textId="77777777" w:rsidR="00A65D74" w:rsidRPr="001B539D" w:rsidRDefault="00A65D74" w:rsidP="0019113B">
      <w:pPr>
        <w:spacing w:after="0" w:line="240" w:lineRule="auto"/>
        <w:rPr>
          <w:rFonts w:ascii="Times New Roman" w:hAnsi="Times New Roman" w:cs="Times New Roman"/>
          <w:sz w:val="24"/>
          <w:szCs w:val="24"/>
        </w:rPr>
      </w:pPr>
    </w:p>
    <w:p w14:paraId="70C74CD7" w14:textId="29FE329C" w:rsidR="003D6016" w:rsidRPr="001B539D" w:rsidRDefault="003D6016" w:rsidP="003D6016">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Estimated total responses</w:t>
      </w:r>
      <w:r w:rsidR="00D56B31">
        <w:rPr>
          <w:rFonts w:ascii="Times New Roman" w:hAnsi="Times New Roman" w:cs="Times New Roman"/>
          <w:sz w:val="24"/>
          <w:szCs w:val="24"/>
        </w:rPr>
        <w:t xml:space="preserve"> 931</w:t>
      </w:r>
      <w:r w:rsidRPr="001B539D">
        <w:rPr>
          <w:rFonts w:ascii="Times New Roman" w:hAnsi="Times New Roman" w:cs="Times New Roman"/>
          <w:sz w:val="24"/>
          <w:szCs w:val="24"/>
        </w:rPr>
        <w:t xml:space="preserve">, </w:t>
      </w:r>
      <w:r w:rsidR="00C4002D" w:rsidRPr="001B539D">
        <w:rPr>
          <w:rFonts w:ascii="Times New Roman" w:hAnsi="Times New Roman" w:cs="Times New Roman"/>
          <w:sz w:val="24"/>
          <w:szCs w:val="24"/>
        </w:rPr>
        <w:t>de</w:t>
      </w:r>
      <w:r w:rsidRPr="001B539D">
        <w:rPr>
          <w:rFonts w:ascii="Times New Roman" w:hAnsi="Times New Roman" w:cs="Times New Roman"/>
          <w:sz w:val="24"/>
          <w:szCs w:val="24"/>
        </w:rPr>
        <w:t xml:space="preserve">creased from </w:t>
      </w:r>
      <w:r w:rsidR="00197A47" w:rsidRPr="001B539D">
        <w:rPr>
          <w:rFonts w:ascii="Times New Roman" w:hAnsi="Times New Roman" w:cs="Times New Roman"/>
          <w:sz w:val="24"/>
          <w:szCs w:val="24"/>
        </w:rPr>
        <w:t>2,</w:t>
      </w:r>
      <w:r w:rsidR="00D812CB" w:rsidRPr="001B539D">
        <w:rPr>
          <w:rFonts w:ascii="Times New Roman" w:hAnsi="Times New Roman" w:cs="Times New Roman"/>
          <w:sz w:val="24"/>
          <w:szCs w:val="24"/>
        </w:rPr>
        <w:t>477</w:t>
      </w:r>
      <w:r w:rsidRPr="001B539D">
        <w:rPr>
          <w:rFonts w:ascii="Times New Roman" w:hAnsi="Times New Roman" w:cs="Times New Roman"/>
          <w:sz w:val="24"/>
          <w:szCs w:val="24"/>
        </w:rPr>
        <w:t xml:space="preserve">.  Estimated total burden:  </w:t>
      </w:r>
      <w:r w:rsidR="00D56B31">
        <w:rPr>
          <w:rFonts w:ascii="Times New Roman" w:hAnsi="Times New Roman" w:cs="Times New Roman"/>
          <w:sz w:val="24"/>
          <w:szCs w:val="24"/>
        </w:rPr>
        <w:t>391</w:t>
      </w:r>
      <w:r w:rsidR="00F06065" w:rsidRPr="001B539D">
        <w:rPr>
          <w:rFonts w:ascii="Times New Roman" w:hAnsi="Times New Roman" w:cs="Times New Roman"/>
          <w:sz w:val="24"/>
          <w:szCs w:val="24"/>
        </w:rPr>
        <w:t xml:space="preserve"> </w:t>
      </w:r>
      <w:r w:rsidR="00FA0769">
        <w:rPr>
          <w:rFonts w:ascii="Times New Roman" w:hAnsi="Times New Roman" w:cs="Times New Roman"/>
          <w:sz w:val="24"/>
          <w:szCs w:val="24"/>
        </w:rPr>
        <w:t>hr</w:t>
      </w:r>
      <w:r w:rsidRPr="001B539D">
        <w:rPr>
          <w:rFonts w:ascii="Times New Roman" w:hAnsi="Times New Roman" w:cs="Times New Roman"/>
          <w:sz w:val="24"/>
          <w:szCs w:val="24"/>
        </w:rPr>
        <w:t xml:space="preserve">, </w:t>
      </w:r>
      <w:r w:rsidR="00D812CB" w:rsidRPr="001B539D">
        <w:rPr>
          <w:rFonts w:ascii="Times New Roman" w:hAnsi="Times New Roman" w:cs="Times New Roman"/>
          <w:sz w:val="24"/>
          <w:szCs w:val="24"/>
        </w:rPr>
        <w:t>de</w:t>
      </w:r>
      <w:r w:rsidRPr="001B539D">
        <w:rPr>
          <w:rFonts w:ascii="Times New Roman" w:hAnsi="Times New Roman" w:cs="Times New Roman"/>
          <w:sz w:val="24"/>
          <w:szCs w:val="24"/>
        </w:rPr>
        <w:t>creased from</w:t>
      </w:r>
      <w:r w:rsidR="00F676B5" w:rsidRPr="001B539D">
        <w:rPr>
          <w:rFonts w:ascii="Times New Roman" w:hAnsi="Times New Roman" w:cs="Times New Roman"/>
          <w:sz w:val="24"/>
          <w:szCs w:val="24"/>
        </w:rPr>
        <w:t xml:space="preserve"> </w:t>
      </w:r>
      <w:r w:rsidR="00D56B31">
        <w:rPr>
          <w:rFonts w:ascii="Times New Roman" w:hAnsi="Times New Roman" w:cs="Times New Roman"/>
          <w:sz w:val="24"/>
          <w:szCs w:val="24"/>
        </w:rPr>
        <w:t>806</w:t>
      </w:r>
      <w:r w:rsidR="00F06065" w:rsidRPr="001B539D">
        <w:rPr>
          <w:rFonts w:ascii="Times New Roman" w:hAnsi="Times New Roman" w:cs="Times New Roman"/>
          <w:sz w:val="24"/>
          <w:szCs w:val="24"/>
        </w:rPr>
        <w:t xml:space="preserve"> hr</w:t>
      </w:r>
      <w:r w:rsidRPr="001B539D">
        <w:rPr>
          <w:rFonts w:ascii="Times New Roman" w:hAnsi="Times New Roman" w:cs="Times New Roman"/>
          <w:sz w:val="24"/>
          <w:szCs w:val="24"/>
        </w:rPr>
        <w:t>.  Estimated total personnel costs:  $</w:t>
      </w:r>
      <w:r w:rsidR="00D56B31">
        <w:rPr>
          <w:rFonts w:ascii="Times New Roman" w:hAnsi="Times New Roman" w:cs="Times New Roman"/>
          <w:sz w:val="24"/>
          <w:szCs w:val="24"/>
        </w:rPr>
        <w:t>16,155</w:t>
      </w:r>
      <w:r w:rsidRPr="001B539D">
        <w:rPr>
          <w:rFonts w:ascii="Times New Roman" w:hAnsi="Times New Roman" w:cs="Times New Roman"/>
          <w:sz w:val="24"/>
          <w:szCs w:val="24"/>
        </w:rPr>
        <w:t xml:space="preserve">, </w:t>
      </w:r>
      <w:r w:rsidR="00D56B31">
        <w:rPr>
          <w:rFonts w:ascii="Times New Roman" w:hAnsi="Times New Roman" w:cs="Times New Roman"/>
          <w:sz w:val="24"/>
          <w:szCs w:val="24"/>
        </w:rPr>
        <w:t>de</w:t>
      </w:r>
      <w:r w:rsidRPr="001B539D">
        <w:rPr>
          <w:rFonts w:ascii="Times New Roman" w:hAnsi="Times New Roman" w:cs="Times New Roman"/>
          <w:sz w:val="24"/>
          <w:szCs w:val="24"/>
        </w:rPr>
        <w:t>creased from</w:t>
      </w:r>
      <w:r w:rsidR="00F676B5" w:rsidRPr="001B539D">
        <w:rPr>
          <w:rFonts w:ascii="Times New Roman" w:hAnsi="Times New Roman" w:cs="Times New Roman"/>
          <w:sz w:val="24"/>
          <w:szCs w:val="24"/>
        </w:rPr>
        <w:t xml:space="preserve"> </w:t>
      </w:r>
      <w:r w:rsidR="00C72245" w:rsidRPr="001B539D">
        <w:rPr>
          <w:rFonts w:ascii="Times New Roman" w:hAnsi="Times New Roman" w:cs="Times New Roman"/>
          <w:sz w:val="24"/>
          <w:szCs w:val="24"/>
        </w:rPr>
        <w:t>$</w:t>
      </w:r>
      <w:r w:rsidR="00E60648" w:rsidRPr="001B539D">
        <w:rPr>
          <w:rFonts w:ascii="Times New Roman" w:hAnsi="Times New Roman" w:cs="Times New Roman"/>
          <w:sz w:val="24"/>
          <w:szCs w:val="24"/>
        </w:rPr>
        <w:t>2</w:t>
      </w:r>
      <w:r w:rsidR="00D56B31">
        <w:rPr>
          <w:rFonts w:ascii="Times New Roman" w:hAnsi="Times New Roman" w:cs="Times New Roman"/>
          <w:sz w:val="24"/>
          <w:szCs w:val="24"/>
        </w:rPr>
        <w:t>2,462</w:t>
      </w:r>
      <w:r w:rsidRPr="001B539D">
        <w:rPr>
          <w:rFonts w:ascii="Times New Roman" w:hAnsi="Times New Roman" w:cs="Times New Roman"/>
          <w:sz w:val="24"/>
          <w:szCs w:val="24"/>
        </w:rPr>
        <w:t>.</w:t>
      </w:r>
    </w:p>
    <w:p w14:paraId="408CB676" w14:textId="77777777" w:rsidR="001E12C6" w:rsidRDefault="001E12C6" w:rsidP="00C87EE2">
      <w:pPr>
        <w:spacing w:after="0" w:line="240" w:lineRule="auto"/>
        <w:rPr>
          <w:rFonts w:ascii="Times New Roman" w:hAnsi="Times New Roman" w:cs="Times New Roman"/>
          <w:b/>
          <w:sz w:val="24"/>
          <w:szCs w:val="24"/>
        </w:rPr>
      </w:pPr>
    </w:p>
    <w:p w14:paraId="13169BC4" w14:textId="1CAA3127" w:rsidR="00A65D74" w:rsidRPr="001B539D" w:rsidRDefault="00A65D74" w:rsidP="00C87EE2">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 xml:space="preserve">15.  </w:t>
      </w:r>
      <w:r w:rsidRPr="001B539D">
        <w:rPr>
          <w:rFonts w:ascii="Times New Roman" w:hAnsi="Times New Roman" w:cs="Times New Roman"/>
          <w:b/>
          <w:sz w:val="24"/>
          <w:szCs w:val="24"/>
          <w:u w:val="single"/>
        </w:rPr>
        <w:t>Explain the reasons for any program changes or adjustments</w:t>
      </w:r>
      <w:r w:rsidRPr="001B539D">
        <w:rPr>
          <w:rFonts w:ascii="Times New Roman" w:hAnsi="Times New Roman" w:cs="Times New Roman"/>
          <w:b/>
          <w:sz w:val="24"/>
          <w:szCs w:val="24"/>
        </w:rPr>
        <w:t>.</w:t>
      </w:r>
    </w:p>
    <w:p w14:paraId="656258E9" w14:textId="77777777" w:rsidR="00A65D74" w:rsidRPr="001B539D" w:rsidRDefault="00A65D74" w:rsidP="00C87EE2">
      <w:pPr>
        <w:spacing w:after="0" w:line="240" w:lineRule="auto"/>
        <w:rPr>
          <w:rFonts w:ascii="Times New Roman" w:hAnsi="Times New Roman" w:cs="Times New Roman"/>
          <w:sz w:val="24"/>
          <w:szCs w:val="24"/>
        </w:rPr>
      </w:pPr>
    </w:p>
    <w:p w14:paraId="61AA74A0" w14:textId="77777777" w:rsidR="00EA2CAD" w:rsidRDefault="00EA2CAD" w:rsidP="00555A7E">
      <w:pPr>
        <w:keepNext/>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Program Change</w:t>
      </w:r>
    </w:p>
    <w:p w14:paraId="043A8F6E" w14:textId="77777777" w:rsidR="00EA2CAD" w:rsidRDefault="00EA2CAD" w:rsidP="00555A7E">
      <w:pPr>
        <w:keepNext/>
        <w:spacing w:after="0" w:line="240" w:lineRule="auto"/>
        <w:rPr>
          <w:rFonts w:ascii="Times New Roman" w:hAnsi="Times New Roman" w:cs="Times New Roman"/>
          <w:b/>
          <w:sz w:val="24"/>
          <w:szCs w:val="24"/>
          <w:u w:val="single"/>
        </w:rPr>
      </w:pPr>
    </w:p>
    <w:p w14:paraId="3CC18DD1" w14:textId="77777777" w:rsidR="00EA2CAD" w:rsidRDefault="00EA2CAD" w:rsidP="00EA2CAD">
      <w:pPr>
        <w:spacing w:after="0" w:line="240" w:lineRule="auto"/>
        <w:rPr>
          <w:rFonts w:ascii="Times New Roman" w:hAnsi="Times New Roman" w:cs="Times New Roman"/>
          <w:sz w:val="24"/>
          <w:szCs w:val="24"/>
        </w:rPr>
      </w:pPr>
      <w:r w:rsidRPr="00F4747E">
        <w:rPr>
          <w:rFonts w:ascii="Times New Roman" w:hAnsi="Times New Roman" w:cs="Times New Roman"/>
          <w:sz w:val="24"/>
          <w:szCs w:val="24"/>
          <w:u w:val="single"/>
        </w:rPr>
        <w:t>ECCO Annual Repo</w:t>
      </w:r>
      <w:r w:rsidRPr="00F4747E">
        <w:rPr>
          <w:rFonts w:ascii="Times New Roman" w:hAnsi="Times New Roman" w:cs="Times New Roman"/>
          <w:sz w:val="24"/>
          <w:szCs w:val="24"/>
        </w:rPr>
        <w:t>rt</w:t>
      </w:r>
      <w:r>
        <w:rPr>
          <w:rFonts w:ascii="Times New Roman" w:hAnsi="Times New Roman" w:cs="Times New Roman"/>
          <w:sz w:val="24"/>
          <w:szCs w:val="24"/>
        </w:rPr>
        <w:t xml:space="preserve"> (moved from OMB Control No. 0648-0570)</w:t>
      </w:r>
    </w:p>
    <w:p w14:paraId="686A56C0" w14:textId="77777777" w:rsidR="00EA2CAD" w:rsidRDefault="00EA2CAD" w:rsidP="00EA2CAD">
      <w:pPr>
        <w:spacing w:after="0" w:line="240" w:lineRule="auto"/>
        <w:rPr>
          <w:rFonts w:ascii="Times New Roman" w:hAnsi="Times New Roman" w:cs="Times New Roman"/>
          <w:sz w:val="24"/>
          <w:szCs w:val="24"/>
        </w:rPr>
      </w:pPr>
      <w:r>
        <w:rPr>
          <w:rFonts w:ascii="Times New Roman" w:hAnsi="Times New Roman" w:cs="Times New Roman"/>
          <w:sz w:val="24"/>
          <w:szCs w:val="24"/>
        </w:rPr>
        <w:tab/>
        <w:t>an increase of 1 respondents and responses, 1 instead of 0</w:t>
      </w:r>
    </w:p>
    <w:p w14:paraId="528EFD0F" w14:textId="77777777" w:rsidR="00EA2CAD" w:rsidRDefault="00EA2CAD" w:rsidP="00EA2CAD">
      <w:pPr>
        <w:spacing w:after="0" w:line="240" w:lineRule="auto"/>
        <w:rPr>
          <w:rFonts w:ascii="Times New Roman" w:hAnsi="Times New Roman" w:cs="Times New Roman"/>
          <w:sz w:val="24"/>
          <w:szCs w:val="24"/>
        </w:rPr>
      </w:pPr>
      <w:r>
        <w:rPr>
          <w:rFonts w:ascii="Times New Roman" w:hAnsi="Times New Roman" w:cs="Times New Roman"/>
          <w:sz w:val="24"/>
          <w:szCs w:val="24"/>
        </w:rPr>
        <w:tab/>
        <w:t>an increase of 4 hours, 4 instead of 0</w:t>
      </w:r>
    </w:p>
    <w:p w14:paraId="528F0536" w14:textId="77777777" w:rsidR="00EA2CAD" w:rsidRDefault="00EA2CAD" w:rsidP="00EA2CAD">
      <w:pPr>
        <w:spacing w:after="0" w:line="240" w:lineRule="auto"/>
        <w:rPr>
          <w:rFonts w:ascii="Times New Roman" w:hAnsi="Times New Roman" w:cs="Times New Roman"/>
          <w:sz w:val="24"/>
          <w:szCs w:val="24"/>
        </w:rPr>
      </w:pPr>
      <w:r>
        <w:rPr>
          <w:rFonts w:ascii="Times New Roman" w:hAnsi="Times New Roman" w:cs="Times New Roman"/>
          <w:sz w:val="24"/>
          <w:szCs w:val="24"/>
        </w:rPr>
        <w:tab/>
        <w:t>an increase of $148 personnel costs, $148 instead of $0</w:t>
      </w:r>
    </w:p>
    <w:p w14:paraId="53C7BD83" w14:textId="77777777" w:rsidR="00EA2CAD" w:rsidRDefault="00EA2CAD" w:rsidP="00EA2CAD">
      <w:pPr>
        <w:spacing w:after="0" w:line="240" w:lineRule="auto"/>
        <w:rPr>
          <w:rFonts w:ascii="Times New Roman" w:hAnsi="Times New Roman" w:cs="Times New Roman"/>
          <w:sz w:val="24"/>
          <w:szCs w:val="24"/>
        </w:rPr>
      </w:pPr>
      <w:r>
        <w:rPr>
          <w:rFonts w:ascii="Times New Roman" w:hAnsi="Times New Roman" w:cs="Times New Roman"/>
          <w:sz w:val="24"/>
          <w:szCs w:val="24"/>
        </w:rPr>
        <w:tab/>
        <w:t>an increase of $1 miscellaneous costs, $1 instead of $0</w:t>
      </w:r>
    </w:p>
    <w:p w14:paraId="559D12ED" w14:textId="77777777" w:rsidR="00EA2CAD" w:rsidRDefault="00EA2CAD" w:rsidP="00555A7E">
      <w:pPr>
        <w:keepNext/>
        <w:spacing w:after="0" w:line="240" w:lineRule="auto"/>
        <w:rPr>
          <w:rFonts w:ascii="Times New Roman" w:hAnsi="Times New Roman" w:cs="Times New Roman"/>
          <w:b/>
          <w:sz w:val="24"/>
          <w:szCs w:val="24"/>
          <w:u w:val="single"/>
        </w:rPr>
      </w:pPr>
    </w:p>
    <w:p w14:paraId="6EB8CCD4" w14:textId="63490B12" w:rsidR="00555A7E" w:rsidRDefault="00555A7E" w:rsidP="00555A7E">
      <w:pPr>
        <w:keepNext/>
        <w:spacing w:after="0" w:line="240" w:lineRule="auto"/>
        <w:rPr>
          <w:rFonts w:ascii="Times New Roman" w:hAnsi="Times New Roman" w:cs="Times New Roman"/>
          <w:b/>
          <w:sz w:val="24"/>
          <w:szCs w:val="24"/>
          <w:u w:val="single"/>
        </w:rPr>
      </w:pPr>
      <w:r w:rsidRPr="003F162E">
        <w:rPr>
          <w:rFonts w:ascii="Times New Roman" w:hAnsi="Times New Roman" w:cs="Times New Roman"/>
          <w:b/>
          <w:sz w:val="24"/>
          <w:szCs w:val="24"/>
          <w:u w:val="single"/>
        </w:rPr>
        <w:t>Adjustments</w:t>
      </w:r>
    </w:p>
    <w:p w14:paraId="17E863EA" w14:textId="5498C51F" w:rsidR="00D56B31" w:rsidRPr="00D56B31" w:rsidRDefault="00D56B31" w:rsidP="00555A7E">
      <w:pPr>
        <w:keepNext/>
        <w:spacing w:after="0" w:line="240" w:lineRule="auto"/>
        <w:rPr>
          <w:rFonts w:ascii="Times New Roman" w:hAnsi="Times New Roman" w:cs="Times New Roman"/>
          <w:sz w:val="24"/>
          <w:szCs w:val="24"/>
        </w:rPr>
      </w:pPr>
      <w:r>
        <w:rPr>
          <w:rFonts w:ascii="Times New Roman" w:hAnsi="Times New Roman" w:cs="Times New Roman"/>
          <w:sz w:val="24"/>
          <w:szCs w:val="24"/>
        </w:rPr>
        <w:t>Adjustments were made to update the number of respondents</w:t>
      </w:r>
      <w:r w:rsidR="000B62D2">
        <w:rPr>
          <w:rFonts w:ascii="Times New Roman" w:hAnsi="Times New Roman" w:cs="Times New Roman"/>
          <w:sz w:val="24"/>
          <w:szCs w:val="24"/>
        </w:rPr>
        <w:t xml:space="preserve"> and related changes,</w:t>
      </w:r>
      <w:r>
        <w:rPr>
          <w:rFonts w:ascii="Times New Roman" w:hAnsi="Times New Roman" w:cs="Times New Roman"/>
          <w:sz w:val="24"/>
          <w:szCs w:val="24"/>
        </w:rPr>
        <w:t xml:space="preserve"> and cost of personnel wages.</w:t>
      </w:r>
    </w:p>
    <w:p w14:paraId="4296C45F" w14:textId="77777777" w:rsidR="00555A7E" w:rsidRPr="001B539D" w:rsidRDefault="00555A7E" w:rsidP="00555A7E">
      <w:pPr>
        <w:keepNext/>
        <w:spacing w:after="0" w:line="240" w:lineRule="auto"/>
        <w:rPr>
          <w:rFonts w:ascii="Times New Roman" w:hAnsi="Times New Roman" w:cs="Times New Roman"/>
          <w:sz w:val="24"/>
          <w:szCs w:val="24"/>
        </w:rPr>
      </w:pPr>
    </w:p>
    <w:p w14:paraId="2CF844CF" w14:textId="77777777" w:rsidR="00555A7E" w:rsidRPr="001B539D" w:rsidRDefault="00555A7E" w:rsidP="00555A7E">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 xml:space="preserve">Application for IFQ permit </w:t>
      </w:r>
    </w:p>
    <w:p w14:paraId="4B7479F0" w14:textId="77777777" w:rsidR="00555A7E" w:rsidRPr="001B539D" w:rsidRDefault="00555A7E" w:rsidP="00555A7E">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an increase of 46 respondents and responses, 196 instead of  150</w:t>
      </w:r>
    </w:p>
    <w:p w14:paraId="4E76C3A1" w14:textId="77777777" w:rsidR="00555A7E" w:rsidRPr="001B539D" w:rsidRDefault="00555A7E" w:rsidP="00555A7E">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 xml:space="preserve">an increase of 115 hours burden, 490 instead of 375 </w:t>
      </w:r>
    </w:p>
    <w:p w14:paraId="3D3BD05B" w14:textId="77777777" w:rsidR="00555A7E" w:rsidRPr="001B539D" w:rsidRDefault="00555A7E" w:rsidP="00555A7E">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an increase of  $8,755 personnel costs, $18,130 instead of $9,375</w:t>
      </w:r>
    </w:p>
    <w:p w14:paraId="3AB4F6DF" w14:textId="77777777" w:rsidR="00555A7E" w:rsidRPr="001B539D" w:rsidRDefault="00555A7E" w:rsidP="00555A7E">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an increase of $142 miscellaneous costs, $363 instead of $221</w:t>
      </w:r>
    </w:p>
    <w:p w14:paraId="4B6F8B3F" w14:textId="77777777" w:rsidR="00555A7E" w:rsidRPr="001B539D" w:rsidRDefault="00555A7E" w:rsidP="00555A7E">
      <w:pPr>
        <w:spacing w:after="0" w:line="240" w:lineRule="auto"/>
        <w:rPr>
          <w:rFonts w:ascii="Times New Roman" w:hAnsi="Times New Roman" w:cs="Times New Roman"/>
          <w:sz w:val="24"/>
          <w:szCs w:val="24"/>
        </w:rPr>
      </w:pPr>
    </w:p>
    <w:p w14:paraId="30BE1CB6" w14:textId="08604EF5" w:rsidR="00EA2CAD" w:rsidRDefault="00EA2CAD">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78100882" w14:textId="77777777" w:rsidR="00555A7E" w:rsidRPr="001B539D" w:rsidRDefault="00555A7E" w:rsidP="00555A7E">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lastRenderedPageBreak/>
        <w:t xml:space="preserve">Application for IPQ permit </w:t>
      </w:r>
    </w:p>
    <w:p w14:paraId="1A235D36" w14:textId="77777777" w:rsidR="00555A7E" w:rsidRPr="001B539D" w:rsidRDefault="00555A7E" w:rsidP="00555A7E">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an increase of 5 respondents and responses, 105 instead of  100</w:t>
      </w:r>
    </w:p>
    <w:p w14:paraId="59BBAF5E" w14:textId="77777777" w:rsidR="00555A7E" w:rsidRPr="001B539D" w:rsidRDefault="00555A7E" w:rsidP="00555A7E">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 xml:space="preserve">an increase of 13 hours burden, 263 instead of 250 </w:t>
      </w:r>
    </w:p>
    <w:p w14:paraId="10437F52" w14:textId="77777777" w:rsidR="00555A7E" w:rsidRPr="001B539D" w:rsidRDefault="00555A7E" w:rsidP="00555A7E">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an increase of  $3,481 personnel costs, $9,731 instead of $6,250</w:t>
      </w:r>
    </w:p>
    <w:p w14:paraId="08781BEC" w14:textId="77777777" w:rsidR="00555A7E" w:rsidRPr="001B539D" w:rsidRDefault="00555A7E" w:rsidP="00555A7E">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an increase of $37 miscellaneous costs, $86 instead of $49</w:t>
      </w:r>
    </w:p>
    <w:p w14:paraId="1D166A44" w14:textId="77777777" w:rsidR="00777FC5" w:rsidRDefault="00777FC5" w:rsidP="00A06667">
      <w:pPr>
        <w:spacing w:after="0" w:line="240" w:lineRule="auto"/>
        <w:rPr>
          <w:rFonts w:ascii="Times New Roman" w:hAnsi="Times New Roman" w:cs="Times New Roman"/>
          <w:sz w:val="24"/>
          <w:szCs w:val="24"/>
          <w:u w:val="single"/>
        </w:rPr>
      </w:pPr>
    </w:p>
    <w:p w14:paraId="17353CF2" w14:textId="5ED2A754" w:rsidR="00CE3183" w:rsidRPr="001B539D" w:rsidRDefault="00DA1CF1" w:rsidP="00A0666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Ap</w:t>
      </w:r>
      <w:r w:rsidR="00CE3183" w:rsidRPr="001B539D">
        <w:rPr>
          <w:rFonts w:ascii="Times New Roman" w:hAnsi="Times New Roman" w:cs="Times New Roman"/>
          <w:sz w:val="24"/>
          <w:szCs w:val="24"/>
          <w:u w:val="single"/>
        </w:rPr>
        <w:t xml:space="preserve">plication for cooperative IFQ permit </w:t>
      </w:r>
    </w:p>
    <w:p w14:paraId="706FE076" w14:textId="3ADE38D7" w:rsidR="00CE3183" w:rsidRPr="001B539D" w:rsidRDefault="00D64EE1" w:rsidP="00BC27A2">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a</w:t>
      </w:r>
      <w:r w:rsidR="00CE3183" w:rsidRPr="001B539D">
        <w:rPr>
          <w:rFonts w:ascii="Times New Roman" w:hAnsi="Times New Roman" w:cs="Times New Roman"/>
          <w:sz w:val="24"/>
          <w:szCs w:val="24"/>
        </w:rPr>
        <w:t xml:space="preserve"> decrease of 6 respondents and responses, 10</w:t>
      </w:r>
      <w:r w:rsidR="00886773" w:rsidRPr="001B539D">
        <w:rPr>
          <w:rFonts w:ascii="Times New Roman" w:hAnsi="Times New Roman" w:cs="Times New Roman"/>
          <w:sz w:val="24"/>
          <w:szCs w:val="24"/>
        </w:rPr>
        <w:t xml:space="preserve"> instead of </w:t>
      </w:r>
      <w:r w:rsidR="00424E86" w:rsidRPr="001B539D">
        <w:rPr>
          <w:rFonts w:ascii="Times New Roman" w:hAnsi="Times New Roman" w:cs="Times New Roman"/>
          <w:sz w:val="24"/>
          <w:szCs w:val="24"/>
        </w:rPr>
        <w:t>16</w:t>
      </w:r>
    </w:p>
    <w:p w14:paraId="0F02F2D3" w14:textId="0E529017" w:rsidR="00CE3183" w:rsidRPr="001B539D" w:rsidRDefault="00CE3183" w:rsidP="00CE3183">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a</w:t>
      </w:r>
      <w:r w:rsidR="00D64EE1" w:rsidRPr="001B539D">
        <w:rPr>
          <w:rFonts w:ascii="Times New Roman" w:hAnsi="Times New Roman" w:cs="Times New Roman"/>
          <w:sz w:val="24"/>
          <w:szCs w:val="24"/>
        </w:rPr>
        <w:t xml:space="preserve"> de</w:t>
      </w:r>
      <w:r w:rsidRPr="001B539D">
        <w:rPr>
          <w:rFonts w:ascii="Times New Roman" w:hAnsi="Times New Roman" w:cs="Times New Roman"/>
          <w:sz w:val="24"/>
          <w:szCs w:val="24"/>
        </w:rPr>
        <w:t xml:space="preserve">crease of </w:t>
      </w:r>
      <w:r w:rsidR="0023321B">
        <w:rPr>
          <w:rFonts w:ascii="Times New Roman" w:hAnsi="Times New Roman" w:cs="Times New Roman"/>
          <w:sz w:val="24"/>
          <w:szCs w:val="24"/>
        </w:rPr>
        <w:t>15</w:t>
      </w:r>
      <w:r w:rsidRPr="001B539D">
        <w:rPr>
          <w:rFonts w:ascii="Times New Roman" w:hAnsi="Times New Roman" w:cs="Times New Roman"/>
          <w:sz w:val="24"/>
          <w:szCs w:val="24"/>
        </w:rPr>
        <w:t xml:space="preserve"> hours burden, </w:t>
      </w:r>
      <w:r w:rsidR="0023321B">
        <w:rPr>
          <w:rFonts w:ascii="Times New Roman" w:hAnsi="Times New Roman" w:cs="Times New Roman"/>
          <w:sz w:val="24"/>
          <w:szCs w:val="24"/>
        </w:rPr>
        <w:t>25</w:t>
      </w:r>
      <w:r w:rsidRPr="001B539D">
        <w:rPr>
          <w:rFonts w:ascii="Times New Roman" w:hAnsi="Times New Roman" w:cs="Times New Roman"/>
          <w:sz w:val="24"/>
          <w:szCs w:val="24"/>
        </w:rPr>
        <w:t xml:space="preserve"> instead of </w:t>
      </w:r>
      <w:r w:rsidR="00D64EE1" w:rsidRPr="001B539D">
        <w:rPr>
          <w:rFonts w:ascii="Times New Roman" w:hAnsi="Times New Roman" w:cs="Times New Roman"/>
          <w:sz w:val="24"/>
          <w:szCs w:val="24"/>
        </w:rPr>
        <w:t>40</w:t>
      </w:r>
      <w:r w:rsidRPr="001B539D">
        <w:rPr>
          <w:rFonts w:ascii="Times New Roman" w:hAnsi="Times New Roman" w:cs="Times New Roman"/>
          <w:sz w:val="24"/>
          <w:szCs w:val="24"/>
        </w:rPr>
        <w:t xml:space="preserve"> </w:t>
      </w:r>
    </w:p>
    <w:p w14:paraId="7F2A47F7" w14:textId="5C0191C3" w:rsidR="00CE3183" w:rsidRPr="001B539D" w:rsidRDefault="00CE3183" w:rsidP="00CE3183">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w:t>
      </w:r>
      <w:r w:rsidR="00D64EE1" w:rsidRPr="001B539D">
        <w:rPr>
          <w:rFonts w:ascii="Times New Roman" w:hAnsi="Times New Roman" w:cs="Times New Roman"/>
          <w:sz w:val="24"/>
          <w:szCs w:val="24"/>
        </w:rPr>
        <w:t xml:space="preserve"> de</w:t>
      </w:r>
      <w:r w:rsidRPr="001B539D">
        <w:rPr>
          <w:rFonts w:ascii="Times New Roman" w:hAnsi="Times New Roman" w:cs="Times New Roman"/>
          <w:sz w:val="24"/>
          <w:szCs w:val="24"/>
        </w:rPr>
        <w:t>crease of  $</w:t>
      </w:r>
      <w:r w:rsidR="0023321B">
        <w:rPr>
          <w:rFonts w:ascii="Times New Roman" w:hAnsi="Times New Roman" w:cs="Times New Roman"/>
          <w:sz w:val="24"/>
          <w:szCs w:val="24"/>
        </w:rPr>
        <w:t>25</w:t>
      </w:r>
      <w:r w:rsidRPr="001B539D">
        <w:rPr>
          <w:rFonts w:ascii="Times New Roman" w:hAnsi="Times New Roman" w:cs="Times New Roman"/>
          <w:sz w:val="24"/>
          <w:szCs w:val="24"/>
        </w:rPr>
        <w:t xml:space="preserve"> personnel costs, $</w:t>
      </w:r>
      <w:r w:rsidR="0023321B">
        <w:rPr>
          <w:rFonts w:ascii="Times New Roman" w:hAnsi="Times New Roman" w:cs="Times New Roman"/>
          <w:sz w:val="24"/>
          <w:szCs w:val="24"/>
        </w:rPr>
        <w:t>975</w:t>
      </w:r>
      <w:r w:rsidRPr="001B539D">
        <w:rPr>
          <w:rFonts w:ascii="Times New Roman" w:hAnsi="Times New Roman" w:cs="Times New Roman"/>
          <w:sz w:val="24"/>
          <w:szCs w:val="24"/>
        </w:rPr>
        <w:t>instead of $</w:t>
      </w:r>
      <w:r w:rsidR="00D64EE1" w:rsidRPr="001B539D">
        <w:rPr>
          <w:rFonts w:ascii="Times New Roman" w:hAnsi="Times New Roman" w:cs="Times New Roman"/>
          <w:sz w:val="24"/>
          <w:szCs w:val="24"/>
        </w:rPr>
        <w:t>1,000</w:t>
      </w:r>
    </w:p>
    <w:p w14:paraId="1417BB3B" w14:textId="6C5D6EB2" w:rsidR="00CE3183" w:rsidRPr="001B539D" w:rsidRDefault="00CE3183" w:rsidP="00CE3183">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00DA75EE">
        <w:rPr>
          <w:rFonts w:ascii="Times New Roman" w:hAnsi="Times New Roman" w:cs="Times New Roman"/>
          <w:sz w:val="24"/>
          <w:szCs w:val="24"/>
        </w:rPr>
        <w:t>a de</w:t>
      </w:r>
      <w:r w:rsidRPr="001B539D">
        <w:rPr>
          <w:rFonts w:ascii="Times New Roman" w:hAnsi="Times New Roman" w:cs="Times New Roman"/>
          <w:sz w:val="24"/>
          <w:szCs w:val="24"/>
        </w:rPr>
        <w:t>crease of $3</w:t>
      </w:r>
      <w:r w:rsidR="00D64EE1" w:rsidRPr="001B539D">
        <w:rPr>
          <w:rFonts w:ascii="Times New Roman" w:hAnsi="Times New Roman" w:cs="Times New Roman"/>
          <w:sz w:val="24"/>
          <w:szCs w:val="24"/>
        </w:rPr>
        <w:t>6</w:t>
      </w:r>
      <w:r w:rsidRPr="001B539D">
        <w:rPr>
          <w:rFonts w:ascii="Times New Roman" w:hAnsi="Times New Roman" w:cs="Times New Roman"/>
          <w:sz w:val="24"/>
          <w:szCs w:val="24"/>
        </w:rPr>
        <w:t xml:space="preserve"> </w:t>
      </w:r>
      <w:r w:rsidR="0023321B">
        <w:rPr>
          <w:rFonts w:ascii="Times New Roman" w:hAnsi="Times New Roman" w:cs="Times New Roman"/>
          <w:sz w:val="24"/>
          <w:szCs w:val="24"/>
        </w:rPr>
        <w:t>miscellaneous</w:t>
      </w:r>
      <w:bookmarkStart w:id="2" w:name="_GoBack"/>
      <w:bookmarkEnd w:id="2"/>
      <w:r w:rsidR="002D6232">
        <w:rPr>
          <w:rFonts w:ascii="Times New Roman" w:hAnsi="Times New Roman" w:cs="Times New Roman"/>
          <w:sz w:val="24"/>
          <w:szCs w:val="24"/>
        </w:rPr>
        <w:t xml:space="preserve"> </w:t>
      </w:r>
      <w:r w:rsidRPr="001B539D">
        <w:rPr>
          <w:rFonts w:ascii="Times New Roman" w:hAnsi="Times New Roman" w:cs="Times New Roman"/>
          <w:sz w:val="24"/>
          <w:szCs w:val="24"/>
        </w:rPr>
        <w:t>costs, $</w:t>
      </w:r>
      <w:r w:rsidR="00D64EE1" w:rsidRPr="001B539D">
        <w:rPr>
          <w:rFonts w:ascii="Times New Roman" w:hAnsi="Times New Roman" w:cs="Times New Roman"/>
          <w:sz w:val="24"/>
          <w:szCs w:val="24"/>
        </w:rPr>
        <w:t xml:space="preserve">17 </w:t>
      </w:r>
      <w:r w:rsidRPr="001B539D">
        <w:rPr>
          <w:rFonts w:ascii="Times New Roman" w:hAnsi="Times New Roman" w:cs="Times New Roman"/>
          <w:sz w:val="24"/>
          <w:szCs w:val="24"/>
        </w:rPr>
        <w:t>instead of $</w:t>
      </w:r>
      <w:r w:rsidR="00D64EE1" w:rsidRPr="001B539D">
        <w:rPr>
          <w:rFonts w:ascii="Times New Roman" w:hAnsi="Times New Roman" w:cs="Times New Roman"/>
          <w:sz w:val="24"/>
          <w:szCs w:val="24"/>
        </w:rPr>
        <w:t>53</w:t>
      </w:r>
    </w:p>
    <w:p w14:paraId="5CE5F1D3" w14:textId="77777777" w:rsidR="00CE3183" w:rsidRPr="001B539D" w:rsidRDefault="00CE3183" w:rsidP="00E02F45">
      <w:pPr>
        <w:spacing w:after="0" w:line="240" w:lineRule="auto"/>
        <w:rPr>
          <w:rFonts w:ascii="Times New Roman" w:hAnsi="Times New Roman" w:cs="Times New Roman"/>
          <w:sz w:val="24"/>
          <w:szCs w:val="24"/>
        </w:rPr>
      </w:pPr>
    </w:p>
    <w:p w14:paraId="57C1E808" w14:textId="7C7345A6" w:rsidR="002D6232" w:rsidRPr="001B539D" w:rsidRDefault="002D6232" w:rsidP="002D6232">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 xml:space="preserve">Application </w:t>
      </w:r>
      <w:r>
        <w:rPr>
          <w:rFonts w:ascii="Times New Roman" w:hAnsi="Times New Roman" w:cs="Times New Roman"/>
          <w:sz w:val="24"/>
          <w:szCs w:val="24"/>
          <w:u w:val="single"/>
        </w:rPr>
        <w:t>for converted CPO QS &amp; CPO IFQ</w:t>
      </w:r>
      <w:r w:rsidRPr="001B539D">
        <w:rPr>
          <w:rFonts w:ascii="Times New Roman" w:hAnsi="Times New Roman" w:cs="Times New Roman"/>
          <w:sz w:val="24"/>
          <w:szCs w:val="24"/>
          <w:u w:val="single"/>
        </w:rPr>
        <w:t xml:space="preserve"> </w:t>
      </w:r>
    </w:p>
    <w:p w14:paraId="3572F463" w14:textId="1DBCCD65" w:rsidR="00754DF8" w:rsidRDefault="002D6232" w:rsidP="00A61D0C">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00BC27A2">
        <w:rPr>
          <w:rFonts w:ascii="Times New Roman" w:hAnsi="Times New Roman" w:cs="Times New Roman"/>
          <w:sz w:val="24"/>
          <w:szCs w:val="24"/>
        </w:rPr>
        <w:t>a</w:t>
      </w:r>
      <w:r w:rsidR="00754DF8">
        <w:rPr>
          <w:rFonts w:ascii="Times New Roman" w:hAnsi="Times New Roman" w:cs="Times New Roman"/>
          <w:sz w:val="24"/>
          <w:szCs w:val="24"/>
        </w:rPr>
        <w:t>n increase of $24 personnel costs, $74 instead of $50</w:t>
      </w:r>
    </w:p>
    <w:p w14:paraId="75982326" w14:textId="3A8B504B" w:rsidR="002D6232" w:rsidRDefault="002D6232" w:rsidP="00A61D0C">
      <w:pPr>
        <w:spacing w:after="0" w:line="240" w:lineRule="auto"/>
        <w:rPr>
          <w:rFonts w:ascii="Times New Roman" w:hAnsi="Times New Roman" w:cs="Times New Roman"/>
          <w:sz w:val="24"/>
          <w:szCs w:val="24"/>
          <w:u w:val="single"/>
        </w:rPr>
      </w:pPr>
    </w:p>
    <w:p w14:paraId="682487A1" w14:textId="55EC82D9" w:rsidR="00457B70" w:rsidRPr="001B539D" w:rsidRDefault="00457B70" w:rsidP="00457B70">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 xml:space="preserve">Application </w:t>
      </w:r>
      <w:r>
        <w:rPr>
          <w:rFonts w:ascii="Times New Roman" w:hAnsi="Times New Roman" w:cs="Times New Roman"/>
          <w:sz w:val="24"/>
          <w:szCs w:val="24"/>
          <w:u w:val="single"/>
        </w:rPr>
        <w:t>for RCR permit</w:t>
      </w:r>
      <w:r w:rsidRPr="001B539D">
        <w:rPr>
          <w:rFonts w:ascii="Times New Roman" w:hAnsi="Times New Roman" w:cs="Times New Roman"/>
          <w:sz w:val="24"/>
          <w:szCs w:val="24"/>
          <w:u w:val="single"/>
        </w:rPr>
        <w:t xml:space="preserve"> </w:t>
      </w:r>
    </w:p>
    <w:p w14:paraId="5C741B48" w14:textId="288EDD6F" w:rsidR="00457B70" w:rsidRDefault="00457B70" w:rsidP="00457B70">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an increase of $</w:t>
      </w:r>
      <w:r>
        <w:rPr>
          <w:rFonts w:ascii="Times New Roman" w:hAnsi="Times New Roman" w:cs="Times New Roman"/>
          <w:sz w:val="24"/>
          <w:szCs w:val="24"/>
        </w:rPr>
        <w:t>372</w:t>
      </w:r>
      <w:r w:rsidRPr="001B539D">
        <w:rPr>
          <w:rFonts w:ascii="Times New Roman" w:hAnsi="Times New Roman" w:cs="Times New Roman"/>
          <w:sz w:val="24"/>
          <w:szCs w:val="24"/>
        </w:rPr>
        <w:t xml:space="preserve"> </w:t>
      </w:r>
      <w:r w:rsidR="00111282">
        <w:rPr>
          <w:rFonts w:ascii="Times New Roman" w:hAnsi="Times New Roman" w:cs="Times New Roman"/>
          <w:sz w:val="24"/>
          <w:szCs w:val="24"/>
        </w:rPr>
        <w:t>personnel</w:t>
      </w:r>
      <w:r w:rsidRPr="001B539D">
        <w:rPr>
          <w:rFonts w:ascii="Times New Roman" w:hAnsi="Times New Roman" w:cs="Times New Roman"/>
          <w:sz w:val="24"/>
          <w:szCs w:val="24"/>
        </w:rPr>
        <w:t xml:space="preserve"> costs, $</w:t>
      </w:r>
      <w:r>
        <w:rPr>
          <w:rFonts w:ascii="Times New Roman" w:hAnsi="Times New Roman" w:cs="Times New Roman"/>
          <w:sz w:val="24"/>
          <w:szCs w:val="24"/>
        </w:rPr>
        <w:t>1,147</w:t>
      </w:r>
      <w:r w:rsidRPr="001B539D">
        <w:rPr>
          <w:rFonts w:ascii="Times New Roman" w:hAnsi="Times New Roman" w:cs="Times New Roman"/>
          <w:sz w:val="24"/>
          <w:szCs w:val="24"/>
        </w:rPr>
        <w:t xml:space="preserve"> instead of $</w:t>
      </w:r>
      <w:r>
        <w:rPr>
          <w:rFonts w:ascii="Times New Roman" w:hAnsi="Times New Roman" w:cs="Times New Roman"/>
          <w:sz w:val="24"/>
          <w:szCs w:val="24"/>
        </w:rPr>
        <w:t xml:space="preserve">775 </w:t>
      </w:r>
    </w:p>
    <w:p w14:paraId="0F4AA202" w14:textId="77777777" w:rsidR="00644C60" w:rsidRDefault="00644C60" w:rsidP="00457B70">
      <w:pPr>
        <w:spacing w:after="0" w:line="240" w:lineRule="auto"/>
        <w:rPr>
          <w:rFonts w:ascii="Times New Roman" w:hAnsi="Times New Roman" w:cs="Times New Roman"/>
          <w:sz w:val="24"/>
          <w:szCs w:val="24"/>
        </w:rPr>
      </w:pPr>
    </w:p>
    <w:p w14:paraId="568DA839" w14:textId="0E4A42C7" w:rsidR="00644C60" w:rsidRPr="001B539D" w:rsidRDefault="00644C60" w:rsidP="00644C60">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Application for c</w:t>
      </w:r>
      <w:r>
        <w:rPr>
          <w:rFonts w:ascii="Times New Roman" w:hAnsi="Times New Roman" w:cs="Times New Roman"/>
          <w:sz w:val="24"/>
          <w:szCs w:val="24"/>
          <w:u w:val="single"/>
        </w:rPr>
        <w:t xml:space="preserve">rab IFQ hired master </w:t>
      </w:r>
      <w:r w:rsidRPr="001B539D">
        <w:rPr>
          <w:rFonts w:ascii="Times New Roman" w:hAnsi="Times New Roman" w:cs="Times New Roman"/>
          <w:sz w:val="24"/>
          <w:szCs w:val="24"/>
          <w:u w:val="single"/>
        </w:rPr>
        <w:t xml:space="preserve">permit </w:t>
      </w:r>
    </w:p>
    <w:p w14:paraId="137B8859" w14:textId="7CB95E9E" w:rsidR="00644C60" w:rsidRPr="001B539D" w:rsidRDefault="00644C60" w:rsidP="00644C60">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 xml:space="preserve">a decrease of </w:t>
      </w:r>
      <w:r>
        <w:rPr>
          <w:rFonts w:ascii="Times New Roman" w:hAnsi="Times New Roman" w:cs="Times New Roman"/>
          <w:sz w:val="24"/>
          <w:szCs w:val="24"/>
        </w:rPr>
        <w:t>1,473</w:t>
      </w:r>
      <w:r w:rsidRPr="001B539D">
        <w:rPr>
          <w:rFonts w:ascii="Times New Roman" w:hAnsi="Times New Roman" w:cs="Times New Roman"/>
          <w:sz w:val="24"/>
          <w:szCs w:val="24"/>
        </w:rPr>
        <w:t xml:space="preserve"> respondents and responses, </w:t>
      </w:r>
      <w:r>
        <w:rPr>
          <w:rFonts w:ascii="Times New Roman" w:hAnsi="Times New Roman" w:cs="Times New Roman"/>
          <w:sz w:val="24"/>
          <w:szCs w:val="24"/>
        </w:rPr>
        <w:t>141</w:t>
      </w:r>
      <w:r w:rsidRPr="001B539D">
        <w:rPr>
          <w:rFonts w:ascii="Times New Roman" w:hAnsi="Times New Roman" w:cs="Times New Roman"/>
          <w:sz w:val="24"/>
          <w:szCs w:val="24"/>
        </w:rPr>
        <w:t xml:space="preserve"> instead of 1</w:t>
      </w:r>
      <w:r>
        <w:rPr>
          <w:rFonts w:ascii="Times New Roman" w:hAnsi="Times New Roman" w:cs="Times New Roman"/>
          <w:sz w:val="24"/>
          <w:szCs w:val="24"/>
        </w:rPr>
        <w:t>,</w:t>
      </w:r>
      <w:r w:rsidRPr="001B539D">
        <w:rPr>
          <w:rFonts w:ascii="Times New Roman" w:hAnsi="Times New Roman" w:cs="Times New Roman"/>
          <w:sz w:val="24"/>
          <w:szCs w:val="24"/>
        </w:rPr>
        <w:t>6</w:t>
      </w:r>
      <w:r>
        <w:rPr>
          <w:rFonts w:ascii="Times New Roman" w:hAnsi="Times New Roman" w:cs="Times New Roman"/>
          <w:sz w:val="24"/>
          <w:szCs w:val="24"/>
        </w:rPr>
        <w:t>14</w:t>
      </w:r>
    </w:p>
    <w:p w14:paraId="052A788E" w14:textId="4F30F873" w:rsidR="00644C60" w:rsidRPr="001B539D" w:rsidRDefault="00644C60" w:rsidP="00644C60">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 xml:space="preserve">a decrease of </w:t>
      </w:r>
      <w:r>
        <w:rPr>
          <w:rFonts w:ascii="Times New Roman" w:hAnsi="Times New Roman" w:cs="Times New Roman"/>
          <w:sz w:val="24"/>
          <w:szCs w:val="24"/>
        </w:rPr>
        <w:t>516</w:t>
      </w:r>
      <w:r w:rsidRPr="001B539D">
        <w:rPr>
          <w:rFonts w:ascii="Times New Roman" w:hAnsi="Times New Roman" w:cs="Times New Roman"/>
          <w:sz w:val="24"/>
          <w:szCs w:val="24"/>
        </w:rPr>
        <w:t xml:space="preserve"> hours burden, </w:t>
      </w:r>
      <w:r>
        <w:rPr>
          <w:rFonts w:ascii="Times New Roman" w:hAnsi="Times New Roman" w:cs="Times New Roman"/>
          <w:sz w:val="24"/>
          <w:szCs w:val="24"/>
        </w:rPr>
        <w:t>49</w:t>
      </w:r>
      <w:r w:rsidRPr="001B539D">
        <w:rPr>
          <w:rFonts w:ascii="Times New Roman" w:hAnsi="Times New Roman" w:cs="Times New Roman"/>
          <w:sz w:val="24"/>
          <w:szCs w:val="24"/>
        </w:rPr>
        <w:t xml:space="preserve"> instead of </w:t>
      </w:r>
      <w:r>
        <w:rPr>
          <w:rFonts w:ascii="Times New Roman" w:hAnsi="Times New Roman" w:cs="Times New Roman"/>
          <w:sz w:val="24"/>
          <w:szCs w:val="24"/>
        </w:rPr>
        <w:t>565</w:t>
      </w:r>
      <w:r w:rsidRPr="001B539D">
        <w:rPr>
          <w:rFonts w:ascii="Times New Roman" w:hAnsi="Times New Roman" w:cs="Times New Roman"/>
          <w:sz w:val="24"/>
          <w:szCs w:val="24"/>
        </w:rPr>
        <w:t xml:space="preserve"> </w:t>
      </w:r>
    </w:p>
    <w:p w14:paraId="495F983B" w14:textId="6E6FD59F" w:rsidR="00644C60" w:rsidRPr="001B539D" w:rsidRDefault="00644C60" w:rsidP="00644C60">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 decrease of  $</w:t>
      </w:r>
      <w:r>
        <w:rPr>
          <w:rFonts w:ascii="Times New Roman" w:hAnsi="Times New Roman" w:cs="Times New Roman"/>
          <w:sz w:val="24"/>
          <w:szCs w:val="24"/>
        </w:rPr>
        <w:t>12,512</w:t>
      </w:r>
      <w:r w:rsidRPr="001B539D">
        <w:rPr>
          <w:rFonts w:ascii="Times New Roman" w:hAnsi="Times New Roman" w:cs="Times New Roman"/>
          <w:sz w:val="24"/>
          <w:szCs w:val="24"/>
        </w:rPr>
        <w:t xml:space="preserve"> personnel costs, $</w:t>
      </w:r>
      <w:r>
        <w:rPr>
          <w:rFonts w:ascii="Times New Roman" w:hAnsi="Times New Roman" w:cs="Times New Roman"/>
          <w:sz w:val="24"/>
          <w:szCs w:val="24"/>
        </w:rPr>
        <w:t>1,813</w:t>
      </w:r>
      <w:r w:rsidRPr="001B539D">
        <w:rPr>
          <w:rFonts w:ascii="Times New Roman" w:hAnsi="Times New Roman" w:cs="Times New Roman"/>
          <w:sz w:val="24"/>
          <w:szCs w:val="24"/>
        </w:rPr>
        <w:t xml:space="preserve"> instead of $1</w:t>
      </w:r>
      <w:r>
        <w:rPr>
          <w:rFonts w:ascii="Times New Roman" w:hAnsi="Times New Roman" w:cs="Times New Roman"/>
          <w:sz w:val="24"/>
          <w:szCs w:val="24"/>
        </w:rPr>
        <w:t>4,325</w:t>
      </w:r>
    </w:p>
    <w:p w14:paraId="735FF58F" w14:textId="230C47E7" w:rsidR="00644C60" w:rsidRPr="001B539D" w:rsidRDefault="00644C60" w:rsidP="00644C60">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Pr>
          <w:rFonts w:ascii="Times New Roman" w:hAnsi="Times New Roman" w:cs="Times New Roman"/>
          <w:sz w:val="24"/>
          <w:szCs w:val="24"/>
        </w:rPr>
        <w:t>a de</w:t>
      </w:r>
      <w:r w:rsidRPr="001B539D">
        <w:rPr>
          <w:rFonts w:ascii="Times New Roman" w:hAnsi="Times New Roman" w:cs="Times New Roman"/>
          <w:sz w:val="24"/>
          <w:szCs w:val="24"/>
        </w:rPr>
        <w:t>crease of $3</w:t>
      </w:r>
      <w:r>
        <w:rPr>
          <w:rFonts w:ascii="Times New Roman" w:hAnsi="Times New Roman" w:cs="Times New Roman"/>
          <w:sz w:val="24"/>
          <w:szCs w:val="24"/>
        </w:rPr>
        <w:t>,</w:t>
      </w:r>
      <w:r w:rsidR="00754DF8">
        <w:rPr>
          <w:rFonts w:ascii="Times New Roman" w:hAnsi="Times New Roman" w:cs="Times New Roman"/>
          <w:sz w:val="24"/>
          <w:szCs w:val="24"/>
        </w:rPr>
        <w:t>552</w:t>
      </w:r>
      <w:r w:rsidR="00754DF8" w:rsidRPr="001B539D">
        <w:rPr>
          <w:rFonts w:ascii="Times New Roman" w:hAnsi="Times New Roman" w:cs="Times New Roman"/>
          <w:sz w:val="24"/>
          <w:szCs w:val="24"/>
        </w:rPr>
        <w:t xml:space="preserve"> </w:t>
      </w:r>
      <w:r>
        <w:rPr>
          <w:rFonts w:ascii="Times New Roman" w:hAnsi="Times New Roman" w:cs="Times New Roman"/>
          <w:sz w:val="24"/>
          <w:szCs w:val="24"/>
        </w:rPr>
        <w:t xml:space="preserve">miscellaneous </w:t>
      </w:r>
      <w:r w:rsidRPr="001B539D">
        <w:rPr>
          <w:rFonts w:ascii="Times New Roman" w:hAnsi="Times New Roman" w:cs="Times New Roman"/>
          <w:sz w:val="24"/>
          <w:szCs w:val="24"/>
        </w:rPr>
        <w:t>costs, $1</w:t>
      </w:r>
      <w:r>
        <w:rPr>
          <w:rFonts w:ascii="Times New Roman" w:hAnsi="Times New Roman" w:cs="Times New Roman"/>
          <w:sz w:val="24"/>
          <w:szCs w:val="24"/>
        </w:rPr>
        <w:t>11</w:t>
      </w:r>
      <w:r w:rsidRPr="001B539D">
        <w:rPr>
          <w:rFonts w:ascii="Times New Roman" w:hAnsi="Times New Roman" w:cs="Times New Roman"/>
          <w:sz w:val="24"/>
          <w:szCs w:val="24"/>
        </w:rPr>
        <w:t xml:space="preserve"> instead of $</w:t>
      </w:r>
      <w:r>
        <w:rPr>
          <w:rFonts w:ascii="Times New Roman" w:hAnsi="Times New Roman" w:cs="Times New Roman"/>
          <w:sz w:val="24"/>
          <w:szCs w:val="24"/>
        </w:rPr>
        <w:t>3,</w:t>
      </w:r>
      <w:r w:rsidR="00754DF8">
        <w:rPr>
          <w:rFonts w:ascii="Times New Roman" w:hAnsi="Times New Roman" w:cs="Times New Roman"/>
          <w:sz w:val="24"/>
          <w:szCs w:val="24"/>
        </w:rPr>
        <w:t>663</w:t>
      </w:r>
    </w:p>
    <w:p w14:paraId="3D35DDE0" w14:textId="77777777" w:rsidR="00644C60" w:rsidRDefault="00644C60" w:rsidP="00457B70">
      <w:pPr>
        <w:spacing w:after="0" w:line="240" w:lineRule="auto"/>
        <w:rPr>
          <w:rFonts w:ascii="Times New Roman" w:hAnsi="Times New Roman" w:cs="Times New Roman"/>
          <w:sz w:val="24"/>
          <w:szCs w:val="24"/>
        </w:rPr>
      </w:pPr>
    </w:p>
    <w:p w14:paraId="4CC9F019" w14:textId="0AAC4784" w:rsidR="003F4D08" w:rsidRPr="001B539D" w:rsidRDefault="003F4D08" w:rsidP="003F4D08">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 xml:space="preserve">Application for </w:t>
      </w:r>
      <w:r>
        <w:rPr>
          <w:rFonts w:ascii="Times New Roman" w:hAnsi="Times New Roman" w:cs="Times New Roman"/>
          <w:sz w:val="24"/>
          <w:szCs w:val="24"/>
          <w:u w:val="single"/>
        </w:rPr>
        <w:t xml:space="preserve">Federal </w:t>
      </w:r>
      <w:r w:rsidRPr="001B539D">
        <w:rPr>
          <w:rFonts w:ascii="Times New Roman" w:hAnsi="Times New Roman" w:cs="Times New Roman"/>
          <w:sz w:val="24"/>
          <w:szCs w:val="24"/>
          <w:u w:val="single"/>
        </w:rPr>
        <w:t>c</w:t>
      </w:r>
      <w:r>
        <w:rPr>
          <w:rFonts w:ascii="Times New Roman" w:hAnsi="Times New Roman" w:cs="Times New Roman"/>
          <w:sz w:val="24"/>
          <w:szCs w:val="24"/>
          <w:u w:val="single"/>
        </w:rPr>
        <w:t xml:space="preserve">rab vessel </w:t>
      </w:r>
      <w:r w:rsidRPr="001B539D">
        <w:rPr>
          <w:rFonts w:ascii="Times New Roman" w:hAnsi="Times New Roman" w:cs="Times New Roman"/>
          <w:sz w:val="24"/>
          <w:szCs w:val="24"/>
          <w:u w:val="single"/>
        </w:rPr>
        <w:t xml:space="preserve">permit </w:t>
      </w:r>
    </w:p>
    <w:p w14:paraId="7A0CC326" w14:textId="069249CF" w:rsidR="003F4D08" w:rsidRPr="001B539D" w:rsidRDefault="003F4D08" w:rsidP="003F4D08">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 xml:space="preserve">a decrease of </w:t>
      </w:r>
      <w:r>
        <w:rPr>
          <w:rFonts w:ascii="Times New Roman" w:hAnsi="Times New Roman" w:cs="Times New Roman"/>
          <w:sz w:val="24"/>
          <w:szCs w:val="24"/>
        </w:rPr>
        <w:t>13</w:t>
      </w:r>
      <w:r w:rsidRPr="001B539D">
        <w:rPr>
          <w:rFonts w:ascii="Times New Roman" w:hAnsi="Times New Roman" w:cs="Times New Roman"/>
          <w:sz w:val="24"/>
          <w:szCs w:val="24"/>
        </w:rPr>
        <w:t xml:space="preserve"> respondents and responses, </w:t>
      </w:r>
      <w:r>
        <w:rPr>
          <w:rFonts w:ascii="Times New Roman" w:hAnsi="Times New Roman" w:cs="Times New Roman"/>
          <w:sz w:val="24"/>
          <w:szCs w:val="24"/>
        </w:rPr>
        <w:t>114</w:t>
      </w:r>
      <w:r w:rsidRPr="001B539D">
        <w:rPr>
          <w:rFonts w:ascii="Times New Roman" w:hAnsi="Times New Roman" w:cs="Times New Roman"/>
          <w:sz w:val="24"/>
          <w:szCs w:val="24"/>
        </w:rPr>
        <w:t xml:space="preserve"> instead of </w:t>
      </w:r>
      <w:r>
        <w:rPr>
          <w:rFonts w:ascii="Times New Roman" w:hAnsi="Times New Roman" w:cs="Times New Roman"/>
          <w:sz w:val="24"/>
          <w:szCs w:val="24"/>
        </w:rPr>
        <w:t>127</w:t>
      </w:r>
    </w:p>
    <w:p w14:paraId="56A7815D" w14:textId="03863525" w:rsidR="003F4D08" w:rsidRPr="001B539D" w:rsidRDefault="003F4D08" w:rsidP="003F4D08">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 xml:space="preserve">a decrease of </w:t>
      </w:r>
      <w:r w:rsidR="00F704EC">
        <w:rPr>
          <w:rFonts w:ascii="Times New Roman" w:hAnsi="Times New Roman" w:cs="Times New Roman"/>
          <w:sz w:val="24"/>
          <w:szCs w:val="24"/>
        </w:rPr>
        <w:t>4</w:t>
      </w:r>
      <w:r w:rsidRPr="001B539D">
        <w:rPr>
          <w:rFonts w:ascii="Times New Roman" w:hAnsi="Times New Roman" w:cs="Times New Roman"/>
          <w:sz w:val="24"/>
          <w:szCs w:val="24"/>
        </w:rPr>
        <w:t xml:space="preserve"> hours burden, </w:t>
      </w:r>
      <w:r>
        <w:rPr>
          <w:rFonts w:ascii="Times New Roman" w:hAnsi="Times New Roman" w:cs="Times New Roman"/>
          <w:sz w:val="24"/>
          <w:szCs w:val="24"/>
        </w:rPr>
        <w:t>40</w:t>
      </w:r>
      <w:r w:rsidRPr="001B539D">
        <w:rPr>
          <w:rFonts w:ascii="Times New Roman" w:hAnsi="Times New Roman" w:cs="Times New Roman"/>
          <w:sz w:val="24"/>
          <w:szCs w:val="24"/>
        </w:rPr>
        <w:t xml:space="preserve"> instead of </w:t>
      </w:r>
      <w:r>
        <w:rPr>
          <w:rFonts w:ascii="Times New Roman" w:hAnsi="Times New Roman" w:cs="Times New Roman"/>
          <w:sz w:val="24"/>
          <w:szCs w:val="24"/>
        </w:rPr>
        <w:t>44</w:t>
      </w:r>
      <w:r w:rsidRPr="001B539D">
        <w:rPr>
          <w:rFonts w:ascii="Times New Roman" w:hAnsi="Times New Roman" w:cs="Times New Roman"/>
          <w:sz w:val="24"/>
          <w:szCs w:val="24"/>
        </w:rPr>
        <w:t xml:space="preserve"> </w:t>
      </w:r>
    </w:p>
    <w:p w14:paraId="731AB0A9" w14:textId="4B369FE4" w:rsidR="003F4D08" w:rsidRPr="001B539D" w:rsidRDefault="003F4D08" w:rsidP="003F4D08">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w:t>
      </w:r>
      <w:r w:rsidR="00F704EC">
        <w:rPr>
          <w:rFonts w:ascii="Times New Roman" w:hAnsi="Times New Roman" w:cs="Times New Roman"/>
          <w:sz w:val="24"/>
          <w:szCs w:val="24"/>
        </w:rPr>
        <w:t>n in</w:t>
      </w:r>
      <w:r w:rsidRPr="001B539D">
        <w:rPr>
          <w:rFonts w:ascii="Times New Roman" w:hAnsi="Times New Roman" w:cs="Times New Roman"/>
          <w:sz w:val="24"/>
          <w:szCs w:val="24"/>
        </w:rPr>
        <w:t>crease of $</w:t>
      </w:r>
      <w:r w:rsidR="00F704EC">
        <w:rPr>
          <w:rFonts w:ascii="Times New Roman" w:hAnsi="Times New Roman" w:cs="Times New Roman"/>
          <w:sz w:val="24"/>
          <w:szCs w:val="24"/>
        </w:rPr>
        <w:t>380</w:t>
      </w:r>
      <w:r w:rsidRPr="001B539D">
        <w:rPr>
          <w:rFonts w:ascii="Times New Roman" w:hAnsi="Times New Roman" w:cs="Times New Roman"/>
          <w:sz w:val="24"/>
          <w:szCs w:val="24"/>
        </w:rPr>
        <w:t xml:space="preserve"> personnel costs, $</w:t>
      </w:r>
      <w:r>
        <w:rPr>
          <w:rFonts w:ascii="Times New Roman" w:hAnsi="Times New Roman" w:cs="Times New Roman"/>
          <w:sz w:val="24"/>
          <w:szCs w:val="24"/>
        </w:rPr>
        <w:t>1,480</w:t>
      </w:r>
      <w:r w:rsidRPr="001B539D">
        <w:rPr>
          <w:rFonts w:ascii="Times New Roman" w:hAnsi="Times New Roman" w:cs="Times New Roman"/>
          <w:sz w:val="24"/>
          <w:szCs w:val="24"/>
        </w:rPr>
        <w:t xml:space="preserve"> instead of $1</w:t>
      </w:r>
      <w:r>
        <w:rPr>
          <w:rFonts w:ascii="Times New Roman" w:hAnsi="Times New Roman" w:cs="Times New Roman"/>
          <w:sz w:val="24"/>
          <w:szCs w:val="24"/>
        </w:rPr>
        <w:t>100</w:t>
      </w:r>
    </w:p>
    <w:p w14:paraId="61F84877" w14:textId="3EDA4D6C" w:rsidR="003F4D08" w:rsidRPr="001B539D" w:rsidRDefault="003F4D08" w:rsidP="003F4D08">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00111282">
        <w:rPr>
          <w:rFonts w:ascii="Times New Roman" w:hAnsi="Times New Roman" w:cs="Times New Roman"/>
          <w:sz w:val="24"/>
          <w:szCs w:val="24"/>
        </w:rPr>
        <w:t>a decrease</w:t>
      </w:r>
      <w:r w:rsidRPr="001B539D">
        <w:rPr>
          <w:rFonts w:ascii="Times New Roman" w:hAnsi="Times New Roman" w:cs="Times New Roman"/>
          <w:sz w:val="24"/>
          <w:szCs w:val="24"/>
        </w:rPr>
        <w:t xml:space="preserve"> of $</w:t>
      </w:r>
      <w:r>
        <w:rPr>
          <w:rFonts w:ascii="Times New Roman" w:hAnsi="Times New Roman" w:cs="Times New Roman"/>
          <w:sz w:val="24"/>
          <w:szCs w:val="24"/>
        </w:rPr>
        <w:t>4</w:t>
      </w:r>
      <w:r w:rsidR="00111282">
        <w:rPr>
          <w:rFonts w:ascii="Times New Roman" w:hAnsi="Times New Roman" w:cs="Times New Roman"/>
          <w:sz w:val="24"/>
          <w:szCs w:val="24"/>
        </w:rPr>
        <w:t>6</w:t>
      </w:r>
      <w:r w:rsidRPr="001B539D">
        <w:rPr>
          <w:rFonts w:ascii="Times New Roman" w:hAnsi="Times New Roman" w:cs="Times New Roman"/>
          <w:sz w:val="24"/>
          <w:szCs w:val="24"/>
        </w:rPr>
        <w:t xml:space="preserve"> </w:t>
      </w:r>
      <w:r>
        <w:rPr>
          <w:rFonts w:ascii="Times New Roman" w:hAnsi="Times New Roman" w:cs="Times New Roman"/>
          <w:sz w:val="24"/>
          <w:szCs w:val="24"/>
        </w:rPr>
        <w:t xml:space="preserve">miscellaneous </w:t>
      </w:r>
      <w:r w:rsidRPr="001B539D">
        <w:rPr>
          <w:rFonts w:ascii="Times New Roman" w:hAnsi="Times New Roman" w:cs="Times New Roman"/>
          <w:sz w:val="24"/>
          <w:szCs w:val="24"/>
        </w:rPr>
        <w:t>costs, $</w:t>
      </w:r>
      <w:r w:rsidR="00111282">
        <w:rPr>
          <w:rFonts w:ascii="Times New Roman" w:hAnsi="Times New Roman" w:cs="Times New Roman"/>
          <w:sz w:val="24"/>
          <w:szCs w:val="24"/>
        </w:rPr>
        <w:t>229</w:t>
      </w:r>
      <w:r w:rsidRPr="001B539D">
        <w:rPr>
          <w:rFonts w:ascii="Times New Roman" w:hAnsi="Times New Roman" w:cs="Times New Roman"/>
          <w:sz w:val="24"/>
          <w:szCs w:val="24"/>
        </w:rPr>
        <w:t xml:space="preserve"> instead of $</w:t>
      </w:r>
      <w:r w:rsidR="00754DF8">
        <w:rPr>
          <w:rFonts w:ascii="Times New Roman" w:hAnsi="Times New Roman" w:cs="Times New Roman"/>
          <w:sz w:val="24"/>
          <w:szCs w:val="24"/>
        </w:rPr>
        <w:t>275</w:t>
      </w:r>
    </w:p>
    <w:p w14:paraId="0D00EDDA" w14:textId="77777777" w:rsidR="003F4D08" w:rsidRDefault="003F4D08" w:rsidP="003F4D08">
      <w:pPr>
        <w:spacing w:after="0" w:line="240" w:lineRule="auto"/>
        <w:rPr>
          <w:rFonts w:ascii="Times New Roman" w:hAnsi="Times New Roman" w:cs="Times New Roman"/>
          <w:sz w:val="24"/>
          <w:szCs w:val="24"/>
        </w:rPr>
      </w:pPr>
    </w:p>
    <w:p w14:paraId="7DB8A6B3" w14:textId="69E6505F" w:rsidR="00A6466E" w:rsidRPr="001B539D" w:rsidRDefault="00A6466E" w:rsidP="00A6466E">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 xml:space="preserve">Application for </w:t>
      </w:r>
      <w:r>
        <w:rPr>
          <w:rFonts w:ascii="Times New Roman" w:hAnsi="Times New Roman" w:cs="Times New Roman"/>
          <w:sz w:val="24"/>
          <w:szCs w:val="24"/>
          <w:u w:val="single"/>
        </w:rPr>
        <w:t>WAG exemption</w:t>
      </w:r>
      <w:r w:rsidRPr="001B539D">
        <w:rPr>
          <w:rFonts w:ascii="Times New Roman" w:hAnsi="Times New Roman" w:cs="Times New Roman"/>
          <w:sz w:val="24"/>
          <w:szCs w:val="24"/>
          <w:u w:val="single"/>
        </w:rPr>
        <w:t xml:space="preserve"> </w:t>
      </w:r>
    </w:p>
    <w:p w14:paraId="7EDE41A0" w14:textId="006FBC7D" w:rsidR="00A6466E" w:rsidRPr="001B539D" w:rsidRDefault="00A6466E" w:rsidP="00A6466E">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w:t>
      </w:r>
      <w:r>
        <w:rPr>
          <w:rFonts w:ascii="Times New Roman" w:hAnsi="Times New Roman" w:cs="Times New Roman"/>
          <w:sz w:val="24"/>
          <w:szCs w:val="24"/>
        </w:rPr>
        <w:t>n in</w:t>
      </w:r>
      <w:r w:rsidRPr="001B539D">
        <w:rPr>
          <w:rFonts w:ascii="Times New Roman" w:hAnsi="Times New Roman" w:cs="Times New Roman"/>
          <w:sz w:val="24"/>
          <w:szCs w:val="24"/>
        </w:rPr>
        <w:t>crease of $</w:t>
      </w:r>
      <w:r>
        <w:rPr>
          <w:rFonts w:ascii="Times New Roman" w:hAnsi="Times New Roman" w:cs="Times New Roman"/>
          <w:sz w:val="24"/>
          <w:szCs w:val="24"/>
        </w:rPr>
        <w:t>240</w:t>
      </w:r>
      <w:r w:rsidRPr="001B539D">
        <w:rPr>
          <w:rFonts w:ascii="Times New Roman" w:hAnsi="Times New Roman" w:cs="Times New Roman"/>
          <w:sz w:val="24"/>
          <w:szCs w:val="24"/>
        </w:rPr>
        <w:t xml:space="preserve"> personnel costs, $</w:t>
      </w:r>
      <w:r>
        <w:rPr>
          <w:rFonts w:ascii="Times New Roman" w:hAnsi="Times New Roman" w:cs="Times New Roman"/>
          <w:sz w:val="24"/>
          <w:szCs w:val="24"/>
        </w:rPr>
        <w:t>740</w:t>
      </w:r>
      <w:r w:rsidRPr="001B539D">
        <w:rPr>
          <w:rFonts w:ascii="Times New Roman" w:hAnsi="Times New Roman" w:cs="Times New Roman"/>
          <w:sz w:val="24"/>
          <w:szCs w:val="24"/>
        </w:rPr>
        <w:t xml:space="preserve"> instead of $</w:t>
      </w:r>
      <w:r>
        <w:rPr>
          <w:rFonts w:ascii="Times New Roman" w:hAnsi="Times New Roman" w:cs="Times New Roman"/>
          <w:sz w:val="24"/>
          <w:szCs w:val="24"/>
        </w:rPr>
        <w:t>500</w:t>
      </w:r>
    </w:p>
    <w:p w14:paraId="6C9F0F33" w14:textId="7B3D934D" w:rsidR="00457B70" w:rsidRDefault="00A6466E" w:rsidP="00A6466E">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Pr>
          <w:rFonts w:ascii="Times New Roman" w:hAnsi="Times New Roman" w:cs="Times New Roman"/>
          <w:sz w:val="24"/>
          <w:szCs w:val="24"/>
        </w:rPr>
        <w:t>a de</w:t>
      </w:r>
      <w:r w:rsidRPr="001B539D">
        <w:rPr>
          <w:rFonts w:ascii="Times New Roman" w:hAnsi="Times New Roman" w:cs="Times New Roman"/>
          <w:sz w:val="24"/>
          <w:szCs w:val="24"/>
        </w:rPr>
        <w:t>crease of $</w:t>
      </w:r>
      <w:r w:rsidR="00754DF8">
        <w:rPr>
          <w:rFonts w:ascii="Times New Roman" w:hAnsi="Times New Roman" w:cs="Times New Roman"/>
          <w:sz w:val="24"/>
          <w:szCs w:val="24"/>
        </w:rPr>
        <w:t>15</w:t>
      </w:r>
      <w:r w:rsidR="00754DF8" w:rsidRPr="001B539D">
        <w:rPr>
          <w:rFonts w:ascii="Times New Roman" w:hAnsi="Times New Roman" w:cs="Times New Roman"/>
          <w:sz w:val="24"/>
          <w:szCs w:val="24"/>
        </w:rPr>
        <w:t xml:space="preserve"> </w:t>
      </w:r>
      <w:r>
        <w:rPr>
          <w:rFonts w:ascii="Times New Roman" w:hAnsi="Times New Roman" w:cs="Times New Roman"/>
          <w:sz w:val="24"/>
          <w:szCs w:val="24"/>
        </w:rPr>
        <w:t xml:space="preserve">miscellaneous </w:t>
      </w:r>
      <w:r w:rsidRPr="001B539D">
        <w:rPr>
          <w:rFonts w:ascii="Times New Roman" w:hAnsi="Times New Roman" w:cs="Times New Roman"/>
          <w:sz w:val="24"/>
          <w:szCs w:val="24"/>
        </w:rPr>
        <w:t>costs, $</w:t>
      </w:r>
      <w:r>
        <w:rPr>
          <w:rFonts w:ascii="Times New Roman" w:hAnsi="Times New Roman" w:cs="Times New Roman"/>
          <w:sz w:val="24"/>
          <w:szCs w:val="24"/>
        </w:rPr>
        <w:t>37</w:t>
      </w:r>
      <w:r w:rsidRPr="001B539D">
        <w:rPr>
          <w:rFonts w:ascii="Times New Roman" w:hAnsi="Times New Roman" w:cs="Times New Roman"/>
          <w:sz w:val="24"/>
          <w:szCs w:val="24"/>
        </w:rPr>
        <w:t xml:space="preserve"> instead of $</w:t>
      </w:r>
      <w:r w:rsidR="00754DF8">
        <w:rPr>
          <w:rFonts w:ascii="Times New Roman" w:hAnsi="Times New Roman" w:cs="Times New Roman"/>
          <w:sz w:val="24"/>
          <w:szCs w:val="24"/>
        </w:rPr>
        <w:t>52</w:t>
      </w:r>
    </w:p>
    <w:p w14:paraId="21CFB3E6" w14:textId="77777777" w:rsidR="00F51570" w:rsidRDefault="00F51570" w:rsidP="00A6466E">
      <w:pPr>
        <w:spacing w:after="0" w:line="240" w:lineRule="auto"/>
        <w:rPr>
          <w:rFonts w:ascii="Times New Roman" w:hAnsi="Times New Roman" w:cs="Times New Roman"/>
          <w:sz w:val="24"/>
          <w:szCs w:val="24"/>
        </w:rPr>
      </w:pPr>
    </w:p>
    <w:p w14:paraId="6F8A6383" w14:textId="10547F00" w:rsidR="00F51570" w:rsidRPr="001B539D" w:rsidRDefault="00F51570" w:rsidP="00F51570">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 xml:space="preserve">Application for </w:t>
      </w:r>
      <w:r>
        <w:rPr>
          <w:rFonts w:ascii="Times New Roman" w:hAnsi="Times New Roman" w:cs="Times New Roman"/>
          <w:sz w:val="24"/>
          <w:szCs w:val="24"/>
          <w:u w:val="single"/>
        </w:rPr>
        <w:t>eligibility to receive crab QS/IFQ or PQS/IPQ by transfer</w:t>
      </w:r>
      <w:r w:rsidRPr="001B539D">
        <w:rPr>
          <w:rFonts w:ascii="Times New Roman" w:hAnsi="Times New Roman" w:cs="Times New Roman"/>
          <w:sz w:val="24"/>
          <w:szCs w:val="24"/>
          <w:u w:val="single"/>
        </w:rPr>
        <w:t xml:space="preserve"> </w:t>
      </w:r>
    </w:p>
    <w:p w14:paraId="2B187ABF" w14:textId="4AF4A3C8" w:rsidR="00F51570" w:rsidRPr="001B539D" w:rsidRDefault="00F51570" w:rsidP="00F51570">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 xml:space="preserve">a decrease of </w:t>
      </w:r>
      <w:r>
        <w:rPr>
          <w:rFonts w:ascii="Times New Roman" w:hAnsi="Times New Roman" w:cs="Times New Roman"/>
          <w:sz w:val="24"/>
          <w:szCs w:val="24"/>
        </w:rPr>
        <w:t>48</w:t>
      </w:r>
      <w:r w:rsidRPr="001B539D">
        <w:rPr>
          <w:rFonts w:ascii="Times New Roman" w:hAnsi="Times New Roman" w:cs="Times New Roman"/>
          <w:sz w:val="24"/>
          <w:szCs w:val="24"/>
        </w:rPr>
        <w:t xml:space="preserve"> respondents and responses, </w:t>
      </w:r>
      <w:r>
        <w:rPr>
          <w:rFonts w:ascii="Times New Roman" w:hAnsi="Times New Roman" w:cs="Times New Roman"/>
          <w:sz w:val="24"/>
          <w:szCs w:val="24"/>
        </w:rPr>
        <w:t>15</w:t>
      </w:r>
      <w:r w:rsidRPr="001B539D">
        <w:rPr>
          <w:rFonts w:ascii="Times New Roman" w:hAnsi="Times New Roman" w:cs="Times New Roman"/>
          <w:sz w:val="24"/>
          <w:szCs w:val="24"/>
        </w:rPr>
        <w:t xml:space="preserve"> instead of </w:t>
      </w:r>
      <w:r>
        <w:rPr>
          <w:rFonts w:ascii="Times New Roman" w:hAnsi="Times New Roman" w:cs="Times New Roman"/>
          <w:sz w:val="24"/>
          <w:szCs w:val="24"/>
        </w:rPr>
        <w:t>63</w:t>
      </w:r>
    </w:p>
    <w:p w14:paraId="6529C947" w14:textId="6B24FDB3" w:rsidR="00F51570" w:rsidRPr="001B539D" w:rsidRDefault="00F51570" w:rsidP="00F51570">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 xml:space="preserve">a decrease of </w:t>
      </w:r>
      <w:r>
        <w:rPr>
          <w:rFonts w:ascii="Times New Roman" w:hAnsi="Times New Roman" w:cs="Times New Roman"/>
          <w:sz w:val="24"/>
          <w:szCs w:val="24"/>
        </w:rPr>
        <w:t>96</w:t>
      </w:r>
      <w:r w:rsidRPr="001B539D">
        <w:rPr>
          <w:rFonts w:ascii="Times New Roman" w:hAnsi="Times New Roman" w:cs="Times New Roman"/>
          <w:sz w:val="24"/>
          <w:szCs w:val="24"/>
        </w:rPr>
        <w:t xml:space="preserve"> hours burden, </w:t>
      </w:r>
      <w:r>
        <w:rPr>
          <w:rFonts w:ascii="Times New Roman" w:hAnsi="Times New Roman" w:cs="Times New Roman"/>
          <w:sz w:val="24"/>
          <w:szCs w:val="24"/>
        </w:rPr>
        <w:t>30</w:t>
      </w:r>
      <w:r w:rsidRPr="001B539D">
        <w:rPr>
          <w:rFonts w:ascii="Times New Roman" w:hAnsi="Times New Roman" w:cs="Times New Roman"/>
          <w:sz w:val="24"/>
          <w:szCs w:val="24"/>
        </w:rPr>
        <w:t xml:space="preserve"> instead of </w:t>
      </w:r>
      <w:r>
        <w:rPr>
          <w:rFonts w:ascii="Times New Roman" w:hAnsi="Times New Roman" w:cs="Times New Roman"/>
          <w:sz w:val="24"/>
          <w:szCs w:val="24"/>
        </w:rPr>
        <w:t>126</w:t>
      </w:r>
      <w:r w:rsidRPr="001B539D">
        <w:rPr>
          <w:rFonts w:ascii="Times New Roman" w:hAnsi="Times New Roman" w:cs="Times New Roman"/>
          <w:sz w:val="24"/>
          <w:szCs w:val="24"/>
        </w:rPr>
        <w:t xml:space="preserve"> </w:t>
      </w:r>
    </w:p>
    <w:p w14:paraId="0F1B851C" w14:textId="7989DC87" w:rsidR="00F51570" w:rsidRPr="001B539D" w:rsidRDefault="00F51570" w:rsidP="00F51570">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w:t>
      </w:r>
      <w:r w:rsidR="00105D81">
        <w:rPr>
          <w:rFonts w:ascii="Times New Roman" w:hAnsi="Times New Roman" w:cs="Times New Roman"/>
          <w:sz w:val="24"/>
          <w:szCs w:val="24"/>
        </w:rPr>
        <w:t xml:space="preserve"> de</w:t>
      </w:r>
      <w:r w:rsidRPr="001B539D">
        <w:rPr>
          <w:rFonts w:ascii="Times New Roman" w:hAnsi="Times New Roman" w:cs="Times New Roman"/>
          <w:sz w:val="24"/>
          <w:szCs w:val="24"/>
        </w:rPr>
        <w:t>crease of $</w:t>
      </w:r>
      <w:r>
        <w:rPr>
          <w:rFonts w:ascii="Times New Roman" w:hAnsi="Times New Roman" w:cs="Times New Roman"/>
          <w:sz w:val="24"/>
          <w:szCs w:val="24"/>
        </w:rPr>
        <w:t>2</w:t>
      </w:r>
      <w:r w:rsidR="00105D81">
        <w:rPr>
          <w:rFonts w:ascii="Times New Roman" w:hAnsi="Times New Roman" w:cs="Times New Roman"/>
          <w:sz w:val="24"/>
          <w:szCs w:val="24"/>
        </w:rPr>
        <w:t>,</w:t>
      </w:r>
      <w:r>
        <w:rPr>
          <w:rFonts w:ascii="Times New Roman" w:hAnsi="Times New Roman" w:cs="Times New Roman"/>
          <w:sz w:val="24"/>
          <w:szCs w:val="24"/>
        </w:rPr>
        <w:t>040</w:t>
      </w:r>
      <w:r w:rsidRPr="001B539D">
        <w:rPr>
          <w:rFonts w:ascii="Times New Roman" w:hAnsi="Times New Roman" w:cs="Times New Roman"/>
          <w:sz w:val="24"/>
          <w:szCs w:val="24"/>
        </w:rPr>
        <w:t xml:space="preserve"> personnel costs, $</w:t>
      </w:r>
      <w:r>
        <w:rPr>
          <w:rFonts w:ascii="Times New Roman" w:hAnsi="Times New Roman" w:cs="Times New Roman"/>
          <w:sz w:val="24"/>
          <w:szCs w:val="24"/>
        </w:rPr>
        <w:t>1,110</w:t>
      </w:r>
      <w:r w:rsidRPr="001B539D">
        <w:rPr>
          <w:rFonts w:ascii="Times New Roman" w:hAnsi="Times New Roman" w:cs="Times New Roman"/>
          <w:sz w:val="24"/>
          <w:szCs w:val="24"/>
        </w:rPr>
        <w:t xml:space="preserve"> instead of $</w:t>
      </w:r>
      <w:r>
        <w:rPr>
          <w:rFonts w:ascii="Times New Roman" w:hAnsi="Times New Roman" w:cs="Times New Roman"/>
          <w:sz w:val="24"/>
          <w:szCs w:val="24"/>
        </w:rPr>
        <w:t>3,150</w:t>
      </w:r>
    </w:p>
    <w:p w14:paraId="38354AFB" w14:textId="30060326" w:rsidR="00F51570" w:rsidRDefault="00F51570" w:rsidP="00F51570">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rPr>
        <w:tab/>
      </w:r>
      <w:r>
        <w:rPr>
          <w:rFonts w:ascii="Times New Roman" w:hAnsi="Times New Roman" w:cs="Times New Roman"/>
          <w:sz w:val="24"/>
          <w:szCs w:val="24"/>
        </w:rPr>
        <w:t>a</w:t>
      </w:r>
      <w:r w:rsidR="00105D81">
        <w:rPr>
          <w:rFonts w:ascii="Times New Roman" w:hAnsi="Times New Roman" w:cs="Times New Roman"/>
          <w:sz w:val="24"/>
          <w:szCs w:val="24"/>
        </w:rPr>
        <w:t xml:space="preserve"> de</w:t>
      </w:r>
      <w:r w:rsidRPr="001B539D">
        <w:rPr>
          <w:rFonts w:ascii="Times New Roman" w:hAnsi="Times New Roman" w:cs="Times New Roman"/>
          <w:sz w:val="24"/>
          <w:szCs w:val="24"/>
        </w:rPr>
        <w:t>crease of $</w:t>
      </w:r>
      <w:r>
        <w:rPr>
          <w:rFonts w:ascii="Times New Roman" w:hAnsi="Times New Roman" w:cs="Times New Roman"/>
          <w:sz w:val="24"/>
          <w:szCs w:val="24"/>
        </w:rPr>
        <w:t>87</w:t>
      </w:r>
      <w:r w:rsidRPr="001B539D">
        <w:rPr>
          <w:rFonts w:ascii="Times New Roman" w:hAnsi="Times New Roman" w:cs="Times New Roman"/>
          <w:sz w:val="24"/>
          <w:szCs w:val="24"/>
        </w:rPr>
        <w:t xml:space="preserve"> </w:t>
      </w:r>
      <w:r>
        <w:rPr>
          <w:rFonts w:ascii="Times New Roman" w:hAnsi="Times New Roman" w:cs="Times New Roman"/>
          <w:sz w:val="24"/>
          <w:szCs w:val="24"/>
        </w:rPr>
        <w:t xml:space="preserve">miscellaneous </w:t>
      </w:r>
      <w:r w:rsidRPr="001B539D">
        <w:rPr>
          <w:rFonts w:ascii="Times New Roman" w:hAnsi="Times New Roman" w:cs="Times New Roman"/>
          <w:sz w:val="24"/>
          <w:szCs w:val="24"/>
        </w:rPr>
        <w:t>costs, $</w:t>
      </w:r>
      <w:r>
        <w:rPr>
          <w:rFonts w:ascii="Times New Roman" w:hAnsi="Times New Roman" w:cs="Times New Roman"/>
          <w:sz w:val="24"/>
          <w:szCs w:val="24"/>
        </w:rPr>
        <w:t>24</w:t>
      </w:r>
      <w:r w:rsidRPr="001B539D">
        <w:rPr>
          <w:rFonts w:ascii="Times New Roman" w:hAnsi="Times New Roman" w:cs="Times New Roman"/>
          <w:sz w:val="24"/>
          <w:szCs w:val="24"/>
        </w:rPr>
        <w:t xml:space="preserve"> instead of $</w:t>
      </w:r>
      <w:r>
        <w:rPr>
          <w:rFonts w:ascii="Times New Roman" w:hAnsi="Times New Roman" w:cs="Times New Roman"/>
          <w:sz w:val="24"/>
          <w:szCs w:val="24"/>
        </w:rPr>
        <w:t>111</w:t>
      </w:r>
    </w:p>
    <w:p w14:paraId="2D170B98" w14:textId="77777777" w:rsidR="00457B70" w:rsidRDefault="00457B70" w:rsidP="00A61D0C">
      <w:pPr>
        <w:spacing w:after="0" w:line="240" w:lineRule="auto"/>
        <w:rPr>
          <w:rFonts w:ascii="Times New Roman" w:hAnsi="Times New Roman" w:cs="Times New Roman"/>
          <w:sz w:val="24"/>
          <w:szCs w:val="24"/>
          <w:u w:val="single"/>
        </w:rPr>
      </w:pPr>
    </w:p>
    <w:p w14:paraId="6751D168" w14:textId="427FF33F" w:rsidR="00A61D0C" w:rsidRPr="001B539D" w:rsidRDefault="00A61D0C" w:rsidP="00A61D0C">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 xml:space="preserve">Application to transfer crab QS </w:t>
      </w:r>
      <w:r w:rsidR="00314E9C" w:rsidRPr="001B539D">
        <w:rPr>
          <w:rFonts w:ascii="Times New Roman" w:hAnsi="Times New Roman" w:cs="Times New Roman"/>
          <w:sz w:val="24"/>
          <w:szCs w:val="24"/>
          <w:u w:val="single"/>
        </w:rPr>
        <w:t>or</w:t>
      </w:r>
      <w:r w:rsidRPr="001B539D">
        <w:rPr>
          <w:rFonts w:ascii="Times New Roman" w:hAnsi="Times New Roman" w:cs="Times New Roman"/>
          <w:sz w:val="24"/>
          <w:szCs w:val="24"/>
          <w:u w:val="single"/>
        </w:rPr>
        <w:t xml:space="preserve"> PQS </w:t>
      </w:r>
    </w:p>
    <w:p w14:paraId="09F5811E" w14:textId="41CB7FD9" w:rsidR="00105D81" w:rsidRPr="001B539D" w:rsidRDefault="00105D81" w:rsidP="00105D81">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 xml:space="preserve">a decrease of </w:t>
      </w:r>
      <w:r>
        <w:rPr>
          <w:rFonts w:ascii="Times New Roman" w:hAnsi="Times New Roman" w:cs="Times New Roman"/>
          <w:sz w:val="24"/>
          <w:szCs w:val="24"/>
        </w:rPr>
        <w:t>1</w:t>
      </w:r>
      <w:r w:rsidR="004A5645">
        <w:rPr>
          <w:rFonts w:ascii="Times New Roman" w:hAnsi="Times New Roman" w:cs="Times New Roman"/>
          <w:sz w:val="24"/>
          <w:szCs w:val="24"/>
        </w:rPr>
        <w:t>27</w:t>
      </w:r>
      <w:r w:rsidRPr="001B539D">
        <w:rPr>
          <w:rFonts w:ascii="Times New Roman" w:hAnsi="Times New Roman" w:cs="Times New Roman"/>
          <w:sz w:val="24"/>
          <w:szCs w:val="24"/>
        </w:rPr>
        <w:t xml:space="preserve"> respondents and responses, </w:t>
      </w:r>
      <w:r>
        <w:rPr>
          <w:rFonts w:ascii="Times New Roman" w:hAnsi="Times New Roman" w:cs="Times New Roman"/>
          <w:sz w:val="24"/>
          <w:szCs w:val="24"/>
        </w:rPr>
        <w:t>126</w:t>
      </w:r>
      <w:r w:rsidRPr="001B539D">
        <w:rPr>
          <w:rFonts w:ascii="Times New Roman" w:hAnsi="Times New Roman" w:cs="Times New Roman"/>
          <w:sz w:val="24"/>
          <w:szCs w:val="24"/>
        </w:rPr>
        <w:t xml:space="preserve"> instead of </w:t>
      </w:r>
      <w:r>
        <w:rPr>
          <w:rFonts w:ascii="Times New Roman" w:hAnsi="Times New Roman" w:cs="Times New Roman"/>
          <w:sz w:val="24"/>
          <w:szCs w:val="24"/>
        </w:rPr>
        <w:t>253</w:t>
      </w:r>
    </w:p>
    <w:p w14:paraId="2A67203C" w14:textId="36F48F29" w:rsidR="00105D81" w:rsidRPr="001B539D" w:rsidRDefault="00105D81" w:rsidP="00105D81">
      <w:pPr>
        <w:spacing w:after="0" w:line="240" w:lineRule="auto"/>
        <w:ind w:firstLine="720"/>
        <w:rPr>
          <w:rFonts w:ascii="Times New Roman" w:hAnsi="Times New Roman" w:cs="Times New Roman"/>
          <w:sz w:val="24"/>
          <w:szCs w:val="24"/>
        </w:rPr>
      </w:pPr>
      <w:r w:rsidRPr="001B539D">
        <w:rPr>
          <w:rFonts w:ascii="Times New Roman" w:hAnsi="Times New Roman" w:cs="Times New Roman"/>
          <w:sz w:val="24"/>
          <w:szCs w:val="24"/>
        </w:rPr>
        <w:t xml:space="preserve">a decrease of </w:t>
      </w:r>
      <w:r w:rsidR="004A5645">
        <w:rPr>
          <w:rFonts w:ascii="Times New Roman" w:hAnsi="Times New Roman" w:cs="Times New Roman"/>
          <w:sz w:val="24"/>
          <w:szCs w:val="24"/>
        </w:rPr>
        <w:t>25</w:t>
      </w:r>
      <w:r>
        <w:rPr>
          <w:rFonts w:ascii="Times New Roman" w:hAnsi="Times New Roman" w:cs="Times New Roman"/>
          <w:sz w:val="24"/>
          <w:szCs w:val="24"/>
        </w:rPr>
        <w:t>4</w:t>
      </w:r>
      <w:r w:rsidRPr="001B539D">
        <w:rPr>
          <w:rFonts w:ascii="Times New Roman" w:hAnsi="Times New Roman" w:cs="Times New Roman"/>
          <w:sz w:val="24"/>
          <w:szCs w:val="24"/>
        </w:rPr>
        <w:t xml:space="preserve"> hours burden, </w:t>
      </w:r>
      <w:r>
        <w:rPr>
          <w:rFonts w:ascii="Times New Roman" w:hAnsi="Times New Roman" w:cs="Times New Roman"/>
          <w:sz w:val="24"/>
          <w:szCs w:val="24"/>
        </w:rPr>
        <w:t>252</w:t>
      </w:r>
      <w:r w:rsidRPr="001B539D">
        <w:rPr>
          <w:rFonts w:ascii="Times New Roman" w:hAnsi="Times New Roman" w:cs="Times New Roman"/>
          <w:sz w:val="24"/>
          <w:szCs w:val="24"/>
        </w:rPr>
        <w:t xml:space="preserve"> instead of </w:t>
      </w:r>
      <w:r>
        <w:rPr>
          <w:rFonts w:ascii="Times New Roman" w:hAnsi="Times New Roman" w:cs="Times New Roman"/>
          <w:sz w:val="24"/>
          <w:szCs w:val="24"/>
        </w:rPr>
        <w:t>506</w:t>
      </w:r>
      <w:r w:rsidRPr="001B539D">
        <w:rPr>
          <w:rFonts w:ascii="Times New Roman" w:hAnsi="Times New Roman" w:cs="Times New Roman"/>
          <w:sz w:val="24"/>
          <w:szCs w:val="24"/>
        </w:rPr>
        <w:t xml:space="preserve"> </w:t>
      </w:r>
    </w:p>
    <w:p w14:paraId="514C6A73" w14:textId="33F0CB4A" w:rsidR="00105D81" w:rsidRPr="001B539D" w:rsidRDefault="00105D81" w:rsidP="00105D81">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w:t>
      </w:r>
      <w:r w:rsidR="008062C9">
        <w:rPr>
          <w:rFonts w:ascii="Times New Roman" w:hAnsi="Times New Roman" w:cs="Times New Roman"/>
          <w:sz w:val="24"/>
          <w:szCs w:val="24"/>
        </w:rPr>
        <w:t xml:space="preserve"> de</w:t>
      </w:r>
      <w:r w:rsidRPr="001B539D">
        <w:rPr>
          <w:rFonts w:ascii="Times New Roman" w:hAnsi="Times New Roman" w:cs="Times New Roman"/>
          <w:sz w:val="24"/>
          <w:szCs w:val="24"/>
        </w:rPr>
        <w:t>crease of $</w:t>
      </w:r>
      <w:r w:rsidR="004A5645">
        <w:rPr>
          <w:rFonts w:ascii="Times New Roman" w:hAnsi="Times New Roman" w:cs="Times New Roman"/>
          <w:sz w:val="24"/>
          <w:szCs w:val="24"/>
        </w:rPr>
        <w:t>3</w:t>
      </w:r>
      <w:r w:rsidR="008062C9">
        <w:rPr>
          <w:rFonts w:ascii="Times New Roman" w:hAnsi="Times New Roman" w:cs="Times New Roman"/>
          <w:sz w:val="24"/>
          <w:szCs w:val="24"/>
        </w:rPr>
        <w:t>,</w:t>
      </w:r>
      <w:r w:rsidR="004A5645">
        <w:rPr>
          <w:rFonts w:ascii="Times New Roman" w:hAnsi="Times New Roman" w:cs="Times New Roman"/>
          <w:sz w:val="24"/>
          <w:szCs w:val="24"/>
        </w:rPr>
        <w:t>326</w:t>
      </w:r>
      <w:r w:rsidRPr="001B539D">
        <w:rPr>
          <w:rFonts w:ascii="Times New Roman" w:hAnsi="Times New Roman" w:cs="Times New Roman"/>
          <w:sz w:val="24"/>
          <w:szCs w:val="24"/>
        </w:rPr>
        <w:t xml:space="preserve"> personnel costs, $</w:t>
      </w:r>
      <w:r>
        <w:rPr>
          <w:rFonts w:ascii="Times New Roman" w:hAnsi="Times New Roman" w:cs="Times New Roman"/>
          <w:sz w:val="24"/>
          <w:szCs w:val="24"/>
        </w:rPr>
        <w:t>9</w:t>
      </w:r>
      <w:r w:rsidR="008062C9">
        <w:rPr>
          <w:rFonts w:ascii="Times New Roman" w:hAnsi="Times New Roman" w:cs="Times New Roman"/>
          <w:sz w:val="24"/>
          <w:szCs w:val="24"/>
        </w:rPr>
        <w:t>,</w:t>
      </w:r>
      <w:r>
        <w:rPr>
          <w:rFonts w:ascii="Times New Roman" w:hAnsi="Times New Roman" w:cs="Times New Roman"/>
          <w:sz w:val="24"/>
          <w:szCs w:val="24"/>
        </w:rPr>
        <w:t>324</w:t>
      </w:r>
      <w:r w:rsidRPr="001B539D">
        <w:rPr>
          <w:rFonts w:ascii="Times New Roman" w:hAnsi="Times New Roman" w:cs="Times New Roman"/>
          <w:sz w:val="24"/>
          <w:szCs w:val="24"/>
        </w:rPr>
        <w:t xml:space="preserve"> instead of $</w:t>
      </w:r>
      <w:r>
        <w:rPr>
          <w:rFonts w:ascii="Times New Roman" w:hAnsi="Times New Roman" w:cs="Times New Roman"/>
          <w:sz w:val="24"/>
          <w:szCs w:val="24"/>
        </w:rPr>
        <w:t>12</w:t>
      </w:r>
      <w:r w:rsidR="008062C9">
        <w:rPr>
          <w:rFonts w:ascii="Times New Roman" w:hAnsi="Times New Roman" w:cs="Times New Roman"/>
          <w:sz w:val="24"/>
          <w:szCs w:val="24"/>
        </w:rPr>
        <w:t>,</w:t>
      </w:r>
      <w:r>
        <w:rPr>
          <w:rFonts w:ascii="Times New Roman" w:hAnsi="Times New Roman" w:cs="Times New Roman"/>
          <w:sz w:val="24"/>
          <w:szCs w:val="24"/>
        </w:rPr>
        <w:t>650</w:t>
      </w:r>
    </w:p>
    <w:p w14:paraId="43BAE57D" w14:textId="20157F6A" w:rsidR="00A61D0C" w:rsidRDefault="00105D81" w:rsidP="00105D81">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Pr>
          <w:rFonts w:ascii="Times New Roman" w:hAnsi="Times New Roman" w:cs="Times New Roman"/>
          <w:sz w:val="24"/>
          <w:szCs w:val="24"/>
        </w:rPr>
        <w:t xml:space="preserve">a </w:t>
      </w:r>
      <w:r w:rsidR="00BA0DA5">
        <w:rPr>
          <w:rFonts w:ascii="Times New Roman" w:hAnsi="Times New Roman" w:cs="Times New Roman"/>
          <w:sz w:val="24"/>
          <w:szCs w:val="24"/>
        </w:rPr>
        <w:t>de</w:t>
      </w:r>
      <w:r w:rsidR="00BA0DA5" w:rsidRPr="001B539D">
        <w:rPr>
          <w:rFonts w:ascii="Times New Roman" w:hAnsi="Times New Roman" w:cs="Times New Roman"/>
          <w:sz w:val="24"/>
          <w:szCs w:val="24"/>
        </w:rPr>
        <w:t xml:space="preserve">crease </w:t>
      </w:r>
      <w:r w:rsidRPr="001B539D">
        <w:rPr>
          <w:rFonts w:ascii="Times New Roman" w:hAnsi="Times New Roman" w:cs="Times New Roman"/>
          <w:sz w:val="24"/>
          <w:szCs w:val="24"/>
        </w:rPr>
        <w:t>of $</w:t>
      </w:r>
      <w:r w:rsidR="001465FE">
        <w:rPr>
          <w:rFonts w:ascii="Times New Roman" w:hAnsi="Times New Roman" w:cs="Times New Roman"/>
          <w:sz w:val="24"/>
          <w:szCs w:val="24"/>
        </w:rPr>
        <w:t>751</w:t>
      </w:r>
      <w:r w:rsidR="001465FE" w:rsidRPr="001B539D">
        <w:rPr>
          <w:rFonts w:ascii="Times New Roman" w:hAnsi="Times New Roman" w:cs="Times New Roman"/>
          <w:sz w:val="24"/>
          <w:szCs w:val="24"/>
        </w:rPr>
        <w:t xml:space="preserve"> </w:t>
      </w:r>
      <w:r>
        <w:rPr>
          <w:rFonts w:ascii="Times New Roman" w:hAnsi="Times New Roman" w:cs="Times New Roman"/>
          <w:sz w:val="24"/>
          <w:szCs w:val="24"/>
        </w:rPr>
        <w:t xml:space="preserve">miscellaneous </w:t>
      </w:r>
      <w:r w:rsidRPr="001B539D">
        <w:rPr>
          <w:rFonts w:ascii="Times New Roman" w:hAnsi="Times New Roman" w:cs="Times New Roman"/>
          <w:sz w:val="24"/>
          <w:szCs w:val="24"/>
        </w:rPr>
        <w:t>costs, $</w:t>
      </w:r>
      <w:r>
        <w:rPr>
          <w:rFonts w:ascii="Times New Roman" w:hAnsi="Times New Roman" w:cs="Times New Roman"/>
          <w:sz w:val="24"/>
          <w:szCs w:val="24"/>
        </w:rPr>
        <w:t>882</w:t>
      </w:r>
      <w:r w:rsidRPr="001B539D">
        <w:rPr>
          <w:rFonts w:ascii="Times New Roman" w:hAnsi="Times New Roman" w:cs="Times New Roman"/>
          <w:sz w:val="24"/>
          <w:szCs w:val="24"/>
        </w:rPr>
        <w:t xml:space="preserve"> instead of $</w:t>
      </w:r>
      <w:r w:rsidR="00BA0DA5">
        <w:rPr>
          <w:rFonts w:ascii="Times New Roman" w:hAnsi="Times New Roman" w:cs="Times New Roman"/>
          <w:sz w:val="24"/>
          <w:szCs w:val="24"/>
        </w:rPr>
        <w:t>131 ($131 was approved cost, but should have been $2,783</w:t>
      </w:r>
      <w:r w:rsidR="00E74F91">
        <w:rPr>
          <w:rFonts w:ascii="Times New Roman" w:hAnsi="Times New Roman" w:cs="Times New Roman"/>
          <w:sz w:val="24"/>
          <w:szCs w:val="24"/>
        </w:rPr>
        <w:t>; notary cost was not included in this IC’s total.</w:t>
      </w:r>
    </w:p>
    <w:p w14:paraId="5BB8BEAE" w14:textId="34D6BADB" w:rsidR="005D2006" w:rsidRPr="001B539D" w:rsidRDefault="005D2006" w:rsidP="005D2006">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lastRenderedPageBreak/>
        <w:t>Application to transfer crab I</w:t>
      </w:r>
      <w:r>
        <w:rPr>
          <w:rFonts w:ascii="Times New Roman" w:hAnsi="Times New Roman" w:cs="Times New Roman"/>
          <w:sz w:val="24"/>
          <w:szCs w:val="24"/>
          <w:u w:val="single"/>
        </w:rPr>
        <w:t>F</w:t>
      </w:r>
      <w:r w:rsidRPr="001B539D">
        <w:rPr>
          <w:rFonts w:ascii="Times New Roman" w:hAnsi="Times New Roman" w:cs="Times New Roman"/>
          <w:sz w:val="24"/>
          <w:szCs w:val="24"/>
          <w:u w:val="single"/>
        </w:rPr>
        <w:t>Q</w:t>
      </w:r>
    </w:p>
    <w:p w14:paraId="40BB8A2A" w14:textId="662C31A1" w:rsidR="005D2006" w:rsidRPr="001B539D" w:rsidRDefault="005D2006" w:rsidP="005D2006">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an increase of $</w:t>
      </w:r>
      <w:r>
        <w:rPr>
          <w:rFonts w:ascii="Times New Roman" w:hAnsi="Times New Roman" w:cs="Times New Roman"/>
          <w:sz w:val="24"/>
          <w:szCs w:val="24"/>
        </w:rPr>
        <w:t>240</w:t>
      </w:r>
      <w:r w:rsidRPr="001B539D">
        <w:rPr>
          <w:rFonts w:ascii="Times New Roman" w:hAnsi="Times New Roman" w:cs="Times New Roman"/>
          <w:sz w:val="24"/>
          <w:szCs w:val="24"/>
        </w:rPr>
        <w:t xml:space="preserve"> personnel costs, $</w:t>
      </w:r>
      <w:r>
        <w:rPr>
          <w:rFonts w:ascii="Times New Roman" w:hAnsi="Times New Roman" w:cs="Times New Roman"/>
          <w:sz w:val="24"/>
          <w:szCs w:val="24"/>
        </w:rPr>
        <w:t>740</w:t>
      </w:r>
      <w:r w:rsidRPr="001B539D">
        <w:rPr>
          <w:rFonts w:ascii="Times New Roman" w:hAnsi="Times New Roman" w:cs="Times New Roman"/>
          <w:sz w:val="24"/>
          <w:szCs w:val="24"/>
        </w:rPr>
        <w:t xml:space="preserve"> instead of $</w:t>
      </w:r>
      <w:r>
        <w:rPr>
          <w:rFonts w:ascii="Times New Roman" w:hAnsi="Times New Roman" w:cs="Times New Roman"/>
          <w:sz w:val="24"/>
          <w:szCs w:val="24"/>
        </w:rPr>
        <w:t>500</w:t>
      </w:r>
    </w:p>
    <w:p w14:paraId="75B055EE" w14:textId="05E2EFDE" w:rsidR="005D2006" w:rsidRPr="001B539D" w:rsidRDefault="005D2006" w:rsidP="005D2006">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w:t>
      </w:r>
      <w:r w:rsidR="00090D17">
        <w:rPr>
          <w:rFonts w:ascii="Times New Roman" w:hAnsi="Times New Roman" w:cs="Times New Roman"/>
          <w:sz w:val="24"/>
          <w:szCs w:val="24"/>
        </w:rPr>
        <w:t xml:space="preserve"> de</w:t>
      </w:r>
      <w:r>
        <w:rPr>
          <w:rFonts w:ascii="Times New Roman" w:hAnsi="Times New Roman" w:cs="Times New Roman"/>
          <w:sz w:val="24"/>
          <w:szCs w:val="24"/>
        </w:rPr>
        <w:t>crease of $</w:t>
      </w:r>
      <w:r w:rsidR="001465FE">
        <w:rPr>
          <w:rFonts w:ascii="Times New Roman" w:hAnsi="Times New Roman" w:cs="Times New Roman"/>
          <w:sz w:val="24"/>
          <w:szCs w:val="24"/>
        </w:rPr>
        <w:t>8</w:t>
      </w:r>
      <w:r>
        <w:rPr>
          <w:rFonts w:ascii="Times New Roman" w:hAnsi="Times New Roman" w:cs="Times New Roman"/>
          <w:sz w:val="24"/>
          <w:szCs w:val="24"/>
        </w:rPr>
        <w:t xml:space="preserve"> </w:t>
      </w:r>
      <w:r w:rsidRPr="001B539D">
        <w:rPr>
          <w:rFonts w:ascii="Times New Roman" w:hAnsi="Times New Roman" w:cs="Times New Roman"/>
          <w:sz w:val="24"/>
          <w:szCs w:val="24"/>
        </w:rPr>
        <w:t>miscellaneous costs, $</w:t>
      </w:r>
      <w:r w:rsidR="00090D17">
        <w:rPr>
          <w:rFonts w:ascii="Times New Roman" w:hAnsi="Times New Roman" w:cs="Times New Roman"/>
          <w:sz w:val="24"/>
          <w:szCs w:val="24"/>
        </w:rPr>
        <w:t>28</w:t>
      </w:r>
      <w:r w:rsidRPr="001B539D">
        <w:rPr>
          <w:rFonts w:ascii="Times New Roman" w:hAnsi="Times New Roman" w:cs="Times New Roman"/>
          <w:sz w:val="24"/>
          <w:szCs w:val="24"/>
        </w:rPr>
        <w:t xml:space="preserve"> instead of $</w:t>
      </w:r>
      <w:r w:rsidR="00090D17">
        <w:rPr>
          <w:rFonts w:ascii="Times New Roman" w:hAnsi="Times New Roman" w:cs="Times New Roman"/>
          <w:sz w:val="24"/>
          <w:szCs w:val="24"/>
        </w:rPr>
        <w:t>3</w:t>
      </w:r>
      <w:r w:rsidR="001465FE">
        <w:rPr>
          <w:rFonts w:ascii="Times New Roman" w:hAnsi="Times New Roman" w:cs="Times New Roman"/>
          <w:sz w:val="24"/>
          <w:szCs w:val="24"/>
        </w:rPr>
        <w:t>6</w:t>
      </w:r>
    </w:p>
    <w:p w14:paraId="5B3A0403" w14:textId="77777777" w:rsidR="005D2006" w:rsidRDefault="005D2006" w:rsidP="00105D81">
      <w:pPr>
        <w:spacing w:after="0" w:line="240" w:lineRule="auto"/>
        <w:rPr>
          <w:rFonts w:ascii="Times New Roman" w:hAnsi="Times New Roman" w:cs="Times New Roman"/>
          <w:sz w:val="24"/>
          <w:szCs w:val="24"/>
        </w:rPr>
      </w:pPr>
    </w:p>
    <w:p w14:paraId="6652F8DC" w14:textId="6F717F4D" w:rsidR="00F93326" w:rsidRPr="001B539D" w:rsidRDefault="00F93326" w:rsidP="00A06667">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Application to transfer crab IPQ</w:t>
      </w:r>
    </w:p>
    <w:p w14:paraId="1822014B" w14:textId="77777777" w:rsidR="00F93326" w:rsidRPr="001B539D" w:rsidRDefault="00F93326" w:rsidP="00BC27A2">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an increase of 69 respondents and responses, 106 instead of 37</w:t>
      </w:r>
    </w:p>
    <w:p w14:paraId="6B9846E7" w14:textId="77777777" w:rsidR="00F93326" w:rsidRPr="001B539D" w:rsidRDefault="00F93326" w:rsidP="00F93326">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an increase of 101 hours, 155 instead of 54</w:t>
      </w:r>
    </w:p>
    <w:p w14:paraId="1AA4F813" w14:textId="77777777" w:rsidR="00EA2CAD" w:rsidRDefault="00F93326" w:rsidP="00F93326">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p>
    <w:p w14:paraId="4BE4EFA6" w14:textId="01CDF960" w:rsidR="00F93326" w:rsidRPr="001B539D" w:rsidRDefault="00EA2CAD" w:rsidP="00F93326">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93326" w:rsidRPr="001B539D">
        <w:rPr>
          <w:rFonts w:ascii="Times New Roman" w:hAnsi="Times New Roman" w:cs="Times New Roman"/>
          <w:sz w:val="24"/>
          <w:szCs w:val="24"/>
        </w:rPr>
        <w:t>an increase of $4,385 personnel costs, $5,735 instead of $1,350</w:t>
      </w:r>
    </w:p>
    <w:p w14:paraId="28CA8427" w14:textId="0E7D64A1" w:rsidR="00F93326" w:rsidRPr="001B539D" w:rsidRDefault="00F93326" w:rsidP="00F93326">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w:t>
      </w:r>
      <w:r w:rsidR="001465FE">
        <w:rPr>
          <w:rFonts w:ascii="Times New Roman" w:hAnsi="Times New Roman" w:cs="Times New Roman"/>
          <w:sz w:val="24"/>
          <w:szCs w:val="24"/>
        </w:rPr>
        <w:t>n</w:t>
      </w:r>
      <w:r w:rsidR="00BC27A2">
        <w:rPr>
          <w:rFonts w:ascii="Times New Roman" w:hAnsi="Times New Roman" w:cs="Times New Roman"/>
          <w:sz w:val="24"/>
          <w:szCs w:val="24"/>
        </w:rPr>
        <w:t xml:space="preserve"> </w:t>
      </w:r>
      <w:r w:rsidR="001465FE">
        <w:rPr>
          <w:rFonts w:ascii="Times New Roman" w:hAnsi="Times New Roman" w:cs="Times New Roman"/>
          <w:sz w:val="24"/>
          <w:szCs w:val="24"/>
        </w:rPr>
        <w:t>in</w:t>
      </w:r>
      <w:r>
        <w:rPr>
          <w:rFonts w:ascii="Times New Roman" w:hAnsi="Times New Roman" w:cs="Times New Roman"/>
          <w:sz w:val="24"/>
          <w:szCs w:val="24"/>
        </w:rPr>
        <w:t>crease of $</w:t>
      </w:r>
      <w:r w:rsidR="001465FE">
        <w:rPr>
          <w:rFonts w:ascii="Times New Roman" w:hAnsi="Times New Roman" w:cs="Times New Roman"/>
          <w:sz w:val="24"/>
          <w:szCs w:val="24"/>
        </w:rPr>
        <w:t>23</w:t>
      </w:r>
      <w:r w:rsidR="00BC27A2">
        <w:rPr>
          <w:rFonts w:ascii="Times New Roman" w:hAnsi="Times New Roman" w:cs="Times New Roman"/>
          <w:sz w:val="24"/>
          <w:szCs w:val="24"/>
        </w:rPr>
        <w:t xml:space="preserve"> </w:t>
      </w:r>
      <w:r w:rsidRPr="001B539D">
        <w:rPr>
          <w:rFonts w:ascii="Times New Roman" w:hAnsi="Times New Roman" w:cs="Times New Roman"/>
          <w:sz w:val="24"/>
          <w:szCs w:val="24"/>
        </w:rPr>
        <w:t xml:space="preserve">miscellaneous costs, $63 instead of </w:t>
      </w:r>
      <w:r w:rsidR="001465FE">
        <w:rPr>
          <w:rFonts w:ascii="Times New Roman" w:hAnsi="Times New Roman" w:cs="Times New Roman"/>
          <w:sz w:val="24"/>
          <w:szCs w:val="24"/>
        </w:rPr>
        <w:t>40</w:t>
      </w:r>
    </w:p>
    <w:p w14:paraId="1FDBF62B" w14:textId="77777777" w:rsidR="005D6FCB" w:rsidRDefault="005D6FCB" w:rsidP="00F103BF">
      <w:pPr>
        <w:spacing w:after="0" w:line="240" w:lineRule="auto"/>
        <w:rPr>
          <w:rFonts w:ascii="Times New Roman" w:hAnsi="Times New Roman" w:cs="Times New Roman"/>
          <w:sz w:val="24"/>
          <w:szCs w:val="24"/>
          <w:u w:val="single"/>
        </w:rPr>
      </w:pPr>
    </w:p>
    <w:p w14:paraId="30A84DCC" w14:textId="52EC4F4D" w:rsidR="00F103BF" w:rsidRPr="001B539D" w:rsidRDefault="00F103BF" w:rsidP="00F103BF">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 xml:space="preserve">Application </w:t>
      </w:r>
      <w:r w:rsidR="00C517E5">
        <w:rPr>
          <w:rFonts w:ascii="Times New Roman" w:hAnsi="Times New Roman" w:cs="Times New Roman"/>
          <w:sz w:val="24"/>
          <w:szCs w:val="24"/>
          <w:u w:val="single"/>
        </w:rPr>
        <w:t xml:space="preserve">for inter-cooperative </w:t>
      </w:r>
      <w:r w:rsidRPr="001B539D">
        <w:rPr>
          <w:rFonts w:ascii="Times New Roman" w:hAnsi="Times New Roman" w:cs="Times New Roman"/>
          <w:sz w:val="24"/>
          <w:szCs w:val="24"/>
          <w:u w:val="single"/>
        </w:rPr>
        <w:t>transfer</w:t>
      </w:r>
    </w:p>
    <w:p w14:paraId="43BD4F98" w14:textId="1E943474" w:rsidR="00F103BF" w:rsidRDefault="00F103BF" w:rsidP="00F103BF">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00C517E5">
        <w:rPr>
          <w:rFonts w:ascii="Times New Roman" w:hAnsi="Times New Roman" w:cs="Times New Roman"/>
          <w:sz w:val="24"/>
          <w:szCs w:val="24"/>
        </w:rPr>
        <w:t>a de</w:t>
      </w:r>
      <w:r w:rsidRPr="001B539D">
        <w:rPr>
          <w:rFonts w:ascii="Times New Roman" w:hAnsi="Times New Roman" w:cs="Times New Roman"/>
          <w:sz w:val="24"/>
          <w:szCs w:val="24"/>
        </w:rPr>
        <w:t xml:space="preserve">crease of </w:t>
      </w:r>
      <w:r w:rsidR="00C517E5">
        <w:rPr>
          <w:rFonts w:ascii="Times New Roman" w:hAnsi="Times New Roman" w:cs="Times New Roman"/>
          <w:sz w:val="24"/>
          <w:szCs w:val="24"/>
        </w:rPr>
        <w:t>1 respondent</w:t>
      </w:r>
      <w:r w:rsidRPr="001B539D">
        <w:rPr>
          <w:rFonts w:ascii="Times New Roman" w:hAnsi="Times New Roman" w:cs="Times New Roman"/>
          <w:sz w:val="24"/>
          <w:szCs w:val="24"/>
        </w:rPr>
        <w:t xml:space="preserve">, 10 instead of </w:t>
      </w:r>
      <w:r w:rsidR="00C517E5">
        <w:rPr>
          <w:rFonts w:ascii="Times New Roman" w:hAnsi="Times New Roman" w:cs="Times New Roman"/>
          <w:sz w:val="24"/>
          <w:szCs w:val="24"/>
        </w:rPr>
        <w:t>11</w:t>
      </w:r>
    </w:p>
    <w:p w14:paraId="2EF70005" w14:textId="472D0A42" w:rsidR="00C517E5" w:rsidRPr="001B539D" w:rsidRDefault="00C517E5" w:rsidP="00C517E5">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1B539D">
        <w:rPr>
          <w:rFonts w:ascii="Times New Roman" w:hAnsi="Times New Roman" w:cs="Times New Roman"/>
          <w:sz w:val="24"/>
          <w:szCs w:val="24"/>
        </w:rPr>
        <w:t>a</w:t>
      </w:r>
      <w:r w:rsidR="005D0449">
        <w:rPr>
          <w:rFonts w:ascii="Times New Roman" w:hAnsi="Times New Roman" w:cs="Times New Roman"/>
          <w:sz w:val="24"/>
          <w:szCs w:val="24"/>
        </w:rPr>
        <w:t xml:space="preserve"> dec</w:t>
      </w:r>
      <w:r>
        <w:rPr>
          <w:rFonts w:ascii="Times New Roman" w:hAnsi="Times New Roman" w:cs="Times New Roman"/>
          <w:sz w:val="24"/>
          <w:szCs w:val="24"/>
        </w:rPr>
        <w:t xml:space="preserve">rease of 55 </w:t>
      </w:r>
      <w:r w:rsidRPr="001B539D">
        <w:rPr>
          <w:rFonts w:ascii="Times New Roman" w:hAnsi="Times New Roman" w:cs="Times New Roman"/>
          <w:sz w:val="24"/>
          <w:szCs w:val="24"/>
        </w:rPr>
        <w:t xml:space="preserve">responses, </w:t>
      </w:r>
      <w:r>
        <w:rPr>
          <w:rFonts w:ascii="Times New Roman" w:hAnsi="Times New Roman" w:cs="Times New Roman"/>
          <w:sz w:val="24"/>
          <w:szCs w:val="24"/>
        </w:rPr>
        <w:t>550</w:t>
      </w:r>
      <w:r w:rsidRPr="001B539D">
        <w:rPr>
          <w:rFonts w:ascii="Times New Roman" w:hAnsi="Times New Roman" w:cs="Times New Roman"/>
          <w:sz w:val="24"/>
          <w:szCs w:val="24"/>
        </w:rPr>
        <w:t xml:space="preserve"> instead of </w:t>
      </w:r>
      <w:r>
        <w:rPr>
          <w:rFonts w:ascii="Times New Roman" w:hAnsi="Times New Roman" w:cs="Times New Roman"/>
          <w:sz w:val="24"/>
          <w:szCs w:val="24"/>
        </w:rPr>
        <w:t>605</w:t>
      </w:r>
    </w:p>
    <w:p w14:paraId="50A354CE" w14:textId="616D09A0" w:rsidR="00F103BF" w:rsidRPr="001B539D" w:rsidRDefault="00C517E5" w:rsidP="00F103BF">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r>
      <w:r w:rsidR="00F103BF" w:rsidRPr="001B539D">
        <w:rPr>
          <w:rFonts w:ascii="Times New Roman" w:hAnsi="Times New Roman" w:cs="Times New Roman"/>
          <w:sz w:val="24"/>
          <w:szCs w:val="24"/>
        </w:rPr>
        <w:t xml:space="preserve">an increase of </w:t>
      </w:r>
      <w:r>
        <w:rPr>
          <w:rFonts w:ascii="Times New Roman" w:hAnsi="Times New Roman" w:cs="Times New Roman"/>
          <w:sz w:val="24"/>
          <w:szCs w:val="24"/>
        </w:rPr>
        <w:t>54</w:t>
      </w:r>
      <w:r w:rsidR="00F103BF" w:rsidRPr="001B539D">
        <w:rPr>
          <w:rFonts w:ascii="Times New Roman" w:hAnsi="Times New Roman" w:cs="Times New Roman"/>
          <w:sz w:val="24"/>
          <w:szCs w:val="24"/>
        </w:rPr>
        <w:t xml:space="preserve"> hours, </w:t>
      </w:r>
      <w:r>
        <w:rPr>
          <w:rFonts w:ascii="Times New Roman" w:hAnsi="Times New Roman" w:cs="Times New Roman"/>
          <w:sz w:val="24"/>
          <w:szCs w:val="24"/>
        </w:rPr>
        <w:t>65</w:t>
      </w:r>
      <w:r w:rsidR="00F103BF" w:rsidRPr="001B539D">
        <w:rPr>
          <w:rFonts w:ascii="Times New Roman" w:hAnsi="Times New Roman" w:cs="Times New Roman"/>
          <w:sz w:val="24"/>
          <w:szCs w:val="24"/>
        </w:rPr>
        <w:t xml:space="preserve"> instead of </w:t>
      </w:r>
      <w:r>
        <w:rPr>
          <w:rFonts w:ascii="Times New Roman" w:hAnsi="Times New Roman" w:cs="Times New Roman"/>
          <w:sz w:val="24"/>
          <w:szCs w:val="24"/>
        </w:rPr>
        <w:t>11</w:t>
      </w:r>
      <w:r w:rsidR="001465FE">
        <w:rPr>
          <w:rFonts w:ascii="Times New Roman" w:hAnsi="Times New Roman" w:cs="Times New Roman"/>
          <w:sz w:val="24"/>
          <w:szCs w:val="24"/>
        </w:rPr>
        <w:t xml:space="preserve"> (also, correction, </w:t>
      </w:r>
      <w:r w:rsidR="00DA1CF1">
        <w:rPr>
          <w:rFonts w:ascii="Times New Roman" w:hAnsi="Times New Roman" w:cs="Times New Roman"/>
          <w:sz w:val="24"/>
          <w:szCs w:val="24"/>
        </w:rPr>
        <w:t>previous hours should have been 60, miscalculated)</w:t>
      </w:r>
    </w:p>
    <w:p w14:paraId="24F953D4" w14:textId="79B77A45" w:rsidR="00F103BF" w:rsidRPr="001B539D" w:rsidRDefault="00F103BF" w:rsidP="00F103BF">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an increase of $</w:t>
      </w:r>
      <w:r w:rsidR="005D0449">
        <w:rPr>
          <w:rFonts w:ascii="Times New Roman" w:hAnsi="Times New Roman" w:cs="Times New Roman"/>
          <w:sz w:val="24"/>
          <w:szCs w:val="24"/>
        </w:rPr>
        <w:t>2,130</w:t>
      </w:r>
      <w:r w:rsidRPr="001B539D">
        <w:rPr>
          <w:rFonts w:ascii="Times New Roman" w:hAnsi="Times New Roman" w:cs="Times New Roman"/>
          <w:sz w:val="24"/>
          <w:szCs w:val="24"/>
        </w:rPr>
        <w:t xml:space="preserve"> personnel costs, $</w:t>
      </w:r>
      <w:r w:rsidR="00C517E5">
        <w:rPr>
          <w:rFonts w:ascii="Times New Roman" w:hAnsi="Times New Roman" w:cs="Times New Roman"/>
          <w:sz w:val="24"/>
          <w:szCs w:val="24"/>
        </w:rPr>
        <w:t>2</w:t>
      </w:r>
      <w:r w:rsidR="005D0449">
        <w:rPr>
          <w:rFonts w:ascii="Times New Roman" w:hAnsi="Times New Roman" w:cs="Times New Roman"/>
          <w:sz w:val="24"/>
          <w:szCs w:val="24"/>
        </w:rPr>
        <w:t>,</w:t>
      </w:r>
      <w:r w:rsidR="00C517E5">
        <w:rPr>
          <w:rFonts w:ascii="Times New Roman" w:hAnsi="Times New Roman" w:cs="Times New Roman"/>
          <w:sz w:val="24"/>
          <w:szCs w:val="24"/>
        </w:rPr>
        <w:t>405</w:t>
      </w:r>
      <w:r w:rsidRPr="001B539D">
        <w:rPr>
          <w:rFonts w:ascii="Times New Roman" w:hAnsi="Times New Roman" w:cs="Times New Roman"/>
          <w:sz w:val="24"/>
          <w:szCs w:val="24"/>
        </w:rPr>
        <w:t xml:space="preserve"> instead of $</w:t>
      </w:r>
      <w:r w:rsidR="00C517E5">
        <w:rPr>
          <w:rFonts w:ascii="Times New Roman" w:hAnsi="Times New Roman" w:cs="Times New Roman"/>
          <w:sz w:val="24"/>
          <w:szCs w:val="24"/>
        </w:rPr>
        <w:t>275</w:t>
      </w:r>
    </w:p>
    <w:p w14:paraId="0C11C290" w14:textId="0922DB3A" w:rsidR="00F103BF" w:rsidRPr="001B539D" w:rsidRDefault="00F103BF" w:rsidP="00F103BF">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w:t>
      </w:r>
      <w:r w:rsidR="001465FE">
        <w:rPr>
          <w:rFonts w:ascii="Times New Roman" w:hAnsi="Times New Roman" w:cs="Times New Roman"/>
          <w:sz w:val="24"/>
          <w:szCs w:val="24"/>
        </w:rPr>
        <w:t xml:space="preserve"> de</w:t>
      </w:r>
      <w:r>
        <w:rPr>
          <w:rFonts w:ascii="Times New Roman" w:hAnsi="Times New Roman" w:cs="Times New Roman"/>
          <w:sz w:val="24"/>
          <w:szCs w:val="24"/>
        </w:rPr>
        <w:t>crease of $</w:t>
      </w:r>
      <w:r w:rsidR="001465FE">
        <w:rPr>
          <w:rFonts w:ascii="Times New Roman" w:hAnsi="Times New Roman" w:cs="Times New Roman"/>
          <w:sz w:val="24"/>
          <w:szCs w:val="24"/>
        </w:rPr>
        <w:t xml:space="preserve">4 </w:t>
      </w:r>
      <w:r w:rsidRPr="001B539D">
        <w:rPr>
          <w:rFonts w:ascii="Times New Roman" w:hAnsi="Times New Roman" w:cs="Times New Roman"/>
          <w:sz w:val="24"/>
          <w:szCs w:val="24"/>
        </w:rPr>
        <w:t>miscellaneous costs, $</w:t>
      </w:r>
      <w:r w:rsidR="00C517E5">
        <w:rPr>
          <w:rFonts w:ascii="Times New Roman" w:hAnsi="Times New Roman" w:cs="Times New Roman"/>
          <w:sz w:val="24"/>
          <w:szCs w:val="24"/>
        </w:rPr>
        <w:t>101</w:t>
      </w:r>
      <w:r w:rsidRPr="001B539D">
        <w:rPr>
          <w:rFonts w:ascii="Times New Roman" w:hAnsi="Times New Roman" w:cs="Times New Roman"/>
          <w:sz w:val="24"/>
          <w:szCs w:val="24"/>
        </w:rPr>
        <w:t xml:space="preserve"> instead of </w:t>
      </w:r>
      <w:r w:rsidR="001465FE">
        <w:rPr>
          <w:rFonts w:ascii="Times New Roman" w:hAnsi="Times New Roman" w:cs="Times New Roman"/>
          <w:sz w:val="24"/>
          <w:szCs w:val="24"/>
        </w:rPr>
        <w:t xml:space="preserve"> $105</w:t>
      </w:r>
    </w:p>
    <w:p w14:paraId="0D5FD62E" w14:textId="77777777" w:rsidR="00F103BF" w:rsidRDefault="00F103BF" w:rsidP="001F50E0">
      <w:pPr>
        <w:spacing w:after="0" w:line="240" w:lineRule="auto"/>
        <w:rPr>
          <w:rFonts w:ascii="Times New Roman" w:hAnsi="Times New Roman" w:cs="Times New Roman"/>
          <w:sz w:val="24"/>
          <w:szCs w:val="24"/>
        </w:rPr>
      </w:pPr>
    </w:p>
    <w:p w14:paraId="6A4AEEBF" w14:textId="6E886CEC" w:rsidR="00035BB1" w:rsidRPr="001B539D" w:rsidRDefault="00035BB1" w:rsidP="00035BB1">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 xml:space="preserve">Application </w:t>
      </w:r>
      <w:r>
        <w:rPr>
          <w:rFonts w:ascii="Times New Roman" w:hAnsi="Times New Roman" w:cs="Times New Roman"/>
          <w:sz w:val="24"/>
          <w:szCs w:val="24"/>
          <w:u w:val="single"/>
        </w:rPr>
        <w:t>to become an ECCO</w:t>
      </w:r>
    </w:p>
    <w:p w14:paraId="633F4B59" w14:textId="6E5E102B" w:rsidR="00035BB1" w:rsidRPr="001B539D" w:rsidRDefault="00035BB1" w:rsidP="00035BB1">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an increase of $</w:t>
      </w:r>
      <w:r>
        <w:rPr>
          <w:rFonts w:ascii="Times New Roman" w:hAnsi="Times New Roman" w:cs="Times New Roman"/>
          <w:sz w:val="24"/>
          <w:szCs w:val="24"/>
        </w:rPr>
        <w:t>36</w:t>
      </w:r>
      <w:r w:rsidRPr="001B539D">
        <w:rPr>
          <w:rFonts w:ascii="Times New Roman" w:hAnsi="Times New Roman" w:cs="Times New Roman"/>
          <w:sz w:val="24"/>
          <w:szCs w:val="24"/>
        </w:rPr>
        <w:t xml:space="preserve"> personnel costs, $</w:t>
      </w:r>
      <w:r>
        <w:rPr>
          <w:rFonts w:ascii="Times New Roman" w:hAnsi="Times New Roman" w:cs="Times New Roman"/>
          <w:sz w:val="24"/>
          <w:szCs w:val="24"/>
        </w:rPr>
        <w:t>111</w:t>
      </w:r>
      <w:r w:rsidRPr="001B539D">
        <w:rPr>
          <w:rFonts w:ascii="Times New Roman" w:hAnsi="Times New Roman" w:cs="Times New Roman"/>
          <w:sz w:val="24"/>
          <w:szCs w:val="24"/>
        </w:rPr>
        <w:t xml:space="preserve"> instead of $</w:t>
      </w:r>
      <w:r>
        <w:rPr>
          <w:rFonts w:ascii="Times New Roman" w:hAnsi="Times New Roman" w:cs="Times New Roman"/>
          <w:sz w:val="24"/>
          <w:szCs w:val="24"/>
        </w:rPr>
        <w:t>75</w:t>
      </w:r>
    </w:p>
    <w:p w14:paraId="0E3A6EF3" w14:textId="6D13C4C9" w:rsidR="00035BB1" w:rsidRPr="001B539D" w:rsidRDefault="00035BB1" w:rsidP="00035BB1">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w:t>
      </w:r>
      <w:r>
        <w:rPr>
          <w:rFonts w:ascii="Times New Roman" w:hAnsi="Times New Roman" w:cs="Times New Roman"/>
          <w:sz w:val="24"/>
          <w:szCs w:val="24"/>
        </w:rPr>
        <w:t>n increase of $</w:t>
      </w:r>
      <w:r w:rsidR="00AC52BD">
        <w:rPr>
          <w:rFonts w:ascii="Times New Roman" w:hAnsi="Times New Roman" w:cs="Times New Roman"/>
          <w:sz w:val="24"/>
          <w:szCs w:val="24"/>
        </w:rPr>
        <w:t>6</w:t>
      </w:r>
      <w:r>
        <w:rPr>
          <w:rFonts w:ascii="Times New Roman" w:hAnsi="Times New Roman" w:cs="Times New Roman"/>
          <w:sz w:val="24"/>
          <w:szCs w:val="24"/>
        </w:rPr>
        <w:t xml:space="preserve"> </w:t>
      </w:r>
      <w:r w:rsidRPr="001B539D">
        <w:rPr>
          <w:rFonts w:ascii="Times New Roman" w:hAnsi="Times New Roman" w:cs="Times New Roman"/>
          <w:sz w:val="24"/>
          <w:szCs w:val="24"/>
        </w:rPr>
        <w:t>miscellaneous costs, $</w:t>
      </w:r>
      <w:r>
        <w:rPr>
          <w:rFonts w:ascii="Times New Roman" w:hAnsi="Times New Roman" w:cs="Times New Roman"/>
          <w:sz w:val="24"/>
          <w:szCs w:val="24"/>
        </w:rPr>
        <w:t>7</w:t>
      </w:r>
      <w:r w:rsidRPr="001B539D">
        <w:rPr>
          <w:rFonts w:ascii="Times New Roman" w:hAnsi="Times New Roman" w:cs="Times New Roman"/>
          <w:sz w:val="24"/>
          <w:szCs w:val="24"/>
        </w:rPr>
        <w:t xml:space="preserve"> instead of $</w:t>
      </w:r>
      <w:r w:rsidR="00AC52BD">
        <w:rPr>
          <w:rFonts w:ascii="Times New Roman" w:hAnsi="Times New Roman" w:cs="Times New Roman"/>
          <w:sz w:val="24"/>
          <w:szCs w:val="24"/>
        </w:rPr>
        <w:t>1</w:t>
      </w:r>
    </w:p>
    <w:p w14:paraId="72BF1D0B" w14:textId="77777777" w:rsidR="00035BB1" w:rsidRDefault="00035BB1" w:rsidP="00035BB1">
      <w:pPr>
        <w:spacing w:after="0" w:line="240" w:lineRule="auto"/>
        <w:rPr>
          <w:rFonts w:ascii="Times New Roman" w:hAnsi="Times New Roman" w:cs="Times New Roman"/>
          <w:sz w:val="24"/>
          <w:szCs w:val="24"/>
        </w:rPr>
      </w:pPr>
    </w:p>
    <w:p w14:paraId="2E099A72" w14:textId="749E2AA3" w:rsidR="003811A2" w:rsidRPr="001B539D" w:rsidRDefault="003811A2" w:rsidP="003811A2">
      <w:pPr>
        <w:spacing w:after="0" w:line="240" w:lineRule="auto"/>
        <w:rPr>
          <w:rFonts w:ascii="Times New Roman" w:hAnsi="Times New Roman" w:cs="Times New Roman"/>
          <w:sz w:val="24"/>
          <w:szCs w:val="24"/>
          <w:u w:val="single"/>
        </w:rPr>
      </w:pPr>
      <w:r w:rsidRPr="001B539D">
        <w:rPr>
          <w:rFonts w:ascii="Times New Roman" w:hAnsi="Times New Roman" w:cs="Times New Roman"/>
          <w:sz w:val="24"/>
          <w:szCs w:val="24"/>
          <w:u w:val="single"/>
        </w:rPr>
        <w:t xml:space="preserve">Application </w:t>
      </w:r>
      <w:r>
        <w:rPr>
          <w:rFonts w:ascii="Times New Roman" w:hAnsi="Times New Roman" w:cs="Times New Roman"/>
          <w:sz w:val="24"/>
          <w:szCs w:val="24"/>
          <w:u w:val="single"/>
        </w:rPr>
        <w:t>to t</w:t>
      </w:r>
      <w:r w:rsidRPr="001B539D">
        <w:rPr>
          <w:rFonts w:ascii="Times New Roman" w:hAnsi="Times New Roman" w:cs="Times New Roman"/>
          <w:sz w:val="24"/>
          <w:szCs w:val="24"/>
          <w:u w:val="single"/>
        </w:rPr>
        <w:t>ransfer</w:t>
      </w:r>
      <w:r>
        <w:rPr>
          <w:rFonts w:ascii="Times New Roman" w:hAnsi="Times New Roman" w:cs="Times New Roman"/>
          <w:sz w:val="24"/>
          <w:szCs w:val="24"/>
          <w:u w:val="single"/>
        </w:rPr>
        <w:t xml:space="preserve"> QS/IFQ to/from an ECCO</w:t>
      </w:r>
    </w:p>
    <w:p w14:paraId="10720FF0" w14:textId="1B3AFC1E" w:rsidR="003811A2" w:rsidRPr="001B539D" w:rsidRDefault="003811A2" w:rsidP="003811A2">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an increase of $</w:t>
      </w:r>
      <w:r>
        <w:rPr>
          <w:rFonts w:ascii="Times New Roman" w:hAnsi="Times New Roman" w:cs="Times New Roman"/>
          <w:sz w:val="24"/>
          <w:szCs w:val="24"/>
        </w:rPr>
        <w:t>24</w:t>
      </w:r>
      <w:r w:rsidRPr="001B539D">
        <w:rPr>
          <w:rFonts w:ascii="Times New Roman" w:hAnsi="Times New Roman" w:cs="Times New Roman"/>
          <w:sz w:val="24"/>
          <w:szCs w:val="24"/>
        </w:rPr>
        <w:t xml:space="preserve"> personnel costs, $</w:t>
      </w:r>
      <w:r>
        <w:rPr>
          <w:rFonts w:ascii="Times New Roman" w:hAnsi="Times New Roman" w:cs="Times New Roman"/>
          <w:sz w:val="24"/>
          <w:szCs w:val="24"/>
        </w:rPr>
        <w:t>74</w:t>
      </w:r>
      <w:r w:rsidRPr="001B539D">
        <w:rPr>
          <w:rFonts w:ascii="Times New Roman" w:hAnsi="Times New Roman" w:cs="Times New Roman"/>
          <w:sz w:val="24"/>
          <w:szCs w:val="24"/>
        </w:rPr>
        <w:t xml:space="preserve"> instead of $</w:t>
      </w:r>
      <w:r>
        <w:rPr>
          <w:rFonts w:ascii="Times New Roman" w:hAnsi="Times New Roman" w:cs="Times New Roman"/>
          <w:sz w:val="24"/>
          <w:szCs w:val="24"/>
        </w:rPr>
        <w:t>50</w:t>
      </w:r>
    </w:p>
    <w:p w14:paraId="02DA22B0" w14:textId="62F22349" w:rsidR="003811A2" w:rsidRPr="001B539D" w:rsidRDefault="003811A2" w:rsidP="003811A2">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ab/>
        <w:t>a</w:t>
      </w:r>
      <w:r>
        <w:rPr>
          <w:rFonts w:ascii="Times New Roman" w:hAnsi="Times New Roman" w:cs="Times New Roman"/>
          <w:sz w:val="24"/>
          <w:szCs w:val="24"/>
        </w:rPr>
        <w:t xml:space="preserve"> decrease of $4 </w:t>
      </w:r>
      <w:r w:rsidRPr="001B539D">
        <w:rPr>
          <w:rFonts w:ascii="Times New Roman" w:hAnsi="Times New Roman" w:cs="Times New Roman"/>
          <w:sz w:val="24"/>
          <w:szCs w:val="24"/>
        </w:rPr>
        <w:t>miscellaneous costs, $</w:t>
      </w:r>
      <w:r>
        <w:rPr>
          <w:rFonts w:ascii="Times New Roman" w:hAnsi="Times New Roman" w:cs="Times New Roman"/>
          <w:sz w:val="24"/>
          <w:szCs w:val="24"/>
        </w:rPr>
        <w:t>7</w:t>
      </w:r>
      <w:r w:rsidRPr="001B539D">
        <w:rPr>
          <w:rFonts w:ascii="Times New Roman" w:hAnsi="Times New Roman" w:cs="Times New Roman"/>
          <w:sz w:val="24"/>
          <w:szCs w:val="24"/>
        </w:rPr>
        <w:t xml:space="preserve"> instead of $</w:t>
      </w:r>
      <w:r>
        <w:rPr>
          <w:rFonts w:ascii="Times New Roman" w:hAnsi="Times New Roman" w:cs="Times New Roman"/>
          <w:sz w:val="24"/>
          <w:szCs w:val="24"/>
        </w:rPr>
        <w:t>11</w:t>
      </w:r>
    </w:p>
    <w:p w14:paraId="05716BC5" w14:textId="77777777" w:rsidR="003811A2" w:rsidRDefault="003811A2" w:rsidP="003811A2">
      <w:pPr>
        <w:spacing w:after="0" w:line="240" w:lineRule="auto"/>
        <w:rPr>
          <w:rFonts w:ascii="Times New Roman" w:hAnsi="Times New Roman" w:cs="Times New Roman"/>
          <w:sz w:val="24"/>
          <w:szCs w:val="24"/>
        </w:rPr>
      </w:pPr>
    </w:p>
    <w:p w14:paraId="6925F1CD" w14:textId="5102B412" w:rsidR="00DA1CF1" w:rsidRDefault="00DA1CF1" w:rsidP="00D45F57">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ROFR Contracts</w:t>
      </w:r>
    </w:p>
    <w:p w14:paraId="6FC2F446" w14:textId="409A3E8F" w:rsidR="00DA1CF1" w:rsidRPr="00A06667" w:rsidRDefault="00DA1CF1" w:rsidP="00D45F57">
      <w:pPr>
        <w:spacing w:after="0" w:line="240" w:lineRule="auto"/>
        <w:rPr>
          <w:rFonts w:ascii="Times New Roman" w:hAnsi="Times New Roman"/>
          <w:sz w:val="24"/>
        </w:rPr>
      </w:pPr>
      <w:r w:rsidRPr="00A06667">
        <w:rPr>
          <w:rFonts w:ascii="Times New Roman" w:hAnsi="Times New Roman"/>
          <w:sz w:val="24"/>
        </w:rPr>
        <w:t>Correction: $6,000 for contractor was included in, but not added into total of, last approved submission</w:t>
      </w:r>
      <w:r w:rsidR="00AC52BD" w:rsidRPr="00A06667">
        <w:rPr>
          <w:rFonts w:ascii="Times New Roman" w:hAnsi="Times New Roman"/>
          <w:sz w:val="24"/>
        </w:rPr>
        <w:t>. Same cost for this submission.</w:t>
      </w:r>
    </w:p>
    <w:p w14:paraId="5686013C" w14:textId="77777777" w:rsidR="00DA1CF1" w:rsidRDefault="00DA1CF1" w:rsidP="00D45F57">
      <w:pPr>
        <w:spacing w:after="0" w:line="240" w:lineRule="auto"/>
        <w:rPr>
          <w:rFonts w:ascii="Times New Roman" w:hAnsi="Times New Roman" w:cs="Times New Roman"/>
          <w:sz w:val="24"/>
          <w:szCs w:val="24"/>
          <w:u w:val="single"/>
        </w:rPr>
      </w:pPr>
    </w:p>
    <w:p w14:paraId="27F50002" w14:textId="6FBA3B68" w:rsidR="00D45F57" w:rsidRDefault="00D45F57" w:rsidP="00D45F57">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ROFR Waiver</w:t>
      </w:r>
      <w:r>
        <w:rPr>
          <w:rFonts w:ascii="Times New Roman" w:hAnsi="Times New Roman" w:cs="Times New Roman"/>
          <w:sz w:val="24"/>
          <w:szCs w:val="24"/>
        </w:rPr>
        <w:t xml:space="preserve"> </w:t>
      </w:r>
    </w:p>
    <w:p w14:paraId="313844B8" w14:textId="51F1453A" w:rsidR="00D45F57" w:rsidRDefault="00D45F57" w:rsidP="00D45F57">
      <w:pPr>
        <w:spacing w:after="0" w:line="240" w:lineRule="auto"/>
        <w:rPr>
          <w:rFonts w:ascii="Times New Roman" w:hAnsi="Times New Roman" w:cs="Times New Roman"/>
          <w:sz w:val="24"/>
          <w:szCs w:val="24"/>
        </w:rPr>
      </w:pPr>
      <w:r>
        <w:rPr>
          <w:rFonts w:ascii="Times New Roman" w:hAnsi="Times New Roman" w:cs="Times New Roman"/>
          <w:sz w:val="24"/>
          <w:szCs w:val="24"/>
        </w:rPr>
        <w:tab/>
        <w:t>an increase of $12 personnel costs, $37 instead of $25</w:t>
      </w:r>
    </w:p>
    <w:p w14:paraId="56B10B2D" w14:textId="799EAA3B" w:rsidR="00D45F57" w:rsidRDefault="00D45F57" w:rsidP="00D45F57">
      <w:pPr>
        <w:spacing w:after="0" w:line="240" w:lineRule="auto"/>
        <w:rPr>
          <w:rFonts w:ascii="Times New Roman" w:hAnsi="Times New Roman" w:cs="Times New Roman"/>
          <w:sz w:val="24"/>
          <w:szCs w:val="24"/>
        </w:rPr>
      </w:pPr>
    </w:p>
    <w:p w14:paraId="3BEC8E3F" w14:textId="7CDCDA61" w:rsidR="001D0F98" w:rsidRDefault="001D0F98" w:rsidP="001D0F98">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Letter of appeal</w:t>
      </w:r>
    </w:p>
    <w:p w14:paraId="5F670EAF" w14:textId="3067B642" w:rsidR="001D0F98" w:rsidRDefault="001D0F98" w:rsidP="001D0F98">
      <w:pPr>
        <w:spacing w:after="0" w:line="240" w:lineRule="auto"/>
        <w:rPr>
          <w:rFonts w:ascii="Times New Roman" w:hAnsi="Times New Roman" w:cs="Times New Roman"/>
          <w:sz w:val="24"/>
          <w:szCs w:val="24"/>
        </w:rPr>
      </w:pPr>
      <w:r>
        <w:rPr>
          <w:rFonts w:ascii="Times New Roman" w:hAnsi="Times New Roman" w:cs="Times New Roman"/>
          <w:sz w:val="24"/>
          <w:szCs w:val="24"/>
        </w:rPr>
        <w:tab/>
        <w:t>an increase of $192 personnel costs, $592 instead of $400</w:t>
      </w:r>
      <w:r w:rsidR="00111282">
        <w:rPr>
          <w:rFonts w:ascii="Times New Roman" w:hAnsi="Times New Roman" w:cs="Times New Roman"/>
          <w:sz w:val="24"/>
          <w:szCs w:val="24"/>
        </w:rPr>
        <w:t>.</w:t>
      </w:r>
    </w:p>
    <w:p w14:paraId="0FAB4969" w14:textId="1F045DAB" w:rsidR="001D0F98" w:rsidRDefault="001D0F98" w:rsidP="001D0F98">
      <w:pPr>
        <w:spacing w:after="0" w:line="240" w:lineRule="auto"/>
        <w:rPr>
          <w:rFonts w:ascii="Times New Roman" w:hAnsi="Times New Roman" w:cs="Times New Roman"/>
          <w:sz w:val="24"/>
          <w:szCs w:val="24"/>
        </w:rPr>
      </w:pPr>
    </w:p>
    <w:p w14:paraId="009986FD" w14:textId="6D19E077" w:rsidR="00A65D74" w:rsidRPr="001B539D" w:rsidRDefault="00A65D74" w:rsidP="0019113B">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 xml:space="preserve">16.  </w:t>
      </w:r>
      <w:r w:rsidRPr="001B539D">
        <w:rPr>
          <w:rFonts w:ascii="Times New Roman" w:hAnsi="Times New Roman" w:cs="Times New Roman"/>
          <w:b/>
          <w:sz w:val="24"/>
          <w:szCs w:val="24"/>
          <w:u w:val="single"/>
        </w:rPr>
        <w:t>For collections whose results will be published, outline the plans for tabulation and publication</w:t>
      </w:r>
      <w:r w:rsidRPr="001B539D">
        <w:rPr>
          <w:rFonts w:ascii="Times New Roman" w:hAnsi="Times New Roman" w:cs="Times New Roman"/>
          <w:b/>
          <w:sz w:val="24"/>
          <w:szCs w:val="24"/>
        </w:rPr>
        <w:t>.</w:t>
      </w:r>
    </w:p>
    <w:p w14:paraId="1CDC40AC" w14:textId="77777777" w:rsidR="00B62BBD" w:rsidRPr="001B539D" w:rsidRDefault="00B62BBD" w:rsidP="0019113B">
      <w:pPr>
        <w:spacing w:after="0" w:line="240" w:lineRule="auto"/>
        <w:rPr>
          <w:rFonts w:ascii="Times New Roman" w:hAnsi="Times New Roman" w:cs="Times New Roman"/>
          <w:sz w:val="24"/>
          <w:szCs w:val="24"/>
        </w:rPr>
      </w:pPr>
    </w:p>
    <w:p w14:paraId="36FBB9BE" w14:textId="0396E249" w:rsidR="0061077E" w:rsidRPr="001B539D" w:rsidRDefault="00AF7A47" w:rsidP="0019113B">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There are no plans for tabulation and publication.</w:t>
      </w:r>
    </w:p>
    <w:p w14:paraId="40CFEBD3" w14:textId="77777777" w:rsidR="00AF7A47" w:rsidRPr="001B539D" w:rsidRDefault="00AF7A47" w:rsidP="0019113B">
      <w:pPr>
        <w:spacing w:after="0" w:line="240" w:lineRule="auto"/>
        <w:rPr>
          <w:rFonts w:ascii="Times New Roman" w:hAnsi="Times New Roman" w:cs="Times New Roman"/>
          <w:sz w:val="24"/>
          <w:szCs w:val="24"/>
        </w:rPr>
      </w:pPr>
    </w:p>
    <w:p w14:paraId="72117BB9" w14:textId="535272BA" w:rsidR="00A65D74" w:rsidRPr="001B539D" w:rsidRDefault="00A65D74" w:rsidP="0019113B">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 xml:space="preserve">17.  </w:t>
      </w:r>
      <w:r w:rsidRPr="001B539D">
        <w:rPr>
          <w:rFonts w:ascii="Times New Roman" w:hAnsi="Times New Roman" w:cs="Times New Roman"/>
          <w:b/>
          <w:sz w:val="24"/>
          <w:szCs w:val="24"/>
          <w:u w:val="single"/>
        </w:rPr>
        <w:t>If seeking approval to not display the expiration date for OMB approval of the information collection, explain the reasons why display would be inappropriate</w:t>
      </w:r>
      <w:r w:rsidRPr="001B539D">
        <w:rPr>
          <w:rFonts w:ascii="Times New Roman" w:hAnsi="Times New Roman" w:cs="Times New Roman"/>
          <w:b/>
          <w:sz w:val="24"/>
          <w:szCs w:val="24"/>
        </w:rPr>
        <w:t>.</w:t>
      </w:r>
    </w:p>
    <w:p w14:paraId="5DB0CEEB" w14:textId="77777777" w:rsidR="00BC27A2" w:rsidRDefault="00BC27A2" w:rsidP="0019113B">
      <w:pPr>
        <w:spacing w:after="0" w:line="240" w:lineRule="auto"/>
        <w:rPr>
          <w:rFonts w:ascii="Times New Roman" w:hAnsi="Times New Roman" w:cs="Times New Roman"/>
          <w:sz w:val="24"/>
          <w:szCs w:val="24"/>
        </w:rPr>
      </w:pPr>
    </w:p>
    <w:p w14:paraId="3D3A601B" w14:textId="2BC03A7C" w:rsidR="00A65D74" w:rsidRPr="001B539D" w:rsidRDefault="00A51C93" w:rsidP="0019113B">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 xml:space="preserve">Not </w:t>
      </w:r>
      <w:r w:rsidR="00C262C4">
        <w:rPr>
          <w:rFonts w:ascii="Times New Roman" w:hAnsi="Times New Roman" w:cs="Times New Roman"/>
          <w:sz w:val="24"/>
          <w:szCs w:val="24"/>
        </w:rPr>
        <w:t>A</w:t>
      </w:r>
      <w:r w:rsidRPr="001B539D">
        <w:rPr>
          <w:rFonts w:ascii="Times New Roman" w:hAnsi="Times New Roman" w:cs="Times New Roman"/>
          <w:sz w:val="24"/>
          <w:szCs w:val="24"/>
        </w:rPr>
        <w:t>pplicable.</w:t>
      </w:r>
    </w:p>
    <w:p w14:paraId="3EA5DB59" w14:textId="77777777" w:rsidR="00A65D74" w:rsidRPr="001B539D" w:rsidRDefault="00A65D74" w:rsidP="0019113B">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lastRenderedPageBreak/>
        <w:t xml:space="preserve">18.  </w:t>
      </w:r>
      <w:r w:rsidRPr="001B539D">
        <w:rPr>
          <w:rFonts w:ascii="Times New Roman" w:hAnsi="Times New Roman" w:cs="Times New Roman"/>
          <w:b/>
          <w:sz w:val="24"/>
          <w:szCs w:val="24"/>
          <w:u w:val="single"/>
        </w:rPr>
        <w:t>Explain each exception to the certification statement</w:t>
      </w:r>
      <w:r w:rsidRPr="001B539D">
        <w:rPr>
          <w:rFonts w:ascii="Times New Roman" w:hAnsi="Times New Roman" w:cs="Times New Roman"/>
          <w:b/>
          <w:sz w:val="24"/>
          <w:szCs w:val="24"/>
        </w:rPr>
        <w:t>.</w:t>
      </w:r>
    </w:p>
    <w:p w14:paraId="7BDCB1C1" w14:textId="77777777" w:rsidR="00A65D74" w:rsidRPr="001B539D" w:rsidRDefault="00A65D74" w:rsidP="0019113B">
      <w:pPr>
        <w:spacing w:after="0" w:line="240" w:lineRule="auto"/>
        <w:rPr>
          <w:rFonts w:ascii="Times New Roman" w:hAnsi="Times New Roman" w:cs="Times New Roman"/>
          <w:b/>
          <w:sz w:val="24"/>
          <w:szCs w:val="24"/>
        </w:rPr>
      </w:pPr>
    </w:p>
    <w:p w14:paraId="5C9C43CE" w14:textId="4BC2550B" w:rsidR="00A65D74" w:rsidRDefault="00C262C4" w:rsidP="0019113B">
      <w:pPr>
        <w:spacing w:after="0" w:line="240" w:lineRule="auto"/>
        <w:rPr>
          <w:rFonts w:ascii="Times New Roman" w:hAnsi="Times New Roman" w:cs="Times New Roman"/>
          <w:sz w:val="24"/>
          <w:szCs w:val="24"/>
        </w:rPr>
      </w:pPr>
      <w:r>
        <w:rPr>
          <w:rFonts w:ascii="Times New Roman" w:hAnsi="Times New Roman" w:cs="Times New Roman"/>
          <w:sz w:val="24"/>
          <w:szCs w:val="24"/>
        </w:rPr>
        <w:t>Not A</w:t>
      </w:r>
      <w:r w:rsidR="00A51C93" w:rsidRPr="001B539D">
        <w:rPr>
          <w:rFonts w:ascii="Times New Roman" w:hAnsi="Times New Roman" w:cs="Times New Roman"/>
          <w:sz w:val="24"/>
          <w:szCs w:val="24"/>
        </w:rPr>
        <w:t>pplicable.</w:t>
      </w:r>
    </w:p>
    <w:p w14:paraId="633665B4" w14:textId="77777777" w:rsidR="00B75A20" w:rsidRDefault="00B75A20" w:rsidP="0019113B">
      <w:pPr>
        <w:spacing w:after="0" w:line="240" w:lineRule="auto"/>
        <w:rPr>
          <w:rFonts w:ascii="Times New Roman" w:hAnsi="Times New Roman" w:cs="Times New Roman"/>
          <w:sz w:val="24"/>
          <w:szCs w:val="24"/>
        </w:rPr>
      </w:pPr>
    </w:p>
    <w:p w14:paraId="2AF0914B" w14:textId="77777777" w:rsidR="00B75A20" w:rsidRDefault="00B75A20" w:rsidP="0019113B">
      <w:pPr>
        <w:spacing w:after="0" w:line="240" w:lineRule="auto"/>
        <w:rPr>
          <w:rFonts w:ascii="Times New Roman" w:hAnsi="Times New Roman" w:cs="Times New Roman"/>
          <w:sz w:val="24"/>
          <w:szCs w:val="24"/>
        </w:rPr>
      </w:pPr>
    </w:p>
    <w:p w14:paraId="2B7B3FEF" w14:textId="7879175B" w:rsidR="00B96602" w:rsidRPr="00B75A20" w:rsidRDefault="00B96602">
      <w:pPr>
        <w:rPr>
          <w:rFonts w:ascii="Times New Roman" w:hAnsi="Times New Roman" w:cs="Times New Roman"/>
          <w:b/>
          <w:sz w:val="24"/>
          <w:szCs w:val="24"/>
        </w:rPr>
      </w:pPr>
    </w:p>
    <w:p w14:paraId="09C2230A" w14:textId="77777777" w:rsidR="00A65D74" w:rsidRPr="001B539D" w:rsidRDefault="00A65D74" w:rsidP="0019113B">
      <w:pPr>
        <w:spacing w:after="0" w:line="240" w:lineRule="auto"/>
        <w:rPr>
          <w:rFonts w:ascii="Times New Roman" w:hAnsi="Times New Roman" w:cs="Times New Roman"/>
          <w:b/>
          <w:sz w:val="24"/>
          <w:szCs w:val="24"/>
        </w:rPr>
      </w:pPr>
      <w:r w:rsidRPr="001B539D">
        <w:rPr>
          <w:rFonts w:ascii="Times New Roman" w:hAnsi="Times New Roman" w:cs="Times New Roman"/>
          <w:b/>
          <w:sz w:val="24"/>
          <w:szCs w:val="24"/>
        </w:rPr>
        <w:t>B.  COLLECTIONS OF INFORMATION EMPLOYING STATISTICAL METHODS</w:t>
      </w:r>
    </w:p>
    <w:p w14:paraId="77C6E875" w14:textId="77777777" w:rsidR="00A65D74" w:rsidRPr="001B539D" w:rsidRDefault="00A65D74" w:rsidP="0019113B">
      <w:pPr>
        <w:spacing w:after="0" w:line="240" w:lineRule="auto"/>
        <w:rPr>
          <w:rFonts w:ascii="Times New Roman" w:hAnsi="Times New Roman" w:cs="Times New Roman"/>
          <w:sz w:val="24"/>
          <w:szCs w:val="24"/>
        </w:rPr>
      </w:pPr>
    </w:p>
    <w:p w14:paraId="24D0C8B1" w14:textId="7114B764" w:rsidR="00EE6734" w:rsidRDefault="00A65D74" w:rsidP="0019113B">
      <w:pPr>
        <w:spacing w:after="0" w:line="240" w:lineRule="auto"/>
        <w:rPr>
          <w:rFonts w:ascii="Times New Roman" w:hAnsi="Times New Roman" w:cs="Times New Roman"/>
          <w:sz w:val="24"/>
          <w:szCs w:val="24"/>
        </w:rPr>
      </w:pPr>
      <w:r w:rsidRPr="001B539D">
        <w:rPr>
          <w:rFonts w:ascii="Times New Roman" w:hAnsi="Times New Roman" w:cs="Times New Roman"/>
          <w:sz w:val="24"/>
          <w:szCs w:val="24"/>
        </w:rPr>
        <w:t>This collection does not employ statistical methods</w:t>
      </w:r>
      <w:r w:rsidR="0008207C" w:rsidRPr="001B539D">
        <w:rPr>
          <w:rFonts w:ascii="Times New Roman" w:hAnsi="Times New Roman" w:cs="Times New Roman"/>
          <w:sz w:val="24"/>
          <w:szCs w:val="24"/>
        </w:rPr>
        <w:t>.</w:t>
      </w:r>
    </w:p>
    <w:p w14:paraId="03499E49" w14:textId="77777777" w:rsidR="00B75A20" w:rsidRDefault="00B75A20" w:rsidP="0019113B">
      <w:pPr>
        <w:spacing w:after="0" w:line="240" w:lineRule="auto"/>
        <w:rPr>
          <w:rFonts w:ascii="Times New Roman" w:hAnsi="Times New Roman" w:cs="Times New Roman"/>
          <w:sz w:val="24"/>
          <w:szCs w:val="24"/>
        </w:rPr>
      </w:pPr>
    </w:p>
    <w:p w14:paraId="45B62A14" w14:textId="77777777" w:rsidR="00B75A20" w:rsidRPr="00B75A20" w:rsidRDefault="00B75A20" w:rsidP="00B75A20">
      <w:pPr>
        <w:spacing w:after="0" w:line="240" w:lineRule="auto"/>
        <w:rPr>
          <w:rFonts w:ascii="Times New Roman" w:hAnsi="Times New Roman" w:cs="Times New Roman"/>
          <w:b/>
          <w:sz w:val="24"/>
          <w:szCs w:val="24"/>
        </w:rPr>
      </w:pPr>
      <w:r w:rsidRPr="00B75A20">
        <w:rPr>
          <w:rFonts w:ascii="Times New Roman" w:hAnsi="Times New Roman" w:cs="Times New Roman"/>
          <w:b/>
          <w:sz w:val="24"/>
          <w:szCs w:val="24"/>
        </w:rPr>
        <w:t>COMMENTS and RESPONSES and completed forms, start next page</w:t>
      </w:r>
    </w:p>
    <w:p w14:paraId="3A4A0BDF" w14:textId="77777777" w:rsidR="00B75A20" w:rsidRDefault="00B75A20" w:rsidP="0019113B">
      <w:pPr>
        <w:spacing w:after="0" w:line="240" w:lineRule="auto"/>
        <w:rPr>
          <w:rFonts w:ascii="Times New Roman" w:hAnsi="Times New Roman" w:cs="Times New Roman"/>
          <w:sz w:val="24"/>
          <w:szCs w:val="24"/>
        </w:rPr>
      </w:pPr>
    </w:p>
    <w:p w14:paraId="42CC5C1B" w14:textId="77777777" w:rsidR="00EE6734" w:rsidRDefault="00EE6734">
      <w:pPr>
        <w:rPr>
          <w:rFonts w:ascii="Times New Roman" w:hAnsi="Times New Roman" w:cs="Times New Roman"/>
          <w:sz w:val="24"/>
          <w:szCs w:val="24"/>
        </w:rPr>
      </w:pPr>
      <w:r>
        <w:rPr>
          <w:rFonts w:ascii="Times New Roman" w:hAnsi="Times New Roman" w:cs="Times New Roman"/>
          <w:sz w:val="24"/>
          <w:szCs w:val="24"/>
        </w:rPr>
        <w:br w:type="page"/>
      </w:r>
    </w:p>
    <w:p w14:paraId="42059E47" w14:textId="77777777" w:rsidR="00B75A20" w:rsidRDefault="00B75A20" w:rsidP="00B75A20">
      <w:pPr>
        <w:spacing w:after="0" w:line="240" w:lineRule="auto"/>
        <w:jc w:val="center"/>
        <w:rPr>
          <w:rFonts w:ascii="Times New Roman" w:hAnsi="Times New Roman" w:cs="Times New Roman"/>
          <w:b/>
          <w:sz w:val="28"/>
          <w:szCs w:val="28"/>
        </w:rPr>
      </w:pPr>
      <w:r w:rsidRPr="00685BE5">
        <w:rPr>
          <w:rFonts w:ascii="Times New Roman" w:hAnsi="Times New Roman" w:cs="Times New Roman"/>
          <w:b/>
          <w:sz w:val="28"/>
          <w:szCs w:val="28"/>
        </w:rPr>
        <w:lastRenderedPageBreak/>
        <w:t>PRA Combined comments for</w:t>
      </w:r>
      <w:r>
        <w:rPr>
          <w:rFonts w:ascii="Times New Roman" w:hAnsi="Times New Roman" w:cs="Times New Roman"/>
          <w:b/>
          <w:sz w:val="28"/>
          <w:szCs w:val="28"/>
        </w:rPr>
        <w:t xml:space="preserve"> renewal</w:t>
      </w:r>
      <w:r w:rsidRPr="00685BE5">
        <w:rPr>
          <w:rFonts w:ascii="Times New Roman" w:hAnsi="Times New Roman" w:cs="Times New Roman"/>
          <w:b/>
          <w:sz w:val="28"/>
          <w:szCs w:val="28"/>
        </w:rPr>
        <w:t xml:space="preserve"> </w:t>
      </w:r>
    </w:p>
    <w:p w14:paraId="6C95DB03" w14:textId="77777777" w:rsidR="00B75A20" w:rsidRPr="00685BE5" w:rsidRDefault="00B75A20" w:rsidP="00B75A2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Alaska Crab Permits 0514</w:t>
      </w:r>
      <w:r w:rsidRPr="00685BE5">
        <w:rPr>
          <w:rFonts w:ascii="Times New Roman" w:hAnsi="Times New Roman" w:cs="Times New Roman"/>
          <w:b/>
          <w:sz w:val="28"/>
          <w:szCs w:val="28"/>
        </w:rPr>
        <w:t xml:space="preserve"> – </w:t>
      </w:r>
      <w:r>
        <w:rPr>
          <w:rFonts w:ascii="Times New Roman" w:hAnsi="Times New Roman" w:cs="Times New Roman"/>
          <w:b/>
          <w:sz w:val="28"/>
          <w:szCs w:val="28"/>
        </w:rPr>
        <w:t>(</w:t>
      </w:r>
      <w:r w:rsidRPr="00685BE5">
        <w:rPr>
          <w:rFonts w:ascii="Times New Roman" w:hAnsi="Times New Roman" w:cs="Times New Roman"/>
          <w:b/>
          <w:sz w:val="28"/>
          <w:szCs w:val="28"/>
        </w:rPr>
        <w:t>05/29/2014</w:t>
      </w:r>
      <w:r>
        <w:rPr>
          <w:rFonts w:ascii="Times New Roman" w:hAnsi="Times New Roman" w:cs="Times New Roman"/>
          <w:b/>
          <w:sz w:val="28"/>
          <w:szCs w:val="28"/>
        </w:rPr>
        <w:t>)</w:t>
      </w:r>
    </w:p>
    <w:p w14:paraId="4BFFFE65" w14:textId="77777777" w:rsidR="00B75A20" w:rsidRPr="00685BE5" w:rsidRDefault="00B75A20" w:rsidP="00B75A20">
      <w:pPr>
        <w:spacing w:after="0" w:line="240" w:lineRule="auto"/>
        <w:rPr>
          <w:rFonts w:ascii="Times New Roman" w:hAnsi="Times New Roman" w:cs="Times New Roman"/>
          <w:sz w:val="24"/>
          <w:szCs w:val="24"/>
        </w:rPr>
      </w:pPr>
    </w:p>
    <w:p w14:paraId="36CF4FB8" w14:textId="77777777" w:rsidR="00B75A20" w:rsidRDefault="00B75A20" w:rsidP="00B75A20">
      <w:pPr>
        <w:spacing w:after="0" w:line="240" w:lineRule="auto"/>
        <w:rPr>
          <w:rFonts w:ascii="Times New Roman" w:hAnsi="Times New Roman" w:cs="Times New Roman"/>
          <w:sz w:val="24"/>
          <w:szCs w:val="24"/>
        </w:rPr>
      </w:pPr>
      <w:r w:rsidRPr="00685BE5">
        <w:rPr>
          <w:rFonts w:ascii="Times New Roman" w:hAnsi="Times New Roman" w:cs="Times New Roman"/>
          <w:sz w:val="24"/>
          <w:szCs w:val="24"/>
        </w:rPr>
        <w:t>AKR sent out 25 questionnaires requesting information by email. One email was returned due to bad address.  AKR received two com</w:t>
      </w:r>
      <w:r>
        <w:rPr>
          <w:rFonts w:ascii="Times New Roman" w:hAnsi="Times New Roman" w:cs="Times New Roman"/>
          <w:sz w:val="24"/>
          <w:szCs w:val="24"/>
        </w:rPr>
        <w:t>ments</w:t>
      </w:r>
      <w:r w:rsidRPr="00685BE5">
        <w:rPr>
          <w:rFonts w:ascii="Times New Roman" w:hAnsi="Times New Roman" w:cs="Times New Roman"/>
          <w:sz w:val="24"/>
          <w:szCs w:val="24"/>
        </w:rPr>
        <w:t xml:space="preserve"> in response.  </w:t>
      </w:r>
      <w:r>
        <w:rPr>
          <w:rFonts w:ascii="Times New Roman" w:hAnsi="Times New Roman" w:cs="Times New Roman"/>
          <w:sz w:val="24"/>
          <w:szCs w:val="24"/>
        </w:rPr>
        <w:t>The q</w:t>
      </w:r>
      <w:r w:rsidRPr="00685BE5">
        <w:rPr>
          <w:rFonts w:ascii="Times New Roman" w:hAnsi="Times New Roman" w:cs="Times New Roman"/>
          <w:sz w:val="24"/>
          <w:szCs w:val="24"/>
        </w:rPr>
        <w:t xml:space="preserve">uestionnaire contained </w:t>
      </w:r>
      <w:r>
        <w:rPr>
          <w:rFonts w:ascii="Times New Roman" w:hAnsi="Times New Roman" w:cs="Times New Roman"/>
          <w:sz w:val="24"/>
          <w:szCs w:val="24"/>
        </w:rPr>
        <w:t xml:space="preserve">questions for </w:t>
      </w:r>
      <w:r w:rsidRPr="00685BE5">
        <w:rPr>
          <w:rFonts w:ascii="Times New Roman" w:hAnsi="Times New Roman" w:cs="Times New Roman"/>
          <w:sz w:val="24"/>
          <w:szCs w:val="24"/>
        </w:rPr>
        <w:t xml:space="preserve">16 different applications.  Each respondent </w:t>
      </w:r>
      <w:r>
        <w:rPr>
          <w:rFonts w:ascii="Times New Roman" w:hAnsi="Times New Roman" w:cs="Times New Roman"/>
          <w:sz w:val="24"/>
          <w:szCs w:val="24"/>
        </w:rPr>
        <w:t>was asked to indicate</w:t>
      </w:r>
      <w:r w:rsidRPr="00685BE5">
        <w:rPr>
          <w:rFonts w:ascii="Times New Roman" w:hAnsi="Times New Roman" w:cs="Times New Roman"/>
          <w:sz w:val="24"/>
          <w:szCs w:val="24"/>
        </w:rPr>
        <w:t xml:space="preserve"> whether he or she used each </w:t>
      </w:r>
      <w:r>
        <w:rPr>
          <w:rFonts w:ascii="Times New Roman" w:hAnsi="Times New Roman" w:cs="Times New Roman"/>
          <w:sz w:val="24"/>
          <w:szCs w:val="24"/>
        </w:rPr>
        <w:t xml:space="preserve">application; </w:t>
      </w:r>
      <w:r w:rsidRPr="00685BE5">
        <w:rPr>
          <w:rFonts w:ascii="Times New Roman" w:hAnsi="Times New Roman" w:cs="Times New Roman"/>
          <w:sz w:val="24"/>
          <w:szCs w:val="24"/>
        </w:rPr>
        <w:t xml:space="preserve">if </w:t>
      </w:r>
      <w:r>
        <w:rPr>
          <w:rFonts w:ascii="Times New Roman" w:hAnsi="Times New Roman" w:cs="Times New Roman"/>
          <w:sz w:val="24"/>
          <w:szCs w:val="24"/>
        </w:rPr>
        <w:t>NO</w:t>
      </w:r>
      <w:r w:rsidRPr="00685BE5">
        <w:rPr>
          <w:rFonts w:ascii="Times New Roman" w:hAnsi="Times New Roman" w:cs="Times New Roman"/>
          <w:sz w:val="24"/>
          <w:szCs w:val="24"/>
        </w:rPr>
        <w:t>, the question</w:t>
      </w:r>
      <w:r>
        <w:rPr>
          <w:rFonts w:ascii="Times New Roman" w:hAnsi="Times New Roman" w:cs="Times New Roman"/>
          <w:sz w:val="24"/>
          <w:szCs w:val="24"/>
        </w:rPr>
        <w:t xml:space="preserve">s for those unused applications </w:t>
      </w:r>
      <w:r w:rsidRPr="00685BE5">
        <w:rPr>
          <w:rFonts w:ascii="Times New Roman" w:hAnsi="Times New Roman" w:cs="Times New Roman"/>
          <w:sz w:val="24"/>
          <w:szCs w:val="24"/>
        </w:rPr>
        <w:t>did not need to be answered.</w:t>
      </w:r>
    </w:p>
    <w:p w14:paraId="4A321651" w14:textId="77777777" w:rsidR="00B75A20" w:rsidRDefault="00B75A20" w:rsidP="00B75A20">
      <w:pPr>
        <w:spacing w:after="0" w:line="240" w:lineRule="auto"/>
        <w:rPr>
          <w:rFonts w:ascii="Times New Roman" w:hAnsi="Times New Roman" w:cs="Times New Roman"/>
          <w:sz w:val="24"/>
          <w:szCs w:val="24"/>
        </w:rPr>
      </w:pPr>
    </w:p>
    <w:p w14:paraId="7E8EFE69" w14:textId="77777777" w:rsidR="00B75A20" w:rsidRDefault="00B75A20" w:rsidP="00B75A20">
      <w:pPr>
        <w:spacing w:after="0" w:line="240" w:lineRule="auto"/>
        <w:rPr>
          <w:rFonts w:ascii="Times New Roman" w:hAnsi="Times New Roman" w:cs="Times New Roman"/>
          <w:sz w:val="24"/>
          <w:szCs w:val="24"/>
        </w:rPr>
      </w:pPr>
      <w:r>
        <w:rPr>
          <w:rFonts w:ascii="Times New Roman" w:hAnsi="Times New Roman" w:cs="Times New Roman"/>
          <w:sz w:val="24"/>
          <w:szCs w:val="24"/>
        </w:rPr>
        <w:t>Commenter 1 indicated use of 6 applications.  Commenter 2 indicated use of 9 applications.</w:t>
      </w:r>
    </w:p>
    <w:p w14:paraId="4EC2EBF1" w14:textId="77777777" w:rsidR="00B75A20" w:rsidRDefault="00B75A20" w:rsidP="00B75A20">
      <w:pPr>
        <w:spacing w:after="0" w:line="240" w:lineRule="auto"/>
        <w:rPr>
          <w:rFonts w:ascii="Times New Roman" w:hAnsi="Times New Roman" w:cs="Times New Roman"/>
          <w:sz w:val="24"/>
          <w:szCs w:val="24"/>
        </w:rPr>
      </w:pPr>
    </w:p>
    <w:p w14:paraId="26E268AD" w14:textId="77777777" w:rsidR="00B75A20" w:rsidRDefault="00B75A20" w:rsidP="00B75A20">
      <w:pPr>
        <w:spacing w:after="0" w:line="240" w:lineRule="auto"/>
        <w:rPr>
          <w:rFonts w:ascii="Times New Roman" w:hAnsi="Times New Roman" w:cs="Times New Roman"/>
          <w:sz w:val="24"/>
          <w:szCs w:val="24"/>
        </w:rPr>
      </w:pPr>
      <w:r>
        <w:rPr>
          <w:rFonts w:ascii="Times New Roman" w:hAnsi="Times New Roman" w:cs="Times New Roman"/>
          <w:sz w:val="24"/>
          <w:szCs w:val="24"/>
        </w:rPr>
        <w:t>How does AKR respond to these comments?</w:t>
      </w:r>
    </w:p>
    <w:p w14:paraId="56D66C72" w14:textId="77777777" w:rsidR="00B75A20" w:rsidRDefault="00B75A20" w:rsidP="00B75A20">
      <w:pPr>
        <w:spacing w:after="0" w:line="240" w:lineRule="auto"/>
        <w:rPr>
          <w:rFonts w:ascii="Times New Roman" w:hAnsi="Times New Roman" w:cs="Times New Roman"/>
          <w:sz w:val="24"/>
          <w:szCs w:val="24"/>
        </w:rPr>
      </w:pPr>
    </w:p>
    <w:p w14:paraId="7B0B22B5" w14:textId="77777777" w:rsidR="00B75A20" w:rsidRDefault="00B75A20" w:rsidP="00B75A2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We could change the personnel costs to complete the indicated applications to $50/hr.  AKR recently increased the standard personnel costs from $25/hr to $37/hr due to current rates.</w:t>
      </w:r>
    </w:p>
    <w:p w14:paraId="753F7D06" w14:textId="77777777" w:rsidR="00B75A20" w:rsidRDefault="00B75A20" w:rsidP="00B75A20">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time-to-complete for the RCR permit application could be increased to one hour.</w:t>
      </w:r>
    </w:p>
    <w:p w14:paraId="1FAC5860" w14:textId="77777777" w:rsidR="00B75A20" w:rsidRPr="00C13A89" w:rsidRDefault="00B75A20" w:rsidP="00B75A20">
      <w:pPr>
        <w:pStyle w:val="ListParagraph"/>
        <w:numPr>
          <w:ilvl w:val="0"/>
          <w:numId w:val="2"/>
        </w:numPr>
        <w:spacing w:after="0" w:line="240" w:lineRule="auto"/>
        <w:rPr>
          <w:rFonts w:ascii="Times New Roman" w:hAnsi="Times New Roman" w:cs="Times New Roman"/>
          <w:sz w:val="24"/>
          <w:szCs w:val="24"/>
        </w:rPr>
      </w:pPr>
      <w:r w:rsidRPr="00C13A89">
        <w:rPr>
          <w:rFonts w:ascii="Times New Roman" w:hAnsi="Times New Roman" w:cs="Times New Roman"/>
          <w:sz w:val="24"/>
          <w:szCs w:val="24"/>
        </w:rPr>
        <w:t>Recent improvements in online activities through eFish allows renewal of several permits online</w:t>
      </w:r>
      <w:r>
        <w:rPr>
          <w:rFonts w:ascii="Times New Roman" w:hAnsi="Times New Roman" w:cs="Times New Roman"/>
          <w:sz w:val="24"/>
          <w:szCs w:val="24"/>
        </w:rPr>
        <w:t>, and more applications are planned to be placed online</w:t>
      </w:r>
      <w:r w:rsidRPr="00C13A89">
        <w:rPr>
          <w:rFonts w:ascii="Times New Roman" w:hAnsi="Times New Roman" w:cs="Times New Roman"/>
          <w:sz w:val="24"/>
          <w:szCs w:val="24"/>
        </w:rPr>
        <w:t xml:space="preserve">. </w:t>
      </w:r>
      <w:r>
        <w:rPr>
          <w:rFonts w:ascii="Times New Roman" w:hAnsi="Times New Roman" w:cs="Times New Roman"/>
          <w:sz w:val="24"/>
          <w:szCs w:val="24"/>
        </w:rPr>
        <w:t>These online apps include drop-down menus.</w:t>
      </w:r>
    </w:p>
    <w:p w14:paraId="31C724D5" w14:textId="77777777" w:rsidR="00B75A20" w:rsidRPr="00685BE5" w:rsidRDefault="00B75A20" w:rsidP="00B75A20">
      <w:pPr>
        <w:spacing w:after="0" w:line="240" w:lineRule="auto"/>
        <w:rPr>
          <w:rFonts w:ascii="Times New Roman" w:hAnsi="Times New Roman" w:cs="Times New Roman"/>
          <w:sz w:val="24"/>
          <w:szCs w:val="24"/>
        </w:rPr>
      </w:pPr>
    </w:p>
    <w:p w14:paraId="3FDCBD92" w14:textId="3E7B3974" w:rsidR="00B75A20" w:rsidRDefault="00B75A20" w:rsidP="00B75A20">
      <w:pPr>
        <w:spacing w:after="0" w:line="240" w:lineRule="auto"/>
        <w:rPr>
          <w:rFonts w:ascii="Times New Roman" w:hAnsi="Times New Roman" w:cs="Times New Roman"/>
          <w:b/>
          <w:sz w:val="24"/>
          <w:szCs w:val="24"/>
        </w:rPr>
      </w:pPr>
      <w:r w:rsidRPr="00685BE5">
        <w:rPr>
          <w:rFonts w:ascii="Times New Roman" w:hAnsi="Times New Roman" w:cs="Times New Roman"/>
          <w:b/>
          <w:sz w:val="24"/>
          <w:szCs w:val="24"/>
          <w:u w:val="single"/>
        </w:rPr>
        <w:t>Comment</w:t>
      </w:r>
      <w:r>
        <w:rPr>
          <w:rFonts w:ascii="Times New Roman" w:hAnsi="Times New Roman" w:cs="Times New Roman"/>
          <w:b/>
          <w:sz w:val="24"/>
          <w:szCs w:val="24"/>
          <w:u w:val="single"/>
        </w:rPr>
        <w:t>er</w:t>
      </w:r>
      <w:r w:rsidRPr="00685BE5">
        <w:rPr>
          <w:rFonts w:ascii="Times New Roman" w:hAnsi="Times New Roman" w:cs="Times New Roman"/>
          <w:b/>
          <w:sz w:val="24"/>
          <w:szCs w:val="24"/>
          <w:u w:val="single"/>
        </w:rPr>
        <w:t xml:space="preserve"> 1</w:t>
      </w:r>
      <w:r w:rsidRPr="00685BE5">
        <w:rPr>
          <w:rFonts w:ascii="Times New Roman" w:hAnsi="Times New Roman" w:cs="Times New Roman"/>
          <w:b/>
          <w:sz w:val="24"/>
          <w:szCs w:val="24"/>
        </w:rPr>
        <w:t>:</w:t>
      </w:r>
    </w:p>
    <w:p w14:paraId="12615ABD" w14:textId="77777777" w:rsidR="00B75A20" w:rsidRDefault="00B75A20" w:rsidP="00B75A20">
      <w:pPr>
        <w:spacing w:after="0" w:line="240" w:lineRule="auto"/>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9576"/>
      </w:tblGrid>
      <w:tr w:rsidR="00B75A20" w14:paraId="07599EE0" w14:textId="77777777" w:rsidTr="0023321B">
        <w:trPr>
          <w:jc w:val="center"/>
        </w:trPr>
        <w:tc>
          <w:tcPr>
            <w:tcW w:w="9576" w:type="dxa"/>
          </w:tcPr>
          <w:p w14:paraId="3BE2D030" w14:textId="77777777" w:rsidR="00B75A20" w:rsidRDefault="00B75A20" w:rsidP="0023321B">
            <w:pPr>
              <w:rPr>
                <w:sz w:val="24"/>
                <w:szCs w:val="24"/>
              </w:rPr>
            </w:pPr>
            <w:r w:rsidRPr="00190890">
              <w:rPr>
                <w:sz w:val="24"/>
                <w:szCs w:val="24"/>
              </w:rPr>
              <w:t xml:space="preserve">Application </w:t>
            </w:r>
            <w:r>
              <w:rPr>
                <w:sz w:val="24"/>
                <w:szCs w:val="24"/>
              </w:rPr>
              <w:t>f</w:t>
            </w:r>
            <w:r w:rsidRPr="00190890">
              <w:rPr>
                <w:sz w:val="24"/>
                <w:szCs w:val="24"/>
              </w:rPr>
              <w:t>or Annual Crab Permit IFQ or IPQ</w:t>
            </w:r>
          </w:p>
        </w:tc>
      </w:tr>
      <w:tr w:rsidR="00B75A20" w14:paraId="2CFFBD60" w14:textId="77777777" w:rsidTr="0023321B">
        <w:trPr>
          <w:jc w:val="center"/>
        </w:trPr>
        <w:tc>
          <w:tcPr>
            <w:tcW w:w="9576" w:type="dxa"/>
          </w:tcPr>
          <w:p w14:paraId="1430BE43"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Personnel costs are too low.  Instead of $37/hr, it should be $50/hr</w:t>
            </w:r>
          </w:p>
        </w:tc>
      </w:tr>
      <w:tr w:rsidR="00B75A20" w14:paraId="1DC7653F" w14:textId="77777777" w:rsidTr="0023321B">
        <w:trPr>
          <w:jc w:val="center"/>
        </w:trPr>
        <w:tc>
          <w:tcPr>
            <w:tcW w:w="9576" w:type="dxa"/>
          </w:tcPr>
          <w:p w14:paraId="6A10C5B8"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 xml:space="preserve">Suggestion for AKR to </w:t>
            </w:r>
            <w:r w:rsidRPr="00165D77">
              <w:rPr>
                <w:sz w:val="24"/>
                <w:szCs w:val="24"/>
              </w:rPr>
              <w:t>enhance the quality and clarity of the information to be collected</w:t>
            </w:r>
          </w:p>
          <w:p w14:paraId="207E0660" w14:textId="77777777" w:rsidR="00B75A20" w:rsidRDefault="00B75A20" w:rsidP="0023321B">
            <w:pPr>
              <w:tabs>
                <w:tab w:val="left" w:pos="360"/>
                <w:tab w:val="left" w:pos="720"/>
                <w:tab w:val="left" w:pos="1080"/>
                <w:tab w:val="left" w:pos="1440"/>
              </w:tabs>
              <w:rPr>
                <w:sz w:val="24"/>
                <w:szCs w:val="24"/>
              </w:rPr>
            </w:pPr>
            <w:r>
              <w:rPr>
                <w:sz w:val="24"/>
                <w:szCs w:val="24"/>
              </w:rPr>
              <w:tab/>
              <w:t xml:space="preserve"> -- N</w:t>
            </w:r>
            <w:r w:rsidRPr="00165D77">
              <w:rPr>
                <w:sz w:val="24"/>
                <w:szCs w:val="24"/>
              </w:rPr>
              <w:t xml:space="preserve">eeds to have drop down answer </w:t>
            </w:r>
            <w:r>
              <w:rPr>
                <w:sz w:val="24"/>
                <w:szCs w:val="24"/>
              </w:rPr>
              <w:t xml:space="preserve">to </w:t>
            </w:r>
            <w:r w:rsidRPr="00165D77">
              <w:rPr>
                <w:sz w:val="24"/>
                <w:szCs w:val="24"/>
              </w:rPr>
              <w:t>select instead of typing out the answer</w:t>
            </w:r>
          </w:p>
        </w:tc>
      </w:tr>
    </w:tbl>
    <w:p w14:paraId="0583E999" w14:textId="77777777" w:rsidR="00B75A20" w:rsidRDefault="00B75A20" w:rsidP="00B75A20">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576"/>
      </w:tblGrid>
      <w:tr w:rsidR="00B75A20" w14:paraId="4E836A5F" w14:textId="77777777" w:rsidTr="0023321B">
        <w:trPr>
          <w:jc w:val="center"/>
        </w:trPr>
        <w:tc>
          <w:tcPr>
            <w:tcW w:w="9576" w:type="dxa"/>
          </w:tcPr>
          <w:p w14:paraId="30A53F8A" w14:textId="77777777" w:rsidR="00B75A20" w:rsidRDefault="00B75A20" w:rsidP="0023321B">
            <w:pPr>
              <w:rPr>
                <w:sz w:val="24"/>
                <w:szCs w:val="24"/>
              </w:rPr>
            </w:pPr>
            <w:r w:rsidRPr="00B86E89">
              <w:rPr>
                <w:sz w:val="24"/>
                <w:szCs w:val="24"/>
              </w:rPr>
              <w:t>Application for Registered Crab Receiver (RCR) Permit</w:t>
            </w:r>
          </w:p>
        </w:tc>
      </w:tr>
      <w:tr w:rsidR="00B75A20" w14:paraId="3B911041" w14:textId="77777777" w:rsidTr="0023321B">
        <w:trPr>
          <w:jc w:val="center"/>
        </w:trPr>
        <w:tc>
          <w:tcPr>
            <w:tcW w:w="9576" w:type="dxa"/>
          </w:tcPr>
          <w:p w14:paraId="2294A52A"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Time to complete is too low.  Instead of 30 minutes, it should be one hour.</w:t>
            </w:r>
          </w:p>
        </w:tc>
      </w:tr>
      <w:tr w:rsidR="00B75A20" w14:paraId="18421809" w14:textId="77777777" w:rsidTr="0023321B">
        <w:trPr>
          <w:jc w:val="center"/>
        </w:trPr>
        <w:tc>
          <w:tcPr>
            <w:tcW w:w="9576" w:type="dxa"/>
          </w:tcPr>
          <w:p w14:paraId="472958D7"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Personnel costs are too low.  Instead of $37/hr, it should be $50/hr</w:t>
            </w:r>
          </w:p>
        </w:tc>
      </w:tr>
      <w:tr w:rsidR="00B75A20" w14:paraId="5DBD6372" w14:textId="77777777" w:rsidTr="0023321B">
        <w:trPr>
          <w:jc w:val="center"/>
        </w:trPr>
        <w:tc>
          <w:tcPr>
            <w:tcW w:w="9576" w:type="dxa"/>
          </w:tcPr>
          <w:p w14:paraId="3AA0C246"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 xml:space="preserve">Suggestion for AKR to </w:t>
            </w:r>
            <w:r w:rsidRPr="00165D77">
              <w:rPr>
                <w:sz w:val="24"/>
                <w:szCs w:val="24"/>
              </w:rPr>
              <w:t>enhance the quality and clarity of the information to be collected</w:t>
            </w:r>
          </w:p>
          <w:p w14:paraId="4449C954" w14:textId="77777777" w:rsidR="00B75A20" w:rsidRDefault="00B75A20" w:rsidP="0023321B">
            <w:pPr>
              <w:tabs>
                <w:tab w:val="left" w:pos="360"/>
                <w:tab w:val="left" w:pos="720"/>
                <w:tab w:val="left" w:pos="1080"/>
                <w:tab w:val="left" w:pos="1440"/>
              </w:tabs>
              <w:rPr>
                <w:sz w:val="24"/>
                <w:szCs w:val="24"/>
              </w:rPr>
            </w:pPr>
            <w:r>
              <w:rPr>
                <w:sz w:val="24"/>
                <w:szCs w:val="24"/>
              </w:rPr>
              <w:tab/>
              <w:t xml:space="preserve"> -- N</w:t>
            </w:r>
            <w:r w:rsidRPr="00165D77">
              <w:rPr>
                <w:sz w:val="24"/>
                <w:szCs w:val="24"/>
              </w:rPr>
              <w:t xml:space="preserve">eeds to have drop down answer </w:t>
            </w:r>
            <w:r>
              <w:rPr>
                <w:sz w:val="24"/>
                <w:szCs w:val="24"/>
              </w:rPr>
              <w:t xml:space="preserve">to </w:t>
            </w:r>
            <w:r w:rsidRPr="00165D77">
              <w:rPr>
                <w:sz w:val="24"/>
                <w:szCs w:val="24"/>
              </w:rPr>
              <w:t>select instead of typing out the answer</w:t>
            </w:r>
          </w:p>
        </w:tc>
      </w:tr>
    </w:tbl>
    <w:p w14:paraId="459CF4A4" w14:textId="77777777" w:rsidR="00B75A20" w:rsidRDefault="00B75A20" w:rsidP="00B75A20">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576"/>
      </w:tblGrid>
      <w:tr w:rsidR="00B75A20" w14:paraId="1851BDEB" w14:textId="77777777" w:rsidTr="0023321B">
        <w:trPr>
          <w:jc w:val="center"/>
        </w:trPr>
        <w:tc>
          <w:tcPr>
            <w:tcW w:w="9576" w:type="dxa"/>
          </w:tcPr>
          <w:p w14:paraId="31620475" w14:textId="77777777" w:rsidR="00B75A20" w:rsidRDefault="00B75A20" w:rsidP="0023321B">
            <w:pPr>
              <w:rPr>
                <w:sz w:val="24"/>
                <w:szCs w:val="24"/>
              </w:rPr>
            </w:pPr>
            <w:r w:rsidRPr="00B04A4F">
              <w:rPr>
                <w:sz w:val="24"/>
                <w:szCs w:val="24"/>
              </w:rPr>
              <w:t>Application for BSAI Crab Eligibility to Receive QS/PQS or IFQ/IPQ by Transfer</w:t>
            </w:r>
          </w:p>
        </w:tc>
      </w:tr>
      <w:tr w:rsidR="00B75A20" w14:paraId="0F51F79D" w14:textId="77777777" w:rsidTr="0023321B">
        <w:trPr>
          <w:jc w:val="center"/>
        </w:trPr>
        <w:tc>
          <w:tcPr>
            <w:tcW w:w="9576" w:type="dxa"/>
          </w:tcPr>
          <w:p w14:paraId="12EFA9CE"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Personnel costs are too low.  Instead of $37/hr, it should be $50/hr</w:t>
            </w:r>
          </w:p>
        </w:tc>
      </w:tr>
    </w:tbl>
    <w:p w14:paraId="56950937" w14:textId="77777777" w:rsidR="00B75A20" w:rsidRDefault="00B75A20" w:rsidP="00B75A20">
      <w:pPr>
        <w:spacing w:after="0" w:line="240" w:lineRule="auto"/>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9576"/>
      </w:tblGrid>
      <w:tr w:rsidR="00B75A20" w14:paraId="501ED0F9" w14:textId="77777777" w:rsidTr="0023321B">
        <w:trPr>
          <w:jc w:val="center"/>
        </w:trPr>
        <w:tc>
          <w:tcPr>
            <w:tcW w:w="9576" w:type="dxa"/>
          </w:tcPr>
          <w:p w14:paraId="2E8F7240" w14:textId="77777777" w:rsidR="00B75A20" w:rsidRDefault="00B75A20" w:rsidP="0023321B">
            <w:pPr>
              <w:rPr>
                <w:sz w:val="24"/>
                <w:szCs w:val="24"/>
              </w:rPr>
            </w:pPr>
            <w:r w:rsidRPr="005820D7">
              <w:rPr>
                <w:sz w:val="24"/>
                <w:szCs w:val="24"/>
              </w:rPr>
              <w:t>Application for Transfer (Lease) of Crab IFQ</w:t>
            </w:r>
          </w:p>
        </w:tc>
      </w:tr>
      <w:tr w:rsidR="00B75A20" w14:paraId="47D5B5B1" w14:textId="77777777" w:rsidTr="0023321B">
        <w:trPr>
          <w:jc w:val="center"/>
        </w:trPr>
        <w:tc>
          <w:tcPr>
            <w:tcW w:w="9576" w:type="dxa"/>
          </w:tcPr>
          <w:p w14:paraId="4943C47C"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Personnel costs are too low.  Instead of $37/hr, it should be $50/hr</w:t>
            </w:r>
          </w:p>
        </w:tc>
      </w:tr>
      <w:tr w:rsidR="00B75A20" w14:paraId="458664EE" w14:textId="77777777" w:rsidTr="0023321B">
        <w:trPr>
          <w:jc w:val="center"/>
        </w:trPr>
        <w:tc>
          <w:tcPr>
            <w:tcW w:w="9576" w:type="dxa"/>
          </w:tcPr>
          <w:p w14:paraId="6CA82FAC"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 xml:space="preserve">Suggestion for AKR to </w:t>
            </w:r>
            <w:r w:rsidRPr="00165D77">
              <w:rPr>
                <w:sz w:val="24"/>
                <w:szCs w:val="24"/>
              </w:rPr>
              <w:t>enhance the quality and clarity of the information to be collected</w:t>
            </w:r>
          </w:p>
          <w:p w14:paraId="0B39DAAA" w14:textId="77777777" w:rsidR="00B75A20" w:rsidRDefault="00B75A20" w:rsidP="0023321B">
            <w:pPr>
              <w:tabs>
                <w:tab w:val="left" w:pos="360"/>
                <w:tab w:val="left" w:pos="720"/>
                <w:tab w:val="left" w:pos="1080"/>
                <w:tab w:val="left" w:pos="1440"/>
              </w:tabs>
              <w:rPr>
                <w:sz w:val="24"/>
                <w:szCs w:val="24"/>
              </w:rPr>
            </w:pPr>
            <w:r>
              <w:rPr>
                <w:sz w:val="24"/>
                <w:szCs w:val="24"/>
              </w:rPr>
              <w:tab/>
              <w:t xml:space="preserve"> -- </w:t>
            </w:r>
            <w:r w:rsidRPr="005820D7">
              <w:rPr>
                <w:sz w:val="24"/>
                <w:szCs w:val="24"/>
              </w:rPr>
              <w:t>Filling out web based form – the one that enable</w:t>
            </w:r>
            <w:r>
              <w:rPr>
                <w:sz w:val="24"/>
                <w:szCs w:val="24"/>
              </w:rPr>
              <w:t>s</w:t>
            </w:r>
            <w:r w:rsidRPr="005820D7">
              <w:rPr>
                <w:sz w:val="24"/>
                <w:szCs w:val="24"/>
              </w:rPr>
              <w:t xml:space="preserve"> us to save the format  </w:t>
            </w:r>
          </w:p>
        </w:tc>
      </w:tr>
    </w:tbl>
    <w:p w14:paraId="4FDAC8A4" w14:textId="77777777" w:rsidR="00B75A20" w:rsidRDefault="00B75A20" w:rsidP="00B75A20">
      <w:pPr>
        <w:spacing w:after="0" w:line="240" w:lineRule="auto"/>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9576"/>
      </w:tblGrid>
      <w:tr w:rsidR="00B75A20" w14:paraId="754FC72E" w14:textId="77777777" w:rsidTr="0023321B">
        <w:trPr>
          <w:jc w:val="center"/>
        </w:trPr>
        <w:tc>
          <w:tcPr>
            <w:tcW w:w="9576" w:type="dxa"/>
          </w:tcPr>
          <w:p w14:paraId="17500EAD" w14:textId="77777777" w:rsidR="00B75A20" w:rsidRDefault="00B75A20" w:rsidP="0023321B">
            <w:pPr>
              <w:rPr>
                <w:sz w:val="24"/>
                <w:szCs w:val="24"/>
              </w:rPr>
            </w:pPr>
            <w:r>
              <w:rPr>
                <w:sz w:val="24"/>
                <w:szCs w:val="24"/>
              </w:rPr>
              <w:t>A</w:t>
            </w:r>
            <w:r w:rsidRPr="005820D7">
              <w:rPr>
                <w:sz w:val="24"/>
                <w:szCs w:val="24"/>
              </w:rPr>
              <w:t>pplication for Transfer (Lease) of Crab I</w:t>
            </w:r>
            <w:r>
              <w:rPr>
                <w:sz w:val="24"/>
                <w:szCs w:val="24"/>
              </w:rPr>
              <w:t>P</w:t>
            </w:r>
            <w:r w:rsidRPr="005820D7">
              <w:rPr>
                <w:sz w:val="24"/>
                <w:szCs w:val="24"/>
              </w:rPr>
              <w:t>Q</w:t>
            </w:r>
          </w:p>
        </w:tc>
      </w:tr>
      <w:tr w:rsidR="00B75A20" w14:paraId="5DD60C84" w14:textId="77777777" w:rsidTr="0023321B">
        <w:trPr>
          <w:jc w:val="center"/>
        </w:trPr>
        <w:tc>
          <w:tcPr>
            <w:tcW w:w="9576" w:type="dxa"/>
          </w:tcPr>
          <w:p w14:paraId="109922BB"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Personnel costs are too low.  Instead of $37/hr, it should be $50/hr</w:t>
            </w:r>
          </w:p>
        </w:tc>
      </w:tr>
    </w:tbl>
    <w:p w14:paraId="77AB00B6" w14:textId="77777777" w:rsidR="00B75A20" w:rsidRDefault="00B75A20" w:rsidP="00B75A20">
      <w:pPr>
        <w:spacing w:after="0" w:line="240" w:lineRule="auto"/>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9576"/>
      </w:tblGrid>
      <w:tr w:rsidR="00B75A20" w14:paraId="26A3D213" w14:textId="77777777" w:rsidTr="0023321B">
        <w:trPr>
          <w:jc w:val="center"/>
        </w:trPr>
        <w:tc>
          <w:tcPr>
            <w:tcW w:w="9576" w:type="dxa"/>
          </w:tcPr>
          <w:p w14:paraId="7647415F" w14:textId="77777777" w:rsidR="00B75A20" w:rsidRDefault="00B75A20" w:rsidP="0023321B">
            <w:pPr>
              <w:rPr>
                <w:sz w:val="24"/>
                <w:szCs w:val="24"/>
              </w:rPr>
            </w:pPr>
            <w:r w:rsidRPr="00F515C1">
              <w:rPr>
                <w:sz w:val="24"/>
                <w:szCs w:val="24"/>
              </w:rPr>
              <w:t>Application for Transfer (Lease) of Crab QS or PQS</w:t>
            </w:r>
          </w:p>
        </w:tc>
      </w:tr>
      <w:tr w:rsidR="00B75A20" w14:paraId="36B44795" w14:textId="77777777" w:rsidTr="0023321B">
        <w:trPr>
          <w:jc w:val="center"/>
        </w:trPr>
        <w:tc>
          <w:tcPr>
            <w:tcW w:w="9576" w:type="dxa"/>
          </w:tcPr>
          <w:p w14:paraId="75BEE06A" w14:textId="77777777" w:rsidR="00B75A20" w:rsidRDefault="00B75A20" w:rsidP="0023321B">
            <w:pPr>
              <w:tabs>
                <w:tab w:val="left" w:pos="360"/>
                <w:tab w:val="left" w:pos="720"/>
                <w:tab w:val="left" w:pos="1080"/>
                <w:tab w:val="left" w:pos="1440"/>
              </w:tabs>
              <w:rPr>
                <w:sz w:val="24"/>
                <w:szCs w:val="24"/>
              </w:rPr>
            </w:pPr>
            <w:r>
              <w:rPr>
                <w:sz w:val="24"/>
                <w:szCs w:val="24"/>
              </w:rPr>
              <w:lastRenderedPageBreak/>
              <w:t>♦</w:t>
            </w:r>
            <w:r>
              <w:rPr>
                <w:sz w:val="24"/>
                <w:szCs w:val="24"/>
              </w:rPr>
              <w:tab/>
              <w:t>Personnel costs are too low.  Instead of $37/hr, it should be $50/hr</w:t>
            </w:r>
          </w:p>
        </w:tc>
      </w:tr>
    </w:tbl>
    <w:p w14:paraId="32482EAB" w14:textId="77777777" w:rsidR="00B75A20" w:rsidRPr="00685BE5" w:rsidRDefault="00B75A20" w:rsidP="00B75A20">
      <w:pPr>
        <w:spacing w:after="0" w:line="240" w:lineRule="auto"/>
        <w:rPr>
          <w:rFonts w:ascii="Times New Roman" w:hAnsi="Times New Roman" w:cs="Times New Roman"/>
          <w:sz w:val="24"/>
          <w:szCs w:val="24"/>
        </w:rPr>
      </w:pPr>
    </w:p>
    <w:p w14:paraId="40ECAE45" w14:textId="4B19F93B" w:rsidR="00B75A20" w:rsidRDefault="00B75A20" w:rsidP="00B75A20">
      <w:pPr>
        <w:spacing w:after="0" w:line="240" w:lineRule="auto"/>
        <w:rPr>
          <w:rFonts w:ascii="Times New Roman" w:hAnsi="Times New Roman" w:cs="Times New Roman"/>
          <w:b/>
          <w:sz w:val="24"/>
          <w:szCs w:val="24"/>
        </w:rPr>
      </w:pPr>
      <w:r w:rsidRPr="00685BE5">
        <w:rPr>
          <w:rFonts w:ascii="Times New Roman" w:hAnsi="Times New Roman" w:cs="Times New Roman"/>
          <w:b/>
          <w:sz w:val="24"/>
          <w:szCs w:val="24"/>
          <w:u w:val="single"/>
        </w:rPr>
        <w:t>Comment</w:t>
      </w:r>
      <w:r>
        <w:rPr>
          <w:rFonts w:ascii="Times New Roman" w:hAnsi="Times New Roman" w:cs="Times New Roman"/>
          <w:b/>
          <w:sz w:val="24"/>
          <w:szCs w:val="24"/>
          <w:u w:val="single"/>
        </w:rPr>
        <w:t>er</w:t>
      </w:r>
      <w:r w:rsidRPr="00685BE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r w:rsidRPr="00685BE5">
        <w:rPr>
          <w:rFonts w:ascii="Times New Roman" w:hAnsi="Times New Roman" w:cs="Times New Roman"/>
          <w:b/>
          <w:sz w:val="24"/>
          <w:szCs w:val="24"/>
        </w:rPr>
        <w:t>:</w:t>
      </w:r>
    </w:p>
    <w:p w14:paraId="52E65C6A" w14:textId="77777777" w:rsidR="00B75A20" w:rsidRDefault="00B75A20" w:rsidP="00B75A20">
      <w:pPr>
        <w:spacing w:after="0" w:line="240" w:lineRule="auto"/>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9576"/>
      </w:tblGrid>
      <w:tr w:rsidR="00B75A20" w14:paraId="074AB857" w14:textId="77777777" w:rsidTr="0023321B">
        <w:trPr>
          <w:jc w:val="center"/>
        </w:trPr>
        <w:tc>
          <w:tcPr>
            <w:tcW w:w="9576" w:type="dxa"/>
          </w:tcPr>
          <w:p w14:paraId="6A74360E" w14:textId="77777777" w:rsidR="00B75A20" w:rsidRDefault="00B75A20" w:rsidP="0023321B">
            <w:pPr>
              <w:rPr>
                <w:sz w:val="24"/>
                <w:szCs w:val="24"/>
              </w:rPr>
            </w:pPr>
            <w:r w:rsidRPr="00680A6D">
              <w:rPr>
                <w:sz w:val="24"/>
                <w:szCs w:val="24"/>
              </w:rPr>
              <w:t>Application for Exemption from CR Crab</w:t>
            </w:r>
            <w:r>
              <w:rPr>
                <w:sz w:val="24"/>
                <w:szCs w:val="24"/>
              </w:rPr>
              <w:t xml:space="preserve"> </w:t>
            </w:r>
            <w:r w:rsidRPr="00680A6D">
              <w:rPr>
                <w:sz w:val="24"/>
                <w:szCs w:val="24"/>
              </w:rPr>
              <w:t>North or South Region Delivery Requirements</w:t>
            </w:r>
          </w:p>
        </w:tc>
      </w:tr>
      <w:tr w:rsidR="00B75A20" w14:paraId="72DFE271" w14:textId="77777777" w:rsidTr="0023321B">
        <w:trPr>
          <w:jc w:val="center"/>
        </w:trPr>
        <w:tc>
          <w:tcPr>
            <w:tcW w:w="9576" w:type="dxa"/>
          </w:tcPr>
          <w:p w14:paraId="588EA1BE"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No comment</w:t>
            </w:r>
          </w:p>
        </w:tc>
      </w:tr>
    </w:tbl>
    <w:p w14:paraId="11FF02E3" w14:textId="77777777" w:rsidR="00B75A20" w:rsidRDefault="00B75A20" w:rsidP="00B75A20">
      <w:pPr>
        <w:spacing w:after="0" w:line="240" w:lineRule="auto"/>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9576"/>
      </w:tblGrid>
      <w:tr w:rsidR="00B75A20" w14:paraId="5005A534" w14:textId="77777777" w:rsidTr="0023321B">
        <w:trPr>
          <w:jc w:val="center"/>
        </w:trPr>
        <w:tc>
          <w:tcPr>
            <w:tcW w:w="9576" w:type="dxa"/>
          </w:tcPr>
          <w:p w14:paraId="7F1E7F46" w14:textId="77777777" w:rsidR="00B75A20" w:rsidRDefault="00B75A20" w:rsidP="0023321B">
            <w:pPr>
              <w:rPr>
                <w:sz w:val="24"/>
                <w:szCs w:val="24"/>
              </w:rPr>
            </w:pPr>
            <w:r w:rsidRPr="00190890">
              <w:rPr>
                <w:sz w:val="24"/>
                <w:szCs w:val="24"/>
              </w:rPr>
              <w:t xml:space="preserve">Application </w:t>
            </w:r>
            <w:r>
              <w:rPr>
                <w:sz w:val="24"/>
                <w:szCs w:val="24"/>
              </w:rPr>
              <w:t>f</w:t>
            </w:r>
            <w:r w:rsidRPr="00190890">
              <w:rPr>
                <w:sz w:val="24"/>
                <w:szCs w:val="24"/>
              </w:rPr>
              <w:t>or Annual Crab Permit IFQ or IPQ</w:t>
            </w:r>
          </w:p>
        </w:tc>
      </w:tr>
      <w:tr w:rsidR="00B75A20" w14:paraId="1B7C8167" w14:textId="77777777" w:rsidTr="0023321B">
        <w:trPr>
          <w:jc w:val="center"/>
        </w:trPr>
        <w:tc>
          <w:tcPr>
            <w:tcW w:w="9576" w:type="dxa"/>
          </w:tcPr>
          <w:p w14:paraId="039F90A3"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No comment</w:t>
            </w:r>
          </w:p>
        </w:tc>
      </w:tr>
    </w:tbl>
    <w:p w14:paraId="127D0B23" w14:textId="77777777" w:rsidR="00B75A20" w:rsidRDefault="00B75A20" w:rsidP="00B75A20">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576"/>
      </w:tblGrid>
      <w:tr w:rsidR="00B75A20" w14:paraId="25029447" w14:textId="77777777" w:rsidTr="0023321B">
        <w:trPr>
          <w:jc w:val="center"/>
        </w:trPr>
        <w:tc>
          <w:tcPr>
            <w:tcW w:w="9576" w:type="dxa"/>
          </w:tcPr>
          <w:p w14:paraId="6220F276" w14:textId="77777777" w:rsidR="00B75A20" w:rsidRPr="006F2719" w:rsidRDefault="00B75A20" w:rsidP="0023321B">
            <w:pPr>
              <w:rPr>
                <w:sz w:val="24"/>
                <w:szCs w:val="24"/>
              </w:rPr>
            </w:pPr>
            <w:r w:rsidRPr="006F2719">
              <w:rPr>
                <w:sz w:val="24"/>
                <w:szCs w:val="24"/>
              </w:rPr>
              <w:t>Application for Crab Harvesting Cooperative IFQ Permit</w:t>
            </w:r>
          </w:p>
        </w:tc>
      </w:tr>
      <w:tr w:rsidR="00B75A20" w14:paraId="4CB48D01" w14:textId="77777777" w:rsidTr="0023321B">
        <w:trPr>
          <w:jc w:val="center"/>
        </w:trPr>
        <w:tc>
          <w:tcPr>
            <w:tcW w:w="9576" w:type="dxa"/>
          </w:tcPr>
          <w:p w14:paraId="6EFF217C" w14:textId="77777777" w:rsidR="00B75A20" w:rsidRPr="006F2719" w:rsidRDefault="00B75A20" w:rsidP="0023321B">
            <w:pPr>
              <w:tabs>
                <w:tab w:val="left" w:pos="360"/>
                <w:tab w:val="left" w:pos="720"/>
                <w:tab w:val="left" w:pos="1080"/>
                <w:tab w:val="left" w:pos="1440"/>
              </w:tabs>
              <w:rPr>
                <w:i/>
                <w:sz w:val="24"/>
                <w:szCs w:val="24"/>
              </w:rPr>
            </w:pPr>
            <w:r w:rsidRPr="006F2719">
              <w:rPr>
                <w:i/>
                <w:sz w:val="24"/>
                <w:szCs w:val="24"/>
              </w:rPr>
              <w:t>♦</w:t>
            </w:r>
            <w:r w:rsidRPr="00552B9D">
              <w:rPr>
                <w:sz w:val="24"/>
                <w:szCs w:val="24"/>
              </w:rPr>
              <w:tab/>
              <w:t>No comment</w:t>
            </w:r>
          </w:p>
        </w:tc>
      </w:tr>
    </w:tbl>
    <w:p w14:paraId="45923C0D" w14:textId="77777777" w:rsidR="00B75A20" w:rsidRDefault="00B75A20" w:rsidP="00B75A20">
      <w:pPr>
        <w:spacing w:after="0" w:line="240" w:lineRule="auto"/>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576"/>
      </w:tblGrid>
      <w:tr w:rsidR="00B75A20" w14:paraId="7A1E928B" w14:textId="77777777" w:rsidTr="0023321B">
        <w:trPr>
          <w:jc w:val="center"/>
        </w:trPr>
        <w:tc>
          <w:tcPr>
            <w:tcW w:w="9576" w:type="dxa"/>
          </w:tcPr>
          <w:p w14:paraId="16168CA7" w14:textId="77777777" w:rsidR="00B75A20" w:rsidRPr="006F2719" w:rsidRDefault="00B75A20" w:rsidP="0023321B">
            <w:pPr>
              <w:rPr>
                <w:sz w:val="24"/>
                <w:szCs w:val="24"/>
              </w:rPr>
            </w:pPr>
            <w:r w:rsidRPr="006F2719">
              <w:rPr>
                <w:sz w:val="24"/>
                <w:szCs w:val="24"/>
              </w:rPr>
              <w:t>Application for BSAI Crab Hired Master (Skipper) Permit</w:t>
            </w:r>
          </w:p>
        </w:tc>
      </w:tr>
      <w:tr w:rsidR="00B75A20" w14:paraId="5E18E62C" w14:textId="77777777" w:rsidTr="0023321B">
        <w:trPr>
          <w:jc w:val="center"/>
        </w:trPr>
        <w:tc>
          <w:tcPr>
            <w:tcW w:w="9576" w:type="dxa"/>
          </w:tcPr>
          <w:p w14:paraId="01E8E153"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No comment</w:t>
            </w:r>
          </w:p>
        </w:tc>
      </w:tr>
    </w:tbl>
    <w:p w14:paraId="7C430897" w14:textId="77777777" w:rsidR="00B75A20" w:rsidRDefault="00B75A20" w:rsidP="00B75A20">
      <w:pPr>
        <w:spacing w:after="0" w:line="240" w:lineRule="auto"/>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9576"/>
      </w:tblGrid>
      <w:tr w:rsidR="00B75A20" w14:paraId="445C0E0C" w14:textId="77777777" w:rsidTr="0023321B">
        <w:trPr>
          <w:jc w:val="center"/>
        </w:trPr>
        <w:tc>
          <w:tcPr>
            <w:tcW w:w="9576" w:type="dxa"/>
          </w:tcPr>
          <w:p w14:paraId="32AD7B32" w14:textId="77777777" w:rsidR="00B75A20" w:rsidRDefault="00B75A20" w:rsidP="0023321B">
            <w:pPr>
              <w:rPr>
                <w:sz w:val="24"/>
                <w:szCs w:val="24"/>
              </w:rPr>
            </w:pPr>
            <w:r w:rsidRPr="009E1270">
              <w:rPr>
                <w:sz w:val="24"/>
                <w:szCs w:val="24"/>
              </w:rPr>
              <w:t>Application for Federal Crab Vessel (FCVP) Permit</w:t>
            </w:r>
          </w:p>
        </w:tc>
      </w:tr>
      <w:tr w:rsidR="00B75A20" w14:paraId="2FDBAB62" w14:textId="77777777" w:rsidTr="0023321B">
        <w:trPr>
          <w:jc w:val="center"/>
        </w:trPr>
        <w:tc>
          <w:tcPr>
            <w:tcW w:w="9576" w:type="dxa"/>
          </w:tcPr>
          <w:p w14:paraId="1A93B6E2"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No comment</w:t>
            </w:r>
          </w:p>
        </w:tc>
      </w:tr>
    </w:tbl>
    <w:p w14:paraId="194A99AF" w14:textId="77777777" w:rsidR="00B75A20" w:rsidRDefault="00B75A20" w:rsidP="00B75A20">
      <w:pPr>
        <w:spacing w:after="0" w:line="240" w:lineRule="auto"/>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9576"/>
      </w:tblGrid>
      <w:tr w:rsidR="00B75A20" w14:paraId="54EDBE23" w14:textId="77777777" w:rsidTr="0023321B">
        <w:trPr>
          <w:jc w:val="center"/>
        </w:trPr>
        <w:tc>
          <w:tcPr>
            <w:tcW w:w="9576" w:type="dxa"/>
          </w:tcPr>
          <w:p w14:paraId="5DF68233" w14:textId="77777777" w:rsidR="00B75A20" w:rsidRDefault="00B75A20" w:rsidP="0023321B">
            <w:pPr>
              <w:rPr>
                <w:sz w:val="24"/>
                <w:szCs w:val="24"/>
              </w:rPr>
            </w:pPr>
            <w:r w:rsidRPr="00124558">
              <w:rPr>
                <w:sz w:val="24"/>
                <w:szCs w:val="24"/>
              </w:rPr>
              <w:t>Application for BSAI Crab Eligibility to Receive QS/PQS or IFQ/IPQ by Transfer</w:t>
            </w:r>
          </w:p>
        </w:tc>
      </w:tr>
      <w:tr w:rsidR="00B75A20" w14:paraId="14E78E43" w14:textId="77777777" w:rsidTr="0023321B">
        <w:trPr>
          <w:jc w:val="center"/>
        </w:trPr>
        <w:tc>
          <w:tcPr>
            <w:tcW w:w="9576" w:type="dxa"/>
          </w:tcPr>
          <w:p w14:paraId="3FA415DD"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No comment</w:t>
            </w:r>
          </w:p>
        </w:tc>
      </w:tr>
    </w:tbl>
    <w:p w14:paraId="1249650D" w14:textId="77777777" w:rsidR="00B75A20" w:rsidRDefault="00B75A20" w:rsidP="00B75A20">
      <w:pPr>
        <w:spacing w:after="0" w:line="240" w:lineRule="auto"/>
        <w:rPr>
          <w:rFonts w:ascii="Times New Roman" w:hAnsi="Times New Roman" w:cs="Times New Roman"/>
          <w:b/>
          <w:sz w:val="24"/>
          <w:szCs w:val="24"/>
        </w:rPr>
      </w:pPr>
    </w:p>
    <w:tbl>
      <w:tblPr>
        <w:tblStyle w:val="TableGrid"/>
        <w:tblW w:w="0" w:type="auto"/>
        <w:jc w:val="center"/>
        <w:tblLook w:val="04A0" w:firstRow="1" w:lastRow="0" w:firstColumn="1" w:lastColumn="0" w:noHBand="0" w:noVBand="1"/>
      </w:tblPr>
      <w:tblGrid>
        <w:gridCol w:w="9576"/>
      </w:tblGrid>
      <w:tr w:rsidR="00B75A20" w14:paraId="057ACBD4" w14:textId="77777777" w:rsidTr="0023321B">
        <w:trPr>
          <w:jc w:val="center"/>
        </w:trPr>
        <w:tc>
          <w:tcPr>
            <w:tcW w:w="9576" w:type="dxa"/>
          </w:tcPr>
          <w:p w14:paraId="24B66CDB" w14:textId="77777777" w:rsidR="00B75A20" w:rsidRDefault="00B75A20" w:rsidP="0023321B">
            <w:pPr>
              <w:rPr>
                <w:sz w:val="24"/>
                <w:szCs w:val="24"/>
              </w:rPr>
            </w:pPr>
            <w:r w:rsidRPr="00124558">
              <w:rPr>
                <w:sz w:val="24"/>
                <w:szCs w:val="24"/>
              </w:rPr>
              <w:t>Application for Transfer of IFQ between Crab Harvesting Cooperatives</w:t>
            </w:r>
          </w:p>
        </w:tc>
      </w:tr>
      <w:tr w:rsidR="00B75A20" w14:paraId="7E0C5231" w14:textId="77777777" w:rsidTr="0023321B">
        <w:trPr>
          <w:jc w:val="center"/>
        </w:trPr>
        <w:tc>
          <w:tcPr>
            <w:tcW w:w="9576" w:type="dxa"/>
          </w:tcPr>
          <w:p w14:paraId="52EA3551"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No comment</w:t>
            </w:r>
          </w:p>
        </w:tc>
      </w:tr>
    </w:tbl>
    <w:p w14:paraId="39BA25FA" w14:textId="77777777" w:rsidR="00B75A20" w:rsidRDefault="00B75A20" w:rsidP="00B75A20">
      <w:pPr>
        <w:spacing w:after="0" w:line="240" w:lineRule="auto"/>
      </w:pPr>
    </w:p>
    <w:tbl>
      <w:tblPr>
        <w:tblStyle w:val="TableGrid"/>
        <w:tblW w:w="0" w:type="auto"/>
        <w:jc w:val="center"/>
        <w:tblLook w:val="04A0" w:firstRow="1" w:lastRow="0" w:firstColumn="1" w:lastColumn="0" w:noHBand="0" w:noVBand="1"/>
      </w:tblPr>
      <w:tblGrid>
        <w:gridCol w:w="9576"/>
      </w:tblGrid>
      <w:tr w:rsidR="00B75A20" w14:paraId="4C66E8DD" w14:textId="77777777" w:rsidTr="0023321B">
        <w:trPr>
          <w:jc w:val="center"/>
        </w:trPr>
        <w:tc>
          <w:tcPr>
            <w:tcW w:w="9576" w:type="dxa"/>
          </w:tcPr>
          <w:p w14:paraId="354FAB2F" w14:textId="77777777" w:rsidR="00B75A20" w:rsidRPr="00C244F6" w:rsidRDefault="00B75A20" w:rsidP="0023321B">
            <w:pPr>
              <w:rPr>
                <w:sz w:val="24"/>
                <w:szCs w:val="24"/>
              </w:rPr>
            </w:pPr>
            <w:r w:rsidRPr="00C244F6">
              <w:rPr>
                <w:sz w:val="24"/>
                <w:szCs w:val="24"/>
              </w:rPr>
              <w:t>Application for Transfer (Lease) of Crab IFQ</w:t>
            </w:r>
          </w:p>
        </w:tc>
      </w:tr>
      <w:tr w:rsidR="00B75A20" w14:paraId="5CE50F12" w14:textId="77777777" w:rsidTr="0023321B">
        <w:trPr>
          <w:jc w:val="center"/>
        </w:trPr>
        <w:tc>
          <w:tcPr>
            <w:tcW w:w="9576" w:type="dxa"/>
          </w:tcPr>
          <w:p w14:paraId="2300485E"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No comment</w:t>
            </w:r>
          </w:p>
        </w:tc>
      </w:tr>
    </w:tbl>
    <w:p w14:paraId="5A8005F8" w14:textId="77777777" w:rsidR="00B75A20" w:rsidRDefault="00B75A20" w:rsidP="00B75A20">
      <w:pPr>
        <w:spacing w:after="0" w:line="240" w:lineRule="auto"/>
      </w:pPr>
    </w:p>
    <w:tbl>
      <w:tblPr>
        <w:tblStyle w:val="TableGrid"/>
        <w:tblW w:w="0" w:type="auto"/>
        <w:jc w:val="center"/>
        <w:tblLook w:val="04A0" w:firstRow="1" w:lastRow="0" w:firstColumn="1" w:lastColumn="0" w:noHBand="0" w:noVBand="1"/>
      </w:tblPr>
      <w:tblGrid>
        <w:gridCol w:w="9576"/>
      </w:tblGrid>
      <w:tr w:rsidR="00B75A20" w14:paraId="3A72136A" w14:textId="77777777" w:rsidTr="0023321B">
        <w:trPr>
          <w:jc w:val="center"/>
        </w:trPr>
        <w:tc>
          <w:tcPr>
            <w:tcW w:w="9576" w:type="dxa"/>
          </w:tcPr>
          <w:p w14:paraId="7C71F287" w14:textId="77777777" w:rsidR="00B75A20" w:rsidRPr="00C244F6" w:rsidRDefault="00B75A20" w:rsidP="0023321B">
            <w:pPr>
              <w:rPr>
                <w:sz w:val="24"/>
                <w:szCs w:val="24"/>
              </w:rPr>
            </w:pPr>
            <w:r w:rsidRPr="007D7F66">
              <w:rPr>
                <w:sz w:val="24"/>
                <w:szCs w:val="24"/>
              </w:rPr>
              <w:t>BSAI Crab Rationalization Program Quota Share (QS) Beneficiary Designation Form</w:t>
            </w:r>
          </w:p>
        </w:tc>
      </w:tr>
      <w:tr w:rsidR="00B75A20" w14:paraId="7E80BC3A" w14:textId="77777777" w:rsidTr="0023321B">
        <w:trPr>
          <w:jc w:val="center"/>
        </w:trPr>
        <w:tc>
          <w:tcPr>
            <w:tcW w:w="9576" w:type="dxa"/>
          </w:tcPr>
          <w:p w14:paraId="455F926A" w14:textId="77777777" w:rsidR="00B75A20" w:rsidRDefault="00B75A20" w:rsidP="0023321B">
            <w:pPr>
              <w:tabs>
                <w:tab w:val="left" w:pos="360"/>
                <w:tab w:val="left" w:pos="720"/>
                <w:tab w:val="left" w:pos="1080"/>
                <w:tab w:val="left" w:pos="1440"/>
              </w:tabs>
              <w:rPr>
                <w:sz w:val="24"/>
                <w:szCs w:val="24"/>
              </w:rPr>
            </w:pPr>
            <w:r>
              <w:rPr>
                <w:sz w:val="24"/>
                <w:szCs w:val="24"/>
              </w:rPr>
              <w:t>♦</w:t>
            </w:r>
            <w:r>
              <w:rPr>
                <w:sz w:val="24"/>
                <w:szCs w:val="24"/>
              </w:rPr>
              <w:tab/>
              <w:t>No comment</w:t>
            </w:r>
          </w:p>
        </w:tc>
      </w:tr>
    </w:tbl>
    <w:p w14:paraId="2BC20777" w14:textId="77777777" w:rsidR="00B75A20" w:rsidRDefault="00B75A20" w:rsidP="00B75A20">
      <w:pPr>
        <w:rPr>
          <w:rFonts w:ascii="Times New Roman" w:hAnsi="Times New Roman" w:cs="Times New Roman"/>
          <w:b/>
          <w:sz w:val="24"/>
          <w:szCs w:val="24"/>
        </w:rPr>
      </w:pPr>
    </w:p>
    <w:p w14:paraId="50C491F3" w14:textId="77777777" w:rsidR="00B75A20" w:rsidRDefault="00B75A20">
      <w:pPr>
        <w:rPr>
          <w:rFonts w:ascii="Times New Roman" w:hAnsi="Times New Roman" w:cs="Times New Roman"/>
          <w:b/>
          <w:sz w:val="24"/>
          <w:szCs w:val="24"/>
        </w:rPr>
      </w:pPr>
      <w:r>
        <w:rPr>
          <w:rFonts w:ascii="Times New Roman" w:hAnsi="Times New Roman" w:cs="Times New Roman"/>
          <w:b/>
          <w:sz w:val="24"/>
          <w:szCs w:val="24"/>
        </w:rPr>
        <w:br w:type="page"/>
      </w:r>
    </w:p>
    <w:p w14:paraId="151F262B" w14:textId="6BC21A1B" w:rsidR="00B75A20" w:rsidRDefault="00B75A20" w:rsidP="00B75A2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Commenter 1 complete answers</w:t>
      </w:r>
    </w:p>
    <w:p w14:paraId="6707F0FF" w14:textId="77777777" w:rsidR="00B75A20" w:rsidRDefault="00B75A20" w:rsidP="00B75A20">
      <w:pPr>
        <w:spacing w:after="0" w:line="240" w:lineRule="auto"/>
        <w:rPr>
          <w:rFonts w:ascii="Times New Roman" w:hAnsi="Times New Roman" w:cs="Times New Roman"/>
          <w:b/>
          <w:sz w:val="24"/>
          <w:szCs w:val="24"/>
        </w:rPr>
      </w:pPr>
    </w:p>
    <w:p w14:paraId="36B55B60" w14:textId="77777777" w:rsidR="00B75A20" w:rsidRDefault="00B75A20" w:rsidP="00B75A2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685BE5">
        <w:rPr>
          <w:rFonts w:ascii="Times New Roman" w:hAnsi="Times New Roman" w:cs="Times New Roman"/>
          <w:b/>
          <w:sz w:val="24"/>
          <w:szCs w:val="24"/>
        </w:rPr>
        <w:t>Application For Annual Crab Permit IFQ or IPQ</w:t>
      </w:r>
    </w:p>
    <w:p w14:paraId="667F4B90" w14:textId="77777777" w:rsidR="00B75A20" w:rsidRPr="00DD0B4F" w:rsidRDefault="00B75A20" w:rsidP="00B75A20">
      <w:pPr>
        <w:spacing w:after="0" w:line="240" w:lineRule="auto"/>
        <w:rPr>
          <w:b/>
        </w:rPr>
      </w:pPr>
    </w:p>
    <w:tbl>
      <w:tblPr>
        <w:tblStyle w:val="TableGrid"/>
        <w:tblW w:w="11198" w:type="dxa"/>
        <w:jc w:val="center"/>
        <w:tblInd w:w="-1622" w:type="dxa"/>
        <w:tblLook w:val="04A0" w:firstRow="1" w:lastRow="0" w:firstColumn="1" w:lastColumn="0" w:noHBand="0" w:noVBand="1"/>
      </w:tblPr>
      <w:tblGrid>
        <w:gridCol w:w="5193"/>
        <w:gridCol w:w="719"/>
        <w:gridCol w:w="718"/>
        <w:gridCol w:w="3484"/>
        <w:gridCol w:w="1084"/>
      </w:tblGrid>
      <w:tr w:rsidR="00B75A20" w:rsidRPr="00556143" w14:paraId="7EA946C6" w14:textId="77777777" w:rsidTr="0023321B">
        <w:trPr>
          <w:jc w:val="center"/>
        </w:trPr>
        <w:tc>
          <w:tcPr>
            <w:tcW w:w="11198" w:type="dxa"/>
            <w:gridSpan w:val="5"/>
          </w:tcPr>
          <w:p w14:paraId="3C82BD69" w14:textId="77777777" w:rsidR="00B75A20" w:rsidRPr="00556143" w:rsidRDefault="00B75A20" w:rsidP="0023321B">
            <w:pPr>
              <w:tabs>
                <w:tab w:val="left" w:pos="-1080"/>
                <w:tab w:val="left" w:pos="-720"/>
                <w:tab w:val="left" w:pos="0"/>
                <w:tab w:val="left" w:pos="720"/>
                <w:tab w:val="left" w:pos="1080"/>
              </w:tabs>
              <w:rPr>
                <w:b/>
              </w:rPr>
            </w:pPr>
            <w:r w:rsidRPr="00556143">
              <w:rPr>
                <w:b/>
              </w:rPr>
              <w:t xml:space="preserve">     [_x_]   YES, I have this permit</w:t>
            </w:r>
            <w:r w:rsidRPr="00556143">
              <w:rPr>
                <w:b/>
              </w:rPr>
              <w:tab/>
            </w:r>
            <w:r w:rsidRPr="00556143">
              <w:rPr>
                <w:b/>
              </w:rPr>
              <w:tab/>
              <w:t>[__]  Not applicable  GO TO THE NEXT FORM.</w:t>
            </w:r>
          </w:p>
        </w:tc>
      </w:tr>
      <w:tr w:rsidR="00B75A20" w:rsidRPr="00556143" w14:paraId="72D6115C" w14:textId="77777777" w:rsidTr="0023321B">
        <w:trPr>
          <w:jc w:val="center"/>
        </w:trPr>
        <w:tc>
          <w:tcPr>
            <w:tcW w:w="11198" w:type="dxa"/>
            <w:gridSpan w:val="5"/>
          </w:tcPr>
          <w:p w14:paraId="3F0D0DC5" w14:textId="77777777" w:rsidR="00B75A20" w:rsidRPr="00556143" w:rsidRDefault="00B75A20" w:rsidP="0023321B">
            <w:pPr>
              <w:tabs>
                <w:tab w:val="left" w:pos="-1080"/>
                <w:tab w:val="left" w:pos="-720"/>
                <w:tab w:val="left" w:pos="0"/>
                <w:tab w:val="left" w:pos="720"/>
                <w:tab w:val="left" w:pos="1080"/>
              </w:tabs>
            </w:pPr>
            <w:r w:rsidRPr="00556143">
              <w:rPr>
                <w:b/>
              </w:rPr>
              <w:tab/>
            </w:r>
            <w:r w:rsidRPr="00556143">
              <w:rPr>
                <w:b/>
              </w:rPr>
              <w:tab/>
            </w:r>
            <w:r w:rsidRPr="00556143">
              <w:rPr>
                <w:b/>
              </w:rPr>
              <w:tab/>
            </w:r>
            <w:r w:rsidRPr="00556143">
              <w:rPr>
                <w:b/>
              </w:rPr>
              <w:tab/>
            </w:r>
            <w:r w:rsidRPr="00556143">
              <w:rPr>
                <w:b/>
              </w:rPr>
              <w:tab/>
            </w:r>
            <w:r w:rsidRPr="00556143">
              <w:rPr>
                <w:b/>
              </w:rPr>
              <w:tab/>
            </w:r>
            <w:r w:rsidRPr="00556143">
              <w:rPr>
                <w:b/>
              </w:rPr>
              <w:tab/>
            </w:r>
            <w:r w:rsidRPr="00556143">
              <w:rPr>
                <w:b/>
              </w:rPr>
              <w:tab/>
            </w:r>
            <w:r w:rsidRPr="00556143">
              <w:rPr>
                <w:b/>
              </w:rPr>
              <w:tab/>
            </w:r>
            <w:r w:rsidRPr="00556143">
              <w:rPr>
                <w:b/>
              </w:rPr>
              <w:tab/>
              <w:t>OMB 0648-0514 – Expiration Date 06/30/2014</w:t>
            </w:r>
          </w:p>
        </w:tc>
      </w:tr>
      <w:tr w:rsidR="00B75A20" w:rsidRPr="00556143" w14:paraId="32F95BE2" w14:textId="77777777" w:rsidTr="0023321B">
        <w:trPr>
          <w:jc w:val="center"/>
        </w:trPr>
        <w:tc>
          <w:tcPr>
            <w:tcW w:w="5193" w:type="dxa"/>
            <w:vAlign w:val="center"/>
          </w:tcPr>
          <w:p w14:paraId="1964EB9D" w14:textId="77777777" w:rsidR="00B75A20" w:rsidRPr="00556143" w:rsidRDefault="0023321B" w:rsidP="0023321B">
            <w:pPr>
              <w:tabs>
                <w:tab w:val="left" w:pos="-1080"/>
                <w:tab w:val="left" w:pos="-720"/>
                <w:tab w:val="left" w:pos="0"/>
                <w:tab w:val="left" w:pos="720"/>
                <w:tab w:val="left" w:pos="1080"/>
              </w:tabs>
            </w:pPr>
            <w:hyperlink r:id="rId37" w:history="1">
              <w:r w:rsidR="00B75A20" w:rsidRPr="00556143">
                <w:rPr>
                  <w:rStyle w:val="Hyperlink"/>
                </w:rPr>
                <w:t>Application For Annual Crab Permit IFQ or IPQ</w:t>
              </w:r>
            </w:hyperlink>
          </w:p>
        </w:tc>
        <w:tc>
          <w:tcPr>
            <w:tcW w:w="719" w:type="dxa"/>
            <w:vAlign w:val="center"/>
          </w:tcPr>
          <w:p w14:paraId="4FAF9CCF" w14:textId="77777777" w:rsidR="00B75A20" w:rsidRPr="00556143" w:rsidRDefault="00B75A20" w:rsidP="0023321B">
            <w:pPr>
              <w:tabs>
                <w:tab w:val="left" w:pos="-1080"/>
                <w:tab w:val="left" w:pos="-720"/>
                <w:tab w:val="left" w:pos="0"/>
                <w:tab w:val="left" w:pos="720"/>
                <w:tab w:val="left" w:pos="1080"/>
              </w:tabs>
              <w:jc w:val="center"/>
            </w:pPr>
            <w:r w:rsidRPr="00556143">
              <w:t>YES (X)</w:t>
            </w:r>
          </w:p>
        </w:tc>
        <w:tc>
          <w:tcPr>
            <w:tcW w:w="718" w:type="dxa"/>
            <w:vAlign w:val="center"/>
          </w:tcPr>
          <w:p w14:paraId="1F1F8293" w14:textId="77777777" w:rsidR="00B75A20" w:rsidRPr="00556143" w:rsidRDefault="00B75A20" w:rsidP="0023321B">
            <w:pPr>
              <w:tabs>
                <w:tab w:val="left" w:pos="-1080"/>
                <w:tab w:val="left" w:pos="-720"/>
                <w:tab w:val="left" w:pos="0"/>
                <w:tab w:val="left" w:pos="720"/>
                <w:tab w:val="left" w:pos="1080"/>
              </w:tabs>
              <w:jc w:val="center"/>
            </w:pPr>
            <w:r w:rsidRPr="00556143">
              <w:t>NO (X)</w:t>
            </w:r>
          </w:p>
        </w:tc>
        <w:tc>
          <w:tcPr>
            <w:tcW w:w="3484" w:type="dxa"/>
            <w:vAlign w:val="center"/>
          </w:tcPr>
          <w:p w14:paraId="16E0FEEC" w14:textId="77777777" w:rsidR="00B75A20" w:rsidRPr="00556143" w:rsidRDefault="00B75A20" w:rsidP="0023321B">
            <w:pPr>
              <w:tabs>
                <w:tab w:val="left" w:pos="-1080"/>
                <w:tab w:val="left" w:pos="-720"/>
                <w:tab w:val="left" w:pos="0"/>
                <w:tab w:val="left" w:pos="720"/>
                <w:tab w:val="left" w:pos="1080"/>
              </w:tabs>
              <w:jc w:val="center"/>
            </w:pPr>
            <w:r w:rsidRPr="00556143">
              <w:t>COMMENTS</w:t>
            </w:r>
          </w:p>
        </w:tc>
        <w:tc>
          <w:tcPr>
            <w:tcW w:w="1084" w:type="dxa"/>
            <w:vAlign w:val="center"/>
          </w:tcPr>
          <w:p w14:paraId="50A05C14" w14:textId="77777777" w:rsidR="00B75A20" w:rsidRPr="00556143" w:rsidRDefault="00B75A20" w:rsidP="0023321B">
            <w:pPr>
              <w:tabs>
                <w:tab w:val="left" w:pos="-1080"/>
                <w:tab w:val="left" w:pos="-720"/>
                <w:tab w:val="left" w:pos="0"/>
                <w:tab w:val="left" w:pos="720"/>
                <w:tab w:val="left" w:pos="1080"/>
              </w:tabs>
              <w:jc w:val="center"/>
            </w:pPr>
            <w:r w:rsidRPr="00556143">
              <w:t>No Comment (X)</w:t>
            </w:r>
          </w:p>
        </w:tc>
      </w:tr>
      <w:tr w:rsidR="00B75A20" w:rsidRPr="00556143" w14:paraId="41FBE6D6" w14:textId="77777777" w:rsidTr="0023321B">
        <w:trPr>
          <w:jc w:val="center"/>
        </w:trPr>
        <w:tc>
          <w:tcPr>
            <w:tcW w:w="5193" w:type="dxa"/>
          </w:tcPr>
          <w:p w14:paraId="2346C72B" w14:textId="77777777" w:rsidR="00B75A20" w:rsidRPr="00556143" w:rsidRDefault="00B75A20" w:rsidP="0023321B">
            <w:pPr>
              <w:tabs>
                <w:tab w:val="left" w:pos="-1080"/>
                <w:tab w:val="left" w:pos="-720"/>
                <w:tab w:val="left" w:pos="0"/>
                <w:tab w:val="left" w:pos="720"/>
                <w:tab w:val="left" w:pos="1080"/>
              </w:tabs>
            </w:pPr>
            <w:r w:rsidRPr="00556143">
              <w:t xml:space="preserve">1. IFQ or IPQ permits are issued annually to eligible persons who hold Quota Share (QS) or Processing Quota (PQS). These permits authorize their holders to harvest or process a specific amount of crab, under the terms and conditions set out on the permit. IFQ and IPQ permits are valid for one year -- the crab year for which they are issued. Is this process easy to understand and to apply for?  </w:t>
            </w:r>
            <w:r w:rsidRPr="00556143">
              <w:rPr>
                <w:b/>
              </w:rPr>
              <w:t>If NO</w:t>
            </w:r>
            <w:r w:rsidRPr="00556143">
              <w:t>, explain.</w:t>
            </w:r>
          </w:p>
        </w:tc>
        <w:tc>
          <w:tcPr>
            <w:tcW w:w="719" w:type="dxa"/>
          </w:tcPr>
          <w:p w14:paraId="6D537CD5" w14:textId="77777777" w:rsidR="00B75A20" w:rsidRPr="00556143" w:rsidRDefault="00B75A20" w:rsidP="0023321B">
            <w:pPr>
              <w:tabs>
                <w:tab w:val="left" w:pos="-1080"/>
                <w:tab w:val="left" w:pos="-720"/>
                <w:tab w:val="left" w:pos="0"/>
                <w:tab w:val="left" w:pos="720"/>
                <w:tab w:val="left" w:pos="1080"/>
              </w:tabs>
            </w:pPr>
            <w:r w:rsidRPr="00556143">
              <w:t>x</w:t>
            </w:r>
          </w:p>
        </w:tc>
        <w:tc>
          <w:tcPr>
            <w:tcW w:w="718" w:type="dxa"/>
          </w:tcPr>
          <w:p w14:paraId="36E8EAC5" w14:textId="77777777" w:rsidR="00B75A20" w:rsidRPr="00556143" w:rsidRDefault="00B75A20" w:rsidP="0023321B">
            <w:pPr>
              <w:tabs>
                <w:tab w:val="left" w:pos="-1080"/>
                <w:tab w:val="left" w:pos="-720"/>
                <w:tab w:val="left" w:pos="0"/>
                <w:tab w:val="left" w:pos="720"/>
                <w:tab w:val="left" w:pos="1080"/>
              </w:tabs>
            </w:pPr>
          </w:p>
        </w:tc>
        <w:tc>
          <w:tcPr>
            <w:tcW w:w="3484" w:type="dxa"/>
          </w:tcPr>
          <w:p w14:paraId="208356EB" w14:textId="77777777" w:rsidR="00B75A20" w:rsidRPr="00556143" w:rsidRDefault="00B75A20" w:rsidP="0023321B">
            <w:pPr>
              <w:tabs>
                <w:tab w:val="left" w:pos="-1080"/>
                <w:tab w:val="left" w:pos="-720"/>
                <w:tab w:val="left" w:pos="0"/>
                <w:tab w:val="left" w:pos="720"/>
                <w:tab w:val="left" w:pos="1080"/>
              </w:tabs>
            </w:pPr>
          </w:p>
        </w:tc>
        <w:tc>
          <w:tcPr>
            <w:tcW w:w="1084" w:type="dxa"/>
          </w:tcPr>
          <w:p w14:paraId="69AA368E" w14:textId="77777777" w:rsidR="00B75A20" w:rsidRPr="00556143" w:rsidRDefault="00B75A20" w:rsidP="0023321B">
            <w:pPr>
              <w:tabs>
                <w:tab w:val="left" w:pos="-1080"/>
                <w:tab w:val="left" w:pos="-720"/>
                <w:tab w:val="left" w:pos="0"/>
                <w:tab w:val="left" w:pos="720"/>
                <w:tab w:val="left" w:pos="1080"/>
              </w:tabs>
            </w:pPr>
            <w:r w:rsidRPr="00556143">
              <w:t>x</w:t>
            </w:r>
          </w:p>
        </w:tc>
      </w:tr>
      <w:tr w:rsidR="00B75A20" w:rsidRPr="00556143" w14:paraId="60816B56" w14:textId="77777777" w:rsidTr="0023321B">
        <w:trPr>
          <w:trHeight w:val="759"/>
          <w:jc w:val="center"/>
        </w:trPr>
        <w:tc>
          <w:tcPr>
            <w:tcW w:w="5193" w:type="dxa"/>
          </w:tcPr>
          <w:p w14:paraId="77D3863E" w14:textId="77777777" w:rsidR="00B75A20" w:rsidRPr="00556143" w:rsidRDefault="00B75A20" w:rsidP="0023321B">
            <w:pPr>
              <w:tabs>
                <w:tab w:val="left" w:pos="-1080"/>
                <w:tab w:val="left" w:pos="-720"/>
                <w:tab w:val="left" w:pos="0"/>
                <w:tab w:val="left" w:pos="720"/>
                <w:tab w:val="left" w:pos="1080"/>
              </w:tabs>
            </w:pPr>
            <w:r w:rsidRPr="00556143">
              <w:t xml:space="preserve">2.  We estimate it takes 2.5 hours for your office personnel to complete this application.  Is this time accurate and reasonable?  </w:t>
            </w:r>
            <w:r w:rsidRPr="00556143">
              <w:rPr>
                <w:b/>
              </w:rPr>
              <w:t>IF NO</w:t>
            </w:r>
            <w:r w:rsidRPr="00556143">
              <w:t>, explain.</w:t>
            </w:r>
          </w:p>
        </w:tc>
        <w:tc>
          <w:tcPr>
            <w:tcW w:w="719" w:type="dxa"/>
          </w:tcPr>
          <w:p w14:paraId="08D1E4F3" w14:textId="77777777" w:rsidR="00B75A20" w:rsidRPr="00556143" w:rsidRDefault="00B75A20" w:rsidP="0023321B">
            <w:pPr>
              <w:tabs>
                <w:tab w:val="left" w:pos="-1080"/>
                <w:tab w:val="left" w:pos="-720"/>
                <w:tab w:val="left" w:pos="0"/>
                <w:tab w:val="left" w:pos="720"/>
                <w:tab w:val="left" w:pos="1080"/>
              </w:tabs>
            </w:pPr>
            <w:r w:rsidRPr="00556143">
              <w:t>x</w:t>
            </w:r>
          </w:p>
        </w:tc>
        <w:tc>
          <w:tcPr>
            <w:tcW w:w="718" w:type="dxa"/>
          </w:tcPr>
          <w:p w14:paraId="7748EB75" w14:textId="77777777" w:rsidR="00B75A20" w:rsidRPr="00556143" w:rsidRDefault="00B75A20" w:rsidP="0023321B">
            <w:pPr>
              <w:tabs>
                <w:tab w:val="left" w:pos="-1080"/>
                <w:tab w:val="left" w:pos="-720"/>
                <w:tab w:val="left" w:pos="0"/>
                <w:tab w:val="left" w:pos="720"/>
                <w:tab w:val="left" w:pos="1080"/>
              </w:tabs>
            </w:pPr>
          </w:p>
        </w:tc>
        <w:tc>
          <w:tcPr>
            <w:tcW w:w="3484" w:type="dxa"/>
          </w:tcPr>
          <w:p w14:paraId="437DD5A6" w14:textId="77777777" w:rsidR="00B75A20" w:rsidRPr="00556143" w:rsidRDefault="00B75A20" w:rsidP="0023321B">
            <w:pPr>
              <w:tabs>
                <w:tab w:val="left" w:pos="-1080"/>
                <w:tab w:val="left" w:pos="-720"/>
                <w:tab w:val="left" w:pos="0"/>
                <w:tab w:val="left" w:pos="720"/>
                <w:tab w:val="left" w:pos="1080"/>
              </w:tabs>
            </w:pPr>
          </w:p>
        </w:tc>
        <w:tc>
          <w:tcPr>
            <w:tcW w:w="1084" w:type="dxa"/>
          </w:tcPr>
          <w:p w14:paraId="4D7A1B98" w14:textId="77777777" w:rsidR="00B75A20" w:rsidRPr="00556143" w:rsidRDefault="00B75A20" w:rsidP="0023321B">
            <w:pPr>
              <w:tabs>
                <w:tab w:val="left" w:pos="-1080"/>
                <w:tab w:val="left" w:pos="-720"/>
                <w:tab w:val="left" w:pos="0"/>
                <w:tab w:val="left" w:pos="720"/>
                <w:tab w:val="left" w:pos="1080"/>
              </w:tabs>
            </w:pPr>
            <w:r w:rsidRPr="00556143">
              <w:t>x</w:t>
            </w:r>
          </w:p>
        </w:tc>
      </w:tr>
      <w:tr w:rsidR="00B75A20" w:rsidRPr="00556143" w14:paraId="137949E0" w14:textId="77777777" w:rsidTr="0023321B">
        <w:trPr>
          <w:jc w:val="center"/>
        </w:trPr>
        <w:tc>
          <w:tcPr>
            <w:tcW w:w="5193" w:type="dxa"/>
          </w:tcPr>
          <w:p w14:paraId="5FFFA944" w14:textId="77777777" w:rsidR="00B75A20" w:rsidRPr="00556143" w:rsidRDefault="00B75A20" w:rsidP="0023321B">
            <w:pPr>
              <w:tabs>
                <w:tab w:val="left" w:pos="-1080"/>
                <w:tab w:val="left" w:pos="-720"/>
                <w:tab w:val="left" w:pos="0"/>
                <w:tab w:val="left" w:pos="720"/>
                <w:tab w:val="left" w:pos="1080"/>
              </w:tabs>
            </w:pPr>
            <w:r w:rsidRPr="00556143">
              <w:t xml:space="preserve">3.  We estimate that personnel costs to complete and submit the application are $37/hour.  Is this cost accurate and reasonable?  </w:t>
            </w:r>
            <w:r w:rsidRPr="00556143">
              <w:rPr>
                <w:b/>
              </w:rPr>
              <w:t>If NO</w:t>
            </w:r>
            <w:r w:rsidRPr="00556143">
              <w:t>, explain.</w:t>
            </w:r>
          </w:p>
        </w:tc>
        <w:tc>
          <w:tcPr>
            <w:tcW w:w="719" w:type="dxa"/>
          </w:tcPr>
          <w:p w14:paraId="6E0D8C89" w14:textId="77777777" w:rsidR="00B75A20" w:rsidRPr="00556143" w:rsidRDefault="00B75A20" w:rsidP="0023321B">
            <w:pPr>
              <w:tabs>
                <w:tab w:val="left" w:pos="-1080"/>
                <w:tab w:val="left" w:pos="-720"/>
                <w:tab w:val="left" w:pos="0"/>
                <w:tab w:val="left" w:pos="720"/>
                <w:tab w:val="left" w:pos="1080"/>
              </w:tabs>
            </w:pPr>
          </w:p>
        </w:tc>
        <w:tc>
          <w:tcPr>
            <w:tcW w:w="718" w:type="dxa"/>
          </w:tcPr>
          <w:p w14:paraId="18D5671F" w14:textId="77777777" w:rsidR="00B75A20" w:rsidRPr="00556143" w:rsidRDefault="00B75A20" w:rsidP="0023321B">
            <w:pPr>
              <w:tabs>
                <w:tab w:val="left" w:pos="-1080"/>
                <w:tab w:val="left" w:pos="-720"/>
                <w:tab w:val="left" w:pos="0"/>
                <w:tab w:val="left" w:pos="720"/>
                <w:tab w:val="left" w:pos="1080"/>
              </w:tabs>
            </w:pPr>
            <w:r w:rsidRPr="00556143">
              <w:t>X</w:t>
            </w:r>
          </w:p>
        </w:tc>
        <w:tc>
          <w:tcPr>
            <w:tcW w:w="3484" w:type="dxa"/>
          </w:tcPr>
          <w:p w14:paraId="4DE1D3C6" w14:textId="77777777" w:rsidR="00B75A20" w:rsidRPr="00556143" w:rsidRDefault="00B75A20" w:rsidP="0023321B">
            <w:pPr>
              <w:tabs>
                <w:tab w:val="left" w:pos="-1080"/>
                <w:tab w:val="left" w:pos="-720"/>
                <w:tab w:val="left" w:pos="0"/>
                <w:tab w:val="left" w:pos="720"/>
                <w:tab w:val="left" w:pos="1080"/>
              </w:tabs>
            </w:pPr>
            <w:r w:rsidRPr="00556143">
              <w:t>Operational Accounting Manager fill out the application and it costs maybe around $50</w:t>
            </w:r>
          </w:p>
        </w:tc>
        <w:tc>
          <w:tcPr>
            <w:tcW w:w="1084" w:type="dxa"/>
          </w:tcPr>
          <w:p w14:paraId="6B861FA7" w14:textId="77777777" w:rsidR="00B75A20" w:rsidRPr="00556143" w:rsidRDefault="00B75A20" w:rsidP="0023321B">
            <w:pPr>
              <w:tabs>
                <w:tab w:val="left" w:pos="-1080"/>
                <w:tab w:val="left" w:pos="-720"/>
                <w:tab w:val="left" w:pos="0"/>
                <w:tab w:val="left" w:pos="720"/>
                <w:tab w:val="left" w:pos="1080"/>
              </w:tabs>
            </w:pPr>
          </w:p>
        </w:tc>
      </w:tr>
      <w:tr w:rsidR="00B75A20" w:rsidRPr="00556143" w14:paraId="7BF1B1ED" w14:textId="77777777" w:rsidTr="0023321B">
        <w:trPr>
          <w:jc w:val="center"/>
        </w:trPr>
        <w:tc>
          <w:tcPr>
            <w:tcW w:w="5193" w:type="dxa"/>
          </w:tcPr>
          <w:p w14:paraId="2F13C1C3" w14:textId="77777777" w:rsidR="00B75A20" w:rsidRPr="00556143" w:rsidRDefault="00B75A20" w:rsidP="0023321B">
            <w:pPr>
              <w:tabs>
                <w:tab w:val="left" w:pos="-1080"/>
                <w:tab w:val="left" w:pos="-720"/>
                <w:tab w:val="left" w:pos="0"/>
                <w:tab w:val="left" w:pos="720"/>
                <w:tab w:val="left" w:pos="1080"/>
              </w:tabs>
            </w:pPr>
            <w:r w:rsidRPr="00556143">
              <w:t xml:space="preserve">4.  We estimate that it costs $7 to mail or fax the application and make copies of the application and attachments.  Do you agree?  </w:t>
            </w:r>
            <w:r w:rsidRPr="00556143">
              <w:rPr>
                <w:b/>
              </w:rPr>
              <w:t>If NO</w:t>
            </w:r>
            <w:r w:rsidRPr="00556143">
              <w:t>, explain.</w:t>
            </w:r>
          </w:p>
        </w:tc>
        <w:tc>
          <w:tcPr>
            <w:tcW w:w="719" w:type="dxa"/>
          </w:tcPr>
          <w:p w14:paraId="23FD0FD6" w14:textId="77777777" w:rsidR="00B75A20" w:rsidRPr="00556143" w:rsidRDefault="00B75A20" w:rsidP="0023321B">
            <w:pPr>
              <w:tabs>
                <w:tab w:val="left" w:pos="-1080"/>
                <w:tab w:val="left" w:pos="-720"/>
                <w:tab w:val="left" w:pos="0"/>
                <w:tab w:val="left" w:pos="720"/>
                <w:tab w:val="left" w:pos="1080"/>
              </w:tabs>
            </w:pPr>
            <w:r w:rsidRPr="00556143">
              <w:t>x</w:t>
            </w:r>
          </w:p>
        </w:tc>
        <w:tc>
          <w:tcPr>
            <w:tcW w:w="718" w:type="dxa"/>
          </w:tcPr>
          <w:p w14:paraId="3E554ED9" w14:textId="77777777" w:rsidR="00B75A20" w:rsidRPr="00556143" w:rsidRDefault="00B75A20" w:rsidP="0023321B">
            <w:pPr>
              <w:tabs>
                <w:tab w:val="left" w:pos="-1080"/>
                <w:tab w:val="left" w:pos="-720"/>
                <w:tab w:val="left" w:pos="0"/>
                <w:tab w:val="left" w:pos="720"/>
                <w:tab w:val="left" w:pos="1080"/>
              </w:tabs>
            </w:pPr>
          </w:p>
        </w:tc>
        <w:tc>
          <w:tcPr>
            <w:tcW w:w="3484" w:type="dxa"/>
          </w:tcPr>
          <w:p w14:paraId="69BEA6F5" w14:textId="77777777" w:rsidR="00B75A20" w:rsidRPr="00556143" w:rsidRDefault="00B75A20" w:rsidP="0023321B">
            <w:pPr>
              <w:tabs>
                <w:tab w:val="left" w:pos="-1080"/>
                <w:tab w:val="left" w:pos="-720"/>
                <w:tab w:val="left" w:pos="0"/>
                <w:tab w:val="left" w:pos="720"/>
                <w:tab w:val="left" w:pos="1080"/>
              </w:tabs>
            </w:pPr>
          </w:p>
        </w:tc>
        <w:tc>
          <w:tcPr>
            <w:tcW w:w="1084" w:type="dxa"/>
          </w:tcPr>
          <w:p w14:paraId="5217F3D2" w14:textId="77777777" w:rsidR="00B75A20" w:rsidRPr="00556143" w:rsidRDefault="00B75A20" w:rsidP="0023321B">
            <w:pPr>
              <w:tabs>
                <w:tab w:val="left" w:pos="-1080"/>
                <w:tab w:val="left" w:pos="-720"/>
                <w:tab w:val="left" w:pos="0"/>
                <w:tab w:val="left" w:pos="720"/>
                <w:tab w:val="left" w:pos="1080"/>
              </w:tabs>
            </w:pPr>
            <w:r w:rsidRPr="00556143">
              <w:t>x</w:t>
            </w:r>
          </w:p>
        </w:tc>
      </w:tr>
      <w:tr w:rsidR="00B75A20" w:rsidRPr="00556143" w14:paraId="3365A29D" w14:textId="77777777" w:rsidTr="0023321B">
        <w:trPr>
          <w:jc w:val="center"/>
        </w:trPr>
        <w:tc>
          <w:tcPr>
            <w:tcW w:w="5193" w:type="dxa"/>
          </w:tcPr>
          <w:p w14:paraId="0243CDDB" w14:textId="77777777" w:rsidR="00B75A20" w:rsidRPr="00556143" w:rsidRDefault="00B75A20" w:rsidP="0023321B">
            <w:pPr>
              <w:tabs>
                <w:tab w:val="left" w:pos="-1080"/>
                <w:tab w:val="left" w:pos="-720"/>
                <w:tab w:val="left" w:pos="0"/>
                <w:tab w:val="left" w:pos="720"/>
                <w:tab w:val="left" w:pos="1080"/>
              </w:tabs>
            </w:pPr>
            <w:r w:rsidRPr="00556143">
              <w:t xml:space="preserve">5.  Prior to transfer of crab IFQ, the transferor and the transferee must, for the previous year,  submit an EDR, as required by § 680.6 and pay all fees, as required by </w:t>
            </w:r>
          </w:p>
          <w:p w14:paraId="7E3D0EAA" w14:textId="77777777" w:rsidR="00B75A20" w:rsidRPr="00556143" w:rsidRDefault="00B75A20" w:rsidP="0023321B">
            <w:pPr>
              <w:tabs>
                <w:tab w:val="left" w:pos="-1080"/>
                <w:tab w:val="left" w:pos="-720"/>
                <w:tab w:val="left" w:pos="0"/>
                <w:tab w:val="left" w:pos="720"/>
                <w:tab w:val="left" w:pos="1080"/>
              </w:tabs>
            </w:pPr>
            <w:r w:rsidRPr="00556143">
              <w:t xml:space="preserve">§ 680.44?  Do you agree with this procedure?  </w:t>
            </w:r>
            <w:r w:rsidRPr="00556143">
              <w:rPr>
                <w:b/>
              </w:rPr>
              <w:t>If NO</w:t>
            </w:r>
            <w:r w:rsidRPr="00556143">
              <w:t>, explain</w:t>
            </w:r>
          </w:p>
        </w:tc>
        <w:tc>
          <w:tcPr>
            <w:tcW w:w="719" w:type="dxa"/>
          </w:tcPr>
          <w:p w14:paraId="0768943D" w14:textId="77777777" w:rsidR="00B75A20" w:rsidRPr="00556143" w:rsidRDefault="00B75A20" w:rsidP="0023321B">
            <w:pPr>
              <w:tabs>
                <w:tab w:val="left" w:pos="-1080"/>
                <w:tab w:val="left" w:pos="-720"/>
                <w:tab w:val="left" w:pos="0"/>
                <w:tab w:val="left" w:pos="720"/>
                <w:tab w:val="left" w:pos="1080"/>
              </w:tabs>
            </w:pPr>
            <w:r w:rsidRPr="00556143">
              <w:t>x</w:t>
            </w:r>
          </w:p>
        </w:tc>
        <w:tc>
          <w:tcPr>
            <w:tcW w:w="718" w:type="dxa"/>
          </w:tcPr>
          <w:p w14:paraId="520B9198" w14:textId="77777777" w:rsidR="00B75A20" w:rsidRPr="00556143" w:rsidRDefault="00B75A20" w:rsidP="0023321B">
            <w:pPr>
              <w:tabs>
                <w:tab w:val="left" w:pos="-1080"/>
                <w:tab w:val="left" w:pos="-720"/>
                <w:tab w:val="left" w:pos="0"/>
                <w:tab w:val="left" w:pos="720"/>
                <w:tab w:val="left" w:pos="1080"/>
              </w:tabs>
            </w:pPr>
          </w:p>
        </w:tc>
        <w:tc>
          <w:tcPr>
            <w:tcW w:w="3484" w:type="dxa"/>
          </w:tcPr>
          <w:p w14:paraId="20DD5F38" w14:textId="77777777" w:rsidR="00B75A20" w:rsidRPr="00556143" w:rsidRDefault="00B75A20" w:rsidP="0023321B">
            <w:pPr>
              <w:tabs>
                <w:tab w:val="left" w:pos="-1080"/>
                <w:tab w:val="left" w:pos="-720"/>
                <w:tab w:val="left" w:pos="0"/>
                <w:tab w:val="left" w:pos="720"/>
                <w:tab w:val="left" w:pos="1080"/>
              </w:tabs>
            </w:pPr>
          </w:p>
        </w:tc>
        <w:tc>
          <w:tcPr>
            <w:tcW w:w="1084" w:type="dxa"/>
          </w:tcPr>
          <w:p w14:paraId="679AA981" w14:textId="77777777" w:rsidR="00B75A20" w:rsidRPr="00556143" w:rsidRDefault="00B75A20" w:rsidP="0023321B">
            <w:pPr>
              <w:tabs>
                <w:tab w:val="left" w:pos="-1080"/>
                <w:tab w:val="left" w:pos="-720"/>
                <w:tab w:val="left" w:pos="0"/>
                <w:tab w:val="left" w:pos="720"/>
                <w:tab w:val="left" w:pos="1080"/>
              </w:tabs>
            </w:pPr>
            <w:r w:rsidRPr="00556143">
              <w:t>x</w:t>
            </w:r>
          </w:p>
        </w:tc>
      </w:tr>
      <w:tr w:rsidR="00B75A20" w:rsidRPr="00556143" w14:paraId="12661390" w14:textId="77777777" w:rsidTr="0023321B">
        <w:trPr>
          <w:jc w:val="center"/>
        </w:trPr>
        <w:tc>
          <w:tcPr>
            <w:tcW w:w="5193" w:type="dxa"/>
          </w:tcPr>
          <w:p w14:paraId="5D1C3853" w14:textId="77777777" w:rsidR="00B75A20" w:rsidRPr="00556143" w:rsidRDefault="00B75A20" w:rsidP="0023321B">
            <w:pPr>
              <w:tabs>
                <w:tab w:val="left" w:pos="-1080"/>
                <w:tab w:val="left" w:pos="-720"/>
                <w:tab w:val="left" w:pos="0"/>
                <w:tab w:val="left" w:pos="720"/>
                <w:tab w:val="left" w:pos="1080"/>
              </w:tabs>
            </w:pPr>
            <w:r w:rsidRPr="00556143">
              <w:t xml:space="preserve">6.  Do you believe that this application has practical utility?  </w:t>
            </w:r>
            <w:r w:rsidRPr="00556143">
              <w:rPr>
                <w:b/>
              </w:rPr>
              <w:t>If NO</w:t>
            </w:r>
            <w:r w:rsidRPr="00556143">
              <w:t>, explain.</w:t>
            </w:r>
          </w:p>
        </w:tc>
        <w:tc>
          <w:tcPr>
            <w:tcW w:w="719" w:type="dxa"/>
          </w:tcPr>
          <w:p w14:paraId="1EA9B972" w14:textId="77777777" w:rsidR="00B75A20" w:rsidRPr="00556143" w:rsidRDefault="00B75A20" w:rsidP="0023321B">
            <w:pPr>
              <w:tabs>
                <w:tab w:val="left" w:pos="-1080"/>
                <w:tab w:val="left" w:pos="-720"/>
                <w:tab w:val="left" w:pos="0"/>
                <w:tab w:val="left" w:pos="720"/>
                <w:tab w:val="left" w:pos="1080"/>
              </w:tabs>
            </w:pPr>
            <w:r w:rsidRPr="00556143">
              <w:t>x</w:t>
            </w:r>
          </w:p>
        </w:tc>
        <w:tc>
          <w:tcPr>
            <w:tcW w:w="718" w:type="dxa"/>
          </w:tcPr>
          <w:p w14:paraId="703C1677" w14:textId="77777777" w:rsidR="00B75A20" w:rsidRPr="00556143" w:rsidRDefault="00B75A20" w:rsidP="0023321B">
            <w:pPr>
              <w:tabs>
                <w:tab w:val="left" w:pos="-1080"/>
                <w:tab w:val="left" w:pos="-720"/>
                <w:tab w:val="left" w:pos="0"/>
                <w:tab w:val="left" w:pos="720"/>
                <w:tab w:val="left" w:pos="1080"/>
              </w:tabs>
            </w:pPr>
          </w:p>
        </w:tc>
        <w:tc>
          <w:tcPr>
            <w:tcW w:w="3484" w:type="dxa"/>
          </w:tcPr>
          <w:p w14:paraId="4C36BB15" w14:textId="77777777" w:rsidR="00B75A20" w:rsidRPr="00556143" w:rsidRDefault="00B75A20" w:rsidP="0023321B">
            <w:pPr>
              <w:tabs>
                <w:tab w:val="left" w:pos="-1080"/>
                <w:tab w:val="left" w:pos="-720"/>
                <w:tab w:val="left" w:pos="0"/>
                <w:tab w:val="left" w:pos="720"/>
                <w:tab w:val="left" w:pos="1080"/>
              </w:tabs>
            </w:pPr>
          </w:p>
        </w:tc>
        <w:tc>
          <w:tcPr>
            <w:tcW w:w="1084" w:type="dxa"/>
          </w:tcPr>
          <w:p w14:paraId="6AB3E506" w14:textId="77777777" w:rsidR="00B75A20" w:rsidRPr="00556143" w:rsidRDefault="00B75A20" w:rsidP="0023321B">
            <w:pPr>
              <w:tabs>
                <w:tab w:val="left" w:pos="-1080"/>
                <w:tab w:val="left" w:pos="-720"/>
                <w:tab w:val="left" w:pos="0"/>
                <w:tab w:val="left" w:pos="720"/>
                <w:tab w:val="left" w:pos="1080"/>
              </w:tabs>
            </w:pPr>
            <w:r w:rsidRPr="00556143">
              <w:t>x</w:t>
            </w:r>
          </w:p>
        </w:tc>
      </w:tr>
      <w:tr w:rsidR="00B75A20" w:rsidRPr="00556143" w14:paraId="2392A8F1" w14:textId="77777777" w:rsidTr="0023321B">
        <w:trPr>
          <w:jc w:val="center"/>
        </w:trPr>
        <w:tc>
          <w:tcPr>
            <w:tcW w:w="5193" w:type="dxa"/>
          </w:tcPr>
          <w:p w14:paraId="710942DE" w14:textId="77777777" w:rsidR="00B75A20" w:rsidRPr="00556143" w:rsidRDefault="00B75A20" w:rsidP="0023321B">
            <w:pPr>
              <w:tabs>
                <w:tab w:val="left" w:pos="-1080"/>
                <w:tab w:val="left" w:pos="-720"/>
                <w:tab w:val="left" w:pos="0"/>
                <w:tab w:val="left" w:pos="720"/>
                <w:tab w:val="left" w:pos="1080"/>
              </w:tabs>
            </w:pPr>
            <w:r w:rsidRPr="00556143">
              <w:t xml:space="preserve">7.  Can you tell us ways to enhance the quality and clarity of the information to be collected?  </w:t>
            </w:r>
            <w:r w:rsidRPr="00556143">
              <w:rPr>
                <w:b/>
              </w:rPr>
              <w:t>If YES</w:t>
            </w:r>
            <w:r w:rsidRPr="00556143">
              <w:t>, explain.</w:t>
            </w:r>
          </w:p>
        </w:tc>
        <w:tc>
          <w:tcPr>
            <w:tcW w:w="719" w:type="dxa"/>
          </w:tcPr>
          <w:p w14:paraId="0B572A66" w14:textId="77777777" w:rsidR="00B75A20" w:rsidRPr="00556143" w:rsidRDefault="00B75A20" w:rsidP="0023321B">
            <w:pPr>
              <w:tabs>
                <w:tab w:val="left" w:pos="-1080"/>
                <w:tab w:val="left" w:pos="-720"/>
                <w:tab w:val="left" w:pos="0"/>
                <w:tab w:val="left" w:pos="720"/>
                <w:tab w:val="left" w:pos="1080"/>
              </w:tabs>
            </w:pPr>
            <w:r w:rsidRPr="00556143">
              <w:t>x</w:t>
            </w:r>
          </w:p>
        </w:tc>
        <w:tc>
          <w:tcPr>
            <w:tcW w:w="718" w:type="dxa"/>
          </w:tcPr>
          <w:p w14:paraId="2A02462D" w14:textId="77777777" w:rsidR="00B75A20" w:rsidRPr="00556143" w:rsidRDefault="00B75A20" w:rsidP="0023321B">
            <w:pPr>
              <w:tabs>
                <w:tab w:val="left" w:pos="-1080"/>
                <w:tab w:val="left" w:pos="-720"/>
                <w:tab w:val="left" w:pos="0"/>
                <w:tab w:val="left" w:pos="720"/>
                <w:tab w:val="left" w:pos="1080"/>
              </w:tabs>
            </w:pPr>
          </w:p>
        </w:tc>
        <w:tc>
          <w:tcPr>
            <w:tcW w:w="3484" w:type="dxa"/>
          </w:tcPr>
          <w:p w14:paraId="344AEBE3" w14:textId="77777777" w:rsidR="00B75A20" w:rsidRPr="00556143" w:rsidRDefault="00B75A20" w:rsidP="0023321B">
            <w:pPr>
              <w:tabs>
                <w:tab w:val="left" w:pos="-1080"/>
                <w:tab w:val="left" w:pos="-720"/>
                <w:tab w:val="left" w:pos="0"/>
                <w:tab w:val="left" w:pos="720"/>
                <w:tab w:val="left" w:pos="1080"/>
              </w:tabs>
            </w:pPr>
            <w:r w:rsidRPr="00556143">
              <w:t>Needs to have drop down answer where we could select it instead of typing out the answer</w:t>
            </w:r>
          </w:p>
        </w:tc>
        <w:tc>
          <w:tcPr>
            <w:tcW w:w="1084" w:type="dxa"/>
          </w:tcPr>
          <w:p w14:paraId="39483E81" w14:textId="77777777" w:rsidR="00B75A20" w:rsidRPr="00556143" w:rsidRDefault="00B75A20" w:rsidP="0023321B">
            <w:pPr>
              <w:tabs>
                <w:tab w:val="left" w:pos="-1080"/>
                <w:tab w:val="left" w:pos="-720"/>
                <w:tab w:val="left" w:pos="0"/>
                <w:tab w:val="left" w:pos="720"/>
                <w:tab w:val="left" w:pos="1080"/>
              </w:tabs>
            </w:pPr>
          </w:p>
        </w:tc>
      </w:tr>
      <w:tr w:rsidR="00B75A20" w:rsidRPr="00556143" w14:paraId="2DC315A6" w14:textId="77777777" w:rsidTr="0023321B">
        <w:trPr>
          <w:jc w:val="center"/>
        </w:trPr>
        <w:tc>
          <w:tcPr>
            <w:tcW w:w="5193" w:type="dxa"/>
          </w:tcPr>
          <w:p w14:paraId="4C67E35E" w14:textId="77777777" w:rsidR="00B75A20" w:rsidRPr="00556143" w:rsidRDefault="00B75A20" w:rsidP="0023321B">
            <w:pPr>
              <w:tabs>
                <w:tab w:val="left" w:pos="-1080"/>
                <w:tab w:val="left" w:pos="-720"/>
                <w:tab w:val="left" w:pos="0"/>
                <w:tab w:val="left" w:pos="720"/>
                <w:tab w:val="left" w:pos="1080"/>
              </w:tabs>
            </w:pPr>
            <w:r w:rsidRPr="00556143">
              <w:t xml:space="preserve">8.  Can you tell us ways to minimize the burden of completing this application through use of automated collection techniques or other forms of information technology.  </w:t>
            </w:r>
            <w:r w:rsidRPr="00556143">
              <w:rPr>
                <w:b/>
              </w:rPr>
              <w:t>If YES</w:t>
            </w:r>
            <w:r w:rsidRPr="00556143">
              <w:t>, explain.</w:t>
            </w:r>
          </w:p>
        </w:tc>
        <w:tc>
          <w:tcPr>
            <w:tcW w:w="719" w:type="dxa"/>
          </w:tcPr>
          <w:p w14:paraId="488A615E" w14:textId="77777777" w:rsidR="00B75A20" w:rsidRPr="00556143" w:rsidRDefault="00B75A20" w:rsidP="0023321B">
            <w:pPr>
              <w:tabs>
                <w:tab w:val="left" w:pos="-1080"/>
                <w:tab w:val="left" w:pos="-720"/>
                <w:tab w:val="left" w:pos="0"/>
                <w:tab w:val="left" w:pos="720"/>
                <w:tab w:val="left" w:pos="1080"/>
              </w:tabs>
            </w:pPr>
          </w:p>
        </w:tc>
        <w:tc>
          <w:tcPr>
            <w:tcW w:w="718" w:type="dxa"/>
          </w:tcPr>
          <w:p w14:paraId="7FC63347" w14:textId="77777777" w:rsidR="00B75A20" w:rsidRPr="00556143" w:rsidRDefault="00B75A20" w:rsidP="0023321B">
            <w:pPr>
              <w:tabs>
                <w:tab w:val="left" w:pos="-1080"/>
                <w:tab w:val="left" w:pos="-720"/>
                <w:tab w:val="left" w:pos="0"/>
                <w:tab w:val="left" w:pos="720"/>
                <w:tab w:val="left" w:pos="1080"/>
              </w:tabs>
            </w:pPr>
            <w:r w:rsidRPr="00556143">
              <w:t>X</w:t>
            </w:r>
          </w:p>
        </w:tc>
        <w:tc>
          <w:tcPr>
            <w:tcW w:w="3484" w:type="dxa"/>
          </w:tcPr>
          <w:p w14:paraId="71AA2CB7" w14:textId="77777777" w:rsidR="00B75A20" w:rsidRPr="00556143" w:rsidRDefault="00B75A20" w:rsidP="0023321B">
            <w:pPr>
              <w:tabs>
                <w:tab w:val="left" w:pos="-1080"/>
                <w:tab w:val="left" w:pos="-720"/>
                <w:tab w:val="left" w:pos="0"/>
                <w:tab w:val="left" w:pos="720"/>
                <w:tab w:val="left" w:pos="1080"/>
              </w:tabs>
            </w:pPr>
          </w:p>
        </w:tc>
        <w:tc>
          <w:tcPr>
            <w:tcW w:w="1084" w:type="dxa"/>
          </w:tcPr>
          <w:p w14:paraId="28826756" w14:textId="77777777" w:rsidR="00B75A20" w:rsidRPr="00556143" w:rsidRDefault="00B75A20" w:rsidP="0023321B">
            <w:pPr>
              <w:tabs>
                <w:tab w:val="left" w:pos="-1080"/>
                <w:tab w:val="left" w:pos="-720"/>
                <w:tab w:val="left" w:pos="0"/>
                <w:tab w:val="left" w:pos="720"/>
                <w:tab w:val="left" w:pos="1080"/>
              </w:tabs>
            </w:pPr>
            <w:r w:rsidRPr="00556143">
              <w:t>x</w:t>
            </w:r>
          </w:p>
        </w:tc>
      </w:tr>
      <w:tr w:rsidR="00B75A20" w:rsidRPr="00556143" w14:paraId="7D6B5C4C" w14:textId="77777777" w:rsidTr="0023321B">
        <w:trPr>
          <w:jc w:val="center"/>
        </w:trPr>
        <w:tc>
          <w:tcPr>
            <w:tcW w:w="5193" w:type="dxa"/>
          </w:tcPr>
          <w:p w14:paraId="30225F1E" w14:textId="77777777" w:rsidR="00B75A20" w:rsidRPr="00556143" w:rsidRDefault="00B75A20" w:rsidP="0023321B">
            <w:pPr>
              <w:tabs>
                <w:tab w:val="left" w:pos="-1080"/>
                <w:tab w:val="left" w:pos="-720"/>
                <w:tab w:val="left" w:pos="0"/>
                <w:tab w:val="left" w:pos="720"/>
                <w:tab w:val="left" w:pos="1080"/>
              </w:tabs>
            </w:pPr>
            <w:r w:rsidRPr="00556143">
              <w:t>9.  What else would you care to tell us?  Provide any additional comments on any aspect of the IFQ permit and/or the IPQ permit.</w:t>
            </w:r>
          </w:p>
        </w:tc>
        <w:tc>
          <w:tcPr>
            <w:tcW w:w="719" w:type="dxa"/>
          </w:tcPr>
          <w:p w14:paraId="31A7C543" w14:textId="77777777" w:rsidR="00B75A20" w:rsidRPr="00556143" w:rsidRDefault="00B75A20" w:rsidP="0023321B">
            <w:pPr>
              <w:tabs>
                <w:tab w:val="left" w:pos="-1080"/>
                <w:tab w:val="left" w:pos="-720"/>
                <w:tab w:val="left" w:pos="0"/>
                <w:tab w:val="left" w:pos="720"/>
                <w:tab w:val="left" w:pos="1080"/>
              </w:tabs>
            </w:pPr>
          </w:p>
        </w:tc>
        <w:tc>
          <w:tcPr>
            <w:tcW w:w="718" w:type="dxa"/>
          </w:tcPr>
          <w:p w14:paraId="0C475A22" w14:textId="77777777" w:rsidR="00B75A20" w:rsidRPr="00556143" w:rsidRDefault="00B75A20" w:rsidP="0023321B">
            <w:pPr>
              <w:tabs>
                <w:tab w:val="left" w:pos="-1080"/>
                <w:tab w:val="left" w:pos="-720"/>
                <w:tab w:val="left" w:pos="0"/>
                <w:tab w:val="left" w:pos="720"/>
                <w:tab w:val="left" w:pos="1080"/>
              </w:tabs>
            </w:pPr>
            <w:r w:rsidRPr="00556143">
              <w:t>X</w:t>
            </w:r>
          </w:p>
        </w:tc>
        <w:tc>
          <w:tcPr>
            <w:tcW w:w="3484" w:type="dxa"/>
          </w:tcPr>
          <w:p w14:paraId="28598612" w14:textId="77777777" w:rsidR="00B75A20" w:rsidRPr="00556143" w:rsidRDefault="00B75A20" w:rsidP="0023321B">
            <w:pPr>
              <w:tabs>
                <w:tab w:val="left" w:pos="-1080"/>
                <w:tab w:val="left" w:pos="-720"/>
                <w:tab w:val="left" w:pos="0"/>
                <w:tab w:val="left" w:pos="720"/>
                <w:tab w:val="left" w:pos="1080"/>
              </w:tabs>
            </w:pPr>
          </w:p>
        </w:tc>
        <w:tc>
          <w:tcPr>
            <w:tcW w:w="1084" w:type="dxa"/>
          </w:tcPr>
          <w:p w14:paraId="0D793177" w14:textId="77777777" w:rsidR="00B75A20" w:rsidRPr="00556143" w:rsidRDefault="00B75A20" w:rsidP="0023321B">
            <w:pPr>
              <w:tabs>
                <w:tab w:val="left" w:pos="-1080"/>
                <w:tab w:val="left" w:pos="-720"/>
                <w:tab w:val="left" w:pos="0"/>
                <w:tab w:val="left" w:pos="720"/>
                <w:tab w:val="left" w:pos="1080"/>
              </w:tabs>
            </w:pPr>
            <w:r w:rsidRPr="00556143">
              <w:t>x</w:t>
            </w:r>
          </w:p>
        </w:tc>
      </w:tr>
    </w:tbl>
    <w:p w14:paraId="1AC0C70C" w14:textId="77777777" w:rsidR="00B75A20" w:rsidRDefault="00B75A20" w:rsidP="00B75A20">
      <w:pPr>
        <w:rPr>
          <w:rFonts w:ascii="Times New Roman" w:hAnsi="Times New Roman" w:cs="Times New Roman"/>
          <w:sz w:val="20"/>
          <w:szCs w:val="20"/>
        </w:rPr>
      </w:pPr>
    </w:p>
    <w:p w14:paraId="70A0DF5D" w14:textId="77777777" w:rsidR="00B75A20" w:rsidRDefault="00B75A20" w:rsidP="00B75A20">
      <w:pPr>
        <w:rPr>
          <w:rFonts w:ascii="Times New Roman" w:hAnsi="Times New Roman" w:cs="Times New Roman"/>
          <w:sz w:val="20"/>
          <w:szCs w:val="20"/>
        </w:rPr>
      </w:pPr>
      <w:r>
        <w:rPr>
          <w:rFonts w:ascii="Times New Roman" w:hAnsi="Times New Roman" w:cs="Times New Roman"/>
          <w:sz w:val="20"/>
          <w:szCs w:val="20"/>
        </w:rPr>
        <w:br w:type="page"/>
      </w:r>
    </w:p>
    <w:p w14:paraId="66A5E1FA" w14:textId="77777777" w:rsidR="00B75A20" w:rsidRPr="00685BE5" w:rsidRDefault="00B75A20" w:rsidP="00B75A20">
      <w:pPr>
        <w:rPr>
          <w:rFonts w:ascii="Times New Roman" w:hAnsi="Times New Roman" w:cs="Times New Roman"/>
          <w:b/>
          <w:sz w:val="24"/>
          <w:szCs w:val="24"/>
        </w:rPr>
      </w:pPr>
      <w:r w:rsidRPr="00685BE5">
        <w:rPr>
          <w:rFonts w:ascii="Times New Roman" w:hAnsi="Times New Roman" w:cs="Times New Roman"/>
          <w:b/>
          <w:sz w:val="24"/>
          <w:szCs w:val="24"/>
        </w:rPr>
        <w:lastRenderedPageBreak/>
        <w:t>2.  Application for Registered Crab Receiver (RCR) Permit</w:t>
      </w:r>
    </w:p>
    <w:tbl>
      <w:tblPr>
        <w:tblStyle w:val="TableGrid"/>
        <w:tblW w:w="11198" w:type="dxa"/>
        <w:jc w:val="center"/>
        <w:tblInd w:w="-1622" w:type="dxa"/>
        <w:tblLook w:val="04A0" w:firstRow="1" w:lastRow="0" w:firstColumn="1" w:lastColumn="0" w:noHBand="0" w:noVBand="1"/>
      </w:tblPr>
      <w:tblGrid>
        <w:gridCol w:w="5193"/>
        <w:gridCol w:w="719"/>
        <w:gridCol w:w="718"/>
        <w:gridCol w:w="3484"/>
        <w:gridCol w:w="1084"/>
      </w:tblGrid>
      <w:tr w:rsidR="00B75A20" w:rsidRPr="00CE1313" w14:paraId="65D83956" w14:textId="77777777" w:rsidTr="0023321B">
        <w:trPr>
          <w:jc w:val="center"/>
        </w:trPr>
        <w:tc>
          <w:tcPr>
            <w:tcW w:w="11198" w:type="dxa"/>
            <w:gridSpan w:val="5"/>
          </w:tcPr>
          <w:p w14:paraId="04DB22F1" w14:textId="77777777" w:rsidR="00B75A20" w:rsidRPr="00CE1313" w:rsidRDefault="00B75A20" w:rsidP="0023321B">
            <w:pPr>
              <w:tabs>
                <w:tab w:val="left" w:pos="-1080"/>
                <w:tab w:val="left" w:pos="-720"/>
                <w:tab w:val="left" w:pos="0"/>
                <w:tab w:val="left" w:pos="720"/>
                <w:tab w:val="left" w:pos="1080"/>
              </w:tabs>
              <w:rPr>
                <w:b/>
                <w:sz w:val="22"/>
                <w:szCs w:val="22"/>
              </w:rPr>
            </w:pPr>
            <w:r w:rsidRPr="0004296C">
              <w:rPr>
                <w:b/>
                <w:sz w:val="22"/>
                <w:szCs w:val="22"/>
              </w:rPr>
              <w:t xml:space="preserve">     [_</w:t>
            </w:r>
            <w:r>
              <w:rPr>
                <w:b/>
                <w:sz w:val="22"/>
                <w:szCs w:val="22"/>
              </w:rPr>
              <w:t>x</w:t>
            </w:r>
            <w:r w:rsidRPr="0004296C">
              <w:rPr>
                <w:b/>
                <w:sz w:val="22"/>
                <w:szCs w:val="22"/>
              </w:rPr>
              <w:t>_]   YES, I have this permit</w:t>
            </w:r>
            <w:r w:rsidRPr="0004296C">
              <w:rPr>
                <w:b/>
                <w:sz w:val="22"/>
                <w:szCs w:val="22"/>
              </w:rPr>
              <w:tab/>
            </w:r>
            <w:r w:rsidRPr="0004296C">
              <w:rPr>
                <w:b/>
                <w:sz w:val="22"/>
                <w:szCs w:val="22"/>
              </w:rPr>
              <w:tab/>
              <w:t>[__]  Not applicable  GO TO THE NEXT FORM.</w:t>
            </w:r>
          </w:p>
        </w:tc>
      </w:tr>
      <w:tr w:rsidR="00B75A20" w:rsidRPr="00CE1313" w14:paraId="6814817C" w14:textId="77777777" w:rsidTr="0023321B">
        <w:trPr>
          <w:jc w:val="center"/>
        </w:trPr>
        <w:tc>
          <w:tcPr>
            <w:tcW w:w="11198" w:type="dxa"/>
            <w:gridSpan w:val="5"/>
          </w:tcPr>
          <w:p w14:paraId="331C8484"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5B0A2F36" w14:textId="77777777" w:rsidTr="0023321B">
        <w:trPr>
          <w:jc w:val="center"/>
        </w:trPr>
        <w:tc>
          <w:tcPr>
            <w:tcW w:w="5193" w:type="dxa"/>
            <w:vAlign w:val="center"/>
          </w:tcPr>
          <w:p w14:paraId="75B86176" w14:textId="77777777" w:rsidR="00B75A20" w:rsidRPr="00CE1313" w:rsidRDefault="0023321B" w:rsidP="0023321B">
            <w:pPr>
              <w:tabs>
                <w:tab w:val="left" w:pos="-1080"/>
                <w:tab w:val="left" w:pos="-720"/>
                <w:tab w:val="left" w:pos="0"/>
                <w:tab w:val="left" w:pos="720"/>
                <w:tab w:val="left" w:pos="1080"/>
              </w:tabs>
              <w:rPr>
                <w:sz w:val="22"/>
                <w:szCs w:val="22"/>
              </w:rPr>
            </w:pPr>
            <w:hyperlink r:id="rId38" w:history="1">
              <w:r w:rsidR="00B75A20" w:rsidRPr="00177015">
                <w:rPr>
                  <w:rStyle w:val="Hyperlink"/>
                  <w:sz w:val="22"/>
                  <w:szCs w:val="22"/>
                </w:rPr>
                <w:t>Application for Registered Crab Receiver (RCR) Permit</w:t>
              </w:r>
            </w:hyperlink>
          </w:p>
        </w:tc>
        <w:tc>
          <w:tcPr>
            <w:tcW w:w="719" w:type="dxa"/>
            <w:vAlign w:val="center"/>
          </w:tcPr>
          <w:p w14:paraId="3D7FEFE4"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7022D99D"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0403496F"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0D24E24C"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5B1AEF88" w14:textId="77777777" w:rsidTr="0023321B">
        <w:trPr>
          <w:jc w:val="center"/>
        </w:trPr>
        <w:tc>
          <w:tcPr>
            <w:tcW w:w="5193" w:type="dxa"/>
          </w:tcPr>
          <w:p w14:paraId="30C20DE6" w14:textId="77777777" w:rsidR="00B75A20" w:rsidRPr="00CE1313" w:rsidRDefault="00B75A20" w:rsidP="0023321B">
            <w:pPr>
              <w:tabs>
                <w:tab w:val="left" w:pos="-1080"/>
                <w:tab w:val="left" w:pos="-720"/>
                <w:tab w:val="left" w:pos="0"/>
                <w:tab w:val="left" w:pos="720"/>
                <w:tab w:val="left" w:pos="1080"/>
              </w:tabs>
              <w:rPr>
                <w:sz w:val="22"/>
                <w:szCs w:val="22"/>
              </w:rPr>
            </w:pPr>
            <w:r w:rsidRPr="00B1791A">
              <w:rPr>
                <w:sz w:val="22"/>
                <w:szCs w:val="22"/>
              </w:rPr>
              <w:t>1.</w:t>
            </w:r>
            <w:r>
              <w:rPr>
                <w:sz w:val="22"/>
                <w:szCs w:val="22"/>
              </w:rPr>
              <w:t xml:space="preserve">  </w:t>
            </w:r>
            <w:r w:rsidRPr="00177015">
              <w:rPr>
                <w:sz w:val="22"/>
                <w:szCs w:val="22"/>
              </w:rPr>
              <w:t xml:space="preserve">A new RCR permit application is required each year.  NMFS requires an annual RCR permit for any person receiving CR crab or unprocessed crab from the harvester, the owner/operator of a vessel that processes crab at sea, any person holding IPQ, and any person required to submit a departure report. In addition, an RCR permit is required for each shoreside processor or stationary floating processor at which a person receives crab.  </w:t>
            </w:r>
            <w:r w:rsidRPr="00B1791A">
              <w:rPr>
                <w:sz w:val="22"/>
                <w:szCs w:val="22"/>
              </w:rPr>
              <w:t>Is this process</w:t>
            </w:r>
            <w:r>
              <w:rPr>
                <w:sz w:val="22"/>
                <w:szCs w:val="22"/>
              </w:rPr>
              <w:t xml:space="preserve"> easy to understand and to apply for?  </w:t>
            </w:r>
            <w:r w:rsidRPr="00DD100D">
              <w:rPr>
                <w:b/>
                <w:sz w:val="22"/>
                <w:szCs w:val="22"/>
              </w:rPr>
              <w:t>If NO</w:t>
            </w:r>
            <w:r w:rsidRPr="00CE1313">
              <w:rPr>
                <w:sz w:val="22"/>
                <w:szCs w:val="22"/>
              </w:rPr>
              <w:t>, explain.</w:t>
            </w:r>
          </w:p>
        </w:tc>
        <w:tc>
          <w:tcPr>
            <w:tcW w:w="719" w:type="dxa"/>
          </w:tcPr>
          <w:p w14:paraId="1F9BFDE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3E678BF6"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25713370"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2CF05B7"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30DCA385" w14:textId="77777777" w:rsidTr="0023321B">
        <w:trPr>
          <w:trHeight w:val="759"/>
          <w:jc w:val="center"/>
        </w:trPr>
        <w:tc>
          <w:tcPr>
            <w:tcW w:w="5193" w:type="dxa"/>
          </w:tcPr>
          <w:p w14:paraId="33641B23"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30 minutes for your office personnel to complete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2271D952"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04AADCD5"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29E69A2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About an hour</w:t>
            </w:r>
          </w:p>
        </w:tc>
        <w:tc>
          <w:tcPr>
            <w:tcW w:w="1084" w:type="dxa"/>
          </w:tcPr>
          <w:p w14:paraId="0EB42ADA"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025AFEEA" w14:textId="77777777" w:rsidTr="0023321B">
        <w:trPr>
          <w:jc w:val="center"/>
        </w:trPr>
        <w:tc>
          <w:tcPr>
            <w:tcW w:w="5193" w:type="dxa"/>
          </w:tcPr>
          <w:p w14:paraId="1B79F33F"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application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719" w:type="dxa"/>
          </w:tcPr>
          <w:p w14:paraId="307567C4"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231AA6AB"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5078A72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About $50</w:t>
            </w:r>
          </w:p>
        </w:tc>
        <w:tc>
          <w:tcPr>
            <w:tcW w:w="1084" w:type="dxa"/>
          </w:tcPr>
          <w:p w14:paraId="3FB0F2AF"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06D118F1" w14:textId="77777777" w:rsidTr="0023321B">
        <w:trPr>
          <w:jc w:val="center"/>
        </w:trPr>
        <w:tc>
          <w:tcPr>
            <w:tcW w:w="5193" w:type="dxa"/>
          </w:tcPr>
          <w:p w14:paraId="77F21A97"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$7 to mail or fax the application and make copies of the application and attachments.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1DF30CEB"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104359BB"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2D623EB"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6C2C9EB3"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49AF8186" w14:textId="77777777" w:rsidTr="0023321B">
        <w:trPr>
          <w:jc w:val="center"/>
        </w:trPr>
        <w:tc>
          <w:tcPr>
            <w:tcW w:w="5193" w:type="dxa"/>
          </w:tcPr>
          <w:p w14:paraId="1EB68CC6" w14:textId="77777777" w:rsidR="00B75A20" w:rsidRPr="00580806" w:rsidRDefault="00B75A20" w:rsidP="0023321B">
            <w:pPr>
              <w:tabs>
                <w:tab w:val="left" w:pos="-1080"/>
                <w:tab w:val="left" w:pos="-720"/>
                <w:tab w:val="left" w:pos="0"/>
                <w:tab w:val="left" w:pos="720"/>
                <w:tab w:val="left" w:pos="1080"/>
              </w:tabs>
              <w:rPr>
                <w:sz w:val="22"/>
                <w:szCs w:val="22"/>
              </w:rPr>
            </w:pPr>
            <w:r w:rsidRPr="00580806">
              <w:rPr>
                <w:sz w:val="22"/>
                <w:szCs w:val="22"/>
              </w:rPr>
              <w:t xml:space="preserve">5.  Prior to receipt of new </w:t>
            </w:r>
            <w:r>
              <w:rPr>
                <w:sz w:val="22"/>
                <w:szCs w:val="22"/>
              </w:rPr>
              <w:t>RCR</w:t>
            </w:r>
            <w:r w:rsidRPr="00580806">
              <w:rPr>
                <w:sz w:val="22"/>
                <w:szCs w:val="22"/>
              </w:rPr>
              <w:t xml:space="preserve"> permit, the permit holder must, for the previous year,  submit an EDR, as required by § 680.6 and pay all fees, as required by </w:t>
            </w:r>
          </w:p>
          <w:p w14:paraId="5C435CBF" w14:textId="77777777" w:rsidR="00B75A20" w:rsidRDefault="00B75A20" w:rsidP="0023321B">
            <w:pPr>
              <w:tabs>
                <w:tab w:val="left" w:pos="-1080"/>
                <w:tab w:val="left" w:pos="-720"/>
                <w:tab w:val="left" w:pos="0"/>
                <w:tab w:val="left" w:pos="720"/>
                <w:tab w:val="left" w:pos="1080"/>
              </w:tabs>
              <w:rPr>
                <w:sz w:val="22"/>
                <w:szCs w:val="22"/>
              </w:rPr>
            </w:pPr>
            <w:r w:rsidRPr="00580806">
              <w:rPr>
                <w:sz w:val="22"/>
                <w:szCs w:val="22"/>
              </w:rPr>
              <w:t>§ 680.44?  Do you agree with this procedure?  If NO, explain</w:t>
            </w:r>
          </w:p>
        </w:tc>
        <w:tc>
          <w:tcPr>
            <w:tcW w:w="719" w:type="dxa"/>
          </w:tcPr>
          <w:p w14:paraId="1F49FCE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74780ADF"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3C460EDD"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66B505E1"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1569E87E" w14:textId="77777777" w:rsidTr="0023321B">
        <w:trPr>
          <w:jc w:val="center"/>
        </w:trPr>
        <w:tc>
          <w:tcPr>
            <w:tcW w:w="5193" w:type="dxa"/>
          </w:tcPr>
          <w:p w14:paraId="6D08C406"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6.  Do you believe that this application has practical utility?  </w:t>
            </w:r>
            <w:r w:rsidRPr="004F0E67">
              <w:rPr>
                <w:b/>
                <w:sz w:val="22"/>
                <w:szCs w:val="22"/>
              </w:rPr>
              <w:t>If NO</w:t>
            </w:r>
            <w:r>
              <w:rPr>
                <w:sz w:val="22"/>
                <w:szCs w:val="22"/>
              </w:rPr>
              <w:t>, explain.</w:t>
            </w:r>
          </w:p>
        </w:tc>
        <w:tc>
          <w:tcPr>
            <w:tcW w:w="719" w:type="dxa"/>
          </w:tcPr>
          <w:p w14:paraId="04550BE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4DB72C3C"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728C8ED"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2B0D861"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161008D9" w14:textId="77777777" w:rsidTr="0023321B">
        <w:trPr>
          <w:jc w:val="center"/>
        </w:trPr>
        <w:tc>
          <w:tcPr>
            <w:tcW w:w="5193" w:type="dxa"/>
          </w:tcPr>
          <w:p w14:paraId="1B08E8CA"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7.  Can you tell us ways to enhance the quality and clarity of the information to be collected?  </w:t>
            </w:r>
            <w:r w:rsidRPr="004F0E67">
              <w:rPr>
                <w:b/>
                <w:sz w:val="22"/>
                <w:szCs w:val="22"/>
              </w:rPr>
              <w:t>If YES</w:t>
            </w:r>
            <w:r>
              <w:rPr>
                <w:sz w:val="22"/>
                <w:szCs w:val="22"/>
              </w:rPr>
              <w:t>, explain.</w:t>
            </w:r>
          </w:p>
        </w:tc>
        <w:tc>
          <w:tcPr>
            <w:tcW w:w="719" w:type="dxa"/>
          </w:tcPr>
          <w:p w14:paraId="3FD75E0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443E3749"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21DBCD1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List drop down menu with the selection for us to choose instead of typing it out</w:t>
            </w:r>
          </w:p>
        </w:tc>
        <w:tc>
          <w:tcPr>
            <w:tcW w:w="1084" w:type="dxa"/>
          </w:tcPr>
          <w:p w14:paraId="08573EC7"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6AF36377" w14:textId="77777777" w:rsidTr="0023321B">
        <w:trPr>
          <w:jc w:val="center"/>
        </w:trPr>
        <w:tc>
          <w:tcPr>
            <w:tcW w:w="5193" w:type="dxa"/>
          </w:tcPr>
          <w:p w14:paraId="00303B49"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8.  Can you tell us ways to minimize the burden of completing this application through use of automated collection techniques or other forms of information technology.  </w:t>
            </w:r>
            <w:r w:rsidRPr="004F0E67">
              <w:rPr>
                <w:b/>
                <w:sz w:val="22"/>
                <w:szCs w:val="22"/>
              </w:rPr>
              <w:t>If YES</w:t>
            </w:r>
            <w:r>
              <w:rPr>
                <w:sz w:val="22"/>
                <w:szCs w:val="22"/>
              </w:rPr>
              <w:t>, explain.</w:t>
            </w:r>
          </w:p>
        </w:tc>
        <w:tc>
          <w:tcPr>
            <w:tcW w:w="719" w:type="dxa"/>
          </w:tcPr>
          <w:p w14:paraId="555F19D0"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3C6E268B"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68C96C86"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2553C3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6B9FF689" w14:textId="77777777" w:rsidTr="0023321B">
        <w:trPr>
          <w:jc w:val="center"/>
        </w:trPr>
        <w:tc>
          <w:tcPr>
            <w:tcW w:w="5193" w:type="dxa"/>
          </w:tcPr>
          <w:p w14:paraId="163BBE8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9</w:t>
            </w:r>
            <w:r w:rsidRPr="00CE1313">
              <w:rPr>
                <w:sz w:val="22"/>
                <w:szCs w:val="22"/>
              </w:rPr>
              <w:t xml:space="preserve">.  What else would you care to tell us?  Provide any additional comments on any aspect of the </w:t>
            </w:r>
            <w:r>
              <w:rPr>
                <w:sz w:val="22"/>
                <w:szCs w:val="22"/>
              </w:rPr>
              <w:t>Application for a Registered Crab Receiver Permit.</w:t>
            </w:r>
          </w:p>
        </w:tc>
        <w:tc>
          <w:tcPr>
            <w:tcW w:w="719" w:type="dxa"/>
          </w:tcPr>
          <w:p w14:paraId="0D07E821"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0360F33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396015F2"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636B3E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72C1D543" w14:textId="77777777" w:rsidR="00B75A20" w:rsidRDefault="00B75A20" w:rsidP="00B75A20">
      <w:pPr>
        <w:rPr>
          <w:rFonts w:ascii="Times New Roman" w:hAnsi="Times New Roman" w:cs="Times New Roman"/>
          <w:sz w:val="20"/>
          <w:szCs w:val="20"/>
        </w:rPr>
      </w:pPr>
    </w:p>
    <w:p w14:paraId="111F4FF9" w14:textId="77777777" w:rsidR="00B75A20" w:rsidRDefault="00B75A20" w:rsidP="00B75A20">
      <w:pPr>
        <w:rPr>
          <w:rFonts w:ascii="Times New Roman" w:hAnsi="Times New Roman" w:cs="Times New Roman"/>
          <w:sz w:val="20"/>
          <w:szCs w:val="20"/>
        </w:rPr>
      </w:pPr>
      <w:r>
        <w:rPr>
          <w:rFonts w:ascii="Times New Roman" w:hAnsi="Times New Roman" w:cs="Times New Roman"/>
          <w:sz w:val="20"/>
          <w:szCs w:val="20"/>
        </w:rPr>
        <w:br w:type="page"/>
      </w:r>
    </w:p>
    <w:p w14:paraId="794BB4D5" w14:textId="77777777" w:rsidR="00B75A20" w:rsidRPr="002105D3" w:rsidRDefault="00B75A20" w:rsidP="00B75A20">
      <w:pPr>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Pr="002105D3">
        <w:rPr>
          <w:rFonts w:ascii="Times New Roman" w:hAnsi="Times New Roman" w:cs="Times New Roman"/>
          <w:b/>
          <w:sz w:val="24"/>
          <w:szCs w:val="24"/>
        </w:rPr>
        <w:t>Application for BSAI Crab Eligibility to Receive QS/PQS or IFQ/IPQ by Transfer</w:t>
      </w:r>
    </w:p>
    <w:tbl>
      <w:tblPr>
        <w:tblStyle w:val="TableGrid"/>
        <w:tblW w:w="11198" w:type="dxa"/>
        <w:jc w:val="center"/>
        <w:tblInd w:w="-1622" w:type="dxa"/>
        <w:tblLook w:val="04A0" w:firstRow="1" w:lastRow="0" w:firstColumn="1" w:lastColumn="0" w:noHBand="0" w:noVBand="1"/>
      </w:tblPr>
      <w:tblGrid>
        <w:gridCol w:w="5193"/>
        <w:gridCol w:w="719"/>
        <w:gridCol w:w="718"/>
        <w:gridCol w:w="3484"/>
        <w:gridCol w:w="1084"/>
      </w:tblGrid>
      <w:tr w:rsidR="00B75A20" w:rsidRPr="00CE1313" w14:paraId="0FF30C97" w14:textId="77777777" w:rsidTr="0023321B">
        <w:trPr>
          <w:jc w:val="center"/>
        </w:trPr>
        <w:tc>
          <w:tcPr>
            <w:tcW w:w="11198" w:type="dxa"/>
            <w:gridSpan w:val="5"/>
          </w:tcPr>
          <w:p w14:paraId="6865441D" w14:textId="77777777" w:rsidR="00B75A20" w:rsidRPr="00CE1313" w:rsidRDefault="00B75A20" w:rsidP="0023321B">
            <w:pPr>
              <w:tabs>
                <w:tab w:val="left" w:pos="-1080"/>
                <w:tab w:val="left" w:pos="-720"/>
                <w:tab w:val="left" w:pos="0"/>
                <w:tab w:val="left" w:pos="720"/>
                <w:tab w:val="left" w:pos="1080"/>
              </w:tabs>
              <w:rPr>
                <w:b/>
                <w:sz w:val="22"/>
                <w:szCs w:val="22"/>
              </w:rPr>
            </w:pPr>
            <w:r w:rsidRPr="0004296C">
              <w:rPr>
                <w:b/>
                <w:sz w:val="22"/>
                <w:szCs w:val="22"/>
              </w:rPr>
              <w:t xml:space="preserve">     [_</w:t>
            </w:r>
            <w:r>
              <w:rPr>
                <w:b/>
                <w:sz w:val="22"/>
                <w:szCs w:val="22"/>
              </w:rPr>
              <w:t>x</w:t>
            </w:r>
            <w:r w:rsidRPr="0004296C">
              <w:rPr>
                <w:b/>
                <w:sz w:val="22"/>
                <w:szCs w:val="22"/>
              </w:rPr>
              <w:t>_]   YES, I have this permit</w:t>
            </w:r>
            <w:r w:rsidRPr="0004296C">
              <w:rPr>
                <w:b/>
                <w:sz w:val="22"/>
                <w:szCs w:val="22"/>
              </w:rPr>
              <w:tab/>
            </w:r>
            <w:r w:rsidRPr="0004296C">
              <w:rPr>
                <w:b/>
                <w:sz w:val="22"/>
                <w:szCs w:val="22"/>
              </w:rPr>
              <w:tab/>
              <w:t>[__]  Not applicable  GO TO THE NEXT FORM.</w:t>
            </w:r>
          </w:p>
        </w:tc>
      </w:tr>
      <w:tr w:rsidR="00B75A20" w:rsidRPr="00CE1313" w14:paraId="2187427D" w14:textId="77777777" w:rsidTr="0023321B">
        <w:trPr>
          <w:jc w:val="center"/>
        </w:trPr>
        <w:tc>
          <w:tcPr>
            <w:tcW w:w="11198" w:type="dxa"/>
            <w:gridSpan w:val="5"/>
          </w:tcPr>
          <w:p w14:paraId="7A36C096"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7106B6AC" w14:textId="77777777" w:rsidTr="0023321B">
        <w:trPr>
          <w:jc w:val="center"/>
        </w:trPr>
        <w:tc>
          <w:tcPr>
            <w:tcW w:w="5193" w:type="dxa"/>
            <w:vAlign w:val="center"/>
          </w:tcPr>
          <w:p w14:paraId="5D0E82F6" w14:textId="77777777" w:rsidR="00B75A20" w:rsidRPr="00CE1313" w:rsidRDefault="0023321B" w:rsidP="0023321B">
            <w:pPr>
              <w:tabs>
                <w:tab w:val="left" w:pos="-1080"/>
                <w:tab w:val="left" w:pos="-720"/>
                <w:tab w:val="left" w:pos="0"/>
                <w:tab w:val="left" w:pos="720"/>
                <w:tab w:val="left" w:pos="1080"/>
              </w:tabs>
              <w:rPr>
                <w:sz w:val="22"/>
                <w:szCs w:val="22"/>
              </w:rPr>
            </w:pPr>
            <w:hyperlink r:id="rId39" w:history="1">
              <w:r w:rsidR="00B75A20" w:rsidRPr="004E11E7">
                <w:rPr>
                  <w:rStyle w:val="Hyperlink"/>
                  <w:sz w:val="22"/>
                  <w:szCs w:val="22"/>
                </w:rPr>
                <w:t>Application for BSAI Crab Eligibility to Receive QS/PQS or IFQ/IPQ by Transfer</w:t>
              </w:r>
            </w:hyperlink>
          </w:p>
        </w:tc>
        <w:tc>
          <w:tcPr>
            <w:tcW w:w="719" w:type="dxa"/>
            <w:vAlign w:val="center"/>
          </w:tcPr>
          <w:p w14:paraId="10C2F122"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21A9700F"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7C3CA698"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3DD0096F"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21120425" w14:textId="77777777" w:rsidTr="0023321B">
        <w:trPr>
          <w:jc w:val="center"/>
        </w:trPr>
        <w:tc>
          <w:tcPr>
            <w:tcW w:w="5193" w:type="dxa"/>
          </w:tcPr>
          <w:p w14:paraId="299ACC09" w14:textId="77777777" w:rsidR="00B75A20" w:rsidRPr="00EB3E04" w:rsidRDefault="00B75A20" w:rsidP="0023321B">
            <w:pPr>
              <w:tabs>
                <w:tab w:val="left" w:pos="-1080"/>
                <w:tab w:val="left" w:pos="-720"/>
                <w:tab w:val="left" w:pos="0"/>
                <w:tab w:val="left" w:pos="720"/>
                <w:tab w:val="left" w:pos="1080"/>
              </w:tabs>
              <w:rPr>
                <w:sz w:val="22"/>
                <w:szCs w:val="22"/>
              </w:rPr>
            </w:pPr>
            <w:r w:rsidRPr="00B1791A">
              <w:rPr>
                <w:sz w:val="22"/>
                <w:szCs w:val="22"/>
              </w:rPr>
              <w:t>1.</w:t>
            </w:r>
            <w:r>
              <w:rPr>
                <w:sz w:val="22"/>
                <w:szCs w:val="22"/>
              </w:rPr>
              <w:t xml:space="preserve">  </w:t>
            </w:r>
            <w:r w:rsidRPr="00EB3E04">
              <w:rPr>
                <w:sz w:val="22"/>
                <w:szCs w:val="22"/>
              </w:rPr>
              <w:t xml:space="preserve">A transfer of catcher vessel crew (CVC) or catcher/processor crew (CPC) quota share (QS) or individual fishing quota (IFQ) will not be approved unless the intended recipient of the QS or IFQ demonstrates recent participation in </w:t>
            </w:r>
            <w:r>
              <w:rPr>
                <w:sz w:val="22"/>
                <w:szCs w:val="22"/>
              </w:rPr>
              <w:t xml:space="preserve">CR Program </w:t>
            </w:r>
            <w:r w:rsidRPr="00EB3E04">
              <w:rPr>
                <w:sz w:val="22"/>
                <w:szCs w:val="22"/>
              </w:rPr>
              <w:t xml:space="preserve">crab fisheries within the 365 days prior to the date the transfer application was submitted. </w:t>
            </w:r>
          </w:p>
          <w:p w14:paraId="32925029" w14:textId="77777777" w:rsidR="00B75A20" w:rsidRDefault="00B75A20" w:rsidP="0023321B">
            <w:pPr>
              <w:tabs>
                <w:tab w:val="left" w:pos="-1080"/>
                <w:tab w:val="left" w:pos="-720"/>
                <w:tab w:val="left" w:pos="0"/>
                <w:tab w:val="left" w:pos="720"/>
                <w:tab w:val="left" w:pos="1080"/>
              </w:tabs>
              <w:rPr>
                <w:sz w:val="22"/>
                <w:szCs w:val="22"/>
              </w:rPr>
            </w:pPr>
            <w:r w:rsidRPr="00EB3E04">
              <w:rPr>
                <w:sz w:val="22"/>
                <w:szCs w:val="22"/>
              </w:rPr>
              <w:t>This application is required to establish a person’s eligibility to receive QS, processor quota share (PQS), IFQ, or individual processor quota (IPQ) by transfer, if the person is not an eligible crab community organization (ECCO). A successful applicant will receive a letter of acknowledgment of eligibility from NMFS; the acknowledgment will not expire.</w:t>
            </w:r>
          </w:p>
          <w:p w14:paraId="3219F509" w14:textId="77777777" w:rsidR="00B75A20" w:rsidRPr="00CE1313" w:rsidRDefault="00B75A20" w:rsidP="0023321B">
            <w:pPr>
              <w:tabs>
                <w:tab w:val="left" w:pos="-1080"/>
                <w:tab w:val="left" w:pos="-720"/>
                <w:tab w:val="left" w:pos="0"/>
                <w:tab w:val="left" w:pos="720"/>
                <w:tab w:val="left" w:pos="1080"/>
              </w:tabs>
              <w:rPr>
                <w:sz w:val="22"/>
                <w:szCs w:val="22"/>
              </w:rPr>
            </w:pPr>
            <w:r w:rsidRPr="00B1791A">
              <w:rPr>
                <w:sz w:val="22"/>
                <w:szCs w:val="22"/>
              </w:rPr>
              <w:t>Is this process</w:t>
            </w:r>
            <w:r>
              <w:rPr>
                <w:sz w:val="22"/>
                <w:szCs w:val="22"/>
              </w:rPr>
              <w:t xml:space="preserve"> easy to understand and to apply for?  </w:t>
            </w:r>
            <w:r w:rsidRPr="00DD100D">
              <w:rPr>
                <w:b/>
                <w:sz w:val="22"/>
                <w:szCs w:val="22"/>
              </w:rPr>
              <w:t>If NO</w:t>
            </w:r>
            <w:r w:rsidRPr="00CE1313">
              <w:rPr>
                <w:sz w:val="22"/>
                <w:szCs w:val="22"/>
              </w:rPr>
              <w:t>, explain.</w:t>
            </w:r>
          </w:p>
        </w:tc>
        <w:tc>
          <w:tcPr>
            <w:tcW w:w="719" w:type="dxa"/>
          </w:tcPr>
          <w:p w14:paraId="28DA205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531709FC"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35E6EFB9"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7876A9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0DABB79C" w14:textId="77777777" w:rsidTr="0023321B">
        <w:trPr>
          <w:trHeight w:val="759"/>
          <w:jc w:val="center"/>
        </w:trPr>
        <w:tc>
          <w:tcPr>
            <w:tcW w:w="5193" w:type="dxa"/>
          </w:tcPr>
          <w:p w14:paraId="4B35C3B3"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2 hours for your office personnel to complete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68A1961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1A072DE6"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20787F9D"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9C46035"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4A9B9762" w14:textId="77777777" w:rsidTr="0023321B">
        <w:trPr>
          <w:jc w:val="center"/>
        </w:trPr>
        <w:tc>
          <w:tcPr>
            <w:tcW w:w="5193" w:type="dxa"/>
          </w:tcPr>
          <w:p w14:paraId="0FAF93C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application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719" w:type="dxa"/>
          </w:tcPr>
          <w:p w14:paraId="5DC5AE75"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03C2A4EF"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5D3E23EA"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Around $50.00</w:t>
            </w:r>
          </w:p>
        </w:tc>
        <w:tc>
          <w:tcPr>
            <w:tcW w:w="1084" w:type="dxa"/>
          </w:tcPr>
          <w:p w14:paraId="33F49F9A"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7C9D2783" w14:textId="77777777" w:rsidTr="0023321B">
        <w:trPr>
          <w:jc w:val="center"/>
        </w:trPr>
        <w:tc>
          <w:tcPr>
            <w:tcW w:w="5193" w:type="dxa"/>
          </w:tcPr>
          <w:p w14:paraId="4E0B6C8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$7 to mail or fax the application and make copies of the application and attachments.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274F86C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30F182CA"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3C334FB5"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785A1CE"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79F9DBDA" w14:textId="77777777" w:rsidTr="0023321B">
        <w:trPr>
          <w:jc w:val="center"/>
        </w:trPr>
        <w:tc>
          <w:tcPr>
            <w:tcW w:w="5193" w:type="dxa"/>
          </w:tcPr>
          <w:p w14:paraId="3401B7F7"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5.  Do you believe that this application has practical utility?  </w:t>
            </w:r>
            <w:r w:rsidRPr="004F0E67">
              <w:rPr>
                <w:b/>
                <w:sz w:val="22"/>
                <w:szCs w:val="22"/>
              </w:rPr>
              <w:t>If NO</w:t>
            </w:r>
            <w:r>
              <w:rPr>
                <w:sz w:val="22"/>
                <w:szCs w:val="22"/>
              </w:rPr>
              <w:t>, explain.</w:t>
            </w:r>
          </w:p>
        </w:tc>
        <w:tc>
          <w:tcPr>
            <w:tcW w:w="719" w:type="dxa"/>
          </w:tcPr>
          <w:p w14:paraId="40FB3D7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01711988"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6AED2516"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26B49D0E"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1172398F" w14:textId="77777777" w:rsidTr="0023321B">
        <w:trPr>
          <w:jc w:val="center"/>
        </w:trPr>
        <w:tc>
          <w:tcPr>
            <w:tcW w:w="5193" w:type="dxa"/>
          </w:tcPr>
          <w:p w14:paraId="01743C20"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6.  Can you tell us ways to enhance the quality and clarity of the information to be collected?  </w:t>
            </w:r>
            <w:r w:rsidRPr="004F0E67">
              <w:rPr>
                <w:b/>
                <w:sz w:val="22"/>
                <w:szCs w:val="22"/>
              </w:rPr>
              <w:t>If YES</w:t>
            </w:r>
            <w:r>
              <w:rPr>
                <w:sz w:val="22"/>
                <w:szCs w:val="22"/>
              </w:rPr>
              <w:t>, explain.</w:t>
            </w:r>
          </w:p>
        </w:tc>
        <w:tc>
          <w:tcPr>
            <w:tcW w:w="719" w:type="dxa"/>
          </w:tcPr>
          <w:p w14:paraId="633349C0"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41A1387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60FF4FB8"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DA22BA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384FDB75" w14:textId="77777777" w:rsidTr="0023321B">
        <w:trPr>
          <w:jc w:val="center"/>
        </w:trPr>
        <w:tc>
          <w:tcPr>
            <w:tcW w:w="5193" w:type="dxa"/>
          </w:tcPr>
          <w:p w14:paraId="6616CEC8"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7.  Can you tell us ways to minimize the burden of completing this application through use of automated collection techniques or other forms of information technology.  </w:t>
            </w:r>
            <w:r w:rsidRPr="004F0E67">
              <w:rPr>
                <w:b/>
                <w:sz w:val="22"/>
                <w:szCs w:val="22"/>
              </w:rPr>
              <w:t>If YES</w:t>
            </w:r>
            <w:r>
              <w:rPr>
                <w:sz w:val="22"/>
                <w:szCs w:val="22"/>
              </w:rPr>
              <w:t>, explain.</w:t>
            </w:r>
          </w:p>
        </w:tc>
        <w:tc>
          <w:tcPr>
            <w:tcW w:w="719" w:type="dxa"/>
          </w:tcPr>
          <w:p w14:paraId="1407B277"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0656309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33939F0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149690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0ACD31BF" w14:textId="77777777" w:rsidTr="0023321B">
        <w:trPr>
          <w:jc w:val="center"/>
        </w:trPr>
        <w:tc>
          <w:tcPr>
            <w:tcW w:w="5193" w:type="dxa"/>
          </w:tcPr>
          <w:p w14:paraId="6AA2F92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8</w:t>
            </w:r>
            <w:r w:rsidRPr="00CE1313">
              <w:rPr>
                <w:sz w:val="22"/>
                <w:szCs w:val="22"/>
              </w:rPr>
              <w:t xml:space="preserve">.  What else would you care to tell us?  Provide any additional comments on any aspect of the </w:t>
            </w:r>
            <w:r w:rsidRPr="00DA7B33">
              <w:rPr>
                <w:sz w:val="22"/>
                <w:szCs w:val="22"/>
              </w:rPr>
              <w:t>Application for BSAI Crab Eligibility to Receive QS/PQS or IFQ/IPQ by Transfer</w:t>
            </w:r>
            <w:r>
              <w:rPr>
                <w:sz w:val="22"/>
                <w:szCs w:val="22"/>
              </w:rPr>
              <w:t>.</w:t>
            </w:r>
          </w:p>
        </w:tc>
        <w:tc>
          <w:tcPr>
            <w:tcW w:w="719" w:type="dxa"/>
          </w:tcPr>
          <w:p w14:paraId="093C8132"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7135079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1A714769"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6CD3DE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7CFA29E6" w14:textId="77777777" w:rsidR="00B75A20" w:rsidRDefault="00B75A20" w:rsidP="00B75A20">
      <w:pPr>
        <w:rPr>
          <w:rFonts w:ascii="Times New Roman" w:hAnsi="Times New Roman" w:cs="Times New Roman"/>
          <w:sz w:val="20"/>
          <w:szCs w:val="20"/>
        </w:rPr>
      </w:pPr>
    </w:p>
    <w:p w14:paraId="242661A1" w14:textId="77777777" w:rsidR="00B75A20" w:rsidRDefault="00B75A20" w:rsidP="00B75A20">
      <w:pPr>
        <w:rPr>
          <w:rFonts w:ascii="Times New Roman" w:hAnsi="Times New Roman" w:cs="Times New Roman"/>
          <w:sz w:val="20"/>
          <w:szCs w:val="20"/>
        </w:rPr>
      </w:pPr>
      <w:r>
        <w:rPr>
          <w:rFonts w:ascii="Times New Roman" w:hAnsi="Times New Roman" w:cs="Times New Roman"/>
          <w:sz w:val="20"/>
          <w:szCs w:val="20"/>
        </w:rPr>
        <w:br w:type="page"/>
      </w:r>
    </w:p>
    <w:p w14:paraId="6F7C27BD" w14:textId="77777777" w:rsidR="00B75A20" w:rsidRPr="00975C54" w:rsidRDefault="00B75A20" w:rsidP="00B75A20">
      <w:pPr>
        <w:rPr>
          <w:rFonts w:ascii="Times New Roman" w:hAnsi="Times New Roman" w:cs="Times New Roman"/>
          <w:b/>
          <w:sz w:val="24"/>
          <w:szCs w:val="24"/>
        </w:rPr>
      </w:pPr>
      <w:r w:rsidRPr="00975C54">
        <w:rPr>
          <w:rFonts w:ascii="Times New Roman" w:hAnsi="Times New Roman" w:cs="Times New Roman"/>
          <w:b/>
          <w:sz w:val="24"/>
          <w:szCs w:val="24"/>
        </w:rPr>
        <w:lastRenderedPageBreak/>
        <w:t>4.  Application for Transfer (Lease) of Crab IFQ</w:t>
      </w:r>
    </w:p>
    <w:tbl>
      <w:tblPr>
        <w:tblStyle w:val="TableGrid"/>
        <w:tblW w:w="11198" w:type="dxa"/>
        <w:jc w:val="center"/>
        <w:tblInd w:w="-1622" w:type="dxa"/>
        <w:tblLook w:val="04A0" w:firstRow="1" w:lastRow="0" w:firstColumn="1" w:lastColumn="0" w:noHBand="0" w:noVBand="1"/>
      </w:tblPr>
      <w:tblGrid>
        <w:gridCol w:w="5193"/>
        <w:gridCol w:w="719"/>
        <w:gridCol w:w="718"/>
        <w:gridCol w:w="3484"/>
        <w:gridCol w:w="1084"/>
      </w:tblGrid>
      <w:tr w:rsidR="00B75A20" w:rsidRPr="00CE1313" w14:paraId="65AAF891" w14:textId="77777777" w:rsidTr="0023321B">
        <w:trPr>
          <w:jc w:val="center"/>
        </w:trPr>
        <w:tc>
          <w:tcPr>
            <w:tcW w:w="11198" w:type="dxa"/>
            <w:gridSpan w:val="5"/>
          </w:tcPr>
          <w:p w14:paraId="090D7E17" w14:textId="77777777" w:rsidR="00B75A20" w:rsidRPr="00CE1313" w:rsidRDefault="00B75A20" w:rsidP="0023321B">
            <w:pPr>
              <w:tabs>
                <w:tab w:val="left" w:pos="-1080"/>
                <w:tab w:val="left" w:pos="-720"/>
                <w:tab w:val="left" w:pos="0"/>
                <w:tab w:val="left" w:pos="720"/>
                <w:tab w:val="left" w:pos="1080"/>
              </w:tabs>
              <w:rPr>
                <w:b/>
                <w:sz w:val="22"/>
                <w:szCs w:val="22"/>
              </w:rPr>
            </w:pPr>
            <w:r w:rsidRPr="0004296C">
              <w:rPr>
                <w:b/>
                <w:sz w:val="22"/>
                <w:szCs w:val="22"/>
              </w:rPr>
              <w:t xml:space="preserve">     [_</w:t>
            </w:r>
            <w:r>
              <w:rPr>
                <w:b/>
                <w:sz w:val="22"/>
                <w:szCs w:val="22"/>
              </w:rPr>
              <w:t>x</w:t>
            </w:r>
            <w:r w:rsidRPr="0004296C">
              <w:rPr>
                <w:b/>
                <w:sz w:val="22"/>
                <w:szCs w:val="22"/>
              </w:rPr>
              <w:t>_]   YES, I have this permit</w:t>
            </w:r>
            <w:r w:rsidRPr="0004296C">
              <w:rPr>
                <w:b/>
                <w:sz w:val="22"/>
                <w:szCs w:val="22"/>
              </w:rPr>
              <w:tab/>
            </w:r>
            <w:r w:rsidRPr="0004296C">
              <w:rPr>
                <w:b/>
                <w:sz w:val="22"/>
                <w:szCs w:val="22"/>
              </w:rPr>
              <w:tab/>
              <w:t>[__]  Not applicable  GO TO THE NEXT FORM.</w:t>
            </w:r>
          </w:p>
        </w:tc>
      </w:tr>
      <w:tr w:rsidR="00B75A20" w:rsidRPr="00CE1313" w14:paraId="30D14987" w14:textId="77777777" w:rsidTr="0023321B">
        <w:trPr>
          <w:jc w:val="center"/>
        </w:trPr>
        <w:tc>
          <w:tcPr>
            <w:tcW w:w="11198" w:type="dxa"/>
            <w:gridSpan w:val="5"/>
          </w:tcPr>
          <w:p w14:paraId="6B0EC610"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53A8A9FE" w14:textId="77777777" w:rsidTr="0023321B">
        <w:trPr>
          <w:jc w:val="center"/>
        </w:trPr>
        <w:tc>
          <w:tcPr>
            <w:tcW w:w="5193" w:type="dxa"/>
            <w:vAlign w:val="center"/>
          </w:tcPr>
          <w:p w14:paraId="67FE814E" w14:textId="77777777" w:rsidR="00B75A20" w:rsidRPr="00CE1313" w:rsidRDefault="0023321B" w:rsidP="0023321B">
            <w:pPr>
              <w:tabs>
                <w:tab w:val="left" w:pos="-1080"/>
                <w:tab w:val="left" w:pos="-720"/>
                <w:tab w:val="left" w:pos="0"/>
                <w:tab w:val="left" w:pos="720"/>
                <w:tab w:val="left" w:pos="1080"/>
              </w:tabs>
              <w:rPr>
                <w:sz w:val="22"/>
                <w:szCs w:val="22"/>
              </w:rPr>
            </w:pPr>
            <w:hyperlink r:id="rId40" w:history="1">
              <w:r w:rsidR="00B75A20" w:rsidRPr="00AA1489">
                <w:rPr>
                  <w:rStyle w:val="Hyperlink"/>
                  <w:sz w:val="22"/>
                  <w:szCs w:val="22"/>
                </w:rPr>
                <w:t>Application for Transfer (Lease) of Crab IFQ</w:t>
              </w:r>
            </w:hyperlink>
          </w:p>
        </w:tc>
        <w:tc>
          <w:tcPr>
            <w:tcW w:w="719" w:type="dxa"/>
            <w:vAlign w:val="center"/>
          </w:tcPr>
          <w:p w14:paraId="29B36F32"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63BD8D2E"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79DE0A81"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5645ED2D"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0D6B471C" w14:textId="77777777" w:rsidTr="0023321B">
        <w:trPr>
          <w:jc w:val="center"/>
        </w:trPr>
        <w:tc>
          <w:tcPr>
            <w:tcW w:w="5193" w:type="dxa"/>
          </w:tcPr>
          <w:p w14:paraId="088E5C87" w14:textId="77777777" w:rsidR="00B75A20" w:rsidRPr="00CE1313" w:rsidRDefault="00B75A20" w:rsidP="0023321B">
            <w:pPr>
              <w:tabs>
                <w:tab w:val="left" w:pos="-1080"/>
                <w:tab w:val="left" w:pos="-720"/>
                <w:tab w:val="left" w:pos="0"/>
                <w:tab w:val="left" w:pos="720"/>
                <w:tab w:val="left" w:pos="1080"/>
              </w:tabs>
              <w:rPr>
                <w:sz w:val="22"/>
                <w:szCs w:val="22"/>
              </w:rPr>
            </w:pPr>
            <w:r w:rsidRPr="00B1791A">
              <w:rPr>
                <w:sz w:val="22"/>
                <w:szCs w:val="22"/>
              </w:rPr>
              <w:t>1.</w:t>
            </w:r>
            <w:r>
              <w:rPr>
                <w:sz w:val="22"/>
                <w:szCs w:val="22"/>
              </w:rPr>
              <w:t xml:space="preserve">  </w:t>
            </w:r>
            <w:r w:rsidRPr="00DE272A">
              <w:rPr>
                <w:sz w:val="22"/>
                <w:szCs w:val="22"/>
              </w:rPr>
              <w:t>A crab IFQ permit holder may transfer all or part of his or her IFQ to another crab IFQ permit holder.  The lease of crab IFQ from one individual to another for the current crab fishing year currently is authorized only for Catcher Vessel Crew (CVC) and/or Catcher/Processor Crew (CPC) due to a hardship</w:t>
            </w:r>
            <w:r>
              <w:rPr>
                <w:sz w:val="22"/>
                <w:szCs w:val="22"/>
              </w:rPr>
              <w:t xml:space="preserve"> </w:t>
            </w:r>
            <w:r w:rsidRPr="00AA1489">
              <w:rPr>
                <w:sz w:val="22"/>
                <w:szCs w:val="22"/>
              </w:rPr>
              <w:t>as indicated at 50 CFR 680.41(e)(3).</w:t>
            </w:r>
            <w:r>
              <w:rPr>
                <w:sz w:val="22"/>
                <w:szCs w:val="22"/>
              </w:rPr>
              <w:t xml:space="preserve">  </w:t>
            </w:r>
            <w:r w:rsidRPr="00B1791A">
              <w:rPr>
                <w:sz w:val="22"/>
                <w:szCs w:val="22"/>
              </w:rPr>
              <w:t>Is this process</w:t>
            </w:r>
            <w:r>
              <w:rPr>
                <w:sz w:val="22"/>
                <w:szCs w:val="22"/>
              </w:rPr>
              <w:t xml:space="preserve"> easy to understand and to apply for?  </w:t>
            </w:r>
            <w:r w:rsidRPr="00DD100D">
              <w:rPr>
                <w:b/>
                <w:sz w:val="22"/>
                <w:szCs w:val="22"/>
              </w:rPr>
              <w:t>If NO</w:t>
            </w:r>
            <w:r w:rsidRPr="00CE1313">
              <w:rPr>
                <w:sz w:val="22"/>
                <w:szCs w:val="22"/>
              </w:rPr>
              <w:t>, explain.</w:t>
            </w:r>
          </w:p>
        </w:tc>
        <w:tc>
          <w:tcPr>
            <w:tcW w:w="719" w:type="dxa"/>
          </w:tcPr>
          <w:p w14:paraId="5880660E"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50D81E12"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E068377"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2AEE276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66131534" w14:textId="77777777" w:rsidTr="0023321B">
        <w:trPr>
          <w:trHeight w:val="759"/>
          <w:jc w:val="center"/>
        </w:trPr>
        <w:tc>
          <w:tcPr>
            <w:tcW w:w="5193" w:type="dxa"/>
          </w:tcPr>
          <w:p w14:paraId="6793ADB9"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2 hours by your office personnel to complete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277C8706"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6F54AB79"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1E4326F0"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13980E9"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4F9FEDE5" w14:textId="77777777" w:rsidTr="0023321B">
        <w:trPr>
          <w:jc w:val="center"/>
        </w:trPr>
        <w:tc>
          <w:tcPr>
            <w:tcW w:w="5193" w:type="dxa"/>
          </w:tcPr>
          <w:p w14:paraId="05214C5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application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719" w:type="dxa"/>
          </w:tcPr>
          <w:p w14:paraId="6979DD39"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0328C215"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4DAA421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Around $50</w:t>
            </w:r>
          </w:p>
        </w:tc>
        <w:tc>
          <w:tcPr>
            <w:tcW w:w="1084" w:type="dxa"/>
          </w:tcPr>
          <w:p w14:paraId="17B681D8"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25305B97" w14:textId="77777777" w:rsidTr="0023321B">
        <w:trPr>
          <w:jc w:val="center"/>
        </w:trPr>
        <w:tc>
          <w:tcPr>
            <w:tcW w:w="5193" w:type="dxa"/>
          </w:tcPr>
          <w:p w14:paraId="45764D65"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$7 to mail or fax the application and make copies of the application.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66840869"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7243937C"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257DF91B"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6CCA3A6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1DD18CEC" w14:textId="77777777" w:rsidTr="0023321B">
        <w:trPr>
          <w:jc w:val="center"/>
        </w:trPr>
        <w:tc>
          <w:tcPr>
            <w:tcW w:w="5193" w:type="dxa"/>
          </w:tcPr>
          <w:p w14:paraId="4B366A39"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5.  Prior to transfer of crab IFQ, the transferor and the transferee must, for the previous year,  </w:t>
            </w:r>
            <w:r w:rsidRPr="00247F19">
              <w:rPr>
                <w:sz w:val="22"/>
                <w:szCs w:val="22"/>
              </w:rPr>
              <w:t xml:space="preserve">submit an EDR, </w:t>
            </w:r>
            <w:r>
              <w:rPr>
                <w:sz w:val="22"/>
                <w:szCs w:val="22"/>
              </w:rPr>
              <w:t>as</w:t>
            </w:r>
            <w:r w:rsidRPr="00247F19">
              <w:rPr>
                <w:sz w:val="22"/>
                <w:szCs w:val="22"/>
              </w:rPr>
              <w:t xml:space="preserve"> </w:t>
            </w:r>
            <w:r>
              <w:rPr>
                <w:sz w:val="22"/>
                <w:szCs w:val="22"/>
              </w:rPr>
              <w:t xml:space="preserve">required by § 680.6 and pay all </w:t>
            </w:r>
            <w:r w:rsidRPr="00247F19">
              <w:rPr>
                <w:sz w:val="22"/>
                <w:szCs w:val="22"/>
              </w:rPr>
              <w:t xml:space="preserve">fees, as required by </w:t>
            </w:r>
          </w:p>
          <w:p w14:paraId="0195F9A8" w14:textId="77777777" w:rsidR="00B75A20" w:rsidRDefault="00B75A20" w:rsidP="0023321B">
            <w:pPr>
              <w:tabs>
                <w:tab w:val="left" w:pos="-1080"/>
                <w:tab w:val="left" w:pos="-720"/>
                <w:tab w:val="left" w:pos="0"/>
                <w:tab w:val="left" w:pos="720"/>
                <w:tab w:val="left" w:pos="1080"/>
              </w:tabs>
              <w:rPr>
                <w:sz w:val="22"/>
                <w:szCs w:val="22"/>
              </w:rPr>
            </w:pPr>
            <w:r w:rsidRPr="00247F19">
              <w:rPr>
                <w:sz w:val="22"/>
                <w:szCs w:val="22"/>
              </w:rPr>
              <w:t>§ 680.44?</w:t>
            </w:r>
            <w:r>
              <w:rPr>
                <w:sz w:val="22"/>
                <w:szCs w:val="22"/>
              </w:rPr>
              <w:t xml:space="preserve">  Do you agree with this procedure?  </w:t>
            </w:r>
            <w:r w:rsidRPr="00F97F5D">
              <w:rPr>
                <w:b/>
                <w:sz w:val="22"/>
                <w:szCs w:val="22"/>
              </w:rPr>
              <w:t>If NO</w:t>
            </w:r>
            <w:r>
              <w:rPr>
                <w:sz w:val="22"/>
                <w:szCs w:val="22"/>
              </w:rPr>
              <w:t>, explain</w:t>
            </w:r>
          </w:p>
        </w:tc>
        <w:tc>
          <w:tcPr>
            <w:tcW w:w="719" w:type="dxa"/>
          </w:tcPr>
          <w:p w14:paraId="7197598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565366EA"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58A00B94"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EE90E2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39C6C65B" w14:textId="77777777" w:rsidTr="0023321B">
        <w:trPr>
          <w:jc w:val="center"/>
        </w:trPr>
        <w:tc>
          <w:tcPr>
            <w:tcW w:w="5193" w:type="dxa"/>
          </w:tcPr>
          <w:p w14:paraId="0B17F289"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6.  Do you believe that this application has practical utility?  </w:t>
            </w:r>
            <w:r w:rsidRPr="004F0E67">
              <w:rPr>
                <w:b/>
                <w:sz w:val="22"/>
                <w:szCs w:val="22"/>
              </w:rPr>
              <w:t>If NO</w:t>
            </w:r>
            <w:r>
              <w:rPr>
                <w:sz w:val="22"/>
                <w:szCs w:val="22"/>
              </w:rPr>
              <w:t>, explain.</w:t>
            </w:r>
          </w:p>
        </w:tc>
        <w:tc>
          <w:tcPr>
            <w:tcW w:w="719" w:type="dxa"/>
          </w:tcPr>
          <w:p w14:paraId="30C0191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54900882"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34A34C0D"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7A96CFB"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5F1D4E96" w14:textId="77777777" w:rsidTr="0023321B">
        <w:trPr>
          <w:jc w:val="center"/>
        </w:trPr>
        <w:tc>
          <w:tcPr>
            <w:tcW w:w="5193" w:type="dxa"/>
          </w:tcPr>
          <w:p w14:paraId="19B45D90"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7.  Can you tell us ways to enhance the quality and clarity of the information to be collected?  </w:t>
            </w:r>
            <w:r w:rsidRPr="004F0E67">
              <w:rPr>
                <w:b/>
                <w:sz w:val="22"/>
                <w:szCs w:val="22"/>
              </w:rPr>
              <w:t>If YES</w:t>
            </w:r>
            <w:r>
              <w:rPr>
                <w:sz w:val="22"/>
                <w:szCs w:val="22"/>
              </w:rPr>
              <w:t>, explain.</w:t>
            </w:r>
          </w:p>
        </w:tc>
        <w:tc>
          <w:tcPr>
            <w:tcW w:w="719" w:type="dxa"/>
          </w:tcPr>
          <w:p w14:paraId="3776223F"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4A0CA8EC"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62B93E0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Filling out web based form – the one that enable us to save the format  </w:t>
            </w:r>
          </w:p>
        </w:tc>
        <w:tc>
          <w:tcPr>
            <w:tcW w:w="1084" w:type="dxa"/>
          </w:tcPr>
          <w:p w14:paraId="778C5EC9"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781CEA8D" w14:textId="77777777" w:rsidTr="0023321B">
        <w:trPr>
          <w:jc w:val="center"/>
        </w:trPr>
        <w:tc>
          <w:tcPr>
            <w:tcW w:w="5193" w:type="dxa"/>
          </w:tcPr>
          <w:p w14:paraId="025CBD38"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8.  If this application could be submitted online, would it help minimize the burden of completing this application?  </w:t>
            </w:r>
            <w:r w:rsidRPr="004F0E67">
              <w:rPr>
                <w:b/>
                <w:sz w:val="22"/>
                <w:szCs w:val="22"/>
              </w:rPr>
              <w:t xml:space="preserve">If </w:t>
            </w:r>
            <w:r>
              <w:rPr>
                <w:b/>
                <w:sz w:val="22"/>
                <w:szCs w:val="22"/>
              </w:rPr>
              <w:t>NO</w:t>
            </w:r>
            <w:r>
              <w:rPr>
                <w:sz w:val="22"/>
                <w:szCs w:val="22"/>
              </w:rPr>
              <w:t>, explain.</w:t>
            </w:r>
          </w:p>
        </w:tc>
        <w:tc>
          <w:tcPr>
            <w:tcW w:w="719" w:type="dxa"/>
          </w:tcPr>
          <w:p w14:paraId="3AD3AFF6"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6612470F"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663D015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D6A0A6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5B7B1085" w14:textId="77777777" w:rsidTr="0023321B">
        <w:trPr>
          <w:jc w:val="center"/>
        </w:trPr>
        <w:tc>
          <w:tcPr>
            <w:tcW w:w="5193" w:type="dxa"/>
          </w:tcPr>
          <w:p w14:paraId="085F0FB9"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9</w:t>
            </w:r>
            <w:r w:rsidRPr="00CE1313">
              <w:rPr>
                <w:sz w:val="22"/>
                <w:szCs w:val="22"/>
              </w:rPr>
              <w:t xml:space="preserve">.  What else would you care to tell us?  Provide any additional comments on any aspect of the </w:t>
            </w:r>
            <w:r w:rsidRPr="00331AE5">
              <w:rPr>
                <w:sz w:val="22"/>
                <w:szCs w:val="22"/>
              </w:rPr>
              <w:t xml:space="preserve">Application for Transfer of </w:t>
            </w:r>
            <w:r>
              <w:rPr>
                <w:sz w:val="22"/>
                <w:szCs w:val="22"/>
              </w:rPr>
              <w:t xml:space="preserve">Crab </w:t>
            </w:r>
            <w:r w:rsidRPr="00331AE5">
              <w:rPr>
                <w:sz w:val="22"/>
                <w:szCs w:val="22"/>
              </w:rPr>
              <w:t>IFQ</w:t>
            </w:r>
            <w:r>
              <w:rPr>
                <w:sz w:val="22"/>
                <w:szCs w:val="22"/>
              </w:rPr>
              <w:t>.</w:t>
            </w:r>
          </w:p>
        </w:tc>
        <w:tc>
          <w:tcPr>
            <w:tcW w:w="719" w:type="dxa"/>
          </w:tcPr>
          <w:p w14:paraId="41EAE048"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6AAB0D36"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3F26AF67"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A23D3A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1B35A545" w14:textId="77777777" w:rsidR="00B75A20" w:rsidRDefault="00B75A20" w:rsidP="00B75A20">
      <w:pPr>
        <w:rPr>
          <w:rFonts w:ascii="Times New Roman" w:hAnsi="Times New Roman" w:cs="Times New Roman"/>
          <w:sz w:val="20"/>
          <w:szCs w:val="20"/>
        </w:rPr>
      </w:pPr>
    </w:p>
    <w:p w14:paraId="74121191" w14:textId="77777777" w:rsidR="00B75A20" w:rsidRDefault="00B75A20" w:rsidP="00B75A20">
      <w:pPr>
        <w:rPr>
          <w:rFonts w:ascii="Times New Roman" w:hAnsi="Times New Roman" w:cs="Times New Roman"/>
          <w:sz w:val="20"/>
          <w:szCs w:val="20"/>
        </w:rPr>
      </w:pPr>
      <w:r>
        <w:rPr>
          <w:rFonts w:ascii="Times New Roman" w:hAnsi="Times New Roman" w:cs="Times New Roman"/>
          <w:sz w:val="20"/>
          <w:szCs w:val="20"/>
        </w:rPr>
        <w:br w:type="page"/>
      </w:r>
    </w:p>
    <w:p w14:paraId="7438EF25" w14:textId="77777777" w:rsidR="00B75A20" w:rsidRPr="000B4820" w:rsidRDefault="00B75A20" w:rsidP="00B75A20">
      <w:pPr>
        <w:rPr>
          <w:rFonts w:ascii="Times New Roman" w:hAnsi="Times New Roman" w:cs="Times New Roman"/>
          <w:b/>
          <w:sz w:val="24"/>
          <w:szCs w:val="24"/>
        </w:rPr>
      </w:pPr>
      <w:r w:rsidRPr="000B4820">
        <w:rPr>
          <w:rFonts w:ascii="Times New Roman" w:hAnsi="Times New Roman" w:cs="Times New Roman"/>
          <w:b/>
          <w:sz w:val="24"/>
          <w:szCs w:val="24"/>
        </w:rPr>
        <w:lastRenderedPageBreak/>
        <w:t>5.  Application for Transfer (Lease) of Crab IPQ</w:t>
      </w:r>
    </w:p>
    <w:tbl>
      <w:tblPr>
        <w:tblStyle w:val="TableGrid"/>
        <w:tblW w:w="11198" w:type="dxa"/>
        <w:jc w:val="center"/>
        <w:tblInd w:w="-1622" w:type="dxa"/>
        <w:tblLook w:val="04A0" w:firstRow="1" w:lastRow="0" w:firstColumn="1" w:lastColumn="0" w:noHBand="0" w:noVBand="1"/>
      </w:tblPr>
      <w:tblGrid>
        <w:gridCol w:w="5193"/>
        <w:gridCol w:w="719"/>
        <w:gridCol w:w="718"/>
        <w:gridCol w:w="3484"/>
        <w:gridCol w:w="1084"/>
      </w:tblGrid>
      <w:tr w:rsidR="00B75A20" w:rsidRPr="00CE1313" w14:paraId="4840D901" w14:textId="77777777" w:rsidTr="0023321B">
        <w:trPr>
          <w:jc w:val="center"/>
        </w:trPr>
        <w:tc>
          <w:tcPr>
            <w:tcW w:w="11198" w:type="dxa"/>
            <w:gridSpan w:val="5"/>
          </w:tcPr>
          <w:p w14:paraId="473B47DE" w14:textId="77777777" w:rsidR="00B75A20" w:rsidRPr="00CE1313" w:rsidRDefault="00B75A20" w:rsidP="0023321B">
            <w:pPr>
              <w:tabs>
                <w:tab w:val="left" w:pos="-1080"/>
                <w:tab w:val="left" w:pos="-720"/>
                <w:tab w:val="left" w:pos="0"/>
                <w:tab w:val="left" w:pos="720"/>
                <w:tab w:val="left" w:pos="1080"/>
              </w:tabs>
              <w:rPr>
                <w:b/>
                <w:sz w:val="22"/>
                <w:szCs w:val="22"/>
              </w:rPr>
            </w:pPr>
            <w:r w:rsidRPr="0004296C">
              <w:rPr>
                <w:b/>
                <w:sz w:val="22"/>
                <w:szCs w:val="22"/>
              </w:rPr>
              <w:t xml:space="preserve">     [_</w:t>
            </w:r>
            <w:r>
              <w:rPr>
                <w:b/>
                <w:sz w:val="22"/>
                <w:szCs w:val="22"/>
              </w:rPr>
              <w:t>x</w:t>
            </w:r>
            <w:r w:rsidRPr="0004296C">
              <w:rPr>
                <w:b/>
                <w:sz w:val="22"/>
                <w:szCs w:val="22"/>
              </w:rPr>
              <w:t>_]   YES, I have this permit</w:t>
            </w:r>
            <w:r w:rsidRPr="0004296C">
              <w:rPr>
                <w:b/>
                <w:sz w:val="22"/>
                <w:szCs w:val="22"/>
              </w:rPr>
              <w:tab/>
            </w:r>
            <w:r w:rsidRPr="0004296C">
              <w:rPr>
                <w:b/>
                <w:sz w:val="22"/>
                <w:szCs w:val="22"/>
              </w:rPr>
              <w:tab/>
              <w:t>[__]  Not applicable  GO TO THE NEXT FORM.</w:t>
            </w:r>
          </w:p>
        </w:tc>
      </w:tr>
      <w:tr w:rsidR="00B75A20" w:rsidRPr="00CE1313" w14:paraId="5DED2912" w14:textId="77777777" w:rsidTr="0023321B">
        <w:trPr>
          <w:jc w:val="center"/>
        </w:trPr>
        <w:tc>
          <w:tcPr>
            <w:tcW w:w="11198" w:type="dxa"/>
            <w:gridSpan w:val="5"/>
          </w:tcPr>
          <w:p w14:paraId="7AD1CE88"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4BE4DB6C" w14:textId="77777777" w:rsidTr="0023321B">
        <w:trPr>
          <w:jc w:val="center"/>
        </w:trPr>
        <w:tc>
          <w:tcPr>
            <w:tcW w:w="5193" w:type="dxa"/>
            <w:vAlign w:val="center"/>
          </w:tcPr>
          <w:p w14:paraId="6E4D8681" w14:textId="77777777" w:rsidR="00B75A20" w:rsidRPr="00CE1313" w:rsidRDefault="0023321B" w:rsidP="0023321B">
            <w:pPr>
              <w:tabs>
                <w:tab w:val="left" w:pos="-1080"/>
                <w:tab w:val="left" w:pos="-720"/>
                <w:tab w:val="left" w:pos="0"/>
                <w:tab w:val="left" w:pos="720"/>
                <w:tab w:val="left" w:pos="1080"/>
              </w:tabs>
              <w:rPr>
                <w:sz w:val="22"/>
                <w:szCs w:val="22"/>
              </w:rPr>
            </w:pPr>
            <w:hyperlink r:id="rId41" w:history="1">
              <w:r w:rsidR="00B75A20" w:rsidRPr="00D025D8">
                <w:rPr>
                  <w:rStyle w:val="Hyperlink"/>
                  <w:sz w:val="22"/>
                  <w:szCs w:val="22"/>
                </w:rPr>
                <w:t>Application for Transfer (Lease) of Crab IPQ</w:t>
              </w:r>
            </w:hyperlink>
          </w:p>
        </w:tc>
        <w:tc>
          <w:tcPr>
            <w:tcW w:w="719" w:type="dxa"/>
            <w:vAlign w:val="center"/>
          </w:tcPr>
          <w:p w14:paraId="2F2E0371"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1346D434"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1F4793AD"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17F923F3"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20846CD8" w14:textId="77777777" w:rsidTr="0023321B">
        <w:trPr>
          <w:jc w:val="center"/>
        </w:trPr>
        <w:tc>
          <w:tcPr>
            <w:tcW w:w="5193" w:type="dxa"/>
          </w:tcPr>
          <w:p w14:paraId="25C29647" w14:textId="77777777" w:rsidR="00B75A20" w:rsidRPr="00CE1313" w:rsidRDefault="00B75A20" w:rsidP="0023321B">
            <w:pPr>
              <w:tabs>
                <w:tab w:val="left" w:pos="-1080"/>
                <w:tab w:val="left" w:pos="-720"/>
                <w:tab w:val="left" w:pos="0"/>
                <w:tab w:val="left" w:pos="720"/>
                <w:tab w:val="left" w:pos="1080"/>
              </w:tabs>
              <w:rPr>
                <w:sz w:val="22"/>
                <w:szCs w:val="22"/>
              </w:rPr>
            </w:pPr>
            <w:r w:rsidRPr="00B1791A">
              <w:rPr>
                <w:sz w:val="22"/>
                <w:szCs w:val="22"/>
              </w:rPr>
              <w:t>1.</w:t>
            </w:r>
            <w:r>
              <w:rPr>
                <w:sz w:val="22"/>
                <w:szCs w:val="22"/>
              </w:rPr>
              <w:t xml:space="preserve">  </w:t>
            </w:r>
            <w:r w:rsidRPr="00D025D8">
              <w:rPr>
                <w:sz w:val="22"/>
                <w:szCs w:val="22"/>
              </w:rPr>
              <w:t>This application may be used by a crab IPQ permit holder to apply for a transfer of all or part of its IPQ to another crab IPQ permit holder for the current crab fishing year.</w:t>
            </w:r>
            <w:r>
              <w:rPr>
                <w:sz w:val="22"/>
                <w:szCs w:val="22"/>
              </w:rPr>
              <w:t xml:space="preserve">  </w:t>
            </w:r>
            <w:r w:rsidRPr="00B1791A">
              <w:rPr>
                <w:sz w:val="22"/>
                <w:szCs w:val="22"/>
              </w:rPr>
              <w:t>Is this process</w:t>
            </w:r>
            <w:r>
              <w:rPr>
                <w:sz w:val="22"/>
                <w:szCs w:val="22"/>
              </w:rPr>
              <w:t xml:space="preserve"> easy to understand and to apply for?  </w:t>
            </w:r>
            <w:r w:rsidRPr="00DD100D">
              <w:rPr>
                <w:b/>
                <w:sz w:val="22"/>
                <w:szCs w:val="22"/>
              </w:rPr>
              <w:t>If NO</w:t>
            </w:r>
            <w:r w:rsidRPr="00CE1313">
              <w:rPr>
                <w:sz w:val="22"/>
                <w:szCs w:val="22"/>
              </w:rPr>
              <w:t>, explain.</w:t>
            </w:r>
          </w:p>
        </w:tc>
        <w:tc>
          <w:tcPr>
            <w:tcW w:w="719" w:type="dxa"/>
          </w:tcPr>
          <w:p w14:paraId="350BE5AE"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24770D6B"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64A871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42DEA5A"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56D3677B" w14:textId="77777777" w:rsidTr="0023321B">
        <w:trPr>
          <w:trHeight w:val="759"/>
          <w:jc w:val="center"/>
        </w:trPr>
        <w:tc>
          <w:tcPr>
            <w:tcW w:w="5193" w:type="dxa"/>
          </w:tcPr>
          <w:p w14:paraId="13504E66"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2 hours for non-electronic submittal and 1 hour for electronic submittal by your office personnel to complete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0ADC4DD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40A1E53A"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1DE3B28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3455B7B"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0675553C" w14:textId="77777777" w:rsidTr="0023321B">
        <w:trPr>
          <w:jc w:val="center"/>
        </w:trPr>
        <w:tc>
          <w:tcPr>
            <w:tcW w:w="5193" w:type="dxa"/>
          </w:tcPr>
          <w:p w14:paraId="0735C5CF"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application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719" w:type="dxa"/>
          </w:tcPr>
          <w:p w14:paraId="34F24DCC"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4E9F5C6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52A8DEB1"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Around $50</w:t>
            </w:r>
          </w:p>
        </w:tc>
        <w:tc>
          <w:tcPr>
            <w:tcW w:w="1084" w:type="dxa"/>
          </w:tcPr>
          <w:p w14:paraId="33740F22"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65B2D934" w14:textId="77777777" w:rsidTr="0023321B">
        <w:trPr>
          <w:jc w:val="center"/>
        </w:trPr>
        <w:tc>
          <w:tcPr>
            <w:tcW w:w="5193" w:type="dxa"/>
          </w:tcPr>
          <w:p w14:paraId="5E53960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$7 to mail or fax the application and make copies of the application and 10 cents for online submittal.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47AF12A3"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226AC25F"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74AF711A"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992F44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48F2DB4C" w14:textId="77777777" w:rsidTr="0023321B">
        <w:trPr>
          <w:jc w:val="center"/>
        </w:trPr>
        <w:tc>
          <w:tcPr>
            <w:tcW w:w="5193" w:type="dxa"/>
          </w:tcPr>
          <w:p w14:paraId="194398AD"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5.  Prior to transfer of crab IPQ, the transferor and the transferee must, for the previous year,  </w:t>
            </w:r>
            <w:r w:rsidRPr="00247F19">
              <w:rPr>
                <w:sz w:val="22"/>
                <w:szCs w:val="22"/>
              </w:rPr>
              <w:t xml:space="preserve">submit an EDR, </w:t>
            </w:r>
            <w:r>
              <w:rPr>
                <w:sz w:val="22"/>
                <w:szCs w:val="22"/>
              </w:rPr>
              <w:t>as</w:t>
            </w:r>
            <w:r w:rsidRPr="00247F19">
              <w:rPr>
                <w:sz w:val="22"/>
                <w:szCs w:val="22"/>
              </w:rPr>
              <w:t xml:space="preserve"> </w:t>
            </w:r>
            <w:r>
              <w:rPr>
                <w:sz w:val="22"/>
                <w:szCs w:val="22"/>
              </w:rPr>
              <w:t xml:space="preserve">required by § 680.6 and pay all </w:t>
            </w:r>
            <w:r w:rsidRPr="00247F19">
              <w:rPr>
                <w:sz w:val="22"/>
                <w:szCs w:val="22"/>
              </w:rPr>
              <w:t xml:space="preserve">fees, as required by </w:t>
            </w:r>
          </w:p>
          <w:p w14:paraId="5144F731" w14:textId="77777777" w:rsidR="00B75A20" w:rsidRDefault="00B75A20" w:rsidP="0023321B">
            <w:pPr>
              <w:tabs>
                <w:tab w:val="left" w:pos="-1080"/>
                <w:tab w:val="left" w:pos="-720"/>
                <w:tab w:val="left" w:pos="0"/>
                <w:tab w:val="left" w:pos="720"/>
                <w:tab w:val="left" w:pos="1080"/>
              </w:tabs>
              <w:rPr>
                <w:sz w:val="22"/>
                <w:szCs w:val="22"/>
              </w:rPr>
            </w:pPr>
            <w:r w:rsidRPr="00247F19">
              <w:rPr>
                <w:sz w:val="22"/>
                <w:szCs w:val="22"/>
              </w:rPr>
              <w:t>§ 680.44?</w:t>
            </w:r>
            <w:r>
              <w:rPr>
                <w:sz w:val="22"/>
                <w:szCs w:val="22"/>
              </w:rPr>
              <w:t xml:space="preserve">  Do you agree with this procedure?  </w:t>
            </w:r>
            <w:r w:rsidRPr="00F97F5D">
              <w:rPr>
                <w:b/>
                <w:sz w:val="22"/>
                <w:szCs w:val="22"/>
              </w:rPr>
              <w:t>If NO</w:t>
            </w:r>
            <w:r>
              <w:rPr>
                <w:sz w:val="22"/>
                <w:szCs w:val="22"/>
              </w:rPr>
              <w:t>, explain.</w:t>
            </w:r>
          </w:p>
        </w:tc>
        <w:tc>
          <w:tcPr>
            <w:tcW w:w="719" w:type="dxa"/>
          </w:tcPr>
          <w:p w14:paraId="5DCC048A"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76D717FE"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34C060C3"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34CEB7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7D42EF22" w14:textId="77777777" w:rsidTr="0023321B">
        <w:trPr>
          <w:jc w:val="center"/>
        </w:trPr>
        <w:tc>
          <w:tcPr>
            <w:tcW w:w="5193" w:type="dxa"/>
          </w:tcPr>
          <w:p w14:paraId="27D3D7F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6.  Do you believe that this application has practical utility?  </w:t>
            </w:r>
            <w:r w:rsidRPr="004F0E67">
              <w:rPr>
                <w:b/>
                <w:sz w:val="22"/>
                <w:szCs w:val="22"/>
              </w:rPr>
              <w:t>If NO</w:t>
            </w:r>
            <w:r>
              <w:rPr>
                <w:sz w:val="22"/>
                <w:szCs w:val="22"/>
              </w:rPr>
              <w:t>, explain.</w:t>
            </w:r>
          </w:p>
        </w:tc>
        <w:tc>
          <w:tcPr>
            <w:tcW w:w="719" w:type="dxa"/>
          </w:tcPr>
          <w:p w14:paraId="0511D589"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1839AD55"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77BB5112"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68220C6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0ED0E3FD" w14:textId="77777777" w:rsidTr="0023321B">
        <w:trPr>
          <w:jc w:val="center"/>
        </w:trPr>
        <w:tc>
          <w:tcPr>
            <w:tcW w:w="5193" w:type="dxa"/>
          </w:tcPr>
          <w:p w14:paraId="0BDCE723"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7.  Can you tell us ways to enhance the quality and clarity of the information to be collected?  </w:t>
            </w:r>
            <w:r w:rsidRPr="004F0E67">
              <w:rPr>
                <w:b/>
                <w:sz w:val="22"/>
                <w:szCs w:val="22"/>
              </w:rPr>
              <w:t>If YES</w:t>
            </w:r>
            <w:r>
              <w:rPr>
                <w:sz w:val="22"/>
                <w:szCs w:val="22"/>
              </w:rPr>
              <w:t>, explain.</w:t>
            </w:r>
          </w:p>
        </w:tc>
        <w:tc>
          <w:tcPr>
            <w:tcW w:w="719" w:type="dxa"/>
          </w:tcPr>
          <w:p w14:paraId="349BDFE4"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5AE8EDD1"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34F84969"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4251CD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46235B5C" w14:textId="77777777" w:rsidTr="0023321B">
        <w:trPr>
          <w:jc w:val="center"/>
        </w:trPr>
        <w:tc>
          <w:tcPr>
            <w:tcW w:w="5193" w:type="dxa"/>
          </w:tcPr>
          <w:p w14:paraId="7EC71FFF"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8.  This application may be submitted online.  Does this help minimize the burden of completing this application?  </w:t>
            </w:r>
            <w:r w:rsidRPr="004F0E67">
              <w:rPr>
                <w:b/>
                <w:sz w:val="22"/>
                <w:szCs w:val="22"/>
              </w:rPr>
              <w:t xml:space="preserve">If </w:t>
            </w:r>
            <w:r>
              <w:rPr>
                <w:b/>
                <w:sz w:val="22"/>
                <w:szCs w:val="22"/>
              </w:rPr>
              <w:t>NO</w:t>
            </w:r>
            <w:r>
              <w:rPr>
                <w:sz w:val="22"/>
                <w:szCs w:val="22"/>
              </w:rPr>
              <w:t>, explain.</w:t>
            </w:r>
          </w:p>
        </w:tc>
        <w:tc>
          <w:tcPr>
            <w:tcW w:w="719" w:type="dxa"/>
          </w:tcPr>
          <w:p w14:paraId="3823779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43AFC2BB"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48CE68D5"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198989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12A00114" w14:textId="77777777" w:rsidTr="0023321B">
        <w:trPr>
          <w:jc w:val="center"/>
        </w:trPr>
        <w:tc>
          <w:tcPr>
            <w:tcW w:w="5193" w:type="dxa"/>
          </w:tcPr>
          <w:p w14:paraId="5574A539"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9</w:t>
            </w:r>
            <w:r w:rsidRPr="00CE1313">
              <w:rPr>
                <w:sz w:val="22"/>
                <w:szCs w:val="22"/>
              </w:rPr>
              <w:t xml:space="preserve">.  What else would you care to tell us?  Provide any additional comments on any aspect of the </w:t>
            </w:r>
            <w:r w:rsidRPr="00331AE5">
              <w:rPr>
                <w:sz w:val="22"/>
                <w:szCs w:val="22"/>
              </w:rPr>
              <w:t xml:space="preserve">Application for Transfer of </w:t>
            </w:r>
            <w:r>
              <w:rPr>
                <w:sz w:val="22"/>
                <w:szCs w:val="22"/>
              </w:rPr>
              <w:t xml:space="preserve">Crab </w:t>
            </w:r>
            <w:r w:rsidRPr="00331AE5">
              <w:rPr>
                <w:sz w:val="22"/>
                <w:szCs w:val="22"/>
              </w:rPr>
              <w:t>I</w:t>
            </w:r>
            <w:r>
              <w:rPr>
                <w:sz w:val="22"/>
                <w:szCs w:val="22"/>
              </w:rPr>
              <w:t>P</w:t>
            </w:r>
            <w:r w:rsidRPr="00331AE5">
              <w:rPr>
                <w:sz w:val="22"/>
                <w:szCs w:val="22"/>
              </w:rPr>
              <w:t>Q</w:t>
            </w:r>
            <w:r>
              <w:rPr>
                <w:sz w:val="22"/>
                <w:szCs w:val="22"/>
              </w:rPr>
              <w:t>.</w:t>
            </w:r>
          </w:p>
        </w:tc>
        <w:tc>
          <w:tcPr>
            <w:tcW w:w="719" w:type="dxa"/>
          </w:tcPr>
          <w:p w14:paraId="76F35C83"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7131018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00138BB5"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8E34A2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1F560DAA" w14:textId="77777777" w:rsidR="00B75A20" w:rsidRDefault="00B75A20" w:rsidP="00B75A20">
      <w:pPr>
        <w:rPr>
          <w:rFonts w:ascii="Times New Roman" w:hAnsi="Times New Roman" w:cs="Times New Roman"/>
          <w:sz w:val="20"/>
          <w:szCs w:val="20"/>
        </w:rPr>
      </w:pPr>
    </w:p>
    <w:p w14:paraId="4356F949" w14:textId="77777777" w:rsidR="00B75A20" w:rsidRDefault="00B75A20" w:rsidP="00B75A20">
      <w:pPr>
        <w:rPr>
          <w:rFonts w:ascii="Times New Roman" w:hAnsi="Times New Roman" w:cs="Times New Roman"/>
          <w:sz w:val="20"/>
          <w:szCs w:val="20"/>
        </w:rPr>
      </w:pPr>
      <w:r>
        <w:rPr>
          <w:rFonts w:ascii="Times New Roman" w:hAnsi="Times New Roman" w:cs="Times New Roman"/>
          <w:sz w:val="20"/>
          <w:szCs w:val="20"/>
        </w:rPr>
        <w:br w:type="page"/>
      </w:r>
    </w:p>
    <w:p w14:paraId="7AA6349A" w14:textId="77777777" w:rsidR="00B75A20" w:rsidRPr="006A0F41" w:rsidRDefault="00B75A20" w:rsidP="00B75A20">
      <w:pPr>
        <w:rPr>
          <w:rFonts w:ascii="Times New Roman" w:hAnsi="Times New Roman" w:cs="Times New Roman"/>
          <w:b/>
          <w:sz w:val="24"/>
          <w:szCs w:val="24"/>
        </w:rPr>
      </w:pPr>
      <w:r w:rsidRPr="006A0F41">
        <w:rPr>
          <w:rFonts w:ascii="Times New Roman" w:hAnsi="Times New Roman" w:cs="Times New Roman"/>
          <w:b/>
          <w:sz w:val="24"/>
          <w:szCs w:val="24"/>
        </w:rPr>
        <w:lastRenderedPageBreak/>
        <w:t xml:space="preserve">6.  Application for Transfer (Lease) of Crab QS or PQS </w:t>
      </w:r>
    </w:p>
    <w:tbl>
      <w:tblPr>
        <w:tblStyle w:val="TableGrid"/>
        <w:tblW w:w="11198" w:type="dxa"/>
        <w:jc w:val="center"/>
        <w:tblInd w:w="-1622" w:type="dxa"/>
        <w:tblLook w:val="04A0" w:firstRow="1" w:lastRow="0" w:firstColumn="1" w:lastColumn="0" w:noHBand="0" w:noVBand="1"/>
      </w:tblPr>
      <w:tblGrid>
        <w:gridCol w:w="5193"/>
        <w:gridCol w:w="719"/>
        <w:gridCol w:w="718"/>
        <w:gridCol w:w="3484"/>
        <w:gridCol w:w="1084"/>
      </w:tblGrid>
      <w:tr w:rsidR="00B75A20" w:rsidRPr="00CE1313" w14:paraId="20504CD0" w14:textId="77777777" w:rsidTr="0023321B">
        <w:trPr>
          <w:jc w:val="center"/>
        </w:trPr>
        <w:tc>
          <w:tcPr>
            <w:tcW w:w="11198" w:type="dxa"/>
            <w:gridSpan w:val="5"/>
          </w:tcPr>
          <w:p w14:paraId="553D00B0" w14:textId="77777777" w:rsidR="00B75A20" w:rsidRPr="00CE1313" w:rsidRDefault="00B75A20" w:rsidP="0023321B">
            <w:pPr>
              <w:tabs>
                <w:tab w:val="left" w:pos="-1080"/>
                <w:tab w:val="left" w:pos="-720"/>
                <w:tab w:val="left" w:pos="0"/>
                <w:tab w:val="left" w:pos="720"/>
                <w:tab w:val="left" w:pos="1080"/>
              </w:tabs>
              <w:rPr>
                <w:b/>
                <w:sz w:val="22"/>
                <w:szCs w:val="22"/>
              </w:rPr>
            </w:pPr>
            <w:r w:rsidRPr="0004296C">
              <w:rPr>
                <w:b/>
                <w:sz w:val="22"/>
                <w:szCs w:val="22"/>
              </w:rPr>
              <w:t xml:space="preserve">     [_</w:t>
            </w:r>
            <w:r>
              <w:rPr>
                <w:b/>
                <w:sz w:val="22"/>
                <w:szCs w:val="22"/>
              </w:rPr>
              <w:t>x</w:t>
            </w:r>
            <w:r w:rsidRPr="0004296C">
              <w:rPr>
                <w:b/>
                <w:sz w:val="22"/>
                <w:szCs w:val="22"/>
              </w:rPr>
              <w:t>_]   YES, I have this permit</w:t>
            </w:r>
            <w:r w:rsidRPr="0004296C">
              <w:rPr>
                <w:b/>
                <w:sz w:val="22"/>
                <w:szCs w:val="22"/>
              </w:rPr>
              <w:tab/>
            </w:r>
            <w:r w:rsidRPr="0004296C">
              <w:rPr>
                <w:b/>
                <w:sz w:val="22"/>
                <w:szCs w:val="22"/>
              </w:rPr>
              <w:tab/>
              <w:t>[__]  Not applicable  GO TO THE NEXT FORM.</w:t>
            </w:r>
          </w:p>
        </w:tc>
      </w:tr>
      <w:tr w:rsidR="00B75A20" w:rsidRPr="00CE1313" w14:paraId="57CFE559" w14:textId="77777777" w:rsidTr="0023321B">
        <w:trPr>
          <w:jc w:val="center"/>
        </w:trPr>
        <w:tc>
          <w:tcPr>
            <w:tcW w:w="11198" w:type="dxa"/>
            <w:gridSpan w:val="5"/>
          </w:tcPr>
          <w:p w14:paraId="439F781E"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4C9A033A" w14:textId="77777777" w:rsidTr="0023321B">
        <w:trPr>
          <w:jc w:val="center"/>
        </w:trPr>
        <w:tc>
          <w:tcPr>
            <w:tcW w:w="5193" w:type="dxa"/>
            <w:vAlign w:val="center"/>
          </w:tcPr>
          <w:p w14:paraId="5D9E67FD" w14:textId="77777777" w:rsidR="00B75A20" w:rsidRPr="00CE1313" w:rsidRDefault="0023321B" w:rsidP="0023321B">
            <w:pPr>
              <w:tabs>
                <w:tab w:val="left" w:pos="-1080"/>
                <w:tab w:val="left" w:pos="-720"/>
                <w:tab w:val="left" w:pos="0"/>
                <w:tab w:val="left" w:pos="720"/>
                <w:tab w:val="left" w:pos="1080"/>
              </w:tabs>
              <w:rPr>
                <w:sz w:val="22"/>
                <w:szCs w:val="22"/>
              </w:rPr>
            </w:pPr>
            <w:hyperlink r:id="rId42" w:history="1">
              <w:r w:rsidR="00B75A20" w:rsidRPr="00AA5118">
                <w:rPr>
                  <w:rStyle w:val="Hyperlink"/>
                  <w:sz w:val="22"/>
                  <w:szCs w:val="22"/>
                </w:rPr>
                <w:t>Application for Transfer (Lease) of Crab QS or PQS</w:t>
              </w:r>
            </w:hyperlink>
          </w:p>
        </w:tc>
        <w:tc>
          <w:tcPr>
            <w:tcW w:w="719" w:type="dxa"/>
            <w:vAlign w:val="center"/>
          </w:tcPr>
          <w:p w14:paraId="21083AE4"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53C7F878"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399403E9"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7E66E632"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46434D7D" w14:textId="77777777" w:rsidTr="0023321B">
        <w:trPr>
          <w:jc w:val="center"/>
        </w:trPr>
        <w:tc>
          <w:tcPr>
            <w:tcW w:w="5193" w:type="dxa"/>
          </w:tcPr>
          <w:p w14:paraId="4B7A93AC" w14:textId="77777777" w:rsidR="00B75A20" w:rsidRPr="00CE1313" w:rsidRDefault="00B75A20" w:rsidP="0023321B">
            <w:pPr>
              <w:tabs>
                <w:tab w:val="left" w:pos="-1080"/>
                <w:tab w:val="left" w:pos="-720"/>
                <w:tab w:val="left" w:pos="0"/>
                <w:tab w:val="left" w:pos="720"/>
                <w:tab w:val="left" w:pos="1080"/>
              </w:tabs>
              <w:rPr>
                <w:sz w:val="22"/>
                <w:szCs w:val="22"/>
              </w:rPr>
            </w:pPr>
            <w:r w:rsidRPr="00B1791A">
              <w:rPr>
                <w:sz w:val="22"/>
                <w:szCs w:val="22"/>
              </w:rPr>
              <w:t>1.</w:t>
            </w:r>
            <w:r>
              <w:rPr>
                <w:sz w:val="22"/>
                <w:szCs w:val="22"/>
              </w:rPr>
              <w:t xml:space="preserve">  </w:t>
            </w:r>
            <w:r w:rsidRPr="00D025D8">
              <w:rPr>
                <w:sz w:val="22"/>
                <w:szCs w:val="22"/>
              </w:rPr>
              <w:t xml:space="preserve">This application may be used to apply for a transfer </w:t>
            </w:r>
            <w:r>
              <w:rPr>
                <w:sz w:val="22"/>
                <w:szCs w:val="22"/>
              </w:rPr>
              <w:t xml:space="preserve">QS or PQS </w:t>
            </w:r>
            <w:r w:rsidRPr="00D025D8">
              <w:rPr>
                <w:sz w:val="22"/>
                <w:szCs w:val="22"/>
              </w:rPr>
              <w:t>for the current crab fishing year.</w:t>
            </w:r>
            <w:r>
              <w:rPr>
                <w:sz w:val="22"/>
                <w:szCs w:val="22"/>
              </w:rPr>
              <w:t xml:space="preserve">  </w:t>
            </w:r>
            <w:r w:rsidRPr="00B1791A">
              <w:rPr>
                <w:sz w:val="22"/>
                <w:szCs w:val="22"/>
              </w:rPr>
              <w:t>Is this process</w:t>
            </w:r>
            <w:r>
              <w:rPr>
                <w:sz w:val="22"/>
                <w:szCs w:val="22"/>
              </w:rPr>
              <w:t xml:space="preserve"> easy to understand and to apply for?  </w:t>
            </w:r>
            <w:r w:rsidRPr="00DD100D">
              <w:rPr>
                <w:b/>
                <w:sz w:val="22"/>
                <w:szCs w:val="22"/>
              </w:rPr>
              <w:t>If NO</w:t>
            </w:r>
            <w:r w:rsidRPr="00CE1313">
              <w:rPr>
                <w:sz w:val="22"/>
                <w:szCs w:val="22"/>
              </w:rPr>
              <w:t>, explain.</w:t>
            </w:r>
          </w:p>
        </w:tc>
        <w:tc>
          <w:tcPr>
            <w:tcW w:w="719" w:type="dxa"/>
          </w:tcPr>
          <w:p w14:paraId="388011E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243B1A97"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A77E6A1"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4D764D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43F084A3" w14:textId="77777777" w:rsidTr="0023321B">
        <w:trPr>
          <w:trHeight w:val="759"/>
          <w:jc w:val="center"/>
        </w:trPr>
        <w:tc>
          <w:tcPr>
            <w:tcW w:w="5193" w:type="dxa"/>
          </w:tcPr>
          <w:p w14:paraId="1F008AA8"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2 hours for your office personnel to complete and submit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72D4052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4AD5A25F"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0C2F932"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2DEAF1B"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58A9C5EE" w14:textId="77777777" w:rsidTr="0023321B">
        <w:trPr>
          <w:jc w:val="center"/>
        </w:trPr>
        <w:tc>
          <w:tcPr>
            <w:tcW w:w="5193" w:type="dxa"/>
          </w:tcPr>
          <w:p w14:paraId="7D1D40BF"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application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719" w:type="dxa"/>
          </w:tcPr>
          <w:p w14:paraId="6649CFED"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38BAB08F"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6D14224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Around $50</w:t>
            </w:r>
          </w:p>
        </w:tc>
        <w:tc>
          <w:tcPr>
            <w:tcW w:w="1084" w:type="dxa"/>
          </w:tcPr>
          <w:p w14:paraId="3874172C"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1CFD6AA5" w14:textId="77777777" w:rsidTr="0023321B">
        <w:trPr>
          <w:jc w:val="center"/>
        </w:trPr>
        <w:tc>
          <w:tcPr>
            <w:tcW w:w="5193" w:type="dxa"/>
          </w:tcPr>
          <w:p w14:paraId="041B183A"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$7 to mail the application and make copies of the application.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1E7D179A"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3FFF4111"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3E700603"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6AA37CF3"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0BEFF1DB" w14:textId="77777777" w:rsidTr="0023321B">
        <w:trPr>
          <w:jc w:val="center"/>
        </w:trPr>
        <w:tc>
          <w:tcPr>
            <w:tcW w:w="5193" w:type="dxa"/>
          </w:tcPr>
          <w:p w14:paraId="40F0F2CA"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5.  This form must be notarized prior to submittal to NMFS.  We estimate the cost of notary to be $6.  Do you agree?  </w:t>
            </w:r>
            <w:r w:rsidRPr="002C23C6">
              <w:rPr>
                <w:b/>
                <w:sz w:val="22"/>
                <w:szCs w:val="22"/>
              </w:rPr>
              <w:t>If NO</w:t>
            </w:r>
            <w:r>
              <w:rPr>
                <w:sz w:val="22"/>
                <w:szCs w:val="22"/>
              </w:rPr>
              <w:t>, explain.</w:t>
            </w:r>
          </w:p>
        </w:tc>
        <w:tc>
          <w:tcPr>
            <w:tcW w:w="719" w:type="dxa"/>
          </w:tcPr>
          <w:p w14:paraId="769F07B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4DF823F7"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438899D1"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6A81ADA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22743A18" w14:textId="77777777" w:rsidTr="0023321B">
        <w:trPr>
          <w:jc w:val="center"/>
        </w:trPr>
        <w:tc>
          <w:tcPr>
            <w:tcW w:w="5193" w:type="dxa"/>
          </w:tcPr>
          <w:p w14:paraId="0F1E20A6"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6.  Prior to transfer of crab QS or PQS, the transferor and the transferee must, for the previous year,  </w:t>
            </w:r>
            <w:r w:rsidRPr="00247F19">
              <w:rPr>
                <w:sz w:val="22"/>
                <w:szCs w:val="22"/>
              </w:rPr>
              <w:t xml:space="preserve">submit an EDR, </w:t>
            </w:r>
            <w:r>
              <w:rPr>
                <w:sz w:val="22"/>
                <w:szCs w:val="22"/>
              </w:rPr>
              <w:t>as</w:t>
            </w:r>
            <w:r w:rsidRPr="00247F19">
              <w:rPr>
                <w:sz w:val="22"/>
                <w:szCs w:val="22"/>
              </w:rPr>
              <w:t xml:space="preserve"> </w:t>
            </w:r>
            <w:r>
              <w:rPr>
                <w:sz w:val="22"/>
                <w:szCs w:val="22"/>
              </w:rPr>
              <w:t xml:space="preserve">required by § 680.6 and pay all </w:t>
            </w:r>
            <w:r w:rsidRPr="00247F19">
              <w:rPr>
                <w:sz w:val="22"/>
                <w:szCs w:val="22"/>
              </w:rPr>
              <w:t>fees, as required by § 680.44?</w:t>
            </w:r>
            <w:r>
              <w:rPr>
                <w:sz w:val="22"/>
                <w:szCs w:val="22"/>
              </w:rPr>
              <w:t xml:space="preserve">  Do you agree with this procedure?  </w:t>
            </w:r>
            <w:r w:rsidRPr="00F97F5D">
              <w:rPr>
                <w:b/>
                <w:sz w:val="22"/>
                <w:szCs w:val="22"/>
              </w:rPr>
              <w:t>If NO</w:t>
            </w:r>
            <w:r>
              <w:rPr>
                <w:sz w:val="22"/>
                <w:szCs w:val="22"/>
              </w:rPr>
              <w:t>, explain.</w:t>
            </w:r>
          </w:p>
        </w:tc>
        <w:tc>
          <w:tcPr>
            <w:tcW w:w="719" w:type="dxa"/>
          </w:tcPr>
          <w:p w14:paraId="11D73BBA"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091B03A0"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6C66B550"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B46B40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67C906BB" w14:textId="77777777" w:rsidTr="0023321B">
        <w:trPr>
          <w:jc w:val="center"/>
        </w:trPr>
        <w:tc>
          <w:tcPr>
            <w:tcW w:w="5193" w:type="dxa"/>
          </w:tcPr>
          <w:p w14:paraId="5FE5793E"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7.  Do you believe that this application has practical utility?  </w:t>
            </w:r>
            <w:r w:rsidRPr="004F0E67">
              <w:rPr>
                <w:b/>
                <w:sz w:val="22"/>
                <w:szCs w:val="22"/>
              </w:rPr>
              <w:t>If NO</w:t>
            </w:r>
            <w:r>
              <w:rPr>
                <w:sz w:val="22"/>
                <w:szCs w:val="22"/>
              </w:rPr>
              <w:t>, explain.</w:t>
            </w:r>
          </w:p>
        </w:tc>
        <w:tc>
          <w:tcPr>
            <w:tcW w:w="719" w:type="dxa"/>
          </w:tcPr>
          <w:p w14:paraId="01692727"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3A0FBEA9"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9123BC8"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B8C1331"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3596B53D" w14:textId="77777777" w:rsidTr="0023321B">
        <w:trPr>
          <w:jc w:val="center"/>
        </w:trPr>
        <w:tc>
          <w:tcPr>
            <w:tcW w:w="5193" w:type="dxa"/>
          </w:tcPr>
          <w:p w14:paraId="26141C29"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8.  Can you tell us ways to enhance the quality and clarity of the information to be collected?  </w:t>
            </w:r>
            <w:r w:rsidRPr="004F0E67">
              <w:rPr>
                <w:b/>
                <w:sz w:val="22"/>
                <w:szCs w:val="22"/>
              </w:rPr>
              <w:t>If YES</w:t>
            </w:r>
            <w:r>
              <w:rPr>
                <w:sz w:val="22"/>
                <w:szCs w:val="22"/>
              </w:rPr>
              <w:t>, explain.</w:t>
            </w:r>
          </w:p>
        </w:tc>
        <w:tc>
          <w:tcPr>
            <w:tcW w:w="719" w:type="dxa"/>
          </w:tcPr>
          <w:p w14:paraId="6C891DC5"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6347F657"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5AC25779"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6CA29E1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3B264897" w14:textId="77777777" w:rsidTr="0023321B">
        <w:trPr>
          <w:jc w:val="center"/>
        </w:trPr>
        <w:tc>
          <w:tcPr>
            <w:tcW w:w="5193" w:type="dxa"/>
          </w:tcPr>
          <w:p w14:paraId="71B3AE83"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9.  If this application could be submitted online, would this help minimize the burden of completing this application?  </w:t>
            </w:r>
            <w:r w:rsidRPr="004F0E67">
              <w:rPr>
                <w:b/>
                <w:sz w:val="22"/>
                <w:szCs w:val="22"/>
              </w:rPr>
              <w:t xml:space="preserve">If </w:t>
            </w:r>
            <w:r>
              <w:rPr>
                <w:b/>
                <w:sz w:val="22"/>
                <w:szCs w:val="22"/>
              </w:rPr>
              <w:t>NO</w:t>
            </w:r>
            <w:r>
              <w:rPr>
                <w:sz w:val="22"/>
                <w:szCs w:val="22"/>
              </w:rPr>
              <w:t>, explain.</w:t>
            </w:r>
          </w:p>
        </w:tc>
        <w:tc>
          <w:tcPr>
            <w:tcW w:w="719" w:type="dxa"/>
          </w:tcPr>
          <w:p w14:paraId="153AD12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0C7583EE"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135309FF"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3B3288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09498C8E" w14:textId="77777777" w:rsidTr="0023321B">
        <w:trPr>
          <w:jc w:val="center"/>
        </w:trPr>
        <w:tc>
          <w:tcPr>
            <w:tcW w:w="5193" w:type="dxa"/>
          </w:tcPr>
          <w:p w14:paraId="46BB8D4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10</w:t>
            </w:r>
            <w:r w:rsidRPr="00CE1313">
              <w:rPr>
                <w:sz w:val="22"/>
                <w:szCs w:val="22"/>
              </w:rPr>
              <w:t xml:space="preserve">.  What else would you care to tell us?  Provide any additional comments on any aspect of the </w:t>
            </w:r>
            <w:r w:rsidRPr="00331AE5">
              <w:rPr>
                <w:sz w:val="22"/>
                <w:szCs w:val="22"/>
              </w:rPr>
              <w:t xml:space="preserve">Application for Transfer of </w:t>
            </w:r>
            <w:r>
              <w:rPr>
                <w:sz w:val="22"/>
                <w:szCs w:val="22"/>
              </w:rPr>
              <w:t>Crab QS or PQS.</w:t>
            </w:r>
          </w:p>
        </w:tc>
        <w:tc>
          <w:tcPr>
            <w:tcW w:w="719" w:type="dxa"/>
          </w:tcPr>
          <w:p w14:paraId="24273D53"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106867E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1066DF17"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589247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65A1DF74" w14:textId="77777777" w:rsidR="00B75A20" w:rsidRDefault="00B75A20" w:rsidP="00B75A20">
      <w:pPr>
        <w:rPr>
          <w:rFonts w:ascii="Times New Roman" w:hAnsi="Times New Roman" w:cs="Times New Roman"/>
          <w:sz w:val="20"/>
          <w:szCs w:val="20"/>
        </w:rPr>
      </w:pPr>
    </w:p>
    <w:p w14:paraId="0E064401" w14:textId="77777777" w:rsidR="00B75A20" w:rsidRPr="00556143" w:rsidRDefault="00B75A20" w:rsidP="00B75A20">
      <w:pPr>
        <w:rPr>
          <w:rFonts w:ascii="Times New Roman" w:hAnsi="Times New Roman" w:cs="Times New Roman"/>
          <w:sz w:val="20"/>
          <w:szCs w:val="20"/>
        </w:rPr>
      </w:pPr>
    </w:p>
    <w:p w14:paraId="4DA52696" w14:textId="5A5A2EDC" w:rsidR="00B75A20" w:rsidRDefault="00B75A20" w:rsidP="00B75A20">
      <w:pPr>
        <w:rPr>
          <w:rFonts w:ascii="Times New Roman" w:hAnsi="Times New Roman" w:cs="Times New Roman"/>
          <w:b/>
          <w:sz w:val="24"/>
          <w:szCs w:val="24"/>
        </w:rPr>
      </w:pPr>
      <w:r>
        <w:rPr>
          <w:rFonts w:ascii="Times New Roman" w:hAnsi="Times New Roman" w:cs="Times New Roman"/>
          <w:b/>
          <w:sz w:val="24"/>
          <w:szCs w:val="24"/>
        </w:rPr>
        <w:br w:type="page"/>
      </w:r>
    </w:p>
    <w:p w14:paraId="48C4856A" w14:textId="6BC367D3" w:rsidR="00B75A20" w:rsidRDefault="00B75A20" w:rsidP="00B75A20">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Commenter 2 complete answers</w:t>
      </w:r>
    </w:p>
    <w:p w14:paraId="363F0721" w14:textId="77777777" w:rsidR="00B75A20" w:rsidRDefault="00B75A20" w:rsidP="00B75A20">
      <w:pPr>
        <w:spacing w:after="0" w:line="240" w:lineRule="auto"/>
        <w:rPr>
          <w:rFonts w:ascii="Times New Roman" w:hAnsi="Times New Roman" w:cs="Times New Roman"/>
          <w:b/>
          <w:sz w:val="24"/>
          <w:szCs w:val="24"/>
        </w:rPr>
      </w:pPr>
    </w:p>
    <w:p w14:paraId="2B014BBD" w14:textId="77777777" w:rsidR="00B75A20" w:rsidRDefault="00B75A20" w:rsidP="00B75A20">
      <w:pPr>
        <w:spacing w:after="0" w:line="240" w:lineRule="auto"/>
        <w:rPr>
          <w:rFonts w:ascii="Times New Roman" w:hAnsi="Times New Roman" w:cs="Times New Roman"/>
          <w:b/>
          <w:sz w:val="24"/>
          <w:szCs w:val="24"/>
        </w:rPr>
      </w:pPr>
    </w:p>
    <w:p w14:paraId="01811E8C" w14:textId="77777777" w:rsidR="00B75A20" w:rsidRPr="00FB6A16" w:rsidRDefault="00B75A20" w:rsidP="00B75A20">
      <w:pPr>
        <w:spacing w:after="0" w:line="240" w:lineRule="auto"/>
        <w:rPr>
          <w:rFonts w:ascii="Times New Roman" w:hAnsi="Times New Roman" w:cs="Times New Roman"/>
          <w:b/>
          <w:sz w:val="24"/>
          <w:szCs w:val="24"/>
        </w:rPr>
      </w:pPr>
      <w:r w:rsidRPr="00FB6A16">
        <w:rPr>
          <w:rFonts w:ascii="Times New Roman" w:hAnsi="Times New Roman" w:cs="Times New Roman"/>
          <w:b/>
          <w:sz w:val="24"/>
          <w:szCs w:val="24"/>
        </w:rPr>
        <w:t>1.  Application for Exemption from CR Crab North or South Region Delivery Requirements</w:t>
      </w:r>
    </w:p>
    <w:p w14:paraId="517D8C18" w14:textId="77777777" w:rsidR="00B75A20" w:rsidRDefault="00B75A20" w:rsidP="00B75A20">
      <w:pPr>
        <w:spacing w:after="0" w:line="240" w:lineRule="auto"/>
      </w:pPr>
    </w:p>
    <w:tbl>
      <w:tblPr>
        <w:tblStyle w:val="TableGrid"/>
        <w:tblW w:w="11198" w:type="dxa"/>
        <w:jc w:val="center"/>
        <w:tblLook w:val="04A0" w:firstRow="1" w:lastRow="0" w:firstColumn="1" w:lastColumn="0" w:noHBand="0" w:noVBand="1"/>
      </w:tblPr>
      <w:tblGrid>
        <w:gridCol w:w="5193"/>
        <w:gridCol w:w="719"/>
        <w:gridCol w:w="718"/>
        <w:gridCol w:w="3484"/>
        <w:gridCol w:w="1084"/>
      </w:tblGrid>
      <w:tr w:rsidR="00B75A20" w:rsidRPr="00CE1313" w14:paraId="7FDA0DE3" w14:textId="77777777" w:rsidTr="0023321B">
        <w:trPr>
          <w:jc w:val="center"/>
        </w:trPr>
        <w:tc>
          <w:tcPr>
            <w:tcW w:w="11198" w:type="dxa"/>
            <w:gridSpan w:val="5"/>
          </w:tcPr>
          <w:p w14:paraId="58744724" w14:textId="77777777" w:rsidR="00B75A20" w:rsidRPr="00CE1313" w:rsidRDefault="00B75A20" w:rsidP="0023321B">
            <w:pPr>
              <w:tabs>
                <w:tab w:val="left" w:pos="-1080"/>
                <w:tab w:val="left" w:pos="-720"/>
                <w:tab w:val="left" w:pos="0"/>
                <w:tab w:val="left" w:pos="720"/>
                <w:tab w:val="left" w:pos="1080"/>
              </w:tabs>
              <w:rPr>
                <w:b/>
                <w:sz w:val="22"/>
                <w:szCs w:val="22"/>
              </w:rPr>
            </w:pPr>
            <w:r>
              <w:rPr>
                <w:b/>
              </w:rPr>
              <w:t xml:space="preserve">     [_x_]   YES, I have this permit</w:t>
            </w:r>
            <w:r>
              <w:rPr>
                <w:b/>
              </w:rPr>
              <w:tab/>
            </w:r>
            <w:r>
              <w:rPr>
                <w:b/>
              </w:rPr>
              <w:tab/>
              <w:t>[__]  Not applicable  GO TO THE NEXT FORM.</w:t>
            </w:r>
          </w:p>
        </w:tc>
      </w:tr>
      <w:tr w:rsidR="00B75A20" w:rsidRPr="00CE1313" w14:paraId="0341C1AB" w14:textId="77777777" w:rsidTr="0023321B">
        <w:trPr>
          <w:jc w:val="center"/>
        </w:trPr>
        <w:tc>
          <w:tcPr>
            <w:tcW w:w="11198" w:type="dxa"/>
            <w:gridSpan w:val="5"/>
          </w:tcPr>
          <w:p w14:paraId="6B53A730"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154903FC" w14:textId="77777777" w:rsidTr="0023321B">
        <w:trPr>
          <w:jc w:val="center"/>
        </w:trPr>
        <w:tc>
          <w:tcPr>
            <w:tcW w:w="5193" w:type="dxa"/>
            <w:vAlign w:val="center"/>
          </w:tcPr>
          <w:p w14:paraId="0CAF7FE3" w14:textId="77777777" w:rsidR="00B75A20" w:rsidRPr="00971B13" w:rsidRDefault="00B75A20" w:rsidP="0023321B">
            <w:pPr>
              <w:tabs>
                <w:tab w:val="left" w:pos="-1080"/>
                <w:tab w:val="left" w:pos="-720"/>
                <w:tab w:val="left" w:pos="0"/>
                <w:tab w:val="left" w:pos="720"/>
                <w:tab w:val="left" w:pos="1080"/>
              </w:tabs>
              <w:rPr>
                <w:rStyle w:val="Hyperlink"/>
                <w:sz w:val="22"/>
                <w:szCs w:val="22"/>
              </w:rPr>
            </w:pPr>
            <w:r>
              <w:fldChar w:fldCharType="begin"/>
            </w:r>
            <w:r>
              <w:rPr>
                <w:sz w:val="22"/>
                <w:szCs w:val="22"/>
              </w:rPr>
              <w:instrText xml:space="preserve"> HYPERLINK "http://alaskafisheries.noaa.gov/ram/crab/northsouthexempt.pdf" </w:instrText>
            </w:r>
            <w:r>
              <w:fldChar w:fldCharType="separate"/>
            </w:r>
            <w:r w:rsidRPr="00971B13">
              <w:rPr>
                <w:rStyle w:val="Hyperlink"/>
                <w:sz w:val="22"/>
                <w:szCs w:val="22"/>
              </w:rPr>
              <w:t>Application for Exemption from CR Crab</w:t>
            </w:r>
          </w:p>
          <w:p w14:paraId="43C9D4E0" w14:textId="77777777" w:rsidR="00B75A20" w:rsidRPr="00CE1313" w:rsidRDefault="00B75A20" w:rsidP="0023321B">
            <w:pPr>
              <w:tabs>
                <w:tab w:val="left" w:pos="-1080"/>
                <w:tab w:val="left" w:pos="-720"/>
                <w:tab w:val="left" w:pos="0"/>
                <w:tab w:val="left" w:pos="720"/>
                <w:tab w:val="left" w:pos="1080"/>
              </w:tabs>
              <w:rPr>
                <w:sz w:val="22"/>
                <w:szCs w:val="22"/>
              </w:rPr>
            </w:pPr>
            <w:r w:rsidRPr="00971B13">
              <w:rPr>
                <w:rStyle w:val="Hyperlink"/>
                <w:sz w:val="22"/>
                <w:szCs w:val="22"/>
              </w:rPr>
              <w:t>North or South Region Delivery Requirements</w:t>
            </w:r>
            <w:r>
              <w:fldChar w:fldCharType="end"/>
            </w:r>
          </w:p>
        </w:tc>
        <w:tc>
          <w:tcPr>
            <w:tcW w:w="719" w:type="dxa"/>
            <w:vAlign w:val="center"/>
          </w:tcPr>
          <w:p w14:paraId="30F862B1"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43EEFC3D"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424F8521"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7FB31C13"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1C15CBC7" w14:textId="77777777" w:rsidTr="0023321B">
        <w:trPr>
          <w:jc w:val="center"/>
        </w:trPr>
        <w:tc>
          <w:tcPr>
            <w:tcW w:w="5193" w:type="dxa"/>
          </w:tcPr>
          <w:p w14:paraId="2D2A906C" w14:textId="77777777" w:rsidR="00B75A20" w:rsidRPr="00A57333" w:rsidRDefault="00B75A20" w:rsidP="0023321B">
            <w:pPr>
              <w:tabs>
                <w:tab w:val="left" w:pos="-1080"/>
                <w:tab w:val="left" w:pos="-720"/>
                <w:tab w:val="left" w:pos="0"/>
                <w:tab w:val="left" w:pos="720"/>
                <w:tab w:val="left" w:pos="1080"/>
              </w:tabs>
              <w:rPr>
                <w:sz w:val="22"/>
                <w:szCs w:val="22"/>
              </w:rPr>
            </w:pPr>
            <w:r w:rsidRPr="00A57333">
              <w:rPr>
                <w:sz w:val="22"/>
                <w:szCs w:val="22"/>
              </w:rPr>
              <w:t>1. When submitted, Part I and Part II must include, as part of a single package, a completed signed and dated application from each IFQ Permit Holder, IPQ Permit Holder, and Community Representative that signed the framework agreement and the exemption contract.</w:t>
            </w:r>
          </w:p>
          <w:p w14:paraId="54F349B6" w14:textId="77777777" w:rsidR="00B75A20" w:rsidRPr="00CE1313" w:rsidRDefault="00B75A20" w:rsidP="0023321B">
            <w:pPr>
              <w:tabs>
                <w:tab w:val="left" w:pos="-1080"/>
                <w:tab w:val="left" w:pos="-720"/>
                <w:tab w:val="left" w:pos="0"/>
                <w:tab w:val="left" w:pos="720"/>
                <w:tab w:val="left" w:pos="1080"/>
              </w:tabs>
              <w:rPr>
                <w:sz w:val="22"/>
                <w:szCs w:val="22"/>
              </w:rPr>
            </w:pPr>
            <w:r w:rsidRPr="00A57333">
              <w:rPr>
                <w:sz w:val="22"/>
                <w:szCs w:val="22"/>
              </w:rPr>
              <w:t xml:space="preserve">Is this process easy to understand and to apply for?  </w:t>
            </w:r>
            <w:r w:rsidRPr="00A57333">
              <w:rPr>
                <w:b/>
                <w:sz w:val="22"/>
                <w:szCs w:val="22"/>
              </w:rPr>
              <w:t>If NO</w:t>
            </w:r>
            <w:r w:rsidRPr="00A57333">
              <w:rPr>
                <w:sz w:val="22"/>
                <w:szCs w:val="22"/>
              </w:rPr>
              <w:t>, explain.</w:t>
            </w:r>
          </w:p>
        </w:tc>
        <w:tc>
          <w:tcPr>
            <w:tcW w:w="719" w:type="dxa"/>
          </w:tcPr>
          <w:p w14:paraId="145FBA17"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3772B835"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47119767"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8EA3592"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447D6DED" w14:textId="77777777" w:rsidTr="0023321B">
        <w:trPr>
          <w:trHeight w:val="759"/>
          <w:jc w:val="center"/>
        </w:trPr>
        <w:tc>
          <w:tcPr>
            <w:tcW w:w="5193" w:type="dxa"/>
          </w:tcPr>
          <w:p w14:paraId="0B374B71"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20 hours for supervisory personnel or contractor to complete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6355DFBA"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7074CCD1"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4BE25D7E"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629967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275744FC" w14:textId="77777777" w:rsidTr="0023321B">
        <w:trPr>
          <w:jc w:val="center"/>
        </w:trPr>
        <w:tc>
          <w:tcPr>
            <w:tcW w:w="5193" w:type="dxa"/>
          </w:tcPr>
          <w:p w14:paraId="1AEF072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w:t>
            </w:r>
            <w:r>
              <w:rPr>
                <w:sz w:val="22"/>
                <w:szCs w:val="22"/>
              </w:rPr>
              <w:t xml:space="preserve">supervisory </w:t>
            </w:r>
            <w:r w:rsidRPr="00CE1313">
              <w:rPr>
                <w:sz w:val="22"/>
                <w:szCs w:val="22"/>
              </w:rPr>
              <w:t xml:space="preserve">personnel </w:t>
            </w:r>
            <w:r>
              <w:rPr>
                <w:sz w:val="22"/>
                <w:szCs w:val="22"/>
              </w:rPr>
              <w:t xml:space="preserve">or contractor </w:t>
            </w:r>
            <w:r w:rsidRPr="00CE1313">
              <w:rPr>
                <w:sz w:val="22"/>
                <w:szCs w:val="22"/>
              </w:rPr>
              <w:t xml:space="preserve">costs to complete and submit the </w:t>
            </w:r>
            <w:r>
              <w:rPr>
                <w:sz w:val="22"/>
                <w:szCs w:val="22"/>
              </w:rPr>
              <w:t xml:space="preserve">application </w:t>
            </w:r>
            <w:r w:rsidRPr="00CE1313">
              <w:rPr>
                <w:sz w:val="22"/>
                <w:szCs w:val="22"/>
              </w:rPr>
              <w:t>are $</w:t>
            </w:r>
            <w:r>
              <w:rPr>
                <w:sz w:val="22"/>
                <w:szCs w:val="22"/>
              </w:rPr>
              <w:t>75</w:t>
            </w:r>
            <w:r w:rsidRPr="00CE1313">
              <w:rPr>
                <w:sz w:val="22"/>
                <w:szCs w:val="22"/>
              </w:rPr>
              <w:t xml:space="preserve">/hour.  Is this cost accurate and reasonable?  </w:t>
            </w:r>
            <w:r w:rsidRPr="00F2750E">
              <w:rPr>
                <w:b/>
                <w:sz w:val="22"/>
                <w:szCs w:val="22"/>
              </w:rPr>
              <w:t>If NO</w:t>
            </w:r>
            <w:r w:rsidRPr="00CE1313">
              <w:rPr>
                <w:sz w:val="22"/>
                <w:szCs w:val="22"/>
              </w:rPr>
              <w:t>, explain.</w:t>
            </w:r>
          </w:p>
        </w:tc>
        <w:tc>
          <w:tcPr>
            <w:tcW w:w="719" w:type="dxa"/>
          </w:tcPr>
          <w:p w14:paraId="5EF10AE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603CF7B1"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1DF73A16"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07C3057"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5EBBF091" w14:textId="77777777" w:rsidTr="0023321B">
        <w:trPr>
          <w:jc w:val="center"/>
        </w:trPr>
        <w:tc>
          <w:tcPr>
            <w:tcW w:w="5193" w:type="dxa"/>
          </w:tcPr>
          <w:p w14:paraId="59FE470B"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$5 to mail the application and make copies of the application and attachments.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0AF8667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768075B1"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392FEE8D"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EDF7C99"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759669E0" w14:textId="77777777" w:rsidTr="0023321B">
        <w:trPr>
          <w:jc w:val="center"/>
        </w:trPr>
        <w:tc>
          <w:tcPr>
            <w:tcW w:w="5193" w:type="dxa"/>
          </w:tcPr>
          <w:p w14:paraId="6B08D599"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5.  Do you believe that this application has practical utility?  </w:t>
            </w:r>
            <w:r w:rsidRPr="004F0E67">
              <w:rPr>
                <w:b/>
                <w:sz w:val="22"/>
                <w:szCs w:val="22"/>
              </w:rPr>
              <w:t>If NO</w:t>
            </w:r>
            <w:r>
              <w:rPr>
                <w:sz w:val="22"/>
                <w:szCs w:val="22"/>
              </w:rPr>
              <w:t>, explain.</w:t>
            </w:r>
          </w:p>
        </w:tc>
        <w:tc>
          <w:tcPr>
            <w:tcW w:w="719" w:type="dxa"/>
          </w:tcPr>
          <w:p w14:paraId="4CF73023"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41FE9B96"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5FA3A068"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234DAA99"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09CB0A23" w14:textId="77777777" w:rsidTr="0023321B">
        <w:trPr>
          <w:jc w:val="center"/>
        </w:trPr>
        <w:tc>
          <w:tcPr>
            <w:tcW w:w="5193" w:type="dxa"/>
          </w:tcPr>
          <w:p w14:paraId="26689C5B"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6.  Can you tell us ways to enhance the quality and clarity of the information to be collected?  </w:t>
            </w:r>
            <w:r w:rsidRPr="004F0E67">
              <w:rPr>
                <w:b/>
                <w:sz w:val="22"/>
                <w:szCs w:val="22"/>
              </w:rPr>
              <w:t>If YES</w:t>
            </w:r>
            <w:r>
              <w:rPr>
                <w:sz w:val="22"/>
                <w:szCs w:val="22"/>
              </w:rPr>
              <w:t>, explain.</w:t>
            </w:r>
          </w:p>
        </w:tc>
        <w:tc>
          <w:tcPr>
            <w:tcW w:w="719" w:type="dxa"/>
          </w:tcPr>
          <w:p w14:paraId="16430AC8"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2501453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3CC92F6A"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D2CC695"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61EF9EB4" w14:textId="77777777" w:rsidTr="0023321B">
        <w:trPr>
          <w:jc w:val="center"/>
        </w:trPr>
        <w:tc>
          <w:tcPr>
            <w:tcW w:w="5193" w:type="dxa"/>
          </w:tcPr>
          <w:p w14:paraId="4D50A98B"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7.  Can you tell us ways to minimize the burden of completing this application through use of automated collection techniques or other forms of information technology.  </w:t>
            </w:r>
            <w:r w:rsidRPr="004F0E67">
              <w:rPr>
                <w:b/>
                <w:sz w:val="22"/>
                <w:szCs w:val="22"/>
              </w:rPr>
              <w:t>If YES</w:t>
            </w:r>
            <w:r>
              <w:rPr>
                <w:sz w:val="22"/>
                <w:szCs w:val="22"/>
              </w:rPr>
              <w:t>, explain.</w:t>
            </w:r>
          </w:p>
        </w:tc>
        <w:tc>
          <w:tcPr>
            <w:tcW w:w="719" w:type="dxa"/>
          </w:tcPr>
          <w:p w14:paraId="2A85289E"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5173F72F"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68DEB258"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26CC5DE"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109998DC" w14:textId="77777777" w:rsidTr="0023321B">
        <w:trPr>
          <w:jc w:val="center"/>
        </w:trPr>
        <w:tc>
          <w:tcPr>
            <w:tcW w:w="5193" w:type="dxa"/>
          </w:tcPr>
          <w:p w14:paraId="40A83D0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8</w:t>
            </w:r>
            <w:r w:rsidRPr="00CE1313">
              <w:rPr>
                <w:sz w:val="22"/>
                <w:szCs w:val="22"/>
              </w:rPr>
              <w:t xml:space="preserve">.  What else would you care to tell us?  Provide any additional comments on any aspect of the </w:t>
            </w:r>
            <w:r>
              <w:rPr>
                <w:sz w:val="22"/>
                <w:szCs w:val="22"/>
              </w:rPr>
              <w:t>Exemption from North or South Region Delivery Requirements</w:t>
            </w:r>
            <w:r w:rsidRPr="00CE1313">
              <w:rPr>
                <w:sz w:val="22"/>
                <w:szCs w:val="22"/>
              </w:rPr>
              <w:t>.</w:t>
            </w:r>
          </w:p>
        </w:tc>
        <w:tc>
          <w:tcPr>
            <w:tcW w:w="719" w:type="dxa"/>
          </w:tcPr>
          <w:p w14:paraId="113AF783"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1E3623A0"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1E016C19"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79CACAF"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6F89D6E2" w14:textId="77777777" w:rsidR="00B75A20" w:rsidRDefault="00B75A20" w:rsidP="00B75A20"/>
    <w:p w14:paraId="16058754" w14:textId="77777777" w:rsidR="00B75A20" w:rsidRDefault="00B75A20" w:rsidP="00B75A20">
      <w:r>
        <w:br w:type="page"/>
      </w:r>
    </w:p>
    <w:p w14:paraId="6D25524B" w14:textId="77777777" w:rsidR="00B75A20" w:rsidRPr="00FB6A16" w:rsidRDefault="00B75A20" w:rsidP="00B75A20">
      <w:pPr>
        <w:rPr>
          <w:rFonts w:ascii="Times New Roman" w:hAnsi="Times New Roman" w:cs="Times New Roman"/>
          <w:b/>
          <w:sz w:val="24"/>
          <w:szCs w:val="24"/>
        </w:rPr>
      </w:pPr>
      <w:r w:rsidRPr="00FB6A16">
        <w:rPr>
          <w:rFonts w:ascii="Times New Roman" w:hAnsi="Times New Roman" w:cs="Times New Roman"/>
          <w:b/>
          <w:sz w:val="24"/>
          <w:szCs w:val="24"/>
        </w:rPr>
        <w:lastRenderedPageBreak/>
        <w:t>2.  Application for Annual Crab Permit IFQ or IPQ</w:t>
      </w:r>
    </w:p>
    <w:tbl>
      <w:tblPr>
        <w:tblStyle w:val="TableGrid"/>
        <w:tblW w:w="11198" w:type="dxa"/>
        <w:jc w:val="center"/>
        <w:tblLook w:val="04A0" w:firstRow="1" w:lastRow="0" w:firstColumn="1" w:lastColumn="0" w:noHBand="0" w:noVBand="1"/>
      </w:tblPr>
      <w:tblGrid>
        <w:gridCol w:w="5193"/>
        <w:gridCol w:w="719"/>
        <w:gridCol w:w="718"/>
        <w:gridCol w:w="3484"/>
        <w:gridCol w:w="1084"/>
      </w:tblGrid>
      <w:tr w:rsidR="00B75A20" w:rsidRPr="00CE1313" w14:paraId="757EEA3D" w14:textId="77777777" w:rsidTr="0023321B">
        <w:trPr>
          <w:jc w:val="center"/>
        </w:trPr>
        <w:tc>
          <w:tcPr>
            <w:tcW w:w="11198" w:type="dxa"/>
            <w:gridSpan w:val="5"/>
          </w:tcPr>
          <w:p w14:paraId="4BD2EA9A" w14:textId="77777777" w:rsidR="00B75A20" w:rsidRPr="00CE1313" w:rsidRDefault="00B75A20" w:rsidP="0023321B">
            <w:pPr>
              <w:tabs>
                <w:tab w:val="left" w:pos="-1080"/>
                <w:tab w:val="left" w:pos="-720"/>
                <w:tab w:val="left" w:pos="0"/>
                <w:tab w:val="left" w:pos="720"/>
                <w:tab w:val="left" w:pos="1080"/>
              </w:tabs>
              <w:rPr>
                <w:b/>
                <w:sz w:val="22"/>
                <w:szCs w:val="22"/>
              </w:rPr>
            </w:pPr>
            <w:r w:rsidRPr="00170001">
              <w:rPr>
                <w:b/>
                <w:sz w:val="22"/>
                <w:szCs w:val="22"/>
              </w:rPr>
              <w:t xml:space="preserve">     [_</w:t>
            </w:r>
            <w:r>
              <w:rPr>
                <w:b/>
                <w:sz w:val="22"/>
                <w:szCs w:val="22"/>
              </w:rPr>
              <w:t>x</w:t>
            </w:r>
            <w:r w:rsidRPr="00170001">
              <w:rPr>
                <w:b/>
                <w:sz w:val="22"/>
                <w:szCs w:val="22"/>
              </w:rPr>
              <w:t>_]   YES, I have this permit</w:t>
            </w:r>
            <w:r w:rsidRPr="00170001">
              <w:rPr>
                <w:b/>
                <w:sz w:val="22"/>
                <w:szCs w:val="22"/>
              </w:rPr>
              <w:tab/>
            </w:r>
            <w:r w:rsidRPr="00170001">
              <w:rPr>
                <w:b/>
                <w:sz w:val="22"/>
                <w:szCs w:val="22"/>
              </w:rPr>
              <w:tab/>
              <w:t>[__]  Not applicable  GO TO THE NEXT FORM.</w:t>
            </w:r>
          </w:p>
        </w:tc>
      </w:tr>
      <w:tr w:rsidR="00B75A20" w:rsidRPr="00CE1313" w14:paraId="41229AC8" w14:textId="77777777" w:rsidTr="0023321B">
        <w:trPr>
          <w:jc w:val="center"/>
        </w:trPr>
        <w:tc>
          <w:tcPr>
            <w:tcW w:w="11198" w:type="dxa"/>
            <w:gridSpan w:val="5"/>
          </w:tcPr>
          <w:p w14:paraId="20ED0D44"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163A9CBE" w14:textId="77777777" w:rsidTr="0023321B">
        <w:trPr>
          <w:jc w:val="center"/>
        </w:trPr>
        <w:tc>
          <w:tcPr>
            <w:tcW w:w="5193" w:type="dxa"/>
            <w:vAlign w:val="center"/>
          </w:tcPr>
          <w:p w14:paraId="6798C385" w14:textId="77777777" w:rsidR="00B75A20" w:rsidRPr="00CE1313" w:rsidRDefault="0023321B" w:rsidP="0023321B">
            <w:pPr>
              <w:tabs>
                <w:tab w:val="left" w:pos="-1080"/>
                <w:tab w:val="left" w:pos="-720"/>
                <w:tab w:val="left" w:pos="0"/>
                <w:tab w:val="left" w:pos="720"/>
                <w:tab w:val="left" w:pos="1080"/>
              </w:tabs>
              <w:rPr>
                <w:sz w:val="22"/>
                <w:szCs w:val="22"/>
              </w:rPr>
            </w:pPr>
            <w:hyperlink r:id="rId43" w:history="1">
              <w:r w:rsidR="00B75A20" w:rsidRPr="004868A4">
                <w:rPr>
                  <w:rStyle w:val="Hyperlink"/>
                  <w:sz w:val="22"/>
                  <w:szCs w:val="22"/>
                </w:rPr>
                <w:t>Application For Annual Crab Permit IFQ or IPQ</w:t>
              </w:r>
            </w:hyperlink>
          </w:p>
        </w:tc>
        <w:tc>
          <w:tcPr>
            <w:tcW w:w="719" w:type="dxa"/>
            <w:vAlign w:val="center"/>
          </w:tcPr>
          <w:p w14:paraId="6A91AF7D"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72063702"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73793771"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0C50E3AA"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0C11A289" w14:textId="77777777" w:rsidTr="0023321B">
        <w:trPr>
          <w:jc w:val="center"/>
        </w:trPr>
        <w:tc>
          <w:tcPr>
            <w:tcW w:w="5193" w:type="dxa"/>
          </w:tcPr>
          <w:p w14:paraId="619BF066" w14:textId="77777777" w:rsidR="00B75A20" w:rsidRPr="00CE1313" w:rsidRDefault="00B75A20" w:rsidP="0023321B">
            <w:pPr>
              <w:tabs>
                <w:tab w:val="left" w:pos="-1080"/>
                <w:tab w:val="left" w:pos="-720"/>
                <w:tab w:val="left" w:pos="0"/>
                <w:tab w:val="left" w:pos="720"/>
                <w:tab w:val="left" w:pos="1080"/>
              </w:tabs>
              <w:rPr>
                <w:sz w:val="22"/>
                <w:szCs w:val="22"/>
              </w:rPr>
            </w:pPr>
            <w:r w:rsidRPr="00B1791A">
              <w:rPr>
                <w:sz w:val="22"/>
                <w:szCs w:val="22"/>
              </w:rPr>
              <w:t>1. IFQ or IPQ permits are issued annually to eligible persons who hold Quota Share (QS) or Processing Quota (PQS). These permits authorize their holders to harvest or process a specific amount of crab, under the terms and conditions set out on the permit. IFQ and IPQ permits are valid for one year -- the crab year for which they are issued.</w:t>
            </w:r>
            <w:r>
              <w:rPr>
                <w:sz w:val="22"/>
                <w:szCs w:val="22"/>
              </w:rPr>
              <w:t xml:space="preserve"> </w:t>
            </w:r>
            <w:r w:rsidRPr="00B1791A">
              <w:rPr>
                <w:sz w:val="22"/>
                <w:szCs w:val="22"/>
              </w:rPr>
              <w:t>Is this process</w:t>
            </w:r>
            <w:r>
              <w:rPr>
                <w:sz w:val="22"/>
                <w:szCs w:val="22"/>
              </w:rPr>
              <w:t xml:space="preserve"> easy to understand and to apply for?  </w:t>
            </w:r>
            <w:r w:rsidRPr="00DD100D">
              <w:rPr>
                <w:b/>
                <w:sz w:val="22"/>
                <w:szCs w:val="22"/>
              </w:rPr>
              <w:t>If NO</w:t>
            </w:r>
            <w:r w:rsidRPr="00CE1313">
              <w:rPr>
                <w:sz w:val="22"/>
                <w:szCs w:val="22"/>
              </w:rPr>
              <w:t>, explain.</w:t>
            </w:r>
          </w:p>
        </w:tc>
        <w:tc>
          <w:tcPr>
            <w:tcW w:w="719" w:type="dxa"/>
          </w:tcPr>
          <w:p w14:paraId="36626EEB"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7945FC7E"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CF466C9"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717EDFC"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7AB25EFB" w14:textId="77777777" w:rsidTr="0023321B">
        <w:trPr>
          <w:trHeight w:val="759"/>
          <w:jc w:val="center"/>
        </w:trPr>
        <w:tc>
          <w:tcPr>
            <w:tcW w:w="5193" w:type="dxa"/>
          </w:tcPr>
          <w:p w14:paraId="1B9507E9"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2.5 hours for your office personnel to complete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3F5D3A9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769D1DCC"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48D19BE"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4214074"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0FA66F5B" w14:textId="77777777" w:rsidTr="0023321B">
        <w:trPr>
          <w:jc w:val="center"/>
        </w:trPr>
        <w:tc>
          <w:tcPr>
            <w:tcW w:w="5193" w:type="dxa"/>
          </w:tcPr>
          <w:p w14:paraId="27F2AFE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application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719" w:type="dxa"/>
          </w:tcPr>
          <w:p w14:paraId="24532057"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240C60E8"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9EE59B5"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7F43BCA"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44294C74" w14:textId="77777777" w:rsidTr="0023321B">
        <w:trPr>
          <w:jc w:val="center"/>
        </w:trPr>
        <w:tc>
          <w:tcPr>
            <w:tcW w:w="5193" w:type="dxa"/>
          </w:tcPr>
          <w:p w14:paraId="7F0AA7A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$7 to mail or fax the application and make copies of the application and attachments.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56CEE1AC"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59B4773F"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7B4F9E13"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8703836"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67922B4B" w14:textId="77777777" w:rsidTr="0023321B">
        <w:trPr>
          <w:jc w:val="center"/>
        </w:trPr>
        <w:tc>
          <w:tcPr>
            <w:tcW w:w="5193" w:type="dxa"/>
          </w:tcPr>
          <w:p w14:paraId="7F66DA00"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5.  </w:t>
            </w:r>
            <w:r w:rsidRPr="00095F38">
              <w:rPr>
                <w:sz w:val="22"/>
                <w:szCs w:val="22"/>
              </w:rPr>
              <w:t>Prior to transfer of crab IFQ, the transferor and the transferee must, for the previous year,  submit an EDR, as required by § 680.6 and pay all fees, as required by</w:t>
            </w:r>
            <w:r>
              <w:rPr>
                <w:sz w:val="22"/>
                <w:szCs w:val="22"/>
              </w:rPr>
              <w:t xml:space="preserve"> </w:t>
            </w:r>
          </w:p>
          <w:p w14:paraId="27C6265E" w14:textId="77777777" w:rsidR="00B75A20" w:rsidRDefault="00B75A20" w:rsidP="0023321B">
            <w:pPr>
              <w:tabs>
                <w:tab w:val="left" w:pos="-1080"/>
                <w:tab w:val="left" w:pos="-720"/>
                <w:tab w:val="left" w:pos="0"/>
                <w:tab w:val="left" w:pos="720"/>
                <w:tab w:val="left" w:pos="1080"/>
              </w:tabs>
              <w:rPr>
                <w:sz w:val="22"/>
                <w:szCs w:val="22"/>
              </w:rPr>
            </w:pPr>
            <w:r w:rsidRPr="00095F38">
              <w:rPr>
                <w:sz w:val="22"/>
                <w:szCs w:val="22"/>
              </w:rPr>
              <w:t xml:space="preserve">§ 680.44?  Do you agree with this procedure?  </w:t>
            </w:r>
            <w:r w:rsidRPr="00694385">
              <w:rPr>
                <w:b/>
                <w:sz w:val="22"/>
                <w:szCs w:val="22"/>
              </w:rPr>
              <w:t>If NO</w:t>
            </w:r>
            <w:r w:rsidRPr="00095F38">
              <w:rPr>
                <w:sz w:val="22"/>
                <w:szCs w:val="22"/>
              </w:rPr>
              <w:t>, explain</w:t>
            </w:r>
          </w:p>
        </w:tc>
        <w:tc>
          <w:tcPr>
            <w:tcW w:w="719" w:type="dxa"/>
          </w:tcPr>
          <w:p w14:paraId="77BA9B11"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4CDBE0D9"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2A4DC079"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3DD9B0E"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0B9EA9F3" w14:textId="77777777" w:rsidTr="0023321B">
        <w:trPr>
          <w:jc w:val="center"/>
        </w:trPr>
        <w:tc>
          <w:tcPr>
            <w:tcW w:w="5193" w:type="dxa"/>
          </w:tcPr>
          <w:p w14:paraId="6D93D9D3"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6.  Do you believe that this application has practical utility?  </w:t>
            </w:r>
            <w:r w:rsidRPr="004F0E67">
              <w:rPr>
                <w:b/>
                <w:sz w:val="22"/>
                <w:szCs w:val="22"/>
              </w:rPr>
              <w:t>If NO</w:t>
            </w:r>
            <w:r>
              <w:rPr>
                <w:sz w:val="22"/>
                <w:szCs w:val="22"/>
              </w:rPr>
              <w:t>, explain.</w:t>
            </w:r>
          </w:p>
        </w:tc>
        <w:tc>
          <w:tcPr>
            <w:tcW w:w="719" w:type="dxa"/>
          </w:tcPr>
          <w:p w14:paraId="5C185DF9"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2DDA1012"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21A74A9F"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29E6859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1CF5F758" w14:textId="77777777" w:rsidTr="0023321B">
        <w:trPr>
          <w:jc w:val="center"/>
        </w:trPr>
        <w:tc>
          <w:tcPr>
            <w:tcW w:w="5193" w:type="dxa"/>
          </w:tcPr>
          <w:p w14:paraId="60EA9170"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7.  Can you tell us ways to enhance the quality and clarity of the information to be collected?  </w:t>
            </w:r>
            <w:r w:rsidRPr="004F0E67">
              <w:rPr>
                <w:b/>
                <w:sz w:val="22"/>
                <w:szCs w:val="22"/>
              </w:rPr>
              <w:t>If YES</w:t>
            </w:r>
            <w:r>
              <w:rPr>
                <w:sz w:val="22"/>
                <w:szCs w:val="22"/>
              </w:rPr>
              <w:t>, explain.</w:t>
            </w:r>
          </w:p>
        </w:tc>
        <w:tc>
          <w:tcPr>
            <w:tcW w:w="719" w:type="dxa"/>
          </w:tcPr>
          <w:p w14:paraId="21DA5E70"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5165C5FA"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4868F91D"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E299995"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1903A853" w14:textId="77777777" w:rsidTr="0023321B">
        <w:trPr>
          <w:jc w:val="center"/>
        </w:trPr>
        <w:tc>
          <w:tcPr>
            <w:tcW w:w="5193" w:type="dxa"/>
          </w:tcPr>
          <w:p w14:paraId="231EBB5E"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8.  Can you tell us ways to minimize the burden of completing this application through use of automated collection techniques or other forms of information technology.  </w:t>
            </w:r>
            <w:r w:rsidRPr="004F0E67">
              <w:rPr>
                <w:b/>
                <w:sz w:val="22"/>
                <w:szCs w:val="22"/>
              </w:rPr>
              <w:t>If YES</w:t>
            </w:r>
            <w:r>
              <w:rPr>
                <w:sz w:val="22"/>
                <w:szCs w:val="22"/>
              </w:rPr>
              <w:t>, explain.</w:t>
            </w:r>
          </w:p>
        </w:tc>
        <w:tc>
          <w:tcPr>
            <w:tcW w:w="719" w:type="dxa"/>
          </w:tcPr>
          <w:p w14:paraId="6D06DB2A"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3B12C82E"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5A96522B"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3DB2412"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24791218" w14:textId="77777777" w:rsidTr="0023321B">
        <w:trPr>
          <w:jc w:val="center"/>
        </w:trPr>
        <w:tc>
          <w:tcPr>
            <w:tcW w:w="5193" w:type="dxa"/>
          </w:tcPr>
          <w:p w14:paraId="3C5D2D3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9</w:t>
            </w:r>
            <w:r w:rsidRPr="00CE1313">
              <w:rPr>
                <w:sz w:val="22"/>
                <w:szCs w:val="22"/>
              </w:rPr>
              <w:t xml:space="preserve">.  What else would you care to tell us?  Provide any additional comments on any aspect of the </w:t>
            </w:r>
            <w:r>
              <w:rPr>
                <w:sz w:val="22"/>
                <w:szCs w:val="22"/>
              </w:rPr>
              <w:t>IFQ permit and/or the IPQ permit</w:t>
            </w:r>
            <w:r w:rsidRPr="00CE1313">
              <w:rPr>
                <w:sz w:val="22"/>
                <w:szCs w:val="22"/>
              </w:rPr>
              <w:t>.</w:t>
            </w:r>
          </w:p>
        </w:tc>
        <w:tc>
          <w:tcPr>
            <w:tcW w:w="719" w:type="dxa"/>
          </w:tcPr>
          <w:p w14:paraId="5D9BEE71"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42175AFD"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150A7201"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CC45EE3"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53B7DE36" w14:textId="77777777" w:rsidR="00B75A20" w:rsidRDefault="00B75A20" w:rsidP="00B75A20"/>
    <w:p w14:paraId="4FD49FFF" w14:textId="77777777" w:rsidR="00B75A20" w:rsidRDefault="00B75A20" w:rsidP="00B75A20">
      <w:r>
        <w:br w:type="page"/>
      </w:r>
    </w:p>
    <w:p w14:paraId="2B0AE66F" w14:textId="77777777" w:rsidR="00B75A20" w:rsidRPr="00FB6A16" w:rsidRDefault="00B75A20" w:rsidP="00B75A20">
      <w:pPr>
        <w:rPr>
          <w:rFonts w:ascii="Times New Roman" w:hAnsi="Times New Roman" w:cs="Times New Roman"/>
          <w:b/>
          <w:sz w:val="24"/>
          <w:szCs w:val="24"/>
        </w:rPr>
      </w:pPr>
      <w:r w:rsidRPr="00FB6A16">
        <w:rPr>
          <w:rFonts w:ascii="Times New Roman" w:hAnsi="Times New Roman" w:cs="Times New Roman"/>
          <w:b/>
          <w:sz w:val="24"/>
          <w:szCs w:val="24"/>
        </w:rPr>
        <w:lastRenderedPageBreak/>
        <w:t>3.  Application for Crab Harvesting Cooperative IFQ Permit</w:t>
      </w:r>
    </w:p>
    <w:tbl>
      <w:tblPr>
        <w:tblStyle w:val="TableGrid"/>
        <w:tblW w:w="11198" w:type="dxa"/>
        <w:jc w:val="center"/>
        <w:tblLook w:val="04A0" w:firstRow="1" w:lastRow="0" w:firstColumn="1" w:lastColumn="0" w:noHBand="0" w:noVBand="1"/>
      </w:tblPr>
      <w:tblGrid>
        <w:gridCol w:w="5193"/>
        <w:gridCol w:w="719"/>
        <w:gridCol w:w="718"/>
        <w:gridCol w:w="3484"/>
        <w:gridCol w:w="1084"/>
      </w:tblGrid>
      <w:tr w:rsidR="00B75A20" w:rsidRPr="00CE1313" w14:paraId="45125000" w14:textId="77777777" w:rsidTr="0023321B">
        <w:trPr>
          <w:jc w:val="center"/>
        </w:trPr>
        <w:tc>
          <w:tcPr>
            <w:tcW w:w="11198" w:type="dxa"/>
            <w:gridSpan w:val="5"/>
          </w:tcPr>
          <w:p w14:paraId="5C370045" w14:textId="77777777" w:rsidR="00B75A20" w:rsidRPr="00CE1313" w:rsidRDefault="00B75A20" w:rsidP="0023321B">
            <w:pPr>
              <w:tabs>
                <w:tab w:val="left" w:pos="-1080"/>
                <w:tab w:val="left" w:pos="-720"/>
                <w:tab w:val="left" w:pos="0"/>
                <w:tab w:val="left" w:pos="720"/>
                <w:tab w:val="left" w:pos="1080"/>
              </w:tabs>
              <w:rPr>
                <w:b/>
                <w:sz w:val="22"/>
                <w:szCs w:val="22"/>
              </w:rPr>
            </w:pPr>
            <w:r w:rsidRPr="0004296C">
              <w:rPr>
                <w:b/>
                <w:sz w:val="22"/>
                <w:szCs w:val="22"/>
              </w:rPr>
              <w:t xml:space="preserve">     [_</w:t>
            </w:r>
            <w:r>
              <w:rPr>
                <w:b/>
                <w:sz w:val="22"/>
                <w:szCs w:val="22"/>
              </w:rPr>
              <w:t>x</w:t>
            </w:r>
            <w:r w:rsidRPr="0004296C">
              <w:rPr>
                <w:b/>
                <w:sz w:val="22"/>
                <w:szCs w:val="22"/>
              </w:rPr>
              <w:t>_]   YES, I have this permit</w:t>
            </w:r>
            <w:r w:rsidRPr="0004296C">
              <w:rPr>
                <w:b/>
                <w:sz w:val="22"/>
                <w:szCs w:val="22"/>
              </w:rPr>
              <w:tab/>
            </w:r>
            <w:r w:rsidRPr="0004296C">
              <w:rPr>
                <w:b/>
                <w:sz w:val="22"/>
                <w:szCs w:val="22"/>
              </w:rPr>
              <w:tab/>
              <w:t>[__]  Not applicable  GO TO THE NEXT FORM.</w:t>
            </w:r>
          </w:p>
        </w:tc>
      </w:tr>
      <w:tr w:rsidR="00B75A20" w:rsidRPr="00CE1313" w14:paraId="4875E3A8" w14:textId="77777777" w:rsidTr="0023321B">
        <w:trPr>
          <w:jc w:val="center"/>
        </w:trPr>
        <w:tc>
          <w:tcPr>
            <w:tcW w:w="11198" w:type="dxa"/>
            <w:gridSpan w:val="5"/>
          </w:tcPr>
          <w:p w14:paraId="6A93F048"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4EFFCC6E" w14:textId="77777777" w:rsidTr="0023321B">
        <w:trPr>
          <w:jc w:val="center"/>
        </w:trPr>
        <w:tc>
          <w:tcPr>
            <w:tcW w:w="5193" w:type="dxa"/>
            <w:vAlign w:val="center"/>
          </w:tcPr>
          <w:p w14:paraId="6DAB7447" w14:textId="77777777" w:rsidR="00B75A20" w:rsidRPr="00CE1313" w:rsidRDefault="0023321B" w:rsidP="0023321B">
            <w:pPr>
              <w:tabs>
                <w:tab w:val="left" w:pos="-1080"/>
                <w:tab w:val="left" w:pos="-720"/>
                <w:tab w:val="left" w:pos="0"/>
                <w:tab w:val="left" w:pos="720"/>
                <w:tab w:val="left" w:pos="1080"/>
              </w:tabs>
              <w:rPr>
                <w:sz w:val="22"/>
                <w:szCs w:val="22"/>
              </w:rPr>
            </w:pPr>
            <w:hyperlink r:id="rId44" w:history="1">
              <w:r w:rsidR="00B75A20">
                <w:rPr>
                  <w:rStyle w:val="Hyperlink"/>
                  <w:sz w:val="22"/>
                  <w:szCs w:val="22"/>
                </w:rPr>
                <w:t>Application for C</w:t>
              </w:r>
              <w:r w:rsidR="00B75A20" w:rsidRPr="009C5ADD">
                <w:rPr>
                  <w:rStyle w:val="Hyperlink"/>
                  <w:sz w:val="22"/>
                  <w:szCs w:val="22"/>
                </w:rPr>
                <w:t>rab Harvesting Cooperative IFQ Permit</w:t>
              </w:r>
            </w:hyperlink>
          </w:p>
        </w:tc>
        <w:tc>
          <w:tcPr>
            <w:tcW w:w="719" w:type="dxa"/>
            <w:vAlign w:val="center"/>
          </w:tcPr>
          <w:p w14:paraId="6598B63C"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2E9411F6"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0181CF01"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6BEF1B86"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59873890" w14:textId="77777777" w:rsidTr="0023321B">
        <w:trPr>
          <w:jc w:val="center"/>
        </w:trPr>
        <w:tc>
          <w:tcPr>
            <w:tcW w:w="5193" w:type="dxa"/>
          </w:tcPr>
          <w:p w14:paraId="46527ACB" w14:textId="77777777" w:rsidR="00B75A20" w:rsidRPr="00CE1313" w:rsidRDefault="00B75A20" w:rsidP="0023321B">
            <w:pPr>
              <w:tabs>
                <w:tab w:val="left" w:pos="-1080"/>
                <w:tab w:val="left" w:pos="-720"/>
                <w:tab w:val="left" w:pos="0"/>
                <w:tab w:val="left" w:pos="720"/>
                <w:tab w:val="left" w:pos="1080"/>
              </w:tabs>
              <w:rPr>
                <w:sz w:val="22"/>
                <w:szCs w:val="22"/>
              </w:rPr>
            </w:pPr>
            <w:r w:rsidRPr="00B1791A">
              <w:rPr>
                <w:sz w:val="22"/>
                <w:szCs w:val="22"/>
              </w:rPr>
              <w:t xml:space="preserve">1. </w:t>
            </w:r>
            <w:r w:rsidRPr="00C554D4">
              <w:rPr>
                <w:sz w:val="22"/>
                <w:szCs w:val="22"/>
              </w:rPr>
              <w:t xml:space="preserve">NMFS requires a cooperative to form as a legal business entity registered under the laws of one of the 50 states or the District of Columbia.  The cooperative must organize according to the requirements of the 1934 Fisherman's Collective Marketing Act (FCMA) (15 U.S.C. 521).  </w:t>
            </w:r>
            <w:r w:rsidRPr="009C5ADD">
              <w:rPr>
                <w:sz w:val="22"/>
                <w:szCs w:val="22"/>
              </w:rPr>
              <w:t>A completed application for an annual crab harvesting cooperative IFQ permit must be submitted annually by each crab</w:t>
            </w:r>
            <w:r>
              <w:rPr>
                <w:sz w:val="22"/>
                <w:szCs w:val="22"/>
              </w:rPr>
              <w:t xml:space="preserve"> </w:t>
            </w:r>
            <w:r w:rsidRPr="009C5ADD">
              <w:rPr>
                <w:sz w:val="22"/>
                <w:szCs w:val="22"/>
              </w:rPr>
              <w:t>harvesting cooperative together with the signed annual application for</w:t>
            </w:r>
            <w:r>
              <w:rPr>
                <w:sz w:val="22"/>
                <w:szCs w:val="22"/>
              </w:rPr>
              <w:t xml:space="preserve"> </w:t>
            </w:r>
            <w:r w:rsidRPr="009C5ADD">
              <w:rPr>
                <w:sz w:val="22"/>
                <w:szCs w:val="22"/>
              </w:rPr>
              <w:t>crab IFQ/IPQ permit forms of all the members of the crab harvesting cooperative.</w:t>
            </w:r>
            <w:r>
              <w:rPr>
                <w:sz w:val="22"/>
                <w:szCs w:val="22"/>
              </w:rPr>
              <w:t xml:space="preserve">  </w:t>
            </w:r>
            <w:r w:rsidRPr="009C5ADD">
              <w:rPr>
                <w:sz w:val="22"/>
                <w:szCs w:val="22"/>
              </w:rPr>
              <w:t>A Crab Harvesting Cooperative IFQ Permit is an annual permit that authorizes the cooperative to harvest a defined annual</w:t>
            </w:r>
            <w:r>
              <w:rPr>
                <w:sz w:val="22"/>
                <w:szCs w:val="22"/>
              </w:rPr>
              <w:t xml:space="preserve"> </w:t>
            </w:r>
            <w:r w:rsidRPr="009C5ADD">
              <w:rPr>
                <w:sz w:val="22"/>
                <w:szCs w:val="22"/>
              </w:rPr>
              <w:t>amount of crab during a crab fishing year (July 1 through June 30).</w:t>
            </w:r>
            <w:r>
              <w:rPr>
                <w:sz w:val="22"/>
                <w:szCs w:val="22"/>
              </w:rPr>
              <w:t xml:space="preserve"> </w:t>
            </w:r>
            <w:r w:rsidRPr="00B1791A">
              <w:rPr>
                <w:sz w:val="22"/>
                <w:szCs w:val="22"/>
              </w:rPr>
              <w:t>Is this process</w:t>
            </w:r>
            <w:r>
              <w:rPr>
                <w:sz w:val="22"/>
                <w:szCs w:val="22"/>
              </w:rPr>
              <w:t xml:space="preserve"> easy to understand and to apply for?  </w:t>
            </w:r>
            <w:r w:rsidRPr="00DD100D">
              <w:rPr>
                <w:b/>
                <w:sz w:val="22"/>
                <w:szCs w:val="22"/>
              </w:rPr>
              <w:t>If NO</w:t>
            </w:r>
            <w:r w:rsidRPr="00CE1313">
              <w:rPr>
                <w:sz w:val="22"/>
                <w:szCs w:val="22"/>
              </w:rPr>
              <w:t>, explain.</w:t>
            </w:r>
          </w:p>
        </w:tc>
        <w:tc>
          <w:tcPr>
            <w:tcW w:w="719" w:type="dxa"/>
          </w:tcPr>
          <w:p w14:paraId="653D87A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0488E2B7"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126E34F0"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28F1A658"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656734F1" w14:textId="77777777" w:rsidTr="0023321B">
        <w:trPr>
          <w:trHeight w:val="759"/>
          <w:jc w:val="center"/>
        </w:trPr>
        <w:tc>
          <w:tcPr>
            <w:tcW w:w="5193" w:type="dxa"/>
          </w:tcPr>
          <w:p w14:paraId="3391C7CD"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2.5 hours for your office personnel to complete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7AAAD4FE"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06BA0618"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298876E6"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3462786"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55CA91AC" w14:textId="77777777" w:rsidTr="0023321B">
        <w:trPr>
          <w:jc w:val="center"/>
        </w:trPr>
        <w:tc>
          <w:tcPr>
            <w:tcW w:w="5193" w:type="dxa"/>
          </w:tcPr>
          <w:p w14:paraId="4366E5BB"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application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719" w:type="dxa"/>
          </w:tcPr>
          <w:p w14:paraId="5D880B27"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4720B74D"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4D24E089"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AC6C043"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64E30A96" w14:textId="77777777" w:rsidTr="0023321B">
        <w:trPr>
          <w:jc w:val="center"/>
        </w:trPr>
        <w:tc>
          <w:tcPr>
            <w:tcW w:w="5193" w:type="dxa"/>
          </w:tcPr>
          <w:p w14:paraId="57434A53"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$7 to mail or fax the application and make copies of the application and attachments.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4B873FFF"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1EAEFE6B"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3A630E1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5212DB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3AEC10DF" w14:textId="77777777" w:rsidTr="0023321B">
        <w:trPr>
          <w:jc w:val="center"/>
        </w:trPr>
        <w:tc>
          <w:tcPr>
            <w:tcW w:w="5193" w:type="dxa"/>
          </w:tcPr>
          <w:p w14:paraId="7519FF2B"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5.  Do you believe that this application has practical utility?  </w:t>
            </w:r>
            <w:r w:rsidRPr="004F0E67">
              <w:rPr>
                <w:b/>
                <w:sz w:val="22"/>
                <w:szCs w:val="22"/>
              </w:rPr>
              <w:t>If NO</w:t>
            </w:r>
            <w:r>
              <w:rPr>
                <w:sz w:val="22"/>
                <w:szCs w:val="22"/>
              </w:rPr>
              <w:t>, explain.</w:t>
            </w:r>
          </w:p>
        </w:tc>
        <w:tc>
          <w:tcPr>
            <w:tcW w:w="719" w:type="dxa"/>
          </w:tcPr>
          <w:p w14:paraId="015F1D4B"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38F385B6"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715D6B2F"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27E5EE1A"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09B7C150" w14:textId="77777777" w:rsidTr="0023321B">
        <w:trPr>
          <w:jc w:val="center"/>
        </w:trPr>
        <w:tc>
          <w:tcPr>
            <w:tcW w:w="5193" w:type="dxa"/>
          </w:tcPr>
          <w:p w14:paraId="0D50020C"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6.  Can you tell us ways to enhance the quality and clarity of the information to be collected?  </w:t>
            </w:r>
            <w:r w:rsidRPr="004F0E67">
              <w:rPr>
                <w:b/>
                <w:sz w:val="22"/>
                <w:szCs w:val="22"/>
              </w:rPr>
              <w:t>If YES</w:t>
            </w:r>
            <w:r>
              <w:rPr>
                <w:sz w:val="22"/>
                <w:szCs w:val="22"/>
              </w:rPr>
              <w:t>, explain.</w:t>
            </w:r>
          </w:p>
        </w:tc>
        <w:tc>
          <w:tcPr>
            <w:tcW w:w="719" w:type="dxa"/>
          </w:tcPr>
          <w:p w14:paraId="516B4154"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1AB60B7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54E350F6"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2FA5E10F"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2AA2EA3A" w14:textId="77777777" w:rsidTr="0023321B">
        <w:trPr>
          <w:jc w:val="center"/>
        </w:trPr>
        <w:tc>
          <w:tcPr>
            <w:tcW w:w="5193" w:type="dxa"/>
          </w:tcPr>
          <w:p w14:paraId="697FCAC4"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7.  Can you tell us ways to minimize the burden of completing this application through use of automated collection techniques or other forms of information technology.  </w:t>
            </w:r>
            <w:r w:rsidRPr="004F0E67">
              <w:rPr>
                <w:b/>
                <w:sz w:val="22"/>
                <w:szCs w:val="22"/>
              </w:rPr>
              <w:t>If YES</w:t>
            </w:r>
            <w:r>
              <w:rPr>
                <w:sz w:val="22"/>
                <w:szCs w:val="22"/>
              </w:rPr>
              <w:t>, explain.</w:t>
            </w:r>
          </w:p>
        </w:tc>
        <w:tc>
          <w:tcPr>
            <w:tcW w:w="719" w:type="dxa"/>
          </w:tcPr>
          <w:p w14:paraId="66929D96"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21B48246"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24F677C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E5E81B6"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384A258F" w14:textId="77777777" w:rsidTr="0023321B">
        <w:trPr>
          <w:jc w:val="center"/>
        </w:trPr>
        <w:tc>
          <w:tcPr>
            <w:tcW w:w="5193" w:type="dxa"/>
          </w:tcPr>
          <w:p w14:paraId="4700750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8</w:t>
            </w:r>
            <w:r w:rsidRPr="00CE1313">
              <w:rPr>
                <w:sz w:val="22"/>
                <w:szCs w:val="22"/>
              </w:rPr>
              <w:t xml:space="preserve">.  What else would you care to tell us?  Provide any additional comments on any aspect of the </w:t>
            </w:r>
            <w:r>
              <w:rPr>
                <w:sz w:val="22"/>
                <w:szCs w:val="22"/>
              </w:rPr>
              <w:t>Application for Cooperative IFQ</w:t>
            </w:r>
          </w:p>
        </w:tc>
        <w:tc>
          <w:tcPr>
            <w:tcW w:w="719" w:type="dxa"/>
          </w:tcPr>
          <w:p w14:paraId="7795A191"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426441B2"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1B391379"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7ACB935"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0F8FA9CE" w14:textId="77777777" w:rsidR="00B75A20" w:rsidRDefault="00B75A20" w:rsidP="00B75A20"/>
    <w:p w14:paraId="157208EC" w14:textId="77777777" w:rsidR="00B75A20" w:rsidRDefault="00B75A20" w:rsidP="00B75A20">
      <w:r>
        <w:br w:type="page"/>
      </w:r>
    </w:p>
    <w:p w14:paraId="52CD0B58" w14:textId="77777777" w:rsidR="00B75A20" w:rsidRPr="006F2719" w:rsidRDefault="00B75A20" w:rsidP="00B75A20">
      <w:pPr>
        <w:rPr>
          <w:rFonts w:ascii="Times New Roman" w:hAnsi="Times New Roman" w:cs="Times New Roman"/>
          <w:b/>
          <w:sz w:val="24"/>
          <w:szCs w:val="24"/>
        </w:rPr>
      </w:pPr>
      <w:r>
        <w:rPr>
          <w:rFonts w:ascii="Times New Roman" w:hAnsi="Times New Roman" w:cs="Times New Roman"/>
          <w:b/>
          <w:sz w:val="24"/>
          <w:szCs w:val="24"/>
        </w:rPr>
        <w:lastRenderedPageBreak/>
        <w:t>4</w:t>
      </w:r>
      <w:r w:rsidRPr="006F2719">
        <w:rPr>
          <w:rFonts w:ascii="Times New Roman" w:hAnsi="Times New Roman" w:cs="Times New Roman"/>
          <w:b/>
          <w:sz w:val="24"/>
          <w:szCs w:val="24"/>
        </w:rPr>
        <w:t>.  Application for BSAI Crab Hired Master (Skipper) Permit</w:t>
      </w:r>
    </w:p>
    <w:tbl>
      <w:tblPr>
        <w:tblStyle w:val="TableGrid"/>
        <w:tblW w:w="11198" w:type="dxa"/>
        <w:jc w:val="center"/>
        <w:tblLook w:val="04A0" w:firstRow="1" w:lastRow="0" w:firstColumn="1" w:lastColumn="0" w:noHBand="0" w:noVBand="1"/>
      </w:tblPr>
      <w:tblGrid>
        <w:gridCol w:w="5193"/>
        <w:gridCol w:w="719"/>
        <w:gridCol w:w="718"/>
        <w:gridCol w:w="3484"/>
        <w:gridCol w:w="1084"/>
      </w:tblGrid>
      <w:tr w:rsidR="00B75A20" w:rsidRPr="00CE1313" w14:paraId="689B2FD0" w14:textId="77777777" w:rsidTr="0023321B">
        <w:trPr>
          <w:jc w:val="center"/>
        </w:trPr>
        <w:tc>
          <w:tcPr>
            <w:tcW w:w="11198" w:type="dxa"/>
            <w:gridSpan w:val="5"/>
          </w:tcPr>
          <w:p w14:paraId="1F38FEFF" w14:textId="77777777" w:rsidR="00B75A20" w:rsidRPr="00CE1313" w:rsidRDefault="00B75A20" w:rsidP="0023321B">
            <w:pPr>
              <w:tabs>
                <w:tab w:val="left" w:pos="-1080"/>
                <w:tab w:val="left" w:pos="-720"/>
                <w:tab w:val="left" w:pos="0"/>
                <w:tab w:val="left" w:pos="720"/>
                <w:tab w:val="left" w:pos="1080"/>
              </w:tabs>
              <w:rPr>
                <w:b/>
                <w:sz w:val="22"/>
                <w:szCs w:val="22"/>
              </w:rPr>
            </w:pPr>
            <w:r w:rsidRPr="0004296C">
              <w:rPr>
                <w:b/>
                <w:sz w:val="22"/>
                <w:szCs w:val="22"/>
              </w:rPr>
              <w:t xml:space="preserve">     [_</w:t>
            </w:r>
            <w:r>
              <w:rPr>
                <w:b/>
                <w:sz w:val="22"/>
                <w:szCs w:val="22"/>
              </w:rPr>
              <w:t>x</w:t>
            </w:r>
            <w:r w:rsidRPr="0004296C">
              <w:rPr>
                <w:b/>
                <w:sz w:val="22"/>
                <w:szCs w:val="22"/>
              </w:rPr>
              <w:t>_]   YES, I have this permit</w:t>
            </w:r>
            <w:r w:rsidRPr="0004296C">
              <w:rPr>
                <w:b/>
                <w:sz w:val="22"/>
                <w:szCs w:val="22"/>
              </w:rPr>
              <w:tab/>
            </w:r>
            <w:r w:rsidRPr="0004296C">
              <w:rPr>
                <w:b/>
                <w:sz w:val="22"/>
                <w:szCs w:val="22"/>
              </w:rPr>
              <w:tab/>
              <w:t>[__]  Not applicable  GO TO THE NEXT FORM.</w:t>
            </w:r>
          </w:p>
        </w:tc>
      </w:tr>
      <w:tr w:rsidR="00B75A20" w:rsidRPr="00CE1313" w14:paraId="47BC1515" w14:textId="77777777" w:rsidTr="0023321B">
        <w:trPr>
          <w:jc w:val="center"/>
        </w:trPr>
        <w:tc>
          <w:tcPr>
            <w:tcW w:w="11198" w:type="dxa"/>
            <w:gridSpan w:val="5"/>
          </w:tcPr>
          <w:p w14:paraId="24861ABA"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03DDE77A" w14:textId="77777777" w:rsidTr="0023321B">
        <w:trPr>
          <w:jc w:val="center"/>
        </w:trPr>
        <w:tc>
          <w:tcPr>
            <w:tcW w:w="5193" w:type="dxa"/>
            <w:vAlign w:val="center"/>
          </w:tcPr>
          <w:p w14:paraId="1581935C" w14:textId="77777777" w:rsidR="00B75A20" w:rsidRPr="00CE1313" w:rsidRDefault="0023321B" w:rsidP="0023321B">
            <w:pPr>
              <w:tabs>
                <w:tab w:val="left" w:pos="-1080"/>
                <w:tab w:val="left" w:pos="-720"/>
                <w:tab w:val="left" w:pos="0"/>
                <w:tab w:val="left" w:pos="720"/>
                <w:tab w:val="left" w:pos="1080"/>
              </w:tabs>
              <w:rPr>
                <w:sz w:val="22"/>
                <w:szCs w:val="22"/>
              </w:rPr>
            </w:pPr>
            <w:hyperlink r:id="rId45" w:history="1">
              <w:r w:rsidR="00B75A20" w:rsidRPr="00137507">
                <w:rPr>
                  <w:rStyle w:val="Hyperlink"/>
                  <w:sz w:val="22"/>
                  <w:szCs w:val="22"/>
                </w:rPr>
                <w:t>Application for BSAI Crab Hired Master (Skipper) Permit</w:t>
              </w:r>
            </w:hyperlink>
          </w:p>
        </w:tc>
        <w:tc>
          <w:tcPr>
            <w:tcW w:w="719" w:type="dxa"/>
            <w:vAlign w:val="center"/>
          </w:tcPr>
          <w:p w14:paraId="26FEE3E6"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1B79C03B"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28D04A76"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59C55F17"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0B5E6661" w14:textId="77777777" w:rsidTr="0023321B">
        <w:trPr>
          <w:jc w:val="center"/>
        </w:trPr>
        <w:tc>
          <w:tcPr>
            <w:tcW w:w="5193" w:type="dxa"/>
          </w:tcPr>
          <w:p w14:paraId="7305D8EE" w14:textId="77777777" w:rsidR="00B75A20" w:rsidRPr="00CE1313" w:rsidRDefault="00B75A20" w:rsidP="0023321B">
            <w:pPr>
              <w:tabs>
                <w:tab w:val="left" w:pos="-1080"/>
                <w:tab w:val="left" w:pos="-720"/>
                <w:tab w:val="left" w:pos="0"/>
                <w:tab w:val="left" w:pos="720"/>
                <w:tab w:val="left" w:pos="1080"/>
              </w:tabs>
              <w:rPr>
                <w:sz w:val="22"/>
                <w:szCs w:val="22"/>
              </w:rPr>
            </w:pPr>
            <w:r w:rsidRPr="00B1791A">
              <w:rPr>
                <w:sz w:val="22"/>
                <w:szCs w:val="22"/>
              </w:rPr>
              <w:t>1.</w:t>
            </w:r>
            <w:r>
              <w:rPr>
                <w:sz w:val="22"/>
                <w:szCs w:val="22"/>
              </w:rPr>
              <w:t xml:space="preserve">  </w:t>
            </w:r>
            <w:r w:rsidRPr="00137507">
              <w:rPr>
                <w:sz w:val="22"/>
                <w:szCs w:val="22"/>
              </w:rPr>
              <w:t xml:space="preserve">A crab </w:t>
            </w:r>
            <w:r>
              <w:rPr>
                <w:sz w:val="22"/>
                <w:szCs w:val="22"/>
              </w:rPr>
              <w:t>IFQ</w:t>
            </w:r>
            <w:r w:rsidRPr="00137507">
              <w:rPr>
                <w:sz w:val="22"/>
                <w:szCs w:val="22"/>
              </w:rPr>
              <w:t xml:space="preserve"> Hired Master permit is issued on an annual basis and authorizes the individual identified on the permit to harvest and land IFQ crab for debit against </w:t>
            </w:r>
            <w:r>
              <w:rPr>
                <w:sz w:val="22"/>
                <w:szCs w:val="22"/>
              </w:rPr>
              <w:t>a</w:t>
            </w:r>
            <w:r w:rsidRPr="00137507">
              <w:rPr>
                <w:sz w:val="22"/>
                <w:szCs w:val="22"/>
              </w:rPr>
              <w:t xml:space="preserve"> specified crab IFQ permit.</w:t>
            </w:r>
            <w:r>
              <w:rPr>
                <w:sz w:val="22"/>
                <w:szCs w:val="22"/>
              </w:rPr>
              <w:t xml:space="preserve">  </w:t>
            </w:r>
            <w:r w:rsidRPr="00137507">
              <w:rPr>
                <w:sz w:val="22"/>
                <w:szCs w:val="22"/>
              </w:rPr>
              <w:t>IFQ permit holders, including cooperatives, must submit this application t</w:t>
            </w:r>
            <w:r>
              <w:rPr>
                <w:sz w:val="22"/>
                <w:szCs w:val="22"/>
              </w:rPr>
              <w:t xml:space="preserve">o authorize an IFQ Hired Master.  </w:t>
            </w:r>
            <w:r w:rsidRPr="00137507">
              <w:rPr>
                <w:sz w:val="22"/>
                <w:szCs w:val="22"/>
              </w:rPr>
              <w:t>It may also be used to delete such authorization.</w:t>
            </w:r>
            <w:r>
              <w:rPr>
                <w:sz w:val="22"/>
                <w:szCs w:val="22"/>
              </w:rPr>
              <w:t xml:space="preserve">   </w:t>
            </w:r>
            <w:r w:rsidRPr="00B1791A">
              <w:rPr>
                <w:sz w:val="22"/>
                <w:szCs w:val="22"/>
              </w:rPr>
              <w:t>Is this process</w:t>
            </w:r>
            <w:r>
              <w:rPr>
                <w:sz w:val="22"/>
                <w:szCs w:val="22"/>
              </w:rPr>
              <w:t xml:space="preserve"> easy to understand and to apply for?  </w:t>
            </w:r>
            <w:r w:rsidRPr="00DD100D">
              <w:rPr>
                <w:b/>
                <w:sz w:val="22"/>
                <w:szCs w:val="22"/>
              </w:rPr>
              <w:t>If NO</w:t>
            </w:r>
            <w:r w:rsidRPr="00CE1313">
              <w:rPr>
                <w:sz w:val="22"/>
                <w:szCs w:val="22"/>
              </w:rPr>
              <w:t>, explain.</w:t>
            </w:r>
          </w:p>
        </w:tc>
        <w:tc>
          <w:tcPr>
            <w:tcW w:w="719" w:type="dxa"/>
          </w:tcPr>
          <w:p w14:paraId="426029B5"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7E2CD958"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199B07F2"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6B8C95DE"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7A9F5B9D" w14:textId="77777777" w:rsidTr="0023321B">
        <w:trPr>
          <w:trHeight w:val="759"/>
          <w:jc w:val="center"/>
        </w:trPr>
        <w:tc>
          <w:tcPr>
            <w:tcW w:w="5193" w:type="dxa"/>
          </w:tcPr>
          <w:p w14:paraId="3F8A4CF6"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21 minutes for your office personnel to complete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37B75C46"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105BBA48"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2A060F42"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5842C2C"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132DA3B1" w14:textId="77777777" w:rsidTr="0023321B">
        <w:trPr>
          <w:jc w:val="center"/>
        </w:trPr>
        <w:tc>
          <w:tcPr>
            <w:tcW w:w="5193" w:type="dxa"/>
          </w:tcPr>
          <w:p w14:paraId="4E8A88C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application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719" w:type="dxa"/>
          </w:tcPr>
          <w:p w14:paraId="33AD0B30"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1092F753"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7126D82E"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A406347"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617EB00B" w14:textId="77777777" w:rsidTr="0023321B">
        <w:trPr>
          <w:jc w:val="center"/>
        </w:trPr>
        <w:tc>
          <w:tcPr>
            <w:tcW w:w="5193" w:type="dxa"/>
          </w:tcPr>
          <w:p w14:paraId="58ED6B61"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$7 to mail or fax the application and make copies of the application and attachments.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273D5D47"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78303BFD"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6D7A58E3"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9B0DF99"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3340566D" w14:textId="77777777" w:rsidTr="0023321B">
        <w:trPr>
          <w:jc w:val="center"/>
        </w:trPr>
        <w:tc>
          <w:tcPr>
            <w:tcW w:w="5193" w:type="dxa"/>
          </w:tcPr>
          <w:p w14:paraId="5434906E"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5.  Do you believe that this application has practical utility?  </w:t>
            </w:r>
            <w:r w:rsidRPr="004F0E67">
              <w:rPr>
                <w:b/>
                <w:sz w:val="22"/>
                <w:szCs w:val="22"/>
              </w:rPr>
              <w:t>If NO</w:t>
            </w:r>
            <w:r>
              <w:rPr>
                <w:sz w:val="22"/>
                <w:szCs w:val="22"/>
              </w:rPr>
              <w:t>, explain.</w:t>
            </w:r>
          </w:p>
        </w:tc>
        <w:tc>
          <w:tcPr>
            <w:tcW w:w="719" w:type="dxa"/>
          </w:tcPr>
          <w:p w14:paraId="7F959E27"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29E14856"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42A0E2F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130ABE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1BA86C4B" w14:textId="77777777" w:rsidTr="0023321B">
        <w:trPr>
          <w:jc w:val="center"/>
        </w:trPr>
        <w:tc>
          <w:tcPr>
            <w:tcW w:w="5193" w:type="dxa"/>
          </w:tcPr>
          <w:p w14:paraId="46405755"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6.  Can you tell us ways to enhance the quality and clarity of the information to be collected?  </w:t>
            </w:r>
            <w:r w:rsidRPr="004F0E67">
              <w:rPr>
                <w:b/>
                <w:sz w:val="22"/>
                <w:szCs w:val="22"/>
              </w:rPr>
              <w:t>If YES</w:t>
            </w:r>
            <w:r>
              <w:rPr>
                <w:sz w:val="22"/>
                <w:szCs w:val="22"/>
              </w:rPr>
              <w:t>, explain.</w:t>
            </w:r>
          </w:p>
        </w:tc>
        <w:tc>
          <w:tcPr>
            <w:tcW w:w="719" w:type="dxa"/>
          </w:tcPr>
          <w:p w14:paraId="2D633983"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52A22411"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314E72F9"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299D8949"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1CA096F3" w14:textId="77777777" w:rsidTr="0023321B">
        <w:trPr>
          <w:jc w:val="center"/>
        </w:trPr>
        <w:tc>
          <w:tcPr>
            <w:tcW w:w="5193" w:type="dxa"/>
          </w:tcPr>
          <w:p w14:paraId="274F4A9F"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7.  Can you tell us ways to minimize the burden of completing this application through use of automated collection techniques or other forms of information technology.  </w:t>
            </w:r>
            <w:r w:rsidRPr="004F0E67">
              <w:rPr>
                <w:b/>
                <w:sz w:val="22"/>
                <w:szCs w:val="22"/>
              </w:rPr>
              <w:t>If YES</w:t>
            </w:r>
            <w:r>
              <w:rPr>
                <w:sz w:val="22"/>
                <w:szCs w:val="22"/>
              </w:rPr>
              <w:t>, explain.</w:t>
            </w:r>
          </w:p>
        </w:tc>
        <w:tc>
          <w:tcPr>
            <w:tcW w:w="719" w:type="dxa"/>
          </w:tcPr>
          <w:p w14:paraId="27EE7348"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01C9498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2215A41F"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345ECF7"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414C6219" w14:textId="77777777" w:rsidTr="0023321B">
        <w:trPr>
          <w:jc w:val="center"/>
        </w:trPr>
        <w:tc>
          <w:tcPr>
            <w:tcW w:w="5193" w:type="dxa"/>
          </w:tcPr>
          <w:p w14:paraId="57CBAC3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8</w:t>
            </w:r>
            <w:r w:rsidRPr="00CE1313">
              <w:rPr>
                <w:sz w:val="22"/>
                <w:szCs w:val="22"/>
              </w:rPr>
              <w:t xml:space="preserve">.  What else would you care to tell us?  Provide any additional comments on any aspect of the </w:t>
            </w:r>
            <w:r>
              <w:rPr>
                <w:sz w:val="22"/>
                <w:szCs w:val="22"/>
              </w:rPr>
              <w:t>Application for a BSAI Crab Hired Master Permit.</w:t>
            </w:r>
          </w:p>
        </w:tc>
        <w:tc>
          <w:tcPr>
            <w:tcW w:w="719" w:type="dxa"/>
          </w:tcPr>
          <w:p w14:paraId="3B9B7056"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5531545B"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607DFAFA"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C123371"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2A5C3013" w14:textId="77777777" w:rsidR="00B75A20" w:rsidRDefault="00B75A20" w:rsidP="00B75A20"/>
    <w:p w14:paraId="2DAD1E52" w14:textId="77777777" w:rsidR="00B75A20" w:rsidRDefault="00B75A20" w:rsidP="00B75A20"/>
    <w:p w14:paraId="65710C53" w14:textId="77777777" w:rsidR="00B75A20" w:rsidRDefault="00B75A20" w:rsidP="00B75A20">
      <w:r>
        <w:br w:type="page"/>
      </w:r>
    </w:p>
    <w:p w14:paraId="3CF2B281" w14:textId="77777777" w:rsidR="00B75A20" w:rsidRPr="004C01D5" w:rsidRDefault="00B75A20" w:rsidP="00B75A20">
      <w:pPr>
        <w:rPr>
          <w:rFonts w:ascii="Times New Roman" w:hAnsi="Times New Roman" w:cs="Times New Roman"/>
          <w:b/>
          <w:sz w:val="24"/>
          <w:szCs w:val="24"/>
        </w:rPr>
      </w:pPr>
      <w:r>
        <w:rPr>
          <w:rFonts w:ascii="Times New Roman" w:hAnsi="Times New Roman" w:cs="Times New Roman"/>
          <w:b/>
          <w:sz w:val="24"/>
          <w:szCs w:val="24"/>
        </w:rPr>
        <w:lastRenderedPageBreak/>
        <w:t>5</w:t>
      </w:r>
      <w:r w:rsidRPr="009E1270">
        <w:rPr>
          <w:rFonts w:ascii="Times New Roman" w:hAnsi="Times New Roman" w:cs="Times New Roman"/>
          <w:b/>
          <w:sz w:val="24"/>
          <w:szCs w:val="24"/>
        </w:rPr>
        <w:t>.  Application for Federal Crab Vessel (FCVP) Permit</w:t>
      </w:r>
    </w:p>
    <w:tbl>
      <w:tblPr>
        <w:tblStyle w:val="TableGrid"/>
        <w:tblW w:w="11198" w:type="dxa"/>
        <w:jc w:val="center"/>
        <w:tblLook w:val="04A0" w:firstRow="1" w:lastRow="0" w:firstColumn="1" w:lastColumn="0" w:noHBand="0" w:noVBand="1"/>
      </w:tblPr>
      <w:tblGrid>
        <w:gridCol w:w="5193"/>
        <w:gridCol w:w="719"/>
        <w:gridCol w:w="718"/>
        <w:gridCol w:w="3484"/>
        <w:gridCol w:w="1084"/>
      </w:tblGrid>
      <w:tr w:rsidR="00B75A20" w:rsidRPr="00CE1313" w14:paraId="13567B0C" w14:textId="77777777" w:rsidTr="0023321B">
        <w:trPr>
          <w:jc w:val="center"/>
        </w:trPr>
        <w:tc>
          <w:tcPr>
            <w:tcW w:w="11198" w:type="dxa"/>
            <w:gridSpan w:val="5"/>
          </w:tcPr>
          <w:p w14:paraId="45B6DD59" w14:textId="77777777" w:rsidR="00B75A20" w:rsidRPr="00CE1313" w:rsidRDefault="00B75A20" w:rsidP="0023321B">
            <w:pPr>
              <w:tabs>
                <w:tab w:val="left" w:pos="-1080"/>
                <w:tab w:val="left" w:pos="-720"/>
                <w:tab w:val="left" w:pos="0"/>
                <w:tab w:val="left" w:pos="720"/>
                <w:tab w:val="left" w:pos="1080"/>
              </w:tabs>
              <w:rPr>
                <w:b/>
                <w:sz w:val="22"/>
                <w:szCs w:val="22"/>
              </w:rPr>
            </w:pPr>
            <w:r w:rsidRPr="0004296C">
              <w:rPr>
                <w:b/>
                <w:sz w:val="22"/>
                <w:szCs w:val="22"/>
              </w:rPr>
              <w:t xml:space="preserve">     [_</w:t>
            </w:r>
            <w:r>
              <w:rPr>
                <w:b/>
                <w:sz w:val="22"/>
                <w:szCs w:val="22"/>
              </w:rPr>
              <w:t>x</w:t>
            </w:r>
            <w:r w:rsidRPr="0004296C">
              <w:rPr>
                <w:b/>
                <w:sz w:val="22"/>
                <w:szCs w:val="22"/>
              </w:rPr>
              <w:t>_]   YES, I have this permit</w:t>
            </w:r>
            <w:r w:rsidRPr="0004296C">
              <w:rPr>
                <w:b/>
                <w:sz w:val="22"/>
                <w:szCs w:val="22"/>
              </w:rPr>
              <w:tab/>
            </w:r>
            <w:r w:rsidRPr="0004296C">
              <w:rPr>
                <w:b/>
                <w:sz w:val="22"/>
                <w:szCs w:val="22"/>
              </w:rPr>
              <w:tab/>
              <w:t>[__]  Not applicable  GO TO THE NEXT FORM.</w:t>
            </w:r>
          </w:p>
        </w:tc>
      </w:tr>
      <w:tr w:rsidR="00B75A20" w:rsidRPr="00CE1313" w14:paraId="64E383AF" w14:textId="77777777" w:rsidTr="0023321B">
        <w:trPr>
          <w:jc w:val="center"/>
        </w:trPr>
        <w:tc>
          <w:tcPr>
            <w:tcW w:w="11198" w:type="dxa"/>
            <w:gridSpan w:val="5"/>
          </w:tcPr>
          <w:p w14:paraId="77BB3B6C"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63088A0A" w14:textId="77777777" w:rsidTr="0023321B">
        <w:trPr>
          <w:jc w:val="center"/>
        </w:trPr>
        <w:tc>
          <w:tcPr>
            <w:tcW w:w="5193" w:type="dxa"/>
            <w:vAlign w:val="center"/>
          </w:tcPr>
          <w:p w14:paraId="073FCE88" w14:textId="77777777" w:rsidR="00B75A20" w:rsidRPr="00CE1313" w:rsidRDefault="0023321B" w:rsidP="0023321B">
            <w:pPr>
              <w:tabs>
                <w:tab w:val="left" w:pos="-1080"/>
                <w:tab w:val="left" w:pos="-720"/>
                <w:tab w:val="left" w:pos="0"/>
                <w:tab w:val="left" w:pos="720"/>
                <w:tab w:val="left" w:pos="1080"/>
              </w:tabs>
              <w:rPr>
                <w:sz w:val="22"/>
                <w:szCs w:val="22"/>
              </w:rPr>
            </w:pPr>
            <w:hyperlink r:id="rId46" w:history="1">
              <w:r w:rsidR="00B75A20" w:rsidRPr="00BD10FB">
                <w:rPr>
                  <w:rStyle w:val="Hyperlink"/>
                  <w:sz w:val="22"/>
                  <w:szCs w:val="22"/>
                </w:rPr>
                <w:t>Application For Federal Crab Vessel (FCVP) Permit</w:t>
              </w:r>
            </w:hyperlink>
          </w:p>
        </w:tc>
        <w:tc>
          <w:tcPr>
            <w:tcW w:w="719" w:type="dxa"/>
            <w:vAlign w:val="center"/>
          </w:tcPr>
          <w:p w14:paraId="35E2F7D8"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5F4AFB66"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5A9B6167"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15F49518"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5D8D4D98" w14:textId="77777777" w:rsidTr="0023321B">
        <w:trPr>
          <w:jc w:val="center"/>
        </w:trPr>
        <w:tc>
          <w:tcPr>
            <w:tcW w:w="5193" w:type="dxa"/>
          </w:tcPr>
          <w:p w14:paraId="59A4970B" w14:textId="77777777" w:rsidR="00B75A20" w:rsidRPr="00CE1313" w:rsidRDefault="00B75A20" w:rsidP="0023321B">
            <w:pPr>
              <w:tabs>
                <w:tab w:val="left" w:pos="-1080"/>
                <w:tab w:val="left" w:pos="-720"/>
                <w:tab w:val="left" w:pos="0"/>
                <w:tab w:val="left" w:pos="720"/>
                <w:tab w:val="left" w:pos="1080"/>
              </w:tabs>
              <w:rPr>
                <w:sz w:val="22"/>
                <w:szCs w:val="22"/>
              </w:rPr>
            </w:pPr>
            <w:r w:rsidRPr="00B1791A">
              <w:rPr>
                <w:sz w:val="22"/>
                <w:szCs w:val="22"/>
              </w:rPr>
              <w:t>1.</w:t>
            </w:r>
            <w:r>
              <w:rPr>
                <w:sz w:val="22"/>
                <w:szCs w:val="22"/>
              </w:rPr>
              <w:t xml:space="preserve">  </w:t>
            </w:r>
            <w:r w:rsidRPr="00BD10FB">
              <w:rPr>
                <w:sz w:val="22"/>
                <w:szCs w:val="22"/>
              </w:rPr>
              <w:t xml:space="preserve">All vessels participating in the </w:t>
            </w:r>
            <w:r>
              <w:rPr>
                <w:sz w:val="22"/>
                <w:szCs w:val="22"/>
              </w:rPr>
              <w:t xml:space="preserve">CR </w:t>
            </w:r>
            <w:r w:rsidRPr="00BD10FB">
              <w:rPr>
                <w:sz w:val="22"/>
                <w:szCs w:val="22"/>
              </w:rPr>
              <w:t>fisheries must have a valid Federal Crab Vessel Permit on board at all times.</w:t>
            </w:r>
            <w:r>
              <w:rPr>
                <w:sz w:val="22"/>
                <w:szCs w:val="22"/>
              </w:rPr>
              <w:t xml:space="preserve">  </w:t>
            </w:r>
            <w:r w:rsidRPr="00B1791A">
              <w:rPr>
                <w:sz w:val="22"/>
                <w:szCs w:val="22"/>
              </w:rPr>
              <w:t>Is this process</w:t>
            </w:r>
            <w:r>
              <w:rPr>
                <w:sz w:val="22"/>
                <w:szCs w:val="22"/>
              </w:rPr>
              <w:t xml:space="preserve"> easy to understand and to apply for?  </w:t>
            </w:r>
            <w:r w:rsidRPr="00DD100D">
              <w:rPr>
                <w:b/>
                <w:sz w:val="22"/>
                <w:szCs w:val="22"/>
              </w:rPr>
              <w:t>If NO</w:t>
            </w:r>
            <w:r w:rsidRPr="00CE1313">
              <w:rPr>
                <w:sz w:val="22"/>
                <w:szCs w:val="22"/>
              </w:rPr>
              <w:t>, explain.</w:t>
            </w:r>
          </w:p>
        </w:tc>
        <w:tc>
          <w:tcPr>
            <w:tcW w:w="719" w:type="dxa"/>
          </w:tcPr>
          <w:p w14:paraId="1A43730A"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28A10BA5"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45487795"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8206347"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5E9C657C" w14:textId="77777777" w:rsidTr="0023321B">
        <w:trPr>
          <w:trHeight w:val="759"/>
          <w:jc w:val="center"/>
        </w:trPr>
        <w:tc>
          <w:tcPr>
            <w:tcW w:w="5193" w:type="dxa"/>
          </w:tcPr>
          <w:p w14:paraId="10E69FE8"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21 minutes for your office personnel to complete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7A91390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3045D920"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2A765CA"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6AF89C98"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738CAD57" w14:textId="77777777" w:rsidTr="0023321B">
        <w:trPr>
          <w:jc w:val="center"/>
        </w:trPr>
        <w:tc>
          <w:tcPr>
            <w:tcW w:w="5193" w:type="dxa"/>
          </w:tcPr>
          <w:p w14:paraId="30EE36F7"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application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719" w:type="dxa"/>
          </w:tcPr>
          <w:p w14:paraId="3DBF714E"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746A936D"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37A6B17D"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0F3C9A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2CE18ACE" w14:textId="77777777" w:rsidTr="0023321B">
        <w:trPr>
          <w:jc w:val="center"/>
        </w:trPr>
        <w:tc>
          <w:tcPr>
            <w:tcW w:w="5193" w:type="dxa"/>
          </w:tcPr>
          <w:p w14:paraId="76E2C4F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$7 to mail or fax the application and make copies of the application and attachments.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74ABE46A"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0166B3DE"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5C0EFAC7"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5B787C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33E0CCE9" w14:textId="77777777" w:rsidTr="0023321B">
        <w:trPr>
          <w:jc w:val="center"/>
        </w:trPr>
        <w:tc>
          <w:tcPr>
            <w:tcW w:w="5193" w:type="dxa"/>
          </w:tcPr>
          <w:p w14:paraId="6396D7AD" w14:textId="77777777" w:rsidR="00B75A20" w:rsidRPr="00B16369" w:rsidRDefault="00B75A20" w:rsidP="0023321B">
            <w:pPr>
              <w:tabs>
                <w:tab w:val="left" w:pos="-1080"/>
                <w:tab w:val="left" w:pos="-720"/>
                <w:tab w:val="left" w:pos="0"/>
                <w:tab w:val="left" w:pos="720"/>
                <w:tab w:val="left" w:pos="1080"/>
              </w:tabs>
              <w:rPr>
                <w:sz w:val="22"/>
                <w:szCs w:val="22"/>
              </w:rPr>
            </w:pPr>
            <w:r w:rsidRPr="00B16369">
              <w:rPr>
                <w:sz w:val="22"/>
                <w:szCs w:val="22"/>
              </w:rPr>
              <w:t xml:space="preserve">5.  Prior to </w:t>
            </w:r>
            <w:r>
              <w:rPr>
                <w:sz w:val="22"/>
                <w:szCs w:val="22"/>
              </w:rPr>
              <w:t xml:space="preserve">receipt of new FCVP permit, the permit holder </w:t>
            </w:r>
            <w:r w:rsidRPr="00B16369">
              <w:rPr>
                <w:sz w:val="22"/>
                <w:szCs w:val="22"/>
              </w:rPr>
              <w:t xml:space="preserve">must, for the previous year,  submit an EDR, as required by § 680.6 and pay all fees, as required by </w:t>
            </w:r>
          </w:p>
          <w:p w14:paraId="2CDCF5B2" w14:textId="77777777" w:rsidR="00B75A20" w:rsidRDefault="00B75A20" w:rsidP="0023321B">
            <w:pPr>
              <w:tabs>
                <w:tab w:val="left" w:pos="-1080"/>
                <w:tab w:val="left" w:pos="-720"/>
                <w:tab w:val="left" w:pos="0"/>
                <w:tab w:val="left" w:pos="720"/>
                <w:tab w:val="left" w:pos="1080"/>
              </w:tabs>
              <w:rPr>
                <w:sz w:val="22"/>
                <w:szCs w:val="22"/>
              </w:rPr>
            </w:pPr>
            <w:r w:rsidRPr="00B16369">
              <w:rPr>
                <w:sz w:val="22"/>
                <w:szCs w:val="22"/>
              </w:rPr>
              <w:t xml:space="preserve">§ 680.44?  Do you agree with this procedure?  </w:t>
            </w:r>
            <w:r w:rsidRPr="00580806">
              <w:rPr>
                <w:b/>
                <w:sz w:val="22"/>
                <w:szCs w:val="22"/>
              </w:rPr>
              <w:t>If NO</w:t>
            </w:r>
            <w:r w:rsidRPr="00B16369">
              <w:rPr>
                <w:sz w:val="22"/>
                <w:szCs w:val="22"/>
              </w:rPr>
              <w:t>, explain</w:t>
            </w:r>
          </w:p>
        </w:tc>
        <w:tc>
          <w:tcPr>
            <w:tcW w:w="719" w:type="dxa"/>
          </w:tcPr>
          <w:p w14:paraId="33CA6C15"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77A120DE"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7B76CA2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736FEFC"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3FA77E94" w14:textId="77777777" w:rsidTr="0023321B">
        <w:trPr>
          <w:jc w:val="center"/>
        </w:trPr>
        <w:tc>
          <w:tcPr>
            <w:tcW w:w="5193" w:type="dxa"/>
          </w:tcPr>
          <w:p w14:paraId="5221C56F"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6.  Do you believe that this application has practical utility?  </w:t>
            </w:r>
            <w:r w:rsidRPr="004F0E67">
              <w:rPr>
                <w:b/>
                <w:sz w:val="22"/>
                <w:szCs w:val="22"/>
              </w:rPr>
              <w:t>If NO</w:t>
            </w:r>
            <w:r>
              <w:rPr>
                <w:sz w:val="22"/>
                <w:szCs w:val="22"/>
              </w:rPr>
              <w:t>, explain.</w:t>
            </w:r>
          </w:p>
        </w:tc>
        <w:tc>
          <w:tcPr>
            <w:tcW w:w="719" w:type="dxa"/>
          </w:tcPr>
          <w:p w14:paraId="74A01567"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3C6207B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17CE64D3"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63FEC3B9"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4DC7CDBD" w14:textId="77777777" w:rsidTr="0023321B">
        <w:trPr>
          <w:jc w:val="center"/>
        </w:trPr>
        <w:tc>
          <w:tcPr>
            <w:tcW w:w="5193" w:type="dxa"/>
          </w:tcPr>
          <w:p w14:paraId="17AFBC99"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7.  Can you tell us ways to enhance the quality and clarity of the information to be collected?  </w:t>
            </w:r>
            <w:r w:rsidRPr="004F0E67">
              <w:rPr>
                <w:b/>
                <w:sz w:val="22"/>
                <w:szCs w:val="22"/>
              </w:rPr>
              <w:t>If YES</w:t>
            </w:r>
            <w:r>
              <w:rPr>
                <w:sz w:val="22"/>
                <w:szCs w:val="22"/>
              </w:rPr>
              <w:t>, explain.</w:t>
            </w:r>
          </w:p>
        </w:tc>
        <w:tc>
          <w:tcPr>
            <w:tcW w:w="719" w:type="dxa"/>
          </w:tcPr>
          <w:p w14:paraId="4BE30256"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5EDD856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73533999"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AD58E7A"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5A9A80BB" w14:textId="77777777" w:rsidTr="0023321B">
        <w:trPr>
          <w:jc w:val="center"/>
        </w:trPr>
        <w:tc>
          <w:tcPr>
            <w:tcW w:w="5193" w:type="dxa"/>
          </w:tcPr>
          <w:p w14:paraId="052CA953"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8.  Can you tell us ways to minimize the burden of completing this application through use of automated collection techniques or other forms of information technology.  </w:t>
            </w:r>
            <w:r w:rsidRPr="004F0E67">
              <w:rPr>
                <w:b/>
                <w:sz w:val="22"/>
                <w:szCs w:val="22"/>
              </w:rPr>
              <w:t>If YES</w:t>
            </w:r>
            <w:r>
              <w:rPr>
                <w:sz w:val="22"/>
                <w:szCs w:val="22"/>
              </w:rPr>
              <w:t>, explain.</w:t>
            </w:r>
          </w:p>
        </w:tc>
        <w:tc>
          <w:tcPr>
            <w:tcW w:w="719" w:type="dxa"/>
          </w:tcPr>
          <w:p w14:paraId="1D688A94"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4E9916C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620C7171"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268D405"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5B4F823C" w14:textId="77777777" w:rsidTr="0023321B">
        <w:trPr>
          <w:jc w:val="center"/>
        </w:trPr>
        <w:tc>
          <w:tcPr>
            <w:tcW w:w="5193" w:type="dxa"/>
          </w:tcPr>
          <w:p w14:paraId="7449799F"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9</w:t>
            </w:r>
            <w:r w:rsidRPr="00CE1313">
              <w:rPr>
                <w:sz w:val="22"/>
                <w:szCs w:val="22"/>
              </w:rPr>
              <w:t xml:space="preserve">.  What else would you care to tell us?  Provide any additional comments on any aspect of the </w:t>
            </w:r>
            <w:r>
              <w:rPr>
                <w:sz w:val="22"/>
                <w:szCs w:val="22"/>
              </w:rPr>
              <w:t>Application for a Federal Crab Vessel Permit.</w:t>
            </w:r>
          </w:p>
        </w:tc>
        <w:tc>
          <w:tcPr>
            <w:tcW w:w="719" w:type="dxa"/>
          </w:tcPr>
          <w:p w14:paraId="41CBB3FC"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3EC4A1B0"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187BC04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E8CD18A"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14440F3E" w14:textId="77777777" w:rsidR="00B75A20" w:rsidRDefault="00B75A20" w:rsidP="00B75A20"/>
    <w:p w14:paraId="12097007" w14:textId="77777777" w:rsidR="00B75A20" w:rsidRDefault="00B75A20" w:rsidP="00B75A20">
      <w:r>
        <w:br w:type="page"/>
      </w:r>
    </w:p>
    <w:p w14:paraId="0F1B805B" w14:textId="77777777" w:rsidR="00B75A20" w:rsidRPr="004C01D5" w:rsidRDefault="00B75A20" w:rsidP="00B75A20">
      <w:pPr>
        <w:rPr>
          <w:rFonts w:ascii="Times New Roman" w:hAnsi="Times New Roman" w:cs="Times New Roman"/>
          <w:b/>
          <w:sz w:val="24"/>
          <w:szCs w:val="24"/>
        </w:rPr>
      </w:pPr>
      <w:r>
        <w:rPr>
          <w:rFonts w:ascii="Times New Roman" w:hAnsi="Times New Roman" w:cs="Times New Roman"/>
          <w:b/>
          <w:sz w:val="24"/>
          <w:szCs w:val="24"/>
        </w:rPr>
        <w:lastRenderedPageBreak/>
        <w:t>6</w:t>
      </w:r>
      <w:r w:rsidRPr="004C01D5">
        <w:rPr>
          <w:rFonts w:ascii="Times New Roman" w:hAnsi="Times New Roman" w:cs="Times New Roman"/>
          <w:b/>
          <w:sz w:val="24"/>
          <w:szCs w:val="24"/>
        </w:rPr>
        <w:t>.  Application for BSAI Crab Eligibility to Receive QS/PQS or IFQ/IPQ by Transfer</w:t>
      </w:r>
    </w:p>
    <w:tbl>
      <w:tblPr>
        <w:tblStyle w:val="TableGrid"/>
        <w:tblW w:w="11198" w:type="dxa"/>
        <w:jc w:val="center"/>
        <w:tblLook w:val="04A0" w:firstRow="1" w:lastRow="0" w:firstColumn="1" w:lastColumn="0" w:noHBand="0" w:noVBand="1"/>
      </w:tblPr>
      <w:tblGrid>
        <w:gridCol w:w="5193"/>
        <w:gridCol w:w="719"/>
        <w:gridCol w:w="718"/>
        <w:gridCol w:w="3484"/>
        <w:gridCol w:w="1084"/>
      </w:tblGrid>
      <w:tr w:rsidR="00B75A20" w:rsidRPr="00CE1313" w14:paraId="08C45DF8" w14:textId="77777777" w:rsidTr="0023321B">
        <w:trPr>
          <w:jc w:val="center"/>
        </w:trPr>
        <w:tc>
          <w:tcPr>
            <w:tcW w:w="11198" w:type="dxa"/>
            <w:gridSpan w:val="5"/>
          </w:tcPr>
          <w:p w14:paraId="2D17E54C" w14:textId="77777777" w:rsidR="00B75A20" w:rsidRPr="00CE1313" w:rsidRDefault="00B75A20" w:rsidP="0023321B">
            <w:pPr>
              <w:tabs>
                <w:tab w:val="left" w:pos="-1080"/>
                <w:tab w:val="left" w:pos="-720"/>
                <w:tab w:val="left" w:pos="0"/>
                <w:tab w:val="left" w:pos="720"/>
                <w:tab w:val="left" w:pos="1080"/>
              </w:tabs>
              <w:rPr>
                <w:b/>
                <w:sz w:val="22"/>
                <w:szCs w:val="22"/>
              </w:rPr>
            </w:pPr>
            <w:r w:rsidRPr="0004296C">
              <w:rPr>
                <w:b/>
                <w:sz w:val="22"/>
                <w:szCs w:val="22"/>
              </w:rPr>
              <w:t xml:space="preserve">     [_</w:t>
            </w:r>
            <w:r>
              <w:rPr>
                <w:b/>
                <w:sz w:val="22"/>
                <w:szCs w:val="22"/>
              </w:rPr>
              <w:t>x</w:t>
            </w:r>
            <w:r w:rsidRPr="0004296C">
              <w:rPr>
                <w:b/>
                <w:sz w:val="22"/>
                <w:szCs w:val="22"/>
              </w:rPr>
              <w:t>_]   YES, I have this permit</w:t>
            </w:r>
            <w:r w:rsidRPr="0004296C">
              <w:rPr>
                <w:b/>
                <w:sz w:val="22"/>
                <w:szCs w:val="22"/>
              </w:rPr>
              <w:tab/>
            </w:r>
            <w:r w:rsidRPr="0004296C">
              <w:rPr>
                <w:b/>
                <w:sz w:val="22"/>
                <w:szCs w:val="22"/>
              </w:rPr>
              <w:tab/>
              <w:t>[__]  Not applicable  GO TO THE NEXT FORM.</w:t>
            </w:r>
          </w:p>
        </w:tc>
      </w:tr>
      <w:tr w:rsidR="00B75A20" w:rsidRPr="00CE1313" w14:paraId="1FE42C39" w14:textId="77777777" w:rsidTr="0023321B">
        <w:trPr>
          <w:jc w:val="center"/>
        </w:trPr>
        <w:tc>
          <w:tcPr>
            <w:tcW w:w="11198" w:type="dxa"/>
            <w:gridSpan w:val="5"/>
          </w:tcPr>
          <w:p w14:paraId="70559FE6"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48977406" w14:textId="77777777" w:rsidTr="0023321B">
        <w:trPr>
          <w:jc w:val="center"/>
        </w:trPr>
        <w:tc>
          <w:tcPr>
            <w:tcW w:w="5193" w:type="dxa"/>
            <w:vAlign w:val="center"/>
          </w:tcPr>
          <w:p w14:paraId="0F814F51" w14:textId="77777777" w:rsidR="00B75A20" w:rsidRPr="00CE1313" w:rsidRDefault="0023321B" w:rsidP="0023321B">
            <w:pPr>
              <w:tabs>
                <w:tab w:val="left" w:pos="-1080"/>
                <w:tab w:val="left" w:pos="-720"/>
                <w:tab w:val="left" w:pos="0"/>
                <w:tab w:val="left" w:pos="720"/>
                <w:tab w:val="left" w:pos="1080"/>
              </w:tabs>
              <w:rPr>
                <w:sz w:val="22"/>
                <w:szCs w:val="22"/>
              </w:rPr>
            </w:pPr>
            <w:hyperlink r:id="rId47" w:history="1">
              <w:r w:rsidR="00B75A20" w:rsidRPr="004E11E7">
                <w:rPr>
                  <w:rStyle w:val="Hyperlink"/>
                  <w:sz w:val="22"/>
                  <w:szCs w:val="22"/>
                </w:rPr>
                <w:t>Application for BSAI Crab Eligibility to Receive QS/PQS or IFQ/IPQ by Transfer</w:t>
              </w:r>
            </w:hyperlink>
          </w:p>
        </w:tc>
        <w:tc>
          <w:tcPr>
            <w:tcW w:w="719" w:type="dxa"/>
            <w:vAlign w:val="center"/>
          </w:tcPr>
          <w:p w14:paraId="6ECC8A46"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37E193F2"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63F56FC5"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59CDD5FF"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1B2EDA30" w14:textId="77777777" w:rsidTr="0023321B">
        <w:trPr>
          <w:jc w:val="center"/>
        </w:trPr>
        <w:tc>
          <w:tcPr>
            <w:tcW w:w="5193" w:type="dxa"/>
          </w:tcPr>
          <w:p w14:paraId="754AE298" w14:textId="77777777" w:rsidR="00B75A20" w:rsidRPr="00EB3E04" w:rsidRDefault="00B75A20" w:rsidP="0023321B">
            <w:pPr>
              <w:tabs>
                <w:tab w:val="left" w:pos="-1080"/>
                <w:tab w:val="left" w:pos="-720"/>
                <w:tab w:val="left" w:pos="0"/>
                <w:tab w:val="left" w:pos="720"/>
                <w:tab w:val="left" w:pos="1080"/>
              </w:tabs>
              <w:rPr>
                <w:sz w:val="22"/>
                <w:szCs w:val="22"/>
              </w:rPr>
            </w:pPr>
            <w:r w:rsidRPr="00B1791A">
              <w:rPr>
                <w:sz w:val="22"/>
                <w:szCs w:val="22"/>
              </w:rPr>
              <w:t>1.</w:t>
            </w:r>
            <w:r>
              <w:rPr>
                <w:sz w:val="22"/>
                <w:szCs w:val="22"/>
              </w:rPr>
              <w:t xml:space="preserve">  </w:t>
            </w:r>
            <w:r w:rsidRPr="00EB3E04">
              <w:rPr>
                <w:sz w:val="22"/>
                <w:szCs w:val="22"/>
              </w:rPr>
              <w:t xml:space="preserve">A transfer of catcher vessel crew (CVC) or catcher/processor crew (CPC) quota share (QS) or individual fishing quota (IFQ) will not be approved unless the intended recipient of the QS or IFQ demonstrates recent participation in </w:t>
            </w:r>
            <w:r>
              <w:rPr>
                <w:sz w:val="22"/>
                <w:szCs w:val="22"/>
              </w:rPr>
              <w:t xml:space="preserve">CR Program </w:t>
            </w:r>
            <w:r w:rsidRPr="00EB3E04">
              <w:rPr>
                <w:sz w:val="22"/>
                <w:szCs w:val="22"/>
              </w:rPr>
              <w:t xml:space="preserve">crab fisheries within the 365 days prior to the date the transfer application was submitted. </w:t>
            </w:r>
          </w:p>
          <w:p w14:paraId="54E3C7F2" w14:textId="77777777" w:rsidR="00B75A20" w:rsidRDefault="00B75A20" w:rsidP="0023321B">
            <w:pPr>
              <w:tabs>
                <w:tab w:val="left" w:pos="-1080"/>
                <w:tab w:val="left" w:pos="-720"/>
                <w:tab w:val="left" w:pos="0"/>
                <w:tab w:val="left" w:pos="720"/>
                <w:tab w:val="left" w:pos="1080"/>
              </w:tabs>
              <w:rPr>
                <w:sz w:val="22"/>
                <w:szCs w:val="22"/>
              </w:rPr>
            </w:pPr>
            <w:r w:rsidRPr="00EB3E04">
              <w:rPr>
                <w:sz w:val="22"/>
                <w:szCs w:val="22"/>
              </w:rPr>
              <w:t>This application is required to establish a person’s eligibility to receive QS, processor quota share (PQS), IFQ, or individual processor quota (IPQ) by transfer, if the person is not an eligible crab community organization (ECCO). A successful applicant will receive a letter of acknowledgment of eligibility from NMFS; the acknowledgment will not expire.</w:t>
            </w:r>
          </w:p>
          <w:p w14:paraId="417A69F4" w14:textId="77777777" w:rsidR="00B75A20" w:rsidRPr="00CE1313" w:rsidRDefault="00B75A20" w:rsidP="0023321B">
            <w:pPr>
              <w:tabs>
                <w:tab w:val="left" w:pos="-1080"/>
                <w:tab w:val="left" w:pos="-720"/>
                <w:tab w:val="left" w:pos="0"/>
                <w:tab w:val="left" w:pos="720"/>
                <w:tab w:val="left" w:pos="1080"/>
              </w:tabs>
              <w:rPr>
                <w:sz w:val="22"/>
                <w:szCs w:val="22"/>
              </w:rPr>
            </w:pPr>
            <w:r w:rsidRPr="00B1791A">
              <w:rPr>
                <w:sz w:val="22"/>
                <w:szCs w:val="22"/>
              </w:rPr>
              <w:t>Is this process</w:t>
            </w:r>
            <w:r>
              <w:rPr>
                <w:sz w:val="22"/>
                <w:szCs w:val="22"/>
              </w:rPr>
              <w:t xml:space="preserve"> easy to understand and to apply for?  </w:t>
            </w:r>
            <w:r w:rsidRPr="00DD100D">
              <w:rPr>
                <w:b/>
                <w:sz w:val="22"/>
                <w:szCs w:val="22"/>
              </w:rPr>
              <w:t>If NO</w:t>
            </w:r>
            <w:r w:rsidRPr="00CE1313">
              <w:rPr>
                <w:sz w:val="22"/>
                <w:szCs w:val="22"/>
              </w:rPr>
              <w:t>, explain.</w:t>
            </w:r>
          </w:p>
        </w:tc>
        <w:tc>
          <w:tcPr>
            <w:tcW w:w="719" w:type="dxa"/>
          </w:tcPr>
          <w:p w14:paraId="103F83B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6FACE7A8"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5740129D"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016F12B"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5DB7B936" w14:textId="77777777" w:rsidTr="0023321B">
        <w:trPr>
          <w:trHeight w:val="759"/>
          <w:jc w:val="center"/>
        </w:trPr>
        <w:tc>
          <w:tcPr>
            <w:tcW w:w="5193" w:type="dxa"/>
          </w:tcPr>
          <w:p w14:paraId="6F751590"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2 hours for your office personnel to complete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79C92301"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3450DA92"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1CDDDA99"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617E4F8"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3974DF76" w14:textId="77777777" w:rsidTr="0023321B">
        <w:trPr>
          <w:jc w:val="center"/>
        </w:trPr>
        <w:tc>
          <w:tcPr>
            <w:tcW w:w="5193" w:type="dxa"/>
          </w:tcPr>
          <w:p w14:paraId="6C49328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application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719" w:type="dxa"/>
          </w:tcPr>
          <w:p w14:paraId="4F23F35B"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313BB836"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5B16B466"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113A385"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680EF1D0" w14:textId="77777777" w:rsidTr="0023321B">
        <w:trPr>
          <w:jc w:val="center"/>
        </w:trPr>
        <w:tc>
          <w:tcPr>
            <w:tcW w:w="5193" w:type="dxa"/>
          </w:tcPr>
          <w:p w14:paraId="53AD89E8"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$7 to mail or fax the application and make copies of the application and attachments.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43907388"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17ACF19D"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60BDD944"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6E44FF9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2D4783E6" w14:textId="77777777" w:rsidTr="0023321B">
        <w:trPr>
          <w:jc w:val="center"/>
        </w:trPr>
        <w:tc>
          <w:tcPr>
            <w:tcW w:w="5193" w:type="dxa"/>
          </w:tcPr>
          <w:p w14:paraId="205FB937"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5.  Do you believe that this application has practical utility?  </w:t>
            </w:r>
            <w:r w:rsidRPr="004F0E67">
              <w:rPr>
                <w:b/>
                <w:sz w:val="22"/>
                <w:szCs w:val="22"/>
              </w:rPr>
              <w:t>If NO</w:t>
            </w:r>
            <w:r>
              <w:rPr>
                <w:sz w:val="22"/>
                <w:szCs w:val="22"/>
              </w:rPr>
              <w:t>, explain.</w:t>
            </w:r>
          </w:p>
        </w:tc>
        <w:tc>
          <w:tcPr>
            <w:tcW w:w="719" w:type="dxa"/>
          </w:tcPr>
          <w:p w14:paraId="1351481A"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3047CE1C"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4DBAD8A5"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4160EEE"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09F43B96" w14:textId="77777777" w:rsidTr="0023321B">
        <w:trPr>
          <w:jc w:val="center"/>
        </w:trPr>
        <w:tc>
          <w:tcPr>
            <w:tcW w:w="5193" w:type="dxa"/>
          </w:tcPr>
          <w:p w14:paraId="2B9BD451"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6.  Can you tell us ways to enhance the quality and clarity of the information to be collected?  </w:t>
            </w:r>
            <w:r w:rsidRPr="004F0E67">
              <w:rPr>
                <w:b/>
                <w:sz w:val="22"/>
                <w:szCs w:val="22"/>
              </w:rPr>
              <w:t>If YES</w:t>
            </w:r>
            <w:r>
              <w:rPr>
                <w:sz w:val="22"/>
                <w:szCs w:val="22"/>
              </w:rPr>
              <w:t>, explain.</w:t>
            </w:r>
          </w:p>
        </w:tc>
        <w:tc>
          <w:tcPr>
            <w:tcW w:w="719" w:type="dxa"/>
          </w:tcPr>
          <w:p w14:paraId="142CDF07"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1874BA7B"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5122B73B"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BDC3544"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3D0277EC" w14:textId="77777777" w:rsidTr="0023321B">
        <w:trPr>
          <w:jc w:val="center"/>
        </w:trPr>
        <w:tc>
          <w:tcPr>
            <w:tcW w:w="5193" w:type="dxa"/>
          </w:tcPr>
          <w:p w14:paraId="799EA0B6"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7.  Can you tell us ways to minimize the burden of completing this application through use of automated collection techniques or other forms of information technology.  </w:t>
            </w:r>
            <w:r w:rsidRPr="004F0E67">
              <w:rPr>
                <w:b/>
                <w:sz w:val="22"/>
                <w:szCs w:val="22"/>
              </w:rPr>
              <w:t>If YES</w:t>
            </w:r>
            <w:r>
              <w:rPr>
                <w:sz w:val="22"/>
                <w:szCs w:val="22"/>
              </w:rPr>
              <w:t>, explain.</w:t>
            </w:r>
          </w:p>
        </w:tc>
        <w:tc>
          <w:tcPr>
            <w:tcW w:w="719" w:type="dxa"/>
          </w:tcPr>
          <w:p w14:paraId="5588614C"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6C09922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4637B695"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62644D9D"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06F4CD23" w14:textId="77777777" w:rsidTr="0023321B">
        <w:trPr>
          <w:jc w:val="center"/>
        </w:trPr>
        <w:tc>
          <w:tcPr>
            <w:tcW w:w="5193" w:type="dxa"/>
          </w:tcPr>
          <w:p w14:paraId="22BF643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8</w:t>
            </w:r>
            <w:r w:rsidRPr="00CE1313">
              <w:rPr>
                <w:sz w:val="22"/>
                <w:szCs w:val="22"/>
              </w:rPr>
              <w:t xml:space="preserve">.  What else would you care to tell us?  Provide any additional comments on any aspect of the </w:t>
            </w:r>
            <w:r w:rsidRPr="00DA7B33">
              <w:rPr>
                <w:sz w:val="22"/>
                <w:szCs w:val="22"/>
              </w:rPr>
              <w:t>Application for BSAI Crab Eligibility to Receive QS/PQS or IFQ/IPQ by Transfer</w:t>
            </w:r>
            <w:r>
              <w:rPr>
                <w:sz w:val="22"/>
                <w:szCs w:val="22"/>
              </w:rPr>
              <w:t>.</w:t>
            </w:r>
          </w:p>
        </w:tc>
        <w:tc>
          <w:tcPr>
            <w:tcW w:w="719" w:type="dxa"/>
          </w:tcPr>
          <w:p w14:paraId="23735BE8"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1B999E49"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6F5A298A"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0F876D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786E6AE3" w14:textId="77777777" w:rsidR="00B75A20" w:rsidRDefault="00B75A20" w:rsidP="00B75A20"/>
    <w:p w14:paraId="3F0788FE" w14:textId="77777777" w:rsidR="00B75A20" w:rsidRDefault="00B75A20" w:rsidP="00B75A20">
      <w:r>
        <w:br w:type="page"/>
      </w:r>
    </w:p>
    <w:p w14:paraId="1F1F3BC9" w14:textId="77777777" w:rsidR="00B75A20" w:rsidRPr="00124558" w:rsidRDefault="00B75A20" w:rsidP="00B75A20">
      <w:pPr>
        <w:rPr>
          <w:rFonts w:ascii="Times New Roman" w:hAnsi="Times New Roman" w:cs="Times New Roman"/>
          <w:b/>
          <w:sz w:val="24"/>
          <w:szCs w:val="24"/>
        </w:rPr>
      </w:pPr>
      <w:r w:rsidRPr="00B767EF">
        <w:rPr>
          <w:rFonts w:ascii="Times New Roman" w:hAnsi="Times New Roman" w:cs="Times New Roman"/>
          <w:b/>
          <w:sz w:val="24"/>
          <w:szCs w:val="24"/>
        </w:rPr>
        <w:lastRenderedPageBreak/>
        <w:t xml:space="preserve">7. </w:t>
      </w:r>
      <w:r w:rsidRPr="00124558">
        <w:rPr>
          <w:rFonts w:ascii="Times New Roman" w:hAnsi="Times New Roman" w:cs="Times New Roman"/>
          <w:b/>
          <w:sz w:val="24"/>
          <w:szCs w:val="24"/>
        </w:rPr>
        <w:t xml:space="preserve"> Application for Transfer of IFQ between Crab Harvesting Cooperatives</w:t>
      </w:r>
    </w:p>
    <w:tbl>
      <w:tblPr>
        <w:tblStyle w:val="TableGrid"/>
        <w:tblW w:w="11198" w:type="dxa"/>
        <w:jc w:val="center"/>
        <w:tblLook w:val="04A0" w:firstRow="1" w:lastRow="0" w:firstColumn="1" w:lastColumn="0" w:noHBand="0" w:noVBand="1"/>
      </w:tblPr>
      <w:tblGrid>
        <w:gridCol w:w="5193"/>
        <w:gridCol w:w="719"/>
        <w:gridCol w:w="718"/>
        <w:gridCol w:w="3484"/>
        <w:gridCol w:w="1084"/>
      </w:tblGrid>
      <w:tr w:rsidR="00B75A20" w:rsidRPr="00CE1313" w14:paraId="5BB72B39" w14:textId="77777777" w:rsidTr="0023321B">
        <w:trPr>
          <w:jc w:val="center"/>
        </w:trPr>
        <w:tc>
          <w:tcPr>
            <w:tcW w:w="11198" w:type="dxa"/>
            <w:gridSpan w:val="5"/>
          </w:tcPr>
          <w:p w14:paraId="0C455AC0" w14:textId="77777777" w:rsidR="00B75A20" w:rsidRPr="00CE1313" w:rsidRDefault="00B75A20" w:rsidP="0023321B">
            <w:pPr>
              <w:tabs>
                <w:tab w:val="left" w:pos="-1080"/>
                <w:tab w:val="left" w:pos="-720"/>
                <w:tab w:val="left" w:pos="0"/>
                <w:tab w:val="left" w:pos="720"/>
                <w:tab w:val="left" w:pos="1080"/>
              </w:tabs>
              <w:rPr>
                <w:b/>
                <w:sz w:val="22"/>
                <w:szCs w:val="22"/>
              </w:rPr>
            </w:pPr>
            <w:r w:rsidRPr="0004296C">
              <w:rPr>
                <w:b/>
                <w:sz w:val="22"/>
                <w:szCs w:val="22"/>
              </w:rPr>
              <w:t xml:space="preserve">     [_</w:t>
            </w:r>
            <w:r>
              <w:rPr>
                <w:b/>
                <w:sz w:val="22"/>
                <w:szCs w:val="22"/>
              </w:rPr>
              <w:t>x</w:t>
            </w:r>
            <w:r w:rsidRPr="0004296C">
              <w:rPr>
                <w:b/>
                <w:sz w:val="22"/>
                <w:szCs w:val="22"/>
              </w:rPr>
              <w:t>_]   YES, I have this permit</w:t>
            </w:r>
            <w:r w:rsidRPr="0004296C">
              <w:rPr>
                <w:b/>
                <w:sz w:val="22"/>
                <w:szCs w:val="22"/>
              </w:rPr>
              <w:tab/>
            </w:r>
            <w:r w:rsidRPr="0004296C">
              <w:rPr>
                <w:b/>
                <w:sz w:val="22"/>
                <w:szCs w:val="22"/>
              </w:rPr>
              <w:tab/>
              <w:t>[__]  Not applicable  GO TO THE NEXT FORM.</w:t>
            </w:r>
          </w:p>
        </w:tc>
      </w:tr>
      <w:tr w:rsidR="00B75A20" w:rsidRPr="00CE1313" w14:paraId="75D54F69" w14:textId="77777777" w:rsidTr="0023321B">
        <w:trPr>
          <w:jc w:val="center"/>
        </w:trPr>
        <w:tc>
          <w:tcPr>
            <w:tcW w:w="11198" w:type="dxa"/>
            <w:gridSpan w:val="5"/>
          </w:tcPr>
          <w:p w14:paraId="1D0221BF"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35DFE3E7" w14:textId="77777777" w:rsidTr="0023321B">
        <w:trPr>
          <w:jc w:val="center"/>
        </w:trPr>
        <w:tc>
          <w:tcPr>
            <w:tcW w:w="5193" w:type="dxa"/>
            <w:vAlign w:val="center"/>
          </w:tcPr>
          <w:p w14:paraId="135463BC" w14:textId="77777777" w:rsidR="00B75A20" w:rsidRPr="00CE1313" w:rsidRDefault="0023321B" w:rsidP="0023321B">
            <w:pPr>
              <w:tabs>
                <w:tab w:val="left" w:pos="-1080"/>
                <w:tab w:val="left" w:pos="-720"/>
                <w:tab w:val="left" w:pos="0"/>
                <w:tab w:val="left" w:pos="720"/>
                <w:tab w:val="left" w:pos="1080"/>
              </w:tabs>
              <w:rPr>
                <w:sz w:val="22"/>
                <w:szCs w:val="22"/>
              </w:rPr>
            </w:pPr>
            <w:hyperlink r:id="rId48" w:history="1">
              <w:r w:rsidR="00B75A20" w:rsidRPr="009844B9">
                <w:rPr>
                  <w:rStyle w:val="Hyperlink"/>
                  <w:sz w:val="22"/>
                  <w:szCs w:val="22"/>
                </w:rPr>
                <w:t>Application for Transfer of IFQ between Crab Harvesting Cooperatives</w:t>
              </w:r>
            </w:hyperlink>
          </w:p>
        </w:tc>
        <w:tc>
          <w:tcPr>
            <w:tcW w:w="719" w:type="dxa"/>
            <w:vAlign w:val="center"/>
          </w:tcPr>
          <w:p w14:paraId="2782EF0D"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651991B3"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20F760E9"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4D4D9F2A"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00001AD8" w14:textId="77777777" w:rsidTr="0023321B">
        <w:trPr>
          <w:jc w:val="center"/>
        </w:trPr>
        <w:tc>
          <w:tcPr>
            <w:tcW w:w="5193" w:type="dxa"/>
          </w:tcPr>
          <w:p w14:paraId="6936DFFE" w14:textId="77777777" w:rsidR="00B75A20" w:rsidRDefault="00B75A20" w:rsidP="0023321B">
            <w:pPr>
              <w:tabs>
                <w:tab w:val="left" w:pos="-1080"/>
                <w:tab w:val="left" w:pos="-720"/>
                <w:tab w:val="left" w:pos="0"/>
                <w:tab w:val="left" w:pos="720"/>
                <w:tab w:val="left" w:pos="1080"/>
              </w:tabs>
              <w:rPr>
                <w:sz w:val="22"/>
                <w:szCs w:val="22"/>
              </w:rPr>
            </w:pPr>
            <w:r w:rsidRPr="00B1791A">
              <w:rPr>
                <w:sz w:val="22"/>
                <w:szCs w:val="22"/>
              </w:rPr>
              <w:t>1.</w:t>
            </w:r>
            <w:r>
              <w:rPr>
                <w:sz w:val="22"/>
                <w:szCs w:val="22"/>
              </w:rPr>
              <w:t xml:space="preserve">  </w:t>
            </w:r>
            <w:r w:rsidRPr="00CE2279">
              <w:rPr>
                <w:sz w:val="22"/>
                <w:szCs w:val="22"/>
              </w:rPr>
              <w:t>This application may only be used to apply for a transfer of IFQ between Crab Harvesting Cooperatives.</w:t>
            </w:r>
          </w:p>
          <w:p w14:paraId="793C139F" w14:textId="77777777" w:rsidR="00B75A20" w:rsidRPr="00CE1313" w:rsidRDefault="00B75A20" w:rsidP="0023321B">
            <w:pPr>
              <w:tabs>
                <w:tab w:val="left" w:pos="-1080"/>
                <w:tab w:val="left" w:pos="-720"/>
                <w:tab w:val="left" w:pos="0"/>
                <w:tab w:val="left" w:pos="720"/>
                <w:tab w:val="left" w:pos="1080"/>
              </w:tabs>
              <w:rPr>
                <w:sz w:val="22"/>
                <w:szCs w:val="22"/>
              </w:rPr>
            </w:pPr>
            <w:r w:rsidRPr="00924EAE">
              <w:rPr>
                <w:sz w:val="22"/>
                <w:szCs w:val="22"/>
              </w:rPr>
              <w:t xml:space="preserve">A crab harvesting cooperative is formed for the purpose of applying for and fishing under a crab harvesting cooperative IFQ permit and is permitted to transfer its IFQ only to another crab harvesting cooperative.  Once a cooperative has an IFQ permit, the members of that cooperative cannot transfer away IFQ, because they hold no IFQ of their own.  When a QS holder joins a cooperative, all of his or her QS are converted to cooperative IFQ that is held in common by the cooperative.  </w:t>
            </w:r>
            <w:r w:rsidRPr="00B1791A">
              <w:rPr>
                <w:sz w:val="22"/>
                <w:szCs w:val="22"/>
              </w:rPr>
              <w:t>Is this process</w:t>
            </w:r>
            <w:r>
              <w:rPr>
                <w:sz w:val="22"/>
                <w:szCs w:val="22"/>
              </w:rPr>
              <w:t xml:space="preserve"> easy to understand and to apply for?  </w:t>
            </w:r>
            <w:r w:rsidRPr="00DD100D">
              <w:rPr>
                <w:b/>
                <w:sz w:val="22"/>
                <w:szCs w:val="22"/>
              </w:rPr>
              <w:t>If NO</w:t>
            </w:r>
            <w:r w:rsidRPr="00CE1313">
              <w:rPr>
                <w:sz w:val="22"/>
                <w:szCs w:val="22"/>
              </w:rPr>
              <w:t>, explain.</w:t>
            </w:r>
          </w:p>
        </w:tc>
        <w:tc>
          <w:tcPr>
            <w:tcW w:w="719" w:type="dxa"/>
          </w:tcPr>
          <w:p w14:paraId="10C9C0B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26F3BD72"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6FB78D63"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6FB7FA09"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3C47DD10" w14:textId="77777777" w:rsidTr="0023321B">
        <w:trPr>
          <w:trHeight w:val="759"/>
          <w:jc w:val="center"/>
        </w:trPr>
        <w:tc>
          <w:tcPr>
            <w:tcW w:w="5193" w:type="dxa"/>
          </w:tcPr>
          <w:p w14:paraId="1F126F6B"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2 hours for your office personnel to complete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21491006"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0AF887A1"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7B77EFF8"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33DFE0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3AE1EA07" w14:textId="77777777" w:rsidTr="0023321B">
        <w:trPr>
          <w:jc w:val="center"/>
        </w:trPr>
        <w:tc>
          <w:tcPr>
            <w:tcW w:w="5193" w:type="dxa"/>
          </w:tcPr>
          <w:p w14:paraId="2BF88C53"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application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719" w:type="dxa"/>
          </w:tcPr>
          <w:p w14:paraId="792C1A00"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2BEE67A4"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740AB8CB"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A60491E"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18875909" w14:textId="77777777" w:rsidTr="0023321B">
        <w:trPr>
          <w:jc w:val="center"/>
        </w:trPr>
        <w:tc>
          <w:tcPr>
            <w:tcW w:w="5193" w:type="dxa"/>
          </w:tcPr>
          <w:p w14:paraId="07DBD82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$7 to mail or fax the application and make copies of the application and attachments.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17FF0557"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2D7C998C"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201B5984"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445E5A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7B061C47" w14:textId="77777777" w:rsidTr="0023321B">
        <w:trPr>
          <w:jc w:val="center"/>
        </w:trPr>
        <w:tc>
          <w:tcPr>
            <w:tcW w:w="5193" w:type="dxa"/>
          </w:tcPr>
          <w:p w14:paraId="1B6F784D" w14:textId="77777777" w:rsidR="00B75A20" w:rsidRPr="003E71C5" w:rsidRDefault="00B75A20" w:rsidP="0023321B">
            <w:pPr>
              <w:tabs>
                <w:tab w:val="left" w:pos="-1080"/>
                <w:tab w:val="left" w:pos="-720"/>
                <w:tab w:val="left" w:pos="0"/>
                <w:tab w:val="left" w:pos="720"/>
                <w:tab w:val="left" w:pos="1080"/>
              </w:tabs>
              <w:rPr>
                <w:sz w:val="22"/>
                <w:szCs w:val="22"/>
              </w:rPr>
            </w:pPr>
            <w:r w:rsidRPr="003E71C5">
              <w:rPr>
                <w:sz w:val="22"/>
                <w:szCs w:val="22"/>
              </w:rPr>
              <w:t xml:space="preserve">5.  Prior to transfer of crab IFQ, the transferor and the transferee must, for the previous year,  submit an EDR, as required by § 680.6 and pay all fees, as required by </w:t>
            </w:r>
          </w:p>
          <w:p w14:paraId="1E66E722" w14:textId="77777777" w:rsidR="00B75A20" w:rsidRDefault="00B75A20" w:rsidP="0023321B">
            <w:pPr>
              <w:tabs>
                <w:tab w:val="left" w:pos="-1080"/>
                <w:tab w:val="left" w:pos="-720"/>
                <w:tab w:val="left" w:pos="0"/>
                <w:tab w:val="left" w:pos="720"/>
                <w:tab w:val="left" w:pos="1080"/>
              </w:tabs>
              <w:rPr>
                <w:sz w:val="22"/>
                <w:szCs w:val="22"/>
              </w:rPr>
            </w:pPr>
            <w:r w:rsidRPr="003E71C5">
              <w:rPr>
                <w:sz w:val="22"/>
                <w:szCs w:val="22"/>
              </w:rPr>
              <w:t>§ 680.44?  Do you agree with this procedure?  If NO, explain</w:t>
            </w:r>
          </w:p>
        </w:tc>
        <w:tc>
          <w:tcPr>
            <w:tcW w:w="719" w:type="dxa"/>
          </w:tcPr>
          <w:p w14:paraId="6CBDCFE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48DEA95D"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21142EC7"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E53418A"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096CE2A6" w14:textId="77777777" w:rsidTr="0023321B">
        <w:trPr>
          <w:jc w:val="center"/>
        </w:trPr>
        <w:tc>
          <w:tcPr>
            <w:tcW w:w="5193" w:type="dxa"/>
          </w:tcPr>
          <w:p w14:paraId="3477C52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6.  Do you believe that this application has practical utility?  </w:t>
            </w:r>
            <w:r w:rsidRPr="004F0E67">
              <w:rPr>
                <w:b/>
                <w:sz w:val="22"/>
                <w:szCs w:val="22"/>
              </w:rPr>
              <w:t>If NO</w:t>
            </w:r>
            <w:r>
              <w:rPr>
                <w:sz w:val="22"/>
                <w:szCs w:val="22"/>
              </w:rPr>
              <w:t>, explain.</w:t>
            </w:r>
          </w:p>
        </w:tc>
        <w:tc>
          <w:tcPr>
            <w:tcW w:w="719" w:type="dxa"/>
          </w:tcPr>
          <w:p w14:paraId="71D26E0F"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30D524F2"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7BF7162D"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11ABA60"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1C0A9134" w14:textId="77777777" w:rsidTr="0023321B">
        <w:trPr>
          <w:jc w:val="center"/>
        </w:trPr>
        <w:tc>
          <w:tcPr>
            <w:tcW w:w="5193" w:type="dxa"/>
          </w:tcPr>
          <w:p w14:paraId="313FB1C1"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7.  Can you tell us ways to enhance the quality and clarity of the information to be collected?  </w:t>
            </w:r>
            <w:r w:rsidRPr="004F0E67">
              <w:rPr>
                <w:b/>
                <w:sz w:val="22"/>
                <w:szCs w:val="22"/>
              </w:rPr>
              <w:t>If YES</w:t>
            </w:r>
            <w:r>
              <w:rPr>
                <w:sz w:val="22"/>
                <w:szCs w:val="22"/>
              </w:rPr>
              <w:t>, explain.</w:t>
            </w:r>
          </w:p>
        </w:tc>
        <w:tc>
          <w:tcPr>
            <w:tcW w:w="719" w:type="dxa"/>
          </w:tcPr>
          <w:p w14:paraId="7392FC79"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68EC931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56D47B40"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0893D89"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1D5F2B4A" w14:textId="77777777" w:rsidTr="0023321B">
        <w:trPr>
          <w:jc w:val="center"/>
        </w:trPr>
        <w:tc>
          <w:tcPr>
            <w:tcW w:w="5193" w:type="dxa"/>
          </w:tcPr>
          <w:p w14:paraId="5C7148F6"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8.  This application may be submitted online.  Does this help minimize the burden of completing this application?  </w:t>
            </w:r>
            <w:r w:rsidRPr="004F0E67">
              <w:rPr>
                <w:b/>
                <w:sz w:val="22"/>
                <w:szCs w:val="22"/>
              </w:rPr>
              <w:t xml:space="preserve">If </w:t>
            </w:r>
            <w:r>
              <w:rPr>
                <w:b/>
                <w:sz w:val="22"/>
                <w:szCs w:val="22"/>
              </w:rPr>
              <w:t>NO</w:t>
            </w:r>
            <w:r>
              <w:rPr>
                <w:sz w:val="22"/>
                <w:szCs w:val="22"/>
              </w:rPr>
              <w:t>, explain.</w:t>
            </w:r>
          </w:p>
        </w:tc>
        <w:tc>
          <w:tcPr>
            <w:tcW w:w="719" w:type="dxa"/>
          </w:tcPr>
          <w:p w14:paraId="0108F3BE"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4F7B627D"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4B7E4488"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617E2A8"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70F1C391" w14:textId="77777777" w:rsidTr="0023321B">
        <w:trPr>
          <w:jc w:val="center"/>
        </w:trPr>
        <w:tc>
          <w:tcPr>
            <w:tcW w:w="5193" w:type="dxa"/>
          </w:tcPr>
          <w:p w14:paraId="670C6AB5"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9</w:t>
            </w:r>
            <w:r w:rsidRPr="00CE1313">
              <w:rPr>
                <w:sz w:val="22"/>
                <w:szCs w:val="22"/>
              </w:rPr>
              <w:t xml:space="preserve">.  What else would you care to tell us?  Provide any additional comments on any aspect of the </w:t>
            </w:r>
            <w:r w:rsidRPr="00331AE5">
              <w:rPr>
                <w:sz w:val="22"/>
                <w:szCs w:val="22"/>
              </w:rPr>
              <w:t>Application for Transfer of IFQ between Crab Harvesting Cooperatives</w:t>
            </w:r>
          </w:p>
        </w:tc>
        <w:tc>
          <w:tcPr>
            <w:tcW w:w="719" w:type="dxa"/>
          </w:tcPr>
          <w:p w14:paraId="62667DC4"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10F3A425"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6DECCE0B"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0A97B73"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05E874E2" w14:textId="77777777" w:rsidR="00B75A20" w:rsidRDefault="00B75A20" w:rsidP="00B75A20"/>
    <w:p w14:paraId="41D8C876" w14:textId="77777777" w:rsidR="00B75A20" w:rsidRDefault="00B75A20" w:rsidP="00B75A20">
      <w:r>
        <w:br w:type="page"/>
      </w:r>
    </w:p>
    <w:p w14:paraId="348F1FD9" w14:textId="77777777" w:rsidR="00B75A20" w:rsidRPr="00C244F6" w:rsidRDefault="00B75A20" w:rsidP="00B75A20">
      <w:pPr>
        <w:rPr>
          <w:rFonts w:ascii="Times New Roman" w:hAnsi="Times New Roman" w:cs="Times New Roman"/>
          <w:b/>
          <w:sz w:val="24"/>
          <w:szCs w:val="24"/>
        </w:rPr>
      </w:pPr>
      <w:r>
        <w:rPr>
          <w:rFonts w:ascii="Times New Roman" w:hAnsi="Times New Roman" w:cs="Times New Roman"/>
          <w:b/>
          <w:sz w:val="24"/>
          <w:szCs w:val="24"/>
        </w:rPr>
        <w:lastRenderedPageBreak/>
        <w:t>8</w:t>
      </w:r>
      <w:r w:rsidRPr="00C244F6">
        <w:rPr>
          <w:rFonts w:ascii="Times New Roman" w:hAnsi="Times New Roman" w:cs="Times New Roman"/>
          <w:b/>
          <w:sz w:val="24"/>
          <w:szCs w:val="24"/>
        </w:rPr>
        <w:t>.  Application for Transfer (Lease) of Crab IFQ</w:t>
      </w:r>
    </w:p>
    <w:tbl>
      <w:tblPr>
        <w:tblStyle w:val="TableGrid"/>
        <w:tblW w:w="11198" w:type="dxa"/>
        <w:jc w:val="center"/>
        <w:tblLook w:val="04A0" w:firstRow="1" w:lastRow="0" w:firstColumn="1" w:lastColumn="0" w:noHBand="0" w:noVBand="1"/>
      </w:tblPr>
      <w:tblGrid>
        <w:gridCol w:w="5193"/>
        <w:gridCol w:w="719"/>
        <w:gridCol w:w="718"/>
        <w:gridCol w:w="3484"/>
        <w:gridCol w:w="1084"/>
      </w:tblGrid>
      <w:tr w:rsidR="00B75A20" w:rsidRPr="00CE1313" w14:paraId="455F5A97" w14:textId="77777777" w:rsidTr="0023321B">
        <w:trPr>
          <w:jc w:val="center"/>
        </w:trPr>
        <w:tc>
          <w:tcPr>
            <w:tcW w:w="11198" w:type="dxa"/>
            <w:gridSpan w:val="5"/>
          </w:tcPr>
          <w:p w14:paraId="71C59E85" w14:textId="77777777" w:rsidR="00B75A20" w:rsidRPr="00CE1313" w:rsidRDefault="00B75A20" w:rsidP="0023321B">
            <w:pPr>
              <w:tabs>
                <w:tab w:val="left" w:pos="-1080"/>
                <w:tab w:val="left" w:pos="-720"/>
                <w:tab w:val="left" w:pos="0"/>
                <w:tab w:val="left" w:pos="720"/>
                <w:tab w:val="left" w:pos="1080"/>
              </w:tabs>
              <w:rPr>
                <w:b/>
                <w:sz w:val="22"/>
                <w:szCs w:val="22"/>
              </w:rPr>
            </w:pPr>
            <w:r w:rsidRPr="0004296C">
              <w:rPr>
                <w:b/>
                <w:sz w:val="22"/>
                <w:szCs w:val="22"/>
              </w:rPr>
              <w:t xml:space="preserve">     [_</w:t>
            </w:r>
            <w:r>
              <w:rPr>
                <w:b/>
                <w:sz w:val="22"/>
                <w:szCs w:val="22"/>
              </w:rPr>
              <w:t>x</w:t>
            </w:r>
            <w:r w:rsidRPr="0004296C">
              <w:rPr>
                <w:b/>
                <w:sz w:val="22"/>
                <w:szCs w:val="22"/>
              </w:rPr>
              <w:t>_]   YES, I have this permit</w:t>
            </w:r>
            <w:r w:rsidRPr="0004296C">
              <w:rPr>
                <w:b/>
                <w:sz w:val="22"/>
                <w:szCs w:val="22"/>
              </w:rPr>
              <w:tab/>
            </w:r>
            <w:r w:rsidRPr="0004296C">
              <w:rPr>
                <w:b/>
                <w:sz w:val="22"/>
                <w:szCs w:val="22"/>
              </w:rPr>
              <w:tab/>
              <w:t>[__]  Not applicable  GO TO THE NEXT FORM.</w:t>
            </w:r>
          </w:p>
        </w:tc>
      </w:tr>
      <w:tr w:rsidR="00B75A20" w:rsidRPr="00CE1313" w14:paraId="3B969B72" w14:textId="77777777" w:rsidTr="0023321B">
        <w:trPr>
          <w:jc w:val="center"/>
        </w:trPr>
        <w:tc>
          <w:tcPr>
            <w:tcW w:w="11198" w:type="dxa"/>
            <w:gridSpan w:val="5"/>
          </w:tcPr>
          <w:p w14:paraId="76231983"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346351FE" w14:textId="77777777" w:rsidTr="0023321B">
        <w:trPr>
          <w:jc w:val="center"/>
        </w:trPr>
        <w:tc>
          <w:tcPr>
            <w:tcW w:w="5193" w:type="dxa"/>
            <w:vAlign w:val="center"/>
          </w:tcPr>
          <w:p w14:paraId="1BD62AA0" w14:textId="77777777" w:rsidR="00B75A20" w:rsidRPr="00CE1313" w:rsidRDefault="0023321B" w:rsidP="0023321B">
            <w:pPr>
              <w:tabs>
                <w:tab w:val="left" w:pos="-1080"/>
                <w:tab w:val="left" w:pos="-720"/>
                <w:tab w:val="left" w:pos="0"/>
                <w:tab w:val="left" w:pos="720"/>
                <w:tab w:val="left" w:pos="1080"/>
              </w:tabs>
              <w:rPr>
                <w:sz w:val="22"/>
                <w:szCs w:val="22"/>
              </w:rPr>
            </w:pPr>
            <w:hyperlink r:id="rId49" w:history="1">
              <w:r w:rsidR="00B75A20" w:rsidRPr="00AA1489">
                <w:rPr>
                  <w:rStyle w:val="Hyperlink"/>
                  <w:sz w:val="22"/>
                  <w:szCs w:val="22"/>
                </w:rPr>
                <w:t>Application for Transfer (Lease) of Crab IFQ</w:t>
              </w:r>
            </w:hyperlink>
          </w:p>
        </w:tc>
        <w:tc>
          <w:tcPr>
            <w:tcW w:w="719" w:type="dxa"/>
            <w:vAlign w:val="center"/>
          </w:tcPr>
          <w:p w14:paraId="022DF72C"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38700B8E"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3D7825BF"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454CF517"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30683C04" w14:textId="77777777" w:rsidTr="0023321B">
        <w:trPr>
          <w:jc w:val="center"/>
        </w:trPr>
        <w:tc>
          <w:tcPr>
            <w:tcW w:w="5193" w:type="dxa"/>
          </w:tcPr>
          <w:p w14:paraId="614D408F" w14:textId="77777777" w:rsidR="00B75A20" w:rsidRPr="00CE1313" w:rsidRDefault="00B75A20" w:rsidP="0023321B">
            <w:pPr>
              <w:tabs>
                <w:tab w:val="left" w:pos="-1080"/>
                <w:tab w:val="left" w:pos="-720"/>
                <w:tab w:val="left" w:pos="0"/>
                <w:tab w:val="left" w:pos="720"/>
                <w:tab w:val="left" w:pos="1080"/>
              </w:tabs>
              <w:rPr>
                <w:sz w:val="22"/>
                <w:szCs w:val="22"/>
              </w:rPr>
            </w:pPr>
            <w:r w:rsidRPr="00B1791A">
              <w:rPr>
                <w:sz w:val="22"/>
                <w:szCs w:val="22"/>
              </w:rPr>
              <w:t>1.</w:t>
            </w:r>
            <w:r>
              <w:rPr>
                <w:sz w:val="22"/>
                <w:szCs w:val="22"/>
              </w:rPr>
              <w:t xml:space="preserve">  </w:t>
            </w:r>
            <w:r w:rsidRPr="00DE272A">
              <w:rPr>
                <w:sz w:val="22"/>
                <w:szCs w:val="22"/>
              </w:rPr>
              <w:t>A crab IFQ permit holder may transfer all or part of his or her IFQ to another crab IFQ permit holder.  The lease of crab IFQ from one individual to another for the current crab fishing year currently is authorized only for Catcher Vessel Crew (CVC) and/or Catcher/Processor Crew (CPC) due to a hardship</w:t>
            </w:r>
            <w:r>
              <w:rPr>
                <w:sz w:val="22"/>
                <w:szCs w:val="22"/>
              </w:rPr>
              <w:t xml:space="preserve"> </w:t>
            </w:r>
            <w:r w:rsidRPr="00AA1489">
              <w:rPr>
                <w:sz w:val="22"/>
                <w:szCs w:val="22"/>
              </w:rPr>
              <w:t>as indicated at 50 CFR 680.41(e)(3).</w:t>
            </w:r>
            <w:r>
              <w:rPr>
                <w:sz w:val="22"/>
                <w:szCs w:val="22"/>
              </w:rPr>
              <w:t xml:space="preserve">  </w:t>
            </w:r>
            <w:r w:rsidRPr="00B1791A">
              <w:rPr>
                <w:sz w:val="22"/>
                <w:szCs w:val="22"/>
              </w:rPr>
              <w:t>Is this process</w:t>
            </w:r>
            <w:r>
              <w:rPr>
                <w:sz w:val="22"/>
                <w:szCs w:val="22"/>
              </w:rPr>
              <w:t xml:space="preserve"> easy to understand and to apply for?  </w:t>
            </w:r>
            <w:r w:rsidRPr="00DD100D">
              <w:rPr>
                <w:b/>
                <w:sz w:val="22"/>
                <w:szCs w:val="22"/>
              </w:rPr>
              <w:t>If NO</w:t>
            </w:r>
            <w:r w:rsidRPr="00CE1313">
              <w:rPr>
                <w:sz w:val="22"/>
                <w:szCs w:val="22"/>
              </w:rPr>
              <w:t>, explain.</w:t>
            </w:r>
          </w:p>
        </w:tc>
        <w:tc>
          <w:tcPr>
            <w:tcW w:w="719" w:type="dxa"/>
          </w:tcPr>
          <w:p w14:paraId="6BB28C2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3BB6DA8E"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70EB4A22"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D87DE4F"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6753E50B" w14:textId="77777777" w:rsidTr="0023321B">
        <w:trPr>
          <w:trHeight w:val="759"/>
          <w:jc w:val="center"/>
        </w:trPr>
        <w:tc>
          <w:tcPr>
            <w:tcW w:w="5193" w:type="dxa"/>
          </w:tcPr>
          <w:p w14:paraId="29D32B96"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2 hours by your office personnel to complete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253BF3EF"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0809D485"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7C2AAAB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BE4E5E3"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01468FC1" w14:textId="77777777" w:rsidTr="0023321B">
        <w:trPr>
          <w:jc w:val="center"/>
        </w:trPr>
        <w:tc>
          <w:tcPr>
            <w:tcW w:w="5193" w:type="dxa"/>
          </w:tcPr>
          <w:p w14:paraId="1886BDF3"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application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719" w:type="dxa"/>
          </w:tcPr>
          <w:p w14:paraId="0431DCC9"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07EFC5C4"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1482B344"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52400FB"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1ECF3FC3" w14:textId="77777777" w:rsidTr="0023321B">
        <w:trPr>
          <w:jc w:val="center"/>
        </w:trPr>
        <w:tc>
          <w:tcPr>
            <w:tcW w:w="5193" w:type="dxa"/>
          </w:tcPr>
          <w:p w14:paraId="0B058841"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$7 to mail or fax the application and make copies of the application.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6E48CE5F"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7A221705"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8DA10AF"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30BEB269"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4E802A4F" w14:textId="77777777" w:rsidTr="0023321B">
        <w:trPr>
          <w:jc w:val="center"/>
        </w:trPr>
        <w:tc>
          <w:tcPr>
            <w:tcW w:w="5193" w:type="dxa"/>
          </w:tcPr>
          <w:p w14:paraId="0FCDD89C"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5.  Prior to transfer of crab IFQ, the transferor and the transferee must, for the previous year,  </w:t>
            </w:r>
            <w:r w:rsidRPr="00247F19">
              <w:rPr>
                <w:sz w:val="22"/>
                <w:szCs w:val="22"/>
              </w:rPr>
              <w:t xml:space="preserve">submit an EDR, </w:t>
            </w:r>
            <w:r>
              <w:rPr>
                <w:sz w:val="22"/>
                <w:szCs w:val="22"/>
              </w:rPr>
              <w:t>as</w:t>
            </w:r>
            <w:r w:rsidRPr="00247F19">
              <w:rPr>
                <w:sz w:val="22"/>
                <w:szCs w:val="22"/>
              </w:rPr>
              <w:t xml:space="preserve"> </w:t>
            </w:r>
            <w:r>
              <w:rPr>
                <w:sz w:val="22"/>
                <w:szCs w:val="22"/>
              </w:rPr>
              <w:t xml:space="preserve">required by § 680.6 and pay all </w:t>
            </w:r>
            <w:r w:rsidRPr="00247F19">
              <w:rPr>
                <w:sz w:val="22"/>
                <w:szCs w:val="22"/>
              </w:rPr>
              <w:t xml:space="preserve">fees, as required by </w:t>
            </w:r>
          </w:p>
          <w:p w14:paraId="66FB980F" w14:textId="77777777" w:rsidR="00B75A20" w:rsidRDefault="00B75A20" w:rsidP="0023321B">
            <w:pPr>
              <w:tabs>
                <w:tab w:val="left" w:pos="-1080"/>
                <w:tab w:val="left" w:pos="-720"/>
                <w:tab w:val="left" w:pos="0"/>
                <w:tab w:val="left" w:pos="720"/>
                <w:tab w:val="left" w:pos="1080"/>
              </w:tabs>
              <w:rPr>
                <w:sz w:val="22"/>
                <w:szCs w:val="22"/>
              </w:rPr>
            </w:pPr>
            <w:r w:rsidRPr="00247F19">
              <w:rPr>
                <w:sz w:val="22"/>
                <w:szCs w:val="22"/>
              </w:rPr>
              <w:t>§ 680.44?</w:t>
            </w:r>
            <w:r>
              <w:rPr>
                <w:sz w:val="22"/>
                <w:szCs w:val="22"/>
              </w:rPr>
              <w:t xml:space="preserve">  Do you agree with this procedure?  </w:t>
            </w:r>
            <w:r w:rsidRPr="00F97F5D">
              <w:rPr>
                <w:b/>
                <w:sz w:val="22"/>
                <w:szCs w:val="22"/>
              </w:rPr>
              <w:t>If NO</w:t>
            </w:r>
            <w:r>
              <w:rPr>
                <w:sz w:val="22"/>
                <w:szCs w:val="22"/>
              </w:rPr>
              <w:t>, explain</w:t>
            </w:r>
          </w:p>
        </w:tc>
        <w:tc>
          <w:tcPr>
            <w:tcW w:w="719" w:type="dxa"/>
          </w:tcPr>
          <w:p w14:paraId="5D056AEA"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33E36954"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364C7895"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2EBAC765"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1883C84B" w14:textId="77777777" w:rsidTr="0023321B">
        <w:trPr>
          <w:jc w:val="center"/>
        </w:trPr>
        <w:tc>
          <w:tcPr>
            <w:tcW w:w="5193" w:type="dxa"/>
          </w:tcPr>
          <w:p w14:paraId="25E3F08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6.  Do you believe that this application has practical utility?  </w:t>
            </w:r>
            <w:r w:rsidRPr="004F0E67">
              <w:rPr>
                <w:b/>
                <w:sz w:val="22"/>
                <w:szCs w:val="22"/>
              </w:rPr>
              <w:t>If NO</w:t>
            </w:r>
            <w:r>
              <w:rPr>
                <w:sz w:val="22"/>
                <w:szCs w:val="22"/>
              </w:rPr>
              <w:t>, explain.</w:t>
            </w:r>
          </w:p>
        </w:tc>
        <w:tc>
          <w:tcPr>
            <w:tcW w:w="719" w:type="dxa"/>
          </w:tcPr>
          <w:p w14:paraId="348ECD4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6566B22D"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2FCE52D2"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94C2067"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79DA2BBA" w14:textId="77777777" w:rsidTr="0023321B">
        <w:trPr>
          <w:jc w:val="center"/>
        </w:trPr>
        <w:tc>
          <w:tcPr>
            <w:tcW w:w="5193" w:type="dxa"/>
          </w:tcPr>
          <w:p w14:paraId="12A7938E"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7.  Can you tell us ways to enhance the quality and clarity of the information to be collected?  </w:t>
            </w:r>
            <w:r w:rsidRPr="004F0E67">
              <w:rPr>
                <w:b/>
                <w:sz w:val="22"/>
                <w:szCs w:val="22"/>
              </w:rPr>
              <w:t>If YES</w:t>
            </w:r>
            <w:r>
              <w:rPr>
                <w:sz w:val="22"/>
                <w:szCs w:val="22"/>
              </w:rPr>
              <w:t>, explain.</w:t>
            </w:r>
          </w:p>
        </w:tc>
        <w:tc>
          <w:tcPr>
            <w:tcW w:w="719" w:type="dxa"/>
          </w:tcPr>
          <w:p w14:paraId="41D46BCD"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0D3880AD"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3484" w:type="dxa"/>
          </w:tcPr>
          <w:p w14:paraId="4BAD2139"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BE06046"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0767F1BD" w14:textId="77777777" w:rsidTr="0023321B">
        <w:trPr>
          <w:jc w:val="center"/>
        </w:trPr>
        <w:tc>
          <w:tcPr>
            <w:tcW w:w="5193" w:type="dxa"/>
          </w:tcPr>
          <w:p w14:paraId="41CC77A8"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8.  If this application could be submitted online, would it help minimize the burden of completing this application?  </w:t>
            </w:r>
            <w:r w:rsidRPr="004F0E67">
              <w:rPr>
                <w:b/>
                <w:sz w:val="22"/>
                <w:szCs w:val="22"/>
              </w:rPr>
              <w:t xml:space="preserve">If </w:t>
            </w:r>
            <w:r>
              <w:rPr>
                <w:b/>
                <w:sz w:val="22"/>
                <w:szCs w:val="22"/>
              </w:rPr>
              <w:t>NO</w:t>
            </w:r>
            <w:r>
              <w:rPr>
                <w:sz w:val="22"/>
                <w:szCs w:val="22"/>
              </w:rPr>
              <w:t>, explain.</w:t>
            </w:r>
          </w:p>
        </w:tc>
        <w:tc>
          <w:tcPr>
            <w:tcW w:w="719" w:type="dxa"/>
          </w:tcPr>
          <w:p w14:paraId="5C172FE3"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c>
          <w:tcPr>
            <w:tcW w:w="718" w:type="dxa"/>
          </w:tcPr>
          <w:p w14:paraId="0094F8BA"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6E16A234"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5598C4A" w14:textId="77777777" w:rsidR="00B75A20" w:rsidRPr="00CE1313" w:rsidRDefault="00B75A20" w:rsidP="0023321B">
            <w:pPr>
              <w:tabs>
                <w:tab w:val="left" w:pos="-1080"/>
                <w:tab w:val="left" w:pos="-720"/>
                <w:tab w:val="left" w:pos="0"/>
                <w:tab w:val="left" w:pos="720"/>
                <w:tab w:val="left" w:pos="1080"/>
              </w:tabs>
              <w:rPr>
                <w:sz w:val="22"/>
                <w:szCs w:val="22"/>
              </w:rPr>
            </w:pPr>
          </w:p>
        </w:tc>
      </w:tr>
      <w:tr w:rsidR="00B75A20" w:rsidRPr="00CE1313" w14:paraId="3C20CF69" w14:textId="77777777" w:rsidTr="0023321B">
        <w:trPr>
          <w:jc w:val="center"/>
        </w:trPr>
        <w:tc>
          <w:tcPr>
            <w:tcW w:w="5193" w:type="dxa"/>
          </w:tcPr>
          <w:p w14:paraId="39B1A711"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9</w:t>
            </w:r>
            <w:r w:rsidRPr="00CE1313">
              <w:rPr>
                <w:sz w:val="22"/>
                <w:szCs w:val="22"/>
              </w:rPr>
              <w:t xml:space="preserve">.  What else would you care to tell us?  Provide any additional comments on any aspect of the </w:t>
            </w:r>
            <w:r w:rsidRPr="00331AE5">
              <w:rPr>
                <w:sz w:val="22"/>
                <w:szCs w:val="22"/>
              </w:rPr>
              <w:t xml:space="preserve">Application for Transfer of </w:t>
            </w:r>
            <w:r>
              <w:rPr>
                <w:sz w:val="22"/>
                <w:szCs w:val="22"/>
              </w:rPr>
              <w:t xml:space="preserve">Crab </w:t>
            </w:r>
            <w:r w:rsidRPr="00331AE5">
              <w:rPr>
                <w:sz w:val="22"/>
                <w:szCs w:val="22"/>
              </w:rPr>
              <w:t>IFQ</w:t>
            </w:r>
            <w:r>
              <w:rPr>
                <w:sz w:val="22"/>
                <w:szCs w:val="22"/>
              </w:rPr>
              <w:t>.</w:t>
            </w:r>
          </w:p>
        </w:tc>
        <w:tc>
          <w:tcPr>
            <w:tcW w:w="719" w:type="dxa"/>
          </w:tcPr>
          <w:p w14:paraId="6F6314FC"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4728F145"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8BCC94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4D832B4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51C1CFF3" w14:textId="77777777" w:rsidR="00B75A20" w:rsidRDefault="00B75A20" w:rsidP="00B75A20"/>
    <w:p w14:paraId="13539132" w14:textId="77777777" w:rsidR="00B75A20" w:rsidRDefault="00B75A20" w:rsidP="00B75A20">
      <w:r>
        <w:br w:type="page"/>
      </w:r>
    </w:p>
    <w:p w14:paraId="07F5DE92" w14:textId="77777777" w:rsidR="00B75A20" w:rsidRPr="007D7F66" w:rsidRDefault="00B75A20" w:rsidP="00B75A20">
      <w:pPr>
        <w:rPr>
          <w:rFonts w:ascii="Times New Roman" w:hAnsi="Times New Roman" w:cs="Times New Roman"/>
          <w:b/>
          <w:sz w:val="24"/>
          <w:szCs w:val="24"/>
        </w:rPr>
      </w:pPr>
      <w:r>
        <w:rPr>
          <w:rFonts w:ascii="Times New Roman" w:hAnsi="Times New Roman" w:cs="Times New Roman"/>
          <w:b/>
          <w:sz w:val="24"/>
          <w:szCs w:val="24"/>
        </w:rPr>
        <w:lastRenderedPageBreak/>
        <w:t>9</w:t>
      </w:r>
      <w:r w:rsidRPr="007D7F66">
        <w:rPr>
          <w:rFonts w:ascii="Times New Roman" w:hAnsi="Times New Roman" w:cs="Times New Roman"/>
          <w:b/>
          <w:sz w:val="24"/>
          <w:szCs w:val="24"/>
        </w:rPr>
        <w:t>.  BSAI Crab Rationalization Program Quota Share (QS) Beneficiary Designation Form</w:t>
      </w:r>
    </w:p>
    <w:tbl>
      <w:tblPr>
        <w:tblStyle w:val="TableGrid"/>
        <w:tblW w:w="11198" w:type="dxa"/>
        <w:jc w:val="center"/>
        <w:tblLook w:val="04A0" w:firstRow="1" w:lastRow="0" w:firstColumn="1" w:lastColumn="0" w:noHBand="0" w:noVBand="1"/>
      </w:tblPr>
      <w:tblGrid>
        <w:gridCol w:w="5193"/>
        <w:gridCol w:w="719"/>
        <w:gridCol w:w="718"/>
        <w:gridCol w:w="3484"/>
        <w:gridCol w:w="1084"/>
      </w:tblGrid>
      <w:tr w:rsidR="00B75A20" w:rsidRPr="00CE1313" w14:paraId="7D5505BF" w14:textId="77777777" w:rsidTr="0023321B">
        <w:trPr>
          <w:jc w:val="center"/>
        </w:trPr>
        <w:tc>
          <w:tcPr>
            <w:tcW w:w="11198" w:type="dxa"/>
            <w:gridSpan w:val="5"/>
          </w:tcPr>
          <w:p w14:paraId="7E682B60" w14:textId="77777777" w:rsidR="00B75A20" w:rsidRPr="00CE1313" w:rsidRDefault="00B75A20" w:rsidP="0023321B">
            <w:pPr>
              <w:tabs>
                <w:tab w:val="left" w:pos="-1080"/>
                <w:tab w:val="left" w:pos="-720"/>
                <w:tab w:val="left" w:pos="0"/>
                <w:tab w:val="left" w:pos="720"/>
                <w:tab w:val="left" w:pos="1080"/>
              </w:tabs>
              <w:rPr>
                <w:b/>
                <w:sz w:val="22"/>
                <w:szCs w:val="22"/>
              </w:rPr>
            </w:pPr>
            <w:r w:rsidRPr="0004296C">
              <w:rPr>
                <w:b/>
                <w:sz w:val="22"/>
                <w:szCs w:val="22"/>
              </w:rPr>
              <w:t xml:space="preserve">     [</w:t>
            </w:r>
            <w:r>
              <w:rPr>
                <w:b/>
                <w:sz w:val="22"/>
                <w:szCs w:val="22"/>
              </w:rPr>
              <w:t>x</w:t>
            </w:r>
            <w:r w:rsidRPr="0004296C">
              <w:rPr>
                <w:b/>
                <w:sz w:val="22"/>
                <w:szCs w:val="22"/>
              </w:rPr>
              <w:t>__]   YES, I have this permit</w:t>
            </w:r>
            <w:r w:rsidRPr="0004296C">
              <w:rPr>
                <w:b/>
                <w:sz w:val="22"/>
                <w:szCs w:val="22"/>
              </w:rPr>
              <w:tab/>
            </w:r>
            <w:r w:rsidRPr="0004296C">
              <w:rPr>
                <w:b/>
                <w:sz w:val="22"/>
                <w:szCs w:val="22"/>
              </w:rPr>
              <w:tab/>
              <w:t>[__]  Not applicable  GO TO THE NEXT FORM.</w:t>
            </w:r>
          </w:p>
        </w:tc>
      </w:tr>
      <w:tr w:rsidR="00B75A20" w:rsidRPr="00CE1313" w14:paraId="0C82374C" w14:textId="77777777" w:rsidTr="0023321B">
        <w:trPr>
          <w:jc w:val="center"/>
        </w:trPr>
        <w:tc>
          <w:tcPr>
            <w:tcW w:w="11198" w:type="dxa"/>
            <w:gridSpan w:val="5"/>
          </w:tcPr>
          <w:p w14:paraId="41CA649A"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r>
            <w:r w:rsidRPr="00CE1313">
              <w:rPr>
                <w:b/>
                <w:sz w:val="22"/>
                <w:szCs w:val="22"/>
              </w:rPr>
              <w:tab/>
              <w:t>OMB 0648-05</w:t>
            </w:r>
            <w:r>
              <w:rPr>
                <w:b/>
                <w:sz w:val="22"/>
                <w:szCs w:val="22"/>
              </w:rPr>
              <w:t>14</w:t>
            </w:r>
            <w:r w:rsidRPr="00CE1313">
              <w:rPr>
                <w:b/>
                <w:sz w:val="22"/>
                <w:szCs w:val="22"/>
              </w:rPr>
              <w:t xml:space="preserve"> – Expiration Date 0</w:t>
            </w:r>
            <w:r>
              <w:rPr>
                <w:b/>
                <w:sz w:val="22"/>
                <w:szCs w:val="22"/>
              </w:rPr>
              <w:t>6</w:t>
            </w:r>
            <w:r w:rsidRPr="00CE1313">
              <w:rPr>
                <w:b/>
                <w:sz w:val="22"/>
                <w:szCs w:val="22"/>
              </w:rPr>
              <w:t>/3</w:t>
            </w:r>
            <w:r>
              <w:rPr>
                <w:b/>
                <w:sz w:val="22"/>
                <w:szCs w:val="22"/>
              </w:rPr>
              <w:t>0</w:t>
            </w:r>
            <w:r w:rsidRPr="00CE1313">
              <w:rPr>
                <w:b/>
                <w:sz w:val="22"/>
                <w:szCs w:val="22"/>
              </w:rPr>
              <w:t>/2014</w:t>
            </w:r>
          </w:p>
        </w:tc>
      </w:tr>
      <w:tr w:rsidR="00B75A20" w:rsidRPr="00CE1313" w14:paraId="475EFF74" w14:textId="77777777" w:rsidTr="0023321B">
        <w:trPr>
          <w:jc w:val="center"/>
        </w:trPr>
        <w:tc>
          <w:tcPr>
            <w:tcW w:w="5193" w:type="dxa"/>
            <w:vAlign w:val="center"/>
          </w:tcPr>
          <w:p w14:paraId="7A901FCB" w14:textId="77777777" w:rsidR="00B75A20" w:rsidRPr="00CE1313" w:rsidRDefault="0023321B" w:rsidP="0023321B">
            <w:pPr>
              <w:tabs>
                <w:tab w:val="left" w:pos="-1080"/>
                <w:tab w:val="left" w:pos="-720"/>
                <w:tab w:val="left" w:pos="0"/>
                <w:tab w:val="left" w:pos="720"/>
                <w:tab w:val="left" w:pos="1080"/>
              </w:tabs>
              <w:rPr>
                <w:sz w:val="22"/>
                <w:szCs w:val="22"/>
              </w:rPr>
            </w:pPr>
            <w:hyperlink r:id="rId50" w:history="1">
              <w:r w:rsidR="00B75A20" w:rsidRPr="008D4864">
                <w:rPr>
                  <w:rStyle w:val="Hyperlink"/>
                  <w:sz w:val="22"/>
                  <w:szCs w:val="22"/>
                </w:rPr>
                <w:t>BSAI Crab Rationalization Program Quota Share (QS) Beneficiary Designation Form</w:t>
              </w:r>
            </w:hyperlink>
          </w:p>
        </w:tc>
        <w:tc>
          <w:tcPr>
            <w:tcW w:w="719" w:type="dxa"/>
            <w:vAlign w:val="center"/>
          </w:tcPr>
          <w:p w14:paraId="0620B000"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YES (X)</w:t>
            </w:r>
          </w:p>
        </w:tc>
        <w:tc>
          <w:tcPr>
            <w:tcW w:w="718" w:type="dxa"/>
            <w:vAlign w:val="center"/>
          </w:tcPr>
          <w:p w14:paraId="2F0CB037"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(X)</w:t>
            </w:r>
          </w:p>
        </w:tc>
        <w:tc>
          <w:tcPr>
            <w:tcW w:w="3484" w:type="dxa"/>
            <w:vAlign w:val="center"/>
          </w:tcPr>
          <w:p w14:paraId="14D0FB02"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COMMENTS</w:t>
            </w:r>
          </w:p>
        </w:tc>
        <w:tc>
          <w:tcPr>
            <w:tcW w:w="1084" w:type="dxa"/>
            <w:vAlign w:val="center"/>
          </w:tcPr>
          <w:p w14:paraId="303A4B14" w14:textId="77777777" w:rsidR="00B75A20" w:rsidRPr="00CE1313" w:rsidRDefault="00B75A20" w:rsidP="0023321B">
            <w:pPr>
              <w:tabs>
                <w:tab w:val="left" w:pos="-1080"/>
                <w:tab w:val="left" w:pos="-720"/>
                <w:tab w:val="left" w:pos="0"/>
                <w:tab w:val="left" w:pos="720"/>
                <w:tab w:val="left" w:pos="1080"/>
              </w:tabs>
              <w:jc w:val="center"/>
              <w:rPr>
                <w:sz w:val="22"/>
                <w:szCs w:val="22"/>
              </w:rPr>
            </w:pPr>
            <w:r w:rsidRPr="00CE1313">
              <w:rPr>
                <w:sz w:val="22"/>
                <w:szCs w:val="22"/>
              </w:rPr>
              <w:t>No Comment (X)</w:t>
            </w:r>
          </w:p>
        </w:tc>
      </w:tr>
      <w:tr w:rsidR="00B75A20" w:rsidRPr="00CE1313" w14:paraId="440E6011" w14:textId="77777777" w:rsidTr="0023321B">
        <w:trPr>
          <w:jc w:val="center"/>
        </w:trPr>
        <w:tc>
          <w:tcPr>
            <w:tcW w:w="5193" w:type="dxa"/>
          </w:tcPr>
          <w:p w14:paraId="227AE008" w14:textId="77777777" w:rsidR="00B75A20" w:rsidRPr="00CE1313" w:rsidRDefault="00B75A20" w:rsidP="0023321B">
            <w:pPr>
              <w:tabs>
                <w:tab w:val="left" w:pos="-1080"/>
                <w:tab w:val="left" w:pos="-720"/>
                <w:tab w:val="left" w:pos="0"/>
                <w:tab w:val="left" w:pos="720"/>
                <w:tab w:val="left" w:pos="1080"/>
              </w:tabs>
              <w:rPr>
                <w:sz w:val="22"/>
                <w:szCs w:val="22"/>
              </w:rPr>
            </w:pPr>
            <w:r w:rsidRPr="00B1791A">
              <w:rPr>
                <w:sz w:val="22"/>
                <w:szCs w:val="22"/>
              </w:rPr>
              <w:t>1.</w:t>
            </w:r>
            <w:r>
              <w:rPr>
                <w:sz w:val="22"/>
                <w:szCs w:val="22"/>
              </w:rPr>
              <w:t xml:space="preserve">  </w:t>
            </w:r>
            <w:r w:rsidRPr="008D4864">
              <w:rPr>
                <w:sz w:val="22"/>
                <w:szCs w:val="22"/>
              </w:rPr>
              <w:t>Individuals who hold QS in the CR Program may provide NMFS with the name of a designated beneficiary to receive survivorship transfer privileges in the event of the QS holder’s death.  Use this form to designate the surviving spouse, or in the absence of a surviving spouse, an immediate family member to be the beneficiary for these purposes</w:t>
            </w:r>
            <w:r>
              <w:rPr>
                <w:sz w:val="22"/>
                <w:szCs w:val="22"/>
              </w:rPr>
              <w:t xml:space="preserve">.  </w:t>
            </w:r>
            <w:r w:rsidRPr="00B1791A">
              <w:rPr>
                <w:sz w:val="22"/>
                <w:szCs w:val="22"/>
              </w:rPr>
              <w:t>Is this process</w:t>
            </w:r>
            <w:r>
              <w:rPr>
                <w:sz w:val="22"/>
                <w:szCs w:val="22"/>
              </w:rPr>
              <w:t xml:space="preserve"> easy to understand and to apply for?  </w:t>
            </w:r>
            <w:r w:rsidRPr="00DD100D">
              <w:rPr>
                <w:b/>
                <w:sz w:val="22"/>
                <w:szCs w:val="22"/>
              </w:rPr>
              <w:t>If NO</w:t>
            </w:r>
            <w:r w:rsidRPr="00CE1313">
              <w:rPr>
                <w:sz w:val="22"/>
                <w:szCs w:val="22"/>
              </w:rPr>
              <w:t>, explain.</w:t>
            </w:r>
          </w:p>
        </w:tc>
        <w:tc>
          <w:tcPr>
            <w:tcW w:w="719" w:type="dxa"/>
          </w:tcPr>
          <w:p w14:paraId="5EF1530B"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6B0BB96A"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3BD51157"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8071DC7"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0C7DF113" w14:textId="77777777" w:rsidTr="0023321B">
        <w:trPr>
          <w:trHeight w:val="759"/>
          <w:jc w:val="center"/>
        </w:trPr>
        <w:tc>
          <w:tcPr>
            <w:tcW w:w="5193" w:type="dxa"/>
          </w:tcPr>
          <w:p w14:paraId="768840EB" w14:textId="77777777" w:rsidR="00B75A20" w:rsidRPr="00CE1313" w:rsidRDefault="00B75A20" w:rsidP="0023321B">
            <w:pPr>
              <w:tabs>
                <w:tab w:val="left" w:pos="-1080"/>
                <w:tab w:val="left" w:pos="-720"/>
                <w:tab w:val="left" w:pos="0"/>
                <w:tab w:val="left" w:pos="720"/>
                <w:tab w:val="left" w:pos="1080"/>
              </w:tabs>
              <w:rPr>
                <w:sz w:val="22"/>
                <w:szCs w:val="22"/>
              </w:rPr>
            </w:pPr>
            <w:r w:rsidRPr="00CE1313">
              <w:rPr>
                <w:sz w:val="22"/>
                <w:szCs w:val="22"/>
              </w:rPr>
              <w:t xml:space="preserve">2.  We estimate it takes </w:t>
            </w:r>
            <w:r>
              <w:rPr>
                <w:sz w:val="22"/>
                <w:szCs w:val="22"/>
              </w:rPr>
              <w:t xml:space="preserve">30 minutes for your office personnel to complete and submit this application.  </w:t>
            </w:r>
            <w:r w:rsidRPr="00CE1313">
              <w:rPr>
                <w:sz w:val="22"/>
                <w:szCs w:val="22"/>
              </w:rPr>
              <w:t xml:space="preserve">Is this time accurate and reasonable?  </w:t>
            </w:r>
            <w:r w:rsidRPr="00506826">
              <w:rPr>
                <w:b/>
                <w:sz w:val="22"/>
                <w:szCs w:val="22"/>
              </w:rPr>
              <w:t>IF NO</w:t>
            </w:r>
            <w:r w:rsidRPr="00CE1313">
              <w:rPr>
                <w:sz w:val="22"/>
                <w:szCs w:val="22"/>
              </w:rPr>
              <w:t>, explain.</w:t>
            </w:r>
          </w:p>
        </w:tc>
        <w:tc>
          <w:tcPr>
            <w:tcW w:w="719" w:type="dxa"/>
          </w:tcPr>
          <w:p w14:paraId="642F61EB"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08CC5974"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22906BE4"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987DEE0"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55EC645B" w14:textId="77777777" w:rsidTr="0023321B">
        <w:trPr>
          <w:jc w:val="center"/>
        </w:trPr>
        <w:tc>
          <w:tcPr>
            <w:tcW w:w="5193" w:type="dxa"/>
          </w:tcPr>
          <w:p w14:paraId="5696142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3</w:t>
            </w:r>
            <w:r w:rsidRPr="00CE1313">
              <w:rPr>
                <w:sz w:val="22"/>
                <w:szCs w:val="22"/>
              </w:rPr>
              <w:t xml:space="preserve">.  We estimate that personnel costs to complete and submit the </w:t>
            </w:r>
            <w:r>
              <w:rPr>
                <w:sz w:val="22"/>
                <w:szCs w:val="22"/>
              </w:rPr>
              <w:t xml:space="preserve">application </w:t>
            </w:r>
            <w:r w:rsidRPr="00CE1313">
              <w:rPr>
                <w:sz w:val="22"/>
                <w:szCs w:val="22"/>
              </w:rPr>
              <w:t xml:space="preserve">are $37/hour.  Is this cost accurate and reasonable?  </w:t>
            </w:r>
            <w:r w:rsidRPr="00F2750E">
              <w:rPr>
                <w:b/>
                <w:sz w:val="22"/>
                <w:szCs w:val="22"/>
              </w:rPr>
              <w:t>If NO</w:t>
            </w:r>
            <w:r w:rsidRPr="00CE1313">
              <w:rPr>
                <w:sz w:val="22"/>
                <w:szCs w:val="22"/>
              </w:rPr>
              <w:t>, explain.</w:t>
            </w:r>
          </w:p>
        </w:tc>
        <w:tc>
          <w:tcPr>
            <w:tcW w:w="719" w:type="dxa"/>
          </w:tcPr>
          <w:p w14:paraId="568F38F6"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4F8922B0"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5B04944D"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9BA2A0F"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1A9E2F00" w14:textId="77777777" w:rsidTr="0023321B">
        <w:trPr>
          <w:jc w:val="center"/>
        </w:trPr>
        <w:tc>
          <w:tcPr>
            <w:tcW w:w="5193" w:type="dxa"/>
          </w:tcPr>
          <w:p w14:paraId="68D2C7E7"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4</w:t>
            </w:r>
            <w:r w:rsidRPr="00CE1313">
              <w:rPr>
                <w:sz w:val="22"/>
                <w:szCs w:val="22"/>
              </w:rPr>
              <w:t xml:space="preserve">.  We estimate that </w:t>
            </w:r>
            <w:r>
              <w:rPr>
                <w:sz w:val="22"/>
                <w:szCs w:val="22"/>
              </w:rPr>
              <w:t>it costs $7 to mail the application and make copies of the application.  Do you agree</w:t>
            </w:r>
            <w:r w:rsidRPr="00CE1313">
              <w:rPr>
                <w:sz w:val="22"/>
                <w:szCs w:val="22"/>
              </w:rPr>
              <w:t xml:space="preserve">?  </w:t>
            </w:r>
            <w:r w:rsidRPr="00506826">
              <w:rPr>
                <w:b/>
                <w:sz w:val="22"/>
                <w:szCs w:val="22"/>
              </w:rPr>
              <w:t>If NO</w:t>
            </w:r>
            <w:r w:rsidRPr="00CE1313">
              <w:rPr>
                <w:sz w:val="22"/>
                <w:szCs w:val="22"/>
              </w:rPr>
              <w:t>, explain.</w:t>
            </w:r>
          </w:p>
        </w:tc>
        <w:tc>
          <w:tcPr>
            <w:tcW w:w="719" w:type="dxa"/>
          </w:tcPr>
          <w:p w14:paraId="794BE8BE"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702CBC94"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7F4B67D5"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0ADB5024"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58F6EB65" w14:textId="77777777" w:rsidTr="0023321B">
        <w:trPr>
          <w:jc w:val="center"/>
        </w:trPr>
        <w:tc>
          <w:tcPr>
            <w:tcW w:w="5193" w:type="dxa"/>
          </w:tcPr>
          <w:p w14:paraId="417DD623"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5.  This form must be notarized prior to submittal to NMFS.  We estimate the cost of notary to be $6.  Do you agree?  </w:t>
            </w:r>
            <w:r w:rsidRPr="002C23C6">
              <w:rPr>
                <w:b/>
                <w:sz w:val="22"/>
                <w:szCs w:val="22"/>
              </w:rPr>
              <w:t>If NO</w:t>
            </w:r>
            <w:r>
              <w:rPr>
                <w:sz w:val="22"/>
                <w:szCs w:val="22"/>
              </w:rPr>
              <w:t>, explain.</w:t>
            </w:r>
          </w:p>
        </w:tc>
        <w:tc>
          <w:tcPr>
            <w:tcW w:w="719" w:type="dxa"/>
          </w:tcPr>
          <w:p w14:paraId="138CCCF7"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1B9FE7D0"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608CE65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186E426C"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5DB3944B" w14:textId="77777777" w:rsidTr="0023321B">
        <w:trPr>
          <w:jc w:val="center"/>
        </w:trPr>
        <w:tc>
          <w:tcPr>
            <w:tcW w:w="5193" w:type="dxa"/>
          </w:tcPr>
          <w:p w14:paraId="13B16A72"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 xml:space="preserve">6.  Do you believe that this application has practical utility?  </w:t>
            </w:r>
            <w:r w:rsidRPr="004F0E67">
              <w:rPr>
                <w:b/>
                <w:sz w:val="22"/>
                <w:szCs w:val="22"/>
              </w:rPr>
              <w:t>If NO</w:t>
            </w:r>
            <w:r>
              <w:rPr>
                <w:sz w:val="22"/>
                <w:szCs w:val="22"/>
              </w:rPr>
              <w:t>, explain.</w:t>
            </w:r>
          </w:p>
        </w:tc>
        <w:tc>
          <w:tcPr>
            <w:tcW w:w="719" w:type="dxa"/>
          </w:tcPr>
          <w:p w14:paraId="184D4858"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67DD22E5"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29909D9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2BFB2B29"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70FB9C24" w14:textId="77777777" w:rsidTr="0023321B">
        <w:trPr>
          <w:jc w:val="center"/>
        </w:trPr>
        <w:tc>
          <w:tcPr>
            <w:tcW w:w="5193" w:type="dxa"/>
          </w:tcPr>
          <w:p w14:paraId="4D4CD743"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7.  Can you tell us ways to enhance the quality and clarity of the information to be collected?  </w:t>
            </w:r>
            <w:r w:rsidRPr="004F0E67">
              <w:rPr>
                <w:b/>
                <w:sz w:val="22"/>
                <w:szCs w:val="22"/>
              </w:rPr>
              <w:t>If YES</w:t>
            </w:r>
            <w:r>
              <w:rPr>
                <w:sz w:val="22"/>
                <w:szCs w:val="22"/>
              </w:rPr>
              <w:t>, explain.</w:t>
            </w:r>
          </w:p>
        </w:tc>
        <w:tc>
          <w:tcPr>
            <w:tcW w:w="719" w:type="dxa"/>
          </w:tcPr>
          <w:p w14:paraId="17EB1343"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304EB6BA"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56C4B8B0"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3EE1DD7"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2E9C1C8E" w14:textId="77777777" w:rsidTr="0023321B">
        <w:trPr>
          <w:jc w:val="center"/>
        </w:trPr>
        <w:tc>
          <w:tcPr>
            <w:tcW w:w="5193" w:type="dxa"/>
          </w:tcPr>
          <w:p w14:paraId="7FA20583" w14:textId="77777777" w:rsidR="00B75A20" w:rsidRDefault="00B75A20" w:rsidP="0023321B">
            <w:pPr>
              <w:tabs>
                <w:tab w:val="left" w:pos="-1080"/>
                <w:tab w:val="left" w:pos="-720"/>
                <w:tab w:val="left" w:pos="0"/>
                <w:tab w:val="left" w:pos="720"/>
                <w:tab w:val="left" w:pos="1080"/>
              </w:tabs>
              <w:rPr>
                <w:sz w:val="22"/>
                <w:szCs w:val="22"/>
              </w:rPr>
            </w:pPr>
            <w:r>
              <w:rPr>
                <w:sz w:val="22"/>
                <w:szCs w:val="22"/>
              </w:rPr>
              <w:t xml:space="preserve">8.  If this application could be submitted online, would this help minimize the burden of completing this application?  </w:t>
            </w:r>
            <w:r w:rsidRPr="004F0E67">
              <w:rPr>
                <w:b/>
                <w:sz w:val="22"/>
                <w:szCs w:val="22"/>
              </w:rPr>
              <w:t xml:space="preserve">If </w:t>
            </w:r>
            <w:r>
              <w:rPr>
                <w:b/>
                <w:sz w:val="22"/>
                <w:szCs w:val="22"/>
              </w:rPr>
              <w:t>NO</w:t>
            </w:r>
            <w:r>
              <w:rPr>
                <w:sz w:val="22"/>
                <w:szCs w:val="22"/>
              </w:rPr>
              <w:t>, explain.</w:t>
            </w:r>
          </w:p>
        </w:tc>
        <w:tc>
          <w:tcPr>
            <w:tcW w:w="719" w:type="dxa"/>
          </w:tcPr>
          <w:p w14:paraId="05BA7D23"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5E5F55A5"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0A65820C"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733AB76F"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r w:rsidR="00B75A20" w:rsidRPr="00CE1313" w14:paraId="3C24D86C" w14:textId="77777777" w:rsidTr="0023321B">
        <w:trPr>
          <w:jc w:val="center"/>
        </w:trPr>
        <w:tc>
          <w:tcPr>
            <w:tcW w:w="5193" w:type="dxa"/>
          </w:tcPr>
          <w:p w14:paraId="36003766"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9</w:t>
            </w:r>
            <w:r w:rsidRPr="00CE1313">
              <w:rPr>
                <w:sz w:val="22"/>
                <w:szCs w:val="22"/>
              </w:rPr>
              <w:t>.  What else would you care to tell us?  Provide any additional comments on any aspect of the</w:t>
            </w:r>
            <w:r>
              <w:rPr>
                <w:sz w:val="22"/>
                <w:szCs w:val="22"/>
              </w:rPr>
              <w:t xml:space="preserve"> </w:t>
            </w:r>
            <w:r w:rsidRPr="006F7FBD">
              <w:rPr>
                <w:sz w:val="22"/>
                <w:szCs w:val="22"/>
              </w:rPr>
              <w:t>BSAI C</w:t>
            </w:r>
            <w:r>
              <w:rPr>
                <w:sz w:val="22"/>
                <w:szCs w:val="22"/>
              </w:rPr>
              <w:t xml:space="preserve">R </w:t>
            </w:r>
            <w:r w:rsidRPr="006F7FBD">
              <w:rPr>
                <w:sz w:val="22"/>
                <w:szCs w:val="22"/>
              </w:rPr>
              <w:t>Program QS Beneficiary Designation Form</w:t>
            </w:r>
            <w:r>
              <w:rPr>
                <w:sz w:val="22"/>
                <w:szCs w:val="22"/>
              </w:rPr>
              <w:t>.</w:t>
            </w:r>
          </w:p>
        </w:tc>
        <w:tc>
          <w:tcPr>
            <w:tcW w:w="719" w:type="dxa"/>
          </w:tcPr>
          <w:p w14:paraId="415A064B" w14:textId="77777777" w:rsidR="00B75A20" w:rsidRPr="00CE1313" w:rsidRDefault="00B75A20" w:rsidP="0023321B">
            <w:pPr>
              <w:tabs>
                <w:tab w:val="left" w:pos="-1080"/>
                <w:tab w:val="left" w:pos="-720"/>
                <w:tab w:val="left" w:pos="0"/>
                <w:tab w:val="left" w:pos="720"/>
                <w:tab w:val="left" w:pos="1080"/>
              </w:tabs>
              <w:rPr>
                <w:sz w:val="22"/>
                <w:szCs w:val="22"/>
              </w:rPr>
            </w:pPr>
          </w:p>
        </w:tc>
        <w:tc>
          <w:tcPr>
            <w:tcW w:w="718" w:type="dxa"/>
          </w:tcPr>
          <w:p w14:paraId="35B0349A" w14:textId="77777777" w:rsidR="00B75A20" w:rsidRPr="00CE1313" w:rsidRDefault="00B75A20" w:rsidP="0023321B">
            <w:pPr>
              <w:tabs>
                <w:tab w:val="left" w:pos="-1080"/>
                <w:tab w:val="left" w:pos="-720"/>
                <w:tab w:val="left" w:pos="0"/>
                <w:tab w:val="left" w:pos="720"/>
                <w:tab w:val="left" w:pos="1080"/>
              </w:tabs>
              <w:rPr>
                <w:sz w:val="22"/>
                <w:szCs w:val="22"/>
              </w:rPr>
            </w:pPr>
          </w:p>
        </w:tc>
        <w:tc>
          <w:tcPr>
            <w:tcW w:w="3484" w:type="dxa"/>
          </w:tcPr>
          <w:p w14:paraId="43DECB1E" w14:textId="77777777" w:rsidR="00B75A20" w:rsidRPr="00CE1313" w:rsidRDefault="00B75A20" w:rsidP="0023321B">
            <w:pPr>
              <w:tabs>
                <w:tab w:val="left" w:pos="-1080"/>
                <w:tab w:val="left" w:pos="-720"/>
                <w:tab w:val="left" w:pos="0"/>
                <w:tab w:val="left" w:pos="720"/>
                <w:tab w:val="left" w:pos="1080"/>
              </w:tabs>
              <w:rPr>
                <w:sz w:val="22"/>
                <w:szCs w:val="22"/>
              </w:rPr>
            </w:pPr>
          </w:p>
        </w:tc>
        <w:tc>
          <w:tcPr>
            <w:tcW w:w="1084" w:type="dxa"/>
          </w:tcPr>
          <w:p w14:paraId="55230933" w14:textId="77777777" w:rsidR="00B75A20" w:rsidRPr="00CE1313" w:rsidRDefault="00B75A20" w:rsidP="0023321B">
            <w:pPr>
              <w:tabs>
                <w:tab w:val="left" w:pos="-1080"/>
                <w:tab w:val="left" w:pos="-720"/>
                <w:tab w:val="left" w:pos="0"/>
                <w:tab w:val="left" w:pos="720"/>
                <w:tab w:val="left" w:pos="1080"/>
              </w:tabs>
              <w:rPr>
                <w:sz w:val="22"/>
                <w:szCs w:val="22"/>
              </w:rPr>
            </w:pPr>
            <w:r>
              <w:rPr>
                <w:sz w:val="22"/>
                <w:szCs w:val="22"/>
              </w:rPr>
              <w:t>x</w:t>
            </w:r>
          </w:p>
        </w:tc>
      </w:tr>
    </w:tbl>
    <w:p w14:paraId="6C8F7A7A" w14:textId="77777777" w:rsidR="00B75A20" w:rsidRDefault="00B75A20" w:rsidP="00B75A20"/>
    <w:p w14:paraId="575A92F4" w14:textId="77777777" w:rsidR="00B75A20" w:rsidRPr="004C01D5" w:rsidRDefault="00B75A20" w:rsidP="00B75A20"/>
    <w:p w14:paraId="167DBEFD" w14:textId="77777777" w:rsidR="0008207C" w:rsidRPr="001B539D" w:rsidRDefault="0008207C" w:rsidP="00B75A20">
      <w:pPr>
        <w:pStyle w:val="NoSpacing"/>
        <w:jc w:val="center"/>
        <w:rPr>
          <w:rFonts w:ascii="Times New Roman" w:hAnsi="Times New Roman" w:cs="Times New Roman"/>
          <w:sz w:val="24"/>
          <w:szCs w:val="24"/>
        </w:rPr>
      </w:pPr>
    </w:p>
    <w:sectPr w:rsidR="0008207C" w:rsidRPr="001B539D" w:rsidSect="0039797D">
      <w:headerReference w:type="default" r:id="rId51"/>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57519" w14:textId="77777777" w:rsidR="00E92595" w:rsidRDefault="00E92595" w:rsidP="009E1EDA">
      <w:pPr>
        <w:spacing w:after="0" w:line="240" w:lineRule="auto"/>
      </w:pPr>
      <w:r>
        <w:separator/>
      </w:r>
    </w:p>
  </w:endnote>
  <w:endnote w:type="continuationSeparator" w:id="0">
    <w:p w14:paraId="33034ACE" w14:textId="77777777" w:rsidR="00E92595" w:rsidRDefault="00E92595" w:rsidP="009E1EDA">
      <w:pPr>
        <w:spacing w:after="0" w:line="240" w:lineRule="auto"/>
      </w:pPr>
      <w:r>
        <w:continuationSeparator/>
      </w:r>
    </w:p>
  </w:endnote>
  <w:endnote w:type="continuationNotice" w:id="1">
    <w:p w14:paraId="24512168" w14:textId="77777777" w:rsidR="00E92595" w:rsidRDefault="00E925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124586"/>
      <w:docPartObj>
        <w:docPartGallery w:val="Page Numbers (Bottom of Page)"/>
        <w:docPartUnique/>
      </w:docPartObj>
    </w:sdtPr>
    <w:sdtEndPr>
      <w:rPr>
        <w:noProof/>
      </w:rPr>
    </w:sdtEndPr>
    <w:sdtContent>
      <w:p w14:paraId="78AFEF43" w14:textId="77777777" w:rsidR="0023321B" w:rsidRDefault="0023321B">
        <w:pPr>
          <w:pStyle w:val="Footer"/>
          <w:jc w:val="center"/>
        </w:pPr>
        <w:r>
          <w:fldChar w:fldCharType="begin"/>
        </w:r>
        <w:r>
          <w:instrText xml:space="preserve"> PAGE   \* MERGEFORMAT </w:instrText>
        </w:r>
        <w:r>
          <w:fldChar w:fldCharType="separate"/>
        </w:r>
        <w:r w:rsidR="006B792C">
          <w:rPr>
            <w:noProof/>
          </w:rPr>
          <w:t>40</w:t>
        </w:r>
        <w:r>
          <w:rPr>
            <w:noProof/>
          </w:rPr>
          <w:fldChar w:fldCharType="end"/>
        </w:r>
      </w:p>
    </w:sdtContent>
  </w:sdt>
  <w:p w14:paraId="107AC9B0" w14:textId="77777777" w:rsidR="0023321B" w:rsidRDefault="00233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E9E01" w14:textId="77777777" w:rsidR="00E92595" w:rsidRDefault="00E92595" w:rsidP="009E1EDA">
      <w:pPr>
        <w:spacing w:after="0" w:line="240" w:lineRule="auto"/>
      </w:pPr>
      <w:r>
        <w:separator/>
      </w:r>
    </w:p>
  </w:footnote>
  <w:footnote w:type="continuationSeparator" w:id="0">
    <w:p w14:paraId="5D7B3D9E" w14:textId="77777777" w:rsidR="00E92595" w:rsidRDefault="00E92595" w:rsidP="009E1EDA">
      <w:pPr>
        <w:spacing w:after="0" w:line="240" w:lineRule="auto"/>
      </w:pPr>
      <w:r>
        <w:continuationSeparator/>
      </w:r>
    </w:p>
  </w:footnote>
  <w:footnote w:type="continuationNotice" w:id="1">
    <w:p w14:paraId="49436985" w14:textId="77777777" w:rsidR="00E92595" w:rsidRDefault="00E9259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99407" w14:textId="77777777" w:rsidR="0023321B" w:rsidRDefault="002332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B6D76"/>
    <w:multiLevelType w:val="hybridMultilevel"/>
    <w:tmpl w:val="05EC8D22"/>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7EF37277"/>
    <w:multiLevelType w:val="hybridMultilevel"/>
    <w:tmpl w:val="9752C2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D4E"/>
    <w:rsid w:val="0000164E"/>
    <w:rsid w:val="000020DB"/>
    <w:rsid w:val="00005788"/>
    <w:rsid w:val="000064A8"/>
    <w:rsid w:val="000071EC"/>
    <w:rsid w:val="00007CD7"/>
    <w:rsid w:val="00010884"/>
    <w:rsid w:val="000113FE"/>
    <w:rsid w:val="0001589C"/>
    <w:rsid w:val="000163C1"/>
    <w:rsid w:val="000215D0"/>
    <w:rsid w:val="00021A91"/>
    <w:rsid w:val="00023813"/>
    <w:rsid w:val="0002406C"/>
    <w:rsid w:val="000248ED"/>
    <w:rsid w:val="00025D8F"/>
    <w:rsid w:val="00027B2C"/>
    <w:rsid w:val="00030A0D"/>
    <w:rsid w:val="0003129D"/>
    <w:rsid w:val="00031FA7"/>
    <w:rsid w:val="0003235C"/>
    <w:rsid w:val="00034DD7"/>
    <w:rsid w:val="00035BB1"/>
    <w:rsid w:val="00035F17"/>
    <w:rsid w:val="000406CB"/>
    <w:rsid w:val="00041362"/>
    <w:rsid w:val="000421B4"/>
    <w:rsid w:val="00042270"/>
    <w:rsid w:val="000423D7"/>
    <w:rsid w:val="00043FDB"/>
    <w:rsid w:val="000446A2"/>
    <w:rsid w:val="000461FD"/>
    <w:rsid w:val="00047772"/>
    <w:rsid w:val="00047C3C"/>
    <w:rsid w:val="00051A55"/>
    <w:rsid w:val="00053328"/>
    <w:rsid w:val="000539C1"/>
    <w:rsid w:val="0005670D"/>
    <w:rsid w:val="00060607"/>
    <w:rsid w:val="00060670"/>
    <w:rsid w:val="00061730"/>
    <w:rsid w:val="000618FD"/>
    <w:rsid w:val="00062B49"/>
    <w:rsid w:val="0006493A"/>
    <w:rsid w:val="00064EE4"/>
    <w:rsid w:val="00065553"/>
    <w:rsid w:val="00065F55"/>
    <w:rsid w:val="000667EC"/>
    <w:rsid w:val="00072EC2"/>
    <w:rsid w:val="00073955"/>
    <w:rsid w:val="00074B9C"/>
    <w:rsid w:val="000757B5"/>
    <w:rsid w:val="00081112"/>
    <w:rsid w:val="0008207C"/>
    <w:rsid w:val="0008333B"/>
    <w:rsid w:val="00083525"/>
    <w:rsid w:val="000852BF"/>
    <w:rsid w:val="00090D17"/>
    <w:rsid w:val="000913D6"/>
    <w:rsid w:val="00093448"/>
    <w:rsid w:val="00094804"/>
    <w:rsid w:val="00096550"/>
    <w:rsid w:val="000977E9"/>
    <w:rsid w:val="000A0A22"/>
    <w:rsid w:val="000A13AB"/>
    <w:rsid w:val="000A6108"/>
    <w:rsid w:val="000A79BA"/>
    <w:rsid w:val="000A7B44"/>
    <w:rsid w:val="000B11D3"/>
    <w:rsid w:val="000B1415"/>
    <w:rsid w:val="000B24D9"/>
    <w:rsid w:val="000B2B23"/>
    <w:rsid w:val="000B5D50"/>
    <w:rsid w:val="000B62D2"/>
    <w:rsid w:val="000C067C"/>
    <w:rsid w:val="000C2FA7"/>
    <w:rsid w:val="000C47B9"/>
    <w:rsid w:val="000C497C"/>
    <w:rsid w:val="000C50EF"/>
    <w:rsid w:val="000C59F0"/>
    <w:rsid w:val="000C676E"/>
    <w:rsid w:val="000C6D5A"/>
    <w:rsid w:val="000C7DA1"/>
    <w:rsid w:val="000D0E9C"/>
    <w:rsid w:val="000D26B6"/>
    <w:rsid w:val="000D2D1E"/>
    <w:rsid w:val="000D419F"/>
    <w:rsid w:val="000E1E48"/>
    <w:rsid w:val="000E3903"/>
    <w:rsid w:val="000E3BD5"/>
    <w:rsid w:val="000E4B0A"/>
    <w:rsid w:val="000E786A"/>
    <w:rsid w:val="000F35E5"/>
    <w:rsid w:val="000F6209"/>
    <w:rsid w:val="000F78D1"/>
    <w:rsid w:val="00100C8A"/>
    <w:rsid w:val="001038A6"/>
    <w:rsid w:val="00103B80"/>
    <w:rsid w:val="00103BDC"/>
    <w:rsid w:val="00105D81"/>
    <w:rsid w:val="00106470"/>
    <w:rsid w:val="00107004"/>
    <w:rsid w:val="00110848"/>
    <w:rsid w:val="00111282"/>
    <w:rsid w:val="00111864"/>
    <w:rsid w:val="00111F21"/>
    <w:rsid w:val="00112800"/>
    <w:rsid w:val="00112A10"/>
    <w:rsid w:val="00115384"/>
    <w:rsid w:val="00115DA2"/>
    <w:rsid w:val="001224FE"/>
    <w:rsid w:val="00122B9A"/>
    <w:rsid w:val="0013041A"/>
    <w:rsid w:val="0013176A"/>
    <w:rsid w:val="0013207A"/>
    <w:rsid w:val="00140265"/>
    <w:rsid w:val="0014133A"/>
    <w:rsid w:val="00141734"/>
    <w:rsid w:val="0014192B"/>
    <w:rsid w:val="001428AB"/>
    <w:rsid w:val="00142C24"/>
    <w:rsid w:val="00145BC6"/>
    <w:rsid w:val="001465A7"/>
    <w:rsid w:val="001465FE"/>
    <w:rsid w:val="00146B71"/>
    <w:rsid w:val="001477D7"/>
    <w:rsid w:val="001500C1"/>
    <w:rsid w:val="00151689"/>
    <w:rsid w:val="0015281A"/>
    <w:rsid w:val="00152872"/>
    <w:rsid w:val="001529FE"/>
    <w:rsid w:val="001530F3"/>
    <w:rsid w:val="001548E2"/>
    <w:rsid w:val="00157006"/>
    <w:rsid w:val="00157147"/>
    <w:rsid w:val="00157BE0"/>
    <w:rsid w:val="00162887"/>
    <w:rsid w:val="0016516E"/>
    <w:rsid w:val="00166AD6"/>
    <w:rsid w:val="001671F7"/>
    <w:rsid w:val="00173309"/>
    <w:rsid w:val="00175248"/>
    <w:rsid w:val="001759DB"/>
    <w:rsid w:val="001767D9"/>
    <w:rsid w:val="0017694E"/>
    <w:rsid w:val="00176F93"/>
    <w:rsid w:val="001812C1"/>
    <w:rsid w:val="00181EEA"/>
    <w:rsid w:val="001827D1"/>
    <w:rsid w:val="0018574C"/>
    <w:rsid w:val="0019035E"/>
    <w:rsid w:val="0019113B"/>
    <w:rsid w:val="00191489"/>
    <w:rsid w:val="001917A0"/>
    <w:rsid w:val="00191CDC"/>
    <w:rsid w:val="00191D4F"/>
    <w:rsid w:val="00191F66"/>
    <w:rsid w:val="00193E7A"/>
    <w:rsid w:val="00196CBE"/>
    <w:rsid w:val="00197442"/>
    <w:rsid w:val="00197A47"/>
    <w:rsid w:val="001A20DB"/>
    <w:rsid w:val="001A2BE9"/>
    <w:rsid w:val="001A3CE5"/>
    <w:rsid w:val="001A42B1"/>
    <w:rsid w:val="001A5E47"/>
    <w:rsid w:val="001A66D5"/>
    <w:rsid w:val="001A6E42"/>
    <w:rsid w:val="001B255A"/>
    <w:rsid w:val="001B2902"/>
    <w:rsid w:val="001B539D"/>
    <w:rsid w:val="001B580E"/>
    <w:rsid w:val="001B5AF9"/>
    <w:rsid w:val="001B61C7"/>
    <w:rsid w:val="001B682C"/>
    <w:rsid w:val="001B7214"/>
    <w:rsid w:val="001B72C0"/>
    <w:rsid w:val="001C29D2"/>
    <w:rsid w:val="001C3BC0"/>
    <w:rsid w:val="001C3C8A"/>
    <w:rsid w:val="001C5452"/>
    <w:rsid w:val="001C5901"/>
    <w:rsid w:val="001C6D16"/>
    <w:rsid w:val="001D0EEC"/>
    <w:rsid w:val="001D0F98"/>
    <w:rsid w:val="001D28AE"/>
    <w:rsid w:val="001D4D1E"/>
    <w:rsid w:val="001D4FC9"/>
    <w:rsid w:val="001D5E23"/>
    <w:rsid w:val="001D60E4"/>
    <w:rsid w:val="001D627B"/>
    <w:rsid w:val="001E092F"/>
    <w:rsid w:val="001E12C6"/>
    <w:rsid w:val="001E1546"/>
    <w:rsid w:val="001E4D61"/>
    <w:rsid w:val="001E504D"/>
    <w:rsid w:val="001E50DC"/>
    <w:rsid w:val="001E53BE"/>
    <w:rsid w:val="001E7280"/>
    <w:rsid w:val="001E7DC6"/>
    <w:rsid w:val="001F033A"/>
    <w:rsid w:val="001F0F2E"/>
    <w:rsid w:val="001F187C"/>
    <w:rsid w:val="001F40CF"/>
    <w:rsid w:val="001F4C16"/>
    <w:rsid w:val="001F50E0"/>
    <w:rsid w:val="001F51B3"/>
    <w:rsid w:val="001F5209"/>
    <w:rsid w:val="001F6D8A"/>
    <w:rsid w:val="00202B62"/>
    <w:rsid w:val="00202D23"/>
    <w:rsid w:val="00204E03"/>
    <w:rsid w:val="0020569F"/>
    <w:rsid w:val="00205BF9"/>
    <w:rsid w:val="0020660A"/>
    <w:rsid w:val="00211E83"/>
    <w:rsid w:val="00212C0D"/>
    <w:rsid w:val="002139C5"/>
    <w:rsid w:val="002155C2"/>
    <w:rsid w:val="00215AB8"/>
    <w:rsid w:val="0021742C"/>
    <w:rsid w:val="002200B8"/>
    <w:rsid w:val="00220E6D"/>
    <w:rsid w:val="00220F61"/>
    <w:rsid w:val="00224642"/>
    <w:rsid w:val="00224908"/>
    <w:rsid w:val="00224942"/>
    <w:rsid w:val="0022546B"/>
    <w:rsid w:val="00225592"/>
    <w:rsid w:val="00225E84"/>
    <w:rsid w:val="002276D0"/>
    <w:rsid w:val="00231719"/>
    <w:rsid w:val="0023321B"/>
    <w:rsid w:val="002352EB"/>
    <w:rsid w:val="00235DA1"/>
    <w:rsid w:val="002363D0"/>
    <w:rsid w:val="00236602"/>
    <w:rsid w:val="002371EE"/>
    <w:rsid w:val="0024106C"/>
    <w:rsid w:val="002416A9"/>
    <w:rsid w:val="00241D0D"/>
    <w:rsid w:val="00242859"/>
    <w:rsid w:val="00243C4C"/>
    <w:rsid w:val="00244D5A"/>
    <w:rsid w:val="00247F53"/>
    <w:rsid w:val="002541D7"/>
    <w:rsid w:val="002542CC"/>
    <w:rsid w:val="00254E67"/>
    <w:rsid w:val="00260CA2"/>
    <w:rsid w:val="00263CF3"/>
    <w:rsid w:val="002646CF"/>
    <w:rsid w:val="00266B7A"/>
    <w:rsid w:val="002708C9"/>
    <w:rsid w:val="0027499E"/>
    <w:rsid w:val="00276021"/>
    <w:rsid w:val="00277819"/>
    <w:rsid w:val="0027797B"/>
    <w:rsid w:val="002830F2"/>
    <w:rsid w:val="00284493"/>
    <w:rsid w:val="00284D40"/>
    <w:rsid w:val="00284D48"/>
    <w:rsid w:val="00284DBA"/>
    <w:rsid w:val="00285C44"/>
    <w:rsid w:val="00286C82"/>
    <w:rsid w:val="00287394"/>
    <w:rsid w:val="00293775"/>
    <w:rsid w:val="00295A5A"/>
    <w:rsid w:val="002977DF"/>
    <w:rsid w:val="002A00E9"/>
    <w:rsid w:val="002A04DA"/>
    <w:rsid w:val="002A266E"/>
    <w:rsid w:val="002A28D2"/>
    <w:rsid w:val="002A2A4D"/>
    <w:rsid w:val="002A326A"/>
    <w:rsid w:val="002A3CA0"/>
    <w:rsid w:val="002A6385"/>
    <w:rsid w:val="002A6F3F"/>
    <w:rsid w:val="002B08DA"/>
    <w:rsid w:val="002B1402"/>
    <w:rsid w:val="002B1A1A"/>
    <w:rsid w:val="002B6B45"/>
    <w:rsid w:val="002B7565"/>
    <w:rsid w:val="002C247E"/>
    <w:rsid w:val="002C2F14"/>
    <w:rsid w:val="002C417F"/>
    <w:rsid w:val="002C46E6"/>
    <w:rsid w:val="002C4FFA"/>
    <w:rsid w:val="002D2391"/>
    <w:rsid w:val="002D26C4"/>
    <w:rsid w:val="002D2E09"/>
    <w:rsid w:val="002D6232"/>
    <w:rsid w:val="002D784A"/>
    <w:rsid w:val="002E0ED3"/>
    <w:rsid w:val="002E1509"/>
    <w:rsid w:val="002E42B9"/>
    <w:rsid w:val="002E4B5B"/>
    <w:rsid w:val="002E4EC9"/>
    <w:rsid w:val="002E6B73"/>
    <w:rsid w:val="002E6C8D"/>
    <w:rsid w:val="002F74EB"/>
    <w:rsid w:val="003001F4"/>
    <w:rsid w:val="00301EF8"/>
    <w:rsid w:val="00304A9A"/>
    <w:rsid w:val="00306496"/>
    <w:rsid w:val="0030660E"/>
    <w:rsid w:val="00311BDC"/>
    <w:rsid w:val="00314E9C"/>
    <w:rsid w:val="00314FC5"/>
    <w:rsid w:val="00316FC2"/>
    <w:rsid w:val="00320809"/>
    <w:rsid w:val="00321470"/>
    <w:rsid w:val="00321E50"/>
    <w:rsid w:val="003229CC"/>
    <w:rsid w:val="00323CFE"/>
    <w:rsid w:val="00323F12"/>
    <w:rsid w:val="0032401F"/>
    <w:rsid w:val="00324316"/>
    <w:rsid w:val="00324675"/>
    <w:rsid w:val="003252E8"/>
    <w:rsid w:val="00326A40"/>
    <w:rsid w:val="00327901"/>
    <w:rsid w:val="0033215F"/>
    <w:rsid w:val="00342DAF"/>
    <w:rsid w:val="0034307A"/>
    <w:rsid w:val="00344531"/>
    <w:rsid w:val="00350B69"/>
    <w:rsid w:val="00350BBE"/>
    <w:rsid w:val="0035132F"/>
    <w:rsid w:val="00352FD4"/>
    <w:rsid w:val="0035420D"/>
    <w:rsid w:val="00354C4B"/>
    <w:rsid w:val="003569C4"/>
    <w:rsid w:val="00356E11"/>
    <w:rsid w:val="00357D5B"/>
    <w:rsid w:val="003614FE"/>
    <w:rsid w:val="00363E73"/>
    <w:rsid w:val="003647F3"/>
    <w:rsid w:val="0036547A"/>
    <w:rsid w:val="003708B4"/>
    <w:rsid w:val="00372FF6"/>
    <w:rsid w:val="00374615"/>
    <w:rsid w:val="00374BEB"/>
    <w:rsid w:val="00375514"/>
    <w:rsid w:val="003808BE"/>
    <w:rsid w:val="003811A2"/>
    <w:rsid w:val="00381B39"/>
    <w:rsid w:val="00381F30"/>
    <w:rsid w:val="003834F0"/>
    <w:rsid w:val="0038381D"/>
    <w:rsid w:val="00385CCB"/>
    <w:rsid w:val="00386E8E"/>
    <w:rsid w:val="00390FD6"/>
    <w:rsid w:val="00391C52"/>
    <w:rsid w:val="0039513E"/>
    <w:rsid w:val="003970AD"/>
    <w:rsid w:val="0039797D"/>
    <w:rsid w:val="003A1002"/>
    <w:rsid w:val="003A1A82"/>
    <w:rsid w:val="003A2816"/>
    <w:rsid w:val="003A5CE2"/>
    <w:rsid w:val="003A5D13"/>
    <w:rsid w:val="003A5FD4"/>
    <w:rsid w:val="003B0153"/>
    <w:rsid w:val="003B1769"/>
    <w:rsid w:val="003B3DAA"/>
    <w:rsid w:val="003B41D1"/>
    <w:rsid w:val="003B4C3A"/>
    <w:rsid w:val="003B7BE0"/>
    <w:rsid w:val="003C08A9"/>
    <w:rsid w:val="003C1C5E"/>
    <w:rsid w:val="003C4959"/>
    <w:rsid w:val="003C4AEF"/>
    <w:rsid w:val="003C7122"/>
    <w:rsid w:val="003C72B3"/>
    <w:rsid w:val="003C76DE"/>
    <w:rsid w:val="003C77D4"/>
    <w:rsid w:val="003D055D"/>
    <w:rsid w:val="003D28C3"/>
    <w:rsid w:val="003D6016"/>
    <w:rsid w:val="003D65EB"/>
    <w:rsid w:val="003E058A"/>
    <w:rsid w:val="003E12A5"/>
    <w:rsid w:val="003E3BFA"/>
    <w:rsid w:val="003E4751"/>
    <w:rsid w:val="003E6288"/>
    <w:rsid w:val="003F079B"/>
    <w:rsid w:val="003F08DD"/>
    <w:rsid w:val="003F1535"/>
    <w:rsid w:val="003F162E"/>
    <w:rsid w:val="003F40E5"/>
    <w:rsid w:val="003F43EE"/>
    <w:rsid w:val="003F4413"/>
    <w:rsid w:val="003F476B"/>
    <w:rsid w:val="003F4D08"/>
    <w:rsid w:val="003F6816"/>
    <w:rsid w:val="003F6D30"/>
    <w:rsid w:val="003F6ED5"/>
    <w:rsid w:val="004021A1"/>
    <w:rsid w:val="00403340"/>
    <w:rsid w:val="004046F5"/>
    <w:rsid w:val="004059A0"/>
    <w:rsid w:val="00406C46"/>
    <w:rsid w:val="00407866"/>
    <w:rsid w:val="00407F89"/>
    <w:rsid w:val="004101F2"/>
    <w:rsid w:val="0041047C"/>
    <w:rsid w:val="0041087B"/>
    <w:rsid w:val="00411A74"/>
    <w:rsid w:val="00411D27"/>
    <w:rsid w:val="004125E2"/>
    <w:rsid w:val="004154AD"/>
    <w:rsid w:val="00421106"/>
    <w:rsid w:val="00422731"/>
    <w:rsid w:val="00423AEF"/>
    <w:rsid w:val="00424E86"/>
    <w:rsid w:val="00425151"/>
    <w:rsid w:val="00425EEA"/>
    <w:rsid w:val="004262A9"/>
    <w:rsid w:val="00430046"/>
    <w:rsid w:val="0043054C"/>
    <w:rsid w:val="00430A54"/>
    <w:rsid w:val="00431149"/>
    <w:rsid w:val="004311B7"/>
    <w:rsid w:val="00431616"/>
    <w:rsid w:val="00431730"/>
    <w:rsid w:val="00434E2F"/>
    <w:rsid w:val="004404C6"/>
    <w:rsid w:val="00441FF6"/>
    <w:rsid w:val="004431C1"/>
    <w:rsid w:val="00445312"/>
    <w:rsid w:val="00446A4A"/>
    <w:rsid w:val="00447934"/>
    <w:rsid w:val="00450807"/>
    <w:rsid w:val="00451539"/>
    <w:rsid w:val="0045172F"/>
    <w:rsid w:val="00451ECB"/>
    <w:rsid w:val="00455900"/>
    <w:rsid w:val="00457549"/>
    <w:rsid w:val="00457B70"/>
    <w:rsid w:val="00461933"/>
    <w:rsid w:val="00465CED"/>
    <w:rsid w:val="00466DB8"/>
    <w:rsid w:val="00467E31"/>
    <w:rsid w:val="00473CB5"/>
    <w:rsid w:val="00476BCA"/>
    <w:rsid w:val="004771B8"/>
    <w:rsid w:val="004802E3"/>
    <w:rsid w:val="004825AC"/>
    <w:rsid w:val="004828CC"/>
    <w:rsid w:val="0048413F"/>
    <w:rsid w:val="004849E2"/>
    <w:rsid w:val="00484B10"/>
    <w:rsid w:val="00487323"/>
    <w:rsid w:val="00491B4D"/>
    <w:rsid w:val="00492E02"/>
    <w:rsid w:val="00493844"/>
    <w:rsid w:val="00493C6E"/>
    <w:rsid w:val="00493D3B"/>
    <w:rsid w:val="00493E00"/>
    <w:rsid w:val="0049555F"/>
    <w:rsid w:val="00497A22"/>
    <w:rsid w:val="004A1B74"/>
    <w:rsid w:val="004A2690"/>
    <w:rsid w:val="004A3573"/>
    <w:rsid w:val="004A3A08"/>
    <w:rsid w:val="004A5645"/>
    <w:rsid w:val="004A5F50"/>
    <w:rsid w:val="004A6930"/>
    <w:rsid w:val="004B14BE"/>
    <w:rsid w:val="004B3F90"/>
    <w:rsid w:val="004B46EE"/>
    <w:rsid w:val="004B4D4C"/>
    <w:rsid w:val="004B5C8E"/>
    <w:rsid w:val="004B6212"/>
    <w:rsid w:val="004C033D"/>
    <w:rsid w:val="004C0EA6"/>
    <w:rsid w:val="004C1C90"/>
    <w:rsid w:val="004C2E7D"/>
    <w:rsid w:val="004C339B"/>
    <w:rsid w:val="004C38AD"/>
    <w:rsid w:val="004C3B65"/>
    <w:rsid w:val="004C4A43"/>
    <w:rsid w:val="004C4EDF"/>
    <w:rsid w:val="004C4F49"/>
    <w:rsid w:val="004D0B40"/>
    <w:rsid w:val="004D1099"/>
    <w:rsid w:val="004D16CE"/>
    <w:rsid w:val="004D3EBA"/>
    <w:rsid w:val="004D4531"/>
    <w:rsid w:val="004D5A79"/>
    <w:rsid w:val="004D5E25"/>
    <w:rsid w:val="004D5F6F"/>
    <w:rsid w:val="004D6454"/>
    <w:rsid w:val="004D6A39"/>
    <w:rsid w:val="004D76AB"/>
    <w:rsid w:val="004E01C2"/>
    <w:rsid w:val="004E0D64"/>
    <w:rsid w:val="004E4516"/>
    <w:rsid w:val="004F02A2"/>
    <w:rsid w:val="004F10B1"/>
    <w:rsid w:val="004F211A"/>
    <w:rsid w:val="004F3192"/>
    <w:rsid w:val="005002CE"/>
    <w:rsid w:val="0050329A"/>
    <w:rsid w:val="005049C3"/>
    <w:rsid w:val="00505E54"/>
    <w:rsid w:val="00510855"/>
    <w:rsid w:val="00511B9A"/>
    <w:rsid w:val="005138F3"/>
    <w:rsid w:val="00514148"/>
    <w:rsid w:val="00514A5F"/>
    <w:rsid w:val="005153A2"/>
    <w:rsid w:val="0051574C"/>
    <w:rsid w:val="00515BB1"/>
    <w:rsid w:val="0051678F"/>
    <w:rsid w:val="00517094"/>
    <w:rsid w:val="00517E25"/>
    <w:rsid w:val="00520C6C"/>
    <w:rsid w:val="0052158E"/>
    <w:rsid w:val="00521643"/>
    <w:rsid w:val="00521AC4"/>
    <w:rsid w:val="005221C6"/>
    <w:rsid w:val="00522B79"/>
    <w:rsid w:val="005235B8"/>
    <w:rsid w:val="00532DD4"/>
    <w:rsid w:val="005335C8"/>
    <w:rsid w:val="00533E73"/>
    <w:rsid w:val="00534329"/>
    <w:rsid w:val="0053452F"/>
    <w:rsid w:val="005355A6"/>
    <w:rsid w:val="00536F53"/>
    <w:rsid w:val="00540E1C"/>
    <w:rsid w:val="005412DE"/>
    <w:rsid w:val="00542642"/>
    <w:rsid w:val="0054324C"/>
    <w:rsid w:val="00543A32"/>
    <w:rsid w:val="00545B88"/>
    <w:rsid w:val="00546A9C"/>
    <w:rsid w:val="005515E8"/>
    <w:rsid w:val="0055182E"/>
    <w:rsid w:val="005527A1"/>
    <w:rsid w:val="00552823"/>
    <w:rsid w:val="005553E5"/>
    <w:rsid w:val="0055563E"/>
    <w:rsid w:val="00555649"/>
    <w:rsid w:val="00555A7E"/>
    <w:rsid w:val="00556A70"/>
    <w:rsid w:val="00557CB5"/>
    <w:rsid w:val="00561818"/>
    <w:rsid w:val="005637C5"/>
    <w:rsid w:val="00563EE0"/>
    <w:rsid w:val="005640F0"/>
    <w:rsid w:val="005660CD"/>
    <w:rsid w:val="005665AA"/>
    <w:rsid w:val="0056705C"/>
    <w:rsid w:val="005677C3"/>
    <w:rsid w:val="00570581"/>
    <w:rsid w:val="00570F08"/>
    <w:rsid w:val="00571313"/>
    <w:rsid w:val="00572850"/>
    <w:rsid w:val="00573B8D"/>
    <w:rsid w:val="00574207"/>
    <w:rsid w:val="00574AA7"/>
    <w:rsid w:val="00574B09"/>
    <w:rsid w:val="00576E7A"/>
    <w:rsid w:val="005771FD"/>
    <w:rsid w:val="005777FC"/>
    <w:rsid w:val="00577ACA"/>
    <w:rsid w:val="00581A63"/>
    <w:rsid w:val="00583794"/>
    <w:rsid w:val="00583873"/>
    <w:rsid w:val="00583CB1"/>
    <w:rsid w:val="00583E23"/>
    <w:rsid w:val="00586900"/>
    <w:rsid w:val="00586A16"/>
    <w:rsid w:val="0059016B"/>
    <w:rsid w:val="00590A5D"/>
    <w:rsid w:val="00591DB5"/>
    <w:rsid w:val="00592E95"/>
    <w:rsid w:val="00593595"/>
    <w:rsid w:val="0059431F"/>
    <w:rsid w:val="005960A4"/>
    <w:rsid w:val="005962C4"/>
    <w:rsid w:val="005966F8"/>
    <w:rsid w:val="0059755D"/>
    <w:rsid w:val="005A0972"/>
    <w:rsid w:val="005A0A26"/>
    <w:rsid w:val="005A4009"/>
    <w:rsid w:val="005A4B5C"/>
    <w:rsid w:val="005A4ED0"/>
    <w:rsid w:val="005A5A60"/>
    <w:rsid w:val="005B00A3"/>
    <w:rsid w:val="005B09A3"/>
    <w:rsid w:val="005B22AE"/>
    <w:rsid w:val="005B2426"/>
    <w:rsid w:val="005B25FD"/>
    <w:rsid w:val="005B2D34"/>
    <w:rsid w:val="005B4A1E"/>
    <w:rsid w:val="005B66D7"/>
    <w:rsid w:val="005B6845"/>
    <w:rsid w:val="005B7EF2"/>
    <w:rsid w:val="005C02D0"/>
    <w:rsid w:val="005C1C5F"/>
    <w:rsid w:val="005C1C88"/>
    <w:rsid w:val="005C26B2"/>
    <w:rsid w:val="005C3A56"/>
    <w:rsid w:val="005C6B6A"/>
    <w:rsid w:val="005D0449"/>
    <w:rsid w:val="005D0E24"/>
    <w:rsid w:val="005D2006"/>
    <w:rsid w:val="005D2D0A"/>
    <w:rsid w:val="005D4231"/>
    <w:rsid w:val="005D50E8"/>
    <w:rsid w:val="005D6FCB"/>
    <w:rsid w:val="005E1045"/>
    <w:rsid w:val="005E19EF"/>
    <w:rsid w:val="005E2F88"/>
    <w:rsid w:val="005E5334"/>
    <w:rsid w:val="005E6622"/>
    <w:rsid w:val="005E6D6C"/>
    <w:rsid w:val="005F0EA3"/>
    <w:rsid w:val="005F13FA"/>
    <w:rsid w:val="005F1863"/>
    <w:rsid w:val="005F189A"/>
    <w:rsid w:val="005F19F6"/>
    <w:rsid w:val="005F268A"/>
    <w:rsid w:val="005F2C08"/>
    <w:rsid w:val="005F6D5A"/>
    <w:rsid w:val="005F7540"/>
    <w:rsid w:val="006021EE"/>
    <w:rsid w:val="00603903"/>
    <w:rsid w:val="00606847"/>
    <w:rsid w:val="0061001E"/>
    <w:rsid w:val="0061077E"/>
    <w:rsid w:val="00611594"/>
    <w:rsid w:val="00611BF8"/>
    <w:rsid w:val="00612184"/>
    <w:rsid w:val="00613359"/>
    <w:rsid w:val="00613DD2"/>
    <w:rsid w:val="006145E2"/>
    <w:rsid w:val="00614A3F"/>
    <w:rsid w:val="00614BBB"/>
    <w:rsid w:val="00614F04"/>
    <w:rsid w:val="0061799C"/>
    <w:rsid w:val="00620808"/>
    <w:rsid w:val="00621CE7"/>
    <w:rsid w:val="0062269B"/>
    <w:rsid w:val="00624758"/>
    <w:rsid w:val="00625ABD"/>
    <w:rsid w:val="0063006A"/>
    <w:rsid w:val="00630479"/>
    <w:rsid w:val="00631EB3"/>
    <w:rsid w:val="0063229C"/>
    <w:rsid w:val="006337A2"/>
    <w:rsid w:val="00641192"/>
    <w:rsid w:val="00641DF4"/>
    <w:rsid w:val="00642878"/>
    <w:rsid w:val="00642BA2"/>
    <w:rsid w:val="00643E0E"/>
    <w:rsid w:val="00644C60"/>
    <w:rsid w:val="00645E82"/>
    <w:rsid w:val="006478F5"/>
    <w:rsid w:val="006479A0"/>
    <w:rsid w:val="00647DEC"/>
    <w:rsid w:val="00650588"/>
    <w:rsid w:val="00650651"/>
    <w:rsid w:val="00653107"/>
    <w:rsid w:val="00662031"/>
    <w:rsid w:val="0066236F"/>
    <w:rsid w:val="00663E52"/>
    <w:rsid w:val="00665880"/>
    <w:rsid w:val="00667D07"/>
    <w:rsid w:val="00671524"/>
    <w:rsid w:val="006716E0"/>
    <w:rsid w:val="00671A08"/>
    <w:rsid w:val="006745E4"/>
    <w:rsid w:val="00674C00"/>
    <w:rsid w:val="006752A9"/>
    <w:rsid w:val="006753AB"/>
    <w:rsid w:val="0067580B"/>
    <w:rsid w:val="0068378C"/>
    <w:rsid w:val="00684427"/>
    <w:rsid w:val="0068519A"/>
    <w:rsid w:val="00687684"/>
    <w:rsid w:val="006905A5"/>
    <w:rsid w:val="00690721"/>
    <w:rsid w:val="00690B26"/>
    <w:rsid w:val="00691470"/>
    <w:rsid w:val="0069191E"/>
    <w:rsid w:val="0069399D"/>
    <w:rsid w:val="006939AF"/>
    <w:rsid w:val="006957B1"/>
    <w:rsid w:val="006976BC"/>
    <w:rsid w:val="006A1E4C"/>
    <w:rsid w:val="006A2103"/>
    <w:rsid w:val="006A224E"/>
    <w:rsid w:val="006A3693"/>
    <w:rsid w:val="006A629F"/>
    <w:rsid w:val="006A6422"/>
    <w:rsid w:val="006A7D25"/>
    <w:rsid w:val="006A7FD1"/>
    <w:rsid w:val="006B0295"/>
    <w:rsid w:val="006B792C"/>
    <w:rsid w:val="006C2214"/>
    <w:rsid w:val="006C33B7"/>
    <w:rsid w:val="006C4D19"/>
    <w:rsid w:val="006C5410"/>
    <w:rsid w:val="006C71DC"/>
    <w:rsid w:val="006D00D0"/>
    <w:rsid w:val="006D06B3"/>
    <w:rsid w:val="006D0C9A"/>
    <w:rsid w:val="006D1042"/>
    <w:rsid w:val="006D36F7"/>
    <w:rsid w:val="006D5F7C"/>
    <w:rsid w:val="006E0039"/>
    <w:rsid w:val="006E078D"/>
    <w:rsid w:val="006E09DB"/>
    <w:rsid w:val="006E0DA7"/>
    <w:rsid w:val="006E49AE"/>
    <w:rsid w:val="006E6530"/>
    <w:rsid w:val="006E7174"/>
    <w:rsid w:val="006E79CE"/>
    <w:rsid w:val="006F19C3"/>
    <w:rsid w:val="006F1EA5"/>
    <w:rsid w:val="006F25BD"/>
    <w:rsid w:val="006F6580"/>
    <w:rsid w:val="00700842"/>
    <w:rsid w:val="00701E55"/>
    <w:rsid w:val="0070278B"/>
    <w:rsid w:val="0070377C"/>
    <w:rsid w:val="00706002"/>
    <w:rsid w:val="007063A4"/>
    <w:rsid w:val="0070663D"/>
    <w:rsid w:val="0071023A"/>
    <w:rsid w:val="00712CFD"/>
    <w:rsid w:val="0071375F"/>
    <w:rsid w:val="00713BA5"/>
    <w:rsid w:val="00714FD5"/>
    <w:rsid w:val="007169F8"/>
    <w:rsid w:val="007200CA"/>
    <w:rsid w:val="00721F39"/>
    <w:rsid w:val="007223D0"/>
    <w:rsid w:val="00723E03"/>
    <w:rsid w:val="007241B1"/>
    <w:rsid w:val="007279E9"/>
    <w:rsid w:val="00731647"/>
    <w:rsid w:val="00732706"/>
    <w:rsid w:val="007346FC"/>
    <w:rsid w:val="0073551F"/>
    <w:rsid w:val="007361B7"/>
    <w:rsid w:val="0073699E"/>
    <w:rsid w:val="00743FF6"/>
    <w:rsid w:val="00747773"/>
    <w:rsid w:val="00747C31"/>
    <w:rsid w:val="00750F8A"/>
    <w:rsid w:val="00751222"/>
    <w:rsid w:val="00754DF8"/>
    <w:rsid w:val="00755086"/>
    <w:rsid w:val="00756104"/>
    <w:rsid w:val="00760AAA"/>
    <w:rsid w:val="00762B86"/>
    <w:rsid w:val="0076492E"/>
    <w:rsid w:val="00765105"/>
    <w:rsid w:val="00765F00"/>
    <w:rsid w:val="007674CC"/>
    <w:rsid w:val="00772E8E"/>
    <w:rsid w:val="00774D58"/>
    <w:rsid w:val="00777A2E"/>
    <w:rsid w:val="00777FC5"/>
    <w:rsid w:val="0078081F"/>
    <w:rsid w:val="00785721"/>
    <w:rsid w:val="0078792D"/>
    <w:rsid w:val="007910D7"/>
    <w:rsid w:val="00792448"/>
    <w:rsid w:val="007926BA"/>
    <w:rsid w:val="0079326C"/>
    <w:rsid w:val="007943EF"/>
    <w:rsid w:val="0079460D"/>
    <w:rsid w:val="007A07E4"/>
    <w:rsid w:val="007A1577"/>
    <w:rsid w:val="007A37E9"/>
    <w:rsid w:val="007A5668"/>
    <w:rsid w:val="007A6452"/>
    <w:rsid w:val="007A7898"/>
    <w:rsid w:val="007A7AA1"/>
    <w:rsid w:val="007B0420"/>
    <w:rsid w:val="007B0CD2"/>
    <w:rsid w:val="007B0F0A"/>
    <w:rsid w:val="007B3008"/>
    <w:rsid w:val="007B421B"/>
    <w:rsid w:val="007B5BA2"/>
    <w:rsid w:val="007B6BF3"/>
    <w:rsid w:val="007C0DBB"/>
    <w:rsid w:val="007C19C6"/>
    <w:rsid w:val="007C23E7"/>
    <w:rsid w:val="007C2DD8"/>
    <w:rsid w:val="007C3AF9"/>
    <w:rsid w:val="007C3DF0"/>
    <w:rsid w:val="007C67B3"/>
    <w:rsid w:val="007C708F"/>
    <w:rsid w:val="007C79D7"/>
    <w:rsid w:val="007D0E53"/>
    <w:rsid w:val="007D12F3"/>
    <w:rsid w:val="007D18D7"/>
    <w:rsid w:val="007D36E7"/>
    <w:rsid w:val="007D4C6F"/>
    <w:rsid w:val="007D55CC"/>
    <w:rsid w:val="007D5FB7"/>
    <w:rsid w:val="007D632C"/>
    <w:rsid w:val="007D6AFD"/>
    <w:rsid w:val="007D7294"/>
    <w:rsid w:val="007D76BC"/>
    <w:rsid w:val="007E1127"/>
    <w:rsid w:val="007E1131"/>
    <w:rsid w:val="007E3A9B"/>
    <w:rsid w:val="007E3F87"/>
    <w:rsid w:val="007E450F"/>
    <w:rsid w:val="007E4811"/>
    <w:rsid w:val="007E679C"/>
    <w:rsid w:val="007F08A3"/>
    <w:rsid w:val="007F0F72"/>
    <w:rsid w:val="007F3E94"/>
    <w:rsid w:val="007F550E"/>
    <w:rsid w:val="007F5DEB"/>
    <w:rsid w:val="007F5F75"/>
    <w:rsid w:val="007F6094"/>
    <w:rsid w:val="007F68D6"/>
    <w:rsid w:val="007F7581"/>
    <w:rsid w:val="007F791E"/>
    <w:rsid w:val="00800672"/>
    <w:rsid w:val="008006EE"/>
    <w:rsid w:val="00800819"/>
    <w:rsid w:val="008062C9"/>
    <w:rsid w:val="00806EB8"/>
    <w:rsid w:val="0081018F"/>
    <w:rsid w:val="00810961"/>
    <w:rsid w:val="00811BBA"/>
    <w:rsid w:val="00814F82"/>
    <w:rsid w:val="00816769"/>
    <w:rsid w:val="00821EFB"/>
    <w:rsid w:val="00823F65"/>
    <w:rsid w:val="00827810"/>
    <w:rsid w:val="00832762"/>
    <w:rsid w:val="00832A1D"/>
    <w:rsid w:val="00833886"/>
    <w:rsid w:val="00833964"/>
    <w:rsid w:val="00834B80"/>
    <w:rsid w:val="008352B0"/>
    <w:rsid w:val="008361F5"/>
    <w:rsid w:val="00836293"/>
    <w:rsid w:val="00842CB9"/>
    <w:rsid w:val="0084304B"/>
    <w:rsid w:val="00844AEA"/>
    <w:rsid w:val="00844CD0"/>
    <w:rsid w:val="00845C7D"/>
    <w:rsid w:val="0085323A"/>
    <w:rsid w:val="008551B0"/>
    <w:rsid w:val="00855380"/>
    <w:rsid w:val="00855477"/>
    <w:rsid w:val="00855AC7"/>
    <w:rsid w:val="00856E5F"/>
    <w:rsid w:val="0086140F"/>
    <w:rsid w:val="0086286B"/>
    <w:rsid w:val="00862B7B"/>
    <w:rsid w:val="00862C48"/>
    <w:rsid w:val="00863627"/>
    <w:rsid w:val="00864E0A"/>
    <w:rsid w:val="0086711E"/>
    <w:rsid w:val="00871A7D"/>
    <w:rsid w:val="00871F75"/>
    <w:rsid w:val="00872CEB"/>
    <w:rsid w:val="00873C58"/>
    <w:rsid w:val="00873D60"/>
    <w:rsid w:val="00873E80"/>
    <w:rsid w:val="00876570"/>
    <w:rsid w:val="00880644"/>
    <w:rsid w:val="00881711"/>
    <w:rsid w:val="00881E9F"/>
    <w:rsid w:val="00883F8C"/>
    <w:rsid w:val="008840C5"/>
    <w:rsid w:val="00884AD8"/>
    <w:rsid w:val="00884F85"/>
    <w:rsid w:val="00886773"/>
    <w:rsid w:val="00887B28"/>
    <w:rsid w:val="00887C1D"/>
    <w:rsid w:val="00894103"/>
    <w:rsid w:val="0089551F"/>
    <w:rsid w:val="008962CA"/>
    <w:rsid w:val="008968B1"/>
    <w:rsid w:val="00896B3C"/>
    <w:rsid w:val="008974AA"/>
    <w:rsid w:val="008A1FC9"/>
    <w:rsid w:val="008A2F45"/>
    <w:rsid w:val="008A6C9F"/>
    <w:rsid w:val="008A7CB3"/>
    <w:rsid w:val="008B1890"/>
    <w:rsid w:val="008B1D35"/>
    <w:rsid w:val="008B25EA"/>
    <w:rsid w:val="008B4E0C"/>
    <w:rsid w:val="008B542D"/>
    <w:rsid w:val="008B695A"/>
    <w:rsid w:val="008B7508"/>
    <w:rsid w:val="008B7772"/>
    <w:rsid w:val="008B7C7B"/>
    <w:rsid w:val="008C0B4C"/>
    <w:rsid w:val="008C0B57"/>
    <w:rsid w:val="008C12CB"/>
    <w:rsid w:val="008C4244"/>
    <w:rsid w:val="008C4D85"/>
    <w:rsid w:val="008C517F"/>
    <w:rsid w:val="008C5A82"/>
    <w:rsid w:val="008D1D07"/>
    <w:rsid w:val="008D3538"/>
    <w:rsid w:val="008D3A79"/>
    <w:rsid w:val="008D574A"/>
    <w:rsid w:val="008D715D"/>
    <w:rsid w:val="008D7C2C"/>
    <w:rsid w:val="008E2CBE"/>
    <w:rsid w:val="008E3B5C"/>
    <w:rsid w:val="008E66D6"/>
    <w:rsid w:val="008E6764"/>
    <w:rsid w:val="008F22DE"/>
    <w:rsid w:val="008F488D"/>
    <w:rsid w:val="008F69E6"/>
    <w:rsid w:val="008F73A7"/>
    <w:rsid w:val="008F7BA9"/>
    <w:rsid w:val="00900A95"/>
    <w:rsid w:val="009011D8"/>
    <w:rsid w:val="00901D11"/>
    <w:rsid w:val="00903735"/>
    <w:rsid w:val="00903FCB"/>
    <w:rsid w:val="009044EA"/>
    <w:rsid w:val="00905519"/>
    <w:rsid w:val="00907BC7"/>
    <w:rsid w:val="00914F74"/>
    <w:rsid w:val="009166EA"/>
    <w:rsid w:val="00920263"/>
    <w:rsid w:val="0092036A"/>
    <w:rsid w:val="009204FA"/>
    <w:rsid w:val="0092083E"/>
    <w:rsid w:val="00922DB9"/>
    <w:rsid w:val="0092350B"/>
    <w:rsid w:val="00925031"/>
    <w:rsid w:val="009254D6"/>
    <w:rsid w:val="00926476"/>
    <w:rsid w:val="009265C5"/>
    <w:rsid w:val="00926A7C"/>
    <w:rsid w:val="00927223"/>
    <w:rsid w:val="009318FD"/>
    <w:rsid w:val="00931D4F"/>
    <w:rsid w:val="00932BE7"/>
    <w:rsid w:val="00934482"/>
    <w:rsid w:val="00934712"/>
    <w:rsid w:val="0093489A"/>
    <w:rsid w:val="00940681"/>
    <w:rsid w:val="009419B2"/>
    <w:rsid w:val="0094333F"/>
    <w:rsid w:val="009442C9"/>
    <w:rsid w:val="00944BD4"/>
    <w:rsid w:val="00945812"/>
    <w:rsid w:val="0094697F"/>
    <w:rsid w:val="00951B9A"/>
    <w:rsid w:val="00952103"/>
    <w:rsid w:val="0095245A"/>
    <w:rsid w:val="009525EE"/>
    <w:rsid w:val="00953A0E"/>
    <w:rsid w:val="009544AB"/>
    <w:rsid w:val="00956E53"/>
    <w:rsid w:val="00961D50"/>
    <w:rsid w:val="009622C3"/>
    <w:rsid w:val="0096330F"/>
    <w:rsid w:val="00965918"/>
    <w:rsid w:val="00967583"/>
    <w:rsid w:val="00970438"/>
    <w:rsid w:val="00970741"/>
    <w:rsid w:val="00971E72"/>
    <w:rsid w:val="00971F4C"/>
    <w:rsid w:val="00973BCB"/>
    <w:rsid w:val="0097415F"/>
    <w:rsid w:val="00977088"/>
    <w:rsid w:val="0097709C"/>
    <w:rsid w:val="009777F4"/>
    <w:rsid w:val="00977D1D"/>
    <w:rsid w:val="00984195"/>
    <w:rsid w:val="00985A39"/>
    <w:rsid w:val="009862D1"/>
    <w:rsid w:val="00990466"/>
    <w:rsid w:val="00994239"/>
    <w:rsid w:val="00994CD9"/>
    <w:rsid w:val="009978AE"/>
    <w:rsid w:val="009A041D"/>
    <w:rsid w:val="009A15D5"/>
    <w:rsid w:val="009A2E9A"/>
    <w:rsid w:val="009A3460"/>
    <w:rsid w:val="009A3C8C"/>
    <w:rsid w:val="009A3F7A"/>
    <w:rsid w:val="009A5103"/>
    <w:rsid w:val="009A777D"/>
    <w:rsid w:val="009B1BDA"/>
    <w:rsid w:val="009B2AD5"/>
    <w:rsid w:val="009B49C5"/>
    <w:rsid w:val="009B6B7B"/>
    <w:rsid w:val="009B7F5D"/>
    <w:rsid w:val="009C2835"/>
    <w:rsid w:val="009C3631"/>
    <w:rsid w:val="009C49ED"/>
    <w:rsid w:val="009C6B21"/>
    <w:rsid w:val="009D1376"/>
    <w:rsid w:val="009D18B4"/>
    <w:rsid w:val="009D3B7E"/>
    <w:rsid w:val="009D3CE8"/>
    <w:rsid w:val="009D48CC"/>
    <w:rsid w:val="009D555F"/>
    <w:rsid w:val="009D6423"/>
    <w:rsid w:val="009D6926"/>
    <w:rsid w:val="009D7754"/>
    <w:rsid w:val="009D7A7D"/>
    <w:rsid w:val="009E074E"/>
    <w:rsid w:val="009E1EDA"/>
    <w:rsid w:val="009E4072"/>
    <w:rsid w:val="009E4478"/>
    <w:rsid w:val="009E5348"/>
    <w:rsid w:val="009E6CE0"/>
    <w:rsid w:val="009E72B4"/>
    <w:rsid w:val="009E75FA"/>
    <w:rsid w:val="009F1B97"/>
    <w:rsid w:val="009F2844"/>
    <w:rsid w:val="009F6494"/>
    <w:rsid w:val="00A05C6F"/>
    <w:rsid w:val="00A06667"/>
    <w:rsid w:val="00A06959"/>
    <w:rsid w:val="00A10DEC"/>
    <w:rsid w:val="00A10EE0"/>
    <w:rsid w:val="00A10FD6"/>
    <w:rsid w:val="00A1149C"/>
    <w:rsid w:val="00A143F4"/>
    <w:rsid w:val="00A1471B"/>
    <w:rsid w:val="00A14D24"/>
    <w:rsid w:val="00A15A5B"/>
    <w:rsid w:val="00A16AD1"/>
    <w:rsid w:val="00A172F6"/>
    <w:rsid w:val="00A17D03"/>
    <w:rsid w:val="00A205DB"/>
    <w:rsid w:val="00A20EC8"/>
    <w:rsid w:val="00A24FB4"/>
    <w:rsid w:val="00A26E3D"/>
    <w:rsid w:val="00A26FDB"/>
    <w:rsid w:val="00A271DD"/>
    <w:rsid w:val="00A30DF0"/>
    <w:rsid w:val="00A345C7"/>
    <w:rsid w:val="00A347E7"/>
    <w:rsid w:val="00A35C94"/>
    <w:rsid w:val="00A36B94"/>
    <w:rsid w:val="00A36FE2"/>
    <w:rsid w:val="00A3725A"/>
    <w:rsid w:val="00A41D3F"/>
    <w:rsid w:val="00A43FFC"/>
    <w:rsid w:val="00A4409B"/>
    <w:rsid w:val="00A4586C"/>
    <w:rsid w:val="00A45E07"/>
    <w:rsid w:val="00A4697C"/>
    <w:rsid w:val="00A47080"/>
    <w:rsid w:val="00A476A1"/>
    <w:rsid w:val="00A50EA3"/>
    <w:rsid w:val="00A51C93"/>
    <w:rsid w:val="00A56369"/>
    <w:rsid w:val="00A56497"/>
    <w:rsid w:val="00A56C0B"/>
    <w:rsid w:val="00A57051"/>
    <w:rsid w:val="00A57573"/>
    <w:rsid w:val="00A60C1A"/>
    <w:rsid w:val="00A61D0C"/>
    <w:rsid w:val="00A6466E"/>
    <w:rsid w:val="00A65D74"/>
    <w:rsid w:val="00A65DEB"/>
    <w:rsid w:val="00A66BD0"/>
    <w:rsid w:val="00A70F1E"/>
    <w:rsid w:val="00A71EA4"/>
    <w:rsid w:val="00A7685E"/>
    <w:rsid w:val="00A76A4A"/>
    <w:rsid w:val="00A77C1A"/>
    <w:rsid w:val="00A77D91"/>
    <w:rsid w:val="00A80904"/>
    <w:rsid w:val="00A833C3"/>
    <w:rsid w:val="00A8404E"/>
    <w:rsid w:val="00A8683D"/>
    <w:rsid w:val="00A90856"/>
    <w:rsid w:val="00A93DCF"/>
    <w:rsid w:val="00A94530"/>
    <w:rsid w:val="00A946CF"/>
    <w:rsid w:val="00A97195"/>
    <w:rsid w:val="00A97D15"/>
    <w:rsid w:val="00AA03F7"/>
    <w:rsid w:val="00AA0E6A"/>
    <w:rsid w:val="00AA0FD4"/>
    <w:rsid w:val="00AA1643"/>
    <w:rsid w:val="00AA431D"/>
    <w:rsid w:val="00AA4859"/>
    <w:rsid w:val="00AA488B"/>
    <w:rsid w:val="00AA4DAB"/>
    <w:rsid w:val="00AA504A"/>
    <w:rsid w:val="00AA513C"/>
    <w:rsid w:val="00AA5A48"/>
    <w:rsid w:val="00AA5F4A"/>
    <w:rsid w:val="00AA60BA"/>
    <w:rsid w:val="00AA7399"/>
    <w:rsid w:val="00AB102F"/>
    <w:rsid w:val="00AB237C"/>
    <w:rsid w:val="00AB242E"/>
    <w:rsid w:val="00AB35F2"/>
    <w:rsid w:val="00AB45FE"/>
    <w:rsid w:val="00AB4953"/>
    <w:rsid w:val="00AB6138"/>
    <w:rsid w:val="00AB68BD"/>
    <w:rsid w:val="00AB77C4"/>
    <w:rsid w:val="00AC0E36"/>
    <w:rsid w:val="00AC1788"/>
    <w:rsid w:val="00AC52BD"/>
    <w:rsid w:val="00AC5CED"/>
    <w:rsid w:val="00AC79BC"/>
    <w:rsid w:val="00AD071F"/>
    <w:rsid w:val="00AD2C48"/>
    <w:rsid w:val="00AD6A66"/>
    <w:rsid w:val="00AD6AB2"/>
    <w:rsid w:val="00AE0AE3"/>
    <w:rsid w:val="00AE32B2"/>
    <w:rsid w:val="00AE3C58"/>
    <w:rsid w:val="00AE6850"/>
    <w:rsid w:val="00AF03D4"/>
    <w:rsid w:val="00AF5AC5"/>
    <w:rsid w:val="00AF5BFB"/>
    <w:rsid w:val="00AF5C0E"/>
    <w:rsid w:val="00AF6408"/>
    <w:rsid w:val="00AF7856"/>
    <w:rsid w:val="00AF7A47"/>
    <w:rsid w:val="00AF7DED"/>
    <w:rsid w:val="00B00AE1"/>
    <w:rsid w:val="00B0133B"/>
    <w:rsid w:val="00B03923"/>
    <w:rsid w:val="00B07D39"/>
    <w:rsid w:val="00B1308F"/>
    <w:rsid w:val="00B148A7"/>
    <w:rsid w:val="00B14DC6"/>
    <w:rsid w:val="00B1562B"/>
    <w:rsid w:val="00B167ED"/>
    <w:rsid w:val="00B21512"/>
    <w:rsid w:val="00B22E4B"/>
    <w:rsid w:val="00B25B05"/>
    <w:rsid w:val="00B26C89"/>
    <w:rsid w:val="00B31C21"/>
    <w:rsid w:val="00B32171"/>
    <w:rsid w:val="00B3290F"/>
    <w:rsid w:val="00B337EB"/>
    <w:rsid w:val="00B371DD"/>
    <w:rsid w:val="00B444B8"/>
    <w:rsid w:val="00B45791"/>
    <w:rsid w:val="00B4633C"/>
    <w:rsid w:val="00B51033"/>
    <w:rsid w:val="00B51839"/>
    <w:rsid w:val="00B51B57"/>
    <w:rsid w:val="00B52684"/>
    <w:rsid w:val="00B5360C"/>
    <w:rsid w:val="00B536B4"/>
    <w:rsid w:val="00B5390D"/>
    <w:rsid w:val="00B54A3F"/>
    <w:rsid w:val="00B56C75"/>
    <w:rsid w:val="00B578CF"/>
    <w:rsid w:val="00B606CF"/>
    <w:rsid w:val="00B61CA8"/>
    <w:rsid w:val="00B62BBD"/>
    <w:rsid w:val="00B6349A"/>
    <w:rsid w:val="00B6452A"/>
    <w:rsid w:val="00B66485"/>
    <w:rsid w:val="00B667FF"/>
    <w:rsid w:val="00B714AD"/>
    <w:rsid w:val="00B725E0"/>
    <w:rsid w:val="00B72CCE"/>
    <w:rsid w:val="00B73A88"/>
    <w:rsid w:val="00B73BEE"/>
    <w:rsid w:val="00B73BFE"/>
    <w:rsid w:val="00B743DA"/>
    <w:rsid w:val="00B75A20"/>
    <w:rsid w:val="00B769CA"/>
    <w:rsid w:val="00B7753E"/>
    <w:rsid w:val="00B80497"/>
    <w:rsid w:val="00B808C4"/>
    <w:rsid w:val="00B8116C"/>
    <w:rsid w:val="00B8369F"/>
    <w:rsid w:val="00B8460D"/>
    <w:rsid w:val="00B84970"/>
    <w:rsid w:val="00B85963"/>
    <w:rsid w:val="00B87D32"/>
    <w:rsid w:val="00B90AD2"/>
    <w:rsid w:val="00B91103"/>
    <w:rsid w:val="00B93685"/>
    <w:rsid w:val="00B93D46"/>
    <w:rsid w:val="00B95D97"/>
    <w:rsid w:val="00B96602"/>
    <w:rsid w:val="00B9711C"/>
    <w:rsid w:val="00B97BC7"/>
    <w:rsid w:val="00BA0DA5"/>
    <w:rsid w:val="00BA3146"/>
    <w:rsid w:val="00BA4DAE"/>
    <w:rsid w:val="00BA527A"/>
    <w:rsid w:val="00BA5B89"/>
    <w:rsid w:val="00BA63AB"/>
    <w:rsid w:val="00BA6C19"/>
    <w:rsid w:val="00BA6D0B"/>
    <w:rsid w:val="00BA773A"/>
    <w:rsid w:val="00BA7A8B"/>
    <w:rsid w:val="00BA7FC5"/>
    <w:rsid w:val="00BB135A"/>
    <w:rsid w:val="00BB55B3"/>
    <w:rsid w:val="00BC065C"/>
    <w:rsid w:val="00BC27A2"/>
    <w:rsid w:val="00BC293B"/>
    <w:rsid w:val="00BC3D39"/>
    <w:rsid w:val="00BC41E9"/>
    <w:rsid w:val="00BC5AD3"/>
    <w:rsid w:val="00BC6C9E"/>
    <w:rsid w:val="00BC7043"/>
    <w:rsid w:val="00BD1B03"/>
    <w:rsid w:val="00BD1FAA"/>
    <w:rsid w:val="00BD341B"/>
    <w:rsid w:val="00BD4840"/>
    <w:rsid w:val="00BD589C"/>
    <w:rsid w:val="00BD58AB"/>
    <w:rsid w:val="00BD668E"/>
    <w:rsid w:val="00BD7754"/>
    <w:rsid w:val="00BE14A5"/>
    <w:rsid w:val="00BE2F06"/>
    <w:rsid w:val="00BE3156"/>
    <w:rsid w:val="00BE3242"/>
    <w:rsid w:val="00BE69D4"/>
    <w:rsid w:val="00BF0D99"/>
    <w:rsid w:val="00BF2919"/>
    <w:rsid w:val="00BF4604"/>
    <w:rsid w:val="00BF75B2"/>
    <w:rsid w:val="00C00306"/>
    <w:rsid w:val="00C0080D"/>
    <w:rsid w:val="00C00C77"/>
    <w:rsid w:val="00C01D2C"/>
    <w:rsid w:val="00C03DD1"/>
    <w:rsid w:val="00C10836"/>
    <w:rsid w:val="00C114D0"/>
    <w:rsid w:val="00C11C1D"/>
    <w:rsid w:val="00C11FF5"/>
    <w:rsid w:val="00C13250"/>
    <w:rsid w:val="00C13A25"/>
    <w:rsid w:val="00C15997"/>
    <w:rsid w:val="00C15BA3"/>
    <w:rsid w:val="00C179CF"/>
    <w:rsid w:val="00C17A19"/>
    <w:rsid w:val="00C21CA0"/>
    <w:rsid w:val="00C21E1F"/>
    <w:rsid w:val="00C25AA8"/>
    <w:rsid w:val="00C262C4"/>
    <w:rsid w:val="00C26852"/>
    <w:rsid w:val="00C30A79"/>
    <w:rsid w:val="00C336ED"/>
    <w:rsid w:val="00C341EF"/>
    <w:rsid w:val="00C35FC0"/>
    <w:rsid w:val="00C37AA3"/>
    <w:rsid w:val="00C37CC3"/>
    <w:rsid w:val="00C4002D"/>
    <w:rsid w:val="00C41608"/>
    <w:rsid w:val="00C41B55"/>
    <w:rsid w:val="00C426B7"/>
    <w:rsid w:val="00C4336F"/>
    <w:rsid w:val="00C4534F"/>
    <w:rsid w:val="00C46569"/>
    <w:rsid w:val="00C46E51"/>
    <w:rsid w:val="00C5127B"/>
    <w:rsid w:val="00C517E5"/>
    <w:rsid w:val="00C52F24"/>
    <w:rsid w:val="00C54C87"/>
    <w:rsid w:val="00C54C88"/>
    <w:rsid w:val="00C5554E"/>
    <w:rsid w:val="00C561DC"/>
    <w:rsid w:val="00C56638"/>
    <w:rsid w:val="00C61C75"/>
    <w:rsid w:val="00C63277"/>
    <w:rsid w:val="00C72245"/>
    <w:rsid w:val="00C7485D"/>
    <w:rsid w:val="00C74A87"/>
    <w:rsid w:val="00C75A45"/>
    <w:rsid w:val="00C8190A"/>
    <w:rsid w:val="00C83287"/>
    <w:rsid w:val="00C8772F"/>
    <w:rsid w:val="00C878A0"/>
    <w:rsid w:val="00C87EE2"/>
    <w:rsid w:val="00C9209A"/>
    <w:rsid w:val="00C930AA"/>
    <w:rsid w:val="00C94D08"/>
    <w:rsid w:val="00C953A3"/>
    <w:rsid w:val="00C95CDD"/>
    <w:rsid w:val="00C96E5E"/>
    <w:rsid w:val="00CA0395"/>
    <w:rsid w:val="00CA2C05"/>
    <w:rsid w:val="00CA4498"/>
    <w:rsid w:val="00CA7637"/>
    <w:rsid w:val="00CB1AE6"/>
    <w:rsid w:val="00CB729B"/>
    <w:rsid w:val="00CC2002"/>
    <w:rsid w:val="00CC214B"/>
    <w:rsid w:val="00CC63DF"/>
    <w:rsid w:val="00CC7638"/>
    <w:rsid w:val="00CC7945"/>
    <w:rsid w:val="00CD020C"/>
    <w:rsid w:val="00CD1DF8"/>
    <w:rsid w:val="00CD5343"/>
    <w:rsid w:val="00CD7FC5"/>
    <w:rsid w:val="00CE19E3"/>
    <w:rsid w:val="00CE2767"/>
    <w:rsid w:val="00CE3183"/>
    <w:rsid w:val="00CE3695"/>
    <w:rsid w:val="00CE4CCC"/>
    <w:rsid w:val="00CE5597"/>
    <w:rsid w:val="00CE5717"/>
    <w:rsid w:val="00CF3FDD"/>
    <w:rsid w:val="00CF565C"/>
    <w:rsid w:val="00CF6091"/>
    <w:rsid w:val="00CF6575"/>
    <w:rsid w:val="00D00013"/>
    <w:rsid w:val="00D009BA"/>
    <w:rsid w:val="00D01FB2"/>
    <w:rsid w:val="00D02018"/>
    <w:rsid w:val="00D02468"/>
    <w:rsid w:val="00D02553"/>
    <w:rsid w:val="00D05857"/>
    <w:rsid w:val="00D103D5"/>
    <w:rsid w:val="00D11F3C"/>
    <w:rsid w:val="00D13AF1"/>
    <w:rsid w:val="00D14397"/>
    <w:rsid w:val="00D15531"/>
    <w:rsid w:val="00D15919"/>
    <w:rsid w:val="00D1677F"/>
    <w:rsid w:val="00D217AD"/>
    <w:rsid w:val="00D237CF"/>
    <w:rsid w:val="00D23805"/>
    <w:rsid w:val="00D24095"/>
    <w:rsid w:val="00D27148"/>
    <w:rsid w:val="00D3030D"/>
    <w:rsid w:val="00D30A7E"/>
    <w:rsid w:val="00D315A0"/>
    <w:rsid w:val="00D338E7"/>
    <w:rsid w:val="00D3603B"/>
    <w:rsid w:val="00D36E65"/>
    <w:rsid w:val="00D40CF8"/>
    <w:rsid w:val="00D40EC8"/>
    <w:rsid w:val="00D41B47"/>
    <w:rsid w:val="00D458F3"/>
    <w:rsid w:val="00D45F57"/>
    <w:rsid w:val="00D46499"/>
    <w:rsid w:val="00D46B56"/>
    <w:rsid w:val="00D46C03"/>
    <w:rsid w:val="00D51333"/>
    <w:rsid w:val="00D529D9"/>
    <w:rsid w:val="00D532D7"/>
    <w:rsid w:val="00D53666"/>
    <w:rsid w:val="00D53F84"/>
    <w:rsid w:val="00D553BE"/>
    <w:rsid w:val="00D556CE"/>
    <w:rsid w:val="00D56B31"/>
    <w:rsid w:val="00D56FC8"/>
    <w:rsid w:val="00D57972"/>
    <w:rsid w:val="00D57BF3"/>
    <w:rsid w:val="00D57D19"/>
    <w:rsid w:val="00D6078B"/>
    <w:rsid w:val="00D60A9E"/>
    <w:rsid w:val="00D6132E"/>
    <w:rsid w:val="00D61B96"/>
    <w:rsid w:val="00D64E8F"/>
    <w:rsid w:val="00D64EE1"/>
    <w:rsid w:val="00D65120"/>
    <w:rsid w:val="00D7184F"/>
    <w:rsid w:val="00D738C6"/>
    <w:rsid w:val="00D74A98"/>
    <w:rsid w:val="00D76020"/>
    <w:rsid w:val="00D76C73"/>
    <w:rsid w:val="00D770F7"/>
    <w:rsid w:val="00D812CB"/>
    <w:rsid w:val="00D81529"/>
    <w:rsid w:val="00D83011"/>
    <w:rsid w:val="00D84F9B"/>
    <w:rsid w:val="00D86DC2"/>
    <w:rsid w:val="00D8795B"/>
    <w:rsid w:val="00D87F09"/>
    <w:rsid w:val="00D910E3"/>
    <w:rsid w:val="00D92C95"/>
    <w:rsid w:val="00D95831"/>
    <w:rsid w:val="00D96EDE"/>
    <w:rsid w:val="00DA1CC8"/>
    <w:rsid w:val="00DA1CF1"/>
    <w:rsid w:val="00DA1DE6"/>
    <w:rsid w:val="00DA2906"/>
    <w:rsid w:val="00DA2A7B"/>
    <w:rsid w:val="00DA4612"/>
    <w:rsid w:val="00DA75EE"/>
    <w:rsid w:val="00DA7C85"/>
    <w:rsid w:val="00DB2C32"/>
    <w:rsid w:val="00DB3206"/>
    <w:rsid w:val="00DB3AE9"/>
    <w:rsid w:val="00DB4EDC"/>
    <w:rsid w:val="00DB674C"/>
    <w:rsid w:val="00DB729C"/>
    <w:rsid w:val="00DC11AC"/>
    <w:rsid w:val="00DC136C"/>
    <w:rsid w:val="00DC2016"/>
    <w:rsid w:val="00DC3AEC"/>
    <w:rsid w:val="00DC6703"/>
    <w:rsid w:val="00DC6739"/>
    <w:rsid w:val="00DC705F"/>
    <w:rsid w:val="00DC7321"/>
    <w:rsid w:val="00DC7B67"/>
    <w:rsid w:val="00DD21AC"/>
    <w:rsid w:val="00DD2299"/>
    <w:rsid w:val="00DD40C2"/>
    <w:rsid w:val="00DD7652"/>
    <w:rsid w:val="00DD7F7C"/>
    <w:rsid w:val="00DE7184"/>
    <w:rsid w:val="00DE7CB2"/>
    <w:rsid w:val="00DF04C4"/>
    <w:rsid w:val="00DF0C6C"/>
    <w:rsid w:val="00DF2E07"/>
    <w:rsid w:val="00DF3FE0"/>
    <w:rsid w:val="00DF401E"/>
    <w:rsid w:val="00DF53C9"/>
    <w:rsid w:val="00DF550F"/>
    <w:rsid w:val="00DF6F6F"/>
    <w:rsid w:val="00E01263"/>
    <w:rsid w:val="00E01AA9"/>
    <w:rsid w:val="00E02F45"/>
    <w:rsid w:val="00E0418D"/>
    <w:rsid w:val="00E050B4"/>
    <w:rsid w:val="00E07C23"/>
    <w:rsid w:val="00E11BE7"/>
    <w:rsid w:val="00E1550C"/>
    <w:rsid w:val="00E16019"/>
    <w:rsid w:val="00E17601"/>
    <w:rsid w:val="00E17BFB"/>
    <w:rsid w:val="00E209D6"/>
    <w:rsid w:val="00E21A67"/>
    <w:rsid w:val="00E24FE9"/>
    <w:rsid w:val="00E25CF8"/>
    <w:rsid w:val="00E3076F"/>
    <w:rsid w:val="00E30F05"/>
    <w:rsid w:val="00E30FBA"/>
    <w:rsid w:val="00E32D1E"/>
    <w:rsid w:val="00E32E04"/>
    <w:rsid w:val="00E368C0"/>
    <w:rsid w:val="00E375F7"/>
    <w:rsid w:val="00E41260"/>
    <w:rsid w:val="00E418A8"/>
    <w:rsid w:val="00E43FAF"/>
    <w:rsid w:val="00E44D73"/>
    <w:rsid w:val="00E515ED"/>
    <w:rsid w:val="00E54CCF"/>
    <w:rsid w:val="00E60388"/>
    <w:rsid w:val="00E60648"/>
    <w:rsid w:val="00E61AEA"/>
    <w:rsid w:val="00E627EC"/>
    <w:rsid w:val="00E62C76"/>
    <w:rsid w:val="00E64084"/>
    <w:rsid w:val="00E650AC"/>
    <w:rsid w:val="00E661CB"/>
    <w:rsid w:val="00E66695"/>
    <w:rsid w:val="00E66FA0"/>
    <w:rsid w:val="00E709C2"/>
    <w:rsid w:val="00E71074"/>
    <w:rsid w:val="00E727D2"/>
    <w:rsid w:val="00E74F91"/>
    <w:rsid w:val="00E75390"/>
    <w:rsid w:val="00E7630C"/>
    <w:rsid w:val="00E76D73"/>
    <w:rsid w:val="00E8154E"/>
    <w:rsid w:val="00E81CF7"/>
    <w:rsid w:val="00E81DC5"/>
    <w:rsid w:val="00E854FF"/>
    <w:rsid w:val="00E863A3"/>
    <w:rsid w:val="00E86650"/>
    <w:rsid w:val="00E9236D"/>
    <w:rsid w:val="00E92595"/>
    <w:rsid w:val="00E92782"/>
    <w:rsid w:val="00E951DA"/>
    <w:rsid w:val="00E95213"/>
    <w:rsid w:val="00E95295"/>
    <w:rsid w:val="00E95EFD"/>
    <w:rsid w:val="00E961FC"/>
    <w:rsid w:val="00E96F5A"/>
    <w:rsid w:val="00E97E1F"/>
    <w:rsid w:val="00EA0D4D"/>
    <w:rsid w:val="00EA0D77"/>
    <w:rsid w:val="00EA15B5"/>
    <w:rsid w:val="00EA2CAD"/>
    <w:rsid w:val="00EA34EB"/>
    <w:rsid w:val="00EA7FD5"/>
    <w:rsid w:val="00EB0585"/>
    <w:rsid w:val="00EB4522"/>
    <w:rsid w:val="00EB4F8B"/>
    <w:rsid w:val="00EB5947"/>
    <w:rsid w:val="00EB670D"/>
    <w:rsid w:val="00EB6EAE"/>
    <w:rsid w:val="00EB78B7"/>
    <w:rsid w:val="00EB78CC"/>
    <w:rsid w:val="00EB7B77"/>
    <w:rsid w:val="00EC0F9B"/>
    <w:rsid w:val="00EC1870"/>
    <w:rsid w:val="00EC1C8F"/>
    <w:rsid w:val="00EC1D4E"/>
    <w:rsid w:val="00EC39EB"/>
    <w:rsid w:val="00EC3D46"/>
    <w:rsid w:val="00EC7262"/>
    <w:rsid w:val="00EC7B6C"/>
    <w:rsid w:val="00ED257D"/>
    <w:rsid w:val="00ED38DC"/>
    <w:rsid w:val="00ED3EF8"/>
    <w:rsid w:val="00ED58C4"/>
    <w:rsid w:val="00ED5BEC"/>
    <w:rsid w:val="00ED711B"/>
    <w:rsid w:val="00EE0CF1"/>
    <w:rsid w:val="00EE0E67"/>
    <w:rsid w:val="00EE1710"/>
    <w:rsid w:val="00EE19A3"/>
    <w:rsid w:val="00EE2785"/>
    <w:rsid w:val="00EE3B05"/>
    <w:rsid w:val="00EE478A"/>
    <w:rsid w:val="00EE570D"/>
    <w:rsid w:val="00EE6734"/>
    <w:rsid w:val="00EF16BF"/>
    <w:rsid w:val="00EF214E"/>
    <w:rsid w:val="00EF2B6B"/>
    <w:rsid w:val="00EF3862"/>
    <w:rsid w:val="00EF78FA"/>
    <w:rsid w:val="00EF7B8D"/>
    <w:rsid w:val="00F02950"/>
    <w:rsid w:val="00F0474D"/>
    <w:rsid w:val="00F06065"/>
    <w:rsid w:val="00F06834"/>
    <w:rsid w:val="00F068C1"/>
    <w:rsid w:val="00F07C32"/>
    <w:rsid w:val="00F103BF"/>
    <w:rsid w:val="00F12C58"/>
    <w:rsid w:val="00F13383"/>
    <w:rsid w:val="00F13F97"/>
    <w:rsid w:val="00F14A68"/>
    <w:rsid w:val="00F17B1F"/>
    <w:rsid w:val="00F2151B"/>
    <w:rsid w:val="00F21D90"/>
    <w:rsid w:val="00F22194"/>
    <w:rsid w:val="00F22240"/>
    <w:rsid w:val="00F24DD4"/>
    <w:rsid w:val="00F26355"/>
    <w:rsid w:val="00F26693"/>
    <w:rsid w:val="00F30859"/>
    <w:rsid w:val="00F333EE"/>
    <w:rsid w:val="00F3436E"/>
    <w:rsid w:val="00F349FA"/>
    <w:rsid w:val="00F34C17"/>
    <w:rsid w:val="00F353F3"/>
    <w:rsid w:val="00F355A6"/>
    <w:rsid w:val="00F36ACB"/>
    <w:rsid w:val="00F40E2B"/>
    <w:rsid w:val="00F41666"/>
    <w:rsid w:val="00F42E59"/>
    <w:rsid w:val="00F43E6A"/>
    <w:rsid w:val="00F443B1"/>
    <w:rsid w:val="00F449E4"/>
    <w:rsid w:val="00F44B39"/>
    <w:rsid w:val="00F4747E"/>
    <w:rsid w:val="00F50B70"/>
    <w:rsid w:val="00F50EC4"/>
    <w:rsid w:val="00F5111C"/>
    <w:rsid w:val="00F51570"/>
    <w:rsid w:val="00F54F0A"/>
    <w:rsid w:val="00F570A7"/>
    <w:rsid w:val="00F57532"/>
    <w:rsid w:val="00F62031"/>
    <w:rsid w:val="00F64734"/>
    <w:rsid w:val="00F6602E"/>
    <w:rsid w:val="00F66456"/>
    <w:rsid w:val="00F676B5"/>
    <w:rsid w:val="00F704EC"/>
    <w:rsid w:val="00F70BCC"/>
    <w:rsid w:val="00F725A4"/>
    <w:rsid w:val="00F7573D"/>
    <w:rsid w:val="00F76365"/>
    <w:rsid w:val="00F7658A"/>
    <w:rsid w:val="00F7681F"/>
    <w:rsid w:val="00F76928"/>
    <w:rsid w:val="00F77F90"/>
    <w:rsid w:val="00F83162"/>
    <w:rsid w:val="00F844CE"/>
    <w:rsid w:val="00F85C52"/>
    <w:rsid w:val="00F8631F"/>
    <w:rsid w:val="00F87CD7"/>
    <w:rsid w:val="00F93326"/>
    <w:rsid w:val="00F941B8"/>
    <w:rsid w:val="00F9574B"/>
    <w:rsid w:val="00F965B9"/>
    <w:rsid w:val="00F97CAD"/>
    <w:rsid w:val="00FA0769"/>
    <w:rsid w:val="00FA0DE3"/>
    <w:rsid w:val="00FA29F3"/>
    <w:rsid w:val="00FA2CE4"/>
    <w:rsid w:val="00FA2CF5"/>
    <w:rsid w:val="00FA3365"/>
    <w:rsid w:val="00FA5336"/>
    <w:rsid w:val="00FA73C4"/>
    <w:rsid w:val="00FA7ECB"/>
    <w:rsid w:val="00FB029F"/>
    <w:rsid w:val="00FB1811"/>
    <w:rsid w:val="00FB2BD1"/>
    <w:rsid w:val="00FB34D3"/>
    <w:rsid w:val="00FB37C1"/>
    <w:rsid w:val="00FB415F"/>
    <w:rsid w:val="00FC0856"/>
    <w:rsid w:val="00FC15E0"/>
    <w:rsid w:val="00FC17E0"/>
    <w:rsid w:val="00FC1BDF"/>
    <w:rsid w:val="00FC1F94"/>
    <w:rsid w:val="00FC47FE"/>
    <w:rsid w:val="00FC617B"/>
    <w:rsid w:val="00FD0E4E"/>
    <w:rsid w:val="00FD1992"/>
    <w:rsid w:val="00FD207E"/>
    <w:rsid w:val="00FD37A9"/>
    <w:rsid w:val="00FD712E"/>
    <w:rsid w:val="00FE0B00"/>
    <w:rsid w:val="00FE16B1"/>
    <w:rsid w:val="00FE438C"/>
    <w:rsid w:val="00FE48B3"/>
    <w:rsid w:val="00FE4A20"/>
    <w:rsid w:val="00FE5008"/>
    <w:rsid w:val="00FE62F2"/>
    <w:rsid w:val="00FF013D"/>
    <w:rsid w:val="00FF0817"/>
    <w:rsid w:val="00FF13F0"/>
    <w:rsid w:val="00FF1B9C"/>
    <w:rsid w:val="00FF1E5F"/>
    <w:rsid w:val="00FF2CB3"/>
    <w:rsid w:val="00FF3112"/>
    <w:rsid w:val="00FF40DB"/>
    <w:rsid w:val="00FF494E"/>
    <w:rsid w:val="00FF4D53"/>
    <w:rsid w:val="00FF5299"/>
    <w:rsid w:val="00FF5EDB"/>
    <w:rsid w:val="00FF5F76"/>
    <w:rsid w:val="00FF64BC"/>
    <w:rsid w:val="00FF6A03"/>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DA"/>
  </w:style>
  <w:style w:type="paragraph" w:styleId="Footer">
    <w:name w:val="footer"/>
    <w:basedOn w:val="Normal"/>
    <w:link w:val="FooterChar"/>
    <w:uiPriority w:val="99"/>
    <w:unhideWhenUsed/>
    <w:rsid w:val="009E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DA"/>
  </w:style>
  <w:style w:type="character" w:styleId="PageNumber">
    <w:name w:val="page number"/>
    <w:basedOn w:val="DefaultParagraphFont"/>
    <w:rsid w:val="00A36B94"/>
  </w:style>
  <w:style w:type="character" w:styleId="Hyperlink">
    <w:name w:val="Hyperlink"/>
    <w:basedOn w:val="DefaultParagraphFont"/>
    <w:uiPriority w:val="99"/>
    <w:unhideWhenUsed/>
    <w:rsid w:val="004D1099"/>
    <w:rPr>
      <w:color w:val="0000FF" w:themeColor="hyperlink"/>
      <w:u w:val="single"/>
    </w:rPr>
  </w:style>
  <w:style w:type="paragraph" w:customStyle="1" w:styleId="Default">
    <w:name w:val="Default"/>
    <w:rsid w:val="00714F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rsid w:val="00B52684"/>
    <w:rPr>
      <w:rFonts w:cs="Times New Roman"/>
      <w:sz w:val="16"/>
      <w:szCs w:val="16"/>
    </w:rPr>
  </w:style>
  <w:style w:type="paragraph" w:styleId="CommentText">
    <w:name w:val="annotation text"/>
    <w:basedOn w:val="Normal"/>
    <w:link w:val="CommentTextChar"/>
    <w:uiPriority w:val="99"/>
    <w:semiHidden/>
    <w:rsid w:val="00B526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268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2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6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52B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B0"/>
    <w:rPr>
      <w:rFonts w:ascii="Times New Roman" w:eastAsia="Times New Roman" w:hAnsi="Times New Roman" w:cs="Times New Roman"/>
      <w:b/>
      <w:bCs/>
      <w:sz w:val="20"/>
      <w:szCs w:val="20"/>
    </w:rPr>
  </w:style>
  <w:style w:type="table" w:styleId="TableGrid">
    <w:name w:val="Table Grid"/>
    <w:basedOn w:val="TableNormal"/>
    <w:uiPriority w:val="59"/>
    <w:rsid w:val="00025D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A1002"/>
    <w:pPr>
      <w:spacing w:after="0" w:line="240" w:lineRule="auto"/>
    </w:pPr>
  </w:style>
  <w:style w:type="character" w:styleId="FollowedHyperlink">
    <w:name w:val="FollowedHyperlink"/>
    <w:basedOn w:val="DefaultParagraphFont"/>
    <w:uiPriority w:val="99"/>
    <w:semiHidden/>
    <w:unhideWhenUsed/>
    <w:rsid w:val="00EE6734"/>
    <w:rPr>
      <w:color w:val="800080" w:themeColor="followedHyperlink"/>
      <w:u w:val="single"/>
    </w:rPr>
  </w:style>
  <w:style w:type="paragraph" w:styleId="ListParagraph">
    <w:name w:val="List Paragraph"/>
    <w:basedOn w:val="Normal"/>
    <w:uiPriority w:val="34"/>
    <w:qFormat/>
    <w:rsid w:val="00D240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E1E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EDA"/>
  </w:style>
  <w:style w:type="paragraph" w:styleId="Footer">
    <w:name w:val="footer"/>
    <w:basedOn w:val="Normal"/>
    <w:link w:val="FooterChar"/>
    <w:uiPriority w:val="99"/>
    <w:unhideWhenUsed/>
    <w:rsid w:val="009E1E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EDA"/>
  </w:style>
  <w:style w:type="character" w:styleId="PageNumber">
    <w:name w:val="page number"/>
    <w:basedOn w:val="DefaultParagraphFont"/>
    <w:rsid w:val="00A36B94"/>
  </w:style>
  <w:style w:type="character" w:styleId="Hyperlink">
    <w:name w:val="Hyperlink"/>
    <w:basedOn w:val="DefaultParagraphFont"/>
    <w:uiPriority w:val="99"/>
    <w:unhideWhenUsed/>
    <w:rsid w:val="004D1099"/>
    <w:rPr>
      <w:color w:val="0000FF" w:themeColor="hyperlink"/>
      <w:u w:val="single"/>
    </w:rPr>
  </w:style>
  <w:style w:type="paragraph" w:customStyle="1" w:styleId="Default">
    <w:name w:val="Default"/>
    <w:rsid w:val="00714FD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rsid w:val="00B52684"/>
    <w:rPr>
      <w:rFonts w:cs="Times New Roman"/>
      <w:sz w:val="16"/>
      <w:szCs w:val="16"/>
    </w:rPr>
  </w:style>
  <w:style w:type="paragraph" w:styleId="CommentText">
    <w:name w:val="annotation text"/>
    <w:basedOn w:val="Normal"/>
    <w:link w:val="CommentTextChar"/>
    <w:uiPriority w:val="99"/>
    <w:semiHidden/>
    <w:rsid w:val="00B5268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5268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526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684"/>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352B0"/>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352B0"/>
    <w:rPr>
      <w:rFonts w:ascii="Times New Roman" w:eastAsia="Times New Roman" w:hAnsi="Times New Roman" w:cs="Times New Roman"/>
      <w:b/>
      <w:bCs/>
      <w:sz w:val="20"/>
      <w:szCs w:val="20"/>
    </w:rPr>
  </w:style>
  <w:style w:type="table" w:styleId="TableGrid">
    <w:name w:val="Table Grid"/>
    <w:basedOn w:val="TableNormal"/>
    <w:uiPriority w:val="59"/>
    <w:rsid w:val="00025D8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A1002"/>
    <w:pPr>
      <w:spacing w:after="0" w:line="240" w:lineRule="auto"/>
    </w:pPr>
  </w:style>
  <w:style w:type="character" w:styleId="FollowedHyperlink">
    <w:name w:val="FollowedHyperlink"/>
    <w:basedOn w:val="DefaultParagraphFont"/>
    <w:uiPriority w:val="99"/>
    <w:semiHidden/>
    <w:unhideWhenUsed/>
    <w:rsid w:val="00EE6734"/>
    <w:rPr>
      <w:color w:val="800080" w:themeColor="followedHyperlink"/>
      <w:u w:val="single"/>
    </w:rPr>
  </w:style>
  <w:style w:type="paragraph" w:styleId="ListParagraph">
    <w:name w:val="List Paragraph"/>
    <w:basedOn w:val="Normal"/>
    <w:uiPriority w:val="34"/>
    <w:qFormat/>
    <w:rsid w:val="00D24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7046">
      <w:bodyDiv w:val="1"/>
      <w:marLeft w:val="0"/>
      <w:marRight w:val="0"/>
      <w:marTop w:val="0"/>
      <w:marBottom w:val="0"/>
      <w:divBdr>
        <w:top w:val="none" w:sz="0" w:space="0" w:color="auto"/>
        <w:left w:val="none" w:sz="0" w:space="0" w:color="auto"/>
        <w:bottom w:val="none" w:sz="0" w:space="0" w:color="auto"/>
        <w:right w:val="none" w:sz="0" w:space="0" w:color="auto"/>
      </w:divBdr>
    </w:div>
    <w:div w:id="175510252">
      <w:bodyDiv w:val="1"/>
      <w:marLeft w:val="0"/>
      <w:marRight w:val="0"/>
      <w:marTop w:val="0"/>
      <w:marBottom w:val="0"/>
      <w:divBdr>
        <w:top w:val="none" w:sz="0" w:space="0" w:color="auto"/>
        <w:left w:val="none" w:sz="0" w:space="0" w:color="auto"/>
        <w:bottom w:val="none" w:sz="0" w:space="0" w:color="auto"/>
        <w:right w:val="none" w:sz="0" w:space="0" w:color="auto"/>
      </w:divBdr>
      <w:divsChild>
        <w:div w:id="278953016">
          <w:marLeft w:val="0"/>
          <w:marRight w:val="0"/>
          <w:marTop w:val="0"/>
          <w:marBottom w:val="0"/>
          <w:divBdr>
            <w:top w:val="none" w:sz="0" w:space="0" w:color="auto"/>
            <w:left w:val="none" w:sz="0" w:space="0" w:color="auto"/>
            <w:bottom w:val="none" w:sz="0" w:space="0" w:color="auto"/>
            <w:right w:val="none" w:sz="0" w:space="0" w:color="auto"/>
          </w:divBdr>
        </w:div>
        <w:div w:id="345794404">
          <w:marLeft w:val="0"/>
          <w:marRight w:val="0"/>
          <w:marTop w:val="0"/>
          <w:marBottom w:val="0"/>
          <w:divBdr>
            <w:top w:val="none" w:sz="0" w:space="0" w:color="auto"/>
            <w:left w:val="none" w:sz="0" w:space="0" w:color="auto"/>
            <w:bottom w:val="none" w:sz="0" w:space="0" w:color="auto"/>
            <w:right w:val="none" w:sz="0" w:space="0" w:color="auto"/>
          </w:divBdr>
        </w:div>
        <w:div w:id="376861942">
          <w:marLeft w:val="0"/>
          <w:marRight w:val="0"/>
          <w:marTop w:val="0"/>
          <w:marBottom w:val="0"/>
          <w:divBdr>
            <w:top w:val="none" w:sz="0" w:space="0" w:color="auto"/>
            <w:left w:val="none" w:sz="0" w:space="0" w:color="auto"/>
            <w:bottom w:val="none" w:sz="0" w:space="0" w:color="auto"/>
            <w:right w:val="none" w:sz="0" w:space="0" w:color="auto"/>
          </w:divBdr>
        </w:div>
        <w:div w:id="430976560">
          <w:marLeft w:val="0"/>
          <w:marRight w:val="0"/>
          <w:marTop w:val="0"/>
          <w:marBottom w:val="0"/>
          <w:divBdr>
            <w:top w:val="none" w:sz="0" w:space="0" w:color="auto"/>
            <w:left w:val="none" w:sz="0" w:space="0" w:color="auto"/>
            <w:bottom w:val="none" w:sz="0" w:space="0" w:color="auto"/>
            <w:right w:val="none" w:sz="0" w:space="0" w:color="auto"/>
          </w:divBdr>
        </w:div>
        <w:div w:id="451166384">
          <w:marLeft w:val="0"/>
          <w:marRight w:val="0"/>
          <w:marTop w:val="0"/>
          <w:marBottom w:val="0"/>
          <w:divBdr>
            <w:top w:val="none" w:sz="0" w:space="0" w:color="auto"/>
            <w:left w:val="none" w:sz="0" w:space="0" w:color="auto"/>
            <w:bottom w:val="none" w:sz="0" w:space="0" w:color="auto"/>
            <w:right w:val="none" w:sz="0" w:space="0" w:color="auto"/>
          </w:divBdr>
        </w:div>
        <w:div w:id="455487317">
          <w:marLeft w:val="0"/>
          <w:marRight w:val="0"/>
          <w:marTop w:val="0"/>
          <w:marBottom w:val="0"/>
          <w:divBdr>
            <w:top w:val="none" w:sz="0" w:space="0" w:color="auto"/>
            <w:left w:val="none" w:sz="0" w:space="0" w:color="auto"/>
            <w:bottom w:val="none" w:sz="0" w:space="0" w:color="auto"/>
            <w:right w:val="none" w:sz="0" w:space="0" w:color="auto"/>
          </w:divBdr>
        </w:div>
        <w:div w:id="558397686">
          <w:marLeft w:val="0"/>
          <w:marRight w:val="0"/>
          <w:marTop w:val="0"/>
          <w:marBottom w:val="0"/>
          <w:divBdr>
            <w:top w:val="none" w:sz="0" w:space="0" w:color="auto"/>
            <w:left w:val="none" w:sz="0" w:space="0" w:color="auto"/>
            <w:bottom w:val="none" w:sz="0" w:space="0" w:color="auto"/>
            <w:right w:val="none" w:sz="0" w:space="0" w:color="auto"/>
          </w:divBdr>
        </w:div>
        <w:div w:id="800267750">
          <w:marLeft w:val="0"/>
          <w:marRight w:val="0"/>
          <w:marTop w:val="0"/>
          <w:marBottom w:val="0"/>
          <w:divBdr>
            <w:top w:val="none" w:sz="0" w:space="0" w:color="auto"/>
            <w:left w:val="none" w:sz="0" w:space="0" w:color="auto"/>
            <w:bottom w:val="none" w:sz="0" w:space="0" w:color="auto"/>
            <w:right w:val="none" w:sz="0" w:space="0" w:color="auto"/>
          </w:divBdr>
        </w:div>
        <w:div w:id="1085568215">
          <w:marLeft w:val="0"/>
          <w:marRight w:val="0"/>
          <w:marTop w:val="0"/>
          <w:marBottom w:val="0"/>
          <w:divBdr>
            <w:top w:val="none" w:sz="0" w:space="0" w:color="auto"/>
            <w:left w:val="none" w:sz="0" w:space="0" w:color="auto"/>
            <w:bottom w:val="none" w:sz="0" w:space="0" w:color="auto"/>
            <w:right w:val="none" w:sz="0" w:space="0" w:color="auto"/>
          </w:divBdr>
        </w:div>
        <w:div w:id="1583179063">
          <w:marLeft w:val="0"/>
          <w:marRight w:val="0"/>
          <w:marTop w:val="0"/>
          <w:marBottom w:val="0"/>
          <w:divBdr>
            <w:top w:val="none" w:sz="0" w:space="0" w:color="auto"/>
            <w:left w:val="none" w:sz="0" w:space="0" w:color="auto"/>
            <w:bottom w:val="none" w:sz="0" w:space="0" w:color="auto"/>
            <w:right w:val="none" w:sz="0" w:space="0" w:color="auto"/>
          </w:divBdr>
        </w:div>
        <w:div w:id="2086148346">
          <w:marLeft w:val="0"/>
          <w:marRight w:val="0"/>
          <w:marTop w:val="0"/>
          <w:marBottom w:val="0"/>
          <w:divBdr>
            <w:top w:val="none" w:sz="0" w:space="0" w:color="auto"/>
            <w:left w:val="none" w:sz="0" w:space="0" w:color="auto"/>
            <w:bottom w:val="none" w:sz="0" w:space="0" w:color="auto"/>
            <w:right w:val="none" w:sz="0" w:space="0" w:color="auto"/>
          </w:divBdr>
        </w:div>
      </w:divsChild>
    </w:div>
    <w:div w:id="719716962">
      <w:bodyDiv w:val="1"/>
      <w:marLeft w:val="0"/>
      <w:marRight w:val="0"/>
      <w:marTop w:val="0"/>
      <w:marBottom w:val="0"/>
      <w:divBdr>
        <w:top w:val="none" w:sz="0" w:space="0" w:color="auto"/>
        <w:left w:val="none" w:sz="0" w:space="0" w:color="auto"/>
        <w:bottom w:val="none" w:sz="0" w:space="0" w:color="auto"/>
        <w:right w:val="none" w:sz="0" w:space="0" w:color="auto"/>
      </w:divBdr>
      <w:divsChild>
        <w:div w:id="256989903">
          <w:marLeft w:val="0"/>
          <w:marRight w:val="0"/>
          <w:marTop w:val="0"/>
          <w:marBottom w:val="0"/>
          <w:divBdr>
            <w:top w:val="none" w:sz="0" w:space="0" w:color="auto"/>
            <w:left w:val="none" w:sz="0" w:space="0" w:color="auto"/>
            <w:bottom w:val="none" w:sz="0" w:space="0" w:color="auto"/>
            <w:right w:val="none" w:sz="0" w:space="0" w:color="auto"/>
          </w:divBdr>
        </w:div>
        <w:div w:id="276523264">
          <w:marLeft w:val="0"/>
          <w:marRight w:val="0"/>
          <w:marTop w:val="0"/>
          <w:marBottom w:val="0"/>
          <w:divBdr>
            <w:top w:val="none" w:sz="0" w:space="0" w:color="auto"/>
            <w:left w:val="none" w:sz="0" w:space="0" w:color="auto"/>
            <w:bottom w:val="none" w:sz="0" w:space="0" w:color="auto"/>
            <w:right w:val="none" w:sz="0" w:space="0" w:color="auto"/>
          </w:divBdr>
        </w:div>
        <w:div w:id="447895008">
          <w:marLeft w:val="0"/>
          <w:marRight w:val="0"/>
          <w:marTop w:val="0"/>
          <w:marBottom w:val="0"/>
          <w:divBdr>
            <w:top w:val="none" w:sz="0" w:space="0" w:color="auto"/>
            <w:left w:val="none" w:sz="0" w:space="0" w:color="auto"/>
            <w:bottom w:val="none" w:sz="0" w:space="0" w:color="auto"/>
            <w:right w:val="none" w:sz="0" w:space="0" w:color="auto"/>
          </w:divBdr>
        </w:div>
        <w:div w:id="499807748">
          <w:marLeft w:val="0"/>
          <w:marRight w:val="0"/>
          <w:marTop w:val="0"/>
          <w:marBottom w:val="0"/>
          <w:divBdr>
            <w:top w:val="none" w:sz="0" w:space="0" w:color="auto"/>
            <w:left w:val="none" w:sz="0" w:space="0" w:color="auto"/>
            <w:bottom w:val="none" w:sz="0" w:space="0" w:color="auto"/>
            <w:right w:val="none" w:sz="0" w:space="0" w:color="auto"/>
          </w:divBdr>
        </w:div>
        <w:div w:id="1193617039">
          <w:marLeft w:val="0"/>
          <w:marRight w:val="0"/>
          <w:marTop w:val="0"/>
          <w:marBottom w:val="0"/>
          <w:divBdr>
            <w:top w:val="none" w:sz="0" w:space="0" w:color="auto"/>
            <w:left w:val="none" w:sz="0" w:space="0" w:color="auto"/>
            <w:bottom w:val="none" w:sz="0" w:space="0" w:color="auto"/>
            <w:right w:val="none" w:sz="0" w:space="0" w:color="auto"/>
          </w:divBdr>
        </w:div>
        <w:div w:id="1230263182">
          <w:marLeft w:val="0"/>
          <w:marRight w:val="0"/>
          <w:marTop w:val="0"/>
          <w:marBottom w:val="0"/>
          <w:divBdr>
            <w:top w:val="none" w:sz="0" w:space="0" w:color="auto"/>
            <w:left w:val="none" w:sz="0" w:space="0" w:color="auto"/>
            <w:bottom w:val="none" w:sz="0" w:space="0" w:color="auto"/>
            <w:right w:val="none" w:sz="0" w:space="0" w:color="auto"/>
          </w:divBdr>
        </w:div>
        <w:div w:id="1480458369">
          <w:marLeft w:val="0"/>
          <w:marRight w:val="0"/>
          <w:marTop w:val="0"/>
          <w:marBottom w:val="0"/>
          <w:divBdr>
            <w:top w:val="none" w:sz="0" w:space="0" w:color="auto"/>
            <w:left w:val="none" w:sz="0" w:space="0" w:color="auto"/>
            <w:bottom w:val="none" w:sz="0" w:space="0" w:color="auto"/>
            <w:right w:val="none" w:sz="0" w:space="0" w:color="auto"/>
          </w:divBdr>
        </w:div>
        <w:div w:id="1538546262">
          <w:marLeft w:val="0"/>
          <w:marRight w:val="0"/>
          <w:marTop w:val="0"/>
          <w:marBottom w:val="0"/>
          <w:divBdr>
            <w:top w:val="none" w:sz="0" w:space="0" w:color="auto"/>
            <w:left w:val="none" w:sz="0" w:space="0" w:color="auto"/>
            <w:bottom w:val="none" w:sz="0" w:space="0" w:color="auto"/>
            <w:right w:val="none" w:sz="0" w:space="0" w:color="auto"/>
          </w:divBdr>
        </w:div>
        <w:div w:id="1748763077">
          <w:marLeft w:val="0"/>
          <w:marRight w:val="0"/>
          <w:marTop w:val="0"/>
          <w:marBottom w:val="0"/>
          <w:divBdr>
            <w:top w:val="none" w:sz="0" w:space="0" w:color="auto"/>
            <w:left w:val="none" w:sz="0" w:space="0" w:color="auto"/>
            <w:bottom w:val="none" w:sz="0" w:space="0" w:color="auto"/>
            <w:right w:val="none" w:sz="0" w:space="0" w:color="auto"/>
          </w:divBdr>
        </w:div>
        <w:div w:id="1759447164">
          <w:marLeft w:val="0"/>
          <w:marRight w:val="0"/>
          <w:marTop w:val="0"/>
          <w:marBottom w:val="0"/>
          <w:divBdr>
            <w:top w:val="none" w:sz="0" w:space="0" w:color="auto"/>
            <w:left w:val="none" w:sz="0" w:space="0" w:color="auto"/>
            <w:bottom w:val="none" w:sz="0" w:space="0" w:color="auto"/>
            <w:right w:val="none" w:sz="0" w:space="0" w:color="auto"/>
          </w:divBdr>
        </w:div>
        <w:div w:id="1969166684">
          <w:marLeft w:val="0"/>
          <w:marRight w:val="0"/>
          <w:marTop w:val="0"/>
          <w:marBottom w:val="0"/>
          <w:divBdr>
            <w:top w:val="none" w:sz="0" w:space="0" w:color="auto"/>
            <w:left w:val="none" w:sz="0" w:space="0" w:color="auto"/>
            <w:bottom w:val="none" w:sz="0" w:space="0" w:color="auto"/>
            <w:right w:val="none" w:sz="0" w:space="0" w:color="auto"/>
          </w:divBdr>
        </w:div>
        <w:div w:id="1987080028">
          <w:marLeft w:val="0"/>
          <w:marRight w:val="0"/>
          <w:marTop w:val="0"/>
          <w:marBottom w:val="0"/>
          <w:divBdr>
            <w:top w:val="none" w:sz="0" w:space="0" w:color="auto"/>
            <w:left w:val="none" w:sz="0" w:space="0" w:color="auto"/>
            <w:bottom w:val="none" w:sz="0" w:space="0" w:color="auto"/>
            <w:right w:val="none" w:sz="0" w:space="0" w:color="auto"/>
          </w:divBdr>
        </w:div>
        <w:div w:id="1987397187">
          <w:marLeft w:val="0"/>
          <w:marRight w:val="0"/>
          <w:marTop w:val="0"/>
          <w:marBottom w:val="0"/>
          <w:divBdr>
            <w:top w:val="none" w:sz="0" w:space="0" w:color="auto"/>
            <w:left w:val="none" w:sz="0" w:space="0" w:color="auto"/>
            <w:bottom w:val="none" w:sz="0" w:space="0" w:color="auto"/>
            <w:right w:val="none" w:sz="0" w:space="0" w:color="auto"/>
          </w:divBdr>
        </w:div>
      </w:divsChild>
    </w:div>
    <w:div w:id="949896154">
      <w:bodyDiv w:val="1"/>
      <w:marLeft w:val="0"/>
      <w:marRight w:val="0"/>
      <w:marTop w:val="0"/>
      <w:marBottom w:val="0"/>
      <w:divBdr>
        <w:top w:val="none" w:sz="0" w:space="0" w:color="auto"/>
        <w:left w:val="none" w:sz="0" w:space="0" w:color="auto"/>
        <w:bottom w:val="none" w:sz="0" w:space="0" w:color="auto"/>
        <w:right w:val="none" w:sz="0" w:space="0" w:color="auto"/>
      </w:divBdr>
    </w:div>
    <w:div w:id="1672873587">
      <w:bodyDiv w:val="1"/>
      <w:marLeft w:val="0"/>
      <w:marRight w:val="0"/>
      <w:marTop w:val="0"/>
      <w:marBottom w:val="0"/>
      <w:divBdr>
        <w:top w:val="none" w:sz="0" w:space="0" w:color="auto"/>
        <w:left w:val="none" w:sz="0" w:space="0" w:color="auto"/>
        <w:bottom w:val="none" w:sz="0" w:space="0" w:color="auto"/>
        <w:right w:val="none" w:sz="0" w:space="0" w:color="auto"/>
      </w:divBdr>
      <w:divsChild>
        <w:div w:id="58596524">
          <w:marLeft w:val="0"/>
          <w:marRight w:val="0"/>
          <w:marTop w:val="0"/>
          <w:marBottom w:val="0"/>
          <w:divBdr>
            <w:top w:val="none" w:sz="0" w:space="0" w:color="auto"/>
            <w:left w:val="none" w:sz="0" w:space="0" w:color="auto"/>
            <w:bottom w:val="none" w:sz="0" w:space="0" w:color="auto"/>
            <w:right w:val="none" w:sz="0" w:space="0" w:color="auto"/>
          </w:divBdr>
        </w:div>
        <w:div w:id="478692583">
          <w:marLeft w:val="0"/>
          <w:marRight w:val="0"/>
          <w:marTop w:val="0"/>
          <w:marBottom w:val="0"/>
          <w:divBdr>
            <w:top w:val="none" w:sz="0" w:space="0" w:color="auto"/>
            <w:left w:val="none" w:sz="0" w:space="0" w:color="auto"/>
            <w:bottom w:val="none" w:sz="0" w:space="0" w:color="auto"/>
            <w:right w:val="none" w:sz="0" w:space="0" w:color="auto"/>
          </w:divBdr>
        </w:div>
        <w:div w:id="189276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alaskafisheries.noaa.gov/sustainablefisheries/crab/rat/forms.htm" TargetMode="External"/><Relationship Id="rId18" Type="http://schemas.openxmlformats.org/officeDocument/2006/relationships/hyperlink" Target="http://alaskafisheries.noaa.gov/sustainablefisheries/crab/rat/forms.htm" TargetMode="External"/><Relationship Id="rId26" Type="http://schemas.openxmlformats.org/officeDocument/2006/relationships/hyperlink" Target="http://alaskafisheries.noaa.gov/sustainablefisheries/crab/rat/forms.htm" TargetMode="External"/><Relationship Id="rId39" Type="http://schemas.openxmlformats.org/officeDocument/2006/relationships/hyperlink" Target="http://alaskafisheries.noaa.gov/ram/crab/transfereligibility.pdf" TargetMode="External"/><Relationship Id="rId3" Type="http://schemas.openxmlformats.org/officeDocument/2006/relationships/numbering" Target="numbering.xml"/><Relationship Id="rId21" Type="http://schemas.openxmlformats.org/officeDocument/2006/relationships/hyperlink" Target="http://alaskafisheries.noaa.gov/sustainablefisheries/crab/rat/forms.htm" TargetMode="External"/><Relationship Id="rId34" Type="http://schemas.openxmlformats.org/officeDocument/2006/relationships/hyperlink" Target="http://alaskafisheries.noaa.gov/" TargetMode="External"/><Relationship Id="rId42" Type="http://schemas.openxmlformats.org/officeDocument/2006/relationships/hyperlink" Target="http://alaskafisheries.noaa.gov/ram/crab/crabqspqs_transfer.pdf" TargetMode="External"/><Relationship Id="rId47" Type="http://schemas.openxmlformats.org/officeDocument/2006/relationships/hyperlink" Target="http://alaskafisheries.noaa.gov/ram/crab/transfereligibility.pdf" TargetMode="External"/><Relationship Id="rId50" Type="http://schemas.openxmlformats.org/officeDocument/2006/relationships/hyperlink" Target="http://alaskafisheries.noaa.gov/ram/crab/crabbeneficiary.pdf" TargetMode="External"/><Relationship Id="rId7" Type="http://schemas.openxmlformats.org/officeDocument/2006/relationships/webSettings" Target="webSettings.xml"/><Relationship Id="rId12" Type="http://schemas.openxmlformats.org/officeDocument/2006/relationships/hyperlink" Target="http://alaskafisheries.noaa.gov/sustainablefisheries/crab/rat/forms.htm" TargetMode="External"/><Relationship Id="rId17" Type="http://schemas.openxmlformats.org/officeDocument/2006/relationships/hyperlink" Target="http://alaskafisheries.noaa.gov/sustainablefisheries/crab/rat/forms.htm" TargetMode="External"/><Relationship Id="rId25" Type="http://schemas.openxmlformats.org/officeDocument/2006/relationships/hyperlink" Target="http://alaskafisheries.noaa.gov/sustainablefisheries/crab/rat/forms.htm" TargetMode="External"/><Relationship Id="rId33" Type="http://schemas.openxmlformats.org/officeDocument/2006/relationships/hyperlink" Target="http://www.fws.gov/informationquality/section515.html" TargetMode="External"/><Relationship Id="rId38" Type="http://schemas.openxmlformats.org/officeDocument/2006/relationships/hyperlink" Target="http://alaskafisheries.noaa.gov/ram/crab/rcrapp.pdf" TargetMode="External"/><Relationship Id="rId46" Type="http://schemas.openxmlformats.org/officeDocument/2006/relationships/hyperlink" Target="http://alaskafisheries.noaa.gov/ram/crab/fcvpapp.pdf" TargetMode="External"/><Relationship Id="rId2" Type="http://schemas.openxmlformats.org/officeDocument/2006/relationships/customXml" Target="../customXml/item2.xml"/><Relationship Id="rId16" Type="http://schemas.openxmlformats.org/officeDocument/2006/relationships/hyperlink" Target="http://alaskafisheries.noaa.gov/sustainablefisheries/crab/rat/forms.htm" TargetMode="External"/><Relationship Id="rId20" Type="http://schemas.openxmlformats.org/officeDocument/2006/relationships/hyperlink" Target="http://alaskafisheries.noaa.gov/sustainablefisheries/crab/rat/forms.htm" TargetMode="External"/><Relationship Id="rId29" Type="http://schemas.openxmlformats.org/officeDocument/2006/relationships/hyperlink" Target="http://alaskafisheries.noaa.gov/sustainablefisheries/crab/rat/forms.htm" TargetMode="External"/><Relationship Id="rId41" Type="http://schemas.openxmlformats.org/officeDocument/2006/relationships/hyperlink" Target="http://alaskafisheries.noaa.gov/ram/crab/crabipq_transfer.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cfr.gov/cgi-bin/text-idx?SID=6afa6220f3234c1317b0c2dc4032b160&amp;tpl=/ecfrbrowse/Title50/50cfr680_main_02.tpl" TargetMode="External"/><Relationship Id="rId24" Type="http://schemas.openxmlformats.org/officeDocument/2006/relationships/hyperlink" Target="http://www.alaskafisheries.noaa.gov/ram/app_inst/ipqcrabtransferinst.htm" TargetMode="External"/><Relationship Id="rId32" Type="http://schemas.openxmlformats.org/officeDocument/2006/relationships/hyperlink" Target="http://www.alaskafisheries.noaa.gov/appeals/default.htm" TargetMode="External"/><Relationship Id="rId37" Type="http://schemas.openxmlformats.org/officeDocument/2006/relationships/hyperlink" Target="http://alaskafisheries.noaa.gov/ram/crab/ifqipqannualapp.pdf" TargetMode="External"/><Relationship Id="rId40" Type="http://schemas.openxmlformats.org/officeDocument/2006/relationships/hyperlink" Target="http://alaskafisheries.noaa.gov/ram/crab/crabifq_transfer.pdf" TargetMode="External"/><Relationship Id="rId45" Type="http://schemas.openxmlformats.org/officeDocument/2006/relationships/hyperlink" Target="http://alaskafisheries.noaa.gov/ram/crab/hiredskipperapp.pdf" TargetMode="External"/><Relationship Id="rId53"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hyperlink" Target="http://alaskafisheries.noaa.gov/sustainablefisheries/crab/rat/forms.htm" TargetMode="External"/><Relationship Id="rId23" Type="http://schemas.openxmlformats.org/officeDocument/2006/relationships/hyperlink" Target="http://alaskafisheries.noaa.gov/sustainablefisheries/crab/rat/forms.htm" TargetMode="External"/><Relationship Id="rId28" Type="http://schemas.openxmlformats.org/officeDocument/2006/relationships/hyperlink" Target="http://alaskafisheries.noaa.gov/sustainablefisheries/crab/rat/forms.htm" TargetMode="External"/><Relationship Id="rId36" Type="http://schemas.openxmlformats.org/officeDocument/2006/relationships/hyperlink" Target="http://www.law.cornell.edu/uscode/text/16/1862" TargetMode="External"/><Relationship Id="rId49" Type="http://schemas.openxmlformats.org/officeDocument/2006/relationships/hyperlink" Target="http://alaskafisheries.noaa.gov/ram/crab/crabifq_transfer.pdf" TargetMode="External"/><Relationship Id="rId10" Type="http://schemas.openxmlformats.org/officeDocument/2006/relationships/hyperlink" Target="http://www.nmfs.noaa.gov/msa2005/docs/MSA_amended_msa%20_20070112_FINAL.pdf" TargetMode="External"/><Relationship Id="rId19" Type="http://schemas.openxmlformats.org/officeDocument/2006/relationships/hyperlink" Target="http://alaskafisheries.noaa.gov/sustainablefisheries/crab/rat/forms.htm" TargetMode="External"/><Relationship Id="rId31" Type="http://schemas.openxmlformats.org/officeDocument/2006/relationships/hyperlink" Target="http://alaskafisheries.noaa.gov/sustainablefisheries/crab/rat/forms.htm" TargetMode="External"/><Relationship Id="rId44" Type="http://schemas.openxmlformats.org/officeDocument/2006/relationships/hyperlink" Target="http://alaskafisheries.noaa.gov/ram/crab/coopifqpermitapp.pdf" TargetMode="External"/><Relationship Id="rId52"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alaskafisheries.noaa.gov/sustainablefisheries/crab/rat/forms.htm" TargetMode="External"/><Relationship Id="rId22" Type="http://schemas.openxmlformats.org/officeDocument/2006/relationships/hyperlink" Target="http://alaskafisheries.noaa.gov/sustainablefisheries/crab/rat/forms.htm" TargetMode="External"/><Relationship Id="rId27" Type="http://schemas.openxmlformats.org/officeDocument/2006/relationships/hyperlink" Target="http://www.alaskafisheries.noaa.gov/ram/app_inst/ifqcrabintercoopinst.htm" TargetMode="External"/><Relationship Id="rId30" Type="http://schemas.openxmlformats.org/officeDocument/2006/relationships/hyperlink" Target="http://www.alaskafisheries.noaa.gov/sustainablefisheries/crab/rat/posters/firstrefusal.pdf" TargetMode="External"/><Relationship Id="rId35" Type="http://schemas.openxmlformats.org/officeDocument/2006/relationships/hyperlink" Target="http://www.alaskafisheries.noaa.gov/" TargetMode="External"/><Relationship Id="rId43" Type="http://schemas.openxmlformats.org/officeDocument/2006/relationships/hyperlink" Target="http://alaskafisheries.noaa.gov/ram/crab/ifqipqannualapp.pdf" TargetMode="External"/><Relationship Id="rId48" Type="http://schemas.openxmlformats.org/officeDocument/2006/relationships/hyperlink" Target="http://alaskafisheries.noaa.gov/ram/crab/crabcoop_transfer.pdf" TargetMode="External"/><Relationship Id="rId8" Type="http://schemas.openxmlformats.org/officeDocument/2006/relationships/footnotes" Target="footnotes.xm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78E90-D0D4-4DE8-9C63-DFD5409612C3}">
  <ds:schemaRefs>
    <ds:schemaRef ds:uri="http://schemas.openxmlformats.org/officeDocument/2006/bibliography"/>
  </ds:schemaRefs>
</ds:datastoreItem>
</file>

<file path=customXml/itemProps2.xml><?xml version="1.0" encoding="utf-8"?>
<ds:datastoreItem xmlns:ds="http://schemas.openxmlformats.org/officeDocument/2006/customXml" ds:itemID="{9C30FAC7-3437-4D98-88B5-B10B3EDC0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1</Pages>
  <Words>20561</Words>
  <Characters>117201</Characters>
  <Application>Microsoft Office Word</Application>
  <DocSecurity>0</DocSecurity>
  <Lines>976</Lines>
  <Paragraphs>274</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137488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4</cp:revision>
  <cp:lastPrinted>2014-05-28T14:50:00Z</cp:lastPrinted>
  <dcterms:created xsi:type="dcterms:W3CDTF">2014-05-22T22:12:00Z</dcterms:created>
  <dcterms:modified xsi:type="dcterms:W3CDTF">2014-06-03T14:21:00Z</dcterms:modified>
</cp:coreProperties>
</file>