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40" w:rsidRDefault="00A36140" w:rsidP="00A36140">
      <w:pPr>
        <w:pStyle w:val="Heading1"/>
      </w:pPr>
      <w:bookmarkStart w:id="0" w:name="_Toc383698461"/>
      <w:r>
        <w:t>Attachment 6: Institutional Review Board Approval</w:t>
      </w:r>
      <w:bookmarkEnd w:id="0"/>
    </w:p>
    <w:p w:rsidR="00B97C26" w:rsidRDefault="00B97C26" w:rsidP="00B97C26"/>
    <w:p w:rsidR="00B97C26" w:rsidRPr="00B97C26" w:rsidRDefault="00B97C26" w:rsidP="00B97C26">
      <w:bookmarkStart w:id="1" w:name="_GoBack"/>
      <w:bookmarkEnd w:id="1"/>
    </w:p>
    <w:p w:rsidR="005420C0" w:rsidRDefault="00A36140">
      <w:r>
        <w:rPr>
          <w:noProof/>
        </w:rPr>
        <w:drawing>
          <wp:inline distT="0" distB="0" distL="0" distR="0" wp14:anchorId="0AF9AC41" wp14:editId="2751FE79">
            <wp:extent cx="5048250" cy="6315075"/>
            <wp:effectExtent l="0" t="0" r="0" b="9525"/>
            <wp:docPr id="4" name="Picture 4" descr="\\cdc.gov\private\M502\wdl7\Experiments Projects &amp; Protocols\Influenza cough study protocols &amp; data\OMB 2014 Factors Influencing Transmission of Flu\HSRB 13-HELD-03XP  122313 approval LindsleyW Influenza_Page_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cdc.gov\private\M502\wdl7\Experiments Projects &amp; Protocols\Influenza cough study protocols &amp; data\OMB 2014 Factors Influencing Transmission of Flu\HSRB 13-HELD-03XP  122313 approval LindsleyW Influenza_Page_0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4825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20C0" w:rsidSect="00E234E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40"/>
    <w:rsid w:val="005420C0"/>
    <w:rsid w:val="00A36140"/>
    <w:rsid w:val="00B97C26"/>
    <w:rsid w:val="00E2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140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6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140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6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2</cp:revision>
  <dcterms:created xsi:type="dcterms:W3CDTF">2014-04-03T15:39:00Z</dcterms:created>
  <dcterms:modified xsi:type="dcterms:W3CDTF">2014-04-03T19:51:00Z</dcterms:modified>
</cp:coreProperties>
</file>