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D6" w:rsidRPr="00BB14C3" w:rsidRDefault="001645CB" w:rsidP="00D264CA">
      <w:pPr>
        <w:rPr>
          <w:b/>
          <w:bCs/>
        </w:rPr>
      </w:pPr>
      <w:proofErr w:type="gramStart"/>
      <w:r w:rsidRPr="00BB14C3">
        <w:rPr>
          <w:b/>
          <w:bCs/>
        </w:rPr>
        <w:t>Appendix</w:t>
      </w:r>
      <w:r w:rsidR="007D0912">
        <w:rPr>
          <w:b/>
          <w:bCs/>
        </w:rPr>
        <w:t xml:space="preserve"> I</w:t>
      </w:r>
      <w:r w:rsidRPr="00BB14C3">
        <w:rPr>
          <w:b/>
          <w:bCs/>
        </w:rPr>
        <w:t>.</w:t>
      </w:r>
      <w:proofErr w:type="gramEnd"/>
      <w:r w:rsidRPr="00BB14C3">
        <w:rPr>
          <w:b/>
          <w:bCs/>
        </w:rPr>
        <w:t xml:space="preserve">  </w:t>
      </w:r>
      <w:r w:rsidR="00D65669" w:rsidRPr="00BB14C3">
        <w:rPr>
          <w:b/>
          <w:bCs/>
        </w:rPr>
        <w:t xml:space="preserve">Overview </w:t>
      </w:r>
      <w:r w:rsidRPr="00BB14C3">
        <w:rPr>
          <w:b/>
          <w:bCs/>
        </w:rPr>
        <w:t>of MFS-IP Programs</w:t>
      </w:r>
    </w:p>
    <w:p w:rsidR="001645CB" w:rsidRDefault="001645CB"/>
    <w:tbl>
      <w:tblPr>
        <w:tblW w:w="947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517"/>
        <w:gridCol w:w="7962"/>
      </w:tblGrid>
      <w:tr w:rsidR="001645CB" w:rsidRPr="00253E3B" w:rsidTr="001645CB">
        <w:trPr>
          <w:cantSplit/>
          <w:tblHeader/>
        </w:trPr>
        <w:tc>
          <w:tcPr>
            <w:tcW w:w="1517" w:type="dxa"/>
            <w:shd w:val="clear" w:color="auto" w:fill="E0E0E0"/>
          </w:tcPr>
          <w:p w:rsidR="001645CB" w:rsidRPr="00253E3B" w:rsidRDefault="001645CB" w:rsidP="001645CB">
            <w:pPr>
              <w:rPr>
                <w:b/>
                <w:bCs/>
              </w:rPr>
            </w:pPr>
            <w:r w:rsidRPr="00253E3B">
              <w:rPr>
                <w:b/>
                <w:bCs/>
              </w:rPr>
              <w:t>Grantee</w:t>
            </w:r>
          </w:p>
        </w:tc>
        <w:tc>
          <w:tcPr>
            <w:tcW w:w="7962" w:type="dxa"/>
            <w:shd w:val="clear" w:color="auto" w:fill="E0E0E0"/>
          </w:tcPr>
          <w:p w:rsidR="001645CB" w:rsidRPr="00253E3B" w:rsidRDefault="001645CB" w:rsidP="001645CB">
            <w:pPr>
              <w:rPr>
                <w:b/>
                <w:bCs/>
              </w:rPr>
            </w:pPr>
            <w:r w:rsidRPr="00253E3B">
              <w:rPr>
                <w:b/>
                <w:bCs/>
              </w:rPr>
              <w:t>Program Summary</w:t>
            </w:r>
          </w:p>
        </w:tc>
      </w:tr>
      <w:tr w:rsidR="001645CB" w:rsidTr="001645CB">
        <w:trPr>
          <w:cantSplit/>
        </w:trPr>
        <w:tc>
          <w:tcPr>
            <w:tcW w:w="1517" w:type="dxa"/>
          </w:tcPr>
          <w:p w:rsidR="001645CB" w:rsidRPr="00253E3B" w:rsidRDefault="001645CB" w:rsidP="001645CB">
            <w:pPr>
              <w:rPr>
                <w:sz w:val="20"/>
                <w:szCs w:val="20"/>
              </w:rPr>
            </w:pPr>
            <w:r>
              <w:rPr>
                <w:sz w:val="20"/>
                <w:szCs w:val="20"/>
              </w:rPr>
              <w:t>The Osborne Association (NY)</w:t>
            </w:r>
          </w:p>
        </w:tc>
        <w:tc>
          <w:tcPr>
            <w:tcW w:w="7962" w:type="dxa"/>
          </w:tcPr>
          <w:p w:rsidR="001645CB" w:rsidRDefault="001645CB" w:rsidP="007712A3">
            <w:pPr>
              <w:rPr>
                <w:sz w:val="20"/>
                <w:szCs w:val="20"/>
              </w:rPr>
            </w:pPr>
            <w:r w:rsidRPr="00253E3B">
              <w:rPr>
                <w:sz w:val="20"/>
                <w:szCs w:val="20"/>
              </w:rPr>
              <w:t xml:space="preserve">Osborne is targeting incarcerated fathers at New York </w:t>
            </w:r>
            <w:r>
              <w:rPr>
                <w:sz w:val="20"/>
                <w:szCs w:val="20"/>
              </w:rPr>
              <w:t>DOCS facilities</w:t>
            </w:r>
            <w:r w:rsidRPr="00253E3B">
              <w:rPr>
                <w:sz w:val="20"/>
                <w:szCs w:val="20"/>
              </w:rPr>
              <w:t>.</w:t>
            </w:r>
            <w:r>
              <w:rPr>
                <w:sz w:val="20"/>
                <w:szCs w:val="20"/>
              </w:rPr>
              <w:t xml:space="preserve"> Anyone at the 3 facilities can participate in skills-building exercises at the Children’s Centers.  The other program components, limited to fathers who are in a committed relationship, are offered in a successive course structure (with the subsequent course a prerequisite) and include: </w:t>
            </w:r>
          </w:p>
          <w:p w:rsidR="001645CB" w:rsidRDefault="001645CB" w:rsidP="007712A3">
            <w:pPr>
              <w:numPr>
                <w:ilvl w:val="0"/>
                <w:numId w:val="1"/>
              </w:numPr>
              <w:rPr>
                <w:sz w:val="20"/>
                <w:szCs w:val="20"/>
              </w:rPr>
            </w:pPr>
            <w:r>
              <w:rPr>
                <w:sz w:val="20"/>
                <w:szCs w:val="20"/>
              </w:rPr>
              <w:t>Basic Parenting Course</w:t>
            </w:r>
            <w:r w:rsidR="007712A3">
              <w:rPr>
                <w:sz w:val="20"/>
                <w:szCs w:val="20"/>
              </w:rPr>
              <w:t xml:space="preserve"> or Breaking Barriers Course</w:t>
            </w:r>
            <w:r>
              <w:rPr>
                <w:sz w:val="20"/>
                <w:szCs w:val="20"/>
              </w:rPr>
              <w:t xml:space="preserve"> </w:t>
            </w:r>
            <w:r w:rsidR="007712A3">
              <w:rPr>
                <w:sz w:val="20"/>
                <w:szCs w:val="20"/>
              </w:rPr>
              <w:t>(</w:t>
            </w:r>
            <w:r>
              <w:rPr>
                <w:sz w:val="20"/>
                <w:szCs w:val="20"/>
              </w:rPr>
              <w:t xml:space="preserve">at Sing </w:t>
            </w:r>
            <w:proofErr w:type="spellStart"/>
            <w:r>
              <w:rPr>
                <w:sz w:val="20"/>
                <w:szCs w:val="20"/>
              </w:rPr>
              <w:t>Sing</w:t>
            </w:r>
            <w:proofErr w:type="spellEnd"/>
            <w:r>
              <w:rPr>
                <w:sz w:val="20"/>
                <w:szCs w:val="20"/>
              </w:rPr>
              <w:t xml:space="preserve"> the parenting course is not funded through the grant and is therefore not restricted to fathers in a committed relationship)</w:t>
            </w:r>
          </w:p>
          <w:p w:rsidR="001645CB" w:rsidRPr="00253E3B" w:rsidRDefault="007712A3" w:rsidP="007712A3">
            <w:pPr>
              <w:numPr>
                <w:ilvl w:val="0"/>
                <w:numId w:val="1"/>
              </w:numPr>
              <w:rPr>
                <w:sz w:val="20"/>
                <w:szCs w:val="20"/>
              </w:rPr>
            </w:pPr>
            <w:r>
              <w:rPr>
                <w:sz w:val="20"/>
                <w:szCs w:val="20"/>
              </w:rPr>
              <w:t>Healthy Relationships Course</w:t>
            </w:r>
          </w:p>
          <w:p w:rsidR="001645CB" w:rsidRPr="00253E3B" w:rsidRDefault="001A010D" w:rsidP="007712A3">
            <w:pPr>
              <w:numPr>
                <w:ilvl w:val="0"/>
                <w:numId w:val="1"/>
              </w:numPr>
              <w:rPr>
                <w:sz w:val="20"/>
                <w:szCs w:val="20"/>
              </w:rPr>
            </w:pPr>
            <w:r>
              <w:rPr>
                <w:sz w:val="20"/>
                <w:szCs w:val="20"/>
              </w:rPr>
              <w:t>Healthy Marriage Seminar</w:t>
            </w:r>
          </w:p>
          <w:p w:rsidR="001645CB" w:rsidRPr="00253E3B" w:rsidRDefault="001645CB" w:rsidP="001645CB">
            <w:pPr>
              <w:rPr>
                <w:sz w:val="20"/>
                <w:szCs w:val="20"/>
              </w:rPr>
            </w:pPr>
            <w:r w:rsidRPr="00253E3B">
              <w:rPr>
                <w:sz w:val="20"/>
                <w:szCs w:val="20"/>
              </w:rPr>
              <w:t>Services can be provided at any time during the sentence, and there is no post-release component.</w:t>
            </w:r>
            <w:r>
              <w:rPr>
                <w:sz w:val="20"/>
                <w:szCs w:val="20"/>
              </w:rPr>
              <w:t xml:space="preserve"> </w:t>
            </w:r>
          </w:p>
        </w:tc>
      </w:tr>
      <w:tr w:rsidR="001645CB" w:rsidTr="001645CB">
        <w:trPr>
          <w:cantSplit/>
        </w:trPr>
        <w:tc>
          <w:tcPr>
            <w:tcW w:w="1517" w:type="dxa"/>
          </w:tcPr>
          <w:p w:rsidR="001645CB" w:rsidRPr="00253E3B" w:rsidRDefault="001645CB" w:rsidP="001645CB">
            <w:pPr>
              <w:rPr>
                <w:sz w:val="20"/>
                <w:szCs w:val="20"/>
              </w:rPr>
            </w:pPr>
            <w:r w:rsidRPr="00253E3B">
              <w:rPr>
                <w:sz w:val="20"/>
                <w:szCs w:val="20"/>
              </w:rPr>
              <w:t>New Jersey Department of Corrections</w:t>
            </w:r>
          </w:p>
        </w:tc>
        <w:tc>
          <w:tcPr>
            <w:tcW w:w="7962" w:type="dxa"/>
          </w:tcPr>
          <w:p w:rsidR="001645CB" w:rsidRPr="00D24E5F" w:rsidRDefault="001645CB" w:rsidP="00200847">
            <w:pPr>
              <w:rPr>
                <w:sz w:val="20"/>
                <w:szCs w:val="20"/>
              </w:rPr>
            </w:pPr>
            <w:r w:rsidRPr="00D24E5F">
              <w:rPr>
                <w:sz w:val="20"/>
                <w:szCs w:val="20"/>
              </w:rPr>
              <w:t xml:space="preserve">NJ DOC is targeting men incarcerated at NJ DOC facilities who are either married or in a committed relationship (and, for those who are not married, who have children), within approximately 6 months of release, and are max-out offenders. Services are provided during the 6 month pre-release period and then for at least 6 months after release. The program plans to enroll 90 couples per year. </w:t>
            </w:r>
            <w:r>
              <w:rPr>
                <w:sz w:val="20"/>
                <w:szCs w:val="20"/>
              </w:rPr>
              <w:t xml:space="preserve"> P</w:t>
            </w:r>
            <w:r w:rsidRPr="00D24E5F">
              <w:rPr>
                <w:sz w:val="20"/>
                <w:szCs w:val="20"/>
              </w:rPr>
              <w:t>articipants will receive the following services:</w:t>
            </w:r>
          </w:p>
          <w:p w:rsidR="001645CB" w:rsidRPr="00D24E5F" w:rsidRDefault="001645CB" w:rsidP="001645CB">
            <w:pPr>
              <w:numPr>
                <w:ilvl w:val="0"/>
                <w:numId w:val="2"/>
              </w:numPr>
              <w:rPr>
                <w:sz w:val="20"/>
                <w:szCs w:val="20"/>
              </w:rPr>
            </w:pPr>
            <w:r w:rsidRPr="00D24E5F">
              <w:rPr>
                <w:sz w:val="20"/>
                <w:szCs w:val="20"/>
              </w:rPr>
              <w:t>Case management, which focuses on conducting needs assessments and providing assistance with visitation (in addition to developing a substance abuse plan and providing substance abuse counseling, running support groups, referring couples to marriage counseling, and developing of a discharge plan including other referrals)</w:t>
            </w:r>
          </w:p>
          <w:p w:rsidR="00200847" w:rsidRDefault="00D26EEE" w:rsidP="00D26EEE">
            <w:pPr>
              <w:numPr>
                <w:ilvl w:val="0"/>
                <w:numId w:val="2"/>
              </w:numPr>
              <w:rPr>
                <w:sz w:val="20"/>
                <w:szCs w:val="20"/>
              </w:rPr>
            </w:pPr>
            <w:r>
              <w:rPr>
                <w:sz w:val="20"/>
                <w:szCs w:val="20"/>
              </w:rPr>
              <w:t>A</w:t>
            </w:r>
            <w:r w:rsidR="00200847">
              <w:rPr>
                <w:sz w:val="20"/>
                <w:szCs w:val="20"/>
              </w:rPr>
              <w:t xml:space="preserve"> substance abuse education course</w:t>
            </w:r>
            <w:r>
              <w:rPr>
                <w:sz w:val="20"/>
                <w:szCs w:val="20"/>
              </w:rPr>
              <w:t xml:space="preserve"> using the curriculum “Living in Balance”</w:t>
            </w:r>
          </w:p>
          <w:p w:rsidR="001645CB" w:rsidRPr="00D24E5F" w:rsidRDefault="001645CB" w:rsidP="001645CB">
            <w:pPr>
              <w:numPr>
                <w:ilvl w:val="0"/>
                <w:numId w:val="2"/>
              </w:numPr>
              <w:rPr>
                <w:sz w:val="20"/>
                <w:szCs w:val="20"/>
              </w:rPr>
            </w:pPr>
            <w:r w:rsidRPr="00D24E5F">
              <w:rPr>
                <w:sz w:val="20"/>
                <w:szCs w:val="20"/>
              </w:rPr>
              <w:t>A 16-week marriage education and parenting curriculum (</w:t>
            </w:r>
            <w:r w:rsidR="00D26EEE">
              <w:rPr>
                <w:sz w:val="20"/>
                <w:szCs w:val="20"/>
              </w:rPr>
              <w:t>“</w:t>
            </w:r>
            <w:r w:rsidRPr="00D24E5F">
              <w:rPr>
                <w:sz w:val="20"/>
                <w:szCs w:val="20"/>
              </w:rPr>
              <w:t>Married and Loving It</w:t>
            </w:r>
            <w:r w:rsidR="00D26EEE">
              <w:rPr>
                <w:sz w:val="20"/>
                <w:szCs w:val="20"/>
              </w:rPr>
              <w:t>”</w:t>
            </w:r>
            <w:r w:rsidRPr="00D24E5F">
              <w:rPr>
                <w:sz w:val="20"/>
                <w:szCs w:val="20"/>
              </w:rPr>
              <w:t>)</w:t>
            </w:r>
          </w:p>
          <w:p w:rsidR="001645CB" w:rsidRPr="00D24E5F" w:rsidRDefault="001645CB" w:rsidP="001645CB">
            <w:pPr>
              <w:numPr>
                <w:ilvl w:val="0"/>
                <w:numId w:val="2"/>
              </w:numPr>
              <w:rPr>
                <w:sz w:val="20"/>
                <w:szCs w:val="20"/>
              </w:rPr>
            </w:pPr>
            <w:r w:rsidRPr="00D24E5F">
              <w:rPr>
                <w:sz w:val="20"/>
                <w:szCs w:val="20"/>
              </w:rPr>
              <w:t xml:space="preserve">Encouragement for </w:t>
            </w:r>
            <w:r>
              <w:rPr>
                <w:sz w:val="20"/>
                <w:szCs w:val="20"/>
              </w:rPr>
              <w:t>men</w:t>
            </w:r>
            <w:r w:rsidRPr="00D24E5F">
              <w:rPr>
                <w:sz w:val="20"/>
                <w:szCs w:val="20"/>
              </w:rPr>
              <w:t xml:space="preserve"> to participate in a substance abuse program (post-release and possibly pre-release)</w:t>
            </w:r>
          </w:p>
        </w:tc>
      </w:tr>
      <w:tr w:rsidR="001645CB" w:rsidTr="001645CB">
        <w:trPr>
          <w:cantSplit/>
        </w:trPr>
        <w:tc>
          <w:tcPr>
            <w:tcW w:w="1517" w:type="dxa"/>
          </w:tcPr>
          <w:p w:rsidR="001645CB" w:rsidRPr="00253E3B" w:rsidRDefault="001645CB" w:rsidP="001645CB">
            <w:pPr>
              <w:rPr>
                <w:sz w:val="20"/>
                <w:szCs w:val="20"/>
              </w:rPr>
            </w:pPr>
            <w:r>
              <w:rPr>
                <w:sz w:val="20"/>
                <w:szCs w:val="20"/>
              </w:rPr>
              <w:t xml:space="preserve">Child &amp; Family Services of </w:t>
            </w:r>
            <w:smartTag w:uri="urn:schemas-microsoft-com:office:smarttags" w:element="place">
              <w:smartTag w:uri="urn:schemas-microsoft-com:office:smarttags" w:element="State">
                <w:r>
                  <w:rPr>
                    <w:sz w:val="20"/>
                    <w:szCs w:val="20"/>
                  </w:rPr>
                  <w:t>New Hampshire</w:t>
                </w:r>
              </w:smartTag>
            </w:smartTag>
          </w:p>
        </w:tc>
        <w:tc>
          <w:tcPr>
            <w:tcW w:w="7962" w:type="dxa"/>
          </w:tcPr>
          <w:p w:rsidR="001645CB" w:rsidRPr="00253E3B" w:rsidRDefault="001645CB" w:rsidP="00EA635A">
            <w:pPr>
              <w:rPr>
                <w:sz w:val="20"/>
                <w:szCs w:val="20"/>
              </w:rPr>
            </w:pPr>
            <w:r w:rsidRPr="00253E3B">
              <w:rPr>
                <w:sz w:val="20"/>
                <w:szCs w:val="20"/>
              </w:rPr>
              <w:t xml:space="preserve">CFS is targeting </w:t>
            </w:r>
            <w:r>
              <w:rPr>
                <w:sz w:val="20"/>
                <w:szCs w:val="20"/>
              </w:rPr>
              <w:t>men</w:t>
            </w:r>
            <w:r w:rsidRPr="00253E3B">
              <w:rPr>
                <w:sz w:val="20"/>
                <w:szCs w:val="20"/>
              </w:rPr>
              <w:t xml:space="preserve"> incarcerated at Concord </w:t>
            </w:r>
            <w:r w:rsidR="00EA635A">
              <w:rPr>
                <w:sz w:val="20"/>
                <w:szCs w:val="20"/>
              </w:rPr>
              <w:t>prison</w:t>
            </w:r>
            <w:r>
              <w:rPr>
                <w:sz w:val="20"/>
                <w:szCs w:val="20"/>
              </w:rPr>
              <w:t xml:space="preserve"> (and, in Year 4-5, services will be expanded to the Berlin prison)</w:t>
            </w:r>
            <w:r w:rsidRPr="00253E3B">
              <w:rPr>
                <w:sz w:val="20"/>
                <w:szCs w:val="20"/>
              </w:rPr>
              <w:t>.</w:t>
            </w:r>
            <w:r>
              <w:rPr>
                <w:sz w:val="20"/>
                <w:szCs w:val="20"/>
              </w:rPr>
              <w:t xml:space="preserve"> </w:t>
            </w:r>
            <w:r w:rsidRPr="00253E3B">
              <w:rPr>
                <w:sz w:val="20"/>
                <w:szCs w:val="20"/>
              </w:rPr>
              <w:t xml:space="preserve">Services will be </w:t>
            </w:r>
            <w:r>
              <w:rPr>
                <w:sz w:val="20"/>
                <w:szCs w:val="20"/>
              </w:rPr>
              <w:t>“</w:t>
            </w:r>
            <w:r w:rsidRPr="00253E3B">
              <w:rPr>
                <w:sz w:val="20"/>
                <w:szCs w:val="20"/>
              </w:rPr>
              <w:t>tiered</w:t>
            </w:r>
            <w:r>
              <w:rPr>
                <w:sz w:val="20"/>
                <w:szCs w:val="20"/>
              </w:rPr>
              <w:t>”</w:t>
            </w:r>
            <w:r w:rsidRPr="00253E3B">
              <w:rPr>
                <w:sz w:val="20"/>
                <w:szCs w:val="20"/>
              </w:rPr>
              <w:t xml:space="preserve"> in that all participants will take the parenting class and then </w:t>
            </w:r>
            <w:r>
              <w:rPr>
                <w:sz w:val="20"/>
                <w:szCs w:val="20"/>
              </w:rPr>
              <w:t xml:space="preserve">fathers who are in a committed relationship </w:t>
            </w:r>
            <w:r w:rsidRPr="00253E3B">
              <w:rPr>
                <w:sz w:val="20"/>
                <w:szCs w:val="20"/>
              </w:rPr>
              <w:t>may elect to take the PREP component</w:t>
            </w:r>
            <w:r>
              <w:rPr>
                <w:sz w:val="20"/>
                <w:szCs w:val="20"/>
              </w:rPr>
              <w:t xml:space="preserve"> (offered to the couple jointly, although men may still participate even if their partner cannot attend).  Fathers who are in either a committed or co-parenting relationship and who are within 6 months of release may also receive </w:t>
            </w:r>
            <w:r w:rsidRPr="00253E3B">
              <w:rPr>
                <w:sz w:val="20"/>
                <w:szCs w:val="20"/>
              </w:rPr>
              <w:t>family reentry counseling.</w:t>
            </w:r>
            <w:r>
              <w:rPr>
                <w:sz w:val="20"/>
                <w:szCs w:val="20"/>
              </w:rPr>
              <w:t xml:space="preserve"> </w:t>
            </w:r>
            <w:r w:rsidRPr="00253E3B">
              <w:rPr>
                <w:sz w:val="20"/>
                <w:szCs w:val="20"/>
              </w:rPr>
              <w:t>Program components (and enrollment targets) include the following:</w:t>
            </w:r>
          </w:p>
          <w:p w:rsidR="001645CB" w:rsidRPr="00253E3B" w:rsidRDefault="00EA635A" w:rsidP="00EA635A">
            <w:pPr>
              <w:numPr>
                <w:ilvl w:val="0"/>
                <w:numId w:val="3"/>
              </w:numPr>
              <w:rPr>
                <w:sz w:val="20"/>
                <w:szCs w:val="20"/>
              </w:rPr>
            </w:pPr>
            <w:r>
              <w:rPr>
                <w:sz w:val="20"/>
                <w:szCs w:val="20"/>
              </w:rPr>
              <w:t>Parenting course</w:t>
            </w:r>
          </w:p>
          <w:p w:rsidR="001645CB" w:rsidRPr="00EA635A" w:rsidRDefault="00EA635A" w:rsidP="00EA635A">
            <w:pPr>
              <w:numPr>
                <w:ilvl w:val="0"/>
                <w:numId w:val="3"/>
              </w:numPr>
              <w:rPr>
                <w:sz w:val="20"/>
                <w:szCs w:val="20"/>
              </w:rPr>
            </w:pPr>
            <w:r>
              <w:rPr>
                <w:sz w:val="20"/>
                <w:szCs w:val="20"/>
              </w:rPr>
              <w:t>Relationship education course (PREP curriculum)</w:t>
            </w:r>
          </w:p>
          <w:p w:rsidR="001645CB" w:rsidRPr="00253E3B" w:rsidRDefault="00EA635A" w:rsidP="00EA635A">
            <w:pPr>
              <w:numPr>
                <w:ilvl w:val="0"/>
                <w:numId w:val="3"/>
              </w:numPr>
              <w:rPr>
                <w:sz w:val="20"/>
                <w:szCs w:val="20"/>
              </w:rPr>
            </w:pPr>
            <w:r w:rsidRPr="00EA635A">
              <w:rPr>
                <w:sz w:val="20"/>
                <w:szCs w:val="20"/>
              </w:rPr>
              <w:t>Family reentry counseling</w:t>
            </w:r>
          </w:p>
          <w:p w:rsidR="001645CB" w:rsidRPr="00253E3B" w:rsidRDefault="001645CB" w:rsidP="001645CB">
            <w:pPr>
              <w:numPr>
                <w:ilvl w:val="0"/>
                <w:numId w:val="3"/>
              </w:numPr>
              <w:rPr>
                <w:sz w:val="20"/>
                <w:szCs w:val="20"/>
              </w:rPr>
            </w:pPr>
            <w:r w:rsidRPr="00253E3B">
              <w:rPr>
                <w:sz w:val="20"/>
                <w:szCs w:val="20"/>
              </w:rPr>
              <w:t>Video visiting (partner visitation available to PREP graduates, child visitation available to graduates of parenting curriculum)</w:t>
            </w:r>
          </w:p>
          <w:p w:rsidR="001645CB" w:rsidRPr="00253E3B" w:rsidRDefault="001645CB" w:rsidP="001645CB">
            <w:pPr>
              <w:numPr>
                <w:ilvl w:val="0"/>
                <w:numId w:val="3"/>
              </w:numPr>
              <w:rPr>
                <w:sz w:val="20"/>
                <w:szCs w:val="20"/>
              </w:rPr>
            </w:pPr>
            <w:r w:rsidRPr="00253E3B">
              <w:rPr>
                <w:sz w:val="20"/>
                <w:szCs w:val="20"/>
              </w:rPr>
              <w:t>Child-friendly visitation</w:t>
            </w:r>
          </w:p>
          <w:p w:rsidR="001645CB" w:rsidRPr="00253E3B" w:rsidRDefault="001645CB" w:rsidP="001645CB">
            <w:pPr>
              <w:rPr>
                <w:sz w:val="20"/>
                <w:szCs w:val="20"/>
              </w:rPr>
            </w:pPr>
            <w:r w:rsidRPr="00253E3B">
              <w:rPr>
                <w:sz w:val="20"/>
                <w:szCs w:val="20"/>
              </w:rPr>
              <w:t>Services can be provided at any time during the sentence, and there is no post-release component.</w:t>
            </w:r>
            <w:r>
              <w:rPr>
                <w:sz w:val="20"/>
                <w:szCs w:val="20"/>
              </w:rPr>
              <w:t xml:space="preserve"> </w:t>
            </w:r>
          </w:p>
        </w:tc>
      </w:tr>
      <w:tr w:rsidR="001645CB" w:rsidTr="001645CB">
        <w:trPr>
          <w:cantSplit/>
        </w:trPr>
        <w:tc>
          <w:tcPr>
            <w:tcW w:w="1517" w:type="dxa"/>
          </w:tcPr>
          <w:p w:rsidR="001645CB" w:rsidRPr="00253E3B" w:rsidRDefault="001645CB" w:rsidP="001645CB">
            <w:pPr>
              <w:rPr>
                <w:sz w:val="20"/>
                <w:szCs w:val="20"/>
              </w:rPr>
            </w:pPr>
            <w:r>
              <w:rPr>
                <w:sz w:val="20"/>
                <w:szCs w:val="20"/>
              </w:rPr>
              <w:t>Indiana Department of Correction</w:t>
            </w:r>
          </w:p>
        </w:tc>
        <w:tc>
          <w:tcPr>
            <w:tcW w:w="7962" w:type="dxa"/>
          </w:tcPr>
          <w:p w:rsidR="001645CB" w:rsidRPr="00253E3B" w:rsidRDefault="001645CB" w:rsidP="007712A3">
            <w:pPr>
              <w:rPr>
                <w:sz w:val="20"/>
                <w:szCs w:val="20"/>
              </w:rPr>
            </w:pPr>
            <w:r w:rsidRPr="00253E3B">
              <w:rPr>
                <w:sz w:val="20"/>
                <w:szCs w:val="20"/>
              </w:rPr>
              <w:t>IDOC is targeting incarcerated men who are participants in character/faith-based living units (P</w:t>
            </w:r>
            <w:r>
              <w:rPr>
                <w:sz w:val="20"/>
                <w:szCs w:val="20"/>
              </w:rPr>
              <w:t xml:space="preserve">urposeful </w:t>
            </w:r>
            <w:r w:rsidRPr="00253E3B">
              <w:rPr>
                <w:sz w:val="20"/>
                <w:szCs w:val="20"/>
              </w:rPr>
              <w:t>L</w:t>
            </w:r>
            <w:r>
              <w:rPr>
                <w:sz w:val="20"/>
                <w:szCs w:val="20"/>
              </w:rPr>
              <w:t xml:space="preserve">iving </w:t>
            </w:r>
            <w:r w:rsidRPr="00253E3B">
              <w:rPr>
                <w:sz w:val="20"/>
                <w:szCs w:val="20"/>
              </w:rPr>
              <w:t>U</w:t>
            </w:r>
            <w:r>
              <w:rPr>
                <w:sz w:val="20"/>
                <w:szCs w:val="20"/>
              </w:rPr>
              <w:t xml:space="preserve">nits </w:t>
            </w:r>
            <w:r w:rsidRPr="00253E3B">
              <w:rPr>
                <w:sz w:val="20"/>
                <w:szCs w:val="20"/>
              </w:rPr>
              <w:t>S</w:t>
            </w:r>
            <w:r>
              <w:rPr>
                <w:sz w:val="20"/>
                <w:szCs w:val="20"/>
              </w:rPr>
              <w:t>erve [PLUS]</w:t>
            </w:r>
            <w:r w:rsidRPr="00253E3B">
              <w:rPr>
                <w:sz w:val="20"/>
                <w:szCs w:val="20"/>
              </w:rPr>
              <w:t xml:space="preserve"> units) </w:t>
            </w:r>
            <w:r>
              <w:rPr>
                <w:sz w:val="20"/>
                <w:szCs w:val="20"/>
              </w:rPr>
              <w:t xml:space="preserve">or graduates of a parenting class </w:t>
            </w:r>
            <w:r w:rsidRPr="00253E3B">
              <w:rPr>
                <w:sz w:val="20"/>
                <w:szCs w:val="20"/>
              </w:rPr>
              <w:t>at 13 IDOC facilities.</w:t>
            </w:r>
            <w:r>
              <w:rPr>
                <w:sz w:val="20"/>
                <w:szCs w:val="20"/>
              </w:rPr>
              <w:t xml:space="preserve"> A</w:t>
            </w:r>
            <w:r w:rsidRPr="00253E3B">
              <w:rPr>
                <w:sz w:val="20"/>
                <w:szCs w:val="20"/>
              </w:rPr>
              <w:t>ll PLUS participants receive a classroom portion of PREP and a parenting curriculum but only those who are in a committed relationship whose partners are willing to participate will take part in the PREP couples retreat.</w:t>
            </w:r>
            <w:r>
              <w:rPr>
                <w:sz w:val="20"/>
                <w:szCs w:val="20"/>
              </w:rPr>
              <w:t xml:space="preserve"> Graduates of the general inmate population parenting class are eligible to participate in the PREP couples retreat as well.  </w:t>
            </w:r>
            <w:r w:rsidRPr="00253E3B">
              <w:rPr>
                <w:sz w:val="20"/>
                <w:szCs w:val="20"/>
              </w:rPr>
              <w:t>Services will be provided during the participants</w:t>
            </w:r>
            <w:r>
              <w:rPr>
                <w:sz w:val="20"/>
                <w:szCs w:val="20"/>
              </w:rPr>
              <w:t>’</w:t>
            </w:r>
            <w:r w:rsidRPr="00253E3B">
              <w:rPr>
                <w:sz w:val="20"/>
                <w:szCs w:val="20"/>
              </w:rPr>
              <w:t xml:space="preserve"> 4</w:t>
            </w:r>
            <w:r w:rsidRPr="00253E3B">
              <w:rPr>
                <w:sz w:val="20"/>
                <w:szCs w:val="20"/>
                <w:vertAlign w:val="superscript"/>
              </w:rPr>
              <w:t>th</w:t>
            </w:r>
            <w:r w:rsidRPr="00253E3B">
              <w:rPr>
                <w:sz w:val="20"/>
                <w:szCs w:val="20"/>
              </w:rPr>
              <w:t xml:space="preserve"> quarter in PLUS (which is not timed to admission or release date). There is no post-release component.</w:t>
            </w:r>
            <w:r>
              <w:rPr>
                <w:sz w:val="20"/>
                <w:szCs w:val="20"/>
              </w:rPr>
              <w:t xml:space="preserve"> </w:t>
            </w:r>
          </w:p>
        </w:tc>
      </w:tr>
      <w:tr w:rsidR="001645CB" w:rsidTr="001645CB">
        <w:trPr>
          <w:cantSplit/>
        </w:trPr>
        <w:tc>
          <w:tcPr>
            <w:tcW w:w="1517" w:type="dxa"/>
          </w:tcPr>
          <w:p w:rsidR="001645CB" w:rsidRPr="00253E3B" w:rsidRDefault="001645CB" w:rsidP="001645CB">
            <w:pPr>
              <w:rPr>
                <w:sz w:val="20"/>
                <w:szCs w:val="20"/>
              </w:rPr>
            </w:pPr>
            <w:smartTag w:uri="urn:schemas-microsoft-com:office:smarttags" w:element="place">
              <w:smartTag w:uri="urn:schemas-microsoft-com:office:smarttags" w:element="State">
                <w:r>
                  <w:rPr>
                    <w:sz w:val="20"/>
                    <w:szCs w:val="20"/>
                  </w:rPr>
                  <w:lastRenderedPageBreak/>
                  <w:t>Minnesota</w:t>
                </w:r>
              </w:smartTag>
            </w:smartTag>
            <w:r>
              <w:rPr>
                <w:sz w:val="20"/>
                <w:szCs w:val="20"/>
              </w:rPr>
              <w:t xml:space="preserve"> Council for Crime and Justice</w:t>
            </w:r>
          </w:p>
        </w:tc>
        <w:tc>
          <w:tcPr>
            <w:tcW w:w="7962" w:type="dxa"/>
          </w:tcPr>
          <w:p w:rsidR="001645CB" w:rsidRPr="00253E3B" w:rsidRDefault="001645CB" w:rsidP="001645CB">
            <w:pPr>
              <w:rPr>
                <w:sz w:val="20"/>
                <w:szCs w:val="20"/>
              </w:rPr>
            </w:pPr>
            <w:r w:rsidRPr="00253E3B">
              <w:rPr>
                <w:sz w:val="20"/>
                <w:szCs w:val="20"/>
              </w:rPr>
              <w:t xml:space="preserve">CCJ is targeting incarcerated fathers who are in a committed relationship, from (and returning to) the Twin Cities area, </w:t>
            </w:r>
            <w:r>
              <w:rPr>
                <w:sz w:val="20"/>
                <w:szCs w:val="20"/>
              </w:rPr>
              <w:t xml:space="preserve">and </w:t>
            </w:r>
            <w:r w:rsidRPr="00253E3B">
              <w:rPr>
                <w:sz w:val="20"/>
                <w:szCs w:val="20"/>
              </w:rPr>
              <w:t>have a sentence of 6 months-3 years.</w:t>
            </w:r>
            <w:r>
              <w:rPr>
                <w:sz w:val="20"/>
                <w:szCs w:val="20"/>
              </w:rPr>
              <w:t xml:space="preserve"> </w:t>
            </w:r>
            <w:r w:rsidRPr="00253E3B">
              <w:rPr>
                <w:sz w:val="20"/>
                <w:szCs w:val="20"/>
              </w:rPr>
              <w:t>Eligible participants are identified immediately after intake and the bulk of the services will be available regardless of where inmates are transferred. Participants receive case management during their entire sentence (although it will be more intense immediately prior to release) and for at least 1 year after release.</w:t>
            </w:r>
            <w:r>
              <w:rPr>
                <w:sz w:val="20"/>
                <w:szCs w:val="20"/>
              </w:rPr>
              <w:t xml:space="preserve"> </w:t>
            </w:r>
            <w:r w:rsidRPr="00253E3B">
              <w:rPr>
                <w:sz w:val="20"/>
                <w:szCs w:val="20"/>
              </w:rPr>
              <w:t xml:space="preserve">Program components, all of which are provided to both members of the couple, include the following: </w:t>
            </w:r>
          </w:p>
          <w:p w:rsidR="001645CB" w:rsidRPr="00253E3B" w:rsidRDefault="001645CB" w:rsidP="001645CB">
            <w:pPr>
              <w:numPr>
                <w:ilvl w:val="0"/>
                <w:numId w:val="4"/>
              </w:numPr>
              <w:rPr>
                <w:sz w:val="20"/>
                <w:szCs w:val="20"/>
              </w:rPr>
            </w:pPr>
            <w:r w:rsidRPr="00253E3B">
              <w:rPr>
                <w:sz w:val="20"/>
                <w:szCs w:val="20"/>
              </w:rPr>
              <w:t>Case management</w:t>
            </w:r>
          </w:p>
          <w:p w:rsidR="001645CB" w:rsidRPr="00253E3B" w:rsidRDefault="001645CB" w:rsidP="001645CB">
            <w:pPr>
              <w:numPr>
                <w:ilvl w:val="0"/>
                <w:numId w:val="4"/>
              </w:numPr>
              <w:rPr>
                <w:sz w:val="20"/>
                <w:szCs w:val="20"/>
              </w:rPr>
            </w:pPr>
            <w:r w:rsidRPr="00253E3B">
              <w:rPr>
                <w:sz w:val="20"/>
                <w:szCs w:val="20"/>
              </w:rPr>
              <w:t>Parenting classes</w:t>
            </w:r>
          </w:p>
          <w:p w:rsidR="001645CB" w:rsidRPr="00253E3B" w:rsidRDefault="001645CB" w:rsidP="001645CB">
            <w:pPr>
              <w:numPr>
                <w:ilvl w:val="0"/>
                <w:numId w:val="4"/>
              </w:numPr>
              <w:rPr>
                <w:sz w:val="20"/>
                <w:szCs w:val="20"/>
              </w:rPr>
            </w:pPr>
            <w:r w:rsidRPr="00253E3B">
              <w:rPr>
                <w:sz w:val="20"/>
                <w:szCs w:val="20"/>
              </w:rPr>
              <w:t>Relationship classes</w:t>
            </w:r>
            <w:r>
              <w:rPr>
                <w:sz w:val="20"/>
                <w:szCs w:val="20"/>
              </w:rPr>
              <w:t xml:space="preserve"> (only offered at 4 facilities)</w:t>
            </w:r>
            <w:r w:rsidRPr="00253E3B">
              <w:rPr>
                <w:sz w:val="20"/>
                <w:szCs w:val="20"/>
              </w:rPr>
              <w:t xml:space="preserve"> </w:t>
            </w:r>
          </w:p>
          <w:p w:rsidR="001645CB" w:rsidRPr="00253E3B" w:rsidRDefault="001645CB" w:rsidP="001645CB">
            <w:pPr>
              <w:numPr>
                <w:ilvl w:val="0"/>
                <w:numId w:val="4"/>
              </w:numPr>
              <w:rPr>
                <w:sz w:val="20"/>
                <w:szCs w:val="20"/>
              </w:rPr>
            </w:pPr>
            <w:r w:rsidRPr="00253E3B">
              <w:rPr>
                <w:sz w:val="20"/>
                <w:szCs w:val="20"/>
              </w:rPr>
              <w:t>Financial literacy</w:t>
            </w:r>
          </w:p>
          <w:p w:rsidR="001645CB" w:rsidRPr="00EA635A" w:rsidRDefault="001645CB" w:rsidP="00EA635A">
            <w:pPr>
              <w:numPr>
                <w:ilvl w:val="0"/>
                <w:numId w:val="4"/>
              </w:numPr>
              <w:rPr>
                <w:sz w:val="20"/>
                <w:szCs w:val="20"/>
              </w:rPr>
            </w:pPr>
            <w:r w:rsidRPr="00253E3B">
              <w:rPr>
                <w:sz w:val="20"/>
                <w:szCs w:val="20"/>
              </w:rPr>
              <w:t>Employment referrals, training, and placement</w:t>
            </w:r>
          </w:p>
        </w:tc>
      </w:tr>
      <w:tr w:rsidR="001645CB" w:rsidTr="001645CB">
        <w:trPr>
          <w:cantSplit/>
        </w:trPr>
        <w:tc>
          <w:tcPr>
            <w:tcW w:w="1517" w:type="dxa"/>
          </w:tcPr>
          <w:p w:rsidR="001645CB" w:rsidRPr="003504FC" w:rsidRDefault="001645CB" w:rsidP="001645CB">
            <w:pPr>
              <w:rPr>
                <w:sz w:val="20"/>
                <w:szCs w:val="20"/>
              </w:rPr>
            </w:pPr>
            <w:r>
              <w:rPr>
                <w:sz w:val="20"/>
                <w:szCs w:val="20"/>
              </w:rPr>
              <w:t>Centerforce (CA)</w:t>
            </w:r>
          </w:p>
        </w:tc>
        <w:tc>
          <w:tcPr>
            <w:tcW w:w="7962" w:type="dxa"/>
          </w:tcPr>
          <w:p w:rsidR="001645CB" w:rsidRPr="003504FC" w:rsidRDefault="001645CB" w:rsidP="00EA635A">
            <w:pPr>
              <w:rPr>
                <w:sz w:val="20"/>
                <w:szCs w:val="20"/>
              </w:rPr>
            </w:pPr>
            <w:r w:rsidRPr="003504FC">
              <w:rPr>
                <w:sz w:val="20"/>
                <w:szCs w:val="20"/>
              </w:rPr>
              <w:t xml:space="preserve">Centerforce is targeting fathers incarcerated at San Quentin State Correctional Facility (within </w:t>
            </w:r>
            <w:r>
              <w:rPr>
                <w:sz w:val="20"/>
                <w:szCs w:val="20"/>
              </w:rPr>
              <w:t xml:space="preserve">a </w:t>
            </w:r>
            <w:r w:rsidR="00EA635A">
              <w:rPr>
                <w:sz w:val="20"/>
                <w:szCs w:val="20"/>
              </w:rPr>
              <w:t>program-oriented housing unit</w:t>
            </w:r>
            <w:r>
              <w:rPr>
                <w:sz w:val="20"/>
                <w:szCs w:val="20"/>
              </w:rPr>
              <w:t>)</w:t>
            </w:r>
            <w:r w:rsidRPr="003504FC">
              <w:rPr>
                <w:sz w:val="20"/>
                <w:szCs w:val="20"/>
              </w:rPr>
              <w:t xml:space="preserve"> who are 3-12 months from release and planning to return to one of the Bay Area </w:t>
            </w:r>
            <w:r w:rsidR="00EA635A">
              <w:rPr>
                <w:sz w:val="20"/>
                <w:szCs w:val="20"/>
              </w:rPr>
              <w:t>c</w:t>
            </w:r>
            <w:r w:rsidRPr="003504FC">
              <w:rPr>
                <w:sz w:val="20"/>
                <w:szCs w:val="20"/>
              </w:rPr>
              <w:t>ounties. Participants may begin receiving programming within one year of release.</w:t>
            </w:r>
            <w:r>
              <w:rPr>
                <w:sz w:val="20"/>
                <w:szCs w:val="20"/>
              </w:rPr>
              <w:t xml:space="preserve"> </w:t>
            </w:r>
            <w:r w:rsidRPr="003504FC">
              <w:rPr>
                <w:sz w:val="20"/>
                <w:szCs w:val="20"/>
              </w:rPr>
              <w:t xml:space="preserve">Services will be </w:t>
            </w:r>
            <w:r>
              <w:rPr>
                <w:sz w:val="20"/>
                <w:szCs w:val="20"/>
              </w:rPr>
              <w:t>“</w:t>
            </w:r>
            <w:r w:rsidRPr="003504FC">
              <w:rPr>
                <w:sz w:val="20"/>
                <w:szCs w:val="20"/>
              </w:rPr>
              <w:t>tiered</w:t>
            </w:r>
            <w:r>
              <w:rPr>
                <w:sz w:val="20"/>
                <w:szCs w:val="20"/>
              </w:rPr>
              <w:t>”</w:t>
            </w:r>
            <w:r w:rsidRPr="003504FC">
              <w:rPr>
                <w:sz w:val="20"/>
                <w:szCs w:val="20"/>
              </w:rPr>
              <w:t xml:space="preserve"> in that the family reunification case management component is only available for </w:t>
            </w:r>
            <w:r w:rsidRPr="00A13339">
              <w:rPr>
                <w:sz w:val="20"/>
                <w:szCs w:val="20"/>
              </w:rPr>
              <w:t>fathers</w:t>
            </w:r>
            <w:r w:rsidRPr="003504FC">
              <w:rPr>
                <w:sz w:val="20"/>
                <w:szCs w:val="20"/>
              </w:rPr>
              <w:t xml:space="preserve"> in a co-parenting relationship (and who complet</w:t>
            </w:r>
            <w:r>
              <w:rPr>
                <w:sz w:val="20"/>
                <w:szCs w:val="20"/>
              </w:rPr>
              <w:t xml:space="preserve">e </w:t>
            </w:r>
            <w:r w:rsidRPr="003504FC">
              <w:rPr>
                <w:sz w:val="20"/>
                <w:szCs w:val="20"/>
              </w:rPr>
              <w:t>BTFM and whose partner has completed BTF in the community).</w:t>
            </w:r>
            <w:r>
              <w:rPr>
                <w:sz w:val="20"/>
                <w:szCs w:val="20"/>
              </w:rPr>
              <w:t xml:space="preserve"> </w:t>
            </w:r>
            <w:r w:rsidRPr="003504FC">
              <w:rPr>
                <w:sz w:val="20"/>
                <w:szCs w:val="20"/>
              </w:rPr>
              <w:t>Program components and enrollment targets include:</w:t>
            </w:r>
          </w:p>
          <w:p w:rsidR="001645CB" w:rsidRPr="003504FC" w:rsidRDefault="001645CB" w:rsidP="00EA635A">
            <w:pPr>
              <w:numPr>
                <w:ilvl w:val="0"/>
                <w:numId w:val="5"/>
              </w:numPr>
              <w:rPr>
                <w:sz w:val="20"/>
                <w:szCs w:val="20"/>
              </w:rPr>
            </w:pPr>
            <w:r w:rsidRPr="003504FC">
              <w:rPr>
                <w:sz w:val="20"/>
                <w:szCs w:val="20"/>
              </w:rPr>
              <w:t>Back to the Family Man (BTFM) classes</w:t>
            </w:r>
          </w:p>
          <w:p w:rsidR="001645CB" w:rsidRPr="003504FC" w:rsidRDefault="00EA635A" w:rsidP="00EA635A">
            <w:pPr>
              <w:numPr>
                <w:ilvl w:val="0"/>
                <w:numId w:val="5"/>
              </w:numPr>
              <w:rPr>
                <w:sz w:val="20"/>
                <w:szCs w:val="20"/>
              </w:rPr>
            </w:pPr>
            <w:r>
              <w:rPr>
                <w:sz w:val="20"/>
                <w:szCs w:val="20"/>
              </w:rPr>
              <w:t>Couples Enhancement classes</w:t>
            </w:r>
            <w:r w:rsidR="001645CB" w:rsidRPr="003504FC">
              <w:rPr>
                <w:sz w:val="20"/>
                <w:szCs w:val="20"/>
              </w:rPr>
              <w:t xml:space="preserve"> </w:t>
            </w:r>
          </w:p>
          <w:p w:rsidR="001645CB" w:rsidRPr="003504FC" w:rsidRDefault="001645CB" w:rsidP="00EA635A">
            <w:pPr>
              <w:numPr>
                <w:ilvl w:val="0"/>
                <w:numId w:val="5"/>
              </w:numPr>
              <w:rPr>
                <w:sz w:val="20"/>
                <w:szCs w:val="20"/>
              </w:rPr>
            </w:pPr>
            <w:r w:rsidRPr="003504FC">
              <w:rPr>
                <w:sz w:val="20"/>
                <w:szCs w:val="20"/>
              </w:rPr>
              <w:t xml:space="preserve">(for </w:t>
            </w:r>
            <w:r>
              <w:rPr>
                <w:sz w:val="20"/>
                <w:szCs w:val="20"/>
              </w:rPr>
              <w:t>eligible subset</w:t>
            </w:r>
            <w:r w:rsidRPr="003504FC">
              <w:rPr>
                <w:sz w:val="20"/>
                <w:szCs w:val="20"/>
              </w:rPr>
              <w:t>) Family Reunification Case Management (</w:t>
            </w:r>
            <w:r>
              <w:rPr>
                <w:sz w:val="20"/>
                <w:szCs w:val="20"/>
              </w:rPr>
              <w:t>3-months of pre- and 6 months of post-release case management</w:t>
            </w:r>
            <w:r w:rsidRPr="003504FC">
              <w:rPr>
                <w:sz w:val="20"/>
                <w:szCs w:val="20"/>
              </w:rPr>
              <w:t>)</w:t>
            </w:r>
          </w:p>
        </w:tc>
      </w:tr>
      <w:tr w:rsidR="001645CB" w:rsidTr="001645CB">
        <w:trPr>
          <w:cantSplit/>
        </w:trPr>
        <w:tc>
          <w:tcPr>
            <w:tcW w:w="1517" w:type="dxa"/>
          </w:tcPr>
          <w:p w:rsidR="001645CB" w:rsidRPr="002A1FA1" w:rsidRDefault="001645CB" w:rsidP="001645CB">
            <w:pPr>
              <w:rPr>
                <w:sz w:val="20"/>
                <w:szCs w:val="20"/>
              </w:rPr>
            </w:pPr>
            <w:r w:rsidRPr="002A1FA1">
              <w:rPr>
                <w:sz w:val="20"/>
                <w:szCs w:val="20"/>
              </w:rPr>
              <w:t xml:space="preserve">Lutheran Social Services of </w:t>
            </w:r>
            <w:smartTag w:uri="urn:schemas-microsoft-com:office:smarttags" w:element="place">
              <w:smartTag w:uri="urn:schemas-microsoft-com:office:smarttags" w:element="State">
                <w:r w:rsidRPr="002A1FA1">
                  <w:rPr>
                    <w:sz w:val="20"/>
                    <w:szCs w:val="20"/>
                  </w:rPr>
                  <w:t>South Dakota</w:t>
                </w:r>
              </w:smartTag>
            </w:smartTag>
          </w:p>
        </w:tc>
        <w:tc>
          <w:tcPr>
            <w:tcW w:w="7962" w:type="dxa"/>
          </w:tcPr>
          <w:p w:rsidR="001645CB" w:rsidRPr="003504FC" w:rsidRDefault="001645CB" w:rsidP="00DE0000">
            <w:pPr>
              <w:rPr>
                <w:sz w:val="20"/>
                <w:szCs w:val="20"/>
              </w:rPr>
            </w:pPr>
            <w:r w:rsidRPr="003504FC">
              <w:rPr>
                <w:sz w:val="20"/>
                <w:szCs w:val="20"/>
              </w:rPr>
              <w:t xml:space="preserve">LSSSD is targeting </w:t>
            </w:r>
            <w:r>
              <w:rPr>
                <w:sz w:val="20"/>
                <w:szCs w:val="20"/>
              </w:rPr>
              <w:t>men</w:t>
            </w:r>
            <w:r w:rsidRPr="003504FC">
              <w:rPr>
                <w:sz w:val="20"/>
                <w:szCs w:val="20"/>
              </w:rPr>
              <w:t xml:space="preserve"> who </w:t>
            </w:r>
            <w:r>
              <w:rPr>
                <w:sz w:val="20"/>
                <w:szCs w:val="20"/>
              </w:rPr>
              <w:t>have a child under 18, are in a committed</w:t>
            </w:r>
            <w:r w:rsidRPr="003504FC">
              <w:rPr>
                <w:sz w:val="20"/>
                <w:szCs w:val="20"/>
              </w:rPr>
              <w:t xml:space="preserve"> relationship</w:t>
            </w:r>
            <w:r>
              <w:rPr>
                <w:sz w:val="20"/>
                <w:szCs w:val="20"/>
              </w:rPr>
              <w:t xml:space="preserve">, </w:t>
            </w:r>
            <w:r w:rsidRPr="003504FC">
              <w:rPr>
                <w:sz w:val="20"/>
                <w:szCs w:val="20"/>
              </w:rPr>
              <w:t xml:space="preserve">and are incarcerated in one of </w:t>
            </w:r>
            <w:r>
              <w:rPr>
                <w:sz w:val="20"/>
                <w:szCs w:val="20"/>
              </w:rPr>
              <w:t xml:space="preserve">four SD DOC </w:t>
            </w:r>
            <w:r w:rsidRPr="003504FC">
              <w:rPr>
                <w:sz w:val="20"/>
                <w:szCs w:val="20"/>
              </w:rPr>
              <w:t>facilities</w:t>
            </w:r>
            <w:r>
              <w:rPr>
                <w:sz w:val="20"/>
                <w:szCs w:val="20"/>
              </w:rPr>
              <w:t xml:space="preserve">. </w:t>
            </w:r>
            <w:r w:rsidR="00DE0000">
              <w:rPr>
                <w:sz w:val="20"/>
                <w:szCs w:val="20"/>
              </w:rPr>
              <w:t>Incarcerated fathers</w:t>
            </w:r>
            <w:r w:rsidRPr="003504FC">
              <w:rPr>
                <w:sz w:val="20"/>
                <w:szCs w:val="20"/>
              </w:rPr>
              <w:t xml:space="preserve"> and their partners participate in a </w:t>
            </w:r>
            <w:r>
              <w:rPr>
                <w:sz w:val="20"/>
                <w:szCs w:val="20"/>
              </w:rPr>
              <w:t>two</w:t>
            </w:r>
            <w:r w:rsidRPr="003504FC">
              <w:rPr>
                <w:sz w:val="20"/>
                <w:szCs w:val="20"/>
              </w:rPr>
              <w:t xml:space="preserve">-day </w:t>
            </w:r>
            <w:r w:rsidR="00DE0000">
              <w:rPr>
                <w:sz w:val="20"/>
                <w:szCs w:val="20"/>
              </w:rPr>
              <w:t>relationship education</w:t>
            </w:r>
            <w:r w:rsidRPr="003504FC">
              <w:rPr>
                <w:sz w:val="20"/>
                <w:szCs w:val="20"/>
              </w:rPr>
              <w:t xml:space="preserve"> workshop </w:t>
            </w:r>
            <w:r w:rsidR="00DE0000">
              <w:rPr>
                <w:sz w:val="20"/>
                <w:szCs w:val="20"/>
              </w:rPr>
              <w:t xml:space="preserve">using the Within Our Reach curriculum </w:t>
            </w:r>
            <w:r w:rsidRPr="003504FC">
              <w:rPr>
                <w:sz w:val="20"/>
                <w:szCs w:val="20"/>
              </w:rPr>
              <w:t xml:space="preserve">and </w:t>
            </w:r>
            <w:r w:rsidR="00DE0000">
              <w:rPr>
                <w:sz w:val="20"/>
                <w:szCs w:val="20"/>
              </w:rPr>
              <w:t>are offered</w:t>
            </w:r>
            <w:r w:rsidRPr="003504FC">
              <w:rPr>
                <w:sz w:val="20"/>
                <w:szCs w:val="20"/>
              </w:rPr>
              <w:t xml:space="preserve"> </w:t>
            </w:r>
            <w:r>
              <w:rPr>
                <w:sz w:val="20"/>
                <w:szCs w:val="20"/>
              </w:rPr>
              <w:t>five</w:t>
            </w:r>
            <w:r w:rsidRPr="003504FC">
              <w:rPr>
                <w:sz w:val="20"/>
                <w:szCs w:val="20"/>
              </w:rPr>
              <w:t xml:space="preserve"> case management visits, including </w:t>
            </w:r>
            <w:r>
              <w:rPr>
                <w:sz w:val="20"/>
                <w:szCs w:val="20"/>
              </w:rPr>
              <w:t>three</w:t>
            </w:r>
            <w:r w:rsidRPr="003504FC">
              <w:rPr>
                <w:sz w:val="20"/>
                <w:szCs w:val="20"/>
              </w:rPr>
              <w:t xml:space="preserve"> that </w:t>
            </w:r>
            <w:r w:rsidR="00DE0000">
              <w:rPr>
                <w:sz w:val="20"/>
                <w:szCs w:val="20"/>
              </w:rPr>
              <w:t>can</w:t>
            </w:r>
            <w:r w:rsidRPr="003504FC">
              <w:rPr>
                <w:sz w:val="20"/>
                <w:szCs w:val="20"/>
              </w:rPr>
              <w:t xml:space="preserve"> take place during the 6 months after release.</w:t>
            </w:r>
            <w:r>
              <w:rPr>
                <w:sz w:val="20"/>
                <w:szCs w:val="20"/>
              </w:rPr>
              <w:t xml:space="preserve"> </w:t>
            </w:r>
            <w:r w:rsidRPr="003504FC">
              <w:rPr>
                <w:sz w:val="20"/>
                <w:szCs w:val="20"/>
              </w:rPr>
              <w:t xml:space="preserve">In addition, </w:t>
            </w:r>
            <w:r w:rsidR="00DE0000">
              <w:rPr>
                <w:sz w:val="20"/>
                <w:szCs w:val="20"/>
              </w:rPr>
              <w:t>incarcerated fathers</w:t>
            </w:r>
            <w:r w:rsidRPr="003504FC">
              <w:rPr>
                <w:sz w:val="20"/>
                <w:szCs w:val="20"/>
              </w:rPr>
              <w:t xml:space="preserve"> who are identified as having domestic violence issues will receive a 26-week domestic violence </w:t>
            </w:r>
            <w:r w:rsidR="0069395A">
              <w:rPr>
                <w:sz w:val="20"/>
                <w:szCs w:val="20"/>
              </w:rPr>
              <w:t xml:space="preserve">education </w:t>
            </w:r>
            <w:r w:rsidRPr="003504FC">
              <w:rPr>
                <w:sz w:val="20"/>
                <w:szCs w:val="20"/>
              </w:rPr>
              <w:t>course.</w:t>
            </w:r>
            <w:r>
              <w:rPr>
                <w:sz w:val="20"/>
                <w:szCs w:val="20"/>
              </w:rPr>
              <w:t xml:space="preserve"> </w:t>
            </w:r>
          </w:p>
        </w:tc>
      </w:tr>
      <w:tr w:rsidR="001645CB" w:rsidTr="001645CB">
        <w:trPr>
          <w:cantSplit/>
        </w:trPr>
        <w:tc>
          <w:tcPr>
            <w:tcW w:w="1517" w:type="dxa"/>
          </w:tcPr>
          <w:p w:rsidR="001645CB" w:rsidRPr="002A1FA1" w:rsidRDefault="001645CB" w:rsidP="001645CB">
            <w:pPr>
              <w:rPr>
                <w:sz w:val="20"/>
                <w:szCs w:val="20"/>
              </w:rPr>
            </w:pPr>
            <w:r>
              <w:rPr>
                <w:sz w:val="20"/>
                <w:szCs w:val="20"/>
              </w:rPr>
              <w:t>Cangleska, Inc. (SD)</w:t>
            </w:r>
          </w:p>
        </w:tc>
        <w:tc>
          <w:tcPr>
            <w:tcW w:w="7962" w:type="dxa"/>
          </w:tcPr>
          <w:p w:rsidR="001645CB" w:rsidRPr="002A1FA1" w:rsidRDefault="0069395A" w:rsidP="0069395A">
            <w:pPr>
              <w:rPr>
                <w:sz w:val="20"/>
                <w:szCs w:val="20"/>
              </w:rPr>
            </w:pPr>
            <w:r>
              <w:rPr>
                <w:sz w:val="20"/>
                <w:szCs w:val="20"/>
              </w:rPr>
              <w:t>This site is no longer funded and no longer included in the evaluation.</w:t>
            </w:r>
          </w:p>
        </w:tc>
      </w:tr>
      <w:tr w:rsidR="001645CB" w:rsidTr="001645CB">
        <w:trPr>
          <w:cantSplit/>
        </w:trPr>
        <w:tc>
          <w:tcPr>
            <w:tcW w:w="1517" w:type="dxa"/>
          </w:tcPr>
          <w:p w:rsidR="001645CB" w:rsidRPr="002A1FA1" w:rsidRDefault="001645CB" w:rsidP="001645CB">
            <w:pPr>
              <w:rPr>
                <w:sz w:val="20"/>
                <w:szCs w:val="20"/>
              </w:rPr>
            </w:pPr>
            <w:smartTag w:uri="urn:schemas-microsoft-com:office:smarttags" w:element="place">
              <w:smartTag w:uri="urn:schemas-microsoft-com:office:smarttags" w:element="PlaceName">
                <w:r>
                  <w:rPr>
                    <w:sz w:val="20"/>
                    <w:szCs w:val="20"/>
                  </w:rPr>
                  <w:t>Shelby</w:t>
                </w:r>
              </w:smartTag>
              <w:r>
                <w:rPr>
                  <w:sz w:val="20"/>
                  <w:szCs w:val="20"/>
                </w:rPr>
                <w:t xml:space="preserve"> </w:t>
              </w:r>
              <w:smartTag w:uri="urn:schemas-microsoft-com:office:smarttags" w:element="PlaceName">
                <w:r>
                  <w:rPr>
                    <w:sz w:val="20"/>
                    <w:szCs w:val="20"/>
                  </w:rPr>
                  <w:t>County</w:t>
                </w:r>
              </w:smartTag>
            </w:smartTag>
            <w:r>
              <w:rPr>
                <w:sz w:val="20"/>
                <w:szCs w:val="20"/>
              </w:rPr>
              <w:t xml:space="preserve"> Division of Corrections (TN)</w:t>
            </w:r>
          </w:p>
        </w:tc>
        <w:tc>
          <w:tcPr>
            <w:tcW w:w="7962" w:type="dxa"/>
          </w:tcPr>
          <w:p w:rsidR="001645CB" w:rsidRPr="002A1FA1" w:rsidRDefault="001645CB" w:rsidP="0069395A">
            <w:pPr>
              <w:rPr>
                <w:sz w:val="20"/>
                <w:szCs w:val="20"/>
              </w:rPr>
            </w:pPr>
            <w:r w:rsidRPr="002A1FA1">
              <w:rPr>
                <w:sz w:val="20"/>
                <w:szCs w:val="20"/>
              </w:rPr>
              <w:t xml:space="preserve">SC DOC is targeting </w:t>
            </w:r>
            <w:r w:rsidR="0069395A">
              <w:rPr>
                <w:sz w:val="20"/>
                <w:szCs w:val="20"/>
              </w:rPr>
              <w:t>incarcerated men</w:t>
            </w:r>
            <w:r w:rsidRPr="002A1FA1">
              <w:rPr>
                <w:sz w:val="20"/>
                <w:szCs w:val="20"/>
              </w:rPr>
              <w:t xml:space="preserve"> at the Adult Offender Center within </w:t>
            </w:r>
            <w:r w:rsidR="0069395A">
              <w:rPr>
                <w:sz w:val="20"/>
                <w:szCs w:val="20"/>
              </w:rPr>
              <w:t>the Shelby County prison</w:t>
            </w:r>
            <w:r w:rsidRPr="002A1FA1">
              <w:rPr>
                <w:sz w:val="20"/>
                <w:szCs w:val="20"/>
              </w:rPr>
              <w:t>.</w:t>
            </w:r>
            <w:r>
              <w:rPr>
                <w:sz w:val="20"/>
                <w:szCs w:val="20"/>
              </w:rPr>
              <w:t xml:space="preserve"> </w:t>
            </w:r>
            <w:r w:rsidR="0069395A">
              <w:rPr>
                <w:sz w:val="20"/>
                <w:szCs w:val="20"/>
              </w:rPr>
              <w:t>Men</w:t>
            </w:r>
            <w:r w:rsidRPr="002A1FA1">
              <w:rPr>
                <w:sz w:val="20"/>
                <w:szCs w:val="20"/>
              </w:rPr>
              <w:t xml:space="preserve"> must be in a committed relationship and have </w:t>
            </w:r>
            <w:r>
              <w:rPr>
                <w:sz w:val="20"/>
                <w:szCs w:val="20"/>
              </w:rPr>
              <w:t>between 6-12</w:t>
            </w:r>
            <w:r w:rsidRPr="002A1FA1">
              <w:rPr>
                <w:sz w:val="20"/>
                <w:szCs w:val="20"/>
              </w:rPr>
              <w:t xml:space="preserve"> months left to serve.</w:t>
            </w:r>
            <w:r>
              <w:rPr>
                <w:sz w:val="20"/>
                <w:szCs w:val="20"/>
              </w:rPr>
              <w:t xml:space="preserve"> </w:t>
            </w:r>
            <w:r w:rsidRPr="002A1FA1">
              <w:rPr>
                <w:sz w:val="20"/>
                <w:szCs w:val="20"/>
              </w:rPr>
              <w:t xml:space="preserve">Program components include: </w:t>
            </w:r>
          </w:p>
          <w:p w:rsidR="001645CB" w:rsidRPr="002A1FA1" w:rsidRDefault="001645CB" w:rsidP="001645CB">
            <w:pPr>
              <w:numPr>
                <w:ilvl w:val="0"/>
                <w:numId w:val="7"/>
              </w:numPr>
              <w:rPr>
                <w:sz w:val="20"/>
                <w:szCs w:val="20"/>
              </w:rPr>
            </w:pPr>
            <w:r w:rsidRPr="002A1FA1">
              <w:rPr>
                <w:sz w:val="20"/>
                <w:szCs w:val="20"/>
              </w:rPr>
              <w:t>Parenting education</w:t>
            </w:r>
          </w:p>
          <w:p w:rsidR="001645CB" w:rsidRPr="002A1FA1" w:rsidRDefault="001645CB" w:rsidP="001645CB">
            <w:pPr>
              <w:numPr>
                <w:ilvl w:val="0"/>
                <w:numId w:val="7"/>
              </w:numPr>
              <w:rPr>
                <w:sz w:val="20"/>
                <w:szCs w:val="20"/>
              </w:rPr>
            </w:pPr>
            <w:r w:rsidRPr="002A1FA1">
              <w:rPr>
                <w:sz w:val="20"/>
                <w:szCs w:val="20"/>
              </w:rPr>
              <w:t>Employment skills classes and certification programs</w:t>
            </w:r>
          </w:p>
          <w:p w:rsidR="001645CB" w:rsidRPr="002A1FA1" w:rsidRDefault="001645CB" w:rsidP="001645CB">
            <w:pPr>
              <w:numPr>
                <w:ilvl w:val="0"/>
                <w:numId w:val="7"/>
              </w:numPr>
              <w:rPr>
                <w:sz w:val="20"/>
                <w:szCs w:val="20"/>
              </w:rPr>
            </w:pPr>
            <w:r w:rsidRPr="002A1FA1">
              <w:rPr>
                <w:sz w:val="20"/>
                <w:szCs w:val="20"/>
              </w:rPr>
              <w:t xml:space="preserve">Moral </w:t>
            </w:r>
            <w:proofErr w:type="spellStart"/>
            <w:r w:rsidRPr="002A1FA1">
              <w:rPr>
                <w:sz w:val="20"/>
                <w:szCs w:val="20"/>
              </w:rPr>
              <w:t>reconation</w:t>
            </w:r>
            <w:proofErr w:type="spellEnd"/>
            <w:r w:rsidRPr="002A1FA1">
              <w:rPr>
                <w:sz w:val="20"/>
                <w:szCs w:val="20"/>
              </w:rPr>
              <w:t xml:space="preserve"> therapy</w:t>
            </w:r>
          </w:p>
          <w:p w:rsidR="001645CB" w:rsidRPr="002A1FA1" w:rsidRDefault="001645CB" w:rsidP="001645CB">
            <w:pPr>
              <w:numPr>
                <w:ilvl w:val="0"/>
                <w:numId w:val="7"/>
              </w:numPr>
              <w:rPr>
                <w:sz w:val="20"/>
                <w:szCs w:val="20"/>
              </w:rPr>
            </w:pPr>
            <w:r w:rsidRPr="002A1FA1">
              <w:rPr>
                <w:sz w:val="20"/>
                <w:szCs w:val="20"/>
              </w:rPr>
              <w:t>PA</w:t>
            </w:r>
            <w:r>
              <w:rPr>
                <w:sz w:val="20"/>
                <w:szCs w:val="20"/>
              </w:rPr>
              <w:t>IRS (relationship strengthening course, includes money management; available to couple jointly)</w:t>
            </w:r>
          </w:p>
          <w:p w:rsidR="001645CB" w:rsidRPr="002A1FA1" w:rsidRDefault="001645CB" w:rsidP="0069395A">
            <w:pPr>
              <w:numPr>
                <w:ilvl w:val="0"/>
                <w:numId w:val="7"/>
              </w:numPr>
              <w:rPr>
                <w:sz w:val="20"/>
                <w:szCs w:val="20"/>
              </w:rPr>
            </w:pPr>
            <w:r w:rsidRPr="002A1FA1">
              <w:rPr>
                <w:sz w:val="20"/>
                <w:szCs w:val="20"/>
              </w:rPr>
              <w:t>Child-friendly visitation</w:t>
            </w:r>
            <w:r>
              <w:rPr>
                <w:sz w:val="20"/>
                <w:szCs w:val="20"/>
              </w:rPr>
              <w:t xml:space="preserve"> </w:t>
            </w:r>
          </w:p>
          <w:p w:rsidR="001645CB" w:rsidRPr="002A1FA1" w:rsidRDefault="001645CB" w:rsidP="001645CB">
            <w:pPr>
              <w:numPr>
                <w:ilvl w:val="0"/>
                <w:numId w:val="7"/>
              </w:numPr>
              <w:rPr>
                <w:sz w:val="20"/>
                <w:szCs w:val="20"/>
              </w:rPr>
            </w:pPr>
            <w:r w:rsidRPr="002A1FA1">
              <w:rPr>
                <w:sz w:val="20"/>
                <w:szCs w:val="20"/>
              </w:rPr>
              <w:t>Family group conferencing</w:t>
            </w:r>
            <w:r>
              <w:rPr>
                <w:sz w:val="20"/>
                <w:szCs w:val="20"/>
              </w:rPr>
              <w:t xml:space="preserve"> (available</w:t>
            </w:r>
            <w:r w:rsidR="0069395A">
              <w:rPr>
                <w:sz w:val="20"/>
                <w:szCs w:val="20"/>
              </w:rPr>
              <w:t xml:space="preserve"> as needed</w:t>
            </w:r>
            <w:r>
              <w:rPr>
                <w:sz w:val="20"/>
                <w:szCs w:val="20"/>
              </w:rPr>
              <w:t>)</w:t>
            </w:r>
          </w:p>
          <w:p w:rsidR="001645CB" w:rsidRPr="002A1FA1" w:rsidRDefault="001645CB" w:rsidP="001645CB">
            <w:pPr>
              <w:numPr>
                <w:ilvl w:val="0"/>
                <w:numId w:val="7"/>
              </w:numPr>
              <w:rPr>
                <w:sz w:val="20"/>
                <w:szCs w:val="20"/>
              </w:rPr>
            </w:pPr>
            <w:r w:rsidRPr="002A1FA1">
              <w:rPr>
                <w:sz w:val="20"/>
                <w:szCs w:val="20"/>
              </w:rPr>
              <w:t>Intensive GED instruction/higher education</w:t>
            </w:r>
            <w:r>
              <w:rPr>
                <w:sz w:val="20"/>
                <w:szCs w:val="20"/>
              </w:rPr>
              <w:t xml:space="preserve"> (available</w:t>
            </w:r>
            <w:r w:rsidR="0069395A">
              <w:rPr>
                <w:sz w:val="20"/>
                <w:szCs w:val="20"/>
              </w:rPr>
              <w:t xml:space="preserve"> as needed</w:t>
            </w:r>
            <w:r>
              <w:rPr>
                <w:sz w:val="20"/>
                <w:szCs w:val="20"/>
              </w:rPr>
              <w:t>)</w:t>
            </w:r>
          </w:p>
          <w:p w:rsidR="001645CB" w:rsidRPr="002A1FA1" w:rsidRDefault="001645CB" w:rsidP="001645CB">
            <w:pPr>
              <w:numPr>
                <w:ilvl w:val="0"/>
                <w:numId w:val="7"/>
              </w:numPr>
              <w:rPr>
                <w:sz w:val="20"/>
                <w:szCs w:val="20"/>
              </w:rPr>
            </w:pPr>
            <w:r w:rsidRPr="002A1FA1">
              <w:rPr>
                <w:sz w:val="20"/>
                <w:szCs w:val="20"/>
              </w:rPr>
              <w:t>Case management</w:t>
            </w:r>
            <w:r>
              <w:rPr>
                <w:sz w:val="20"/>
                <w:szCs w:val="20"/>
              </w:rPr>
              <w:t xml:space="preserve"> (available</w:t>
            </w:r>
            <w:r w:rsidR="0069395A">
              <w:rPr>
                <w:sz w:val="20"/>
                <w:szCs w:val="20"/>
              </w:rPr>
              <w:t xml:space="preserve"> as needed</w:t>
            </w:r>
            <w:r>
              <w:rPr>
                <w:sz w:val="20"/>
                <w:szCs w:val="20"/>
              </w:rPr>
              <w:t>)</w:t>
            </w:r>
          </w:p>
          <w:p w:rsidR="001645CB" w:rsidRPr="002A1FA1" w:rsidRDefault="001645CB" w:rsidP="0069395A">
            <w:pPr>
              <w:rPr>
                <w:sz w:val="20"/>
                <w:szCs w:val="20"/>
              </w:rPr>
            </w:pPr>
            <w:r w:rsidRPr="002A1FA1">
              <w:rPr>
                <w:sz w:val="20"/>
                <w:szCs w:val="20"/>
              </w:rPr>
              <w:t xml:space="preserve">Most of the program components </w:t>
            </w:r>
            <w:r>
              <w:rPr>
                <w:sz w:val="20"/>
                <w:szCs w:val="20"/>
              </w:rPr>
              <w:t>are</w:t>
            </w:r>
            <w:r w:rsidRPr="002A1FA1">
              <w:rPr>
                <w:sz w:val="20"/>
                <w:szCs w:val="20"/>
              </w:rPr>
              <w:t xml:space="preserve"> delivered while the </w:t>
            </w:r>
            <w:r w:rsidR="0069395A">
              <w:rPr>
                <w:sz w:val="20"/>
                <w:szCs w:val="20"/>
              </w:rPr>
              <w:t>male partner</w:t>
            </w:r>
            <w:r w:rsidRPr="002A1FA1">
              <w:rPr>
                <w:sz w:val="20"/>
                <w:szCs w:val="20"/>
              </w:rPr>
              <w:t xml:space="preserve"> is incarcerated.</w:t>
            </w:r>
            <w:r>
              <w:rPr>
                <w:sz w:val="20"/>
                <w:szCs w:val="20"/>
              </w:rPr>
              <w:t xml:space="preserve"> </w:t>
            </w:r>
            <w:r w:rsidRPr="002A1FA1">
              <w:rPr>
                <w:sz w:val="20"/>
                <w:szCs w:val="20"/>
              </w:rPr>
              <w:t xml:space="preserve">After release, participants can receive </w:t>
            </w:r>
            <w:r w:rsidR="0069395A">
              <w:rPr>
                <w:sz w:val="20"/>
                <w:szCs w:val="20"/>
              </w:rPr>
              <w:t>ongoing</w:t>
            </w:r>
            <w:r w:rsidRPr="002A1FA1">
              <w:rPr>
                <w:sz w:val="20"/>
                <w:szCs w:val="20"/>
              </w:rPr>
              <w:t xml:space="preserve"> case management</w:t>
            </w:r>
            <w:r w:rsidR="0069395A">
              <w:rPr>
                <w:sz w:val="20"/>
                <w:szCs w:val="20"/>
              </w:rPr>
              <w:t xml:space="preserve"> and some job search assistance</w:t>
            </w:r>
            <w:r w:rsidRPr="002A1FA1">
              <w:rPr>
                <w:sz w:val="20"/>
                <w:szCs w:val="20"/>
              </w:rPr>
              <w:t>.</w:t>
            </w:r>
          </w:p>
        </w:tc>
      </w:tr>
      <w:tr w:rsidR="001645CB" w:rsidTr="001645CB">
        <w:trPr>
          <w:cantSplit/>
        </w:trPr>
        <w:tc>
          <w:tcPr>
            <w:tcW w:w="1517" w:type="dxa"/>
          </w:tcPr>
          <w:p w:rsidR="001645CB" w:rsidRPr="002A1FA1" w:rsidRDefault="001645CB" w:rsidP="001645CB">
            <w:pPr>
              <w:rPr>
                <w:sz w:val="20"/>
                <w:szCs w:val="20"/>
              </w:rPr>
            </w:pPr>
            <w:r>
              <w:rPr>
                <w:sz w:val="20"/>
                <w:szCs w:val="20"/>
              </w:rPr>
              <w:t>People of Principle (TX)</w:t>
            </w:r>
          </w:p>
        </w:tc>
        <w:tc>
          <w:tcPr>
            <w:tcW w:w="7962" w:type="dxa"/>
          </w:tcPr>
          <w:p w:rsidR="001645CB" w:rsidRPr="002A1FA1" w:rsidRDefault="001645CB" w:rsidP="0069395A">
            <w:pPr>
              <w:rPr>
                <w:sz w:val="20"/>
                <w:szCs w:val="20"/>
                <w:highlight w:val="yellow"/>
              </w:rPr>
            </w:pPr>
            <w:r w:rsidRPr="0090535E">
              <w:rPr>
                <w:sz w:val="20"/>
                <w:szCs w:val="20"/>
              </w:rPr>
              <w:t xml:space="preserve">POP is targeting </w:t>
            </w:r>
            <w:r>
              <w:rPr>
                <w:sz w:val="20"/>
                <w:szCs w:val="20"/>
              </w:rPr>
              <w:t>fathers who are either incarcerated in 8</w:t>
            </w:r>
            <w:r w:rsidRPr="0090535E">
              <w:rPr>
                <w:sz w:val="20"/>
                <w:szCs w:val="20"/>
              </w:rPr>
              <w:t xml:space="preserve"> West Texas </w:t>
            </w:r>
            <w:r>
              <w:rPr>
                <w:sz w:val="20"/>
                <w:szCs w:val="20"/>
              </w:rPr>
              <w:t>prisons</w:t>
            </w:r>
            <w:r w:rsidRPr="0090535E">
              <w:rPr>
                <w:sz w:val="20"/>
                <w:szCs w:val="20"/>
              </w:rPr>
              <w:t xml:space="preserve"> </w:t>
            </w:r>
            <w:r>
              <w:rPr>
                <w:sz w:val="20"/>
                <w:szCs w:val="20"/>
              </w:rPr>
              <w:t xml:space="preserve">or newly released parolees under supervision in Parole Board Area 6.  The men must be in a committed relationship.  Couples will receive </w:t>
            </w:r>
            <w:r w:rsidR="0069395A">
              <w:rPr>
                <w:sz w:val="20"/>
                <w:szCs w:val="20"/>
              </w:rPr>
              <w:t xml:space="preserve">relationship education using the </w:t>
            </w:r>
            <w:r>
              <w:rPr>
                <w:sz w:val="20"/>
                <w:szCs w:val="20"/>
              </w:rPr>
              <w:t xml:space="preserve">PREP </w:t>
            </w:r>
            <w:r w:rsidR="0069395A">
              <w:rPr>
                <w:sz w:val="20"/>
                <w:szCs w:val="20"/>
              </w:rPr>
              <w:t xml:space="preserve">curriculum </w:t>
            </w:r>
            <w:r>
              <w:rPr>
                <w:sz w:val="20"/>
                <w:szCs w:val="20"/>
              </w:rPr>
              <w:t xml:space="preserve">through a weekend seminar (for couples including an incarcerated father) or three sessions delivered at the parole/probation office (for couples including a formerly incarcerated father on community supervision).  </w:t>
            </w:r>
            <w:r w:rsidRPr="0090535E">
              <w:rPr>
                <w:sz w:val="20"/>
                <w:szCs w:val="20"/>
              </w:rPr>
              <w:t xml:space="preserve"> </w:t>
            </w:r>
            <w:r>
              <w:rPr>
                <w:sz w:val="20"/>
                <w:szCs w:val="20"/>
              </w:rPr>
              <w:t xml:space="preserve"> </w:t>
            </w:r>
          </w:p>
        </w:tc>
      </w:tr>
      <w:tr w:rsidR="001645CB" w:rsidTr="001645CB">
        <w:trPr>
          <w:cantSplit/>
        </w:trPr>
        <w:tc>
          <w:tcPr>
            <w:tcW w:w="1517" w:type="dxa"/>
          </w:tcPr>
          <w:p w:rsidR="001645CB" w:rsidRPr="00A13677" w:rsidRDefault="001645CB" w:rsidP="001645CB">
            <w:pPr>
              <w:rPr>
                <w:sz w:val="20"/>
                <w:szCs w:val="20"/>
              </w:rPr>
            </w:pPr>
            <w:r>
              <w:rPr>
                <w:sz w:val="20"/>
                <w:szCs w:val="20"/>
              </w:rPr>
              <w:lastRenderedPageBreak/>
              <w:t>Maryland Department of Human Resources</w:t>
            </w:r>
          </w:p>
        </w:tc>
        <w:tc>
          <w:tcPr>
            <w:tcW w:w="7962" w:type="dxa"/>
          </w:tcPr>
          <w:p w:rsidR="001645CB" w:rsidRPr="000B1B81" w:rsidRDefault="00247D4E" w:rsidP="00247D4E">
            <w:pPr>
              <w:rPr>
                <w:sz w:val="20"/>
                <w:szCs w:val="20"/>
              </w:rPr>
            </w:pPr>
            <w:r>
              <w:rPr>
                <w:sz w:val="20"/>
                <w:szCs w:val="20"/>
              </w:rPr>
              <w:t xml:space="preserve">Via the grant, </w:t>
            </w:r>
            <w:r w:rsidR="001645CB" w:rsidRPr="000B1B81">
              <w:rPr>
                <w:sz w:val="20"/>
                <w:szCs w:val="20"/>
              </w:rPr>
              <w:t xml:space="preserve">MD DHR </w:t>
            </w:r>
            <w:r>
              <w:rPr>
                <w:sz w:val="20"/>
                <w:szCs w:val="20"/>
              </w:rPr>
              <w:t xml:space="preserve">funds sub-grants to two counties (Montgomery and Prince George’s Counties) </w:t>
            </w:r>
            <w:r w:rsidR="001645CB" w:rsidRPr="000B1B81">
              <w:rPr>
                <w:sz w:val="20"/>
                <w:szCs w:val="20"/>
              </w:rPr>
              <w:t xml:space="preserve">to </w:t>
            </w:r>
            <w:r>
              <w:rPr>
                <w:sz w:val="20"/>
                <w:szCs w:val="20"/>
              </w:rPr>
              <w:t>serve</w:t>
            </w:r>
            <w:r w:rsidR="001645CB" w:rsidRPr="000B1B81">
              <w:rPr>
                <w:sz w:val="20"/>
                <w:szCs w:val="20"/>
              </w:rPr>
              <w:t xml:space="preserve"> men who are currently or formerly (within 36 months) incarcerated.  </w:t>
            </w:r>
            <w:r>
              <w:rPr>
                <w:sz w:val="20"/>
                <w:szCs w:val="20"/>
              </w:rPr>
              <w:t xml:space="preserve">The men must be fathers to participate.  </w:t>
            </w:r>
            <w:r w:rsidR="001645CB" w:rsidRPr="000B1B81">
              <w:rPr>
                <w:sz w:val="20"/>
                <w:szCs w:val="20"/>
              </w:rPr>
              <w:t>For incarcerated men, the program will start during the 6 months prior to release and there will not be a post-release component. Program components include:</w:t>
            </w:r>
          </w:p>
          <w:p w:rsidR="001645CB" w:rsidRPr="000B1B81" w:rsidRDefault="00247D4E" w:rsidP="00247D4E">
            <w:pPr>
              <w:numPr>
                <w:ilvl w:val="0"/>
                <w:numId w:val="8"/>
              </w:numPr>
              <w:rPr>
                <w:sz w:val="20"/>
                <w:szCs w:val="20"/>
              </w:rPr>
            </w:pPr>
            <w:r>
              <w:rPr>
                <w:sz w:val="20"/>
                <w:szCs w:val="20"/>
              </w:rPr>
              <w:t xml:space="preserve">Relationship education using the </w:t>
            </w:r>
            <w:r w:rsidR="001645CB" w:rsidRPr="000B1B81">
              <w:rPr>
                <w:sz w:val="20"/>
                <w:szCs w:val="20"/>
              </w:rPr>
              <w:t xml:space="preserve">Exploring Healthy Relationships and Marriage with Fragile Families </w:t>
            </w:r>
            <w:r>
              <w:rPr>
                <w:sz w:val="20"/>
                <w:szCs w:val="20"/>
              </w:rPr>
              <w:t xml:space="preserve">curriculum </w:t>
            </w:r>
          </w:p>
          <w:p w:rsidR="001645CB" w:rsidRDefault="001645CB" w:rsidP="00247D4E">
            <w:pPr>
              <w:numPr>
                <w:ilvl w:val="0"/>
                <w:numId w:val="8"/>
              </w:numPr>
              <w:rPr>
                <w:sz w:val="20"/>
                <w:szCs w:val="20"/>
              </w:rPr>
            </w:pPr>
            <w:r w:rsidRPr="000B1B81">
              <w:rPr>
                <w:sz w:val="20"/>
                <w:szCs w:val="20"/>
              </w:rPr>
              <w:t xml:space="preserve">Parenting </w:t>
            </w:r>
            <w:r w:rsidR="00247D4E">
              <w:rPr>
                <w:sz w:val="20"/>
                <w:szCs w:val="20"/>
              </w:rPr>
              <w:t>education</w:t>
            </w:r>
            <w:r w:rsidRPr="000B1B81">
              <w:rPr>
                <w:sz w:val="20"/>
                <w:szCs w:val="20"/>
              </w:rPr>
              <w:t xml:space="preserve"> </w:t>
            </w:r>
          </w:p>
          <w:p w:rsidR="001645CB" w:rsidRPr="000B1B81" w:rsidRDefault="001645CB" w:rsidP="001645CB">
            <w:pPr>
              <w:numPr>
                <w:ilvl w:val="0"/>
                <w:numId w:val="8"/>
              </w:numPr>
              <w:rPr>
                <w:sz w:val="20"/>
                <w:szCs w:val="20"/>
              </w:rPr>
            </w:pPr>
            <w:r w:rsidRPr="000B1B81">
              <w:rPr>
                <w:sz w:val="20"/>
                <w:szCs w:val="20"/>
              </w:rPr>
              <w:t>Employment services (job training, development and placement services) available as needed</w:t>
            </w:r>
          </w:p>
          <w:p w:rsidR="001645CB" w:rsidRPr="000B1B81" w:rsidRDefault="001645CB" w:rsidP="001645CB">
            <w:pPr>
              <w:numPr>
                <w:ilvl w:val="0"/>
                <w:numId w:val="8"/>
              </w:numPr>
              <w:rPr>
                <w:sz w:val="20"/>
                <w:szCs w:val="20"/>
              </w:rPr>
            </w:pPr>
            <w:r w:rsidRPr="000B1B81">
              <w:rPr>
                <w:sz w:val="20"/>
                <w:szCs w:val="20"/>
              </w:rPr>
              <w:t>Referrals to domestic violence services</w:t>
            </w:r>
          </w:p>
        </w:tc>
      </w:tr>
      <w:tr w:rsidR="001645CB" w:rsidTr="001645CB">
        <w:trPr>
          <w:cantSplit/>
        </w:trPr>
        <w:tc>
          <w:tcPr>
            <w:tcW w:w="1517" w:type="dxa"/>
          </w:tcPr>
          <w:p w:rsidR="001645CB" w:rsidRPr="00A13677" w:rsidRDefault="001645CB" w:rsidP="001645CB">
            <w:pPr>
              <w:rPr>
                <w:sz w:val="20"/>
                <w:szCs w:val="20"/>
              </w:rPr>
            </w:pPr>
            <w:r>
              <w:rPr>
                <w:sz w:val="20"/>
                <w:szCs w:val="20"/>
              </w:rPr>
              <w:t>The RIDGE Project (OH)</w:t>
            </w:r>
          </w:p>
        </w:tc>
        <w:tc>
          <w:tcPr>
            <w:tcW w:w="7962" w:type="dxa"/>
          </w:tcPr>
          <w:p w:rsidR="001645CB" w:rsidRPr="000B1B81" w:rsidRDefault="001645CB" w:rsidP="001768C1">
            <w:pPr>
              <w:rPr>
                <w:sz w:val="20"/>
                <w:szCs w:val="20"/>
              </w:rPr>
            </w:pPr>
            <w:r w:rsidRPr="000B1B81">
              <w:rPr>
                <w:sz w:val="20"/>
                <w:szCs w:val="20"/>
              </w:rPr>
              <w:t>The RIDGE Project plans to target any men in the father role who are incarcerated in any of the 32 state prisons or under community supervision in 8 counties in Ohio. Fathers must be in a committed relationship in order to participate in the relationship courses. The program has a successive course structure (with completion of each stage necessary for the next) including:</w:t>
            </w:r>
          </w:p>
          <w:p w:rsidR="001645CB" w:rsidRPr="000B1B81" w:rsidRDefault="001645CB" w:rsidP="001645CB">
            <w:pPr>
              <w:numPr>
                <w:ilvl w:val="0"/>
                <w:numId w:val="9"/>
              </w:numPr>
              <w:rPr>
                <w:sz w:val="20"/>
                <w:szCs w:val="20"/>
              </w:rPr>
            </w:pPr>
            <w:r w:rsidRPr="000B1B81">
              <w:rPr>
                <w:sz w:val="20"/>
                <w:szCs w:val="20"/>
              </w:rPr>
              <w:t>“10 Great Dates” (only for non-incarcerated families)</w:t>
            </w:r>
          </w:p>
          <w:p w:rsidR="001645CB" w:rsidRPr="000B1B81" w:rsidRDefault="001645CB" w:rsidP="001645CB">
            <w:pPr>
              <w:numPr>
                <w:ilvl w:val="0"/>
                <w:numId w:val="9"/>
              </w:numPr>
              <w:rPr>
                <w:sz w:val="20"/>
                <w:szCs w:val="20"/>
              </w:rPr>
            </w:pPr>
            <w:r w:rsidRPr="000B1B81">
              <w:rPr>
                <w:sz w:val="20"/>
                <w:szCs w:val="20"/>
              </w:rPr>
              <w:t>A Core Communication class (concurrently offered to fathers and partners)</w:t>
            </w:r>
          </w:p>
          <w:p w:rsidR="001645CB" w:rsidRPr="000B1B81" w:rsidRDefault="001645CB" w:rsidP="001645CB">
            <w:pPr>
              <w:numPr>
                <w:ilvl w:val="0"/>
                <w:numId w:val="9"/>
              </w:numPr>
              <w:rPr>
                <w:sz w:val="20"/>
                <w:szCs w:val="20"/>
              </w:rPr>
            </w:pPr>
            <w:r w:rsidRPr="000B1B81">
              <w:rPr>
                <w:sz w:val="20"/>
                <w:szCs w:val="20"/>
              </w:rPr>
              <w:t>The Keeping FAITH curriculum</w:t>
            </w:r>
          </w:p>
          <w:p w:rsidR="001645CB" w:rsidRPr="000B1B81" w:rsidRDefault="001645CB" w:rsidP="001645CB">
            <w:pPr>
              <w:numPr>
                <w:ilvl w:val="0"/>
                <w:numId w:val="9"/>
              </w:numPr>
              <w:rPr>
                <w:sz w:val="20"/>
                <w:szCs w:val="20"/>
              </w:rPr>
            </w:pPr>
            <w:r w:rsidRPr="000B1B81">
              <w:rPr>
                <w:sz w:val="20"/>
                <w:szCs w:val="20"/>
              </w:rPr>
              <w:t>A Couple Communication course (concurrently offered to fathers and partners)</w:t>
            </w:r>
          </w:p>
          <w:p w:rsidR="001645CB" w:rsidRPr="000B1B81" w:rsidRDefault="001645CB" w:rsidP="001645CB">
            <w:pPr>
              <w:numPr>
                <w:ilvl w:val="0"/>
                <w:numId w:val="9"/>
              </w:numPr>
              <w:rPr>
                <w:sz w:val="20"/>
                <w:szCs w:val="20"/>
              </w:rPr>
            </w:pPr>
            <w:r w:rsidRPr="000B1B81">
              <w:rPr>
                <w:sz w:val="20"/>
                <w:szCs w:val="20"/>
              </w:rPr>
              <w:t>Encouragement to complete a parenting course</w:t>
            </w:r>
          </w:p>
          <w:p w:rsidR="001645CB" w:rsidRPr="000B1B81" w:rsidRDefault="001645CB" w:rsidP="001645CB">
            <w:pPr>
              <w:numPr>
                <w:ilvl w:val="0"/>
                <w:numId w:val="9"/>
              </w:numPr>
              <w:rPr>
                <w:sz w:val="20"/>
                <w:szCs w:val="20"/>
              </w:rPr>
            </w:pPr>
            <w:r w:rsidRPr="000B1B81">
              <w:rPr>
                <w:sz w:val="20"/>
                <w:szCs w:val="20"/>
              </w:rPr>
              <w:t>Special visitation with partner (including food and teaching time) and visits (as well as other services) with a Life Coach/mentor</w:t>
            </w:r>
          </w:p>
          <w:p w:rsidR="001645CB" w:rsidRPr="001768C1" w:rsidRDefault="001645CB" w:rsidP="001768C1">
            <w:pPr>
              <w:numPr>
                <w:ilvl w:val="0"/>
                <w:numId w:val="9"/>
              </w:numPr>
              <w:rPr>
                <w:sz w:val="20"/>
                <w:szCs w:val="20"/>
              </w:rPr>
            </w:pPr>
            <w:r w:rsidRPr="000B1B81">
              <w:rPr>
                <w:sz w:val="20"/>
                <w:szCs w:val="20"/>
              </w:rPr>
              <w:t>Support services (job readiness, computer skills, budgeting seminars, etc.)</w:t>
            </w:r>
          </w:p>
        </w:tc>
      </w:tr>
      <w:tr w:rsidR="001645CB" w:rsidTr="001645CB">
        <w:trPr>
          <w:cantSplit/>
        </w:trPr>
        <w:tc>
          <w:tcPr>
            <w:tcW w:w="1517" w:type="dxa"/>
          </w:tcPr>
          <w:p w:rsidR="001645CB" w:rsidRPr="00A13677" w:rsidRDefault="001645CB" w:rsidP="001645CB">
            <w:pPr>
              <w:rPr>
                <w:sz w:val="20"/>
                <w:szCs w:val="20"/>
              </w:rPr>
            </w:pPr>
            <w:r>
              <w:rPr>
                <w:sz w:val="20"/>
                <w:szCs w:val="20"/>
              </w:rPr>
              <w:t>Oakland Livingston Human Services Agency (MI)</w:t>
            </w:r>
          </w:p>
        </w:tc>
        <w:tc>
          <w:tcPr>
            <w:tcW w:w="7962" w:type="dxa"/>
          </w:tcPr>
          <w:p w:rsidR="001645CB" w:rsidRPr="00A13677" w:rsidRDefault="001645CB" w:rsidP="001645CB">
            <w:pPr>
              <w:rPr>
                <w:sz w:val="20"/>
                <w:szCs w:val="20"/>
              </w:rPr>
            </w:pPr>
            <w:r w:rsidRPr="00A13677">
              <w:rPr>
                <w:sz w:val="20"/>
                <w:szCs w:val="20"/>
              </w:rPr>
              <w:t xml:space="preserve">OLHSA is planning on targeting incarcerated and formerly incarcerated (within 1 year of release) parents in </w:t>
            </w:r>
            <w:smartTag w:uri="urn:schemas-microsoft-com:office:smarttags" w:element="place">
              <w:smartTag w:uri="urn:schemas-microsoft-com:office:smarttags" w:element="PlaceName">
                <w:r w:rsidRPr="00A13677">
                  <w:rPr>
                    <w:sz w:val="20"/>
                    <w:szCs w:val="20"/>
                  </w:rPr>
                  <w:t>Oakland</w:t>
                </w:r>
              </w:smartTag>
              <w:r w:rsidRPr="00A13677">
                <w:rPr>
                  <w:sz w:val="20"/>
                  <w:szCs w:val="20"/>
                </w:rPr>
                <w:t xml:space="preserve"> </w:t>
              </w:r>
              <w:smartTag w:uri="urn:schemas-microsoft-com:office:smarttags" w:element="PlaceType">
                <w:r w:rsidRPr="00A13677">
                  <w:rPr>
                    <w:sz w:val="20"/>
                    <w:szCs w:val="20"/>
                  </w:rPr>
                  <w:t>County</w:t>
                </w:r>
              </w:smartTag>
            </w:smartTag>
            <w:r w:rsidRPr="00A13677">
              <w:rPr>
                <w:sz w:val="20"/>
                <w:szCs w:val="20"/>
              </w:rPr>
              <w:t>.</w:t>
            </w:r>
            <w:r>
              <w:rPr>
                <w:sz w:val="20"/>
                <w:szCs w:val="20"/>
              </w:rPr>
              <w:t xml:space="preserve"> </w:t>
            </w:r>
            <w:r w:rsidRPr="00A13677">
              <w:rPr>
                <w:sz w:val="20"/>
                <w:szCs w:val="20"/>
              </w:rPr>
              <w:t>The incarcerated population will be recruited from county jail facilities (including a Boot Camp) and a state prison.</w:t>
            </w:r>
            <w:r>
              <w:rPr>
                <w:sz w:val="20"/>
                <w:szCs w:val="20"/>
              </w:rPr>
              <w:t xml:space="preserve"> </w:t>
            </w:r>
            <w:r w:rsidRPr="00A13677">
              <w:rPr>
                <w:sz w:val="20"/>
                <w:szCs w:val="20"/>
              </w:rPr>
              <w:t>The community population will be recruited from a substance abuse treatment center and through referrals from numerous s</w:t>
            </w:r>
            <w:r>
              <w:rPr>
                <w:sz w:val="20"/>
                <w:szCs w:val="20"/>
              </w:rPr>
              <w:t>ources</w:t>
            </w:r>
            <w:r w:rsidRPr="00A13677">
              <w:rPr>
                <w:sz w:val="20"/>
                <w:szCs w:val="20"/>
              </w:rPr>
              <w:t>.</w:t>
            </w:r>
            <w:r>
              <w:rPr>
                <w:sz w:val="20"/>
                <w:szCs w:val="20"/>
              </w:rPr>
              <w:t xml:space="preserve"> </w:t>
            </w:r>
            <w:r w:rsidRPr="00A13677">
              <w:rPr>
                <w:sz w:val="20"/>
                <w:szCs w:val="20"/>
              </w:rPr>
              <w:t>The partner of the incarcerated/formerly incarcerated individual could be a primary caregiver, custodial parent, spouse, or partner.</w:t>
            </w:r>
            <w:r>
              <w:rPr>
                <w:sz w:val="20"/>
                <w:szCs w:val="20"/>
              </w:rPr>
              <w:t xml:space="preserve"> </w:t>
            </w:r>
            <w:r w:rsidRPr="00A13677">
              <w:rPr>
                <w:sz w:val="20"/>
                <w:szCs w:val="20"/>
              </w:rPr>
              <w:t>Program participants will receive:</w:t>
            </w:r>
          </w:p>
          <w:p w:rsidR="001645CB" w:rsidRPr="00A13677" w:rsidRDefault="001645CB" w:rsidP="001645CB">
            <w:pPr>
              <w:numPr>
                <w:ilvl w:val="0"/>
                <w:numId w:val="10"/>
              </w:numPr>
              <w:rPr>
                <w:sz w:val="20"/>
                <w:szCs w:val="20"/>
              </w:rPr>
            </w:pPr>
            <w:r w:rsidRPr="00A13677">
              <w:rPr>
                <w:sz w:val="20"/>
                <w:szCs w:val="20"/>
              </w:rPr>
              <w:t>An 8 week parenting course (</w:t>
            </w:r>
            <w:r>
              <w:rPr>
                <w:sz w:val="20"/>
                <w:szCs w:val="20"/>
              </w:rPr>
              <w:t>“</w:t>
            </w:r>
            <w:r w:rsidRPr="00A13677">
              <w:rPr>
                <w:sz w:val="20"/>
                <w:szCs w:val="20"/>
              </w:rPr>
              <w:t>Caring for My Family</w:t>
            </w:r>
            <w:r>
              <w:rPr>
                <w:sz w:val="20"/>
                <w:szCs w:val="20"/>
              </w:rPr>
              <w:t>—</w:t>
            </w:r>
            <w:r w:rsidRPr="00A13677">
              <w:rPr>
                <w:sz w:val="20"/>
                <w:szCs w:val="20"/>
              </w:rPr>
              <w:t>Family Formation and Fathering Curriculum</w:t>
            </w:r>
            <w:r>
              <w:rPr>
                <w:sz w:val="20"/>
                <w:szCs w:val="20"/>
              </w:rPr>
              <w:t>”</w:t>
            </w:r>
            <w:r w:rsidRPr="00A13677">
              <w:rPr>
                <w:sz w:val="20"/>
                <w:szCs w:val="20"/>
              </w:rPr>
              <w:t>)</w:t>
            </w:r>
          </w:p>
          <w:p w:rsidR="001645CB" w:rsidRPr="00A13677" w:rsidRDefault="001645CB" w:rsidP="001645CB">
            <w:pPr>
              <w:numPr>
                <w:ilvl w:val="0"/>
                <w:numId w:val="10"/>
              </w:numPr>
              <w:rPr>
                <w:sz w:val="20"/>
                <w:szCs w:val="20"/>
              </w:rPr>
            </w:pPr>
            <w:r w:rsidRPr="00A13677">
              <w:rPr>
                <w:sz w:val="20"/>
                <w:szCs w:val="20"/>
              </w:rPr>
              <w:t>Services of a systems navigator (family reentry and strengthening planning/case management, referrals, employment support services, etc.)</w:t>
            </w:r>
          </w:p>
          <w:p w:rsidR="001645CB" w:rsidRPr="00993642" w:rsidRDefault="001645CB" w:rsidP="00993642">
            <w:pPr>
              <w:numPr>
                <w:ilvl w:val="0"/>
                <w:numId w:val="10"/>
              </w:numPr>
              <w:rPr>
                <w:sz w:val="20"/>
                <w:szCs w:val="20"/>
              </w:rPr>
            </w:pPr>
            <w:r w:rsidRPr="00A13677">
              <w:rPr>
                <w:sz w:val="20"/>
                <w:szCs w:val="20"/>
              </w:rPr>
              <w:t>Support groups</w:t>
            </w:r>
          </w:p>
        </w:tc>
      </w:tr>
    </w:tbl>
    <w:p w:rsidR="001645CB" w:rsidRDefault="001645CB"/>
    <w:sectPr w:rsidR="001645CB" w:rsidSect="00F12A8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D4E" w:rsidRDefault="00247D4E">
      <w:r>
        <w:separator/>
      </w:r>
    </w:p>
  </w:endnote>
  <w:endnote w:type="continuationSeparator" w:id="0">
    <w:p w:rsidR="00247D4E" w:rsidRDefault="00247D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4E" w:rsidRDefault="00BB5E55" w:rsidP="007B1C52">
    <w:pPr>
      <w:pStyle w:val="Footer"/>
      <w:framePr w:wrap="around" w:vAnchor="text" w:hAnchor="margin" w:xAlign="right" w:y="1"/>
      <w:rPr>
        <w:rStyle w:val="PageNumber"/>
      </w:rPr>
    </w:pPr>
    <w:r>
      <w:rPr>
        <w:rStyle w:val="PageNumber"/>
      </w:rPr>
      <w:fldChar w:fldCharType="begin"/>
    </w:r>
    <w:r w:rsidR="00247D4E">
      <w:rPr>
        <w:rStyle w:val="PageNumber"/>
      </w:rPr>
      <w:instrText xml:space="preserve">PAGE  </w:instrText>
    </w:r>
    <w:r>
      <w:rPr>
        <w:rStyle w:val="PageNumber"/>
      </w:rPr>
      <w:fldChar w:fldCharType="end"/>
    </w:r>
  </w:p>
  <w:p w:rsidR="00247D4E" w:rsidRDefault="00247D4E" w:rsidP="00D656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4E" w:rsidRDefault="00BB5E55" w:rsidP="007B1C52">
    <w:pPr>
      <w:pStyle w:val="Footer"/>
      <w:framePr w:wrap="around" w:vAnchor="text" w:hAnchor="margin" w:xAlign="right" w:y="1"/>
      <w:rPr>
        <w:rStyle w:val="PageNumber"/>
      </w:rPr>
    </w:pPr>
    <w:r>
      <w:rPr>
        <w:rStyle w:val="PageNumber"/>
      </w:rPr>
      <w:fldChar w:fldCharType="begin"/>
    </w:r>
    <w:r w:rsidR="00247D4E">
      <w:rPr>
        <w:rStyle w:val="PageNumber"/>
      </w:rPr>
      <w:instrText xml:space="preserve">PAGE  </w:instrText>
    </w:r>
    <w:r>
      <w:rPr>
        <w:rStyle w:val="PageNumber"/>
      </w:rPr>
      <w:fldChar w:fldCharType="separate"/>
    </w:r>
    <w:r w:rsidR="00C058F8">
      <w:rPr>
        <w:rStyle w:val="PageNumber"/>
        <w:noProof/>
      </w:rPr>
      <w:t>1</w:t>
    </w:r>
    <w:r>
      <w:rPr>
        <w:rStyle w:val="PageNumber"/>
      </w:rPr>
      <w:fldChar w:fldCharType="end"/>
    </w:r>
  </w:p>
  <w:p w:rsidR="00247D4E" w:rsidRDefault="00247D4E" w:rsidP="00D656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D4E" w:rsidRDefault="00247D4E">
      <w:r>
        <w:separator/>
      </w:r>
    </w:p>
  </w:footnote>
  <w:footnote w:type="continuationSeparator" w:id="0">
    <w:p w:rsidR="00247D4E" w:rsidRDefault="00247D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D88"/>
    <w:multiLevelType w:val="hybridMultilevel"/>
    <w:tmpl w:val="ED60F940"/>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7F1397"/>
    <w:multiLevelType w:val="hybridMultilevel"/>
    <w:tmpl w:val="985EF0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274EA6"/>
    <w:multiLevelType w:val="hybridMultilevel"/>
    <w:tmpl w:val="131EED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D4519A"/>
    <w:multiLevelType w:val="hybridMultilevel"/>
    <w:tmpl w:val="ACDAD7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6B0958"/>
    <w:multiLevelType w:val="hybridMultilevel"/>
    <w:tmpl w:val="2E2CD8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35629D7"/>
    <w:multiLevelType w:val="hybridMultilevel"/>
    <w:tmpl w:val="94E225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6BF7815"/>
    <w:multiLevelType w:val="hybridMultilevel"/>
    <w:tmpl w:val="28722B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DF5995"/>
    <w:multiLevelType w:val="hybridMultilevel"/>
    <w:tmpl w:val="CEB6B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F4A721C"/>
    <w:multiLevelType w:val="hybridMultilevel"/>
    <w:tmpl w:val="C63C7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9785E11"/>
    <w:multiLevelType w:val="hybridMultilevel"/>
    <w:tmpl w:val="6D8E5F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1"/>
  </w:num>
  <w:num w:numId="6">
    <w:abstractNumId w:val="6"/>
  </w:num>
  <w:num w:numId="7">
    <w:abstractNumId w:val="9"/>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645CB"/>
    <w:rsid w:val="001645CB"/>
    <w:rsid w:val="001768C1"/>
    <w:rsid w:val="001A010D"/>
    <w:rsid w:val="00200847"/>
    <w:rsid w:val="00247D4E"/>
    <w:rsid w:val="002F057E"/>
    <w:rsid w:val="00547005"/>
    <w:rsid w:val="006842D6"/>
    <w:rsid w:val="0069395A"/>
    <w:rsid w:val="007712A3"/>
    <w:rsid w:val="007B1C52"/>
    <w:rsid w:val="007D0912"/>
    <w:rsid w:val="00993642"/>
    <w:rsid w:val="00BB14C3"/>
    <w:rsid w:val="00BB5E55"/>
    <w:rsid w:val="00C058F8"/>
    <w:rsid w:val="00C0600B"/>
    <w:rsid w:val="00CA43E0"/>
    <w:rsid w:val="00D264CA"/>
    <w:rsid w:val="00D26EEE"/>
    <w:rsid w:val="00D65669"/>
    <w:rsid w:val="00DE0000"/>
    <w:rsid w:val="00EA635A"/>
    <w:rsid w:val="00F12A8B"/>
    <w:rsid w:val="00F76E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A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5669"/>
    <w:pPr>
      <w:tabs>
        <w:tab w:val="center" w:pos="4320"/>
        <w:tab w:val="right" w:pos="8640"/>
      </w:tabs>
    </w:pPr>
  </w:style>
  <w:style w:type="character" w:styleId="PageNumber">
    <w:name w:val="page number"/>
    <w:basedOn w:val="DefaultParagraphFont"/>
    <w:rsid w:val="00D656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1428</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Appendix X</vt:lpstr>
    </vt:vector>
  </TitlesOfParts>
  <Company>RTI International</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X</dc:title>
  <dc:subject/>
  <dc:creator>tmckay</dc:creator>
  <cp:keywords/>
  <dc:description/>
  <cp:lastModifiedBy>Linda.Mellgren</cp:lastModifiedBy>
  <cp:revision>2</cp:revision>
  <dcterms:created xsi:type="dcterms:W3CDTF">2011-10-18T19:10:00Z</dcterms:created>
  <dcterms:modified xsi:type="dcterms:W3CDTF">2011-10-18T19:10:00Z</dcterms:modified>
</cp:coreProperties>
</file>