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[Federal Register Volume 79, Number 103 (Thursday, May 29, 2014)]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[Page 30869]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6F57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F57C3">
        <w:rPr>
          <w:rFonts w:ascii="Courier New" w:eastAsia="Times New Roman" w:hAnsi="Courier New" w:cs="Courier New"/>
          <w:sz w:val="20"/>
          <w:szCs w:val="20"/>
        </w:rPr>
        <w:t>]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[FR Doc No: 2014-12418]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[OMB Control Number 1615-0046]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Inter-Agency Alien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Witness and Informant Record, Form I-854A; Agency Alien Witness and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Informant Adjustment of Status, Form I-854B; Revision of a Currently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Approved Collection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February 12, 2014, at 79 FR 8469,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received one comment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in connection with the 60-day notice.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June 30, 2014. This process is conducted in accordance with 5 CFR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6F57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6F57C3">
        <w:rPr>
          <w:rFonts w:ascii="Courier New" w:eastAsia="Times New Roman" w:hAnsi="Courier New" w:cs="Courier New"/>
          <w:sz w:val="20"/>
          <w:szCs w:val="20"/>
        </w:rPr>
        <w:t xml:space="preserve">. The comments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submitted to the OMB USCIS Desk Officer may also be submitted to DHS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via the Federal eRulemaking Portal Web site at </w:t>
      </w:r>
      <w:hyperlink r:id="rId7" w:history="1">
        <w:r w:rsidRPr="006F57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F57C3">
        <w:rPr>
          <w:rFonts w:ascii="Courier New" w:eastAsia="Times New Roman" w:hAnsi="Courier New" w:cs="Courier New"/>
          <w:sz w:val="20"/>
          <w:szCs w:val="20"/>
        </w:rPr>
        <w:t xml:space="preserve"> under e-Docket ID number USCIS-2006-0062 or via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email at </w:t>
      </w:r>
      <w:hyperlink r:id="rId8" w:history="1">
        <w:r w:rsidRPr="006F57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6F57C3">
        <w:rPr>
          <w:rFonts w:ascii="Courier New" w:eastAsia="Times New Roman" w:hAnsi="Courier New" w:cs="Courier New"/>
          <w:sz w:val="20"/>
          <w:szCs w:val="20"/>
        </w:rPr>
        <w:t xml:space="preserve">. All submissions received must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include the agency name and the OMB Control Number 1615-0046.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Regardless of the method used for submitting comments or material,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all submissions will be posted, without change, to the Federal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9" w:history="1">
        <w:r w:rsidRPr="006F57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F57C3">
        <w:rPr>
          <w:rFonts w:ascii="Courier New" w:eastAsia="Times New Roman" w:hAnsi="Courier New" w:cs="Courier New"/>
          <w:sz w:val="20"/>
          <w:szCs w:val="20"/>
        </w:rPr>
        <w:t xml:space="preserve">, and will include any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personal information you provide. Therefore, submitting this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information makes it public. You may wish to consider limiting the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amount of personal information that you provide in any voluntary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submission you make to DHS. For additional information please read the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Privacy Act notice that is available via the link in the footer of </w:t>
      </w:r>
      <w:bookmarkStart w:id="0" w:name="_GoBack"/>
      <w:bookmarkEnd w:id="0"/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0" w:history="1">
        <w:r w:rsidRPr="006F57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F57C3">
        <w:rPr>
          <w:rFonts w:ascii="Courier New" w:eastAsia="Times New Roman" w:hAnsi="Courier New" w:cs="Courier New"/>
          <w:sz w:val="20"/>
          <w:szCs w:val="20"/>
        </w:rPr>
        <w:t>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Note: The address listed in this notice should only be used to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11" w:history="1">
        <w:r w:rsidRPr="006F57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6F57C3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Inter-Agency Alien Witness and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Informant Record; Agency Alien Witness and Informant Adjustment of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Status.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DHS sponsoring the collection: Form I-854A; Form I-854B; USCIS.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well as a brief abstract: Primary: Individuals or Households. Form I-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854 is used by law enforcement agencies to bring alien witnesses and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informants to the United States in ``S'' nonimmigrant classification.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of time estimated for an average respondent to respond: Form I-854A--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150 responses at 3 hours per response, and Form I-854B--150 responses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at 1 hour per response.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with the collection: 600 annual burden hours.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supplementary documents, or need additional information, please visit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2" w:history="1">
        <w:r w:rsidRPr="006F57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F57C3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of Policy and Strategy, Regulatory Coordination Division, 20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Massachusetts Avenue NW., Washington, DC 20529-2140; Telephone 202-272-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8377.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    Dated: May 22, 2014.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lastRenderedPageBreak/>
        <w:t>Security.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[FR Doc. 2014-12418 Filed 5-28-14; 8:45 am]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57C3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57C3" w:rsidRPr="006F57C3" w:rsidRDefault="006F57C3" w:rsidP="006F5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C27BC" w:rsidRDefault="003C27BC"/>
    <w:sectPr w:rsidR="003C2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C3"/>
    <w:rsid w:val="003C27BC"/>
    <w:rsid w:val="006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cisfrcomment@uscis.dh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2014-05-29T22:40:00Z</dcterms:created>
  <dcterms:modified xsi:type="dcterms:W3CDTF">2014-05-29T22:41:00Z</dcterms:modified>
</cp:coreProperties>
</file>