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7C" w:rsidRPr="00F14065" w:rsidRDefault="0000617C">
      <w:pPr>
        <w:pStyle w:val="Title"/>
        <w:rPr>
          <w:rFonts w:ascii="Arial" w:hAnsi="Arial" w:cs="Arial"/>
          <w:szCs w:val="24"/>
        </w:rPr>
      </w:pPr>
      <w:r w:rsidRPr="00F14065">
        <w:rPr>
          <w:rFonts w:ascii="Arial" w:hAnsi="Arial" w:cs="Arial"/>
          <w:szCs w:val="24"/>
        </w:rPr>
        <w:t>Supporting Statement for VA Form 21</w:t>
      </w:r>
      <w:r w:rsidR="009A2993">
        <w:rPr>
          <w:rFonts w:ascii="Arial" w:hAnsi="Arial" w:cs="Arial"/>
          <w:szCs w:val="24"/>
        </w:rPr>
        <w:t>P</w:t>
      </w:r>
      <w:r w:rsidRPr="00F14065">
        <w:rPr>
          <w:rFonts w:ascii="Arial" w:hAnsi="Arial" w:cs="Arial"/>
          <w:szCs w:val="24"/>
        </w:rPr>
        <w:t>-0792</w:t>
      </w:r>
    </w:p>
    <w:p w:rsidR="0000617C" w:rsidRPr="00F14065" w:rsidRDefault="0000617C">
      <w:pPr>
        <w:tabs>
          <w:tab w:val="left" w:pos="480"/>
          <w:tab w:val="right" w:pos="8640"/>
        </w:tabs>
        <w:ind w:right="684"/>
        <w:jc w:val="center"/>
        <w:rPr>
          <w:rFonts w:ascii="Arial" w:hAnsi="Arial" w:cs="Arial"/>
          <w:sz w:val="24"/>
          <w:szCs w:val="24"/>
        </w:rPr>
      </w:pPr>
      <w:r w:rsidRPr="00F14065">
        <w:rPr>
          <w:rFonts w:ascii="Arial" w:hAnsi="Arial" w:cs="Arial"/>
          <w:sz w:val="24"/>
          <w:szCs w:val="24"/>
        </w:rPr>
        <w:t>Fiduciary Statement in Support of Appointment</w:t>
      </w:r>
    </w:p>
    <w:p w:rsidR="0000617C" w:rsidRPr="00F14065" w:rsidRDefault="0000617C">
      <w:pPr>
        <w:tabs>
          <w:tab w:val="left" w:pos="480"/>
          <w:tab w:val="right" w:pos="8640"/>
        </w:tabs>
        <w:ind w:right="684"/>
        <w:jc w:val="center"/>
        <w:rPr>
          <w:rFonts w:ascii="Arial" w:hAnsi="Arial" w:cs="Arial"/>
          <w:sz w:val="24"/>
          <w:szCs w:val="24"/>
        </w:rPr>
      </w:pPr>
      <w:r w:rsidRPr="00F14065">
        <w:rPr>
          <w:rFonts w:ascii="Arial" w:hAnsi="Arial" w:cs="Arial"/>
          <w:sz w:val="24"/>
          <w:szCs w:val="24"/>
        </w:rPr>
        <w:t>(2900-0670)</w:t>
      </w:r>
    </w:p>
    <w:p w:rsidR="0000617C" w:rsidRPr="00F14065" w:rsidRDefault="0000617C">
      <w:pPr>
        <w:tabs>
          <w:tab w:val="left" w:pos="480"/>
          <w:tab w:val="right" w:pos="8640"/>
        </w:tabs>
        <w:ind w:right="684"/>
        <w:jc w:val="center"/>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 xml:space="preserve">A.  </w:t>
      </w:r>
      <w:r w:rsidRPr="00F14065">
        <w:rPr>
          <w:rFonts w:ascii="Arial" w:hAnsi="Arial" w:cs="Arial"/>
          <w:sz w:val="24"/>
          <w:szCs w:val="24"/>
          <w:u w:val="single"/>
        </w:rPr>
        <w:t>Justification</w:t>
      </w:r>
    </w:p>
    <w:p w:rsidR="0000617C" w:rsidRDefault="0000617C">
      <w:pPr>
        <w:tabs>
          <w:tab w:val="left" w:pos="480"/>
          <w:tab w:val="right" w:pos="8640"/>
        </w:tabs>
        <w:ind w:right="684"/>
        <w:rPr>
          <w:rFonts w:ascii="Arial" w:hAnsi="Arial" w:cs="Arial"/>
          <w:sz w:val="24"/>
          <w:szCs w:val="24"/>
        </w:rPr>
      </w:pPr>
    </w:p>
    <w:p w:rsidR="0092540D" w:rsidRPr="0092540D" w:rsidRDefault="0092540D">
      <w:pPr>
        <w:tabs>
          <w:tab w:val="left" w:pos="480"/>
          <w:tab w:val="right" w:pos="8640"/>
        </w:tabs>
        <w:ind w:right="684"/>
        <w:rPr>
          <w:rFonts w:ascii="Arial" w:hAnsi="Arial" w:cs="Arial"/>
          <w:b/>
          <w:sz w:val="24"/>
          <w:szCs w:val="24"/>
        </w:rPr>
      </w:pPr>
      <w:r>
        <w:rPr>
          <w:rFonts w:ascii="Arial" w:hAnsi="Arial" w:cs="Arial"/>
          <w:b/>
          <w:sz w:val="24"/>
          <w:szCs w:val="24"/>
        </w:rPr>
        <w:t xml:space="preserve">1.  </w:t>
      </w:r>
      <w:r w:rsidRPr="00D97A7F">
        <w:rPr>
          <w:rFonts w:ascii="Arial" w:hAnsi="Arial" w:cs="Arial"/>
          <w:b/>
          <w:sz w:val="24"/>
          <w:szCs w:val="24"/>
        </w:rPr>
        <w:t>Explain the circumstances that make the collection of information necessary.  Identify legal or administrative requirements that necessitate the collection of information.</w:t>
      </w:r>
    </w:p>
    <w:p w:rsidR="0092540D" w:rsidRDefault="0092540D">
      <w:pPr>
        <w:tabs>
          <w:tab w:val="right" w:pos="7380"/>
        </w:tabs>
        <w:ind w:right="684"/>
        <w:rPr>
          <w:rFonts w:ascii="Arial" w:hAnsi="Arial" w:cs="Arial"/>
          <w:sz w:val="24"/>
          <w:szCs w:val="24"/>
        </w:rPr>
      </w:pPr>
    </w:p>
    <w:p w:rsidR="0000617C" w:rsidRDefault="0000617C">
      <w:pPr>
        <w:tabs>
          <w:tab w:val="right" w:pos="7380"/>
        </w:tabs>
        <w:ind w:right="684"/>
        <w:rPr>
          <w:rFonts w:ascii="Arial" w:hAnsi="Arial" w:cs="Arial"/>
          <w:color w:val="000000"/>
          <w:sz w:val="24"/>
          <w:szCs w:val="24"/>
        </w:rPr>
      </w:pPr>
      <w:r w:rsidRPr="00F14065">
        <w:rPr>
          <w:rFonts w:ascii="Arial" w:hAnsi="Arial" w:cs="Arial"/>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Title V </w:t>
      </w:r>
      <w:proofErr w:type="gramStart"/>
      <w:r w:rsidRPr="00F14065">
        <w:rPr>
          <w:rFonts w:ascii="Arial" w:hAnsi="Arial" w:cs="Arial"/>
          <w:sz w:val="24"/>
          <w:szCs w:val="24"/>
        </w:rPr>
        <w:t xml:space="preserve">of  </w:t>
      </w:r>
      <w:r w:rsidRPr="00F14065">
        <w:rPr>
          <w:rFonts w:ascii="Arial" w:hAnsi="Arial" w:cs="Arial"/>
          <w:color w:val="000000"/>
          <w:sz w:val="24"/>
          <w:szCs w:val="24"/>
        </w:rPr>
        <w:t>the</w:t>
      </w:r>
      <w:proofErr w:type="gramEnd"/>
      <w:r w:rsidRPr="00F14065">
        <w:rPr>
          <w:rFonts w:ascii="Arial" w:hAnsi="Arial" w:cs="Arial"/>
          <w:color w:val="000000"/>
          <w:sz w:val="24"/>
          <w:szCs w:val="24"/>
        </w:rPr>
        <w:t xml:space="preserve"> Veterans Benefits Improvement Act of 2004  (Public Law No. 108-454). </w:t>
      </w:r>
    </w:p>
    <w:p w:rsidR="0092540D" w:rsidRDefault="0092540D">
      <w:pPr>
        <w:tabs>
          <w:tab w:val="right" w:pos="7380"/>
        </w:tabs>
        <w:ind w:right="684"/>
        <w:rPr>
          <w:rFonts w:ascii="Arial" w:hAnsi="Arial" w:cs="Arial"/>
          <w:color w:val="000000"/>
          <w:sz w:val="24"/>
          <w:szCs w:val="24"/>
        </w:rPr>
      </w:pPr>
    </w:p>
    <w:p w:rsidR="0092540D" w:rsidRPr="00D97A7F" w:rsidRDefault="0092540D" w:rsidP="0092540D">
      <w:pPr>
        <w:rPr>
          <w:rFonts w:ascii="Arial" w:hAnsi="Arial" w:cs="Arial"/>
          <w:b/>
          <w:sz w:val="24"/>
          <w:szCs w:val="24"/>
        </w:rPr>
      </w:pPr>
      <w:r>
        <w:rPr>
          <w:rFonts w:ascii="Arial" w:hAnsi="Arial" w:cs="Arial"/>
          <w:b/>
          <w:sz w:val="24"/>
          <w:szCs w:val="24"/>
        </w:rPr>
        <w:t xml:space="preserve">2.  </w:t>
      </w:r>
      <w:r w:rsidRPr="00D97A7F">
        <w:rPr>
          <w:rFonts w:ascii="Arial" w:hAnsi="Arial" w:cs="Arial"/>
          <w:b/>
          <w:sz w:val="24"/>
          <w:szCs w:val="24"/>
        </w:rPr>
        <w:t>Indicate how, by whom, and for what purposes the information is to be used; indicate actual use the agency has made of the information received from current collection.</w:t>
      </w:r>
    </w:p>
    <w:p w:rsidR="0000617C" w:rsidRPr="00F14065" w:rsidRDefault="0000617C">
      <w:pPr>
        <w:pStyle w:val="HTMLPreformatted"/>
        <w:rPr>
          <w:rFonts w:ascii="Arial" w:hAnsi="Arial" w:cs="Arial"/>
          <w:sz w:val="24"/>
          <w:szCs w:val="24"/>
        </w:rPr>
      </w:pPr>
    </w:p>
    <w:p w:rsidR="0000617C" w:rsidRDefault="0000617C">
      <w:pPr>
        <w:pStyle w:val="HTMLPreformatted"/>
        <w:rPr>
          <w:rFonts w:ascii="Arial" w:hAnsi="Arial" w:cs="Arial"/>
          <w:sz w:val="24"/>
          <w:szCs w:val="24"/>
        </w:rPr>
      </w:pPr>
      <w:r w:rsidRPr="00F14065">
        <w:rPr>
          <w:rFonts w:ascii="Arial" w:hAnsi="Arial" w:cs="Arial"/>
          <w:sz w:val="24"/>
          <w:szCs w:val="24"/>
        </w:rPr>
        <w:t>VA Form 21</w:t>
      </w:r>
      <w:r w:rsidR="009A2993">
        <w:rPr>
          <w:rFonts w:ascii="Arial" w:hAnsi="Arial" w:cs="Arial"/>
          <w:sz w:val="24"/>
          <w:szCs w:val="24"/>
        </w:rPr>
        <w:t>P</w:t>
      </w:r>
      <w:r w:rsidRPr="00F14065">
        <w:rPr>
          <w:rFonts w:ascii="Arial" w:hAnsi="Arial" w:cs="Arial"/>
          <w:sz w:val="24"/>
          <w:szCs w:val="24"/>
        </w:rPr>
        <w:t xml:space="preserve">-0792 will be completed by individuals who are seeking to be appointed as fiduciaries of VA beneficiaries.   The information will be used by VA field examiners to determine whether an individual is an appropriate fiduciary for a VA beneficiary and make an inquiry into his or her credit and criminal background.    </w:t>
      </w:r>
    </w:p>
    <w:p w:rsidR="0092540D" w:rsidRDefault="0092540D">
      <w:pPr>
        <w:pStyle w:val="HTMLPreformatted"/>
        <w:rPr>
          <w:rFonts w:ascii="Arial" w:hAnsi="Arial" w:cs="Arial"/>
          <w:sz w:val="24"/>
          <w:szCs w:val="24"/>
        </w:rPr>
      </w:pPr>
    </w:p>
    <w:p w:rsidR="0092540D" w:rsidRDefault="0092540D" w:rsidP="0092540D">
      <w:pPr>
        <w:contextualSpacing/>
        <w:rPr>
          <w:rFonts w:ascii="Arial" w:hAnsi="Arial" w:cs="Arial"/>
          <w:sz w:val="24"/>
          <w:szCs w:val="24"/>
        </w:rPr>
      </w:pPr>
      <w:r>
        <w:rPr>
          <w:rFonts w:ascii="Arial" w:hAnsi="Arial" w:cs="Arial"/>
          <w:b/>
          <w:sz w:val="24"/>
          <w:szCs w:val="24"/>
        </w:rPr>
        <w:t xml:space="preserve">3.  </w:t>
      </w:r>
      <w:r w:rsidRPr="00D97A7F">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rFonts w:ascii="Arial" w:hAnsi="Arial" w:cs="Arial"/>
          <w:b/>
          <w:sz w:val="24"/>
          <w:szCs w:val="24"/>
        </w:rPr>
        <w:t>,</w:t>
      </w:r>
      <w:r w:rsidRPr="00D97A7F">
        <w:rPr>
          <w:rFonts w:ascii="Arial" w:hAnsi="Arial" w:cs="Arial"/>
          <w:b/>
          <w:sz w:val="24"/>
          <w:szCs w:val="24"/>
        </w:rPr>
        <w:t xml:space="preserve"> describe any consideration of using information technology to reduce burden.</w:t>
      </w:r>
      <w:r w:rsidRPr="00D97A7F" w:rsidDel="00B953AB">
        <w:rPr>
          <w:rFonts w:ascii="Arial" w:hAnsi="Arial" w:cs="Arial"/>
          <w:b/>
          <w:sz w:val="24"/>
          <w:szCs w:val="24"/>
        </w:rPr>
        <w:t xml:space="preserve"> </w:t>
      </w:r>
    </w:p>
    <w:p w:rsidR="0092540D" w:rsidRDefault="0092540D" w:rsidP="0092540D">
      <w:pPr>
        <w:contextualSpacing/>
        <w:rPr>
          <w:rFonts w:ascii="Arial" w:hAnsi="Arial" w:cs="Arial"/>
          <w:sz w:val="24"/>
          <w:szCs w:val="24"/>
        </w:rPr>
      </w:pPr>
    </w:p>
    <w:p w:rsidR="00F14065" w:rsidRDefault="00F14065" w:rsidP="00F14065">
      <w:pPr>
        <w:tabs>
          <w:tab w:val="left" w:pos="630"/>
        </w:tabs>
        <w:rPr>
          <w:rFonts w:ascii="Arial" w:hAnsi="Arial" w:cs="Arial"/>
          <w:color w:val="000000"/>
          <w:sz w:val="24"/>
          <w:szCs w:val="24"/>
        </w:rPr>
      </w:pPr>
      <w:r w:rsidRPr="00F14065">
        <w:rPr>
          <w:rFonts w:ascii="Arial" w:hAnsi="Arial" w:cs="Arial"/>
          <w:color w:val="000000"/>
          <w:sz w:val="24"/>
          <w:szCs w:val="24"/>
        </w:rPr>
        <w:t>VA Form 21</w:t>
      </w:r>
      <w:r w:rsidR="009A2993">
        <w:rPr>
          <w:rFonts w:ascii="Arial" w:hAnsi="Arial" w:cs="Arial"/>
          <w:color w:val="000000"/>
          <w:sz w:val="24"/>
          <w:szCs w:val="24"/>
        </w:rPr>
        <w:t>P</w:t>
      </w:r>
      <w:r w:rsidRPr="00F14065">
        <w:rPr>
          <w:rFonts w:ascii="Arial" w:hAnsi="Arial" w:cs="Arial"/>
          <w:color w:val="000000"/>
          <w:sz w:val="24"/>
          <w:szCs w:val="24"/>
        </w:rPr>
        <w:t>-0792</w:t>
      </w:r>
      <w:r w:rsidR="009A2993">
        <w:rPr>
          <w:rFonts w:ascii="Arial" w:hAnsi="Arial" w:cs="Arial"/>
          <w:color w:val="000000"/>
          <w:sz w:val="24"/>
          <w:szCs w:val="24"/>
        </w:rPr>
        <w:t xml:space="preserve"> </w:t>
      </w:r>
      <w:r w:rsidRPr="00F14065">
        <w:rPr>
          <w:rFonts w:ascii="Arial" w:hAnsi="Arial" w:cs="Arial"/>
          <w:color w:val="000000"/>
          <w:sz w:val="24"/>
          <w:szCs w:val="24"/>
        </w:rPr>
        <w:t>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92540D" w:rsidRDefault="0092540D" w:rsidP="00F14065">
      <w:pPr>
        <w:tabs>
          <w:tab w:val="left" w:pos="630"/>
        </w:tabs>
        <w:rPr>
          <w:rFonts w:ascii="Arial" w:hAnsi="Arial" w:cs="Arial"/>
          <w:color w:val="000000"/>
          <w:sz w:val="24"/>
          <w:szCs w:val="24"/>
        </w:rPr>
      </w:pPr>
    </w:p>
    <w:p w:rsidR="0092540D" w:rsidRPr="00D97A7F" w:rsidRDefault="0092540D" w:rsidP="0092540D">
      <w:pPr>
        <w:tabs>
          <w:tab w:val="left" w:pos="576"/>
          <w:tab w:val="left" w:pos="4896"/>
          <w:tab w:val="left" w:pos="8928"/>
        </w:tabs>
        <w:overflowPunct w:val="0"/>
        <w:autoSpaceDE w:val="0"/>
        <w:autoSpaceDN w:val="0"/>
        <w:adjustRightInd w:val="0"/>
        <w:contextualSpacing/>
        <w:rPr>
          <w:rFonts w:ascii="Arial" w:hAnsi="Arial" w:cs="Arial"/>
          <w:b/>
          <w:sz w:val="24"/>
          <w:szCs w:val="24"/>
        </w:rPr>
      </w:pPr>
      <w:r>
        <w:rPr>
          <w:rFonts w:ascii="Arial" w:hAnsi="Arial" w:cs="Arial"/>
          <w:b/>
          <w:sz w:val="24"/>
          <w:szCs w:val="24"/>
        </w:rPr>
        <w:t xml:space="preserve">4.  </w:t>
      </w:r>
      <w:r w:rsidRPr="00D97A7F">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92540D" w:rsidRPr="00F14065" w:rsidRDefault="0092540D" w:rsidP="00F14065">
      <w:pPr>
        <w:tabs>
          <w:tab w:val="left" w:pos="630"/>
        </w:tabs>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00617C" w:rsidRDefault="0000617C">
      <w:pPr>
        <w:tabs>
          <w:tab w:val="left" w:pos="480"/>
          <w:tab w:val="right" w:pos="8640"/>
        </w:tabs>
        <w:ind w:right="684"/>
        <w:rPr>
          <w:rFonts w:ascii="Arial" w:hAnsi="Arial" w:cs="Arial"/>
          <w:sz w:val="24"/>
          <w:szCs w:val="24"/>
        </w:rPr>
      </w:pPr>
    </w:p>
    <w:p w:rsidR="0092540D" w:rsidRPr="00553FDE" w:rsidRDefault="0092540D" w:rsidP="0092540D">
      <w:pPr>
        <w:tabs>
          <w:tab w:val="left" w:pos="576"/>
          <w:tab w:val="left" w:pos="4896"/>
          <w:tab w:val="left" w:pos="8928"/>
        </w:tabs>
        <w:overflowPunct w:val="0"/>
        <w:autoSpaceDE w:val="0"/>
        <w:autoSpaceDN w:val="0"/>
        <w:adjustRightInd w:val="0"/>
        <w:contextualSpacing/>
        <w:rPr>
          <w:rFonts w:ascii="Arial" w:hAnsi="Arial" w:cs="Arial"/>
          <w:b/>
          <w:sz w:val="24"/>
          <w:szCs w:val="24"/>
        </w:rPr>
      </w:pPr>
      <w:r>
        <w:rPr>
          <w:rFonts w:ascii="Arial" w:hAnsi="Arial" w:cs="Arial"/>
          <w:b/>
          <w:sz w:val="24"/>
          <w:szCs w:val="24"/>
        </w:rPr>
        <w:t xml:space="preserve">5.  </w:t>
      </w:r>
      <w:r w:rsidRPr="00553FDE">
        <w:rPr>
          <w:rFonts w:ascii="Arial" w:hAnsi="Arial" w:cs="Arial"/>
          <w:b/>
          <w:sz w:val="24"/>
          <w:szCs w:val="24"/>
        </w:rPr>
        <w:t>If the collection of information impacts small businesses or other small entities, describe any methods used to minimize burden.</w:t>
      </w:r>
    </w:p>
    <w:p w:rsidR="0092540D" w:rsidRPr="00F14065" w:rsidRDefault="0092540D">
      <w:pPr>
        <w:tabs>
          <w:tab w:val="left" w:pos="480"/>
          <w:tab w:val="right" w:pos="8640"/>
        </w:tabs>
        <w:ind w:right="684"/>
        <w:rPr>
          <w:rFonts w:ascii="Arial" w:hAnsi="Arial" w:cs="Arial"/>
          <w:sz w:val="24"/>
          <w:szCs w:val="24"/>
        </w:rPr>
      </w:pPr>
    </w:p>
    <w:p w:rsidR="0000617C" w:rsidRDefault="0000617C">
      <w:pPr>
        <w:tabs>
          <w:tab w:val="left" w:pos="480"/>
          <w:tab w:val="right" w:pos="8640"/>
        </w:tabs>
        <w:ind w:right="684"/>
        <w:rPr>
          <w:rFonts w:ascii="Arial" w:hAnsi="Arial" w:cs="Arial"/>
          <w:sz w:val="24"/>
          <w:szCs w:val="24"/>
        </w:rPr>
      </w:pPr>
      <w:r w:rsidRPr="00F14065">
        <w:rPr>
          <w:rFonts w:ascii="Arial" w:hAnsi="Arial" w:cs="Arial"/>
          <w:sz w:val="24"/>
          <w:szCs w:val="24"/>
        </w:rPr>
        <w:t>The collection of information does not involve small businesses or entities.</w:t>
      </w:r>
    </w:p>
    <w:p w:rsidR="0092540D" w:rsidRDefault="0092540D">
      <w:pPr>
        <w:tabs>
          <w:tab w:val="left" w:pos="480"/>
          <w:tab w:val="right" w:pos="8640"/>
        </w:tabs>
        <w:ind w:right="684"/>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6.  </w:t>
      </w:r>
      <w:r w:rsidRPr="00A01A3E">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rsidR="0092540D" w:rsidRPr="00F14065" w:rsidRDefault="0092540D">
      <w:pPr>
        <w:tabs>
          <w:tab w:val="left" w:pos="480"/>
          <w:tab w:val="right" w:pos="8640"/>
        </w:tabs>
        <w:ind w:right="684"/>
        <w:rPr>
          <w:rFonts w:ascii="Arial" w:hAnsi="Arial" w:cs="Arial"/>
          <w:sz w:val="24"/>
          <w:szCs w:val="24"/>
        </w:rPr>
      </w:pPr>
    </w:p>
    <w:p w:rsidR="0000617C" w:rsidRDefault="0000617C">
      <w:pPr>
        <w:rPr>
          <w:rFonts w:ascii="Arial" w:hAnsi="Arial" w:cs="Arial"/>
          <w:sz w:val="24"/>
          <w:szCs w:val="24"/>
        </w:rPr>
      </w:pPr>
      <w:r w:rsidRPr="00F14065">
        <w:rPr>
          <w:rFonts w:ascii="Arial" w:hAnsi="Arial" w:cs="Arial"/>
          <w:sz w:val="24"/>
          <w:szCs w:val="24"/>
        </w:rPr>
        <w:t xml:space="preserve">The form is used to collect the information that is necessary to appoint the appropriate fiduciary for a VA beneficiary.  </w:t>
      </w:r>
      <w:r w:rsidRPr="00F14065">
        <w:rPr>
          <w:rFonts w:ascii="Arial" w:hAnsi="Arial" w:cs="Arial"/>
          <w:color w:val="000000"/>
          <w:sz w:val="24"/>
          <w:szCs w:val="24"/>
        </w:rPr>
        <w:t xml:space="preserve">Public Law No. 108-454 </w:t>
      </w:r>
      <w:r w:rsidRPr="00F14065">
        <w:rPr>
          <w:rFonts w:ascii="Arial" w:hAnsi="Arial" w:cs="Arial"/>
          <w:sz w:val="24"/>
          <w:szCs w:val="24"/>
        </w:rPr>
        <w:t>requires VA to consider a potential fiduciary’s credit and criminal background in evaluating his or her qualifications to become a VA fiduciary.  Without this collection of information, VA may be negligent by appointing an inappropriate fiduciary.  Consequently, VA would be required to re-issue misused benefit payments which would cause additional cost to the government.</w:t>
      </w:r>
    </w:p>
    <w:p w:rsidR="0092540D" w:rsidRDefault="0092540D">
      <w:pPr>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7.  </w:t>
      </w:r>
      <w:r w:rsidRPr="00A01A3E">
        <w:rPr>
          <w:rFonts w:ascii="Arial"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00617C" w:rsidRPr="00F14065" w:rsidRDefault="0000617C">
      <w:pPr>
        <w:rPr>
          <w:rFonts w:ascii="Arial" w:hAnsi="Arial" w:cs="Arial"/>
          <w:sz w:val="24"/>
          <w:szCs w:val="24"/>
        </w:rPr>
      </w:pPr>
    </w:p>
    <w:p w:rsidR="0000617C" w:rsidRDefault="0000617C">
      <w:pPr>
        <w:rPr>
          <w:rFonts w:ascii="Arial" w:hAnsi="Arial" w:cs="Arial"/>
          <w:sz w:val="24"/>
          <w:szCs w:val="24"/>
        </w:rPr>
      </w:pPr>
      <w:r w:rsidRPr="00F14065">
        <w:rPr>
          <w:rFonts w:ascii="Arial" w:hAnsi="Arial" w:cs="Arial"/>
          <w:sz w:val="24"/>
          <w:szCs w:val="24"/>
        </w:rPr>
        <w:t>There is no special circumstance requiring collection in a manner inconsistent with 5 CFR 1320.6 guidelines.</w:t>
      </w:r>
    </w:p>
    <w:p w:rsidR="0092540D" w:rsidRDefault="0092540D">
      <w:pPr>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8.  </w:t>
      </w:r>
      <w:r w:rsidRPr="00A01A3E">
        <w:rPr>
          <w:rFonts w:ascii="Arial"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00617C" w:rsidRPr="00F14065" w:rsidRDefault="0000617C">
      <w:pPr>
        <w:pStyle w:val="NormalWeb"/>
        <w:spacing w:before="0" w:beforeAutospacing="0" w:after="0" w:afterAutospacing="0"/>
        <w:rPr>
          <w:rFonts w:ascii="Arial" w:eastAsia="Times New Roman" w:hAnsi="Arial" w:cs="Arial"/>
        </w:rPr>
      </w:pPr>
    </w:p>
    <w:p w:rsidR="004F600C" w:rsidRPr="00F14065" w:rsidRDefault="004F600C" w:rsidP="004F600C">
      <w:pPr>
        <w:pStyle w:val="BodyText"/>
        <w:rPr>
          <w:rFonts w:cs="Arial"/>
          <w:sz w:val="24"/>
          <w:szCs w:val="24"/>
        </w:rPr>
      </w:pPr>
      <w:r w:rsidRPr="00F14065">
        <w:rPr>
          <w:rFonts w:cs="Arial"/>
          <w:sz w:val="24"/>
          <w:szCs w:val="24"/>
        </w:rPr>
        <w:lastRenderedPageBreak/>
        <w:t>The Department notice was published in the Federal Register on</w:t>
      </w:r>
      <w:r w:rsidR="008C4EA1">
        <w:rPr>
          <w:rFonts w:cs="Arial"/>
          <w:sz w:val="24"/>
          <w:szCs w:val="24"/>
        </w:rPr>
        <w:t xml:space="preserve"> </w:t>
      </w:r>
      <w:r w:rsidR="00114F62">
        <w:rPr>
          <w:rFonts w:cs="Arial"/>
          <w:sz w:val="24"/>
          <w:szCs w:val="24"/>
        </w:rPr>
        <w:t>August 29, 2014, Volume 79, No. 168</w:t>
      </w:r>
      <w:r w:rsidRPr="00F14065">
        <w:rPr>
          <w:rFonts w:cs="Arial"/>
          <w:sz w:val="24"/>
          <w:szCs w:val="24"/>
        </w:rPr>
        <w:t>, page</w:t>
      </w:r>
      <w:r w:rsidR="00114F62">
        <w:rPr>
          <w:rFonts w:cs="Arial"/>
          <w:sz w:val="24"/>
          <w:szCs w:val="24"/>
        </w:rPr>
        <w:t xml:space="preserve"> 51652</w:t>
      </w:r>
      <w:r w:rsidRPr="00F14065">
        <w:rPr>
          <w:rFonts w:cs="Arial"/>
          <w:sz w:val="24"/>
          <w:szCs w:val="24"/>
        </w:rPr>
        <w:t>.  No comments were received</w:t>
      </w:r>
      <w:r w:rsidR="00B9351E" w:rsidRPr="00F14065">
        <w:rPr>
          <w:rFonts w:cs="Arial"/>
          <w:sz w:val="24"/>
          <w:szCs w:val="24"/>
        </w:rPr>
        <w:t xml:space="preserve"> in response to this notice</w:t>
      </w:r>
      <w:r w:rsidRPr="00F14065">
        <w:rPr>
          <w:rFonts w:cs="Arial"/>
          <w:sz w:val="24"/>
          <w:szCs w:val="24"/>
        </w:rPr>
        <w:t>.</w:t>
      </w:r>
    </w:p>
    <w:p w:rsidR="0000617C" w:rsidRDefault="0000617C" w:rsidP="004F600C">
      <w:pPr>
        <w:widowControl w:val="0"/>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9.  </w:t>
      </w:r>
      <w:r w:rsidRPr="00A01A3E">
        <w:rPr>
          <w:rFonts w:ascii="Arial" w:hAnsi="Arial" w:cs="Arial"/>
          <w:b/>
          <w:sz w:val="24"/>
          <w:szCs w:val="24"/>
        </w:rPr>
        <w:t>Explain any decision to provide any payment or gift to respondents, other than remuneration of contractors or grantees.</w:t>
      </w:r>
    </w:p>
    <w:p w:rsidR="0092540D" w:rsidRDefault="0092540D">
      <w:pPr>
        <w:tabs>
          <w:tab w:val="left" w:pos="480"/>
          <w:tab w:val="right" w:pos="8640"/>
        </w:tabs>
        <w:ind w:right="684"/>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No payments or gifts to respondents have been made under this collection of information.</w:t>
      </w:r>
    </w:p>
    <w:p w:rsidR="0000617C" w:rsidRDefault="0000617C">
      <w:pPr>
        <w:tabs>
          <w:tab w:val="left" w:pos="480"/>
          <w:tab w:val="right" w:pos="8640"/>
        </w:tabs>
        <w:ind w:right="684"/>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10.  </w:t>
      </w:r>
      <w:r w:rsidRPr="00A01A3E">
        <w:rPr>
          <w:rFonts w:ascii="Arial" w:hAnsi="Arial" w:cs="Arial"/>
          <w:b/>
          <w:sz w:val="24"/>
          <w:szCs w:val="24"/>
        </w:rPr>
        <w:t>Describe any assurance of privacy to the extent permitted by law provided to respondents and the basis for the assurance in statute, regulation, or agency policy.</w:t>
      </w:r>
    </w:p>
    <w:p w:rsidR="0092540D" w:rsidRPr="00F14065" w:rsidRDefault="0092540D">
      <w:pPr>
        <w:tabs>
          <w:tab w:val="left" w:pos="480"/>
          <w:tab w:val="right" w:pos="8640"/>
        </w:tabs>
        <w:ind w:right="684"/>
        <w:rPr>
          <w:rFonts w:ascii="Arial" w:hAnsi="Arial" w:cs="Arial"/>
          <w:sz w:val="24"/>
          <w:szCs w:val="24"/>
        </w:rPr>
      </w:pPr>
    </w:p>
    <w:p w:rsidR="0000617C" w:rsidRDefault="004F600C">
      <w:pPr>
        <w:tabs>
          <w:tab w:val="left" w:pos="480"/>
          <w:tab w:val="right" w:pos="8640"/>
        </w:tabs>
        <w:ind w:right="684"/>
        <w:rPr>
          <w:rFonts w:ascii="Arial" w:hAnsi="Arial" w:cs="Arial"/>
          <w:sz w:val="24"/>
          <w:szCs w:val="24"/>
        </w:rPr>
      </w:pPr>
      <w:r w:rsidRPr="00F14065">
        <w:rPr>
          <w:rFonts w:ascii="Arial" w:hAnsi="Arial" w:cs="Arial"/>
          <w:sz w:val="24"/>
          <w:szCs w:val="24"/>
        </w:rPr>
        <w:t>The records are maintained in the appropriate Privacy Act System of Records identified as 58VA21/22/28</w:t>
      </w:r>
      <w:proofErr w:type="gramStart"/>
      <w:r w:rsidRPr="00F14065">
        <w:rPr>
          <w:rFonts w:ascii="Arial" w:hAnsi="Arial" w:cs="Arial"/>
          <w:sz w:val="24"/>
          <w:szCs w:val="24"/>
        </w:rPr>
        <w:t>,‘‘Compensation</w:t>
      </w:r>
      <w:proofErr w:type="gramEnd"/>
      <w:r w:rsidRPr="00F14065">
        <w:rPr>
          <w:rFonts w:ascii="Arial" w:hAnsi="Arial" w:cs="Arial"/>
          <w:sz w:val="24"/>
          <w:szCs w:val="24"/>
        </w:rPr>
        <w:t>, Pension, Education, and Rehabilitation Records—VA ’’as set forth in Privacy Act Issuances, 1993 compilation found in 74 Fed. Reg. 117 (June 19, 2009).</w:t>
      </w:r>
    </w:p>
    <w:p w:rsidR="0092540D" w:rsidRDefault="0092540D">
      <w:pPr>
        <w:tabs>
          <w:tab w:val="left" w:pos="480"/>
          <w:tab w:val="right" w:pos="8640"/>
        </w:tabs>
        <w:ind w:right="684"/>
        <w:rPr>
          <w:rFonts w:ascii="Arial" w:hAnsi="Arial" w:cs="Arial"/>
          <w:sz w:val="24"/>
          <w:szCs w:val="24"/>
        </w:rPr>
      </w:pPr>
    </w:p>
    <w:p w:rsidR="0092540D" w:rsidRPr="00A01A3E" w:rsidRDefault="0092540D" w:rsidP="0092540D">
      <w:pPr>
        <w:tabs>
          <w:tab w:val="left" w:pos="576"/>
          <w:tab w:val="left" w:pos="4896"/>
          <w:tab w:val="left" w:pos="8928"/>
        </w:tabs>
        <w:overflowPunct w:val="0"/>
        <w:autoSpaceDE w:val="0"/>
        <w:autoSpaceDN w:val="0"/>
        <w:adjustRightInd w:val="0"/>
        <w:spacing w:line="240" w:lineRule="exact"/>
        <w:rPr>
          <w:rFonts w:ascii="Arial" w:hAnsi="Arial" w:cs="Arial"/>
          <w:b/>
          <w:sz w:val="24"/>
          <w:szCs w:val="24"/>
        </w:rPr>
      </w:pPr>
      <w:r w:rsidRPr="00A01A3E">
        <w:rPr>
          <w:rFonts w:ascii="Arial" w:hAnsi="Arial" w:cs="Arial"/>
          <w:b/>
          <w:sz w:val="24"/>
          <w:szCs w:val="24"/>
        </w:rPr>
        <w:t>11.</w:t>
      </w:r>
      <w:r w:rsidRPr="00A01A3E">
        <w:rPr>
          <w:rFonts w:ascii="Arial" w:hAnsi="Arial" w:cs="Arial"/>
          <w:b/>
          <w:sz w:val="24"/>
          <w:szCs w:val="24"/>
        </w:rPr>
        <w:tab/>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F600C" w:rsidRPr="00F14065" w:rsidRDefault="004F600C">
      <w:pPr>
        <w:tabs>
          <w:tab w:val="left" w:pos="480"/>
          <w:tab w:val="right" w:pos="8640"/>
        </w:tabs>
        <w:ind w:right="684"/>
        <w:rPr>
          <w:rFonts w:ascii="Arial" w:hAnsi="Arial" w:cs="Arial"/>
          <w:sz w:val="24"/>
          <w:szCs w:val="24"/>
        </w:rPr>
      </w:pPr>
    </w:p>
    <w:p w:rsidR="0000617C" w:rsidRDefault="0000617C">
      <w:pPr>
        <w:tabs>
          <w:tab w:val="left" w:pos="480"/>
          <w:tab w:val="right" w:pos="8640"/>
        </w:tabs>
        <w:ind w:right="684"/>
        <w:rPr>
          <w:rFonts w:ascii="Arial" w:hAnsi="Arial" w:cs="Arial"/>
          <w:sz w:val="24"/>
          <w:szCs w:val="24"/>
        </w:rPr>
      </w:pPr>
      <w:r w:rsidRPr="00F14065">
        <w:rPr>
          <w:rFonts w:ascii="Arial" w:hAnsi="Arial" w:cs="Arial"/>
          <w:sz w:val="24"/>
          <w:szCs w:val="24"/>
        </w:rPr>
        <w:t>There are no questions of a sensitive nature.</w:t>
      </w:r>
    </w:p>
    <w:p w:rsidR="0068499B" w:rsidRDefault="0068499B">
      <w:pPr>
        <w:tabs>
          <w:tab w:val="left" w:pos="480"/>
          <w:tab w:val="right" w:pos="8640"/>
        </w:tabs>
        <w:ind w:right="684"/>
        <w:rPr>
          <w:rFonts w:ascii="Arial" w:hAnsi="Arial" w:cs="Arial"/>
          <w:sz w:val="24"/>
          <w:szCs w:val="24"/>
        </w:rPr>
      </w:pPr>
    </w:p>
    <w:p w:rsidR="0068499B" w:rsidRPr="00B953AB" w:rsidRDefault="0068499B" w:rsidP="0068499B">
      <w:pPr>
        <w:rPr>
          <w:rFonts w:ascii="Arial" w:hAnsi="Arial" w:cs="Arial"/>
          <w:b/>
          <w:sz w:val="24"/>
          <w:szCs w:val="24"/>
        </w:rPr>
      </w:pPr>
      <w:r>
        <w:rPr>
          <w:rFonts w:ascii="Arial" w:hAnsi="Arial" w:cs="Arial"/>
          <w:b/>
          <w:sz w:val="24"/>
          <w:szCs w:val="24"/>
        </w:rPr>
        <w:t xml:space="preserve">12.  </w:t>
      </w:r>
      <w:r w:rsidRPr="00B953AB">
        <w:rPr>
          <w:rFonts w:ascii="Arial" w:hAnsi="Arial" w:cs="Arial"/>
          <w:b/>
          <w:sz w:val="24"/>
          <w:szCs w:val="24"/>
        </w:rPr>
        <w:t>Estimate of the hour burden of the collection of information.  If this request 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00617C" w:rsidRPr="00F14065" w:rsidRDefault="0000617C">
      <w:pPr>
        <w:tabs>
          <w:tab w:val="left" w:pos="480"/>
          <w:tab w:val="right" w:pos="8640"/>
        </w:tabs>
        <w:ind w:right="684"/>
        <w:rPr>
          <w:rFonts w:ascii="Arial" w:hAnsi="Arial" w:cs="Arial"/>
          <w:sz w:val="24"/>
          <w:szCs w:val="24"/>
        </w:rPr>
      </w:pPr>
    </w:p>
    <w:p w:rsidR="00F14065" w:rsidRPr="00F14065" w:rsidRDefault="00F14065" w:rsidP="00F14065">
      <w:pPr>
        <w:tabs>
          <w:tab w:val="left" w:pos="480"/>
          <w:tab w:val="right" w:pos="8640"/>
        </w:tabs>
        <w:ind w:right="684"/>
        <w:rPr>
          <w:rFonts w:ascii="Arial" w:hAnsi="Arial" w:cs="Arial"/>
          <w:sz w:val="24"/>
          <w:szCs w:val="24"/>
        </w:rPr>
      </w:pPr>
      <w:r w:rsidRPr="00F14065">
        <w:rPr>
          <w:rFonts w:ascii="Arial" w:hAnsi="Arial" w:cs="Arial"/>
          <w:sz w:val="24"/>
          <w:szCs w:val="24"/>
        </w:rPr>
        <w:t xml:space="preserve">a. Number of Respondents:  </w:t>
      </w:r>
      <w:r>
        <w:rPr>
          <w:rFonts w:ascii="Arial" w:hAnsi="Arial" w:cs="Arial"/>
          <w:sz w:val="24"/>
          <w:szCs w:val="24"/>
        </w:rPr>
        <w:t>7,500</w:t>
      </w:r>
    </w:p>
    <w:p w:rsidR="00F14065" w:rsidRPr="00F14065" w:rsidRDefault="00F14065" w:rsidP="00F14065">
      <w:pPr>
        <w:tabs>
          <w:tab w:val="left" w:pos="480"/>
          <w:tab w:val="right" w:pos="8640"/>
        </w:tabs>
        <w:ind w:right="684"/>
        <w:rPr>
          <w:rFonts w:ascii="Arial" w:hAnsi="Arial" w:cs="Arial"/>
          <w:sz w:val="24"/>
          <w:szCs w:val="24"/>
        </w:rPr>
      </w:pPr>
    </w:p>
    <w:p w:rsidR="00F14065" w:rsidRPr="00F14065" w:rsidRDefault="00F14065" w:rsidP="00F14065">
      <w:pPr>
        <w:tabs>
          <w:tab w:val="left" w:pos="480"/>
          <w:tab w:val="right" w:pos="8640"/>
        </w:tabs>
        <w:ind w:right="684"/>
        <w:rPr>
          <w:rFonts w:ascii="Arial" w:hAnsi="Arial" w:cs="Arial"/>
          <w:sz w:val="24"/>
          <w:szCs w:val="24"/>
        </w:rPr>
      </w:pPr>
      <w:r w:rsidRPr="00F14065">
        <w:rPr>
          <w:rFonts w:ascii="Arial" w:hAnsi="Arial" w:cs="Arial"/>
          <w:sz w:val="24"/>
          <w:szCs w:val="24"/>
        </w:rPr>
        <w:t xml:space="preserve">b. Frequency of Response:  </w:t>
      </w:r>
      <w:r>
        <w:rPr>
          <w:rFonts w:ascii="Arial" w:hAnsi="Arial" w:cs="Arial"/>
          <w:sz w:val="24"/>
          <w:szCs w:val="24"/>
        </w:rPr>
        <w:t>one time</w:t>
      </w:r>
    </w:p>
    <w:p w:rsidR="00F14065" w:rsidRPr="00F14065" w:rsidRDefault="00F14065" w:rsidP="00F14065">
      <w:pPr>
        <w:tabs>
          <w:tab w:val="left" w:pos="480"/>
          <w:tab w:val="right" w:pos="8640"/>
        </w:tabs>
        <w:ind w:right="684"/>
        <w:rPr>
          <w:rFonts w:ascii="Arial" w:hAnsi="Arial" w:cs="Arial"/>
          <w:sz w:val="24"/>
          <w:szCs w:val="24"/>
        </w:rPr>
      </w:pPr>
    </w:p>
    <w:p w:rsidR="00F14065" w:rsidRPr="00F14065" w:rsidRDefault="00F14065" w:rsidP="00F14065">
      <w:pPr>
        <w:tabs>
          <w:tab w:val="left" w:pos="480"/>
          <w:tab w:val="right" w:pos="8640"/>
        </w:tabs>
        <w:ind w:right="684"/>
        <w:rPr>
          <w:rFonts w:ascii="Arial" w:hAnsi="Arial" w:cs="Arial"/>
          <w:sz w:val="24"/>
          <w:szCs w:val="24"/>
        </w:rPr>
      </w:pPr>
      <w:r w:rsidRPr="00F14065">
        <w:rPr>
          <w:rFonts w:ascii="Arial" w:hAnsi="Arial" w:cs="Arial"/>
          <w:sz w:val="24"/>
          <w:szCs w:val="24"/>
        </w:rPr>
        <w:t xml:space="preserve">c. Annual Burden Hours:  </w:t>
      </w:r>
      <w:r>
        <w:rPr>
          <w:rFonts w:ascii="Arial" w:hAnsi="Arial" w:cs="Arial"/>
          <w:sz w:val="24"/>
          <w:szCs w:val="24"/>
        </w:rPr>
        <w:t>1,875</w:t>
      </w:r>
    </w:p>
    <w:p w:rsidR="00F14065" w:rsidRPr="00F14065" w:rsidRDefault="00F14065" w:rsidP="00F14065">
      <w:pPr>
        <w:tabs>
          <w:tab w:val="left" w:pos="480"/>
          <w:tab w:val="right" w:pos="8640"/>
        </w:tabs>
        <w:ind w:right="684"/>
        <w:rPr>
          <w:rFonts w:ascii="Arial" w:hAnsi="Arial" w:cs="Arial"/>
          <w:sz w:val="24"/>
          <w:szCs w:val="24"/>
        </w:rPr>
      </w:pPr>
    </w:p>
    <w:p w:rsidR="00F14065" w:rsidRPr="00F14065" w:rsidRDefault="00F14065" w:rsidP="00F14065">
      <w:pPr>
        <w:tabs>
          <w:tab w:val="left" w:pos="480"/>
          <w:tab w:val="right" w:pos="8640"/>
        </w:tabs>
        <w:ind w:right="684"/>
        <w:rPr>
          <w:rFonts w:ascii="Arial" w:hAnsi="Arial" w:cs="Arial"/>
          <w:sz w:val="24"/>
          <w:szCs w:val="24"/>
        </w:rPr>
      </w:pPr>
      <w:r w:rsidRPr="00F14065">
        <w:rPr>
          <w:rFonts w:ascii="Arial" w:hAnsi="Arial" w:cs="Arial"/>
          <w:sz w:val="24"/>
          <w:szCs w:val="24"/>
        </w:rPr>
        <w:t xml:space="preserve">d. Estimated Completion Time:  </w:t>
      </w:r>
      <w:r>
        <w:rPr>
          <w:rFonts w:ascii="Arial" w:hAnsi="Arial" w:cs="Arial"/>
          <w:sz w:val="24"/>
          <w:szCs w:val="24"/>
        </w:rPr>
        <w:t>15 minutes</w:t>
      </w:r>
    </w:p>
    <w:p w:rsidR="00F14065" w:rsidRPr="00F14065" w:rsidRDefault="00F14065" w:rsidP="00F14065">
      <w:pPr>
        <w:tabs>
          <w:tab w:val="left" w:pos="480"/>
          <w:tab w:val="right" w:pos="8640"/>
        </w:tabs>
        <w:ind w:right="684"/>
        <w:rPr>
          <w:rFonts w:ascii="Arial" w:hAnsi="Arial" w:cs="Arial"/>
          <w:sz w:val="24"/>
          <w:szCs w:val="24"/>
        </w:rPr>
      </w:pPr>
    </w:p>
    <w:p w:rsidR="0000617C" w:rsidRDefault="00F14065" w:rsidP="00F14065">
      <w:pPr>
        <w:tabs>
          <w:tab w:val="left" w:pos="480"/>
          <w:tab w:val="right" w:pos="8640"/>
        </w:tabs>
        <w:ind w:right="684"/>
        <w:rPr>
          <w:rFonts w:ascii="Arial" w:hAnsi="Arial" w:cs="Arial"/>
          <w:sz w:val="24"/>
          <w:szCs w:val="24"/>
        </w:rPr>
      </w:pPr>
      <w:r w:rsidRPr="00F14065">
        <w:rPr>
          <w:rFonts w:ascii="Arial" w:hAnsi="Arial" w:cs="Arial"/>
          <w:sz w:val="24"/>
          <w:szCs w:val="24"/>
        </w:rPr>
        <w:t xml:space="preserve">e. According to the U.S. Bureau of Labor Statistics Average Hourly Earnings, the cost to the respondent is $24, making the total cost to the </w:t>
      </w:r>
      <w:r>
        <w:rPr>
          <w:rFonts w:ascii="Arial" w:hAnsi="Arial" w:cs="Arial"/>
          <w:sz w:val="24"/>
          <w:szCs w:val="24"/>
        </w:rPr>
        <w:t xml:space="preserve">respondents an </w:t>
      </w:r>
      <w:proofErr w:type="gramStart"/>
      <w:r>
        <w:rPr>
          <w:rFonts w:ascii="Arial" w:hAnsi="Arial" w:cs="Arial"/>
          <w:sz w:val="24"/>
          <w:szCs w:val="24"/>
        </w:rPr>
        <w:t>estimated  $</w:t>
      </w:r>
      <w:proofErr w:type="gramEnd"/>
      <w:r>
        <w:rPr>
          <w:rFonts w:ascii="Arial" w:hAnsi="Arial" w:cs="Arial"/>
          <w:sz w:val="24"/>
          <w:szCs w:val="24"/>
        </w:rPr>
        <w:t>45,000</w:t>
      </w:r>
      <w:r w:rsidRPr="00F14065">
        <w:rPr>
          <w:rFonts w:ascii="Arial" w:hAnsi="Arial" w:cs="Arial"/>
          <w:sz w:val="24"/>
          <w:szCs w:val="24"/>
        </w:rPr>
        <w:t xml:space="preserve">.  </w:t>
      </w:r>
      <w:proofErr w:type="gramStart"/>
      <w:r w:rsidRPr="00F14065">
        <w:rPr>
          <w:rFonts w:ascii="Arial" w:hAnsi="Arial" w:cs="Arial"/>
          <w:sz w:val="24"/>
          <w:szCs w:val="24"/>
        </w:rPr>
        <w:t>(</w:t>
      </w:r>
      <w:r>
        <w:rPr>
          <w:rFonts w:ascii="Arial" w:hAnsi="Arial" w:cs="Arial"/>
          <w:sz w:val="24"/>
          <w:szCs w:val="24"/>
        </w:rPr>
        <w:t>1,875</w:t>
      </w:r>
      <w:r w:rsidRPr="00F14065">
        <w:rPr>
          <w:rFonts w:ascii="Arial" w:hAnsi="Arial" w:cs="Arial"/>
          <w:sz w:val="24"/>
          <w:szCs w:val="24"/>
        </w:rPr>
        <w:t xml:space="preserve"> burden hours x $24 per hour).</w:t>
      </w:r>
      <w:proofErr w:type="gramEnd"/>
    </w:p>
    <w:p w:rsidR="00F14065" w:rsidRDefault="00F14065" w:rsidP="00F14065">
      <w:pPr>
        <w:tabs>
          <w:tab w:val="left" w:pos="480"/>
          <w:tab w:val="right" w:pos="8640"/>
        </w:tabs>
        <w:ind w:right="684"/>
        <w:rPr>
          <w:rFonts w:ascii="Arial" w:hAnsi="Arial" w:cs="Arial"/>
          <w:sz w:val="24"/>
          <w:szCs w:val="24"/>
        </w:rPr>
      </w:pPr>
    </w:p>
    <w:p w:rsidR="0068499B" w:rsidRPr="008B5E44" w:rsidRDefault="0068499B" w:rsidP="0068499B">
      <w:pPr>
        <w:tabs>
          <w:tab w:val="left" w:pos="576"/>
          <w:tab w:val="left" w:pos="5760"/>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13.  </w:t>
      </w:r>
      <w:r w:rsidRPr="008B5E44">
        <w:rPr>
          <w:rFonts w:ascii="Arial" w:hAnsi="Arial" w:cs="Arial"/>
          <w:b/>
          <w:sz w:val="24"/>
          <w:szCs w:val="24"/>
        </w:rPr>
        <w:t xml:space="preserve">Provide an estimate of the total annual cost burden to respondents or </w:t>
      </w:r>
      <w:proofErr w:type="spellStart"/>
      <w:r w:rsidRPr="008B5E44">
        <w:rPr>
          <w:rFonts w:ascii="Arial" w:hAnsi="Arial" w:cs="Arial"/>
          <w:b/>
          <w:sz w:val="24"/>
          <w:szCs w:val="24"/>
        </w:rPr>
        <w:t>recordkeepers</w:t>
      </w:r>
      <w:proofErr w:type="spellEnd"/>
      <w:r w:rsidRPr="008B5E44">
        <w:rPr>
          <w:rFonts w:ascii="Arial" w:hAnsi="Arial" w:cs="Arial"/>
          <w:b/>
          <w:sz w:val="24"/>
          <w:szCs w:val="24"/>
        </w:rPr>
        <w:t xml:space="preserve"> resulting from the collection of information.  (Do not include the cost of any hour burden shown in Items 12 and 14).</w:t>
      </w:r>
    </w:p>
    <w:p w:rsidR="0068499B" w:rsidRPr="00F14065" w:rsidRDefault="0068499B" w:rsidP="00F14065">
      <w:pPr>
        <w:tabs>
          <w:tab w:val="left" w:pos="480"/>
          <w:tab w:val="right" w:pos="8640"/>
        </w:tabs>
        <w:ind w:right="684"/>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This submission does not involve any recordkeeping costs.</w:t>
      </w:r>
    </w:p>
    <w:p w:rsidR="0000617C" w:rsidRDefault="0000617C">
      <w:pPr>
        <w:tabs>
          <w:tab w:val="left" w:pos="480"/>
          <w:tab w:val="right" w:pos="8640"/>
        </w:tabs>
        <w:ind w:right="684"/>
        <w:rPr>
          <w:rFonts w:ascii="Arial" w:hAnsi="Arial" w:cs="Arial"/>
          <w:sz w:val="24"/>
          <w:szCs w:val="24"/>
        </w:rPr>
      </w:pPr>
    </w:p>
    <w:p w:rsidR="0068499B" w:rsidRDefault="0068499B">
      <w:pPr>
        <w:tabs>
          <w:tab w:val="left" w:pos="480"/>
          <w:tab w:val="right" w:pos="8640"/>
        </w:tabs>
        <w:ind w:right="684"/>
        <w:rPr>
          <w:rFonts w:ascii="Arial" w:hAnsi="Arial" w:cs="Arial"/>
          <w:b/>
          <w:sz w:val="24"/>
          <w:szCs w:val="24"/>
        </w:rPr>
      </w:pPr>
      <w:r>
        <w:rPr>
          <w:rFonts w:ascii="Arial" w:hAnsi="Arial" w:cs="Arial"/>
          <w:b/>
          <w:sz w:val="24"/>
          <w:szCs w:val="24"/>
        </w:rPr>
        <w:t xml:space="preserve">14.   </w:t>
      </w:r>
      <w:r w:rsidRPr="008B5E44">
        <w:rPr>
          <w:rFonts w:ascii="Arial"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8499B" w:rsidRPr="00F14065" w:rsidRDefault="0068499B">
      <w:pPr>
        <w:tabs>
          <w:tab w:val="left" w:pos="480"/>
          <w:tab w:val="right" w:pos="8640"/>
        </w:tabs>
        <w:ind w:right="684"/>
        <w:rPr>
          <w:rFonts w:ascii="Arial" w:hAnsi="Arial" w:cs="Arial"/>
          <w:sz w:val="24"/>
          <w:szCs w:val="24"/>
        </w:rPr>
      </w:pPr>
    </w:p>
    <w:p w:rsidR="0000617C"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Estimated Costs to the Federal Government:</w:t>
      </w:r>
    </w:p>
    <w:p w:rsidR="0000617C" w:rsidRPr="00F14065" w:rsidRDefault="0000617C">
      <w:pPr>
        <w:tabs>
          <w:tab w:val="left" w:pos="480"/>
          <w:tab w:val="right" w:pos="8640"/>
        </w:tabs>
        <w:ind w:right="684"/>
        <w:rPr>
          <w:rFonts w:ascii="Arial" w:hAnsi="Arial" w:cs="Arial"/>
          <w:sz w:val="24"/>
          <w:szCs w:val="24"/>
        </w:rPr>
      </w:pPr>
    </w:p>
    <w:p w:rsidR="0000617C" w:rsidRPr="00F14065" w:rsidRDefault="0000617C">
      <w:pPr>
        <w:tabs>
          <w:tab w:val="left" w:pos="480"/>
          <w:tab w:val="right" w:pos="4680"/>
          <w:tab w:val="right" w:pos="8640"/>
        </w:tabs>
        <w:ind w:right="684"/>
        <w:rPr>
          <w:rFonts w:ascii="Arial" w:hAnsi="Arial" w:cs="Arial"/>
          <w:sz w:val="24"/>
          <w:szCs w:val="24"/>
        </w:rPr>
      </w:pPr>
      <w:proofErr w:type="gramStart"/>
      <w:r w:rsidRPr="00F14065">
        <w:rPr>
          <w:rFonts w:ascii="Arial" w:hAnsi="Arial" w:cs="Arial"/>
          <w:sz w:val="24"/>
          <w:szCs w:val="24"/>
        </w:rPr>
        <w:t>a.  Processing</w:t>
      </w:r>
      <w:proofErr w:type="gramEnd"/>
      <w:r w:rsidRPr="00F14065">
        <w:rPr>
          <w:rFonts w:ascii="Arial" w:hAnsi="Arial" w:cs="Arial"/>
          <w:sz w:val="24"/>
          <w:szCs w:val="24"/>
        </w:rPr>
        <w:t>/Analyzing costs</w:t>
      </w:r>
      <w:r w:rsidRPr="00F14065">
        <w:rPr>
          <w:rFonts w:ascii="Arial" w:hAnsi="Arial" w:cs="Arial"/>
          <w:sz w:val="24"/>
          <w:szCs w:val="24"/>
        </w:rPr>
        <w:tab/>
      </w:r>
      <w:r w:rsidRPr="00F14065">
        <w:rPr>
          <w:rFonts w:ascii="Arial" w:hAnsi="Arial" w:cs="Arial"/>
          <w:sz w:val="24"/>
          <w:szCs w:val="24"/>
        </w:rPr>
        <w:tab/>
        <w:t>$</w:t>
      </w:r>
      <w:r w:rsidR="004F600C" w:rsidRPr="00F14065">
        <w:rPr>
          <w:rFonts w:ascii="Arial" w:hAnsi="Arial" w:cs="Arial"/>
          <w:sz w:val="24"/>
          <w:szCs w:val="24"/>
        </w:rPr>
        <w:t>102,156</w:t>
      </w:r>
    </w:p>
    <w:p w:rsidR="0000617C" w:rsidRPr="00F14065" w:rsidRDefault="0000617C">
      <w:pPr>
        <w:tabs>
          <w:tab w:val="left" w:pos="480"/>
          <w:tab w:val="right" w:pos="4680"/>
          <w:tab w:val="right" w:pos="8640"/>
        </w:tabs>
        <w:ind w:right="684"/>
        <w:rPr>
          <w:rFonts w:ascii="Arial" w:hAnsi="Arial" w:cs="Arial"/>
          <w:sz w:val="24"/>
          <w:szCs w:val="24"/>
        </w:rPr>
      </w:pPr>
    </w:p>
    <w:p w:rsidR="0000617C" w:rsidRPr="00F14065" w:rsidRDefault="0000617C">
      <w:pPr>
        <w:tabs>
          <w:tab w:val="left" w:pos="480"/>
          <w:tab w:val="right" w:pos="4680"/>
          <w:tab w:val="right" w:pos="8640"/>
        </w:tabs>
        <w:ind w:right="684"/>
        <w:rPr>
          <w:rFonts w:ascii="Arial" w:hAnsi="Arial" w:cs="Arial"/>
          <w:sz w:val="24"/>
          <w:szCs w:val="24"/>
        </w:rPr>
      </w:pPr>
      <w:r w:rsidRPr="00F14065">
        <w:rPr>
          <w:rFonts w:ascii="Arial" w:hAnsi="Arial" w:cs="Arial"/>
          <w:sz w:val="24"/>
          <w:szCs w:val="24"/>
        </w:rPr>
        <w:tab/>
        <w:t>(GS-10/5 @ $</w:t>
      </w:r>
      <w:r w:rsidR="004F600C" w:rsidRPr="00F14065">
        <w:rPr>
          <w:rFonts w:ascii="Arial" w:hAnsi="Arial" w:cs="Arial"/>
          <w:sz w:val="24"/>
          <w:szCs w:val="24"/>
        </w:rPr>
        <w:t>30.88</w:t>
      </w:r>
      <w:r w:rsidRPr="00F14065">
        <w:rPr>
          <w:rFonts w:ascii="Arial" w:hAnsi="Arial" w:cs="Arial"/>
          <w:sz w:val="24"/>
          <w:szCs w:val="24"/>
        </w:rPr>
        <w:t xml:space="preserve"> x 7,500 x 15/60 minutes =    $</w:t>
      </w:r>
      <w:r w:rsidR="004F600C" w:rsidRPr="00F14065">
        <w:rPr>
          <w:rFonts w:ascii="Arial" w:hAnsi="Arial" w:cs="Arial"/>
          <w:sz w:val="24"/>
          <w:szCs w:val="24"/>
        </w:rPr>
        <w:t>57,900</w:t>
      </w:r>
      <w:r w:rsidRPr="00F14065">
        <w:rPr>
          <w:rFonts w:ascii="Arial" w:hAnsi="Arial" w:cs="Arial"/>
          <w:sz w:val="24"/>
          <w:szCs w:val="24"/>
        </w:rPr>
        <w:t>)</w:t>
      </w:r>
    </w:p>
    <w:p w:rsidR="0000617C" w:rsidRPr="00F14065" w:rsidRDefault="0000617C">
      <w:pPr>
        <w:tabs>
          <w:tab w:val="left" w:pos="480"/>
          <w:tab w:val="right" w:pos="4680"/>
          <w:tab w:val="right" w:pos="8640"/>
        </w:tabs>
        <w:ind w:right="684"/>
        <w:rPr>
          <w:rFonts w:ascii="Arial" w:hAnsi="Arial" w:cs="Arial"/>
          <w:sz w:val="24"/>
          <w:szCs w:val="24"/>
        </w:rPr>
      </w:pPr>
      <w:r w:rsidRPr="00F14065">
        <w:rPr>
          <w:rFonts w:ascii="Arial" w:hAnsi="Arial" w:cs="Arial"/>
          <w:sz w:val="24"/>
          <w:szCs w:val="24"/>
        </w:rPr>
        <w:tab/>
      </w:r>
      <w:r w:rsidRPr="00F14065">
        <w:rPr>
          <w:rFonts w:ascii="Arial" w:hAnsi="Arial" w:cs="Arial"/>
          <w:sz w:val="24"/>
          <w:szCs w:val="24"/>
        </w:rPr>
        <w:tab/>
        <w:t>(GS-9/5   @ $</w:t>
      </w:r>
      <w:r w:rsidR="004F600C" w:rsidRPr="00F14065">
        <w:rPr>
          <w:rFonts w:ascii="Arial" w:hAnsi="Arial" w:cs="Arial"/>
          <w:sz w:val="24"/>
          <w:szCs w:val="24"/>
        </w:rPr>
        <w:t>28.04</w:t>
      </w:r>
      <w:r w:rsidRPr="00F14065">
        <w:rPr>
          <w:rFonts w:ascii="Arial" w:hAnsi="Arial" w:cs="Arial"/>
          <w:sz w:val="24"/>
          <w:szCs w:val="24"/>
        </w:rPr>
        <w:t xml:space="preserve"> x 7,500 x 10/60 minutes =      $</w:t>
      </w:r>
      <w:r w:rsidR="004F600C" w:rsidRPr="00F14065">
        <w:rPr>
          <w:rFonts w:ascii="Arial" w:hAnsi="Arial" w:cs="Arial"/>
          <w:sz w:val="24"/>
          <w:szCs w:val="24"/>
        </w:rPr>
        <w:t>35,050</w:t>
      </w:r>
      <w:r w:rsidRPr="00F14065">
        <w:rPr>
          <w:rFonts w:ascii="Arial" w:hAnsi="Arial" w:cs="Arial"/>
          <w:sz w:val="24"/>
          <w:szCs w:val="24"/>
        </w:rPr>
        <w:t>)</w:t>
      </w:r>
    </w:p>
    <w:p w:rsidR="0000617C" w:rsidRPr="00F14065" w:rsidRDefault="0000617C">
      <w:pPr>
        <w:tabs>
          <w:tab w:val="left" w:pos="480"/>
          <w:tab w:val="right" w:pos="4680"/>
          <w:tab w:val="right" w:pos="8640"/>
        </w:tabs>
        <w:ind w:right="684"/>
        <w:rPr>
          <w:rFonts w:ascii="Arial" w:hAnsi="Arial" w:cs="Arial"/>
          <w:sz w:val="24"/>
          <w:szCs w:val="24"/>
        </w:rPr>
      </w:pPr>
      <w:r w:rsidRPr="00F14065">
        <w:rPr>
          <w:rFonts w:ascii="Arial" w:hAnsi="Arial" w:cs="Arial"/>
          <w:sz w:val="24"/>
          <w:szCs w:val="24"/>
        </w:rPr>
        <w:tab/>
      </w:r>
      <w:r w:rsidRPr="00F14065">
        <w:rPr>
          <w:rFonts w:ascii="Arial" w:hAnsi="Arial" w:cs="Arial"/>
          <w:sz w:val="24"/>
          <w:szCs w:val="24"/>
        </w:rPr>
        <w:tab/>
        <w:t>(GS-3/5   @ $1</w:t>
      </w:r>
      <w:r w:rsidR="004F600C" w:rsidRPr="00F14065">
        <w:rPr>
          <w:rFonts w:ascii="Arial" w:hAnsi="Arial" w:cs="Arial"/>
          <w:sz w:val="24"/>
          <w:szCs w:val="24"/>
        </w:rPr>
        <w:t>4</w:t>
      </w:r>
      <w:r w:rsidRPr="00F14065">
        <w:rPr>
          <w:rFonts w:ascii="Arial" w:hAnsi="Arial" w:cs="Arial"/>
          <w:sz w:val="24"/>
          <w:szCs w:val="24"/>
        </w:rPr>
        <w:t xml:space="preserve">.73 x 7,500 x 5/60 minutes =        </w:t>
      </w:r>
      <w:proofErr w:type="gramStart"/>
      <w:r w:rsidRPr="00F14065">
        <w:rPr>
          <w:rFonts w:ascii="Arial" w:hAnsi="Arial" w:cs="Arial"/>
          <w:sz w:val="24"/>
          <w:szCs w:val="24"/>
        </w:rPr>
        <w:t xml:space="preserve">$  </w:t>
      </w:r>
      <w:r w:rsidR="004F600C" w:rsidRPr="00F14065">
        <w:rPr>
          <w:rFonts w:ascii="Arial" w:hAnsi="Arial" w:cs="Arial"/>
          <w:sz w:val="24"/>
          <w:szCs w:val="24"/>
        </w:rPr>
        <w:t>9,206</w:t>
      </w:r>
      <w:proofErr w:type="gramEnd"/>
      <w:r w:rsidRPr="00F14065">
        <w:rPr>
          <w:rFonts w:ascii="Arial" w:hAnsi="Arial" w:cs="Arial"/>
          <w:sz w:val="24"/>
          <w:szCs w:val="24"/>
        </w:rPr>
        <w:t>)</w:t>
      </w:r>
    </w:p>
    <w:p w:rsidR="0000617C" w:rsidRPr="00F14065" w:rsidRDefault="0000617C">
      <w:pPr>
        <w:tabs>
          <w:tab w:val="left" w:pos="480"/>
          <w:tab w:val="right" w:pos="4680"/>
          <w:tab w:val="right" w:pos="8640"/>
        </w:tabs>
        <w:ind w:right="684"/>
        <w:rPr>
          <w:rFonts w:ascii="Arial" w:hAnsi="Arial" w:cs="Arial"/>
          <w:sz w:val="24"/>
          <w:szCs w:val="24"/>
        </w:rPr>
      </w:pPr>
    </w:p>
    <w:p w:rsidR="0000617C" w:rsidRPr="00F14065" w:rsidRDefault="0000617C">
      <w:pPr>
        <w:tabs>
          <w:tab w:val="left" w:pos="480"/>
          <w:tab w:val="right" w:pos="6120"/>
          <w:tab w:val="right" w:pos="8640"/>
        </w:tabs>
        <w:ind w:right="684"/>
        <w:rPr>
          <w:rFonts w:ascii="Arial" w:hAnsi="Arial" w:cs="Arial"/>
          <w:sz w:val="24"/>
          <w:szCs w:val="24"/>
        </w:rPr>
      </w:pPr>
      <w:proofErr w:type="gramStart"/>
      <w:r w:rsidRPr="00F14065">
        <w:rPr>
          <w:rFonts w:ascii="Arial" w:hAnsi="Arial" w:cs="Arial"/>
          <w:sz w:val="24"/>
          <w:szCs w:val="24"/>
        </w:rPr>
        <w:t>b.  Printing</w:t>
      </w:r>
      <w:proofErr w:type="gramEnd"/>
      <w:r w:rsidRPr="00F14065">
        <w:rPr>
          <w:rFonts w:ascii="Arial" w:hAnsi="Arial" w:cs="Arial"/>
          <w:sz w:val="24"/>
          <w:szCs w:val="24"/>
        </w:rPr>
        <w:t xml:space="preserve"> and production cost</w:t>
      </w:r>
      <w:r w:rsidRPr="00F14065">
        <w:rPr>
          <w:rFonts w:ascii="Arial" w:hAnsi="Arial" w:cs="Arial"/>
          <w:sz w:val="24"/>
          <w:szCs w:val="24"/>
        </w:rPr>
        <w:tab/>
      </w:r>
      <w:r w:rsidRPr="00F14065">
        <w:rPr>
          <w:rFonts w:ascii="Arial" w:hAnsi="Arial" w:cs="Arial"/>
          <w:sz w:val="24"/>
          <w:szCs w:val="24"/>
        </w:rPr>
        <w:tab/>
        <w:t>$750</w:t>
      </w:r>
    </w:p>
    <w:p w:rsidR="0000617C" w:rsidRPr="00F14065" w:rsidRDefault="0000617C">
      <w:pPr>
        <w:tabs>
          <w:tab w:val="left" w:pos="480"/>
          <w:tab w:val="right" w:pos="6120"/>
          <w:tab w:val="right" w:pos="8640"/>
        </w:tabs>
        <w:ind w:right="684"/>
        <w:rPr>
          <w:rFonts w:ascii="Arial" w:hAnsi="Arial" w:cs="Arial"/>
          <w:sz w:val="24"/>
          <w:szCs w:val="24"/>
        </w:rPr>
      </w:pPr>
    </w:p>
    <w:p w:rsidR="0000617C" w:rsidRDefault="0000617C">
      <w:pPr>
        <w:tabs>
          <w:tab w:val="left" w:pos="480"/>
          <w:tab w:val="right" w:pos="4680"/>
          <w:tab w:val="right" w:pos="8640"/>
        </w:tabs>
        <w:ind w:right="684"/>
        <w:rPr>
          <w:rFonts w:ascii="Arial" w:hAnsi="Arial" w:cs="Arial"/>
          <w:sz w:val="24"/>
          <w:szCs w:val="24"/>
        </w:rPr>
      </w:pPr>
      <w:proofErr w:type="gramStart"/>
      <w:r w:rsidRPr="00F14065">
        <w:rPr>
          <w:rFonts w:ascii="Arial" w:hAnsi="Arial" w:cs="Arial"/>
          <w:sz w:val="24"/>
          <w:szCs w:val="24"/>
        </w:rPr>
        <w:t>c.  Total</w:t>
      </w:r>
      <w:proofErr w:type="gramEnd"/>
      <w:r w:rsidRPr="00F14065">
        <w:rPr>
          <w:rFonts w:ascii="Arial" w:hAnsi="Arial" w:cs="Arial"/>
          <w:sz w:val="24"/>
          <w:szCs w:val="24"/>
        </w:rPr>
        <w:t xml:space="preserve"> cost to government</w:t>
      </w:r>
      <w:r w:rsidRPr="00F14065">
        <w:rPr>
          <w:rFonts w:ascii="Arial" w:hAnsi="Arial" w:cs="Arial"/>
          <w:sz w:val="24"/>
          <w:szCs w:val="24"/>
        </w:rPr>
        <w:tab/>
      </w:r>
      <w:r w:rsidRPr="00F14065">
        <w:rPr>
          <w:rFonts w:ascii="Arial" w:hAnsi="Arial" w:cs="Arial"/>
          <w:sz w:val="24"/>
          <w:szCs w:val="24"/>
        </w:rPr>
        <w:tab/>
        <w:t>$</w:t>
      </w:r>
      <w:r w:rsidR="004F600C" w:rsidRPr="00F14065">
        <w:rPr>
          <w:rFonts w:ascii="Arial" w:hAnsi="Arial" w:cs="Arial"/>
          <w:sz w:val="24"/>
          <w:szCs w:val="24"/>
        </w:rPr>
        <w:t>102,906</w:t>
      </w:r>
    </w:p>
    <w:p w:rsidR="0068499B" w:rsidRDefault="0068499B">
      <w:pPr>
        <w:tabs>
          <w:tab w:val="left" w:pos="480"/>
          <w:tab w:val="right" w:pos="4680"/>
          <w:tab w:val="right" w:pos="8640"/>
        </w:tabs>
        <w:ind w:right="684"/>
        <w:rPr>
          <w:rFonts w:ascii="Arial" w:hAnsi="Arial" w:cs="Arial"/>
          <w:sz w:val="24"/>
          <w:szCs w:val="24"/>
        </w:rPr>
      </w:pPr>
    </w:p>
    <w:p w:rsidR="0068499B" w:rsidRPr="008B5E44" w:rsidRDefault="0068499B" w:rsidP="0068499B">
      <w:pPr>
        <w:tabs>
          <w:tab w:val="left" w:pos="576"/>
          <w:tab w:val="left" w:pos="1296"/>
          <w:tab w:val="left" w:pos="201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15.  Ex</w:t>
      </w:r>
      <w:r w:rsidRPr="008B5E44">
        <w:rPr>
          <w:rFonts w:ascii="Arial" w:hAnsi="Arial" w:cs="Arial"/>
          <w:b/>
          <w:sz w:val="24"/>
          <w:szCs w:val="24"/>
        </w:rPr>
        <w:t>plain the reason for any burden hour changes since the last submission.</w:t>
      </w:r>
    </w:p>
    <w:p w:rsidR="0000617C" w:rsidRPr="00F14065" w:rsidRDefault="0000617C">
      <w:pPr>
        <w:tabs>
          <w:tab w:val="left" w:pos="480"/>
          <w:tab w:val="right" w:pos="8640"/>
        </w:tabs>
        <w:ind w:right="684"/>
        <w:rPr>
          <w:rFonts w:ascii="Arial" w:hAnsi="Arial" w:cs="Arial"/>
          <w:sz w:val="24"/>
          <w:szCs w:val="24"/>
        </w:rPr>
      </w:pPr>
    </w:p>
    <w:p w:rsidR="0000617C" w:rsidRPr="00F14065" w:rsidRDefault="00F14065">
      <w:pPr>
        <w:tabs>
          <w:tab w:val="left" w:pos="480"/>
          <w:tab w:val="right" w:pos="8640"/>
        </w:tabs>
        <w:ind w:right="684"/>
        <w:rPr>
          <w:rFonts w:ascii="Arial" w:hAnsi="Arial" w:cs="Arial"/>
          <w:sz w:val="24"/>
          <w:szCs w:val="24"/>
        </w:rPr>
      </w:pPr>
      <w:r>
        <w:rPr>
          <w:rFonts w:ascii="Arial" w:hAnsi="Arial" w:cs="Arial"/>
          <w:sz w:val="24"/>
          <w:szCs w:val="24"/>
        </w:rPr>
        <w:t>The only change to the form is changing the expiration date to be in standard with OMB</w:t>
      </w:r>
      <w:r w:rsidR="0000617C" w:rsidRPr="00F14065">
        <w:rPr>
          <w:rFonts w:ascii="Arial" w:hAnsi="Arial" w:cs="Arial"/>
          <w:sz w:val="24"/>
          <w:szCs w:val="24"/>
        </w:rPr>
        <w:t>.</w:t>
      </w:r>
      <w:r w:rsidR="008C4EA1">
        <w:rPr>
          <w:rFonts w:ascii="Arial" w:hAnsi="Arial" w:cs="Arial"/>
          <w:sz w:val="24"/>
          <w:szCs w:val="24"/>
        </w:rPr>
        <w:t xml:space="preserve">  The expiration date placeholder has been added to the form.</w:t>
      </w:r>
    </w:p>
    <w:p w:rsidR="0000617C" w:rsidRDefault="0000617C">
      <w:pPr>
        <w:tabs>
          <w:tab w:val="left" w:pos="480"/>
          <w:tab w:val="right" w:pos="8640"/>
        </w:tabs>
        <w:ind w:right="684"/>
        <w:rPr>
          <w:rFonts w:ascii="Arial" w:hAnsi="Arial" w:cs="Arial"/>
          <w:sz w:val="24"/>
          <w:szCs w:val="24"/>
        </w:rPr>
      </w:pPr>
    </w:p>
    <w:p w:rsidR="0068499B" w:rsidRPr="008B5E44" w:rsidRDefault="0068499B" w:rsidP="0068499B">
      <w:pPr>
        <w:tabs>
          <w:tab w:val="left" w:pos="576"/>
          <w:tab w:val="left" w:pos="1296"/>
          <w:tab w:val="left" w:pos="201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16.  </w:t>
      </w:r>
      <w:r w:rsidRPr="008B5E44">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8499B" w:rsidRPr="00F14065" w:rsidRDefault="0068499B">
      <w:pPr>
        <w:tabs>
          <w:tab w:val="left" w:pos="480"/>
          <w:tab w:val="right" w:pos="8640"/>
        </w:tabs>
        <w:ind w:right="684"/>
        <w:rPr>
          <w:rFonts w:ascii="Arial" w:hAnsi="Arial" w:cs="Arial"/>
          <w:sz w:val="24"/>
          <w:szCs w:val="24"/>
        </w:rPr>
      </w:pPr>
    </w:p>
    <w:p w:rsidR="0000617C" w:rsidRDefault="0000617C">
      <w:pPr>
        <w:tabs>
          <w:tab w:val="left" w:pos="480"/>
          <w:tab w:val="right" w:pos="8640"/>
        </w:tabs>
        <w:ind w:right="684"/>
        <w:rPr>
          <w:rFonts w:ascii="Arial" w:hAnsi="Arial" w:cs="Arial"/>
          <w:sz w:val="24"/>
          <w:szCs w:val="24"/>
        </w:rPr>
      </w:pPr>
      <w:r w:rsidRPr="00F14065">
        <w:rPr>
          <w:rFonts w:ascii="Arial" w:hAnsi="Arial" w:cs="Arial"/>
          <w:sz w:val="24"/>
          <w:szCs w:val="24"/>
        </w:rPr>
        <w:t>The information collection is not for publication or tabulation use.</w:t>
      </w:r>
    </w:p>
    <w:p w:rsidR="0068499B" w:rsidRDefault="0068499B">
      <w:pPr>
        <w:tabs>
          <w:tab w:val="left" w:pos="480"/>
          <w:tab w:val="right" w:pos="8640"/>
        </w:tabs>
        <w:ind w:right="684"/>
        <w:rPr>
          <w:rFonts w:ascii="Arial" w:hAnsi="Arial" w:cs="Arial"/>
          <w:sz w:val="24"/>
          <w:szCs w:val="24"/>
        </w:rPr>
      </w:pPr>
    </w:p>
    <w:p w:rsidR="0068499B" w:rsidRPr="008B5E44" w:rsidRDefault="0068499B" w:rsidP="0068499B">
      <w:pPr>
        <w:tabs>
          <w:tab w:val="left" w:pos="576"/>
          <w:tab w:val="left" w:pos="1296"/>
          <w:tab w:val="left" w:pos="2016"/>
          <w:tab w:val="left" w:pos="4896"/>
          <w:tab w:val="left" w:pos="8928"/>
        </w:tabs>
        <w:overflowPunct w:val="0"/>
        <w:autoSpaceDE w:val="0"/>
        <w:autoSpaceDN w:val="0"/>
        <w:adjustRightInd w:val="0"/>
        <w:spacing w:line="240" w:lineRule="exact"/>
        <w:rPr>
          <w:rFonts w:ascii="Arial" w:hAnsi="Arial" w:cs="Arial"/>
          <w:b/>
          <w:sz w:val="24"/>
          <w:szCs w:val="24"/>
        </w:rPr>
      </w:pPr>
      <w:r>
        <w:rPr>
          <w:rFonts w:ascii="Arial" w:hAnsi="Arial" w:cs="Arial"/>
          <w:b/>
          <w:sz w:val="24"/>
          <w:szCs w:val="24"/>
        </w:rPr>
        <w:t xml:space="preserve">17.  </w:t>
      </w:r>
      <w:r w:rsidRPr="008B5E44">
        <w:rPr>
          <w:rFonts w:ascii="Arial" w:hAnsi="Arial" w:cs="Arial"/>
          <w:b/>
          <w:sz w:val="24"/>
          <w:szCs w:val="24"/>
        </w:rPr>
        <w:t xml:space="preserve">If seeking approval to omit the expiration date for OMB approval of the information collection, explain the reasons that display would be inappropriate. </w:t>
      </w:r>
    </w:p>
    <w:p w:rsidR="0000617C" w:rsidRPr="00F14065" w:rsidRDefault="0000617C">
      <w:pPr>
        <w:tabs>
          <w:tab w:val="left" w:pos="480"/>
          <w:tab w:val="right" w:pos="8640"/>
        </w:tabs>
        <w:ind w:right="684"/>
        <w:rPr>
          <w:rFonts w:ascii="Arial" w:hAnsi="Arial" w:cs="Arial"/>
          <w:sz w:val="24"/>
          <w:szCs w:val="24"/>
        </w:rPr>
      </w:pPr>
    </w:p>
    <w:p w:rsidR="0000617C" w:rsidRPr="00F14065" w:rsidRDefault="0068499B">
      <w:pPr>
        <w:tabs>
          <w:tab w:val="left" w:pos="480"/>
          <w:tab w:val="right" w:pos="8640"/>
        </w:tabs>
        <w:ind w:right="504"/>
        <w:rPr>
          <w:rFonts w:ascii="Arial" w:hAnsi="Arial" w:cs="Arial"/>
          <w:sz w:val="24"/>
          <w:szCs w:val="24"/>
        </w:rPr>
      </w:pPr>
      <w:r>
        <w:rPr>
          <w:rFonts w:ascii="Arial" w:hAnsi="Arial" w:cs="Arial"/>
          <w:sz w:val="24"/>
          <w:szCs w:val="24"/>
        </w:rPr>
        <w:t xml:space="preserve"> </w:t>
      </w:r>
      <w:r w:rsidR="00F14065">
        <w:rPr>
          <w:rFonts w:ascii="Arial" w:hAnsi="Arial" w:cs="Arial"/>
          <w:sz w:val="24"/>
          <w:szCs w:val="24"/>
        </w:rPr>
        <w:t xml:space="preserve">We are not seeking approval to omit the expiration date for OMB approval. </w:t>
      </w:r>
    </w:p>
    <w:p w:rsidR="0000617C" w:rsidRDefault="0000617C">
      <w:pPr>
        <w:tabs>
          <w:tab w:val="left" w:pos="480"/>
          <w:tab w:val="right" w:pos="8640"/>
        </w:tabs>
        <w:ind w:right="684"/>
        <w:rPr>
          <w:rFonts w:ascii="Arial" w:hAnsi="Arial" w:cs="Arial"/>
          <w:sz w:val="24"/>
          <w:szCs w:val="24"/>
        </w:rPr>
      </w:pPr>
    </w:p>
    <w:p w:rsidR="0068499B" w:rsidRPr="008B5E44" w:rsidRDefault="0068499B" w:rsidP="0068499B">
      <w:pPr>
        <w:rPr>
          <w:rFonts w:ascii="Arial" w:hAnsi="Arial" w:cs="Arial"/>
          <w:b/>
          <w:sz w:val="24"/>
        </w:rPr>
      </w:pPr>
      <w:r>
        <w:rPr>
          <w:rFonts w:ascii="Arial" w:hAnsi="Arial" w:cs="Arial"/>
          <w:b/>
          <w:sz w:val="24"/>
        </w:rPr>
        <w:t xml:space="preserve">18.   </w:t>
      </w:r>
      <w:r w:rsidRPr="008B5E44">
        <w:rPr>
          <w:rFonts w:ascii="Arial" w:hAnsi="Arial" w:cs="Arial"/>
          <w:b/>
          <w:sz w:val="24"/>
        </w:rPr>
        <w:t>Explain each exception to the certification statement identified in Item 19, “Certification for Paperwork Reduction Act Submissions,” of OMB 83-I.</w:t>
      </w:r>
    </w:p>
    <w:p w:rsidR="0068499B" w:rsidRPr="00F14065" w:rsidRDefault="0068499B">
      <w:pPr>
        <w:tabs>
          <w:tab w:val="left" w:pos="480"/>
          <w:tab w:val="right" w:pos="8640"/>
        </w:tabs>
        <w:ind w:right="684"/>
        <w:rPr>
          <w:rFonts w:ascii="Arial" w:hAnsi="Arial" w:cs="Arial"/>
          <w:sz w:val="24"/>
          <w:szCs w:val="24"/>
        </w:rPr>
      </w:pPr>
    </w:p>
    <w:p w:rsidR="0068499B" w:rsidRPr="00F14065" w:rsidRDefault="0000617C">
      <w:pPr>
        <w:tabs>
          <w:tab w:val="left" w:pos="480"/>
          <w:tab w:val="right" w:pos="8640"/>
        </w:tabs>
        <w:ind w:right="684"/>
        <w:rPr>
          <w:rFonts w:ascii="Arial" w:hAnsi="Arial" w:cs="Arial"/>
          <w:sz w:val="24"/>
          <w:szCs w:val="24"/>
        </w:rPr>
      </w:pPr>
      <w:r w:rsidRPr="00F14065">
        <w:rPr>
          <w:rFonts w:ascii="Arial" w:hAnsi="Arial" w:cs="Arial"/>
          <w:sz w:val="24"/>
          <w:szCs w:val="24"/>
        </w:rPr>
        <w:t>This submission does not contain any exceptions to the certification statement.</w:t>
      </w:r>
    </w:p>
    <w:p w:rsidR="0000617C" w:rsidRPr="00F14065" w:rsidRDefault="0000617C">
      <w:pPr>
        <w:autoSpaceDE w:val="0"/>
        <w:autoSpaceDN w:val="0"/>
        <w:adjustRightInd w:val="0"/>
        <w:rPr>
          <w:rFonts w:ascii="Arial" w:hAnsi="Arial" w:cs="Arial"/>
          <w:sz w:val="24"/>
          <w:szCs w:val="24"/>
        </w:rPr>
      </w:pPr>
    </w:p>
    <w:p w:rsidR="0000617C" w:rsidRPr="0068499B" w:rsidRDefault="0000617C">
      <w:pPr>
        <w:autoSpaceDE w:val="0"/>
        <w:autoSpaceDN w:val="0"/>
        <w:adjustRightInd w:val="0"/>
        <w:rPr>
          <w:rFonts w:ascii="Arial" w:hAnsi="Arial" w:cs="Arial"/>
          <w:b/>
          <w:sz w:val="24"/>
          <w:szCs w:val="24"/>
        </w:rPr>
      </w:pPr>
      <w:r w:rsidRPr="0068499B">
        <w:rPr>
          <w:rFonts w:ascii="Arial" w:hAnsi="Arial" w:cs="Arial"/>
          <w:b/>
          <w:sz w:val="24"/>
          <w:szCs w:val="24"/>
        </w:rPr>
        <w:t xml:space="preserve">B.  </w:t>
      </w:r>
      <w:r w:rsidRPr="0068499B">
        <w:rPr>
          <w:rFonts w:ascii="Arial" w:hAnsi="Arial" w:cs="Arial"/>
          <w:b/>
          <w:sz w:val="24"/>
          <w:szCs w:val="24"/>
          <w:u w:val="single"/>
        </w:rPr>
        <w:t>Collection of Information Employing Statistical Methods</w:t>
      </w:r>
    </w:p>
    <w:p w:rsidR="0000617C" w:rsidRPr="00F14065" w:rsidRDefault="0000617C">
      <w:pPr>
        <w:autoSpaceDE w:val="0"/>
        <w:autoSpaceDN w:val="0"/>
        <w:adjustRightInd w:val="0"/>
        <w:rPr>
          <w:rFonts w:ascii="Arial" w:hAnsi="Arial" w:cs="Arial"/>
          <w:sz w:val="24"/>
          <w:szCs w:val="24"/>
        </w:rPr>
      </w:pPr>
    </w:p>
    <w:p w:rsidR="0000617C" w:rsidRPr="00F14065" w:rsidRDefault="0000617C">
      <w:pPr>
        <w:autoSpaceDE w:val="0"/>
        <w:autoSpaceDN w:val="0"/>
        <w:adjustRightInd w:val="0"/>
        <w:rPr>
          <w:rFonts w:ascii="Arial" w:hAnsi="Arial" w:cs="Arial"/>
          <w:sz w:val="24"/>
          <w:szCs w:val="24"/>
        </w:rPr>
      </w:pPr>
      <w:r w:rsidRPr="00F14065">
        <w:rPr>
          <w:rFonts w:ascii="Arial" w:hAnsi="Arial" w:cs="Arial"/>
          <w:sz w:val="24"/>
          <w:szCs w:val="24"/>
        </w:rPr>
        <w:t>The Veterans Benefits Administration does not collect information employing statistical methods.</w:t>
      </w:r>
    </w:p>
    <w:p w:rsidR="0000617C" w:rsidRPr="00F14065" w:rsidRDefault="0000617C">
      <w:pPr>
        <w:tabs>
          <w:tab w:val="left" w:pos="480"/>
          <w:tab w:val="right" w:pos="8640"/>
        </w:tabs>
        <w:rPr>
          <w:rFonts w:ascii="Arial" w:hAnsi="Arial" w:cs="Arial"/>
          <w:sz w:val="24"/>
          <w:szCs w:val="24"/>
        </w:rPr>
      </w:pPr>
      <w:bookmarkStart w:id="0" w:name="_GoBack"/>
      <w:bookmarkEnd w:id="0"/>
    </w:p>
    <w:sectPr w:rsidR="0000617C" w:rsidRPr="00F140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0C"/>
    <w:rsid w:val="0000617C"/>
    <w:rsid w:val="00114F62"/>
    <w:rsid w:val="00254593"/>
    <w:rsid w:val="004F600C"/>
    <w:rsid w:val="0068499B"/>
    <w:rsid w:val="008C4EA1"/>
    <w:rsid w:val="0092540D"/>
    <w:rsid w:val="009A2993"/>
    <w:rsid w:val="00B9351E"/>
    <w:rsid w:val="00F1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ptext-2">
    <w:name w:val="ptext-2"/>
    <w:basedOn w:val="DefaultParagraphFont"/>
    <w:rPr>
      <w:b w:val="0"/>
      <w:bCs w:val="0"/>
      <w:sz w:val="20"/>
      <w:szCs w:val="20"/>
    </w:rPr>
  </w:style>
  <w:style w:type="character" w:customStyle="1" w:styleId="enumbell">
    <w:name w:val="enumbell"/>
    <w:basedOn w:val="DefaultParagraphFont"/>
    <w:rPr>
      <w:b/>
      <w:bCs/>
      <w:sz w:val="20"/>
      <w:szCs w:val="20"/>
    </w:rPr>
  </w:style>
  <w:style w:type="character" w:customStyle="1" w:styleId="highlight">
    <w:name w:val="highlight"/>
    <w:basedOn w:val="DefaultParagraphFont"/>
    <w:rPr>
      <w:b w:val="0"/>
      <w:bCs w:val="0"/>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ptext-2">
    <w:name w:val="ptext-2"/>
    <w:basedOn w:val="DefaultParagraphFont"/>
    <w:rPr>
      <w:b w:val="0"/>
      <w:bCs w:val="0"/>
      <w:sz w:val="20"/>
      <w:szCs w:val="20"/>
    </w:rPr>
  </w:style>
  <w:style w:type="character" w:customStyle="1" w:styleId="enumbell">
    <w:name w:val="enumbell"/>
    <w:basedOn w:val="DefaultParagraphFont"/>
    <w:rPr>
      <w:b/>
      <w:bCs/>
      <w:sz w:val="20"/>
      <w:szCs w:val="20"/>
    </w:rPr>
  </w:style>
  <w:style w:type="character" w:customStyle="1" w:styleId="highlight">
    <w:name w:val="highlight"/>
    <w:basedOn w:val="DefaultParagraphFont"/>
    <w:rPr>
      <w:b w:val="0"/>
      <w:bCs w:val="0"/>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McCargo, Yvette, VBAVACO</cp:lastModifiedBy>
  <cp:revision>2</cp:revision>
  <cp:lastPrinted>2005-06-08T19:29:00Z</cp:lastPrinted>
  <dcterms:created xsi:type="dcterms:W3CDTF">2015-02-12T15:22:00Z</dcterms:created>
  <dcterms:modified xsi:type="dcterms:W3CDTF">2015-02-12T15:22:00Z</dcterms:modified>
</cp:coreProperties>
</file>