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51A" w:rsidRDefault="000D051A" w:rsidP="00425CDA">
      <w:pPr>
        <w:jc w:val="center"/>
        <w:rPr>
          <w:rFonts w:ascii="Times" w:hAnsi="Times"/>
          <w:b/>
          <w:sz w:val="24"/>
          <w:szCs w:val="24"/>
        </w:rPr>
      </w:pPr>
    </w:p>
    <w:p w:rsidR="000D051A" w:rsidRDefault="000D051A" w:rsidP="00425CDA">
      <w:pPr>
        <w:jc w:val="center"/>
        <w:rPr>
          <w:rFonts w:ascii="Times" w:hAnsi="Times"/>
          <w:b/>
          <w:sz w:val="24"/>
          <w:szCs w:val="24"/>
        </w:rPr>
      </w:pPr>
    </w:p>
    <w:p w:rsidR="000D051A" w:rsidRPr="000D051A" w:rsidRDefault="000D051A" w:rsidP="000D051A">
      <w:pPr>
        <w:pBdr>
          <w:top w:val="single" w:sz="4" w:space="1" w:color="auto"/>
          <w:left w:val="single" w:sz="4" w:space="4" w:color="auto"/>
          <w:bottom w:val="single" w:sz="4" w:space="1" w:color="auto"/>
          <w:right w:val="single" w:sz="4" w:space="4" w:color="auto"/>
        </w:pBdr>
        <w:jc w:val="center"/>
        <w:rPr>
          <w:rFonts w:ascii="Arial" w:hAnsi="Arial"/>
          <w:b/>
          <w:sz w:val="40"/>
          <w:szCs w:val="40"/>
        </w:rPr>
      </w:pPr>
    </w:p>
    <w:p w:rsidR="00615E0A" w:rsidRPr="000D051A" w:rsidRDefault="00425CDA" w:rsidP="000D051A">
      <w:pPr>
        <w:pBdr>
          <w:top w:val="single" w:sz="4" w:space="1" w:color="auto"/>
          <w:left w:val="single" w:sz="4" w:space="4" w:color="auto"/>
          <w:bottom w:val="single" w:sz="4" w:space="1" w:color="auto"/>
          <w:right w:val="single" w:sz="4" w:space="4" w:color="auto"/>
        </w:pBdr>
        <w:jc w:val="center"/>
        <w:rPr>
          <w:rFonts w:ascii="Arial" w:hAnsi="Arial"/>
          <w:b/>
          <w:sz w:val="40"/>
          <w:szCs w:val="40"/>
        </w:rPr>
      </w:pPr>
      <w:r w:rsidRPr="000D051A">
        <w:rPr>
          <w:rFonts w:ascii="Arial" w:hAnsi="Arial"/>
          <w:b/>
          <w:sz w:val="40"/>
          <w:szCs w:val="40"/>
        </w:rPr>
        <w:t>Supporting Statement</w:t>
      </w:r>
    </w:p>
    <w:p w:rsidR="00425CDA" w:rsidRPr="000D051A" w:rsidRDefault="00425CDA" w:rsidP="000D051A">
      <w:pPr>
        <w:pBdr>
          <w:top w:val="single" w:sz="4" w:space="1" w:color="auto"/>
          <w:left w:val="single" w:sz="4" w:space="4" w:color="auto"/>
          <w:bottom w:val="single" w:sz="4" w:space="1" w:color="auto"/>
          <w:right w:val="single" w:sz="4" w:space="4" w:color="auto"/>
        </w:pBdr>
        <w:jc w:val="center"/>
        <w:rPr>
          <w:rFonts w:ascii="Arial" w:hAnsi="Arial"/>
          <w:b/>
          <w:sz w:val="40"/>
          <w:szCs w:val="40"/>
        </w:rPr>
      </w:pPr>
      <w:r w:rsidRPr="000D051A">
        <w:rPr>
          <w:rFonts w:ascii="Arial" w:hAnsi="Arial"/>
          <w:b/>
          <w:sz w:val="40"/>
          <w:szCs w:val="40"/>
        </w:rPr>
        <w:t xml:space="preserve">NARA </w:t>
      </w:r>
      <w:r w:rsidR="00AF3FC9">
        <w:rPr>
          <w:rFonts w:ascii="Arial" w:hAnsi="Arial"/>
          <w:b/>
          <w:sz w:val="40"/>
          <w:szCs w:val="40"/>
        </w:rPr>
        <w:t>Public Vaults Survey</w:t>
      </w:r>
    </w:p>
    <w:p w:rsidR="000D051A" w:rsidRPr="000D051A" w:rsidRDefault="000D051A" w:rsidP="000D051A">
      <w:pPr>
        <w:pBdr>
          <w:top w:val="single" w:sz="4" w:space="1" w:color="auto"/>
          <w:left w:val="single" w:sz="4" w:space="4" w:color="auto"/>
          <w:bottom w:val="single" w:sz="4" w:space="1" w:color="auto"/>
          <w:right w:val="single" w:sz="4" w:space="4" w:color="auto"/>
        </w:pBdr>
        <w:jc w:val="center"/>
        <w:rPr>
          <w:rFonts w:ascii="Arial" w:hAnsi="Arial"/>
          <w:b/>
          <w:sz w:val="40"/>
          <w:szCs w:val="40"/>
        </w:rPr>
      </w:pPr>
    </w:p>
    <w:p w:rsidR="000D051A" w:rsidRDefault="000D051A" w:rsidP="00425CDA">
      <w:pPr>
        <w:jc w:val="center"/>
        <w:rPr>
          <w:rFonts w:ascii="Times" w:hAnsi="Times"/>
          <w:b/>
          <w:sz w:val="24"/>
          <w:szCs w:val="24"/>
        </w:rPr>
      </w:pPr>
    </w:p>
    <w:p w:rsidR="000D051A" w:rsidRDefault="000D051A" w:rsidP="00425CDA">
      <w:pPr>
        <w:jc w:val="center"/>
        <w:rPr>
          <w:rFonts w:ascii="Times" w:hAnsi="Times"/>
          <w:b/>
          <w:sz w:val="24"/>
          <w:szCs w:val="24"/>
        </w:rPr>
      </w:pPr>
    </w:p>
    <w:p w:rsidR="00DE24C9" w:rsidRDefault="00DE24C9" w:rsidP="00425CDA">
      <w:pPr>
        <w:jc w:val="center"/>
        <w:rPr>
          <w:rFonts w:ascii="Arial" w:hAnsi="Arial"/>
          <w:b/>
          <w:sz w:val="24"/>
          <w:szCs w:val="24"/>
        </w:rPr>
      </w:pPr>
      <w:r>
        <w:rPr>
          <w:rFonts w:ascii="Arial" w:hAnsi="Arial"/>
          <w:b/>
          <w:sz w:val="24"/>
          <w:szCs w:val="24"/>
        </w:rPr>
        <w:t>Submitted by:</w:t>
      </w:r>
    </w:p>
    <w:p w:rsidR="00DE24C9" w:rsidRDefault="00DE24C9" w:rsidP="00425CDA">
      <w:pPr>
        <w:jc w:val="center"/>
        <w:rPr>
          <w:rFonts w:ascii="Arial" w:hAnsi="Arial"/>
          <w:b/>
          <w:sz w:val="24"/>
          <w:szCs w:val="24"/>
        </w:rPr>
      </w:pPr>
    </w:p>
    <w:p w:rsidR="00DE24C9" w:rsidRDefault="003422CA" w:rsidP="00425CDA">
      <w:pPr>
        <w:jc w:val="center"/>
        <w:rPr>
          <w:rFonts w:ascii="Arial" w:hAnsi="Arial"/>
          <w:b/>
          <w:sz w:val="24"/>
          <w:szCs w:val="24"/>
        </w:rPr>
      </w:pPr>
      <w:r w:rsidRPr="003422CA">
        <w:rPr>
          <w:rFonts w:ascii="Arial" w:hAnsi="Arial"/>
          <w:b/>
          <w:sz w:val="24"/>
          <w:szCs w:val="24"/>
        </w:rPr>
        <w:object w:dxaOrig="282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65pt;height:68.65pt" o:ole="">
            <v:imagedata r:id="rId7" o:title=""/>
          </v:shape>
          <o:OLEObject Type="Embed" ProgID="PBrush" ShapeID="_x0000_i1025" DrawAspect="Content" ObjectID="_1472549795" r:id="rId8"/>
        </w:object>
      </w:r>
    </w:p>
    <w:p w:rsidR="003422CA" w:rsidRDefault="003422CA" w:rsidP="00425CDA">
      <w:pPr>
        <w:jc w:val="center"/>
        <w:rPr>
          <w:rFonts w:ascii="Arial" w:hAnsi="Arial"/>
          <w:b/>
          <w:sz w:val="24"/>
          <w:szCs w:val="24"/>
        </w:rPr>
      </w:pPr>
    </w:p>
    <w:p w:rsidR="003422CA" w:rsidRDefault="003422CA" w:rsidP="00425CDA">
      <w:pPr>
        <w:jc w:val="center"/>
        <w:rPr>
          <w:rFonts w:ascii="Arial" w:hAnsi="Arial"/>
          <w:b/>
          <w:sz w:val="24"/>
          <w:szCs w:val="24"/>
        </w:rPr>
      </w:pPr>
      <w:proofErr w:type="gramStart"/>
      <w:r>
        <w:rPr>
          <w:rFonts w:ascii="Arial" w:hAnsi="Arial"/>
          <w:b/>
          <w:sz w:val="24"/>
          <w:szCs w:val="24"/>
        </w:rPr>
        <w:t>and</w:t>
      </w:r>
      <w:proofErr w:type="gramEnd"/>
    </w:p>
    <w:p w:rsidR="003422CA" w:rsidRDefault="003422CA" w:rsidP="00425CDA">
      <w:pPr>
        <w:jc w:val="center"/>
        <w:rPr>
          <w:rFonts w:ascii="Arial" w:hAnsi="Arial"/>
          <w:b/>
          <w:sz w:val="24"/>
          <w:szCs w:val="24"/>
        </w:rPr>
      </w:pPr>
    </w:p>
    <w:p w:rsidR="003422CA" w:rsidRPr="00DE24C9" w:rsidRDefault="004434F0" w:rsidP="00425CDA">
      <w:pPr>
        <w:jc w:val="center"/>
        <w:rPr>
          <w:rFonts w:ascii="Arial" w:hAnsi="Arial"/>
          <w:b/>
          <w:sz w:val="24"/>
          <w:szCs w:val="24"/>
        </w:rPr>
      </w:pPr>
      <w:r>
        <w:rPr>
          <w:noProof/>
        </w:rPr>
        <w:drawing>
          <wp:inline distT="0" distB="0" distL="0" distR="0">
            <wp:extent cx="2422281" cy="283514"/>
            <wp:effectExtent l="76200" t="38100" r="35560" b="97790"/>
            <wp:docPr id="1" name="Picture 4" descr="WBA_Logo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WBA_Logo_RGB"/>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21890" cy="283210"/>
                    </a:xfrm>
                    <a:prstGeom prst="rect">
                      <a:avLst/>
                    </a:prstGeom>
                    <a:noFill/>
                    <a:ln>
                      <a:noFill/>
                    </a:ln>
                    <a:effectLst>
                      <a:outerShdw blurRad="50800" dist="38100" dir="8100000" algn="tr" rotWithShape="0">
                        <a:prstClr val="black">
                          <a:alpha val="40000"/>
                        </a:prstClr>
                      </a:outerShdw>
                    </a:effectLst>
                  </pic:spPr>
                </pic:pic>
              </a:graphicData>
            </a:graphic>
          </wp:inline>
        </w:drawing>
      </w:r>
    </w:p>
    <w:p w:rsidR="003422CA" w:rsidRDefault="003422CA" w:rsidP="00425CDA">
      <w:pPr>
        <w:jc w:val="center"/>
        <w:rPr>
          <w:rFonts w:ascii="Times" w:hAnsi="Times"/>
          <w:b/>
          <w:sz w:val="24"/>
          <w:szCs w:val="24"/>
        </w:rPr>
      </w:pPr>
    </w:p>
    <w:p w:rsidR="003422CA" w:rsidRDefault="003422CA" w:rsidP="00425CDA">
      <w:pPr>
        <w:jc w:val="center"/>
        <w:rPr>
          <w:rFonts w:ascii="Times" w:hAnsi="Times"/>
          <w:b/>
          <w:sz w:val="24"/>
          <w:szCs w:val="24"/>
        </w:rPr>
      </w:pPr>
    </w:p>
    <w:p w:rsidR="003422CA" w:rsidRDefault="003422CA" w:rsidP="00425CDA">
      <w:pPr>
        <w:jc w:val="center"/>
        <w:rPr>
          <w:rFonts w:ascii="Times" w:hAnsi="Times"/>
          <w:b/>
          <w:sz w:val="24"/>
          <w:szCs w:val="24"/>
        </w:rPr>
      </w:pPr>
    </w:p>
    <w:p w:rsidR="003422CA" w:rsidRDefault="003422CA" w:rsidP="00425CDA">
      <w:pPr>
        <w:jc w:val="center"/>
        <w:rPr>
          <w:rFonts w:ascii="Times" w:hAnsi="Times"/>
          <w:b/>
          <w:sz w:val="24"/>
          <w:szCs w:val="24"/>
        </w:rPr>
      </w:pPr>
    </w:p>
    <w:p w:rsidR="003422CA" w:rsidRDefault="003422CA" w:rsidP="00425CDA">
      <w:pPr>
        <w:jc w:val="center"/>
        <w:rPr>
          <w:rFonts w:ascii="Times" w:hAnsi="Times"/>
          <w:b/>
          <w:sz w:val="24"/>
          <w:szCs w:val="24"/>
        </w:rPr>
      </w:pPr>
    </w:p>
    <w:p w:rsidR="007632D1" w:rsidRDefault="007632D1" w:rsidP="007632D1">
      <w:pPr>
        <w:jc w:val="center"/>
        <w:rPr>
          <w:rFonts w:ascii="Arial" w:hAnsi="Arial"/>
          <w:b/>
          <w:sz w:val="24"/>
          <w:szCs w:val="24"/>
        </w:rPr>
      </w:pPr>
      <w:r>
        <w:rPr>
          <w:rFonts w:ascii="Arial" w:hAnsi="Arial"/>
          <w:b/>
          <w:sz w:val="24"/>
          <w:szCs w:val="24"/>
        </w:rPr>
        <w:t>Contacts:</w:t>
      </w:r>
      <w:r w:rsidRPr="00CE033A">
        <w:rPr>
          <w:rFonts w:ascii="Arial" w:hAnsi="Arial"/>
          <w:b/>
          <w:sz w:val="24"/>
          <w:szCs w:val="24"/>
        </w:rPr>
        <w:t xml:space="preserve"> </w:t>
      </w:r>
    </w:p>
    <w:p w:rsidR="007632D1" w:rsidRDefault="007632D1" w:rsidP="007632D1">
      <w:pPr>
        <w:jc w:val="center"/>
        <w:rPr>
          <w:rFonts w:ascii="Arial" w:hAnsi="Arial"/>
          <w:b/>
          <w:sz w:val="24"/>
          <w:szCs w:val="24"/>
        </w:rPr>
      </w:pPr>
    </w:p>
    <w:p w:rsidR="007632D1" w:rsidRDefault="007632D1" w:rsidP="007632D1">
      <w:pPr>
        <w:jc w:val="center"/>
        <w:rPr>
          <w:rFonts w:ascii="Arial" w:hAnsi="Arial"/>
          <w:b/>
          <w:sz w:val="24"/>
          <w:szCs w:val="24"/>
        </w:rPr>
        <w:sectPr w:rsidR="007632D1" w:rsidSect="007632D1">
          <w:footerReference w:type="even" r:id="rId10"/>
          <w:footerReference w:type="default" r:id="rId11"/>
          <w:footerReference w:type="first" r:id="rId12"/>
          <w:type w:val="continuous"/>
          <w:pgSz w:w="12240" w:h="15840"/>
          <w:pgMar w:top="1296" w:right="1296" w:bottom="1296" w:left="1296" w:header="720" w:footer="720" w:gutter="0"/>
          <w:pgNumType w:start="0"/>
          <w:cols w:space="720"/>
          <w:titlePg/>
          <w:docGrid w:linePitch="360"/>
        </w:sectPr>
      </w:pPr>
    </w:p>
    <w:p w:rsidR="00CE033A" w:rsidRPr="00CE033A" w:rsidRDefault="00CE033A" w:rsidP="007632D1">
      <w:pPr>
        <w:jc w:val="center"/>
        <w:rPr>
          <w:rFonts w:ascii="Arial" w:hAnsi="Arial"/>
          <w:b/>
          <w:sz w:val="24"/>
          <w:szCs w:val="24"/>
        </w:rPr>
      </w:pPr>
      <w:smartTag w:uri="urn:schemas-microsoft-com:office:smarttags" w:element="place">
        <w:smartTag w:uri="urn:schemas-microsoft-com:office:smarttags" w:element="City">
          <w:r w:rsidRPr="00CE033A">
            <w:rPr>
              <w:rFonts w:ascii="Arial" w:hAnsi="Arial"/>
              <w:b/>
              <w:sz w:val="24"/>
              <w:szCs w:val="24"/>
            </w:rPr>
            <w:lastRenderedPageBreak/>
            <w:t>NARA</w:t>
          </w:r>
        </w:smartTag>
      </w:smartTag>
    </w:p>
    <w:p w:rsidR="00CE033A" w:rsidRPr="00CE033A" w:rsidRDefault="00CB35CE" w:rsidP="00CE033A">
      <w:pPr>
        <w:autoSpaceDE w:val="0"/>
        <w:autoSpaceDN w:val="0"/>
        <w:adjustRightInd w:val="0"/>
        <w:jc w:val="center"/>
        <w:rPr>
          <w:rFonts w:ascii="Times" w:hAnsi="Times" w:cs="Courier New"/>
          <w:sz w:val="24"/>
          <w:szCs w:val="24"/>
        </w:rPr>
      </w:pPr>
      <w:r>
        <w:rPr>
          <w:rFonts w:ascii="Times" w:hAnsi="Times" w:cs="Courier New"/>
          <w:sz w:val="24"/>
          <w:szCs w:val="24"/>
        </w:rPr>
        <w:t>Douglas Swanson</w:t>
      </w:r>
    </w:p>
    <w:p w:rsidR="00CB35CE" w:rsidRDefault="00CB35CE" w:rsidP="00CE033A">
      <w:pPr>
        <w:autoSpaceDE w:val="0"/>
        <w:autoSpaceDN w:val="0"/>
        <w:adjustRightInd w:val="0"/>
        <w:jc w:val="center"/>
        <w:rPr>
          <w:rFonts w:ascii="Times" w:hAnsi="Times" w:cs="Courier New"/>
          <w:sz w:val="24"/>
          <w:szCs w:val="24"/>
        </w:rPr>
      </w:pPr>
      <w:r>
        <w:rPr>
          <w:rFonts w:ascii="Times" w:hAnsi="Times" w:cs="Courier New"/>
          <w:sz w:val="24"/>
          <w:szCs w:val="24"/>
        </w:rPr>
        <w:t>Visitor Services Manager</w:t>
      </w:r>
    </w:p>
    <w:p w:rsidR="00CE033A" w:rsidRPr="00CE033A" w:rsidRDefault="00CE033A" w:rsidP="00CE033A">
      <w:pPr>
        <w:autoSpaceDE w:val="0"/>
        <w:autoSpaceDN w:val="0"/>
        <w:adjustRightInd w:val="0"/>
        <w:jc w:val="center"/>
        <w:rPr>
          <w:rFonts w:ascii="Times" w:hAnsi="Times" w:cs="Courier New"/>
          <w:sz w:val="24"/>
          <w:szCs w:val="24"/>
        </w:rPr>
      </w:pPr>
      <w:r w:rsidRPr="00CE033A">
        <w:rPr>
          <w:rFonts w:ascii="Times" w:hAnsi="Times" w:cs="Courier New"/>
          <w:sz w:val="24"/>
          <w:szCs w:val="24"/>
        </w:rPr>
        <w:t xml:space="preserve"> (202) </w:t>
      </w:r>
      <w:r w:rsidR="00CB35CE">
        <w:rPr>
          <w:rFonts w:ascii="Times" w:hAnsi="Times" w:cs="Courier New"/>
          <w:sz w:val="24"/>
          <w:szCs w:val="24"/>
        </w:rPr>
        <w:t>357-5061</w:t>
      </w:r>
      <w:r w:rsidRPr="00CE033A">
        <w:rPr>
          <w:rFonts w:ascii="Times" w:hAnsi="Times" w:cs="Courier New"/>
          <w:sz w:val="24"/>
          <w:szCs w:val="24"/>
        </w:rPr>
        <w:t xml:space="preserve"> Phone</w:t>
      </w:r>
    </w:p>
    <w:p w:rsidR="00CE033A" w:rsidRPr="00CE033A" w:rsidRDefault="00CE033A" w:rsidP="00CE033A">
      <w:pPr>
        <w:autoSpaceDE w:val="0"/>
        <w:autoSpaceDN w:val="0"/>
        <w:adjustRightInd w:val="0"/>
        <w:jc w:val="center"/>
        <w:rPr>
          <w:rFonts w:ascii="Times" w:hAnsi="Times" w:cs="Courier New"/>
          <w:sz w:val="24"/>
          <w:szCs w:val="24"/>
        </w:rPr>
      </w:pPr>
      <w:r w:rsidRPr="00CE033A">
        <w:rPr>
          <w:rFonts w:ascii="Times" w:hAnsi="Times" w:cs="Courier New"/>
          <w:sz w:val="24"/>
          <w:szCs w:val="24"/>
        </w:rPr>
        <w:t xml:space="preserve">(202) </w:t>
      </w:r>
      <w:r w:rsidR="00CB35CE">
        <w:rPr>
          <w:rFonts w:ascii="Times" w:hAnsi="Times" w:cs="Courier New"/>
          <w:sz w:val="24"/>
          <w:szCs w:val="24"/>
        </w:rPr>
        <w:t>357-5925</w:t>
      </w:r>
      <w:r w:rsidRPr="00CE033A">
        <w:rPr>
          <w:rFonts w:ascii="Times" w:hAnsi="Times" w:cs="Courier New"/>
          <w:sz w:val="24"/>
          <w:szCs w:val="24"/>
        </w:rPr>
        <w:t xml:space="preserve"> Fax</w:t>
      </w:r>
    </w:p>
    <w:p w:rsidR="00CE033A" w:rsidRPr="00CE033A" w:rsidRDefault="00CB35CE" w:rsidP="00CE033A">
      <w:pPr>
        <w:jc w:val="center"/>
        <w:rPr>
          <w:rFonts w:ascii="Courier New" w:hAnsi="Courier New" w:cs="Courier New"/>
          <w:sz w:val="24"/>
          <w:szCs w:val="24"/>
        </w:rPr>
      </w:pPr>
      <w:r>
        <w:rPr>
          <w:rFonts w:ascii="Times" w:hAnsi="Times" w:cs="Courier New"/>
          <w:sz w:val="24"/>
          <w:szCs w:val="24"/>
        </w:rPr>
        <w:t>douglas.swanson</w:t>
      </w:r>
      <w:r w:rsidR="00CE033A" w:rsidRPr="00CE033A">
        <w:rPr>
          <w:rFonts w:ascii="Times" w:hAnsi="Times" w:cs="Courier New"/>
          <w:sz w:val="24"/>
          <w:szCs w:val="24"/>
        </w:rPr>
        <w:t>@nara.gov</w:t>
      </w:r>
      <w:r w:rsidR="00CE033A" w:rsidRPr="00CE033A">
        <w:rPr>
          <w:rFonts w:ascii="Courier New" w:hAnsi="Courier New" w:cs="Courier New"/>
          <w:sz w:val="24"/>
          <w:szCs w:val="24"/>
        </w:rPr>
        <w:t xml:space="preserve"> </w:t>
      </w:r>
    </w:p>
    <w:p w:rsidR="00CE033A" w:rsidRPr="00CE033A" w:rsidRDefault="00CE033A" w:rsidP="00CE033A">
      <w:pPr>
        <w:jc w:val="center"/>
        <w:rPr>
          <w:rFonts w:ascii="Times" w:hAnsi="Times" w:cs="Courier New"/>
          <w:sz w:val="24"/>
          <w:szCs w:val="24"/>
        </w:rPr>
      </w:pPr>
    </w:p>
    <w:p w:rsidR="00CE033A" w:rsidRPr="00CE033A" w:rsidRDefault="00CE033A" w:rsidP="00CE033A">
      <w:pPr>
        <w:jc w:val="center"/>
        <w:rPr>
          <w:rFonts w:ascii="Arial" w:hAnsi="Arial"/>
          <w:b/>
          <w:sz w:val="24"/>
          <w:szCs w:val="24"/>
        </w:rPr>
      </w:pPr>
      <w:r w:rsidRPr="00CE033A">
        <w:rPr>
          <w:rFonts w:ascii="Arial" w:hAnsi="Arial"/>
          <w:b/>
          <w:sz w:val="24"/>
          <w:szCs w:val="24"/>
        </w:rPr>
        <w:lastRenderedPageBreak/>
        <w:t>WB&amp;A Market Research</w:t>
      </w:r>
    </w:p>
    <w:p w:rsidR="00CE033A" w:rsidRDefault="00CE033A" w:rsidP="00CE033A">
      <w:pPr>
        <w:jc w:val="center"/>
        <w:rPr>
          <w:rFonts w:ascii="Times" w:hAnsi="Times" w:cs="Courier New"/>
          <w:sz w:val="24"/>
          <w:szCs w:val="24"/>
        </w:rPr>
      </w:pPr>
      <w:r w:rsidRPr="00CE033A">
        <w:rPr>
          <w:rFonts w:ascii="Times" w:hAnsi="Times" w:cs="Courier New"/>
          <w:sz w:val="24"/>
          <w:szCs w:val="24"/>
        </w:rPr>
        <w:t xml:space="preserve">Kevin </w:t>
      </w:r>
      <w:proofErr w:type="spellStart"/>
      <w:r w:rsidRPr="00CE033A">
        <w:rPr>
          <w:rFonts w:ascii="Times" w:hAnsi="Times" w:cs="Courier New"/>
          <w:sz w:val="24"/>
          <w:szCs w:val="24"/>
        </w:rPr>
        <w:t>Pullis</w:t>
      </w:r>
      <w:proofErr w:type="spellEnd"/>
    </w:p>
    <w:p w:rsidR="00CE033A" w:rsidRDefault="005B6B3A" w:rsidP="00CE033A">
      <w:pPr>
        <w:jc w:val="center"/>
        <w:rPr>
          <w:rFonts w:ascii="Times" w:hAnsi="Times" w:cs="Courier New"/>
          <w:sz w:val="24"/>
          <w:szCs w:val="24"/>
        </w:rPr>
      </w:pPr>
      <w:r>
        <w:rPr>
          <w:rFonts w:ascii="Times" w:hAnsi="Times" w:cs="Courier New"/>
          <w:sz w:val="24"/>
          <w:szCs w:val="24"/>
        </w:rPr>
        <w:t>Vice President</w:t>
      </w:r>
    </w:p>
    <w:p w:rsidR="00CE033A" w:rsidRDefault="00CE033A" w:rsidP="00CE033A">
      <w:pPr>
        <w:jc w:val="center"/>
        <w:rPr>
          <w:rFonts w:ascii="Times" w:hAnsi="Times" w:cs="Courier New"/>
          <w:sz w:val="24"/>
          <w:szCs w:val="24"/>
        </w:rPr>
      </w:pPr>
      <w:r>
        <w:rPr>
          <w:rFonts w:ascii="Times" w:hAnsi="Times" w:cs="Courier New"/>
          <w:sz w:val="24"/>
          <w:szCs w:val="24"/>
        </w:rPr>
        <w:t>(301) 261-8806 Phone</w:t>
      </w:r>
    </w:p>
    <w:p w:rsidR="00CE033A" w:rsidRDefault="00CE033A" w:rsidP="00CE033A">
      <w:pPr>
        <w:jc w:val="center"/>
        <w:rPr>
          <w:rFonts w:ascii="Times" w:hAnsi="Times" w:cs="Courier New"/>
          <w:sz w:val="24"/>
          <w:szCs w:val="24"/>
        </w:rPr>
      </w:pPr>
      <w:r>
        <w:rPr>
          <w:rFonts w:ascii="Times" w:hAnsi="Times" w:cs="Courier New"/>
          <w:sz w:val="24"/>
          <w:szCs w:val="24"/>
        </w:rPr>
        <w:t>(410) 721-7571 Fax</w:t>
      </w:r>
    </w:p>
    <w:p w:rsidR="00CE033A" w:rsidRDefault="00CE033A" w:rsidP="00CE033A">
      <w:pPr>
        <w:jc w:val="center"/>
        <w:rPr>
          <w:rFonts w:ascii="Times" w:hAnsi="Times" w:cs="Courier New"/>
          <w:sz w:val="24"/>
          <w:szCs w:val="24"/>
        </w:rPr>
      </w:pPr>
      <w:r>
        <w:rPr>
          <w:rFonts w:ascii="Times" w:hAnsi="Times" w:cs="Courier New"/>
          <w:sz w:val="24"/>
          <w:szCs w:val="24"/>
        </w:rPr>
        <w:t>KPullis@WBA</w:t>
      </w:r>
      <w:r w:rsidR="005B6B3A">
        <w:rPr>
          <w:rFonts w:ascii="Times" w:hAnsi="Times" w:cs="Courier New"/>
          <w:sz w:val="24"/>
          <w:szCs w:val="24"/>
        </w:rPr>
        <w:t>research</w:t>
      </w:r>
      <w:r>
        <w:rPr>
          <w:rFonts w:ascii="Times" w:hAnsi="Times" w:cs="Courier New"/>
          <w:sz w:val="24"/>
          <w:szCs w:val="24"/>
        </w:rPr>
        <w:t xml:space="preserve">.com </w:t>
      </w:r>
    </w:p>
    <w:p w:rsidR="007632D1" w:rsidRDefault="007632D1" w:rsidP="00AF3FC9">
      <w:pPr>
        <w:rPr>
          <w:rFonts w:ascii="Times" w:hAnsi="Times"/>
          <w:b/>
          <w:sz w:val="24"/>
          <w:szCs w:val="24"/>
        </w:rPr>
        <w:sectPr w:rsidR="007632D1" w:rsidSect="007632D1">
          <w:type w:val="continuous"/>
          <w:pgSz w:w="12240" w:h="15840"/>
          <w:pgMar w:top="1296" w:right="1296" w:bottom="1296" w:left="1296" w:header="720" w:footer="720" w:gutter="0"/>
          <w:pgNumType w:start="0"/>
          <w:cols w:num="2" w:space="720" w:equalWidth="0">
            <w:col w:w="4464" w:space="720"/>
            <w:col w:w="4464"/>
          </w:cols>
          <w:titlePg/>
          <w:docGrid w:linePitch="360"/>
        </w:sectPr>
      </w:pPr>
    </w:p>
    <w:p w:rsidR="007632D1" w:rsidRDefault="007632D1" w:rsidP="00AF3FC9">
      <w:pPr>
        <w:rPr>
          <w:rFonts w:ascii="Arial" w:hAnsi="Arial"/>
          <w:b/>
          <w:sz w:val="24"/>
          <w:szCs w:val="24"/>
        </w:rPr>
      </w:pPr>
    </w:p>
    <w:p w:rsidR="007632D1" w:rsidRDefault="007632D1" w:rsidP="00CE033A">
      <w:pPr>
        <w:jc w:val="center"/>
        <w:rPr>
          <w:rFonts w:ascii="Arial" w:hAnsi="Arial"/>
          <w:b/>
          <w:sz w:val="24"/>
          <w:szCs w:val="24"/>
        </w:rPr>
      </w:pPr>
    </w:p>
    <w:p w:rsidR="007632D1" w:rsidRDefault="007632D1" w:rsidP="00CE033A">
      <w:pPr>
        <w:jc w:val="center"/>
        <w:rPr>
          <w:rFonts w:ascii="Arial" w:hAnsi="Arial"/>
          <w:b/>
          <w:sz w:val="24"/>
          <w:szCs w:val="24"/>
        </w:rPr>
      </w:pPr>
    </w:p>
    <w:p w:rsidR="00622CD4" w:rsidRDefault="00622CD4" w:rsidP="00622CD4">
      <w:pPr>
        <w:jc w:val="center"/>
        <w:rPr>
          <w:rFonts w:ascii="Arial" w:hAnsi="Arial"/>
          <w:b/>
          <w:sz w:val="24"/>
          <w:szCs w:val="24"/>
        </w:rPr>
      </w:pPr>
      <w:r>
        <w:rPr>
          <w:rFonts w:ascii="Arial" w:hAnsi="Arial"/>
          <w:b/>
          <w:sz w:val="24"/>
          <w:szCs w:val="24"/>
        </w:rPr>
        <w:t>Contract #:</w:t>
      </w:r>
    </w:p>
    <w:p w:rsidR="00622CD4" w:rsidRDefault="00622CD4" w:rsidP="00622CD4">
      <w:pPr>
        <w:jc w:val="center"/>
        <w:rPr>
          <w:rFonts w:ascii="Arial" w:hAnsi="Arial"/>
          <w:b/>
          <w:sz w:val="24"/>
          <w:szCs w:val="24"/>
        </w:rPr>
      </w:pPr>
      <w:r>
        <w:rPr>
          <w:rFonts w:ascii="Arial" w:hAnsi="Arial"/>
          <w:b/>
          <w:sz w:val="24"/>
          <w:szCs w:val="24"/>
        </w:rPr>
        <w:t>NAMA-</w:t>
      </w:r>
      <w:r w:rsidR="00AF3FC9">
        <w:rPr>
          <w:rFonts w:ascii="Arial" w:hAnsi="Arial"/>
          <w:b/>
          <w:sz w:val="24"/>
          <w:szCs w:val="24"/>
        </w:rPr>
        <w:t>10-Q-0016</w:t>
      </w:r>
    </w:p>
    <w:p w:rsidR="007632D1" w:rsidRDefault="007632D1" w:rsidP="00CE033A">
      <w:pPr>
        <w:jc w:val="center"/>
        <w:rPr>
          <w:rFonts w:ascii="Arial" w:hAnsi="Arial"/>
          <w:b/>
          <w:sz w:val="24"/>
          <w:szCs w:val="24"/>
        </w:rPr>
      </w:pPr>
    </w:p>
    <w:p w:rsidR="008731BF" w:rsidRDefault="008731BF" w:rsidP="00CE033A">
      <w:pPr>
        <w:jc w:val="center"/>
        <w:rPr>
          <w:rFonts w:ascii="Arial" w:hAnsi="Arial"/>
          <w:b/>
          <w:sz w:val="24"/>
          <w:szCs w:val="24"/>
        </w:rPr>
      </w:pPr>
      <w:r>
        <w:rPr>
          <w:rFonts w:ascii="Arial" w:hAnsi="Arial"/>
          <w:b/>
          <w:sz w:val="24"/>
          <w:szCs w:val="24"/>
        </w:rPr>
        <w:t>Date:</w:t>
      </w:r>
    </w:p>
    <w:p w:rsidR="00FE69D5" w:rsidRDefault="005B6B3A" w:rsidP="00CE033A">
      <w:pPr>
        <w:jc w:val="center"/>
        <w:rPr>
          <w:rFonts w:ascii="Arial" w:hAnsi="Arial"/>
          <w:b/>
          <w:sz w:val="24"/>
          <w:szCs w:val="24"/>
        </w:rPr>
      </w:pPr>
      <w:r>
        <w:rPr>
          <w:rFonts w:ascii="Arial" w:hAnsi="Arial"/>
          <w:b/>
          <w:sz w:val="24"/>
          <w:szCs w:val="24"/>
        </w:rPr>
        <w:t>August 2</w:t>
      </w:r>
      <w:r w:rsidR="0038032D">
        <w:rPr>
          <w:rFonts w:ascii="Arial" w:hAnsi="Arial"/>
          <w:b/>
          <w:sz w:val="24"/>
          <w:szCs w:val="24"/>
        </w:rPr>
        <w:t>5</w:t>
      </w:r>
      <w:r w:rsidR="00EF6182">
        <w:rPr>
          <w:rFonts w:ascii="Arial" w:hAnsi="Arial"/>
          <w:b/>
          <w:sz w:val="24"/>
          <w:szCs w:val="24"/>
        </w:rPr>
        <w:t>, 2014</w:t>
      </w:r>
    </w:p>
    <w:p w:rsidR="007632D1" w:rsidRDefault="007632D1" w:rsidP="00CE033A">
      <w:pPr>
        <w:jc w:val="center"/>
        <w:rPr>
          <w:rFonts w:ascii="Arial" w:hAnsi="Arial"/>
          <w:b/>
          <w:sz w:val="24"/>
          <w:szCs w:val="24"/>
        </w:rPr>
        <w:sectPr w:rsidR="007632D1" w:rsidSect="007632D1">
          <w:type w:val="continuous"/>
          <w:pgSz w:w="12240" w:h="15840"/>
          <w:pgMar w:top="1296" w:right="1296" w:bottom="1296" w:left="1296" w:header="720" w:footer="720" w:gutter="0"/>
          <w:pgNumType w:start="0"/>
          <w:cols w:space="720"/>
          <w:titlePg/>
          <w:docGrid w:linePitch="360"/>
        </w:sectPr>
      </w:pPr>
    </w:p>
    <w:p w:rsidR="00B51E31" w:rsidRDefault="00B51E31" w:rsidP="00B51E31">
      <w:pPr>
        <w:tabs>
          <w:tab w:val="left" w:pos="360"/>
          <w:tab w:val="right" w:leader="dot" w:pos="9600"/>
        </w:tabs>
        <w:rPr>
          <w:rFonts w:ascii="Times" w:hAnsi="Times"/>
          <w:sz w:val="24"/>
          <w:szCs w:val="24"/>
        </w:rPr>
      </w:pPr>
      <w:r>
        <w:rPr>
          <w:rFonts w:ascii="Times" w:hAnsi="Times"/>
          <w:sz w:val="24"/>
          <w:szCs w:val="24"/>
        </w:rPr>
        <w:lastRenderedPageBreak/>
        <w:t>A.</w:t>
      </w:r>
      <w:r>
        <w:rPr>
          <w:rFonts w:ascii="Times" w:hAnsi="Times"/>
          <w:sz w:val="24"/>
          <w:szCs w:val="24"/>
        </w:rPr>
        <w:tab/>
        <w:t>Justification</w:t>
      </w:r>
    </w:p>
    <w:p w:rsidR="00B51E31" w:rsidRDefault="00B51E31" w:rsidP="00B51E31">
      <w:pPr>
        <w:tabs>
          <w:tab w:val="left" w:pos="360"/>
          <w:tab w:val="right" w:leader="dot" w:pos="9600"/>
        </w:tabs>
        <w:rPr>
          <w:rFonts w:ascii="Times" w:hAnsi="Times"/>
          <w:sz w:val="24"/>
          <w:szCs w:val="24"/>
        </w:rPr>
      </w:pPr>
      <w:r>
        <w:rPr>
          <w:rFonts w:ascii="Times" w:hAnsi="Times"/>
          <w:sz w:val="24"/>
          <w:szCs w:val="24"/>
        </w:rPr>
        <w:tab/>
      </w:r>
    </w:p>
    <w:p w:rsidR="00562D4E" w:rsidRDefault="00B51E31" w:rsidP="00B51E31">
      <w:pPr>
        <w:tabs>
          <w:tab w:val="left" w:pos="360"/>
          <w:tab w:val="right" w:leader="dot" w:pos="9600"/>
        </w:tabs>
        <w:rPr>
          <w:rFonts w:ascii="Times" w:hAnsi="Times"/>
          <w:sz w:val="24"/>
          <w:szCs w:val="24"/>
        </w:rPr>
      </w:pPr>
      <w:r>
        <w:rPr>
          <w:rFonts w:ascii="Times" w:hAnsi="Times"/>
          <w:sz w:val="24"/>
          <w:szCs w:val="24"/>
        </w:rPr>
        <w:tab/>
      </w:r>
      <w:r w:rsidR="000154E9">
        <w:rPr>
          <w:rFonts w:ascii="Times" w:hAnsi="Times"/>
          <w:sz w:val="24"/>
          <w:szCs w:val="24"/>
        </w:rPr>
        <w:t>Circumstances Making the Collection of Information Necessary</w:t>
      </w:r>
      <w:r w:rsidR="00F07A3C">
        <w:rPr>
          <w:rFonts w:ascii="Times" w:hAnsi="Times"/>
          <w:sz w:val="24"/>
          <w:szCs w:val="24"/>
        </w:rPr>
        <w:tab/>
        <w:t>2</w:t>
      </w:r>
    </w:p>
    <w:p w:rsidR="000154E9" w:rsidRDefault="00B51E31" w:rsidP="00B51E31">
      <w:pPr>
        <w:tabs>
          <w:tab w:val="left" w:pos="360"/>
          <w:tab w:val="right" w:leader="dot" w:pos="9600"/>
        </w:tabs>
        <w:rPr>
          <w:rFonts w:ascii="Times" w:hAnsi="Times"/>
          <w:sz w:val="24"/>
          <w:szCs w:val="24"/>
        </w:rPr>
      </w:pPr>
      <w:r>
        <w:rPr>
          <w:rFonts w:ascii="Times" w:hAnsi="Times"/>
          <w:sz w:val="24"/>
          <w:szCs w:val="24"/>
        </w:rPr>
        <w:tab/>
      </w:r>
      <w:r w:rsidR="000154E9">
        <w:rPr>
          <w:rFonts w:ascii="Times" w:hAnsi="Times"/>
          <w:sz w:val="24"/>
          <w:szCs w:val="24"/>
        </w:rPr>
        <w:t>Purpose and Use of the Information</w:t>
      </w:r>
      <w:r w:rsidR="00903E9A">
        <w:rPr>
          <w:rFonts w:ascii="Times" w:hAnsi="Times"/>
          <w:sz w:val="24"/>
          <w:szCs w:val="24"/>
        </w:rPr>
        <w:tab/>
      </w:r>
      <w:r w:rsidR="00D57B0E">
        <w:rPr>
          <w:rFonts w:ascii="Times" w:hAnsi="Times"/>
          <w:sz w:val="24"/>
          <w:szCs w:val="24"/>
        </w:rPr>
        <w:t>3</w:t>
      </w:r>
    </w:p>
    <w:p w:rsidR="000154E9" w:rsidRDefault="00B51E31" w:rsidP="00B51E31">
      <w:pPr>
        <w:tabs>
          <w:tab w:val="left" w:pos="360"/>
          <w:tab w:val="right" w:leader="dot" w:pos="9600"/>
        </w:tabs>
        <w:rPr>
          <w:rFonts w:ascii="Times" w:hAnsi="Times"/>
          <w:sz w:val="24"/>
          <w:szCs w:val="24"/>
        </w:rPr>
      </w:pPr>
      <w:r>
        <w:rPr>
          <w:rFonts w:ascii="Times" w:hAnsi="Times"/>
          <w:sz w:val="24"/>
          <w:szCs w:val="24"/>
        </w:rPr>
        <w:tab/>
      </w:r>
      <w:r w:rsidR="000154E9">
        <w:rPr>
          <w:rFonts w:ascii="Times" w:hAnsi="Times"/>
          <w:sz w:val="24"/>
          <w:szCs w:val="24"/>
        </w:rPr>
        <w:t>Use of Information Technology and Burden Reduction</w:t>
      </w:r>
      <w:r w:rsidR="00903E9A">
        <w:rPr>
          <w:rFonts w:ascii="Times" w:hAnsi="Times"/>
          <w:sz w:val="24"/>
          <w:szCs w:val="24"/>
        </w:rPr>
        <w:tab/>
      </w:r>
      <w:r w:rsidR="00D57B0E">
        <w:rPr>
          <w:rFonts w:ascii="Times" w:hAnsi="Times"/>
          <w:sz w:val="24"/>
          <w:szCs w:val="24"/>
        </w:rPr>
        <w:t>4</w:t>
      </w:r>
    </w:p>
    <w:p w:rsidR="000154E9" w:rsidRDefault="00B51E31" w:rsidP="00B51E31">
      <w:pPr>
        <w:tabs>
          <w:tab w:val="left" w:pos="360"/>
          <w:tab w:val="right" w:leader="dot" w:pos="9600"/>
        </w:tabs>
        <w:rPr>
          <w:rFonts w:ascii="Times" w:hAnsi="Times"/>
          <w:sz w:val="24"/>
          <w:szCs w:val="24"/>
        </w:rPr>
      </w:pPr>
      <w:r>
        <w:rPr>
          <w:rFonts w:ascii="Times" w:hAnsi="Times"/>
          <w:sz w:val="24"/>
          <w:szCs w:val="24"/>
        </w:rPr>
        <w:tab/>
      </w:r>
      <w:r w:rsidR="000154E9">
        <w:rPr>
          <w:rFonts w:ascii="Times" w:hAnsi="Times"/>
          <w:sz w:val="24"/>
          <w:szCs w:val="24"/>
        </w:rPr>
        <w:t>Efforts to Identify Duplication and Use of Similar Information</w:t>
      </w:r>
      <w:r w:rsidR="00903E9A">
        <w:rPr>
          <w:rFonts w:ascii="Times" w:hAnsi="Times"/>
          <w:sz w:val="24"/>
          <w:szCs w:val="24"/>
        </w:rPr>
        <w:tab/>
      </w:r>
      <w:r w:rsidR="00886184">
        <w:rPr>
          <w:rFonts w:ascii="Times" w:hAnsi="Times"/>
          <w:sz w:val="24"/>
          <w:szCs w:val="24"/>
        </w:rPr>
        <w:t>4</w:t>
      </w:r>
    </w:p>
    <w:p w:rsidR="000154E9" w:rsidRDefault="00B51E31" w:rsidP="00B51E31">
      <w:pPr>
        <w:tabs>
          <w:tab w:val="left" w:pos="360"/>
          <w:tab w:val="right" w:leader="dot" w:pos="9600"/>
        </w:tabs>
        <w:rPr>
          <w:rFonts w:ascii="Times" w:hAnsi="Times"/>
          <w:sz w:val="24"/>
          <w:szCs w:val="24"/>
        </w:rPr>
      </w:pPr>
      <w:r>
        <w:rPr>
          <w:rFonts w:ascii="Times" w:hAnsi="Times"/>
          <w:sz w:val="24"/>
          <w:szCs w:val="24"/>
        </w:rPr>
        <w:tab/>
      </w:r>
      <w:r w:rsidR="000154E9">
        <w:rPr>
          <w:rFonts w:ascii="Times" w:hAnsi="Times"/>
          <w:sz w:val="24"/>
          <w:szCs w:val="24"/>
        </w:rPr>
        <w:t>Impact on Small Businesses or Other Small Entities</w:t>
      </w:r>
      <w:r w:rsidR="00903E9A">
        <w:rPr>
          <w:rFonts w:ascii="Times" w:hAnsi="Times"/>
          <w:sz w:val="24"/>
          <w:szCs w:val="24"/>
        </w:rPr>
        <w:tab/>
      </w:r>
      <w:r w:rsidR="00886184">
        <w:rPr>
          <w:rFonts w:ascii="Times" w:hAnsi="Times"/>
          <w:sz w:val="24"/>
          <w:szCs w:val="24"/>
        </w:rPr>
        <w:t>4</w:t>
      </w:r>
    </w:p>
    <w:p w:rsidR="000154E9" w:rsidRDefault="00B51E31" w:rsidP="00B51E31">
      <w:pPr>
        <w:tabs>
          <w:tab w:val="left" w:pos="360"/>
          <w:tab w:val="right" w:leader="dot" w:pos="9600"/>
        </w:tabs>
        <w:rPr>
          <w:rFonts w:ascii="Times" w:hAnsi="Times"/>
          <w:sz w:val="24"/>
          <w:szCs w:val="24"/>
        </w:rPr>
      </w:pPr>
      <w:r>
        <w:rPr>
          <w:rFonts w:ascii="Times" w:hAnsi="Times"/>
          <w:sz w:val="24"/>
          <w:szCs w:val="24"/>
        </w:rPr>
        <w:tab/>
      </w:r>
      <w:r w:rsidR="000154E9">
        <w:rPr>
          <w:rFonts w:ascii="Times" w:hAnsi="Times"/>
          <w:sz w:val="24"/>
          <w:szCs w:val="24"/>
        </w:rPr>
        <w:t>Consequences of Collecting the Information Less Frequently</w:t>
      </w:r>
      <w:r w:rsidR="00903E9A">
        <w:rPr>
          <w:rFonts w:ascii="Times" w:hAnsi="Times"/>
          <w:sz w:val="24"/>
          <w:szCs w:val="24"/>
        </w:rPr>
        <w:tab/>
      </w:r>
      <w:r w:rsidR="00D57B0E">
        <w:rPr>
          <w:rFonts w:ascii="Times" w:hAnsi="Times"/>
          <w:sz w:val="24"/>
          <w:szCs w:val="24"/>
        </w:rPr>
        <w:t>5</w:t>
      </w:r>
    </w:p>
    <w:p w:rsidR="002F6446" w:rsidRDefault="00B51E31" w:rsidP="00B51E31">
      <w:pPr>
        <w:tabs>
          <w:tab w:val="left" w:pos="360"/>
          <w:tab w:val="right" w:leader="dot" w:pos="9600"/>
        </w:tabs>
        <w:rPr>
          <w:rFonts w:ascii="Times" w:hAnsi="Times"/>
          <w:sz w:val="24"/>
          <w:szCs w:val="24"/>
        </w:rPr>
      </w:pPr>
      <w:r>
        <w:rPr>
          <w:rFonts w:ascii="Times" w:hAnsi="Times"/>
          <w:sz w:val="24"/>
          <w:szCs w:val="24"/>
        </w:rPr>
        <w:tab/>
      </w:r>
      <w:r w:rsidR="00F07A3C">
        <w:rPr>
          <w:rFonts w:ascii="Times" w:hAnsi="Times"/>
          <w:sz w:val="24"/>
          <w:szCs w:val="24"/>
        </w:rPr>
        <w:t>Special Circ</w:t>
      </w:r>
      <w:r w:rsidR="00903E9A">
        <w:rPr>
          <w:rFonts w:ascii="Times" w:hAnsi="Times"/>
          <w:sz w:val="24"/>
          <w:szCs w:val="24"/>
        </w:rPr>
        <w:t>umstances</w:t>
      </w:r>
      <w:r w:rsidR="00903E9A">
        <w:rPr>
          <w:rFonts w:ascii="Times" w:hAnsi="Times"/>
          <w:sz w:val="24"/>
          <w:szCs w:val="24"/>
        </w:rPr>
        <w:tab/>
      </w:r>
      <w:r w:rsidR="00D57B0E">
        <w:rPr>
          <w:rFonts w:ascii="Times" w:hAnsi="Times"/>
          <w:sz w:val="24"/>
          <w:szCs w:val="24"/>
        </w:rPr>
        <w:t>5</w:t>
      </w:r>
    </w:p>
    <w:p w:rsidR="002F6446" w:rsidRDefault="00B51E31" w:rsidP="00B51E31">
      <w:pPr>
        <w:tabs>
          <w:tab w:val="left" w:pos="360"/>
          <w:tab w:val="right" w:leader="dot" w:pos="9600"/>
        </w:tabs>
        <w:rPr>
          <w:rFonts w:ascii="Times" w:hAnsi="Times"/>
          <w:sz w:val="24"/>
          <w:szCs w:val="24"/>
        </w:rPr>
      </w:pPr>
      <w:r>
        <w:rPr>
          <w:rFonts w:ascii="Times" w:hAnsi="Times"/>
          <w:sz w:val="24"/>
          <w:szCs w:val="24"/>
        </w:rPr>
        <w:tab/>
      </w:r>
      <w:r w:rsidR="002F6446">
        <w:rPr>
          <w:rFonts w:ascii="Times" w:hAnsi="Times"/>
          <w:sz w:val="24"/>
          <w:szCs w:val="24"/>
        </w:rPr>
        <w:t>Comments in Response to the Federal Register Notice and Efforts to Consult Outside Agency</w:t>
      </w:r>
      <w:r w:rsidR="00903E9A">
        <w:rPr>
          <w:rFonts w:ascii="Times" w:hAnsi="Times"/>
          <w:sz w:val="24"/>
          <w:szCs w:val="24"/>
        </w:rPr>
        <w:tab/>
      </w:r>
      <w:r w:rsidR="00886184">
        <w:rPr>
          <w:rFonts w:ascii="Times" w:hAnsi="Times"/>
          <w:sz w:val="24"/>
          <w:szCs w:val="24"/>
        </w:rPr>
        <w:t>6</w:t>
      </w:r>
    </w:p>
    <w:p w:rsidR="002F6446" w:rsidRDefault="00B51E31" w:rsidP="00B51E31">
      <w:pPr>
        <w:tabs>
          <w:tab w:val="left" w:pos="360"/>
          <w:tab w:val="right" w:leader="dot" w:pos="9600"/>
        </w:tabs>
        <w:rPr>
          <w:rFonts w:ascii="Times" w:hAnsi="Times"/>
          <w:sz w:val="24"/>
          <w:szCs w:val="24"/>
        </w:rPr>
      </w:pPr>
      <w:r>
        <w:rPr>
          <w:rFonts w:ascii="Times" w:hAnsi="Times"/>
          <w:sz w:val="24"/>
          <w:szCs w:val="24"/>
        </w:rPr>
        <w:tab/>
      </w:r>
      <w:r w:rsidR="002F6446">
        <w:rPr>
          <w:rFonts w:ascii="Times" w:hAnsi="Times"/>
          <w:sz w:val="24"/>
          <w:szCs w:val="24"/>
        </w:rPr>
        <w:t>Explanation of Any Payment or Gift to Respondents</w:t>
      </w:r>
      <w:r w:rsidR="00903E9A">
        <w:rPr>
          <w:rFonts w:ascii="Times" w:hAnsi="Times"/>
          <w:sz w:val="24"/>
          <w:szCs w:val="24"/>
        </w:rPr>
        <w:tab/>
      </w:r>
      <w:r w:rsidR="00886184">
        <w:rPr>
          <w:rFonts w:ascii="Times" w:hAnsi="Times"/>
          <w:sz w:val="24"/>
          <w:szCs w:val="24"/>
        </w:rPr>
        <w:t>6</w:t>
      </w:r>
    </w:p>
    <w:p w:rsidR="002F6446" w:rsidRDefault="00B51E31" w:rsidP="00B51E31">
      <w:pPr>
        <w:tabs>
          <w:tab w:val="left" w:pos="360"/>
          <w:tab w:val="right" w:leader="dot" w:pos="9600"/>
        </w:tabs>
        <w:rPr>
          <w:rFonts w:ascii="Times" w:hAnsi="Times"/>
          <w:sz w:val="24"/>
          <w:szCs w:val="24"/>
        </w:rPr>
      </w:pPr>
      <w:r>
        <w:rPr>
          <w:rFonts w:ascii="Times" w:hAnsi="Times"/>
          <w:sz w:val="24"/>
          <w:szCs w:val="24"/>
        </w:rPr>
        <w:tab/>
      </w:r>
      <w:r w:rsidR="002F6446">
        <w:rPr>
          <w:rFonts w:ascii="Times" w:hAnsi="Times"/>
          <w:sz w:val="24"/>
          <w:szCs w:val="24"/>
        </w:rPr>
        <w:t>Assurance of Confidentiality Provided to Respondents</w:t>
      </w:r>
      <w:r w:rsidR="00903E9A">
        <w:rPr>
          <w:rFonts w:ascii="Times" w:hAnsi="Times"/>
          <w:sz w:val="24"/>
          <w:szCs w:val="24"/>
        </w:rPr>
        <w:tab/>
      </w:r>
      <w:r w:rsidR="00D57B0E">
        <w:rPr>
          <w:rFonts w:ascii="Times" w:hAnsi="Times"/>
          <w:sz w:val="24"/>
          <w:szCs w:val="24"/>
        </w:rPr>
        <w:t>7</w:t>
      </w:r>
    </w:p>
    <w:p w:rsidR="002F6446" w:rsidRDefault="00B51E31" w:rsidP="00B51E31">
      <w:pPr>
        <w:tabs>
          <w:tab w:val="left" w:pos="360"/>
          <w:tab w:val="right" w:leader="dot" w:pos="9600"/>
        </w:tabs>
        <w:rPr>
          <w:rFonts w:ascii="Times" w:hAnsi="Times"/>
          <w:sz w:val="24"/>
          <w:szCs w:val="24"/>
        </w:rPr>
      </w:pPr>
      <w:r>
        <w:rPr>
          <w:rFonts w:ascii="Times" w:hAnsi="Times"/>
          <w:sz w:val="24"/>
          <w:szCs w:val="24"/>
        </w:rPr>
        <w:tab/>
      </w:r>
      <w:r w:rsidR="002F6446">
        <w:rPr>
          <w:rFonts w:ascii="Times" w:hAnsi="Times"/>
          <w:sz w:val="24"/>
          <w:szCs w:val="24"/>
        </w:rPr>
        <w:t>Justification for Sensitive Questions</w:t>
      </w:r>
      <w:r w:rsidR="00903E9A">
        <w:rPr>
          <w:rFonts w:ascii="Times" w:hAnsi="Times"/>
          <w:sz w:val="24"/>
          <w:szCs w:val="24"/>
        </w:rPr>
        <w:tab/>
      </w:r>
      <w:r w:rsidR="00D57B0E">
        <w:rPr>
          <w:rFonts w:ascii="Times" w:hAnsi="Times"/>
          <w:sz w:val="24"/>
          <w:szCs w:val="24"/>
        </w:rPr>
        <w:t>7</w:t>
      </w:r>
    </w:p>
    <w:p w:rsidR="002F6446" w:rsidRDefault="00B51E31" w:rsidP="00B51E31">
      <w:pPr>
        <w:tabs>
          <w:tab w:val="left" w:pos="360"/>
          <w:tab w:val="right" w:leader="dot" w:pos="9600"/>
        </w:tabs>
        <w:rPr>
          <w:rFonts w:ascii="Times" w:hAnsi="Times"/>
          <w:sz w:val="24"/>
          <w:szCs w:val="24"/>
        </w:rPr>
      </w:pPr>
      <w:r>
        <w:rPr>
          <w:rFonts w:ascii="Times" w:hAnsi="Times"/>
          <w:sz w:val="24"/>
          <w:szCs w:val="24"/>
        </w:rPr>
        <w:tab/>
      </w:r>
      <w:r w:rsidR="002F6446">
        <w:rPr>
          <w:rFonts w:ascii="Times" w:hAnsi="Times"/>
          <w:sz w:val="24"/>
          <w:szCs w:val="24"/>
        </w:rPr>
        <w:t xml:space="preserve">Estimates of </w:t>
      </w:r>
      <w:proofErr w:type="spellStart"/>
      <w:r w:rsidR="002F6446">
        <w:rPr>
          <w:rFonts w:ascii="Times" w:hAnsi="Times"/>
          <w:sz w:val="24"/>
          <w:szCs w:val="24"/>
        </w:rPr>
        <w:t>Hour</w:t>
      </w:r>
      <w:proofErr w:type="spellEnd"/>
      <w:r w:rsidR="002F6446">
        <w:rPr>
          <w:rFonts w:ascii="Times" w:hAnsi="Times"/>
          <w:sz w:val="24"/>
          <w:szCs w:val="24"/>
        </w:rPr>
        <w:t xml:space="preserve"> Burden Including Annualized Hourly Costs</w:t>
      </w:r>
      <w:r w:rsidR="00903E9A">
        <w:rPr>
          <w:rFonts w:ascii="Times" w:hAnsi="Times"/>
          <w:sz w:val="24"/>
          <w:szCs w:val="24"/>
        </w:rPr>
        <w:tab/>
      </w:r>
      <w:r w:rsidR="00886184">
        <w:rPr>
          <w:rFonts w:ascii="Times" w:hAnsi="Times"/>
          <w:sz w:val="24"/>
          <w:szCs w:val="24"/>
        </w:rPr>
        <w:t>7</w:t>
      </w:r>
    </w:p>
    <w:p w:rsidR="002F6446" w:rsidRDefault="00B51E31" w:rsidP="00B51E31">
      <w:pPr>
        <w:tabs>
          <w:tab w:val="left" w:pos="360"/>
          <w:tab w:val="right" w:leader="dot" w:pos="9600"/>
        </w:tabs>
        <w:rPr>
          <w:rFonts w:ascii="Times" w:hAnsi="Times"/>
          <w:sz w:val="24"/>
          <w:szCs w:val="24"/>
        </w:rPr>
      </w:pPr>
      <w:r>
        <w:rPr>
          <w:rFonts w:ascii="Times" w:hAnsi="Times"/>
          <w:sz w:val="24"/>
          <w:szCs w:val="24"/>
        </w:rPr>
        <w:tab/>
      </w:r>
      <w:r w:rsidR="002F6446">
        <w:rPr>
          <w:rFonts w:ascii="Times" w:hAnsi="Times"/>
          <w:sz w:val="24"/>
          <w:szCs w:val="24"/>
        </w:rPr>
        <w:t xml:space="preserve">Estimate of Other Total Annual Cost Burden to Respondents or </w:t>
      </w:r>
      <w:proofErr w:type="spellStart"/>
      <w:r w:rsidR="002F6446">
        <w:rPr>
          <w:rFonts w:ascii="Times" w:hAnsi="Times"/>
          <w:sz w:val="24"/>
          <w:szCs w:val="24"/>
        </w:rPr>
        <w:t>Recordkeepers</w:t>
      </w:r>
      <w:proofErr w:type="spellEnd"/>
      <w:r w:rsidR="00903E9A">
        <w:rPr>
          <w:rFonts w:ascii="Times" w:hAnsi="Times"/>
          <w:sz w:val="24"/>
          <w:szCs w:val="24"/>
        </w:rPr>
        <w:tab/>
      </w:r>
      <w:r w:rsidR="00D57B0E">
        <w:rPr>
          <w:rFonts w:ascii="Times" w:hAnsi="Times"/>
          <w:sz w:val="24"/>
          <w:szCs w:val="24"/>
        </w:rPr>
        <w:t>8</w:t>
      </w:r>
    </w:p>
    <w:p w:rsidR="002F6446" w:rsidRDefault="00B51E31" w:rsidP="00B51E31">
      <w:pPr>
        <w:tabs>
          <w:tab w:val="left" w:pos="360"/>
          <w:tab w:val="right" w:leader="dot" w:pos="9600"/>
        </w:tabs>
        <w:rPr>
          <w:rFonts w:ascii="Times" w:hAnsi="Times"/>
          <w:sz w:val="24"/>
          <w:szCs w:val="24"/>
        </w:rPr>
      </w:pPr>
      <w:r>
        <w:rPr>
          <w:rFonts w:ascii="Times" w:hAnsi="Times"/>
          <w:sz w:val="24"/>
          <w:szCs w:val="24"/>
        </w:rPr>
        <w:tab/>
      </w:r>
      <w:r w:rsidR="002F6446">
        <w:rPr>
          <w:rFonts w:ascii="Times" w:hAnsi="Times"/>
          <w:sz w:val="24"/>
          <w:szCs w:val="24"/>
        </w:rPr>
        <w:t>Annualized Cost to the Federal Government</w:t>
      </w:r>
      <w:r w:rsidR="00903E9A">
        <w:rPr>
          <w:rFonts w:ascii="Times" w:hAnsi="Times"/>
          <w:sz w:val="24"/>
          <w:szCs w:val="24"/>
        </w:rPr>
        <w:tab/>
      </w:r>
      <w:r w:rsidR="00BB2800">
        <w:rPr>
          <w:rFonts w:ascii="Times" w:hAnsi="Times"/>
          <w:sz w:val="24"/>
          <w:szCs w:val="24"/>
        </w:rPr>
        <w:t>8</w:t>
      </w:r>
    </w:p>
    <w:p w:rsidR="002F6446" w:rsidRDefault="00B51E31" w:rsidP="00B51E31">
      <w:pPr>
        <w:tabs>
          <w:tab w:val="left" w:pos="360"/>
          <w:tab w:val="right" w:leader="dot" w:pos="9600"/>
        </w:tabs>
        <w:rPr>
          <w:rFonts w:ascii="Times" w:hAnsi="Times"/>
          <w:sz w:val="24"/>
          <w:szCs w:val="24"/>
        </w:rPr>
      </w:pPr>
      <w:r>
        <w:rPr>
          <w:rFonts w:ascii="Times" w:hAnsi="Times"/>
          <w:sz w:val="24"/>
          <w:szCs w:val="24"/>
        </w:rPr>
        <w:tab/>
      </w:r>
      <w:r w:rsidR="002F6446">
        <w:rPr>
          <w:rFonts w:ascii="Times" w:hAnsi="Times"/>
          <w:sz w:val="24"/>
          <w:szCs w:val="24"/>
        </w:rPr>
        <w:t>Explanation for Program Changes or Adjustments</w:t>
      </w:r>
      <w:r w:rsidR="00903E9A">
        <w:rPr>
          <w:rFonts w:ascii="Times" w:hAnsi="Times"/>
          <w:sz w:val="24"/>
          <w:szCs w:val="24"/>
        </w:rPr>
        <w:tab/>
      </w:r>
      <w:r w:rsidR="00886184">
        <w:rPr>
          <w:rFonts w:ascii="Times" w:hAnsi="Times"/>
          <w:sz w:val="24"/>
          <w:szCs w:val="24"/>
        </w:rPr>
        <w:t>8</w:t>
      </w:r>
    </w:p>
    <w:p w:rsidR="002F6446" w:rsidRDefault="00B51E31" w:rsidP="00B51E31">
      <w:pPr>
        <w:tabs>
          <w:tab w:val="left" w:pos="360"/>
          <w:tab w:val="right" w:leader="dot" w:pos="9600"/>
        </w:tabs>
        <w:rPr>
          <w:rFonts w:ascii="Times" w:hAnsi="Times"/>
          <w:sz w:val="24"/>
          <w:szCs w:val="24"/>
        </w:rPr>
      </w:pPr>
      <w:r>
        <w:rPr>
          <w:rFonts w:ascii="Times" w:hAnsi="Times"/>
          <w:sz w:val="24"/>
          <w:szCs w:val="24"/>
        </w:rPr>
        <w:tab/>
      </w:r>
      <w:r w:rsidR="002F6446">
        <w:rPr>
          <w:rFonts w:ascii="Times" w:hAnsi="Times"/>
          <w:sz w:val="24"/>
          <w:szCs w:val="24"/>
        </w:rPr>
        <w:t>Plans for Tabulation and Publication and Project Time Schedule</w:t>
      </w:r>
      <w:r w:rsidR="00903E9A">
        <w:rPr>
          <w:rFonts w:ascii="Times" w:hAnsi="Times"/>
          <w:sz w:val="24"/>
          <w:szCs w:val="24"/>
        </w:rPr>
        <w:tab/>
      </w:r>
      <w:r w:rsidR="002627B4">
        <w:rPr>
          <w:rFonts w:ascii="Times" w:hAnsi="Times"/>
          <w:sz w:val="24"/>
          <w:szCs w:val="24"/>
        </w:rPr>
        <w:t>10</w:t>
      </w:r>
    </w:p>
    <w:p w:rsidR="002F6446" w:rsidRDefault="00B51E31" w:rsidP="00B51E31">
      <w:pPr>
        <w:tabs>
          <w:tab w:val="left" w:pos="360"/>
          <w:tab w:val="right" w:leader="dot" w:pos="9600"/>
        </w:tabs>
        <w:rPr>
          <w:rFonts w:ascii="Times" w:hAnsi="Times"/>
          <w:sz w:val="24"/>
          <w:szCs w:val="24"/>
        </w:rPr>
      </w:pPr>
      <w:r>
        <w:rPr>
          <w:rFonts w:ascii="Times" w:hAnsi="Times"/>
          <w:sz w:val="24"/>
          <w:szCs w:val="24"/>
        </w:rPr>
        <w:tab/>
      </w:r>
      <w:r w:rsidR="002F6446">
        <w:rPr>
          <w:rFonts w:ascii="Times" w:hAnsi="Times"/>
          <w:sz w:val="24"/>
          <w:szCs w:val="24"/>
        </w:rPr>
        <w:t>Reasons Display of OMB Expiration Date i</w:t>
      </w:r>
      <w:r w:rsidR="000136B4">
        <w:rPr>
          <w:rFonts w:ascii="Times" w:hAnsi="Times"/>
          <w:sz w:val="24"/>
          <w:szCs w:val="24"/>
        </w:rPr>
        <w:t>s</w:t>
      </w:r>
      <w:r w:rsidR="002F6446">
        <w:rPr>
          <w:rFonts w:ascii="Times" w:hAnsi="Times"/>
          <w:sz w:val="24"/>
          <w:szCs w:val="24"/>
        </w:rPr>
        <w:t xml:space="preserve"> Inappropriate</w:t>
      </w:r>
      <w:r w:rsidR="00903E9A">
        <w:rPr>
          <w:rFonts w:ascii="Times" w:hAnsi="Times"/>
          <w:sz w:val="24"/>
          <w:szCs w:val="24"/>
        </w:rPr>
        <w:tab/>
      </w:r>
      <w:r w:rsidR="002627B4">
        <w:rPr>
          <w:rFonts w:ascii="Times" w:hAnsi="Times"/>
          <w:sz w:val="24"/>
          <w:szCs w:val="24"/>
        </w:rPr>
        <w:t>11</w:t>
      </w:r>
    </w:p>
    <w:p w:rsidR="002F6446" w:rsidRDefault="00B51E31" w:rsidP="00B51E31">
      <w:pPr>
        <w:tabs>
          <w:tab w:val="left" w:pos="360"/>
          <w:tab w:val="right" w:leader="dot" w:pos="9600"/>
        </w:tabs>
        <w:rPr>
          <w:rFonts w:ascii="Times" w:hAnsi="Times"/>
          <w:sz w:val="24"/>
          <w:szCs w:val="24"/>
        </w:rPr>
      </w:pPr>
      <w:r>
        <w:rPr>
          <w:rFonts w:ascii="Times" w:hAnsi="Times"/>
          <w:sz w:val="24"/>
          <w:szCs w:val="24"/>
        </w:rPr>
        <w:tab/>
      </w:r>
      <w:r w:rsidR="002F6446">
        <w:rPr>
          <w:rFonts w:ascii="Times" w:hAnsi="Times"/>
          <w:sz w:val="24"/>
          <w:szCs w:val="24"/>
        </w:rPr>
        <w:t>Exceptions to Certification for Paperwork Reduction Act Submissions</w:t>
      </w:r>
      <w:r w:rsidR="00903E9A">
        <w:rPr>
          <w:rFonts w:ascii="Times" w:hAnsi="Times"/>
          <w:sz w:val="24"/>
          <w:szCs w:val="24"/>
        </w:rPr>
        <w:tab/>
      </w:r>
      <w:r w:rsidR="002627B4">
        <w:rPr>
          <w:rFonts w:ascii="Times" w:hAnsi="Times"/>
          <w:sz w:val="24"/>
          <w:szCs w:val="24"/>
        </w:rPr>
        <w:t>11</w:t>
      </w:r>
    </w:p>
    <w:p w:rsidR="00B51E31" w:rsidRDefault="00B51E31" w:rsidP="00B51E31">
      <w:pPr>
        <w:tabs>
          <w:tab w:val="left" w:pos="360"/>
          <w:tab w:val="right" w:leader="dot" w:pos="9600"/>
        </w:tabs>
        <w:rPr>
          <w:rFonts w:ascii="Times" w:hAnsi="Times"/>
          <w:sz w:val="24"/>
          <w:szCs w:val="24"/>
        </w:rPr>
      </w:pPr>
      <w:r>
        <w:rPr>
          <w:rFonts w:ascii="Times" w:hAnsi="Times"/>
          <w:sz w:val="24"/>
          <w:szCs w:val="24"/>
        </w:rPr>
        <w:tab/>
      </w:r>
    </w:p>
    <w:p w:rsidR="002F6446" w:rsidRDefault="00B51E31" w:rsidP="00B51E31">
      <w:pPr>
        <w:tabs>
          <w:tab w:val="left" w:pos="360"/>
          <w:tab w:val="right" w:leader="dot" w:pos="9600"/>
        </w:tabs>
        <w:rPr>
          <w:rFonts w:ascii="Times" w:hAnsi="Times"/>
          <w:sz w:val="24"/>
          <w:szCs w:val="24"/>
        </w:rPr>
      </w:pPr>
      <w:r>
        <w:rPr>
          <w:rFonts w:ascii="Times" w:hAnsi="Times"/>
          <w:sz w:val="24"/>
          <w:szCs w:val="24"/>
        </w:rPr>
        <w:t>B.</w:t>
      </w:r>
      <w:r>
        <w:rPr>
          <w:rFonts w:ascii="Times" w:hAnsi="Times"/>
          <w:sz w:val="24"/>
          <w:szCs w:val="24"/>
        </w:rPr>
        <w:tab/>
      </w:r>
      <w:r w:rsidR="002F6446">
        <w:rPr>
          <w:rFonts w:ascii="Times" w:hAnsi="Times"/>
          <w:sz w:val="24"/>
          <w:szCs w:val="24"/>
        </w:rPr>
        <w:t>Collection of Information Employing Statistical Methods</w:t>
      </w:r>
    </w:p>
    <w:p w:rsidR="00B51E31" w:rsidRDefault="002F6446" w:rsidP="002F6446">
      <w:pPr>
        <w:tabs>
          <w:tab w:val="left" w:pos="360"/>
          <w:tab w:val="right" w:leader="dot" w:pos="9600"/>
        </w:tabs>
        <w:rPr>
          <w:rFonts w:ascii="Times" w:hAnsi="Times"/>
          <w:sz w:val="24"/>
          <w:szCs w:val="24"/>
        </w:rPr>
      </w:pPr>
      <w:r>
        <w:rPr>
          <w:rFonts w:ascii="Times" w:hAnsi="Times"/>
          <w:sz w:val="24"/>
          <w:szCs w:val="24"/>
        </w:rPr>
        <w:tab/>
      </w:r>
    </w:p>
    <w:p w:rsidR="002F6446" w:rsidRDefault="00B51E31" w:rsidP="002F6446">
      <w:pPr>
        <w:tabs>
          <w:tab w:val="left" w:pos="360"/>
          <w:tab w:val="right" w:leader="dot" w:pos="9600"/>
        </w:tabs>
        <w:rPr>
          <w:rFonts w:ascii="Times" w:hAnsi="Times"/>
          <w:sz w:val="24"/>
          <w:szCs w:val="24"/>
        </w:rPr>
      </w:pPr>
      <w:r>
        <w:rPr>
          <w:rFonts w:ascii="Times" w:hAnsi="Times"/>
          <w:sz w:val="24"/>
          <w:szCs w:val="24"/>
        </w:rPr>
        <w:tab/>
      </w:r>
      <w:r w:rsidR="002F6446">
        <w:rPr>
          <w:rFonts w:ascii="Times" w:hAnsi="Times"/>
          <w:sz w:val="24"/>
          <w:szCs w:val="24"/>
        </w:rPr>
        <w:t>Respondent Universe and Sampling Methods</w:t>
      </w:r>
      <w:r w:rsidR="00903E9A">
        <w:rPr>
          <w:rFonts w:ascii="Times" w:hAnsi="Times"/>
          <w:sz w:val="24"/>
          <w:szCs w:val="24"/>
        </w:rPr>
        <w:tab/>
      </w:r>
      <w:r w:rsidR="002627B4">
        <w:rPr>
          <w:rFonts w:ascii="Times" w:hAnsi="Times"/>
          <w:sz w:val="24"/>
          <w:szCs w:val="24"/>
        </w:rPr>
        <w:t>12</w:t>
      </w:r>
    </w:p>
    <w:p w:rsidR="002F6446" w:rsidRDefault="002F6446" w:rsidP="002F6446">
      <w:pPr>
        <w:tabs>
          <w:tab w:val="left" w:pos="360"/>
          <w:tab w:val="right" w:leader="dot" w:pos="9600"/>
        </w:tabs>
        <w:rPr>
          <w:rFonts w:ascii="Times" w:hAnsi="Times"/>
          <w:sz w:val="24"/>
          <w:szCs w:val="24"/>
        </w:rPr>
      </w:pPr>
      <w:r>
        <w:rPr>
          <w:rFonts w:ascii="Times" w:hAnsi="Times"/>
          <w:sz w:val="24"/>
          <w:szCs w:val="24"/>
        </w:rPr>
        <w:tab/>
        <w:t>Procedures for the Collection of Information</w:t>
      </w:r>
      <w:r w:rsidR="00903E9A">
        <w:rPr>
          <w:rFonts w:ascii="Times" w:hAnsi="Times"/>
          <w:sz w:val="24"/>
          <w:szCs w:val="24"/>
        </w:rPr>
        <w:tab/>
      </w:r>
      <w:r w:rsidR="002627B4">
        <w:rPr>
          <w:rFonts w:ascii="Times" w:hAnsi="Times"/>
          <w:sz w:val="24"/>
          <w:szCs w:val="24"/>
        </w:rPr>
        <w:t>13</w:t>
      </w:r>
    </w:p>
    <w:p w:rsidR="002F6446" w:rsidRDefault="002F6446" w:rsidP="002F6446">
      <w:pPr>
        <w:tabs>
          <w:tab w:val="left" w:pos="360"/>
          <w:tab w:val="right" w:leader="dot" w:pos="9600"/>
        </w:tabs>
        <w:rPr>
          <w:rFonts w:ascii="Times" w:hAnsi="Times"/>
          <w:sz w:val="24"/>
          <w:szCs w:val="24"/>
        </w:rPr>
      </w:pPr>
      <w:r>
        <w:rPr>
          <w:rFonts w:ascii="Times" w:hAnsi="Times"/>
          <w:sz w:val="24"/>
          <w:szCs w:val="24"/>
        </w:rPr>
        <w:tab/>
        <w:t xml:space="preserve">Methods to Maximize Response Rate and Deal </w:t>
      </w:r>
      <w:proofErr w:type="gramStart"/>
      <w:r>
        <w:rPr>
          <w:rFonts w:ascii="Times" w:hAnsi="Times"/>
          <w:sz w:val="24"/>
          <w:szCs w:val="24"/>
        </w:rPr>
        <w:t>With</w:t>
      </w:r>
      <w:proofErr w:type="gramEnd"/>
      <w:r>
        <w:rPr>
          <w:rFonts w:ascii="Times" w:hAnsi="Times"/>
          <w:sz w:val="24"/>
          <w:szCs w:val="24"/>
        </w:rPr>
        <w:t xml:space="preserve"> </w:t>
      </w:r>
      <w:proofErr w:type="spellStart"/>
      <w:r>
        <w:rPr>
          <w:rFonts w:ascii="Times" w:hAnsi="Times"/>
          <w:sz w:val="24"/>
          <w:szCs w:val="24"/>
        </w:rPr>
        <w:t>Nonresponse</w:t>
      </w:r>
      <w:proofErr w:type="spellEnd"/>
      <w:r w:rsidR="00940EFE">
        <w:rPr>
          <w:rFonts w:ascii="Times" w:hAnsi="Times"/>
          <w:sz w:val="24"/>
          <w:szCs w:val="24"/>
        </w:rPr>
        <w:t xml:space="preserve"> Bias</w:t>
      </w:r>
      <w:r w:rsidR="00903E9A">
        <w:rPr>
          <w:rFonts w:ascii="Times" w:hAnsi="Times"/>
          <w:sz w:val="24"/>
          <w:szCs w:val="24"/>
        </w:rPr>
        <w:tab/>
      </w:r>
      <w:r w:rsidR="002627B4">
        <w:rPr>
          <w:rFonts w:ascii="Times" w:hAnsi="Times"/>
          <w:sz w:val="24"/>
          <w:szCs w:val="24"/>
        </w:rPr>
        <w:t>16</w:t>
      </w:r>
    </w:p>
    <w:p w:rsidR="002F6446" w:rsidRDefault="002F6446" w:rsidP="002F6446">
      <w:pPr>
        <w:tabs>
          <w:tab w:val="left" w:pos="360"/>
          <w:tab w:val="right" w:leader="dot" w:pos="9600"/>
        </w:tabs>
        <w:rPr>
          <w:rFonts w:ascii="Times" w:hAnsi="Times"/>
          <w:sz w:val="24"/>
          <w:szCs w:val="24"/>
        </w:rPr>
      </w:pPr>
      <w:r>
        <w:rPr>
          <w:rFonts w:ascii="Times" w:hAnsi="Times"/>
          <w:sz w:val="24"/>
          <w:szCs w:val="24"/>
        </w:rPr>
        <w:tab/>
        <w:t>Test of Procedures or Methods to be Undertaken</w:t>
      </w:r>
      <w:r w:rsidR="00903E9A">
        <w:rPr>
          <w:rFonts w:ascii="Times" w:hAnsi="Times"/>
          <w:sz w:val="24"/>
          <w:szCs w:val="24"/>
        </w:rPr>
        <w:tab/>
      </w:r>
      <w:r w:rsidR="002627B4">
        <w:rPr>
          <w:rFonts w:ascii="Times" w:hAnsi="Times"/>
          <w:sz w:val="24"/>
          <w:szCs w:val="24"/>
        </w:rPr>
        <w:t>17</w:t>
      </w:r>
    </w:p>
    <w:p w:rsidR="002F6446" w:rsidRDefault="002F6446" w:rsidP="002F6446">
      <w:pPr>
        <w:tabs>
          <w:tab w:val="left" w:pos="360"/>
          <w:tab w:val="right" w:leader="dot" w:pos="9600"/>
        </w:tabs>
        <w:rPr>
          <w:rFonts w:ascii="Times" w:hAnsi="Times"/>
          <w:sz w:val="24"/>
          <w:szCs w:val="24"/>
        </w:rPr>
      </w:pPr>
      <w:r>
        <w:rPr>
          <w:rFonts w:ascii="Times" w:hAnsi="Times"/>
          <w:sz w:val="24"/>
          <w:szCs w:val="24"/>
        </w:rPr>
        <w:tab/>
        <w:t>Individuals Consulted on Statistical Aspects and Individuals Collecting and Analyzing Data</w:t>
      </w:r>
      <w:r w:rsidR="00903E9A">
        <w:rPr>
          <w:rFonts w:ascii="Times" w:hAnsi="Times"/>
          <w:sz w:val="24"/>
          <w:szCs w:val="24"/>
        </w:rPr>
        <w:tab/>
      </w:r>
      <w:r w:rsidR="002627B4">
        <w:rPr>
          <w:rFonts w:ascii="Times" w:hAnsi="Times"/>
          <w:sz w:val="24"/>
          <w:szCs w:val="24"/>
        </w:rPr>
        <w:t>17</w:t>
      </w:r>
    </w:p>
    <w:p w:rsidR="002F6446" w:rsidRDefault="002F6446" w:rsidP="002F6446">
      <w:pPr>
        <w:tabs>
          <w:tab w:val="left" w:pos="360"/>
          <w:tab w:val="right" w:leader="dot" w:pos="9600"/>
        </w:tabs>
        <w:rPr>
          <w:rFonts w:ascii="Times" w:hAnsi="Times"/>
          <w:sz w:val="24"/>
          <w:szCs w:val="24"/>
        </w:rPr>
      </w:pPr>
    </w:p>
    <w:p w:rsidR="002F6446" w:rsidRDefault="002F6446" w:rsidP="002F6446">
      <w:pPr>
        <w:tabs>
          <w:tab w:val="left" w:pos="360"/>
          <w:tab w:val="right" w:leader="dot" w:pos="9600"/>
        </w:tabs>
        <w:rPr>
          <w:rFonts w:ascii="Times" w:hAnsi="Times"/>
          <w:sz w:val="24"/>
          <w:szCs w:val="24"/>
        </w:rPr>
      </w:pPr>
      <w:r>
        <w:rPr>
          <w:rFonts w:ascii="Times" w:hAnsi="Times"/>
          <w:sz w:val="24"/>
          <w:szCs w:val="24"/>
        </w:rPr>
        <w:t>Appendix</w:t>
      </w:r>
    </w:p>
    <w:p w:rsidR="002F6446" w:rsidRDefault="002F6446" w:rsidP="002F6446">
      <w:pPr>
        <w:tabs>
          <w:tab w:val="left" w:pos="360"/>
          <w:tab w:val="right" w:leader="dot" w:pos="9600"/>
        </w:tabs>
        <w:rPr>
          <w:rFonts w:ascii="Times" w:hAnsi="Times"/>
          <w:sz w:val="24"/>
          <w:szCs w:val="24"/>
        </w:rPr>
      </w:pPr>
    </w:p>
    <w:p w:rsidR="00057FBC" w:rsidRDefault="002F6446" w:rsidP="002F6446">
      <w:pPr>
        <w:tabs>
          <w:tab w:val="left" w:pos="360"/>
          <w:tab w:val="right" w:leader="dot" w:pos="9600"/>
        </w:tabs>
        <w:rPr>
          <w:rFonts w:ascii="Times" w:hAnsi="Times"/>
          <w:sz w:val="24"/>
          <w:szCs w:val="24"/>
        </w:rPr>
      </w:pPr>
      <w:r>
        <w:rPr>
          <w:rFonts w:ascii="Times" w:hAnsi="Times"/>
          <w:sz w:val="24"/>
          <w:szCs w:val="24"/>
        </w:rPr>
        <w:tab/>
      </w:r>
      <w:r w:rsidR="00057FBC">
        <w:rPr>
          <w:rFonts w:ascii="Times" w:hAnsi="Times"/>
          <w:sz w:val="24"/>
          <w:szCs w:val="24"/>
        </w:rPr>
        <w:t>Timeline</w:t>
      </w:r>
      <w:r w:rsidR="00903E9A">
        <w:rPr>
          <w:rFonts w:ascii="Times" w:hAnsi="Times"/>
          <w:sz w:val="24"/>
          <w:szCs w:val="24"/>
        </w:rPr>
        <w:tab/>
      </w:r>
      <w:r w:rsidR="002627B4">
        <w:rPr>
          <w:rFonts w:ascii="Times" w:hAnsi="Times"/>
          <w:sz w:val="24"/>
          <w:szCs w:val="24"/>
        </w:rPr>
        <w:t>19</w:t>
      </w:r>
    </w:p>
    <w:p w:rsidR="00D13E0D" w:rsidRPr="000154E9" w:rsidRDefault="00D13E0D" w:rsidP="002F6446">
      <w:pPr>
        <w:tabs>
          <w:tab w:val="left" w:pos="360"/>
          <w:tab w:val="right" w:leader="dot" w:pos="9600"/>
        </w:tabs>
        <w:rPr>
          <w:rFonts w:ascii="Times" w:hAnsi="Times"/>
          <w:sz w:val="24"/>
          <w:szCs w:val="24"/>
        </w:rPr>
        <w:sectPr w:rsidR="00D13E0D" w:rsidRPr="000154E9" w:rsidSect="00244F13">
          <w:headerReference w:type="default" r:id="rId13"/>
          <w:footerReference w:type="default" r:id="rId14"/>
          <w:pgSz w:w="12240" w:h="15840"/>
          <w:pgMar w:top="1296" w:right="1296" w:bottom="1296" w:left="1296" w:header="720" w:footer="720" w:gutter="0"/>
          <w:pgNumType w:start="1"/>
          <w:cols w:space="720"/>
          <w:docGrid w:linePitch="360"/>
        </w:sectPr>
      </w:pPr>
      <w:r>
        <w:rPr>
          <w:rFonts w:ascii="Times" w:hAnsi="Times"/>
          <w:sz w:val="24"/>
          <w:szCs w:val="24"/>
        </w:rPr>
        <w:tab/>
        <w:t>WB&amp;A Market Research Overall Privacy Policy</w:t>
      </w:r>
      <w:r>
        <w:rPr>
          <w:rFonts w:ascii="Times" w:hAnsi="Times"/>
          <w:sz w:val="24"/>
          <w:szCs w:val="24"/>
        </w:rPr>
        <w:tab/>
      </w:r>
      <w:r w:rsidR="002627B4">
        <w:rPr>
          <w:rFonts w:ascii="Times" w:hAnsi="Times"/>
          <w:sz w:val="24"/>
          <w:szCs w:val="24"/>
        </w:rPr>
        <w:t>20</w:t>
      </w:r>
    </w:p>
    <w:p w:rsidR="00425CDA" w:rsidRDefault="00425CDA" w:rsidP="00CE033A">
      <w:pPr>
        <w:jc w:val="center"/>
        <w:rPr>
          <w:rFonts w:ascii="Times" w:hAnsi="Times"/>
          <w:b/>
          <w:sz w:val="24"/>
          <w:szCs w:val="24"/>
        </w:rPr>
      </w:pPr>
    </w:p>
    <w:p w:rsidR="004E647C" w:rsidRPr="004E647C" w:rsidRDefault="004E647C" w:rsidP="004E647C">
      <w:pPr>
        <w:pBdr>
          <w:bottom w:val="single" w:sz="4" w:space="1" w:color="auto"/>
        </w:pBdr>
        <w:spacing w:after="240" w:line="276" w:lineRule="auto"/>
        <w:rPr>
          <w:rFonts w:ascii="Arial" w:hAnsi="Arial"/>
          <w:b/>
          <w:sz w:val="24"/>
          <w:szCs w:val="24"/>
        </w:rPr>
      </w:pPr>
      <w:r w:rsidRPr="004E647C">
        <w:rPr>
          <w:rFonts w:ascii="Arial" w:hAnsi="Arial"/>
          <w:b/>
          <w:sz w:val="24"/>
          <w:szCs w:val="24"/>
        </w:rPr>
        <w:t>JUSTIFICATION</w:t>
      </w:r>
    </w:p>
    <w:p w:rsidR="00425CDA" w:rsidRDefault="00084E70" w:rsidP="00425CDA">
      <w:pPr>
        <w:spacing w:after="240" w:line="480" w:lineRule="auto"/>
        <w:rPr>
          <w:rFonts w:ascii="Times" w:hAnsi="Times"/>
          <w:b/>
          <w:sz w:val="24"/>
          <w:szCs w:val="24"/>
        </w:rPr>
      </w:pPr>
      <w:r>
        <w:rPr>
          <w:rFonts w:ascii="Times" w:hAnsi="Times"/>
          <w:b/>
          <w:sz w:val="24"/>
          <w:szCs w:val="24"/>
        </w:rPr>
        <w:t>1.</w:t>
      </w:r>
      <w:r>
        <w:rPr>
          <w:rFonts w:ascii="Times" w:hAnsi="Times"/>
          <w:b/>
          <w:sz w:val="24"/>
          <w:szCs w:val="24"/>
        </w:rPr>
        <w:tab/>
      </w:r>
      <w:r w:rsidR="00425CDA">
        <w:rPr>
          <w:rFonts w:ascii="Times" w:hAnsi="Times"/>
          <w:b/>
          <w:sz w:val="24"/>
          <w:szCs w:val="24"/>
        </w:rPr>
        <w:t>Circumstances Making the Collection of Information Necessary</w:t>
      </w:r>
    </w:p>
    <w:p w:rsidR="00425CDA" w:rsidRDefault="001F48FD" w:rsidP="00425CDA">
      <w:pPr>
        <w:spacing w:after="240" w:line="480" w:lineRule="auto"/>
        <w:rPr>
          <w:rFonts w:ascii="Times" w:hAnsi="Times"/>
          <w:sz w:val="24"/>
          <w:szCs w:val="24"/>
        </w:rPr>
      </w:pPr>
      <w:r>
        <w:rPr>
          <w:rFonts w:ascii="Times" w:hAnsi="Times"/>
          <w:sz w:val="24"/>
          <w:szCs w:val="24"/>
        </w:rPr>
        <w:t xml:space="preserve">As a part of the National Archives and Records </w:t>
      </w:r>
      <w:r w:rsidR="00FB16AF">
        <w:rPr>
          <w:rFonts w:ascii="Times" w:hAnsi="Times"/>
          <w:sz w:val="24"/>
          <w:szCs w:val="24"/>
        </w:rPr>
        <w:t>Administration’s</w:t>
      </w:r>
      <w:r>
        <w:rPr>
          <w:rFonts w:ascii="Times" w:hAnsi="Times"/>
          <w:sz w:val="24"/>
          <w:szCs w:val="24"/>
        </w:rPr>
        <w:t xml:space="preserve"> (NARA) role to exhibit records and other documentary materials as cited in United States Code 2109, </w:t>
      </w:r>
      <w:r w:rsidR="009E0E2F">
        <w:rPr>
          <w:rFonts w:ascii="Times" w:hAnsi="Times"/>
          <w:sz w:val="24"/>
          <w:szCs w:val="24"/>
        </w:rPr>
        <w:t xml:space="preserve">NARA </w:t>
      </w:r>
      <w:r w:rsidR="007B659F">
        <w:rPr>
          <w:rFonts w:ascii="Times" w:hAnsi="Times"/>
          <w:sz w:val="24"/>
          <w:szCs w:val="24"/>
        </w:rPr>
        <w:t>created</w:t>
      </w:r>
      <w:r w:rsidR="009E0E2F">
        <w:rPr>
          <w:rFonts w:ascii="Times" w:hAnsi="Times"/>
          <w:sz w:val="24"/>
          <w:szCs w:val="24"/>
        </w:rPr>
        <w:t xml:space="preserve"> the </w:t>
      </w:r>
      <w:r w:rsidR="00CB35CE">
        <w:rPr>
          <w:rFonts w:ascii="Times" w:hAnsi="Times"/>
          <w:sz w:val="24"/>
          <w:szCs w:val="24"/>
        </w:rPr>
        <w:t xml:space="preserve">Museum at the </w:t>
      </w:r>
      <w:r w:rsidR="009E0E2F">
        <w:rPr>
          <w:rFonts w:ascii="Times" w:hAnsi="Times"/>
          <w:sz w:val="24"/>
          <w:szCs w:val="24"/>
        </w:rPr>
        <w:t>National</w:t>
      </w:r>
      <w:r w:rsidR="007B659F">
        <w:rPr>
          <w:rFonts w:ascii="Times" w:hAnsi="Times"/>
          <w:sz w:val="24"/>
          <w:szCs w:val="24"/>
        </w:rPr>
        <w:t>, which includes the Public Vaults exhibit, opened in 2004</w:t>
      </w:r>
      <w:r w:rsidR="009E0E2F">
        <w:rPr>
          <w:rFonts w:ascii="Times" w:hAnsi="Times"/>
          <w:sz w:val="24"/>
          <w:szCs w:val="24"/>
        </w:rPr>
        <w:t xml:space="preserve">. </w:t>
      </w:r>
      <w:r w:rsidR="00886184">
        <w:rPr>
          <w:rFonts w:ascii="Times" w:hAnsi="Times"/>
          <w:sz w:val="24"/>
          <w:szCs w:val="24"/>
        </w:rPr>
        <w:t xml:space="preserve"> </w:t>
      </w:r>
      <w:r w:rsidR="00076274">
        <w:rPr>
          <w:rFonts w:ascii="Times" w:hAnsi="Times"/>
          <w:sz w:val="24"/>
          <w:szCs w:val="24"/>
        </w:rPr>
        <w:t xml:space="preserve">The purpose of the </w:t>
      </w:r>
      <w:r w:rsidR="00CB35CE">
        <w:rPr>
          <w:rFonts w:ascii="Times" w:hAnsi="Times"/>
          <w:sz w:val="24"/>
          <w:szCs w:val="24"/>
        </w:rPr>
        <w:t>Museum at the National Archives</w:t>
      </w:r>
      <w:r w:rsidR="00076274">
        <w:rPr>
          <w:rFonts w:ascii="Times" w:hAnsi="Times"/>
          <w:sz w:val="24"/>
          <w:szCs w:val="24"/>
        </w:rPr>
        <w:t xml:space="preserve"> is to teach visitors the value of records as part of America.  </w:t>
      </w:r>
      <w:r w:rsidR="00D662F6" w:rsidRPr="00D662F6">
        <w:rPr>
          <w:rFonts w:ascii="Times" w:hAnsi="Times"/>
          <w:sz w:val="24"/>
          <w:szCs w:val="24"/>
        </w:rPr>
        <w:t xml:space="preserve">Through access to </w:t>
      </w:r>
      <w:r w:rsidR="007B659F">
        <w:rPr>
          <w:rFonts w:ascii="Times" w:hAnsi="Times"/>
          <w:sz w:val="24"/>
          <w:szCs w:val="24"/>
        </w:rPr>
        <w:t>the Public Vaults exhibit</w:t>
      </w:r>
      <w:r w:rsidR="00D662F6" w:rsidRPr="00D662F6">
        <w:rPr>
          <w:rFonts w:ascii="Times" w:hAnsi="Times"/>
          <w:sz w:val="24"/>
          <w:szCs w:val="24"/>
        </w:rPr>
        <w:t xml:space="preserve">, the goal of the </w:t>
      </w:r>
      <w:r w:rsidR="00CB35CE">
        <w:rPr>
          <w:rFonts w:ascii="Times" w:hAnsi="Times"/>
          <w:sz w:val="24"/>
          <w:szCs w:val="24"/>
        </w:rPr>
        <w:t>Museum at the National Archives</w:t>
      </w:r>
      <w:r w:rsidR="00D662F6" w:rsidRPr="00D662F6">
        <w:rPr>
          <w:rFonts w:ascii="Times" w:hAnsi="Times"/>
          <w:sz w:val="24"/>
          <w:szCs w:val="24"/>
        </w:rPr>
        <w:t xml:space="preserve"> is to encourage visitors to enjoy the information provided in the National Archives and find a personal connection to American democracy, appreciating the progress made by individual and government contributions.  </w:t>
      </w:r>
    </w:p>
    <w:p w:rsidR="007B659F" w:rsidRDefault="007B659F" w:rsidP="001457FF">
      <w:pPr>
        <w:spacing w:after="120" w:line="480" w:lineRule="auto"/>
        <w:rPr>
          <w:rFonts w:ascii="Times" w:hAnsi="Times"/>
          <w:sz w:val="24"/>
          <w:szCs w:val="24"/>
        </w:rPr>
      </w:pPr>
      <w:r>
        <w:rPr>
          <w:rFonts w:ascii="Times" w:hAnsi="Times"/>
          <w:sz w:val="24"/>
          <w:szCs w:val="24"/>
        </w:rPr>
        <w:t xml:space="preserve">Shortly after the Public Vaults </w:t>
      </w:r>
      <w:r w:rsidR="00886184">
        <w:rPr>
          <w:rFonts w:ascii="Times" w:hAnsi="Times"/>
          <w:sz w:val="24"/>
          <w:szCs w:val="24"/>
        </w:rPr>
        <w:t>e</w:t>
      </w:r>
      <w:r>
        <w:rPr>
          <w:rFonts w:ascii="Times" w:hAnsi="Times"/>
          <w:sz w:val="24"/>
          <w:szCs w:val="24"/>
        </w:rPr>
        <w:t xml:space="preserve">xhibit opened, NARA contracted WB&amp;A Market Research to conduct surveys among </w:t>
      </w:r>
      <w:r w:rsidR="00886184">
        <w:rPr>
          <w:rFonts w:ascii="Times" w:hAnsi="Times"/>
          <w:sz w:val="24"/>
          <w:szCs w:val="24"/>
        </w:rPr>
        <w:t xml:space="preserve">Public Vaults </w:t>
      </w:r>
      <w:r w:rsidR="00CE31B0">
        <w:rPr>
          <w:rFonts w:ascii="Times" w:hAnsi="Times"/>
          <w:sz w:val="24"/>
          <w:szCs w:val="24"/>
        </w:rPr>
        <w:t xml:space="preserve">visitors in order to determine if any adjustments were required </w:t>
      </w:r>
      <w:r w:rsidR="00AA7683">
        <w:rPr>
          <w:rFonts w:ascii="Times" w:hAnsi="Times"/>
          <w:sz w:val="24"/>
          <w:szCs w:val="24"/>
        </w:rPr>
        <w:t>that would</w:t>
      </w:r>
      <w:r w:rsidR="00CE31B0">
        <w:rPr>
          <w:rFonts w:ascii="Times" w:hAnsi="Times"/>
          <w:sz w:val="24"/>
          <w:szCs w:val="24"/>
        </w:rPr>
        <w:t xml:space="preserve"> improve the overall visitor experience.  </w:t>
      </w:r>
      <w:r w:rsidR="000B0648">
        <w:t xml:space="preserve">This survey, which was assigned OMB Control No. 3095-0062, was approved in May 2005 and was discontinued three years later in May 2008.  </w:t>
      </w:r>
      <w:r w:rsidR="00123A88">
        <w:rPr>
          <w:rFonts w:ascii="Times" w:hAnsi="Times"/>
          <w:sz w:val="24"/>
          <w:szCs w:val="24"/>
        </w:rPr>
        <w:t>The original survey effort identified specific key drivers to visitors’ satisfaction:</w:t>
      </w:r>
    </w:p>
    <w:p w:rsidR="00123A88" w:rsidRDefault="00123A88" w:rsidP="001457FF">
      <w:pPr>
        <w:numPr>
          <w:ilvl w:val="0"/>
          <w:numId w:val="9"/>
        </w:numPr>
        <w:spacing w:after="120" w:line="360" w:lineRule="auto"/>
        <w:rPr>
          <w:rFonts w:ascii="Times" w:hAnsi="Times"/>
          <w:sz w:val="24"/>
          <w:szCs w:val="24"/>
        </w:rPr>
      </w:pPr>
      <w:r>
        <w:rPr>
          <w:rFonts w:ascii="Times" w:hAnsi="Times"/>
          <w:sz w:val="24"/>
          <w:szCs w:val="24"/>
        </w:rPr>
        <w:t xml:space="preserve">Interactive exhibits’ content, </w:t>
      </w:r>
    </w:p>
    <w:p w:rsidR="00123A88" w:rsidRDefault="00123A88" w:rsidP="001457FF">
      <w:pPr>
        <w:numPr>
          <w:ilvl w:val="0"/>
          <w:numId w:val="9"/>
        </w:numPr>
        <w:spacing w:after="120" w:line="360" w:lineRule="auto"/>
        <w:rPr>
          <w:rFonts w:ascii="Times" w:hAnsi="Times"/>
          <w:sz w:val="24"/>
          <w:szCs w:val="24"/>
        </w:rPr>
      </w:pPr>
      <w:r>
        <w:rPr>
          <w:rFonts w:ascii="Times" w:hAnsi="Times"/>
          <w:sz w:val="24"/>
          <w:szCs w:val="24"/>
        </w:rPr>
        <w:t>Visitors feeling that their time in the Public Vaults was well spent,</w:t>
      </w:r>
    </w:p>
    <w:p w:rsidR="00123A88" w:rsidRDefault="00123A88" w:rsidP="00123A88">
      <w:pPr>
        <w:numPr>
          <w:ilvl w:val="0"/>
          <w:numId w:val="9"/>
        </w:numPr>
        <w:spacing w:after="240" w:line="480" w:lineRule="auto"/>
        <w:rPr>
          <w:rFonts w:ascii="Times" w:hAnsi="Times"/>
          <w:sz w:val="24"/>
          <w:szCs w:val="24"/>
        </w:rPr>
      </w:pPr>
      <w:r>
        <w:rPr>
          <w:rFonts w:ascii="Times" w:hAnsi="Times"/>
          <w:sz w:val="24"/>
          <w:szCs w:val="24"/>
        </w:rPr>
        <w:t>Visitors finding the Public Vaults to be educational, fun and easy to understand.</w:t>
      </w:r>
    </w:p>
    <w:p w:rsidR="0018354A" w:rsidRDefault="0018354A" w:rsidP="0018354A">
      <w:pPr>
        <w:spacing w:after="240" w:line="480" w:lineRule="auto"/>
        <w:rPr>
          <w:rFonts w:ascii="Times" w:hAnsi="Times"/>
          <w:sz w:val="24"/>
          <w:szCs w:val="24"/>
        </w:rPr>
      </w:pPr>
      <w:r>
        <w:rPr>
          <w:rFonts w:ascii="Times" w:hAnsi="Times"/>
          <w:sz w:val="24"/>
          <w:szCs w:val="24"/>
        </w:rPr>
        <w:t xml:space="preserve">These key drivers of to satisfaction helped guide NARA in making specific changes to the Public Vaults.  NARA is planning to conduct a follow-up effort </w:t>
      </w:r>
      <w:r w:rsidR="00583B22">
        <w:rPr>
          <w:rFonts w:ascii="Times" w:hAnsi="Times"/>
          <w:sz w:val="24"/>
          <w:szCs w:val="24"/>
        </w:rPr>
        <w:t xml:space="preserve">at some time between </w:t>
      </w:r>
      <w:r>
        <w:rPr>
          <w:rFonts w:ascii="Times" w:hAnsi="Times"/>
          <w:sz w:val="24"/>
          <w:szCs w:val="24"/>
        </w:rPr>
        <w:t>201</w:t>
      </w:r>
      <w:r w:rsidR="00583B22">
        <w:rPr>
          <w:rFonts w:ascii="Times" w:hAnsi="Times"/>
          <w:sz w:val="24"/>
          <w:szCs w:val="24"/>
        </w:rPr>
        <w:t>5-2018</w:t>
      </w:r>
      <w:r>
        <w:rPr>
          <w:rFonts w:ascii="Times" w:hAnsi="Times"/>
          <w:sz w:val="24"/>
          <w:szCs w:val="24"/>
        </w:rPr>
        <w:t xml:space="preserve"> in order to update these results, to see with the passage of time, what drives satisfaction has changed and, therefore, if additional adjustments are required.  </w:t>
      </w:r>
    </w:p>
    <w:p w:rsidR="000A72C9" w:rsidRPr="000A72C9" w:rsidRDefault="00084E70" w:rsidP="00425CDA">
      <w:pPr>
        <w:spacing w:after="240" w:line="480" w:lineRule="auto"/>
        <w:rPr>
          <w:rFonts w:ascii="Times" w:hAnsi="Times"/>
          <w:b/>
          <w:sz w:val="24"/>
          <w:szCs w:val="24"/>
        </w:rPr>
      </w:pPr>
      <w:r>
        <w:rPr>
          <w:rFonts w:ascii="Times" w:hAnsi="Times"/>
          <w:b/>
          <w:sz w:val="24"/>
          <w:szCs w:val="24"/>
        </w:rPr>
        <w:lastRenderedPageBreak/>
        <w:t>2.</w:t>
      </w:r>
      <w:r>
        <w:rPr>
          <w:rFonts w:ascii="Times" w:hAnsi="Times"/>
          <w:b/>
          <w:sz w:val="24"/>
          <w:szCs w:val="24"/>
        </w:rPr>
        <w:tab/>
      </w:r>
      <w:r w:rsidR="000A72C9">
        <w:rPr>
          <w:rFonts w:ascii="Times" w:hAnsi="Times"/>
          <w:b/>
          <w:sz w:val="24"/>
          <w:szCs w:val="24"/>
        </w:rPr>
        <w:t>Purpose and Use of the Information</w:t>
      </w:r>
    </w:p>
    <w:p w:rsidR="000A72C9" w:rsidRDefault="000A72C9" w:rsidP="00D26233">
      <w:pPr>
        <w:spacing w:after="100" w:line="480" w:lineRule="auto"/>
        <w:rPr>
          <w:rFonts w:ascii="Times" w:hAnsi="Times"/>
          <w:sz w:val="24"/>
          <w:szCs w:val="24"/>
        </w:rPr>
      </w:pPr>
      <w:r>
        <w:rPr>
          <w:rFonts w:ascii="Times" w:hAnsi="Times"/>
          <w:sz w:val="24"/>
          <w:szCs w:val="24"/>
        </w:rPr>
        <w:t xml:space="preserve">In order to measure whether the </w:t>
      </w:r>
      <w:r w:rsidR="00AA7683">
        <w:rPr>
          <w:rFonts w:ascii="Times" w:hAnsi="Times"/>
          <w:sz w:val="24"/>
          <w:szCs w:val="24"/>
        </w:rPr>
        <w:t>Public Vaults continue</w:t>
      </w:r>
      <w:r>
        <w:rPr>
          <w:rFonts w:ascii="Times" w:hAnsi="Times"/>
          <w:sz w:val="24"/>
          <w:szCs w:val="24"/>
        </w:rPr>
        <w:t xml:space="preserve"> </w:t>
      </w:r>
      <w:r w:rsidR="00E067F3">
        <w:rPr>
          <w:rFonts w:ascii="Times" w:hAnsi="Times"/>
          <w:sz w:val="24"/>
          <w:szCs w:val="24"/>
        </w:rPr>
        <w:t xml:space="preserve">to be successful in </w:t>
      </w:r>
      <w:r>
        <w:rPr>
          <w:rFonts w:ascii="Times" w:hAnsi="Times"/>
          <w:sz w:val="24"/>
          <w:szCs w:val="24"/>
        </w:rPr>
        <w:t xml:space="preserve">achieving its goals, as well as to </w:t>
      </w:r>
      <w:r w:rsidR="00F26198">
        <w:rPr>
          <w:rFonts w:ascii="Times" w:hAnsi="Times"/>
          <w:sz w:val="24"/>
          <w:szCs w:val="24"/>
        </w:rPr>
        <w:t>determine</w:t>
      </w:r>
      <w:r>
        <w:rPr>
          <w:rFonts w:ascii="Times" w:hAnsi="Times"/>
          <w:sz w:val="24"/>
          <w:szCs w:val="24"/>
        </w:rPr>
        <w:t xml:space="preserve"> if any modif</w:t>
      </w:r>
      <w:r w:rsidR="009F1605">
        <w:rPr>
          <w:rFonts w:ascii="Times" w:hAnsi="Times"/>
          <w:sz w:val="24"/>
          <w:szCs w:val="24"/>
        </w:rPr>
        <w:t xml:space="preserve">ications need to be made, NARA </w:t>
      </w:r>
      <w:r w:rsidR="00583B22">
        <w:rPr>
          <w:rFonts w:ascii="Times" w:hAnsi="Times"/>
          <w:sz w:val="24"/>
          <w:szCs w:val="24"/>
        </w:rPr>
        <w:t>anticipates</w:t>
      </w:r>
      <w:r w:rsidR="009F1605">
        <w:rPr>
          <w:rFonts w:ascii="Times" w:hAnsi="Times"/>
          <w:sz w:val="24"/>
          <w:szCs w:val="24"/>
        </w:rPr>
        <w:t xml:space="preserve"> </w:t>
      </w:r>
      <w:r w:rsidR="00886184">
        <w:rPr>
          <w:rFonts w:ascii="Times" w:hAnsi="Times"/>
          <w:sz w:val="24"/>
          <w:szCs w:val="24"/>
        </w:rPr>
        <w:t>c</w:t>
      </w:r>
      <w:r>
        <w:rPr>
          <w:rFonts w:ascii="Times" w:hAnsi="Times"/>
          <w:sz w:val="24"/>
          <w:szCs w:val="24"/>
        </w:rPr>
        <w:t>ommission</w:t>
      </w:r>
      <w:r w:rsidR="00583B22">
        <w:rPr>
          <w:rFonts w:ascii="Times" w:hAnsi="Times"/>
          <w:sz w:val="24"/>
          <w:szCs w:val="24"/>
        </w:rPr>
        <w:t>ing</w:t>
      </w:r>
      <w:r>
        <w:rPr>
          <w:rFonts w:ascii="Times" w:hAnsi="Times"/>
          <w:sz w:val="24"/>
          <w:szCs w:val="24"/>
        </w:rPr>
        <w:t xml:space="preserve"> WB&amp;A Market Research to conduct a visitors study among those who have visited the </w:t>
      </w:r>
      <w:r w:rsidR="009F1605">
        <w:rPr>
          <w:rFonts w:ascii="Times" w:hAnsi="Times"/>
          <w:sz w:val="24"/>
          <w:szCs w:val="24"/>
        </w:rPr>
        <w:t>Public Vaults</w:t>
      </w:r>
      <w:r>
        <w:rPr>
          <w:rFonts w:ascii="Times" w:hAnsi="Times"/>
          <w:sz w:val="24"/>
          <w:szCs w:val="24"/>
        </w:rPr>
        <w:t xml:space="preserve">.  </w:t>
      </w:r>
      <w:r w:rsidR="00F26198">
        <w:rPr>
          <w:rFonts w:ascii="Times" w:hAnsi="Times"/>
          <w:sz w:val="24"/>
          <w:szCs w:val="24"/>
        </w:rPr>
        <w:t xml:space="preserve">This will be done by administering a 10-minute questionnaire to those exiting the </w:t>
      </w:r>
      <w:r w:rsidR="009F1605">
        <w:rPr>
          <w:rFonts w:ascii="Times" w:hAnsi="Times"/>
          <w:sz w:val="24"/>
          <w:szCs w:val="24"/>
        </w:rPr>
        <w:t xml:space="preserve">Public Vaults at the </w:t>
      </w:r>
      <w:r w:rsidR="00F26198">
        <w:rPr>
          <w:rFonts w:ascii="Times" w:hAnsi="Times"/>
          <w:sz w:val="24"/>
          <w:szCs w:val="24"/>
        </w:rPr>
        <w:t>National Archives location in downtown Washington, DC.  Among the information to be collected are:</w:t>
      </w:r>
    </w:p>
    <w:p w:rsidR="009F1605" w:rsidRDefault="009F1605" w:rsidP="00B67A8E">
      <w:pPr>
        <w:numPr>
          <w:ilvl w:val="0"/>
          <w:numId w:val="3"/>
        </w:numPr>
        <w:tabs>
          <w:tab w:val="clear" w:pos="360"/>
          <w:tab w:val="num" w:pos="720"/>
        </w:tabs>
        <w:spacing w:after="120" w:line="360" w:lineRule="auto"/>
        <w:ind w:left="720"/>
        <w:rPr>
          <w:rFonts w:ascii="Times" w:hAnsi="Times"/>
          <w:sz w:val="24"/>
          <w:szCs w:val="24"/>
        </w:rPr>
      </w:pPr>
      <w:r>
        <w:rPr>
          <w:rFonts w:ascii="Times" w:hAnsi="Times"/>
          <w:sz w:val="24"/>
          <w:szCs w:val="24"/>
        </w:rPr>
        <w:t>Purpose for visiting the National Archives, time spent and specific venues visited (including the Public Vaults).</w:t>
      </w:r>
      <w:r w:rsidR="00B65A07">
        <w:rPr>
          <w:rFonts w:ascii="Times" w:hAnsi="Times"/>
          <w:sz w:val="24"/>
          <w:szCs w:val="24"/>
        </w:rPr>
        <w:t xml:space="preserve">  This will provide NARA with an understanding of visitors’ expectations and interests, the attractiveness of current exhibits, whether visitors are able to enter the National Archives in a timely fashion and how much time visitors should allot for spending at the Archives. </w:t>
      </w:r>
    </w:p>
    <w:p w:rsidR="009F1605" w:rsidRDefault="009F1605" w:rsidP="0051428E">
      <w:pPr>
        <w:numPr>
          <w:ilvl w:val="0"/>
          <w:numId w:val="3"/>
        </w:numPr>
        <w:tabs>
          <w:tab w:val="clear" w:pos="360"/>
          <w:tab w:val="num" w:pos="720"/>
        </w:tabs>
        <w:spacing w:after="120" w:line="360" w:lineRule="auto"/>
        <w:ind w:left="720"/>
        <w:rPr>
          <w:rFonts w:ascii="Times" w:hAnsi="Times"/>
          <w:sz w:val="24"/>
          <w:szCs w:val="24"/>
        </w:rPr>
      </w:pPr>
      <w:r>
        <w:rPr>
          <w:rFonts w:ascii="Times" w:hAnsi="Times"/>
          <w:sz w:val="24"/>
          <w:szCs w:val="24"/>
        </w:rPr>
        <w:t>Satisfaction with overall visit and with specific venue</w:t>
      </w:r>
      <w:r w:rsidR="00886184">
        <w:rPr>
          <w:rFonts w:ascii="Times" w:hAnsi="Times"/>
          <w:sz w:val="24"/>
          <w:szCs w:val="24"/>
        </w:rPr>
        <w:t>s (including the Public Vault</w:t>
      </w:r>
      <w:r>
        <w:rPr>
          <w:rFonts w:ascii="Times" w:hAnsi="Times"/>
          <w:sz w:val="24"/>
          <w:szCs w:val="24"/>
        </w:rPr>
        <w:t>s</w:t>
      </w:r>
      <w:r w:rsidR="00886184">
        <w:rPr>
          <w:rFonts w:ascii="Times" w:hAnsi="Times"/>
          <w:sz w:val="24"/>
          <w:szCs w:val="24"/>
        </w:rPr>
        <w:t>)</w:t>
      </w:r>
      <w:r>
        <w:rPr>
          <w:rFonts w:ascii="Times" w:hAnsi="Times"/>
          <w:sz w:val="24"/>
          <w:szCs w:val="24"/>
        </w:rPr>
        <w:t>, along with the reasons for those opinions.</w:t>
      </w:r>
      <w:r w:rsidR="00B65A07">
        <w:rPr>
          <w:rFonts w:ascii="Times" w:hAnsi="Times"/>
          <w:sz w:val="24"/>
          <w:szCs w:val="24"/>
        </w:rPr>
        <w:t xml:space="preserve">  This will provide a track-able measure of how visitors’ experiences have changed.</w:t>
      </w:r>
    </w:p>
    <w:p w:rsidR="009F1605" w:rsidRDefault="009F1605" w:rsidP="00B67A8E">
      <w:pPr>
        <w:numPr>
          <w:ilvl w:val="0"/>
          <w:numId w:val="3"/>
        </w:numPr>
        <w:tabs>
          <w:tab w:val="clear" w:pos="360"/>
          <w:tab w:val="num" w:pos="720"/>
        </w:tabs>
        <w:spacing w:after="120" w:line="360" w:lineRule="auto"/>
        <w:ind w:left="720"/>
        <w:rPr>
          <w:rFonts w:ascii="Times" w:hAnsi="Times"/>
          <w:sz w:val="24"/>
          <w:szCs w:val="24"/>
        </w:rPr>
      </w:pPr>
      <w:r>
        <w:rPr>
          <w:rFonts w:ascii="Times" w:hAnsi="Times"/>
          <w:sz w:val="24"/>
          <w:szCs w:val="24"/>
        </w:rPr>
        <w:t>Usability of the Public Vaults and its various exhibits.</w:t>
      </w:r>
    </w:p>
    <w:p w:rsidR="009F1605" w:rsidRDefault="009F1605" w:rsidP="00B67A8E">
      <w:pPr>
        <w:numPr>
          <w:ilvl w:val="0"/>
          <w:numId w:val="3"/>
        </w:numPr>
        <w:tabs>
          <w:tab w:val="clear" w:pos="360"/>
          <w:tab w:val="num" w:pos="720"/>
        </w:tabs>
        <w:spacing w:after="120" w:line="360" w:lineRule="auto"/>
        <w:ind w:left="720"/>
        <w:rPr>
          <w:rFonts w:ascii="Times" w:hAnsi="Times"/>
          <w:sz w:val="24"/>
          <w:szCs w:val="24"/>
        </w:rPr>
      </w:pPr>
      <w:r>
        <w:rPr>
          <w:rFonts w:ascii="Times" w:hAnsi="Times"/>
          <w:sz w:val="24"/>
          <w:szCs w:val="24"/>
        </w:rPr>
        <w:t xml:space="preserve">Potential sources of future outreach and growth </w:t>
      </w:r>
      <w:r w:rsidR="00886184">
        <w:rPr>
          <w:rFonts w:ascii="Times" w:hAnsi="Times"/>
          <w:sz w:val="24"/>
          <w:szCs w:val="24"/>
        </w:rPr>
        <w:t>involving</w:t>
      </w:r>
      <w:r>
        <w:rPr>
          <w:rFonts w:ascii="Times" w:hAnsi="Times"/>
          <w:sz w:val="24"/>
          <w:szCs w:val="24"/>
        </w:rPr>
        <w:t xml:space="preserve"> social media and new personal electronic devices, such as </w:t>
      </w:r>
      <w:proofErr w:type="spellStart"/>
      <w:r>
        <w:rPr>
          <w:rFonts w:ascii="Times" w:hAnsi="Times"/>
          <w:sz w:val="24"/>
          <w:szCs w:val="24"/>
        </w:rPr>
        <w:t>smartphones</w:t>
      </w:r>
      <w:proofErr w:type="spellEnd"/>
      <w:r>
        <w:rPr>
          <w:rFonts w:ascii="Times" w:hAnsi="Times"/>
          <w:sz w:val="24"/>
          <w:szCs w:val="24"/>
        </w:rPr>
        <w:t>.</w:t>
      </w:r>
    </w:p>
    <w:p w:rsidR="00886184" w:rsidRDefault="00886184" w:rsidP="00B67A8E">
      <w:pPr>
        <w:numPr>
          <w:ilvl w:val="0"/>
          <w:numId w:val="3"/>
        </w:numPr>
        <w:tabs>
          <w:tab w:val="clear" w:pos="360"/>
          <w:tab w:val="num" w:pos="720"/>
        </w:tabs>
        <w:spacing w:after="120" w:line="360" w:lineRule="auto"/>
        <w:ind w:left="720"/>
        <w:rPr>
          <w:rFonts w:ascii="Times" w:hAnsi="Times"/>
          <w:sz w:val="24"/>
          <w:szCs w:val="24"/>
        </w:rPr>
      </w:pPr>
      <w:r>
        <w:rPr>
          <w:rFonts w:ascii="Times" w:hAnsi="Times"/>
          <w:sz w:val="24"/>
          <w:szCs w:val="24"/>
        </w:rPr>
        <w:t>Likelihood of visiting the National Archives in the future.</w:t>
      </w:r>
    </w:p>
    <w:p w:rsidR="009F1605" w:rsidRDefault="009F1605" w:rsidP="00B67A8E">
      <w:pPr>
        <w:numPr>
          <w:ilvl w:val="0"/>
          <w:numId w:val="3"/>
        </w:numPr>
        <w:tabs>
          <w:tab w:val="clear" w:pos="360"/>
          <w:tab w:val="num" w:pos="720"/>
        </w:tabs>
        <w:spacing w:after="120" w:line="360" w:lineRule="auto"/>
        <w:ind w:left="720"/>
        <w:rPr>
          <w:rFonts w:ascii="Times" w:hAnsi="Times"/>
          <w:sz w:val="24"/>
          <w:szCs w:val="24"/>
        </w:rPr>
      </w:pPr>
      <w:r>
        <w:rPr>
          <w:rFonts w:ascii="Times" w:hAnsi="Times"/>
          <w:sz w:val="24"/>
          <w:szCs w:val="24"/>
        </w:rPr>
        <w:t xml:space="preserve">Success of the Public Vaults in communicating the </w:t>
      </w:r>
      <w:r w:rsidR="00583B22">
        <w:rPr>
          <w:rFonts w:ascii="Times" w:hAnsi="Times"/>
          <w:sz w:val="24"/>
          <w:szCs w:val="24"/>
        </w:rPr>
        <w:t>National Archive’s Museum’s g</w:t>
      </w:r>
      <w:r>
        <w:rPr>
          <w:rFonts w:ascii="Times" w:hAnsi="Times"/>
          <w:sz w:val="24"/>
          <w:szCs w:val="24"/>
        </w:rPr>
        <w:t>oal and purpose that “records matter.</w:t>
      </w:r>
      <w:r w:rsidR="00886184">
        <w:rPr>
          <w:rFonts w:ascii="Times" w:hAnsi="Times"/>
          <w:sz w:val="24"/>
          <w:szCs w:val="24"/>
        </w:rPr>
        <w:t>”</w:t>
      </w:r>
    </w:p>
    <w:p w:rsidR="009F1605" w:rsidRPr="009F1605" w:rsidRDefault="009F1605" w:rsidP="009F1605">
      <w:pPr>
        <w:numPr>
          <w:ilvl w:val="0"/>
          <w:numId w:val="3"/>
        </w:numPr>
        <w:tabs>
          <w:tab w:val="clear" w:pos="360"/>
          <w:tab w:val="num" w:pos="720"/>
        </w:tabs>
        <w:spacing w:after="240" w:line="360" w:lineRule="auto"/>
        <w:ind w:left="720"/>
        <w:rPr>
          <w:rFonts w:ascii="Times" w:hAnsi="Times"/>
          <w:sz w:val="24"/>
          <w:szCs w:val="24"/>
        </w:rPr>
      </w:pPr>
      <w:r>
        <w:rPr>
          <w:rFonts w:ascii="Times" w:hAnsi="Times"/>
          <w:sz w:val="24"/>
          <w:szCs w:val="24"/>
        </w:rPr>
        <w:t>Demographic profile of current Public Vaults visitors.</w:t>
      </w:r>
    </w:p>
    <w:p w:rsidR="00B1580E" w:rsidRDefault="009F1605" w:rsidP="00B1580E">
      <w:pPr>
        <w:spacing w:after="240" w:line="480" w:lineRule="auto"/>
        <w:rPr>
          <w:rFonts w:ascii="Times" w:hAnsi="Times"/>
          <w:sz w:val="24"/>
          <w:szCs w:val="24"/>
        </w:rPr>
      </w:pPr>
      <w:r>
        <w:rPr>
          <w:rFonts w:ascii="Times" w:hAnsi="Times"/>
          <w:sz w:val="24"/>
          <w:szCs w:val="24"/>
        </w:rPr>
        <w:t>The 201</w:t>
      </w:r>
      <w:r w:rsidR="00583B22">
        <w:rPr>
          <w:rFonts w:ascii="Times" w:hAnsi="Times"/>
          <w:sz w:val="24"/>
          <w:szCs w:val="24"/>
        </w:rPr>
        <w:t>5-2018</w:t>
      </w:r>
      <w:r>
        <w:rPr>
          <w:rFonts w:ascii="Times" w:hAnsi="Times"/>
          <w:sz w:val="24"/>
          <w:szCs w:val="24"/>
        </w:rPr>
        <w:t xml:space="preserve"> study will be conducted in one wave,</w:t>
      </w:r>
      <w:r w:rsidR="00E15054" w:rsidRPr="00E15054">
        <w:rPr>
          <w:rFonts w:ascii="Times" w:hAnsi="Times"/>
          <w:sz w:val="24"/>
          <w:szCs w:val="24"/>
        </w:rPr>
        <w:t xml:space="preserve"> consist</w:t>
      </w:r>
      <w:r>
        <w:rPr>
          <w:rFonts w:ascii="Times" w:hAnsi="Times"/>
          <w:sz w:val="24"/>
          <w:szCs w:val="24"/>
        </w:rPr>
        <w:t>ing</w:t>
      </w:r>
      <w:r w:rsidR="00E15054" w:rsidRPr="00E15054">
        <w:rPr>
          <w:rFonts w:ascii="Times" w:hAnsi="Times"/>
          <w:sz w:val="24"/>
          <w:szCs w:val="24"/>
        </w:rPr>
        <w:t xml:space="preserve"> of</w:t>
      </w:r>
      <w:r w:rsidR="00886184">
        <w:rPr>
          <w:rFonts w:ascii="Times" w:hAnsi="Times"/>
          <w:sz w:val="24"/>
          <w:szCs w:val="24"/>
        </w:rPr>
        <w:t xml:space="preserve"> 1,050 completed questionnaires</w:t>
      </w:r>
      <w:r w:rsidR="00B140DC">
        <w:rPr>
          <w:rFonts w:ascii="Times" w:hAnsi="Times"/>
          <w:sz w:val="24"/>
          <w:szCs w:val="24"/>
        </w:rPr>
        <w:t xml:space="preserve">.  </w:t>
      </w:r>
      <w:r w:rsidR="00724E34">
        <w:rPr>
          <w:rFonts w:ascii="Times" w:hAnsi="Times"/>
          <w:sz w:val="24"/>
          <w:szCs w:val="24"/>
        </w:rPr>
        <w:t xml:space="preserve">A sample of this size will provide NARA with data accurate to </w:t>
      </w:r>
      <w:r w:rsidR="00724E34">
        <w:rPr>
          <w:rFonts w:ascii="Times" w:hAnsi="Times" w:cs="Times"/>
          <w:sz w:val="24"/>
          <w:szCs w:val="24"/>
        </w:rPr>
        <w:t>±</w:t>
      </w:r>
      <w:r w:rsidR="00724E34">
        <w:rPr>
          <w:rFonts w:ascii="Times" w:hAnsi="Times"/>
          <w:sz w:val="24"/>
          <w:szCs w:val="24"/>
        </w:rPr>
        <w:t>3</w:t>
      </w:r>
      <w:r w:rsidR="00886184">
        <w:rPr>
          <w:rFonts w:ascii="Times" w:hAnsi="Times"/>
          <w:sz w:val="24"/>
          <w:szCs w:val="24"/>
        </w:rPr>
        <w:t>.0</w:t>
      </w:r>
      <w:r w:rsidR="00724E34">
        <w:rPr>
          <w:rFonts w:ascii="Times" w:hAnsi="Times"/>
          <w:sz w:val="24"/>
          <w:szCs w:val="24"/>
        </w:rPr>
        <w:t xml:space="preserve"> percentage points at the 95% confidence level.  </w:t>
      </w:r>
      <w:r w:rsidR="004A3645">
        <w:rPr>
          <w:rFonts w:ascii="Times" w:hAnsi="Times"/>
          <w:sz w:val="24"/>
          <w:szCs w:val="24"/>
        </w:rPr>
        <w:t>Once collected, this data will then be compiled, cross-tabulated</w:t>
      </w:r>
      <w:r>
        <w:rPr>
          <w:rFonts w:ascii="Times" w:hAnsi="Times"/>
          <w:sz w:val="24"/>
          <w:szCs w:val="24"/>
        </w:rPr>
        <w:t xml:space="preserve">, compared to </w:t>
      </w:r>
      <w:r>
        <w:rPr>
          <w:rFonts w:ascii="Times" w:hAnsi="Times"/>
          <w:sz w:val="24"/>
          <w:szCs w:val="24"/>
        </w:rPr>
        <w:lastRenderedPageBreak/>
        <w:t>previous results</w:t>
      </w:r>
      <w:r w:rsidR="004A3645">
        <w:rPr>
          <w:rFonts w:ascii="Times" w:hAnsi="Times"/>
          <w:sz w:val="24"/>
          <w:szCs w:val="24"/>
        </w:rPr>
        <w:t xml:space="preserve"> and </w:t>
      </w:r>
      <w:r>
        <w:rPr>
          <w:rFonts w:ascii="Times" w:hAnsi="Times"/>
          <w:sz w:val="24"/>
          <w:szCs w:val="24"/>
        </w:rPr>
        <w:t xml:space="preserve">further </w:t>
      </w:r>
      <w:r w:rsidR="004A3645">
        <w:rPr>
          <w:rFonts w:ascii="Times" w:hAnsi="Times"/>
          <w:sz w:val="24"/>
          <w:szCs w:val="24"/>
        </w:rPr>
        <w:t>analyzed by WB&amp;A</w:t>
      </w:r>
      <w:r w:rsidR="00803A8A">
        <w:rPr>
          <w:rFonts w:ascii="Times" w:hAnsi="Times"/>
          <w:sz w:val="24"/>
          <w:szCs w:val="24"/>
        </w:rPr>
        <w:t xml:space="preserve"> in order to assist NARA in determining the </w:t>
      </w:r>
      <w:r>
        <w:rPr>
          <w:rFonts w:ascii="Times" w:hAnsi="Times"/>
          <w:sz w:val="24"/>
          <w:szCs w:val="24"/>
        </w:rPr>
        <w:t>Public Vaults</w:t>
      </w:r>
      <w:r w:rsidR="00AA7683">
        <w:rPr>
          <w:rFonts w:ascii="Times" w:hAnsi="Times"/>
          <w:sz w:val="24"/>
          <w:szCs w:val="24"/>
        </w:rPr>
        <w:t>’</w:t>
      </w:r>
      <w:r w:rsidR="00803A8A">
        <w:rPr>
          <w:rFonts w:ascii="Times" w:hAnsi="Times"/>
          <w:sz w:val="24"/>
          <w:szCs w:val="24"/>
        </w:rPr>
        <w:t xml:space="preserve"> success in achieving its goals. </w:t>
      </w:r>
    </w:p>
    <w:p w:rsidR="00084E70" w:rsidRDefault="00084E70" w:rsidP="00B1580E">
      <w:pPr>
        <w:spacing w:after="240" w:line="480" w:lineRule="auto"/>
        <w:rPr>
          <w:rFonts w:ascii="Times" w:hAnsi="Times"/>
          <w:b/>
          <w:sz w:val="24"/>
          <w:szCs w:val="24"/>
        </w:rPr>
      </w:pPr>
      <w:r>
        <w:rPr>
          <w:rFonts w:ascii="Times" w:hAnsi="Times"/>
          <w:b/>
          <w:sz w:val="24"/>
          <w:szCs w:val="24"/>
        </w:rPr>
        <w:t>3.</w:t>
      </w:r>
      <w:r>
        <w:rPr>
          <w:rFonts w:ascii="Times" w:hAnsi="Times"/>
          <w:b/>
          <w:sz w:val="24"/>
          <w:szCs w:val="24"/>
        </w:rPr>
        <w:tab/>
      </w:r>
      <w:r w:rsidRPr="0038465B">
        <w:rPr>
          <w:rFonts w:ascii="Times" w:hAnsi="Times"/>
          <w:b/>
          <w:sz w:val="24"/>
          <w:szCs w:val="24"/>
        </w:rPr>
        <w:t>Use of Information Technology and Burden Reduction</w:t>
      </w:r>
    </w:p>
    <w:p w:rsidR="00084E70" w:rsidRDefault="00084E70" w:rsidP="00B1580E">
      <w:pPr>
        <w:spacing w:after="240" w:line="480" w:lineRule="auto"/>
        <w:rPr>
          <w:rFonts w:ascii="Times" w:hAnsi="Times"/>
          <w:sz w:val="24"/>
          <w:szCs w:val="24"/>
        </w:rPr>
      </w:pPr>
      <w:r>
        <w:rPr>
          <w:rFonts w:ascii="Times" w:hAnsi="Times"/>
          <w:sz w:val="24"/>
          <w:szCs w:val="24"/>
        </w:rPr>
        <w:t>Respondents will complete th</w:t>
      </w:r>
      <w:r w:rsidR="00886184">
        <w:rPr>
          <w:rFonts w:ascii="Times" w:hAnsi="Times"/>
          <w:sz w:val="24"/>
          <w:szCs w:val="24"/>
        </w:rPr>
        <w:t>e survey by filling out a three-</w:t>
      </w:r>
      <w:r>
        <w:rPr>
          <w:rFonts w:ascii="Times" w:hAnsi="Times"/>
          <w:sz w:val="24"/>
          <w:szCs w:val="24"/>
        </w:rPr>
        <w:t xml:space="preserve">page paper questionnaire.  Those who are unable to complete the questionnaire themselves will have the option of having the survey read to them by a trained professional interviewer.  When possible, questions have been </w:t>
      </w:r>
      <w:r w:rsidR="00FB16AF">
        <w:rPr>
          <w:rFonts w:ascii="Times" w:hAnsi="Times"/>
          <w:sz w:val="24"/>
          <w:szCs w:val="24"/>
        </w:rPr>
        <w:t>pre-coded</w:t>
      </w:r>
      <w:r>
        <w:rPr>
          <w:rFonts w:ascii="Times" w:hAnsi="Times"/>
          <w:sz w:val="24"/>
          <w:szCs w:val="24"/>
        </w:rPr>
        <w:t xml:space="preserve"> in order to make questions as simple as possible for respondents to complete.</w:t>
      </w:r>
    </w:p>
    <w:p w:rsidR="0038465B" w:rsidRDefault="00BC01E5" w:rsidP="00B1580E">
      <w:pPr>
        <w:spacing w:after="240" w:line="480" w:lineRule="auto"/>
        <w:rPr>
          <w:rFonts w:ascii="Times" w:hAnsi="Times"/>
          <w:sz w:val="24"/>
          <w:szCs w:val="24"/>
        </w:rPr>
      </w:pPr>
      <w:r>
        <w:rPr>
          <w:rFonts w:ascii="Times" w:hAnsi="Times"/>
          <w:sz w:val="24"/>
          <w:szCs w:val="24"/>
        </w:rPr>
        <w:t>Having respondents fill out questionnaires by paper eliminates the need to purchase electronic devices, therefore reducing cost.  WB&amp;A’s past experience has also show</w:t>
      </w:r>
      <w:r w:rsidR="00886184">
        <w:rPr>
          <w:rFonts w:ascii="Times" w:hAnsi="Times"/>
          <w:sz w:val="24"/>
          <w:szCs w:val="24"/>
        </w:rPr>
        <w:t>n</w:t>
      </w:r>
      <w:r>
        <w:rPr>
          <w:rFonts w:ascii="Times" w:hAnsi="Times"/>
          <w:sz w:val="24"/>
          <w:szCs w:val="24"/>
        </w:rPr>
        <w:t xml:space="preserve"> that filling out a simple paper questionnaire presents less of a burden on respondents </w:t>
      </w:r>
      <w:r w:rsidR="00886184">
        <w:rPr>
          <w:rFonts w:ascii="Times" w:hAnsi="Times"/>
          <w:sz w:val="24"/>
          <w:szCs w:val="24"/>
        </w:rPr>
        <w:t>than answering on an electronic device</w:t>
      </w:r>
      <w:r w:rsidR="00AA7683">
        <w:rPr>
          <w:rFonts w:ascii="Times" w:hAnsi="Times"/>
          <w:sz w:val="24"/>
          <w:szCs w:val="24"/>
        </w:rPr>
        <w:t>,</w:t>
      </w:r>
      <w:r w:rsidR="00886184">
        <w:rPr>
          <w:rFonts w:ascii="Times" w:hAnsi="Times"/>
          <w:sz w:val="24"/>
          <w:szCs w:val="24"/>
        </w:rPr>
        <w:t xml:space="preserve"> </w:t>
      </w:r>
      <w:r>
        <w:rPr>
          <w:rFonts w:ascii="Times" w:hAnsi="Times"/>
          <w:sz w:val="24"/>
          <w:szCs w:val="24"/>
        </w:rPr>
        <w:t xml:space="preserve">without reducing the quality of the data collection.  The limited number of collected surveys (1,050) will require minimal data entry, also resulting in minimal additional cost. </w:t>
      </w:r>
    </w:p>
    <w:p w:rsidR="00084E70" w:rsidRDefault="00EB48AF" w:rsidP="00B1580E">
      <w:pPr>
        <w:spacing w:after="240" w:line="480" w:lineRule="auto"/>
        <w:rPr>
          <w:rFonts w:ascii="Times" w:hAnsi="Times"/>
          <w:b/>
          <w:sz w:val="24"/>
          <w:szCs w:val="24"/>
        </w:rPr>
      </w:pPr>
      <w:r>
        <w:rPr>
          <w:rFonts w:ascii="Times" w:hAnsi="Times"/>
          <w:b/>
          <w:sz w:val="24"/>
          <w:szCs w:val="24"/>
        </w:rPr>
        <w:t>4.</w:t>
      </w:r>
      <w:r>
        <w:rPr>
          <w:rFonts w:ascii="Times" w:hAnsi="Times"/>
          <w:b/>
          <w:sz w:val="24"/>
          <w:szCs w:val="24"/>
        </w:rPr>
        <w:tab/>
        <w:t>Effor</w:t>
      </w:r>
      <w:r w:rsidR="00CF6E03">
        <w:rPr>
          <w:rFonts w:ascii="Times" w:hAnsi="Times"/>
          <w:b/>
          <w:sz w:val="24"/>
          <w:szCs w:val="24"/>
        </w:rPr>
        <w:t>ts to I</w:t>
      </w:r>
      <w:r>
        <w:rPr>
          <w:rFonts w:ascii="Times" w:hAnsi="Times"/>
          <w:b/>
          <w:sz w:val="24"/>
          <w:szCs w:val="24"/>
        </w:rPr>
        <w:t>dentify Duplication and Use of Similar Information</w:t>
      </w:r>
    </w:p>
    <w:p w:rsidR="00A72CCF" w:rsidRDefault="004B0767" w:rsidP="00B1580E">
      <w:pPr>
        <w:spacing w:after="240" w:line="480" w:lineRule="auto"/>
        <w:rPr>
          <w:rFonts w:ascii="Times" w:hAnsi="Times"/>
          <w:sz w:val="24"/>
          <w:szCs w:val="24"/>
        </w:rPr>
      </w:pPr>
      <w:r>
        <w:rPr>
          <w:rFonts w:ascii="Times" w:hAnsi="Times"/>
          <w:sz w:val="24"/>
          <w:szCs w:val="24"/>
        </w:rPr>
        <w:t>A similar data collection effort among visitors exiting the Public Vaults was first conducted in 2004, shortly after the Public Vaults were opened</w:t>
      </w:r>
      <w:r w:rsidR="00583B22">
        <w:rPr>
          <w:rFonts w:ascii="Times" w:hAnsi="Times"/>
          <w:sz w:val="24"/>
          <w:szCs w:val="24"/>
        </w:rPr>
        <w:t>, and again in 2010</w:t>
      </w:r>
      <w:r>
        <w:rPr>
          <w:rFonts w:ascii="Times" w:hAnsi="Times"/>
          <w:sz w:val="24"/>
          <w:szCs w:val="24"/>
        </w:rPr>
        <w:t>.  No subsequent data collection effort has been conducted among this audience directly.  Furthermore, the venue has been updated several times since then, which, coupled with the passage of time, means that no current, similar data exists, necessitating a new measure of visitor satisfaction.</w:t>
      </w:r>
    </w:p>
    <w:p w:rsidR="001E50B5" w:rsidRDefault="001E50B5" w:rsidP="00B1580E">
      <w:pPr>
        <w:spacing w:after="240" w:line="480" w:lineRule="auto"/>
        <w:rPr>
          <w:rFonts w:ascii="Times" w:hAnsi="Times"/>
          <w:b/>
          <w:sz w:val="24"/>
          <w:szCs w:val="24"/>
        </w:rPr>
      </w:pPr>
      <w:r>
        <w:rPr>
          <w:rFonts w:ascii="Times" w:hAnsi="Times"/>
          <w:b/>
          <w:sz w:val="24"/>
          <w:szCs w:val="24"/>
        </w:rPr>
        <w:t>5.</w:t>
      </w:r>
      <w:r>
        <w:rPr>
          <w:rFonts w:ascii="Times" w:hAnsi="Times"/>
          <w:b/>
          <w:sz w:val="24"/>
          <w:szCs w:val="24"/>
        </w:rPr>
        <w:tab/>
        <w:t>Impact on Small Business or Other Small Entities</w:t>
      </w:r>
    </w:p>
    <w:p w:rsidR="001E50B5" w:rsidRDefault="001E50B5" w:rsidP="00B1580E">
      <w:pPr>
        <w:spacing w:after="240" w:line="480" w:lineRule="auto"/>
        <w:rPr>
          <w:rFonts w:ascii="Times" w:hAnsi="Times"/>
          <w:sz w:val="24"/>
          <w:szCs w:val="24"/>
        </w:rPr>
      </w:pPr>
      <w:r>
        <w:rPr>
          <w:rFonts w:ascii="Times" w:hAnsi="Times"/>
          <w:sz w:val="24"/>
          <w:szCs w:val="24"/>
        </w:rPr>
        <w:t>No small businesses or entities will be involved in this study.</w:t>
      </w:r>
    </w:p>
    <w:p w:rsidR="001E50B5" w:rsidRDefault="0018354A" w:rsidP="00B1580E">
      <w:pPr>
        <w:spacing w:after="240" w:line="480" w:lineRule="auto"/>
        <w:rPr>
          <w:rFonts w:ascii="Times" w:hAnsi="Times"/>
          <w:b/>
          <w:sz w:val="24"/>
          <w:szCs w:val="24"/>
        </w:rPr>
      </w:pPr>
      <w:r>
        <w:rPr>
          <w:rFonts w:ascii="Times" w:hAnsi="Times"/>
          <w:b/>
          <w:sz w:val="24"/>
          <w:szCs w:val="24"/>
        </w:rPr>
        <w:br w:type="page"/>
      </w:r>
      <w:r w:rsidR="001E50B5">
        <w:rPr>
          <w:rFonts w:ascii="Times" w:hAnsi="Times"/>
          <w:b/>
          <w:sz w:val="24"/>
          <w:szCs w:val="24"/>
        </w:rPr>
        <w:lastRenderedPageBreak/>
        <w:t>6.</w:t>
      </w:r>
      <w:r w:rsidR="001E50B5">
        <w:rPr>
          <w:rFonts w:ascii="Times" w:hAnsi="Times"/>
          <w:b/>
          <w:sz w:val="24"/>
          <w:szCs w:val="24"/>
        </w:rPr>
        <w:tab/>
        <w:t>Consequences of Collecting the Information Less Frequently</w:t>
      </w:r>
    </w:p>
    <w:p w:rsidR="001E50B5" w:rsidRDefault="00EE6BAF" w:rsidP="00B1580E">
      <w:pPr>
        <w:spacing w:after="240" w:line="480" w:lineRule="auto"/>
        <w:rPr>
          <w:rFonts w:ascii="Times" w:hAnsi="Times"/>
          <w:sz w:val="24"/>
          <w:szCs w:val="24"/>
        </w:rPr>
      </w:pPr>
      <w:r>
        <w:rPr>
          <w:rFonts w:ascii="Times" w:hAnsi="Times"/>
          <w:sz w:val="24"/>
          <w:szCs w:val="24"/>
        </w:rPr>
        <w:t>The initial survey conducted in 2004</w:t>
      </w:r>
      <w:r w:rsidR="00B140DC">
        <w:rPr>
          <w:rFonts w:ascii="Times" w:hAnsi="Times"/>
          <w:sz w:val="24"/>
          <w:szCs w:val="24"/>
        </w:rPr>
        <w:t xml:space="preserve"> </w:t>
      </w:r>
      <w:r w:rsidR="00886184">
        <w:rPr>
          <w:rFonts w:ascii="Times" w:hAnsi="Times"/>
          <w:sz w:val="24"/>
          <w:szCs w:val="24"/>
        </w:rPr>
        <w:t xml:space="preserve">provided </w:t>
      </w:r>
      <w:r w:rsidR="00B140DC">
        <w:rPr>
          <w:rFonts w:ascii="Times" w:hAnsi="Times"/>
          <w:sz w:val="24"/>
          <w:szCs w:val="24"/>
        </w:rPr>
        <w:t xml:space="preserve">a baseline to measure the success of the </w:t>
      </w:r>
      <w:r>
        <w:rPr>
          <w:rFonts w:ascii="Times" w:hAnsi="Times"/>
          <w:sz w:val="24"/>
          <w:szCs w:val="24"/>
        </w:rPr>
        <w:t>Public Vaults</w:t>
      </w:r>
      <w:r w:rsidR="00B140DC">
        <w:rPr>
          <w:rFonts w:ascii="Times" w:hAnsi="Times"/>
          <w:sz w:val="24"/>
          <w:szCs w:val="24"/>
        </w:rPr>
        <w:t xml:space="preserve">.  </w:t>
      </w:r>
      <w:r>
        <w:rPr>
          <w:rFonts w:ascii="Times" w:hAnsi="Times"/>
          <w:sz w:val="24"/>
          <w:szCs w:val="24"/>
        </w:rPr>
        <w:t>The 2010 data collection effort measure</w:t>
      </w:r>
      <w:r w:rsidR="00583B22">
        <w:rPr>
          <w:rFonts w:ascii="Times" w:hAnsi="Times"/>
          <w:sz w:val="24"/>
          <w:szCs w:val="24"/>
        </w:rPr>
        <w:t>d</w:t>
      </w:r>
      <w:r>
        <w:rPr>
          <w:rFonts w:ascii="Times" w:hAnsi="Times"/>
          <w:sz w:val="24"/>
          <w:szCs w:val="24"/>
        </w:rPr>
        <w:t xml:space="preserve"> changes in visitors’ attitudes over time, as well as addressing changes that have occurred at the Public Vaults over the past six years.  </w:t>
      </w:r>
      <w:r w:rsidR="00583B22">
        <w:rPr>
          <w:rFonts w:ascii="Times" w:hAnsi="Times"/>
          <w:sz w:val="24"/>
          <w:szCs w:val="24"/>
        </w:rPr>
        <w:t xml:space="preserve">The survey conducted between 2015-2018, will again collect data to measure changes in visitors’ attitudes over time, as well as addressing changes that have occurred at the Public Vaults </w:t>
      </w:r>
      <w:r w:rsidR="009773EE">
        <w:rPr>
          <w:rFonts w:ascii="Times" w:hAnsi="Times"/>
          <w:sz w:val="24"/>
          <w:szCs w:val="24"/>
        </w:rPr>
        <w:t>since 2010</w:t>
      </w:r>
      <w:r w:rsidR="00583B22">
        <w:rPr>
          <w:rFonts w:ascii="Times" w:hAnsi="Times"/>
          <w:sz w:val="24"/>
          <w:szCs w:val="24"/>
        </w:rPr>
        <w:t xml:space="preserve">. </w:t>
      </w:r>
      <w:r>
        <w:rPr>
          <w:rFonts w:ascii="Times" w:hAnsi="Times"/>
          <w:sz w:val="24"/>
          <w:szCs w:val="24"/>
        </w:rPr>
        <w:t xml:space="preserve">No individual will be asked to complete a survey more than once. </w:t>
      </w:r>
      <w:r w:rsidR="009C020A">
        <w:rPr>
          <w:rFonts w:ascii="Times" w:hAnsi="Times"/>
          <w:sz w:val="24"/>
          <w:szCs w:val="24"/>
        </w:rPr>
        <w:t xml:space="preserve">  </w:t>
      </w:r>
    </w:p>
    <w:p w:rsidR="00515E1B" w:rsidRDefault="00515E1B" w:rsidP="00B1580E">
      <w:pPr>
        <w:spacing w:after="240" w:line="480" w:lineRule="auto"/>
        <w:rPr>
          <w:rFonts w:ascii="Times" w:hAnsi="Times"/>
          <w:b/>
          <w:sz w:val="24"/>
          <w:szCs w:val="24"/>
        </w:rPr>
      </w:pPr>
      <w:r>
        <w:rPr>
          <w:rFonts w:ascii="Times" w:hAnsi="Times"/>
          <w:b/>
          <w:sz w:val="24"/>
          <w:szCs w:val="24"/>
        </w:rPr>
        <w:t>7.</w:t>
      </w:r>
      <w:r>
        <w:rPr>
          <w:rFonts w:ascii="Times" w:hAnsi="Times"/>
          <w:b/>
          <w:sz w:val="24"/>
          <w:szCs w:val="24"/>
        </w:rPr>
        <w:tab/>
        <w:t xml:space="preserve">Special Circumstances </w:t>
      </w:r>
    </w:p>
    <w:p w:rsidR="00CC3AE4" w:rsidRDefault="00D1189D" w:rsidP="00B1580E">
      <w:pPr>
        <w:spacing w:after="240" w:line="480" w:lineRule="auto"/>
        <w:rPr>
          <w:rFonts w:ascii="Times" w:hAnsi="Times"/>
          <w:sz w:val="24"/>
          <w:szCs w:val="24"/>
        </w:rPr>
      </w:pPr>
      <w:r>
        <w:rPr>
          <w:rFonts w:ascii="Times" w:hAnsi="Times"/>
          <w:sz w:val="24"/>
          <w:szCs w:val="24"/>
        </w:rPr>
        <w:t>The only special circumstance</w:t>
      </w:r>
      <w:r w:rsidR="00886184">
        <w:rPr>
          <w:rFonts w:ascii="Times" w:hAnsi="Times"/>
          <w:sz w:val="24"/>
          <w:szCs w:val="24"/>
        </w:rPr>
        <w:t>s</w:t>
      </w:r>
      <w:r>
        <w:rPr>
          <w:rFonts w:ascii="Times" w:hAnsi="Times"/>
          <w:sz w:val="24"/>
          <w:szCs w:val="24"/>
        </w:rPr>
        <w:t xml:space="preserve"> occurring in this </w:t>
      </w:r>
      <w:r w:rsidR="007E1886">
        <w:rPr>
          <w:rFonts w:ascii="Times" w:hAnsi="Times"/>
          <w:sz w:val="24"/>
          <w:szCs w:val="24"/>
        </w:rPr>
        <w:t>information</w:t>
      </w:r>
      <w:r>
        <w:rPr>
          <w:rFonts w:ascii="Times" w:hAnsi="Times"/>
          <w:sz w:val="24"/>
          <w:szCs w:val="24"/>
        </w:rPr>
        <w:t xml:space="preserve"> collection effort </w:t>
      </w:r>
      <w:r w:rsidR="00886184">
        <w:rPr>
          <w:rFonts w:ascii="Times" w:hAnsi="Times"/>
          <w:sz w:val="24"/>
          <w:szCs w:val="24"/>
        </w:rPr>
        <w:t>are</w:t>
      </w:r>
      <w:r>
        <w:rPr>
          <w:rFonts w:ascii="Times" w:hAnsi="Times"/>
          <w:sz w:val="24"/>
          <w:szCs w:val="24"/>
        </w:rPr>
        <w:t xml:space="preserve"> </w:t>
      </w:r>
      <w:r w:rsidR="00AA7683">
        <w:rPr>
          <w:rFonts w:ascii="Times" w:hAnsi="Times"/>
          <w:sz w:val="24"/>
          <w:szCs w:val="24"/>
        </w:rPr>
        <w:t>with regard</w:t>
      </w:r>
      <w:r>
        <w:rPr>
          <w:rFonts w:ascii="Times" w:hAnsi="Times"/>
          <w:sz w:val="24"/>
          <w:szCs w:val="24"/>
        </w:rPr>
        <w:t xml:space="preserve"> to </w:t>
      </w:r>
      <w:r w:rsidR="007E1886">
        <w:rPr>
          <w:rFonts w:ascii="Times" w:hAnsi="Times"/>
          <w:sz w:val="24"/>
          <w:szCs w:val="24"/>
        </w:rPr>
        <w:t xml:space="preserve">5 </w:t>
      </w:r>
      <w:r>
        <w:rPr>
          <w:rFonts w:ascii="Times" w:hAnsi="Times"/>
          <w:sz w:val="24"/>
          <w:szCs w:val="24"/>
        </w:rPr>
        <w:t xml:space="preserve">CFR 1320.5 </w:t>
      </w:r>
      <w:r w:rsidR="007E1886">
        <w:rPr>
          <w:rFonts w:ascii="Times" w:hAnsi="Times"/>
          <w:sz w:val="24"/>
          <w:szCs w:val="24"/>
        </w:rPr>
        <w:t xml:space="preserve">d </w:t>
      </w:r>
      <w:r>
        <w:rPr>
          <w:rFonts w:ascii="Times" w:hAnsi="Times"/>
          <w:sz w:val="24"/>
          <w:szCs w:val="24"/>
        </w:rPr>
        <w:t>(2)</w:t>
      </w:r>
      <w:r w:rsidR="007E1886">
        <w:rPr>
          <w:rFonts w:ascii="Times" w:hAnsi="Times"/>
          <w:sz w:val="24"/>
          <w:szCs w:val="24"/>
        </w:rPr>
        <w:t xml:space="preserve"> (ii)</w:t>
      </w:r>
      <w:r w:rsidR="00B67A8E">
        <w:rPr>
          <w:rFonts w:ascii="Times" w:hAnsi="Times"/>
          <w:sz w:val="24"/>
          <w:szCs w:val="24"/>
        </w:rPr>
        <w:t xml:space="preserve"> and (viii)</w:t>
      </w:r>
      <w:r>
        <w:rPr>
          <w:rFonts w:ascii="Times" w:hAnsi="Times"/>
          <w:sz w:val="24"/>
          <w:szCs w:val="24"/>
        </w:rPr>
        <w:t xml:space="preserve">.  Respondents will be asked to complete the questionnaires on-site.  </w:t>
      </w:r>
      <w:r w:rsidR="00CC3AE4">
        <w:rPr>
          <w:rFonts w:ascii="Times" w:hAnsi="Times"/>
          <w:sz w:val="24"/>
          <w:szCs w:val="24"/>
        </w:rPr>
        <w:t xml:space="preserve">Having respondents complete the questionnaire immediately after they have visited the </w:t>
      </w:r>
      <w:r w:rsidR="00B67A8E">
        <w:rPr>
          <w:rFonts w:ascii="Times" w:hAnsi="Times"/>
          <w:sz w:val="24"/>
          <w:szCs w:val="24"/>
        </w:rPr>
        <w:t>Public Vaults</w:t>
      </w:r>
      <w:r w:rsidR="00CC3AE4">
        <w:rPr>
          <w:rFonts w:ascii="Times" w:hAnsi="Times"/>
          <w:sz w:val="24"/>
          <w:szCs w:val="24"/>
        </w:rPr>
        <w:t xml:space="preserve"> will </w:t>
      </w:r>
      <w:r w:rsidR="00AA7683">
        <w:rPr>
          <w:rFonts w:ascii="Times" w:hAnsi="Times"/>
          <w:sz w:val="24"/>
          <w:szCs w:val="24"/>
        </w:rPr>
        <w:t>ensure</w:t>
      </w:r>
      <w:r w:rsidR="00CC3AE4">
        <w:rPr>
          <w:rFonts w:ascii="Times" w:hAnsi="Times"/>
          <w:sz w:val="24"/>
          <w:szCs w:val="24"/>
        </w:rPr>
        <w:t xml:space="preserve"> that the visit is clear in the respondent’s memory as well as helping maintain a higher response rate than might otherwise be possible with other methodologies.</w:t>
      </w:r>
      <w:r w:rsidR="00B67A8E">
        <w:rPr>
          <w:rFonts w:ascii="Times" w:hAnsi="Times"/>
          <w:sz w:val="24"/>
          <w:szCs w:val="24"/>
        </w:rPr>
        <w:t xml:space="preserve">  </w:t>
      </w:r>
    </w:p>
    <w:p w:rsidR="005F14F3" w:rsidRDefault="00B67A8E" w:rsidP="00B67A8E">
      <w:pPr>
        <w:spacing w:after="120" w:line="480" w:lineRule="auto"/>
        <w:rPr>
          <w:rFonts w:ascii="Times" w:hAnsi="Times"/>
          <w:sz w:val="24"/>
          <w:szCs w:val="24"/>
        </w:rPr>
      </w:pPr>
      <w:r>
        <w:rPr>
          <w:rFonts w:ascii="Times" w:hAnsi="Times"/>
          <w:sz w:val="24"/>
          <w:szCs w:val="24"/>
        </w:rPr>
        <w:t>Visitors will be asked to provide limited demographic information (home zip code, age, gender, marital status, race/ethnicity, age of those who visited with them today and education).  This information will be reported on in aggregate and used to understand who visits the Public Vaults.  All information will be kept by WB&amp;A Market Research.  Below is an overview of WB&amp;</w:t>
      </w:r>
      <w:r w:rsidR="00D13E0D">
        <w:rPr>
          <w:rFonts w:ascii="Times" w:hAnsi="Times"/>
          <w:sz w:val="24"/>
          <w:szCs w:val="24"/>
        </w:rPr>
        <w:t>A’s privacy and security policy.  In the appendix is the full privacy policy.</w:t>
      </w:r>
    </w:p>
    <w:p w:rsidR="005F14F3" w:rsidRDefault="005F14F3">
      <w:pPr>
        <w:rPr>
          <w:rFonts w:ascii="Times" w:hAnsi="Times"/>
          <w:sz w:val="24"/>
          <w:szCs w:val="24"/>
        </w:rPr>
      </w:pPr>
      <w:r>
        <w:rPr>
          <w:rFonts w:ascii="Times" w:hAnsi="Times"/>
          <w:sz w:val="24"/>
          <w:szCs w:val="24"/>
        </w:rPr>
        <w:br w:type="page"/>
      </w:r>
    </w:p>
    <w:p w:rsidR="00B67A8E" w:rsidRDefault="00B67A8E" w:rsidP="00B67A8E">
      <w:pPr>
        <w:pBdr>
          <w:top w:val="single" w:sz="4" w:space="1" w:color="auto"/>
          <w:left w:val="single" w:sz="4" w:space="4" w:color="auto"/>
          <w:bottom w:val="single" w:sz="4" w:space="1" w:color="auto"/>
          <w:right w:val="single" w:sz="4" w:space="4" w:color="auto"/>
        </w:pBdr>
      </w:pPr>
      <w:r>
        <w:lastRenderedPageBreak/>
        <w:t xml:space="preserve">WB&amp;A Market Research is committed to maintaining the confidentiality of our respondents and our research clients.  WB&amp;A will protect the privacy of any individuals whose information is contained within its databases, as well as any other personally identifiable information that WB&amp;A may come to possess.  </w:t>
      </w:r>
    </w:p>
    <w:p w:rsidR="00B67A8E" w:rsidRDefault="00B67A8E" w:rsidP="00B67A8E">
      <w:pPr>
        <w:pBdr>
          <w:top w:val="single" w:sz="4" w:space="1" w:color="auto"/>
          <w:left w:val="single" w:sz="4" w:space="4" w:color="auto"/>
          <w:bottom w:val="single" w:sz="4" w:space="1" w:color="auto"/>
          <w:right w:val="single" w:sz="4" w:space="4" w:color="auto"/>
        </w:pBdr>
      </w:pPr>
    </w:p>
    <w:p w:rsidR="00B67A8E" w:rsidRDefault="00B67A8E" w:rsidP="00B67A8E">
      <w:pPr>
        <w:pBdr>
          <w:top w:val="single" w:sz="4" w:space="1" w:color="auto"/>
          <w:left w:val="single" w:sz="4" w:space="4" w:color="auto"/>
          <w:bottom w:val="single" w:sz="4" w:space="1" w:color="auto"/>
          <w:right w:val="single" w:sz="4" w:space="4" w:color="auto"/>
        </w:pBdr>
      </w:pPr>
      <w:r>
        <w:t>WB&amp;A is bound by the professional standards and ethics of the survey research industry held by the Council of American Survey Research Organizations (CASRO) and the Council for Marketing and Opinion Research (CMOR), as well as state, federal and international laws that require us to respect and protect respondent privacy, such as the Health Insurance Portability and Accountability Act (HIPAA), the Children’s Online Privacy Protection Act (COPPA) and the Gramm-Leach-Bliley Act.</w:t>
      </w:r>
    </w:p>
    <w:p w:rsidR="00B67A8E" w:rsidRDefault="00B67A8E" w:rsidP="00B67A8E">
      <w:pPr>
        <w:pStyle w:val="BodyText"/>
        <w:pBdr>
          <w:top w:val="single" w:sz="4" w:space="1" w:color="auto"/>
          <w:left w:val="single" w:sz="4" w:space="4" w:color="auto"/>
          <w:bottom w:val="single" w:sz="4" w:space="1" w:color="auto"/>
          <w:right w:val="single" w:sz="4" w:space="4" w:color="auto"/>
        </w:pBdr>
        <w:spacing w:line="240" w:lineRule="auto"/>
        <w:rPr>
          <w:szCs w:val="22"/>
        </w:rPr>
      </w:pPr>
    </w:p>
    <w:p w:rsidR="00B67A8E" w:rsidRDefault="00B67A8E" w:rsidP="00B67A8E">
      <w:pPr>
        <w:pBdr>
          <w:top w:val="single" w:sz="4" w:space="1" w:color="auto"/>
          <w:left w:val="single" w:sz="4" w:space="4" w:color="auto"/>
          <w:bottom w:val="single" w:sz="4" w:space="1" w:color="auto"/>
          <w:right w:val="single" w:sz="4" w:space="4" w:color="auto"/>
        </w:pBdr>
        <w:rPr>
          <w:rFonts w:cs="Times New Roman"/>
        </w:rPr>
      </w:pPr>
      <w:r w:rsidRPr="00B67A8E">
        <w:rPr>
          <w:rFonts w:cs="Times New Roman"/>
        </w:rPr>
        <w:t>WB&amp;A’s experience in the health care industry and high standards of quality were first recognized in 1999 by the National Committee for Quality Assurance (NCQA) as WB&amp;A was certified to conduct HEDIS® /CAHPS</w:t>
      </w:r>
      <w:proofErr w:type="gramStart"/>
      <w:r w:rsidRPr="00B67A8E">
        <w:rPr>
          <w:rFonts w:cs="Times New Roman"/>
        </w:rPr>
        <w:t>®  Surveys</w:t>
      </w:r>
      <w:proofErr w:type="gramEnd"/>
      <w:r w:rsidRPr="00B67A8E">
        <w:rPr>
          <w:rFonts w:cs="Times New Roman"/>
        </w:rPr>
        <w:t xml:space="preserve">.  WB&amp;A continues to be one of a limited number of research firms to be certified by NCQA. As a result of WB&amp;A’s desire to achieve and maintain the NCQA certification, WB&amp;A’s quality initiatives have focused on their stringent criteria and requirements.  WB&amp;A originally had to meet NCQA’s standards for certification and must maintain these standards on an on-going basis.  This includes annually submitting data on the success and quality of our research and an annual quality assurance plan to NCQA.  In addition, we are subject to and have experienced on-site audits with little notice to ensure that we are in compliance with the quality plan that we have submitted.  WB&amp;A has been certified by NCQA since 1999.  While this plan is focused on the research projects we conduct in conjunction with our NCQA certification, it has become the basis of our internal quality standards and procedures.  However, many departments within WB&amp;A have strived to exceed these standards and procedures.  In essence, these departments have viewed this quality assurance plan as the minimum requirements.  </w:t>
      </w:r>
    </w:p>
    <w:p w:rsidR="00B67A8E" w:rsidRDefault="00B67A8E" w:rsidP="00B67A8E">
      <w:pPr>
        <w:pBdr>
          <w:top w:val="single" w:sz="4" w:space="1" w:color="auto"/>
          <w:left w:val="single" w:sz="4" w:space="4" w:color="auto"/>
          <w:bottom w:val="single" w:sz="4" w:space="1" w:color="auto"/>
          <w:right w:val="single" w:sz="4" w:space="4" w:color="auto"/>
        </w:pBdr>
      </w:pPr>
    </w:p>
    <w:p w:rsidR="00B67A8E" w:rsidRDefault="00B67A8E" w:rsidP="00B67A8E">
      <w:pPr>
        <w:pBdr>
          <w:top w:val="single" w:sz="4" w:space="1" w:color="auto"/>
          <w:left w:val="single" w:sz="4" w:space="4" w:color="auto"/>
          <w:bottom w:val="single" w:sz="4" w:space="1" w:color="auto"/>
          <w:right w:val="single" w:sz="4" w:space="4" w:color="auto"/>
        </w:pBdr>
      </w:pPr>
      <w:r>
        <w:t>WB&amp;A’s Overall Privacy Policy can be found on the company’s web site.  However, WB&amp;A does have documented and published security policies establishing the procedures for information security.  This includes: Acceptable Use Policy, Analog Line Security Policy, Guidelines on Anti-Virus Process, Vulnerability Audit Policy, Automatically Forwarded Email Policy, Email Use Policy, Ethics Policy, Information Sensitivity Policy, Password Policy, Mobile Computing and Storage Policy, Remote Access/VPN Policy, Wireless Communication Policy and Termination of Employment Policy.</w:t>
      </w:r>
    </w:p>
    <w:p w:rsidR="00B67A8E" w:rsidRDefault="00B67A8E" w:rsidP="00B67A8E">
      <w:pPr>
        <w:pBdr>
          <w:top w:val="single" w:sz="4" w:space="1" w:color="auto"/>
          <w:left w:val="single" w:sz="4" w:space="4" w:color="auto"/>
          <w:bottom w:val="single" w:sz="4" w:space="1" w:color="auto"/>
          <w:right w:val="single" w:sz="4" w:space="4" w:color="auto"/>
        </w:pBdr>
      </w:pPr>
    </w:p>
    <w:p w:rsidR="00B67A8E" w:rsidRDefault="00B67A8E" w:rsidP="00B67A8E">
      <w:pPr>
        <w:pBdr>
          <w:top w:val="single" w:sz="4" w:space="1" w:color="auto"/>
          <w:left w:val="single" w:sz="4" w:space="4" w:color="auto"/>
          <w:bottom w:val="single" w:sz="4" w:space="1" w:color="auto"/>
          <w:right w:val="single" w:sz="4" w:space="4" w:color="auto"/>
        </w:pBdr>
      </w:pPr>
      <w:r>
        <w:t xml:space="preserve">WB&amp;A takes a very pro-active approach to data security.  Although WB&amp;A has never experienced any security </w:t>
      </w:r>
      <w:r w:rsidR="00BE08E2">
        <w:t xml:space="preserve">breach or loss of data, since 2008 </w:t>
      </w:r>
      <w:r>
        <w:t xml:space="preserve">the consulting firm of Jefferson Wells </w:t>
      </w:r>
      <w:r w:rsidR="00BE08E2">
        <w:t xml:space="preserve">has </w:t>
      </w:r>
      <w:r>
        <w:t>conducted on-site audit</w:t>
      </w:r>
      <w:r w:rsidR="00BE08E2">
        <w:t>s</w:t>
      </w:r>
      <w:r>
        <w:t xml:space="preserve"> of our security procedures.  As a result increased measures for data access and storage </w:t>
      </w:r>
      <w:r w:rsidR="00BE08E2">
        <w:t>have been</w:t>
      </w:r>
      <w:r>
        <w:t xml:space="preserve"> implemented.  In addition, WB&amp;A has annual electronic scans of our networks and firewalls conducted by outside security experts.  This audit ensures the integrity and confidentiality of information and resources. </w:t>
      </w:r>
    </w:p>
    <w:p w:rsidR="00886276" w:rsidRDefault="00886276" w:rsidP="00B67A8E">
      <w:pPr>
        <w:spacing w:before="100" w:beforeAutospacing="1" w:after="240" w:line="480" w:lineRule="auto"/>
        <w:rPr>
          <w:rFonts w:ascii="Times" w:hAnsi="Times"/>
          <w:sz w:val="24"/>
          <w:szCs w:val="24"/>
        </w:rPr>
      </w:pPr>
      <w:r>
        <w:rPr>
          <w:rFonts w:ascii="Times" w:hAnsi="Times"/>
          <w:sz w:val="24"/>
          <w:szCs w:val="24"/>
        </w:rPr>
        <w:t xml:space="preserve">Otherwise this data collection effort fully complies with </w:t>
      </w:r>
      <w:r w:rsidR="007E1886">
        <w:rPr>
          <w:rFonts w:ascii="Times" w:hAnsi="Times"/>
          <w:sz w:val="24"/>
          <w:szCs w:val="24"/>
        </w:rPr>
        <w:t xml:space="preserve">5 </w:t>
      </w:r>
      <w:r>
        <w:rPr>
          <w:rFonts w:ascii="Times" w:hAnsi="Times"/>
          <w:sz w:val="24"/>
          <w:szCs w:val="24"/>
        </w:rPr>
        <w:t>CFR 1320.5.</w:t>
      </w:r>
    </w:p>
    <w:p w:rsidR="00D1189D" w:rsidRDefault="00886276" w:rsidP="00886276">
      <w:pPr>
        <w:spacing w:after="240"/>
        <w:ind w:left="720" w:hanging="720"/>
        <w:rPr>
          <w:rFonts w:ascii="Times" w:hAnsi="Times"/>
          <w:sz w:val="24"/>
          <w:szCs w:val="24"/>
        </w:rPr>
      </w:pPr>
      <w:r>
        <w:rPr>
          <w:rFonts w:ascii="Times" w:hAnsi="Times"/>
          <w:b/>
          <w:sz w:val="24"/>
          <w:szCs w:val="24"/>
        </w:rPr>
        <w:t>8.</w:t>
      </w:r>
      <w:r>
        <w:rPr>
          <w:rFonts w:ascii="Times" w:hAnsi="Times"/>
          <w:b/>
          <w:sz w:val="24"/>
          <w:szCs w:val="24"/>
        </w:rPr>
        <w:tab/>
        <w:t>Comments in Response to the Federal Register Notice and Efforts to Consult Outside Agency</w:t>
      </w:r>
    </w:p>
    <w:p w:rsidR="00A5082A" w:rsidRPr="0087421D" w:rsidRDefault="00817C9D" w:rsidP="0087421D">
      <w:pPr>
        <w:spacing w:after="240" w:line="480" w:lineRule="auto"/>
        <w:rPr>
          <w:rFonts w:ascii="Arial" w:hAnsi="Arial"/>
          <w:b/>
          <w:sz w:val="24"/>
          <w:szCs w:val="24"/>
        </w:rPr>
      </w:pPr>
      <w:r>
        <w:rPr>
          <w:rFonts w:ascii="Times" w:hAnsi="Times"/>
          <w:sz w:val="24"/>
          <w:szCs w:val="24"/>
        </w:rPr>
        <w:t>A Federal Register Notice was published on</w:t>
      </w:r>
      <w:r w:rsidR="0015727A">
        <w:rPr>
          <w:rFonts w:ascii="Times" w:hAnsi="Times"/>
          <w:sz w:val="24"/>
          <w:szCs w:val="24"/>
        </w:rPr>
        <w:t xml:space="preserve"> February 27, 2014 (79 FR 11142 and 11143) inviting the public to comment.  No comments were received.  </w:t>
      </w:r>
      <w:r w:rsidR="00A5082A" w:rsidRPr="00A5082A">
        <w:rPr>
          <w:rFonts w:ascii="Times" w:hAnsi="Times" w:cs="Times"/>
          <w:sz w:val="24"/>
          <w:szCs w:val="24"/>
        </w:rPr>
        <w:t xml:space="preserve">WB&amp;A </w:t>
      </w:r>
      <w:r w:rsidR="00F5776F">
        <w:rPr>
          <w:rFonts w:ascii="Times" w:hAnsi="Times" w:cs="Times"/>
          <w:sz w:val="24"/>
          <w:szCs w:val="24"/>
        </w:rPr>
        <w:t>consulted with</w:t>
      </w:r>
      <w:r w:rsidR="00A5082A" w:rsidRPr="00A5082A">
        <w:rPr>
          <w:rFonts w:ascii="Times" w:hAnsi="Times" w:cs="Times"/>
          <w:sz w:val="24"/>
          <w:szCs w:val="24"/>
        </w:rPr>
        <w:t xml:space="preserve"> a museum expert, </w:t>
      </w:r>
      <w:r w:rsidR="0087421D">
        <w:rPr>
          <w:rFonts w:ascii="Times" w:hAnsi="Times" w:cs="Times"/>
          <w:sz w:val="24"/>
          <w:szCs w:val="24"/>
        </w:rPr>
        <w:t>Dale Jones</w:t>
      </w:r>
      <w:r w:rsidR="00A5082A" w:rsidRPr="00A5082A">
        <w:rPr>
          <w:rFonts w:ascii="Times" w:hAnsi="Times" w:cs="Times"/>
          <w:sz w:val="24"/>
          <w:szCs w:val="24"/>
        </w:rPr>
        <w:t xml:space="preserve">, </w:t>
      </w:r>
      <w:r w:rsidR="0087421D">
        <w:rPr>
          <w:rFonts w:ascii="Times" w:hAnsi="Times" w:cs="Times"/>
          <w:sz w:val="24"/>
          <w:szCs w:val="24"/>
        </w:rPr>
        <w:t>Principal of Making History Connections</w:t>
      </w:r>
      <w:r w:rsidR="00A5082A" w:rsidRPr="00A5082A">
        <w:rPr>
          <w:rFonts w:ascii="Times" w:hAnsi="Times" w:cs="Times"/>
          <w:sz w:val="24"/>
          <w:szCs w:val="24"/>
        </w:rPr>
        <w:t xml:space="preserve">.  </w:t>
      </w:r>
      <w:r w:rsidR="0087421D">
        <w:rPr>
          <w:rFonts w:ascii="Times" w:hAnsi="Times" w:cs="Times"/>
          <w:sz w:val="24"/>
          <w:szCs w:val="24"/>
        </w:rPr>
        <w:t>Dale Jones</w:t>
      </w:r>
      <w:r w:rsidR="00A5082A" w:rsidRPr="00A5082A">
        <w:rPr>
          <w:rFonts w:ascii="Times" w:hAnsi="Times" w:cs="Times"/>
          <w:sz w:val="24"/>
          <w:szCs w:val="24"/>
        </w:rPr>
        <w:t xml:space="preserve"> </w:t>
      </w:r>
      <w:r w:rsidR="00A5082A">
        <w:rPr>
          <w:rFonts w:ascii="Times" w:hAnsi="Times" w:cs="Times"/>
          <w:sz w:val="24"/>
          <w:szCs w:val="24"/>
        </w:rPr>
        <w:t>reviewed the</w:t>
      </w:r>
      <w:r w:rsidR="00A5082A" w:rsidRPr="00A5082A">
        <w:rPr>
          <w:rFonts w:ascii="Times" w:hAnsi="Times" w:cs="Times"/>
          <w:sz w:val="24"/>
          <w:szCs w:val="24"/>
        </w:rPr>
        <w:t xml:space="preserve"> survey questions </w:t>
      </w:r>
      <w:r w:rsidR="00A5082A" w:rsidRPr="00A5082A">
        <w:rPr>
          <w:rFonts w:ascii="Times" w:hAnsi="Times" w:cs="Times"/>
          <w:sz w:val="24"/>
          <w:szCs w:val="24"/>
        </w:rPr>
        <w:lastRenderedPageBreak/>
        <w:t xml:space="preserve">and procedures </w:t>
      </w:r>
      <w:r w:rsidR="00A5082A">
        <w:rPr>
          <w:rFonts w:ascii="Times" w:hAnsi="Times" w:cs="Times"/>
          <w:sz w:val="24"/>
          <w:szCs w:val="24"/>
        </w:rPr>
        <w:t>in order to assure that the survey instrument and methodology used would adequately fulfill NARA’s needs</w:t>
      </w:r>
      <w:r w:rsidR="00A5082A" w:rsidRPr="00A5082A">
        <w:rPr>
          <w:rFonts w:ascii="Times" w:hAnsi="Times" w:cs="Times"/>
          <w:sz w:val="24"/>
          <w:szCs w:val="24"/>
        </w:rPr>
        <w:t>.</w:t>
      </w:r>
      <w:r w:rsidR="008845AD">
        <w:rPr>
          <w:rFonts w:ascii="Times" w:hAnsi="Times" w:cs="Times"/>
          <w:sz w:val="24"/>
          <w:szCs w:val="24"/>
        </w:rPr>
        <w:t xml:space="preserve">  </w:t>
      </w:r>
    </w:p>
    <w:p w:rsidR="008845AD" w:rsidRDefault="005F59EE" w:rsidP="00A5082A">
      <w:pPr>
        <w:spacing w:after="240" w:line="480" w:lineRule="auto"/>
        <w:rPr>
          <w:rFonts w:ascii="Times" w:hAnsi="Times" w:cs="Times"/>
          <w:b/>
          <w:sz w:val="24"/>
          <w:szCs w:val="24"/>
        </w:rPr>
      </w:pPr>
      <w:r>
        <w:rPr>
          <w:rFonts w:ascii="Times" w:hAnsi="Times" w:cs="Times"/>
          <w:b/>
          <w:sz w:val="24"/>
          <w:szCs w:val="24"/>
        </w:rPr>
        <w:t>9.</w:t>
      </w:r>
      <w:r>
        <w:rPr>
          <w:rFonts w:ascii="Times" w:hAnsi="Times" w:cs="Times"/>
          <w:b/>
          <w:sz w:val="24"/>
          <w:szCs w:val="24"/>
        </w:rPr>
        <w:tab/>
        <w:t>Explanation of Any Payment or Gift to Respondents</w:t>
      </w:r>
    </w:p>
    <w:p w:rsidR="005F14F3" w:rsidRDefault="00EF6182" w:rsidP="00A5082A">
      <w:pPr>
        <w:spacing w:after="240" w:line="480" w:lineRule="auto"/>
        <w:rPr>
          <w:rFonts w:ascii="Times" w:hAnsi="Times" w:cs="Times"/>
          <w:sz w:val="24"/>
          <w:szCs w:val="24"/>
        </w:rPr>
      </w:pPr>
      <w:r>
        <w:rPr>
          <w:rFonts w:ascii="Times" w:hAnsi="Times" w:cs="Times"/>
          <w:sz w:val="24"/>
          <w:szCs w:val="24"/>
        </w:rPr>
        <w:t>No payment or gift is provided to respondents for this information.</w:t>
      </w:r>
    </w:p>
    <w:p w:rsidR="0014458B" w:rsidRDefault="0014458B" w:rsidP="00A5082A">
      <w:pPr>
        <w:spacing w:after="240" w:line="480" w:lineRule="auto"/>
        <w:rPr>
          <w:rFonts w:ascii="Times" w:hAnsi="Times" w:cs="Times"/>
          <w:b/>
          <w:sz w:val="24"/>
          <w:szCs w:val="24"/>
        </w:rPr>
      </w:pPr>
      <w:r>
        <w:rPr>
          <w:rFonts w:ascii="Times" w:hAnsi="Times" w:cs="Times"/>
          <w:b/>
          <w:sz w:val="24"/>
          <w:szCs w:val="24"/>
        </w:rPr>
        <w:t>10.</w:t>
      </w:r>
      <w:r>
        <w:rPr>
          <w:rFonts w:ascii="Times" w:hAnsi="Times" w:cs="Times"/>
          <w:b/>
          <w:sz w:val="24"/>
          <w:szCs w:val="24"/>
        </w:rPr>
        <w:tab/>
        <w:t>Assurance of Confidentiality Provided to Respondents</w:t>
      </w:r>
    </w:p>
    <w:p w:rsidR="001F4A18" w:rsidRDefault="009227AE" w:rsidP="00A5082A">
      <w:pPr>
        <w:spacing w:after="240" w:line="480" w:lineRule="auto"/>
        <w:rPr>
          <w:rFonts w:ascii="Times" w:hAnsi="Times" w:cs="Times"/>
          <w:bCs/>
          <w:sz w:val="24"/>
          <w:szCs w:val="24"/>
        </w:rPr>
      </w:pPr>
      <w:r>
        <w:rPr>
          <w:rFonts w:ascii="Times" w:hAnsi="Times" w:cs="Times"/>
          <w:sz w:val="24"/>
          <w:szCs w:val="24"/>
        </w:rPr>
        <w:t xml:space="preserve">While demographic information will be collected from visitors, no personally identifiable information will be gathered.  </w:t>
      </w:r>
      <w:r w:rsidR="00CF6630">
        <w:rPr>
          <w:rFonts w:ascii="Times" w:hAnsi="Times" w:cs="Times"/>
          <w:sz w:val="24"/>
          <w:szCs w:val="24"/>
        </w:rPr>
        <w:t>Therefore, this survey effort is not subject to the Privacy Act.</w:t>
      </w:r>
    </w:p>
    <w:p w:rsidR="00A920AA" w:rsidRDefault="00A920AA" w:rsidP="00A5082A">
      <w:pPr>
        <w:spacing w:after="240" w:line="480" w:lineRule="auto"/>
        <w:rPr>
          <w:rFonts w:ascii="Times" w:hAnsi="Times" w:cs="Times"/>
          <w:b/>
          <w:bCs/>
          <w:sz w:val="24"/>
          <w:szCs w:val="24"/>
        </w:rPr>
      </w:pPr>
      <w:r>
        <w:rPr>
          <w:rFonts w:ascii="Times" w:hAnsi="Times" w:cs="Times"/>
          <w:b/>
          <w:bCs/>
          <w:sz w:val="24"/>
          <w:szCs w:val="24"/>
        </w:rPr>
        <w:t>11.</w:t>
      </w:r>
      <w:r>
        <w:rPr>
          <w:rFonts w:ascii="Times" w:hAnsi="Times" w:cs="Times"/>
          <w:b/>
          <w:bCs/>
          <w:sz w:val="24"/>
          <w:szCs w:val="24"/>
        </w:rPr>
        <w:tab/>
        <w:t>Justification for Sensitive Questions</w:t>
      </w:r>
    </w:p>
    <w:p w:rsidR="007B55E5" w:rsidRDefault="00E91F0A" w:rsidP="00A5082A">
      <w:pPr>
        <w:spacing w:after="240" w:line="480" w:lineRule="auto"/>
        <w:rPr>
          <w:rFonts w:ascii="Times" w:hAnsi="Times" w:cs="Times"/>
          <w:bCs/>
          <w:sz w:val="24"/>
          <w:szCs w:val="24"/>
        </w:rPr>
      </w:pPr>
      <w:r>
        <w:rPr>
          <w:rFonts w:ascii="Times" w:hAnsi="Times" w:cs="Times"/>
          <w:bCs/>
          <w:sz w:val="24"/>
          <w:szCs w:val="24"/>
        </w:rPr>
        <w:t xml:space="preserve">No questions commonly understood to be of a sensitive nature (i.e., </w:t>
      </w:r>
      <w:r w:rsidR="009227AE">
        <w:rPr>
          <w:rFonts w:ascii="Times" w:hAnsi="Times" w:cs="Times"/>
          <w:bCs/>
          <w:sz w:val="24"/>
          <w:szCs w:val="24"/>
        </w:rPr>
        <w:t xml:space="preserve">social security numbers, questions </w:t>
      </w:r>
      <w:r>
        <w:rPr>
          <w:rFonts w:ascii="Times" w:hAnsi="Times" w:cs="Times"/>
          <w:bCs/>
          <w:sz w:val="24"/>
          <w:szCs w:val="24"/>
        </w:rPr>
        <w:t>pertaining to religious, sexual or other private attitudes or behavior) are included in the survey.  When distributing the questionnaires, interviewers will inform potential respondents that completing the questionnaire is voluntary.</w:t>
      </w:r>
    </w:p>
    <w:p w:rsidR="00CC53F2" w:rsidRPr="00CC53F2" w:rsidRDefault="00E91F0A" w:rsidP="00CC53F2">
      <w:pPr>
        <w:spacing w:after="240" w:line="480" w:lineRule="auto"/>
        <w:rPr>
          <w:rFonts w:ascii="Times" w:hAnsi="Times" w:cs="Times"/>
          <w:b/>
          <w:bCs/>
          <w:sz w:val="24"/>
          <w:szCs w:val="24"/>
        </w:rPr>
      </w:pPr>
      <w:r>
        <w:rPr>
          <w:rFonts w:ascii="Times" w:hAnsi="Times" w:cs="Times"/>
          <w:b/>
          <w:bCs/>
          <w:sz w:val="24"/>
          <w:szCs w:val="24"/>
        </w:rPr>
        <w:t>12.</w:t>
      </w:r>
      <w:r>
        <w:rPr>
          <w:rFonts w:ascii="Times" w:hAnsi="Times" w:cs="Times"/>
          <w:b/>
          <w:bCs/>
          <w:sz w:val="24"/>
          <w:szCs w:val="24"/>
        </w:rPr>
        <w:tab/>
        <w:t xml:space="preserve">Estimate of </w:t>
      </w:r>
      <w:proofErr w:type="spellStart"/>
      <w:r>
        <w:rPr>
          <w:rFonts w:ascii="Times" w:hAnsi="Times" w:cs="Times"/>
          <w:b/>
          <w:bCs/>
          <w:sz w:val="24"/>
          <w:szCs w:val="24"/>
        </w:rPr>
        <w:t>Hour</w:t>
      </w:r>
      <w:proofErr w:type="spellEnd"/>
      <w:r>
        <w:rPr>
          <w:rFonts w:ascii="Times" w:hAnsi="Times" w:cs="Times"/>
          <w:b/>
          <w:bCs/>
          <w:sz w:val="24"/>
          <w:szCs w:val="24"/>
        </w:rPr>
        <w:t xml:space="preserve"> Burden Including Annualized Hourly Costs</w:t>
      </w:r>
    </w:p>
    <w:p w:rsidR="00CC53F2" w:rsidRPr="00CC53F2" w:rsidRDefault="00CC53F2" w:rsidP="00CC53F2">
      <w:pPr>
        <w:spacing w:after="240" w:line="480" w:lineRule="auto"/>
        <w:rPr>
          <w:rFonts w:ascii="Times" w:hAnsi="Times" w:cs="Times"/>
          <w:bCs/>
          <w:sz w:val="24"/>
          <w:szCs w:val="24"/>
        </w:rPr>
      </w:pPr>
      <w:r w:rsidRPr="00CC53F2">
        <w:rPr>
          <w:rFonts w:ascii="Times" w:hAnsi="Times" w:cs="Times"/>
          <w:bCs/>
          <w:sz w:val="24"/>
          <w:szCs w:val="24"/>
        </w:rPr>
        <w:t xml:space="preserve">Several </w:t>
      </w:r>
      <w:r>
        <w:rPr>
          <w:rFonts w:ascii="Times" w:hAnsi="Times" w:cs="Times"/>
          <w:bCs/>
          <w:sz w:val="24"/>
          <w:szCs w:val="24"/>
        </w:rPr>
        <w:t>WB&amp;A</w:t>
      </w:r>
      <w:r w:rsidRPr="00CC53F2">
        <w:rPr>
          <w:rFonts w:ascii="Times" w:hAnsi="Times" w:cs="Times"/>
          <w:bCs/>
          <w:sz w:val="24"/>
          <w:szCs w:val="24"/>
        </w:rPr>
        <w:t xml:space="preserve"> staff members not involved in project development were administered the proposed survey.  It </w:t>
      </w:r>
      <w:r>
        <w:rPr>
          <w:rFonts w:ascii="Times" w:hAnsi="Times" w:cs="Times"/>
          <w:bCs/>
          <w:sz w:val="24"/>
          <w:szCs w:val="24"/>
        </w:rPr>
        <w:t>took them an average of about</w:t>
      </w:r>
      <w:r w:rsidRPr="00CC53F2">
        <w:rPr>
          <w:rFonts w:ascii="Times" w:hAnsi="Times" w:cs="Times"/>
          <w:bCs/>
          <w:sz w:val="24"/>
          <w:szCs w:val="24"/>
        </w:rPr>
        <w:t xml:space="preserve"> ten minutes to complete the survey form.  </w:t>
      </w:r>
      <w:r>
        <w:rPr>
          <w:rFonts w:ascii="Times" w:hAnsi="Times" w:cs="Times"/>
          <w:bCs/>
          <w:sz w:val="24"/>
          <w:szCs w:val="24"/>
        </w:rPr>
        <w:t>Therefore, r</w:t>
      </w:r>
      <w:r w:rsidRPr="00CC53F2">
        <w:rPr>
          <w:rFonts w:ascii="Times" w:hAnsi="Times" w:cs="Times"/>
          <w:bCs/>
          <w:sz w:val="24"/>
          <w:szCs w:val="24"/>
        </w:rPr>
        <w:t>eturn</w:t>
      </w:r>
      <w:r>
        <w:rPr>
          <w:rFonts w:ascii="Times" w:hAnsi="Times" w:cs="Times"/>
          <w:bCs/>
          <w:sz w:val="24"/>
          <w:szCs w:val="24"/>
        </w:rPr>
        <w:t xml:space="preserve"> of the requested </w:t>
      </w:r>
      <w:r w:rsidR="00D91751">
        <w:rPr>
          <w:rFonts w:ascii="Times" w:hAnsi="Times" w:cs="Times"/>
          <w:bCs/>
          <w:sz w:val="24"/>
          <w:szCs w:val="24"/>
        </w:rPr>
        <w:t>1,050</w:t>
      </w:r>
      <w:r w:rsidRPr="00CC53F2">
        <w:rPr>
          <w:rFonts w:ascii="Times" w:hAnsi="Times" w:cs="Times"/>
          <w:bCs/>
          <w:sz w:val="24"/>
          <w:szCs w:val="24"/>
        </w:rPr>
        <w:t xml:space="preserve"> responses from visitors to the </w:t>
      </w:r>
      <w:r w:rsidR="00D91751">
        <w:rPr>
          <w:rFonts w:ascii="Times" w:hAnsi="Times" w:cs="Times"/>
          <w:bCs/>
          <w:sz w:val="24"/>
          <w:szCs w:val="24"/>
        </w:rPr>
        <w:t>Public Vaults</w:t>
      </w:r>
      <w:r w:rsidRPr="00CC53F2">
        <w:rPr>
          <w:rFonts w:ascii="Times" w:hAnsi="Times" w:cs="Times"/>
          <w:bCs/>
          <w:sz w:val="24"/>
          <w:szCs w:val="24"/>
        </w:rPr>
        <w:t xml:space="preserve"> would require </w:t>
      </w:r>
      <w:r w:rsidR="00D91751">
        <w:rPr>
          <w:rFonts w:ascii="Times" w:hAnsi="Times" w:cs="Times"/>
          <w:bCs/>
          <w:sz w:val="24"/>
          <w:szCs w:val="24"/>
        </w:rPr>
        <w:t>10</w:t>
      </w:r>
      <w:r w:rsidRPr="00CC53F2">
        <w:rPr>
          <w:rFonts w:ascii="Times" w:hAnsi="Times" w:cs="Times"/>
          <w:bCs/>
          <w:sz w:val="24"/>
          <w:szCs w:val="24"/>
        </w:rPr>
        <w:t>,500 minutes</w:t>
      </w:r>
      <w:r>
        <w:rPr>
          <w:rFonts w:ascii="Times" w:hAnsi="Times" w:cs="Times"/>
          <w:bCs/>
          <w:sz w:val="24"/>
          <w:szCs w:val="24"/>
        </w:rPr>
        <w:t>,</w:t>
      </w:r>
      <w:r w:rsidRPr="00CC53F2">
        <w:rPr>
          <w:rFonts w:ascii="Times" w:hAnsi="Times" w:cs="Times"/>
          <w:bCs/>
          <w:sz w:val="24"/>
          <w:szCs w:val="24"/>
        </w:rPr>
        <w:t xml:space="preserve"> or </w:t>
      </w:r>
      <w:r w:rsidR="00D91751">
        <w:rPr>
          <w:rFonts w:ascii="Times" w:hAnsi="Times" w:cs="Times"/>
          <w:bCs/>
          <w:sz w:val="24"/>
          <w:szCs w:val="24"/>
        </w:rPr>
        <w:t>175</w:t>
      </w:r>
      <w:r w:rsidRPr="00CC53F2">
        <w:rPr>
          <w:rFonts w:ascii="Times" w:hAnsi="Times" w:cs="Times"/>
          <w:bCs/>
          <w:sz w:val="24"/>
          <w:szCs w:val="24"/>
        </w:rPr>
        <w:t xml:space="preserve"> hours.</w:t>
      </w:r>
    </w:p>
    <w:p w:rsidR="00E91F0A" w:rsidRDefault="00CC53F2" w:rsidP="00CC53F2">
      <w:pPr>
        <w:spacing w:after="240" w:line="480" w:lineRule="auto"/>
        <w:rPr>
          <w:rFonts w:ascii="Times" w:hAnsi="Times" w:cs="Times"/>
          <w:bCs/>
          <w:sz w:val="24"/>
          <w:szCs w:val="24"/>
        </w:rPr>
      </w:pPr>
      <w:r w:rsidRPr="00CC53F2">
        <w:rPr>
          <w:rFonts w:ascii="Times" w:hAnsi="Times" w:cs="Times"/>
          <w:bCs/>
          <w:sz w:val="24"/>
          <w:szCs w:val="24"/>
        </w:rPr>
        <w:t>The annualized cost to respondents for the hour burden associ</w:t>
      </w:r>
      <w:r w:rsidR="00CF6630">
        <w:rPr>
          <w:rFonts w:ascii="Times" w:hAnsi="Times" w:cs="Times"/>
          <w:bCs/>
          <w:sz w:val="24"/>
          <w:szCs w:val="24"/>
        </w:rPr>
        <w:t>ated with the survey would be $</w:t>
      </w:r>
      <w:r w:rsidR="000B0648">
        <w:rPr>
          <w:rFonts w:ascii="Times" w:hAnsi="Times" w:cs="Times"/>
          <w:bCs/>
          <w:sz w:val="24"/>
          <w:szCs w:val="24"/>
        </w:rPr>
        <w:t>3,654</w:t>
      </w:r>
      <w:r w:rsidRPr="00CC53F2">
        <w:rPr>
          <w:rFonts w:ascii="Times" w:hAnsi="Times" w:cs="Times"/>
          <w:bCs/>
          <w:sz w:val="24"/>
          <w:szCs w:val="24"/>
        </w:rPr>
        <w:t xml:space="preserve"> based on Bureau of Labor Statistics data available in </w:t>
      </w:r>
      <w:r w:rsidR="00D91751">
        <w:rPr>
          <w:rFonts w:ascii="Times" w:hAnsi="Times" w:cs="Times"/>
          <w:bCs/>
          <w:sz w:val="24"/>
          <w:szCs w:val="24"/>
        </w:rPr>
        <w:t>May 2010</w:t>
      </w:r>
      <w:r w:rsidRPr="00CC53F2">
        <w:rPr>
          <w:rFonts w:ascii="Times" w:hAnsi="Times" w:cs="Times"/>
          <w:bCs/>
          <w:sz w:val="24"/>
          <w:szCs w:val="24"/>
        </w:rPr>
        <w:t>.  The calculation begins with the $</w:t>
      </w:r>
      <w:r w:rsidR="00D91751">
        <w:rPr>
          <w:rFonts w:ascii="Times" w:hAnsi="Times" w:cs="Times"/>
          <w:bCs/>
          <w:sz w:val="24"/>
          <w:szCs w:val="24"/>
        </w:rPr>
        <w:t>20.90</w:t>
      </w:r>
      <w:r w:rsidRPr="00CC53F2">
        <w:rPr>
          <w:rFonts w:ascii="Times" w:hAnsi="Times" w:cs="Times"/>
          <w:bCs/>
          <w:sz w:val="24"/>
          <w:szCs w:val="24"/>
        </w:rPr>
        <w:t xml:space="preserve"> nationwide average hourly wage for all private industry and state/local government workers.  </w:t>
      </w:r>
      <w:r w:rsidRPr="00CC53F2">
        <w:rPr>
          <w:rFonts w:ascii="Times" w:hAnsi="Times" w:cs="Times"/>
          <w:bCs/>
          <w:sz w:val="24"/>
          <w:szCs w:val="24"/>
        </w:rPr>
        <w:lastRenderedPageBreak/>
        <w:t>$</w:t>
      </w:r>
      <w:r w:rsidR="00D91751">
        <w:rPr>
          <w:rFonts w:ascii="Times" w:hAnsi="Times" w:cs="Times"/>
          <w:bCs/>
          <w:sz w:val="24"/>
          <w:szCs w:val="24"/>
        </w:rPr>
        <w:t>20.90</w:t>
      </w:r>
      <w:r w:rsidRPr="00CC53F2">
        <w:rPr>
          <w:rFonts w:ascii="Times" w:hAnsi="Times" w:cs="Times"/>
          <w:bCs/>
          <w:sz w:val="24"/>
          <w:szCs w:val="24"/>
        </w:rPr>
        <w:t xml:space="preserve"> </w:t>
      </w:r>
      <w:r w:rsidR="00CF6630">
        <w:rPr>
          <w:rFonts w:ascii="Times" w:hAnsi="Times" w:cs="Times"/>
          <w:bCs/>
          <w:sz w:val="24"/>
          <w:szCs w:val="24"/>
        </w:rPr>
        <w:t>multiplied</w:t>
      </w:r>
      <w:r w:rsidRPr="00CC53F2">
        <w:rPr>
          <w:rFonts w:ascii="Times" w:hAnsi="Times" w:cs="Times"/>
          <w:bCs/>
          <w:sz w:val="24"/>
          <w:szCs w:val="24"/>
        </w:rPr>
        <w:t xml:space="preserve"> by the amount of time to complete the survey (10 minutes or 1/6 of an hour) = $</w:t>
      </w:r>
      <w:r w:rsidR="00D91751">
        <w:rPr>
          <w:rFonts w:ascii="Times" w:hAnsi="Times" w:cs="Times"/>
          <w:bCs/>
          <w:sz w:val="24"/>
          <w:szCs w:val="24"/>
        </w:rPr>
        <w:t>3.48</w:t>
      </w:r>
      <w:r w:rsidRPr="00CC53F2">
        <w:rPr>
          <w:rFonts w:ascii="Times" w:hAnsi="Times" w:cs="Times"/>
          <w:bCs/>
          <w:sz w:val="24"/>
          <w:szCs w:val="24"/>
        </w:rPr>
        <w:t xml:space="preserve"> per survey form.  $</w:t>
      </w:r>
      <w:r w:rsidR="00CF6630">
        <w:rPr>
          <w:rFonts w:ascii="Times" w:hAnsi="Times" w:cs="Times"/>
          <w:bCs/>
          <w:sz w:val="24"/>
          <w:szCs w:val="24"/>
        </w:rPr>
        <w:t>3.48</w:t>
      </w:r>
      <w:r w:rsidRPr="00CC53F2">
        <w:rPr>
          <w:rFonts w:ascii="Times" w:hAnsi="Times" w:cs="Times"/>
          <w:bCs/>
          <w:sz w:val="24"/>
          <w:szCs w:val="24"/>
        </w:rPr>
        <w:t xml:space="preserve"> multiplied by the estimated </w:t>
      </w:r>
      <w:r w:rsidR="00D91751">
        <w:rPr>
          <w:rFonts w:ascii="Times" w:hAnsi="Times" w:cs="Times"/>
          <w:bCs/>
          <w:sz w:val="24"/>
          <w:szCs w:val="24"/>
        </w:rPr>
        <w:t>1,050</w:t>
      </w:r>
      <w:r w:rsidRPr="00CC53F2">
        <w:rPr>
          <w:rFonts w:ascii="Times" w:hAnsi="Times" w:cs="Times"/>
          <w:bCs/>
          <w:sz w:val="24"/>
          <w:szCs w:val="24"/>
        </w:rPr>
        <w:t xml:space="preserve"> surveys that would be co</w:t>
      </w:r>
      <w:r>
        <w:rPr>
          <w:rFonts w:ascii="Times" w:hAnsi="Times" w:cs="Times"/>
          <w:bCs/>
          <w:sz w:val="24"/>
          <w:szCs w:val="24"/>
        </w:rPr>
        <w:t>mpleted over a full year = $</w:t>
      </w:r>
      <w:r w:rsidR="00CF6630">
        <w:rPr>
          <w:rFonts w:ascii="Times" w:hAnsi="Times" w:cs="Times"/>
          <w:bCs/>
          <w:sz w:val="24"/>
          <w:szCs w:val="24"/>
        </w:rPr>
        <w:t>3,654</w:t>
      </w:r>
      <w:r w:rsidRPr="00CC53F2">
        <w:rPr>
          <w:rFonts w:ascii="Times" w:hAnsi="Times" w:cs="Times"/>
          <w:bCs/>
          <w:sz w:val="24"/>
          <w:szCs w:val="24"/>
        </w:rPr>
        <w:t>.</w:t>
      </w:r>
    </w:p>
    <w:p w:rsidR="00CC53F2" w:rsidRDefault="00CC53F2" w:rsidP="00CC53F2">
      <w:pPr>
        <w:spacing w:after="240" w:line="480" w:lineRule="auto"/>
        <w:rPr>
          <w:rFonts w:ascii="Times" w:hAnsi="Times" w:cs="Times"/>
          <w:b/>
          <w:bCs/>
          <w:sz w:val="24"/>
          <w:szCs w:val="24"/>
        </w:rPr>
      </w:pPr>
      <w:r>
        <w:rPr>
          <w:rFonts w:ascii="Times" w:hAnsi="Times" w:cs="Times"/>
          <w:b/>
          <w:bCs/>
          <w:sz w:val="24"/>
          <w:szCs w:val="24"/>
        </w:rPr>
        <w:t>13.</w:t>
      </w:r>
      <w:r>
        <w:rPr>
          <w:rFonts w:ascii="Times" w:hAnsi="Times" w:cs="Times"/>
          <w:b/>
          <w:bCs/>
          <w:sz w:val="24"/>
          <w:szCs w:val="24"/>
        </w:rPr>
        <w:tab/>
        <w:t xml:space="preserve">Estimate of Other Total Annual Cost Burden to Respondents or </w:t>
      </w:r>
      <w:proofErr w:type="spellStart"/>
      <w:r>
        <w:rPr>
          <w:rFonts w:ascii="Times" w:hAnsi="Times" w:cs="Times"/>
          <w:b/>
          <w:bCs/>
          <w:sz w:val="24"/>
          <w:szCs w:val="24"/>
        </w:rPr>
        <w:t>Recordkeepers</w:t>
      </w:r>
      <w:proofErr w:type="spellEnd"/>
      <w:r>
        <w:rPr>
          <w:rFonts w:ascii="Times" w:hAnsi="Times" w:cs="Times"/>
          <w:b/>
          <w:bCs/>
          <w:sz w:val="24"/>
          <w:szCs w:val="24"/>
        </w:rPr>
        <w:t xml:space="preserve"> </w:t>
      </w:r>
    </w:p>
    <w:p w:rsidR="00A00EE0" w:rsidRDefault="00A00EE0" w:rsidP="00CC53F2">
      <w:pPr>
        <w:spacing w:after="240" w:line="480" w:lineRule="auto"/>
        <w:rPr>
          <w:rFonts w:ascii="Times" w:hAnsi="Times" w:cs="Times"/>
          <w:bCs/>
          <w:sz w:val="24"/>
          <w:szCs w:val="24"/>
        </w:rPr>
      </w:pPr>
      <w:r>
        <w:rPr>
          <w:rFonts w:ascii="Times" w:hAnsi="Times" w:cs="Times"/>
          <w:bCs/>
          <w:sz w:val="24"/>
          <w:szCs w:val="24"/>
        </w:rPr>
        <w:t>There are no costs to respondents other than their time to complete the survey.  Respondents are not required to keep records to support their response.</w:t>
      </w:r>
      <w:r w:rsidR="00AA2B05">
        <w:rPr>
          <w:rFonts w:ascii="Times" w:hAnsi="Times" w:cs="Times"/>
          <w:bCs/>
          <w:sz w:val="24"/>
          <w:szCs w:val="24"/>
        </w:rPr>
        <w:t xml:space="preserve">  Therefore, NARA anticipates no additional cost burden to respondents or </w:t>
      </w:r>
      <w:proofErr w:type="spellStart"/>
      <w:r w:rsidR="00AA2B05">
        <w:rPr>
          <w:rFonts w:ascii="Times" w:hAnsi="Times" w:cs="Times"/>
          <w:bCs/>
          <w:sz w:val="24"/>
          <w:szCs w:val="24"/>
        </w:rPr>
        <w:t>recordkeepers</w:t>
      </w:r>
      <w:proofErr w:type="spellEnd"/>
      <w:r w:rsidR="00AA2B05">
        <w:rPr>
          <w:rFonts w:ascii="Times" w:hAnsi="Times" w:cs="Times"/>
          <w:bCs/>
          <w:sz w:val="24"/>
          <w:szCs w:val="24"/>
        </w:rPr>
        <w:t xml:space="preserve"> beyond that which results from their customary or usual business or private practices.  </w:t>
      </w:r>
    </w:p>
    <w:p w:rsidR="00A00EE0" w:rsidRDefault="00A00EE0" w:rsidP="00CC53F2">
      <w:pPr>
        <w:spacing w:after="240" w:line="480" w:lineRule="auto"/>
        <w:rPr>
          <w:rFonts w:ascii="Times" w:hAnsi="Times" w:cs="Times"/>
          <w:b/>
          <w:bCs/>
          <w:sz w:val="24"/>
          <w:szCs w:val="24"/>
        </w:rPr>
      </w:pPr>
      <w:r>
        <w:rPr>
          <w:rFonts w:ascii="Times" w:hAnsi="Times" w:cs="Times"/>
          <w:b/>
          <w:bCs/>
          <w:sz w:val="24"/>
          <w:szCs w:val="24"/>
        </w:rPr>
        <w:t>14.</w:t>
      </w:r>
      <w:r>
        <w:rPr>
          <w:rFonts w:ascii="Times" w:hAnsi="Times" w:cs="Times"/>
          <w:b/>
          <w:bCs/>
          <w:sz w:val="24"/>
          <w:szCs w:val="24"/>
        </w:rPr>
        <w:tab/>
        <w:t>Annualized Cost to the Federal Government</w:t>
      </w:r>
    </w:p>
    <w:p w:rsidR="006153AA" w:rsidRPr="006153AA" w:rsidRDefault="006153AA" w:rsidP="006153AA">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line="480" w:lineRule="auto"/>
        <w:ind w:left="1"/>
        <w:rPr>
          <w:sz w:val="24"/>
          <w:szCs w:val="24"/>
        </w:rPr>
      </w:pPr>
      <w:r w:rsidRPr="006153AA">
        <w:rPr>
          <w:sz w:val="24"/>
          <w:szCs w:val="24"/>
        </w:rPr>
        <w:t xml:space="preserve">The contractor’s annualized cost of administering </w:t>
      </w:r>
      <w:r w:rsidR="00BB2800">
        <w:rPr>
          <w:sz w:val="24"/>
          <w:szCs w:val="24"/>
        </w:rPr>
        <w:t>Public Vaults Visitors</w:t>
      </w:r>
      <w:r w:rsidRPr="006153AA">
        <w:rPr>
          <w:sz w:val="24"/>
          <w:szCs w:val="24"/>
        </w:rPr>
        <w:t xml:space="preserve"> Study will be approximately $</w:t>
      </w:r>
      <w:r w:rsidR="000B0648">
        <w:rPr>
          <w:sz w:val="24"/>
          <w:szCs w:val="24"/>
        </w:rPr>
        <w:t>44,999.49</w:t>
      </w:r>
      <w:r w:rsidRPr="006153AA">
        <w:rPr>
          <w:sz w:val="24"/>
          <w:szCs w:val="24"/>
        </w:rPr>
        <w:t xml:space="preserve"> </w:t>
      </w:r>
      <w:r w:rsidRPr="006153AA">
        <w:rPr>
          <w:color w:val="000000"/>
          <w:sz w:val="24"/>
          <w:szCs w:val="24"/>
        </w:rPr>
        <w:t>i</w:t>
      </w:r>
      <w:r w:rsidRPr="006153AA">
        <w:rPr>
          <w:sz w:val="24"/>
          <w:szCs w:val="24"/>
        </w:rPr>
        <w:t xml:space="preserve">n FY </w:t>
      </w:r>
      <w:r w:rsidR="00BB2800">
        <w:rPr>
          <w:sz w:val="24"/>
          <w:szCs w:val="24"/>
        </w:rPr>
        <w:t>201</w:t>
      </w:r>
      <w:r w:rsidR="0033746A">
        <w:rPr>
          <w:sz w:val="24"/>
          <w:szCs w:val="24"/>
        </w:rPr>
        <w:t>5</w:t>
      </w:r>
      <w:r w:rsidRPr="006153AA">
        <w:rPr>
          <w:sz w:val="24"/>
          <w:szCs w:val="24"/>
        </w:rPr>
        <w:t>.  The contractor’s price includes</w:t>
      </w:r>
      <w:r w:rsidR="002A5F54">
        <w:rPr>
          <w:sz w:val="24"/>
          <w:szCs w:val="24"/>
        </w:rPr>
        <w:t>, among other costs,</w:t>
      </w:r>
      <w:r w:rsidRPr="006153AA">
        <w:rPr>
          <w:sz w:val="24"/>
          <w:szCs w:val="24"/>
        </w:rPr>
        <w:t xml:space="preserve"> direct labor for survey data collection and analysis ($</w:t>
      </w:r>
      <w:r w:rsidR="00F2253B">
        <w:rPr>
          <w:sz w:val="24"/>
          <w:szCs w:val="24"/>
        </w:rPr>
        <w:t>31,943.49</w:t>
      </w:r>
      <w:r w:rsidRPr="006153AA">
        <w:rPr>
          <w:sz w:val="24"/>
          <w:szCs w:val="24"/>
        </w:rPr>
        <w:t>), consultant labor for analysis ($</w:t>
      </w:r>
      <w:r w:rsidR="00F2253B">
        <w:rPr>
          <w:sz w:val="24"/>
          <w:szCs w:val="24"/>
        </w:rPr>
        <w:t>7,500</w:t>
      </w:r>
      <w:r w:rsidRPr="006153AA">
        <w:rPr>
          <w:sz w:val="24"/>
          <w:szCs w:val="24"/>
        </w:rPr>
        <w:t>), printing survey forms ($</w:t>
      </w:r>
      <w:r w:rsidR="00F2253B">
        <w:rPr>
          <w:sz w:val="24"/>
          <w:szCs w:val="24"/>
        </w:rPr>
        <w:t>300</w:t>
      </w:r>
      <w:r w:rsidRPr="006153AA">
        <w:rPr>
          <w:sz w:val="24"/>
          <w:szCs w:val="24"/>
        </w:rPr>
        <w:t>); pencils ($</w:t>
      </w:r>
      <w:r w:rsidR="00F2253B">
        <w:rPr>
          <w:sz w:val="24"/>
          <w:szCs w:val="24"/>
        </w:rPr>
        <w:t>6</w:t>
      </w:r>
      <w:r w:rsidRPr="006153AA">
        <w:rPr>
          <w:sz w:val="24"/>
          <w:szCs w:val="24"/>
        </w:rPr>
        <w:t>), clipboards ($</w:t>
      </w:r>
      <w:r w:rsidR="00F2253B">
        <w:rPr>
          <w:sz w:val="24"/>
          <w:szCs w:val="24"/>
        </w:rPr>
        <w:t xml:space="preserve">50), </w:t>
      </w:r>
      <w:r w:rsidRPr="006153AA">
        <w:rPr>
          <w:sz w:val="24"/>
          <w:szCs w:val="24"/>
        </w:rPr>
        <w:t>report duplication ($</w:t>
      </w:r>
      <w:r w:rsidR="00F2253B">
        <w:rPr>
          <w:sz w:val="24"/>
          <w:szCs w:val="24"/>
        </w:rPr>
        <w:t>200</w:t>
      </w:r>
      <w:r w:rsidRPr="006153AA">
        <w:rPr>
          <w:sz w:val="24"/>
          <w:szCs w:val="24"/>
        </w:rPr>
        <w:t xml:space="preserve">) and purchasing of </w:t>
      </w:r>
      <w:r w:rsidR="00F2253B">
        <w:rPr>
          <w:sz w:val="24"/>
          <w:szCs w:val="24"/>
        </w:rPr>
        <w:t>a national comparison database</w:t>
      </w:r>
      <w:r w:rsidRPr="006153AA">
        <w:rPr>
          <w:sz w:val="24"/>
          <w:szCs w:val="24"/>
        </w:rPr>
        <w:t xml:space="preserve"> ($</w:t>
      </w:r>
      <w:r w:rsidR="00F2253B">
        <w:rPr>
          <w:sz w:val="24"/>
          <w:szCs w:val="24"/>
        </w:rPr>
        <w:t>5,000</w:t>
      </w:r>
      <w:r w:rsidRPr="006153AA">
        <w:rPr>
          <w:sz w:val="24"/>
          <w:szCs w:val="24"/>
        </w:rPr>
        <w:t>).</w:t>
      </w:r>
      <w:r w:rsidR="00720763">
        <w:rPr>
          <w:sz w:val="24"/>
          <w:szCs w:val="24"/>
        </w:rPr>
        <w:t xml:space="preserve">  There will be no additional cost to the Federal Government related to NARA staff salaries, travel or </w:t>
      </w:r>
      <w:r w:rsidR="00F2253B">
        <w:rPr>
          <w:sz w:val="24"/>
          <w:szCs w:val="24"/>
        </w:rPr>
        <w:t>for any other reasons</w:t>
      </w:r>
      <w:r w:rsidR="00720763">
        <w:rPr>
          <w:sz w:val="24"/>
          <w:szCs w:val="24"/>
        </w:rPr>
        <w:t xml:space="preserve"> that would not have otherwise </w:t>
      </w:r>
      <w:r w:rsidR="00F2253B">
        <w:rPr>
          <w:sz w:val="24"/>
          <w:szCs w:val="24"/>
        </w:rPr>
        <w:t>been incurred</w:t>
      </w:r>
      <w:r w:rsidR="00720763">
        <w:rPr>
          <w:sz w:val="24"/>
          <w:szCs w:val="24"/>
        </w:rPr>
        <w:t xml:space="preserve"> </w:t>
      </w:r>
      <w:r w:rsidR="00F2253B">
        <w:rPr>
          <w:sz w:val="24"/>
          <w:szCs w:val="24"/>
        </w:rPr>
        <w:t>without collection of this information</w:t>
      </w:r>
      <w:r w:rsidR="00720763">
        <w:rPr>
          <w:sz w:val="24"/>
          <w:szCs w:val="24"/>
        </w:rPr>
        <w:t xml:space="preserve">. </w:t>
      </w:r>
    </w:p>
    <w:p w:rsidR="00712906" w:rsidRDefault="00712906" w:rsidP="006153AA">
      <w:pPr>
        <w:spacing w:after="240" w:line="480" w:lineRule="auto"/>
        <w:rPr>
          <w:rFonts w:ascii="Times" w:hAnsi="Times"/>
          <w:b/>
          <w:bCs/>
          <w:sz w:val="24"/>
          <w:szCs w:val="24"/>
        </w:rPr>
      </w:pPr>
      <w:r>
        <w:rPr>
          <w:rFonts w:ascii="Times" w:hAnsi="Times"/>
          <w:b/>
          <w:bCs/>
          <w:sz w:val="24"/>
          <w:szCs w:val="24"/>
        </w:rPr>
        <w:t>15.</w:t>
      </w:r>
      <w:r>
        <w:rPr>
          <w:rFonts w:ascii="Times" w:hAnsi="Times"/>
          <w:b/>
          <w:bCs/>
          <w:sz w:val="24"/>
          <w:szCs w:val="24"/>
        </w:rPr>
        <w:tab/>
        <w:t>Explanation for Program Changes or Adjustments</w:t>
      </w:r>
    </w:p>
    <w:p w:rsidR="00712906" w:rsidRDefault="00F95787" w:rsidP="00CC53F2">
      <w:pPr>
        <w:spacing w:after="240" w:line="480" w:lineRule="auto"/>
        <w:rPr>
          <w:rFonts w:ascii="Times" w:hAnsi="Times"/>
          <w:bCs/>
          <w:sz w:val="24"/>
          <w:szCs w:val="24"/>
        </w:rPr>
      </w:pPr>
      <w:r>
        <w:rPr>
          <w:rFonts w:ascii="Times" w:hAnsi="Times"/>
          <w:bCs/>
          <w:sz w:val="24"/>
          <w:szCs w:val="24"/>
        </w:rPr>
        <w:t>The original data collection was approved by the OMB in 2004</w:t>
      </w:r>
      <w:r w:rsidR="0033746A">
        <w:rPr>
          <w:rFonts w:ascii="Times" w:hAnsi="Times"/>
          <w:bCs/>
          <w:sz w:val="24"/>
          <w:szCs w:val="24"/>
        </w:rPr>
        <w:t xml:space="preserve"> and 2010</w:t>
      </w:r>
      <w:r>
        <w:rPr>
          <w:rFonts w:ascii="Times" w:hAnsi="Times"/>
          <w:bCs/>
          <w:sz w:val="24"/>
          <w:szCs w:val="24"/>
        </w:rPr>
        <w:t>, and th</w:t>
      </w:r>
      <w:r w:rsidR="000B0648">
        <w:rPr>
          <w:rFonts w:ascii="Times" w:hAnsi="Times"/>
          <w:bCs/>
          <w:sz w:val="24"/>
          <w:szCs w:val="24"/>
        </w:rPr>
        <w:t xml:space="preserve">at approval has since expired.  </w:t>
      </w:r>
      <w:r>
        <w:rPr>
          <w:rFonts w:ascii="Times" w:hAnsi="Times"/>
          <w:bCs/>
          <w:sz w:val="24"/>
          <w:szCs w:val="24"/>
        </w:rPr>
        <w:t>Regardless, the length of the survey (10 minutes) is identical to what was administered in 2004</w:t>
      </w:r>
      <w:r w:rsidR="00BB2800">
        <w:rPr>
          <w:rFonts w:ascii="Times" w:hAnsi="Times"/>
          <w:bCs/>
          <w:sz w:val="24"/>
          <w:szCs w:val="24"/>
        </w:rPr>
        <w:t xml:space="preserve"> and will not result in any increase or decrease in burden to the respondent</w:t>
      </w:r>
      <w:r>
        <w:rPr>
          <w:rFonts w:ascii="Times" w:hAnsi="Times"/>
          <w:bCs/>
          <w:sz w:val="24"/>
          <w:szCs w:val="24"/>
        </w:rPr>
        <w:t>.</w:t>
      </w:r>
      <w:r w:rsidR="006C6F05">
        <w:rPr>
          <w:rFonts w:ascii="Times" w:hAnsi="Times"/>
          <w:bCs/>
          <w:sz w:val="24"/>
          <w:szCs w:val="24"/>
        </w:rPr>
        <w:t xml:space="preserve">  </w:t>
      </w:r>
      <w:r w:rsidR="006C6F05">
        <w:rPr>
          <w:rFonts w:ascii="Times" w:hAnsi="Times"/>
          <w:bCs/>
          <w:sz w:val="24"/>
          <w:szCs w:val="24"/>
        </w:rPr>
        <w:lastRenderedPageBreak/>
        <w:t>The only increase in burden to the Federal Government is due to the increase in the average hourly wage, from $17.38 in 2004 to $20.90 in 201</w:t>
      </w:r>
      <w:r w:rsidR="0033746A">
        <w:rPr>
          <w:rFonts w:ascii="Times" w:hAnsi="Times"/>
          <w:bCs/>
          <w:sz w:val="24"/>
          <w:szCs w:val="24"/>
        </w:rPr>
        <w:t>5</w:t>
      </w:r>
      <w:r w:rsidR="006C6F05">
        <w:rPr>
          <w:rFonts w:ascii="Times" w:hAnsi="Times"/>
          <w:bCs/>
          <w:sz w:val="24"/>
          <w:szCs w:val="24"/>
        </w:rPr>
        <w:t>.</w:t>
      </w:r>
    </w:p>
    <w:p w:rsidR="00AA68AE" w:rsidRDefault="00AA68AE" w:rsidP="00CC53F2">
      <w:pPr>
        <w:spacing w:after="240" w:line="480" w:lineRule="auto"/>
        <w:rPr>
          <w:rFonts w:ascii="Times" w:hAnsi="Times"/>
          <w:bCs/>
          <w:sz w:val="24"/>
          <w:szCs w:val="24"/>
        </w:rPr>
      </w:pPr>
      <w:r>
        <w:rPr>
          <w:rFonts w:ascii="Times" w:hAnsi="Times"/>
          <w:bCs/>
          <w:sz w:val="24"/>
          <w:szCs w:val="24"/>
        </w:rPr>
        <w:t xml:space="preserve">While the current questionnaire is in most ways similar to the questionnaire that was approved in 2004, several questions have been added, deleted and changed.  The majority of these reflect changes at the National Archives in the past six years, new areas of interest and questions that were deemed to be of limited value that could be eliminated in order to decrease the burden to the respondent.  </w:t>
      </w:r>
    </w:p>
    <w:p w:rsidR="00B47BF2" w:rsidRDefault="00B47BF2" w:rsidP="00CC53F2">
      <w:pPr>
        <w:spacing w:after="240" w:line="480" w:lineRule="auto"/>
        <w:rPr>
          <w:rFonts w:ascii="Times" w:hAnsi="Times"/>
          <w:bCs/>
          <w:sz w:val="24"/>
          <w:szCs w:val="24"/>
        </w:rPr>
      </w:pPr>
      <w:r>
        <w:rPr>
          <w:rFonts w:ascii="Times" w:hAnsi="Times"/>
          <w:bCs/>
          <w:sz w:val="24"/>
          <w:szCs w:val="24"/>
        </w:rPr>
        <w:t>Specifically, questions were added or changed for the following reasons:</w:t>
      </w:r>
    </w:p>
    <w:p w:rsidR="00B47BF2" w:rsidRDefault="00B47BF2" w:rsidP="0051428E">
      <w:pPr>
        <w:numPr>
          <w:ilvl w:val="0"/>
          <w:numId w:val="7"/>
        </w:numPr>
        <w:spacing w:after="120" w:line="360" w:lineRule="auto"/>
        <w:rPr>
          <w:rFonts w:ascii="Times" w:hAnsi="Times"/>
          <w:bCs/>
          <w:sz w:val="24"/>
          <w:szCs w:val="24"/>
        </w:rPr>
      </w:pPr>
      <w:r>
        <w:rPr>
          <w:rFonts w:ascii="Times" w:hAnsi="Times"/>
          <w:bCs/>
          <w:sz w:val="24"/>
          <w:szCs w:val="24"/>
        </w:rPr>
        <w:t>The Public Vaults has changed now allows visitors to enter and exit through both entryways, rather than have to enter specifically through one and exit through the other.</w:t>
      </w:r>
    </w:p>
    <w:p w:rsidR="00B47BF2" w:rsidRPr="0033746A" w:rsidRDefault="00B47BF2" w:rsidP="0033746A">
      <w:pPr>
        <w:numPr>
          <w:ilvl w:val="0"/>
          <w:numId w:val="7"/>
        </w:numPr>
        <w:spacing w:after="120" w:line="360" w:lineRule="auto"/>
        <w:rPr>
          <w:rFonts w:ascii="Times" w:hAnsi="Times"/>
          <w:bCs/>
          <w:sz w:val="24"/>
          <w:szCs w:val="24"/>
        </w:rPr>
      </w:pPr>
      <w:r>
        <w:rPr>
          <w:rFonts w:ascii="Times" w:hAnsi="Times"/>
          <w:bCs/>
          <w:sz w:val="24"/>
          <w:szCs w:val="24"/>
        </w:rPr>
        <w:t xml:space="preserve">New exhibits and venues have been added, including the </w:t>
      </w:r>
      <w:r w:rsidR="0033746A">
        <w:rPr>
          <w:rFonts w:ascii="Times" w:hAnsi="Times"/>
          <w:bCs/>
          <w:sz w:val="24"/>
          <w:szCs w:val="24"/>
        </w:rPr>
        <w:t>Records of Rights exhibit gallery, a new Visitor Orientation Plaza, and an expanded book store and gift shop.</w:t>
      </w:r>
      <w:r w:rsidRPr="0033746A">
        <w:rPr>
          <w:rFonts w:ascii="Times" w:hAnsi="Times"/>
          <w:bCs/>
          <w:sz w:val="24"/>
          <w:szCs w:val="24"/>
        </w:rPr>
        <w:t xml:space="preserve">  </w:t>
      </w:r>
    </w:p>
    <w:p w:rsidR="00B47BF2" w:rsidRDefault="00B47BF2" w:rsidP="0051428E">
      <w:pPr>
        <w:numPr>
          <w:ilvl w:val="0"/>
          <w:numId w:val="7"/>
        </w:numPr>
        <w:spacing w:after="120" w:line="360" w:lineRule="auto"/>
        <w:rPr>
          <w:rFonts w:ascii="Times" w:hAnsi="Times"/>
          <w:bCs/>
          <w:sz w:val="24"/>
          <w:szCs w:val="24"/>
        </w:rPr>
      </w:pPr>
      <w:r>
        <w:rPr>
          <w:rFonts w:ascii="Times" w:hAnsi="Times"/>
          <w:bCs/>
          <w:sz w:val="24"/>
          <w:szCs w:val="24"/>
        </w:rPr>
        <w:t xml:space="preserve">NARA </w:t>
      </w:r>
      <w:r w:rsidR="0051428E">
        <w:rPr>
          <w:rFonts w:ascii="Times" w:hAnsi="Times"/>
          <w:bCs/>
          <w:sz w:val="24"/>
          <w:szCs w:val="24"/>
        </w:rPr>
        <w:t>seeks</w:t>
      </w:r>
      <w:r>
        <w:rPr>
          <w:rFonts w:ascii="Times" w:hAnsi="Times"/>
          <w:bCs/>
          <w:sz w:val="24"/>
          <w:szCs w:val="24"/>
        </w:rPr>
        <w:t xml:space="preserve"> to explore in greater detail the impact of wait times and crowds on visitors’ overall experience.  </w:t>
      </w:r>
    </w:p>
    <w:p w:rsidR="0051428E" w:rsidRDefault="0051428E" w:rsidP="0051428E">
      <w:pPr>
        <w:numPr>
          <w:ilvl w:val="0"/>
          <w:numId w:val="7"/>
        </w:numPr>
        <w:spacing w:after="120" w:line="360" w:lineRule="auto"/>
        <w:rPr>
          <w:rFonts w:ascii="Times" w:hAnsi="Times"/>
          <w:bCs/>
          <w:sz w:val="24"/>
          <w:szCs w:val="24"/>
        </w:rPr>
      </w:pPr>
      <w:r>
        <w:rPr>
          <w:rFonts w:ascii="Times" w:hAnsi="Times"/>
          <w:bCs/>
          <w:sz w:val="24"/>
          <w:szCs w:val="24"/>
        </w:rPr>
        <w:t xml:space="preserve">NARA would like to learn if visitors are spending enough time to truly make use of the interactive exhibits in the Public Vaults. </w:t>
      </w:r>
    </w:p>
    <w:p w:rsidR="0051428E" w:rsidRDefault="0051428E" w:rsidP="0051428E">
      <w:pPr>
        <w:numPr>
          <w:ilvl w:val="0"/>
          <w:numId w:val="7"/>
        </w:numPr>
        <w:spacing w:after="120" w:line="360" w:lineRule="auto"/>
        <w:rPr>
          <w:rFonts w:ascii="Times" w:hAnsi="Times"/>
          <w:bCs/>
          <w:sz w:val="24"/>
          <w:szCs w:val="24"/>
        </w:rPr>
      </w:pPr>
      <w:r>
        <w:rPr>
          <w:rFonts w:ascii="Times" w:hAnsi="Times"/>
          <w:bCs/>
          <w:sz w:val="24"/>
          <w:szCs w:val="24"/>
        </w:rPr>
        <w:t xml:space="preserve">In order to improve outreach, respondents will be asked about what sources of information they used to plan their visit. </w:t>
      </w:r>
    </w:p>
    <w:p w:rsidR="0051428E" w:rsidRDefault="0051428E" w:rsidP="0051428E">
      <w:pPr>
        <w:numPr>
          <w:ilvl w:val="0"/>
          <w:numId w:val="7"/>
        </w:numPr>
        <w:spacing w:after="120" w:line="360" w:lineRule="auto"/>
        <w:rPr>
          <w:rFonts w:ascii="Times" w:hAnsi="Times"/>
          <w:bCs/>
          <w:sz w:val="24"/>
          <w:szCs w:val="24"/>
        </w:rPr>
      </w:pPr>
      <w:r>
        <w:rPr>
          <w:rFonts w:ascii="Times" w:hAnsi="Times"/>
          <w:bCs/>
          <w:sz w:val="24"/>
          <w:szCs w:val="24"/>
        </w:rPr>
        <w:t xml:space="preserve">Questions have been added regarding the use of </w:t>
      </w:r>
      <w:proofErr w:type="spellStart"/>
      <w:r>
        <w:rPr>
          <w:rFonts w:ascii="Times" w:hAnsi="Times"/>
          <w:bCs/>
          <w:sz w:val="24"/>
          <w:szCs w:val="24"/>
        </w:rPr>
        <w:t>smartphones</w:t>
      </w:r>
      <w:proofErr w:type="spellEnd"/>
      <w:r>
        <w:rPr>
          <w:rFonts w:ascii="Times" w:hAnsi="Times"/>
          <w:bCs/>
          <w:sz w:val="24"/>
          <w:szCs w:val="24"/>
        </w:rPr>
        <w:t xml:space="preserve"> and social media, as these may provide new avenues for NARA to interact with visitors.  </w:t>
      </w:r>
    </w:p>
    <w:p w:rsidR="0051428E" w:rsidRDefault="0051428E" w:rsidP="00B452AD">
      <w:pPr>
        <w:numPr>
          <w:ilvl w:val="0"/>
          <w:numId w:val="7"/>
        </w:numPr>
        <w:spacing w:after="240" w:line="360" w:lineRule="auto"/>
        <w:rPr>
          <w:rFonts w:ascii="Times" w:hAnsi="Times"/>
          <w:bCs/>
          <w:sz w:val="24"/>
          <w:szCs w:val="24"/>
        </w:rPr>
      </w:pPr>
      <w:r>
        <w:rPr>
          <w:rFonts w:ascii="Times" w:hAnsi="Times"/>
          <w:bCs/>
          <w:sz w:val="24"/>
          <w:szCs w:val="24"/>
        </w:rPr>
        <w:t xml:space="preserve">A few questions were </w:t>
      </w:r>
      <w:r w:rsidR="00B452AD">
        <w:rPr>
          <w:rFonts w:ascii="Times" w:hAnsi="Times"/>
          <w:bCs/>
          <w:sz w:val="24"/>
          <w:szCs w:val="24"/>
        </w:rPr>
        <w:t xml:space="preserve">added and </w:t>
      </w:r>
      <w:r>
        <w:rPr>
          <w:rFonts w:ascii="Times" w:hAnsi="Times"/>
          <w:bCs/>
          <w:sz w:val="24"/>
          <w:szCs w:val="24"/>
        </w:rPr>
        <w:t>reworded so they may be easier for respondents to understand</w:t>
      </w:r>
      <w:r w:rsidR="00B452AD">
        <w:rPr>
          <w:rFonts w:ascii="Times" w:hAnsi="Times"/>
          <w:bCs/>
          <w:sz w:val="24"/>
          <w:szCs w:val="24"/>
        </w:rPr>
        <w:t>, focus more directly on the Archives’ mission and provide better, more actionable information</w:t>
      </w:r>
      <w:r>
        <w:rPr>
          <w:rFonts w:ascii="Times" w:hAnsi="Times"/>
          <w:bCs/>
          <w:sz w:val="24"/>
          <w:szCs w:val="24"/>
        </w:rPr>
        <w:t xml:space="preserve">. </w:t>
      </w:r>
    </w:p>
    <w:p w:rsidR="00B452AD" w:rsidRDefault="00B452AD" w:rsidP="00B452AD">
      <w:pPr>
        <w:spacing w:after="240" w:line="480" w:lineRule="auto"/>
        <w:rPr>
          <w:rFonts w:ascii="Times" w:hAnsi="Times"/>
          <w:bCs/>
          <w:sz w:val="24"/>
          <w:szCs w:val="24"/>
        </w:rPr>
      </w:pPr>
      <w:r>
        <w:rPr>
          <w:rFonts w:ascii="Times" w:hAnsi="Times"/>
          <w:bCs/>
          <w:sz w:val="24"/>
          <w:szCs w:val="24"/>
        </w:rPr>
        <w:lastRenderedPageBreak/>
        <w:t>Questions that were redundant, provide limited value</w:t>
      </w:r>
      <w:r w:rsidR="0042239F">
        <w:rPr>
          <w:rFonts w:ascii="Times" w:hAnsi="Times"/>
          <w:bCs/>
          <w:sz w:val="24"/>
          <w:szCs w:val="24"/>
        </w:rPr>
        <w:t xml:space="preserve"> or responses that are too wide-</w:t>
      </w:r>
      <w:r>
        <w:rPr>
          <w:rFonts w:ascii="Times" w:hAnsi="Times"/>
          <w:bCs/>
          <w:sz w:val="24"/>
          <w:szCs w:val="24"/>
        </w:rPr>
        <w:t>ranging to be of value, or are already known were eliminated.  Additionally, respondents will no longer be asked to provide contact information as NARA does not foresee a need for any follow-up research.  Specifi</w:t>
      </w:r>
      <w:r w:rsidR="0042239F">
        <w:rPr>
          <w:rFonts w:ascii="Times" w:hAnsi="Times"/>
          <w:bCs/>
          <w:sz w:val="24"/>
          <w:szCs w:val="24"/>
        </w:rPr>
        <w:t>cally, questions 4c, 10b</w:t>
      </w:r>
      <w:r>
        <w:rPr>
          <w:rFonts w:ascii="Times" w:hAnsi="Times"/>
          <w:bCs/>
          <w:sz w:val="24"/>
          <w:szCs w:val="24"/>
        </w:rPr>
        <w:t>, 15, 16, 17 and 29 were eliminated from the 2004 questionnaire.</w:t>
      </w:r>
    </w:p>
    <w:p w:rsidR="00B452AD" w:rsidRDefault="00B452AD" w:rsidP="00B452AD">
      <w:pPr>
        <w:spacing w:after="240" w:line="480" w:lineRule="auto"/>
        <w:rPr>
          <w:rFonts w:ascii="Times" w:hAnsi="Times"/>
          <w:bCs/>
          <w:sz w:val="24"/>
          <w:szCs w:val="24"/>
        </w:rPr>
      </w:pPr>
      <w:r>
        <w:rPr>
          <w:rFonts w:ascii="Times" w:hAnsi="Times"/>
          <w:bCs/>
          <w:sz w:val="24"/>
          <w:szCs w:val="24"/>
        </w:rPr>
        <w:t xml:space="preserve">With these additions, deletions and changes, a few questions in the 2010 questionnaire were moved in order to ensure a logical order of questions. </w:t>
      </w:r>
    </w:p>
    <w:p w:rsidR="00EB05D2" w:rsidRDefault="00EB05D2" w:rsidP="00CC53F2">
      <w:pPr>
        <w:spacing w:after="240" w:line="480" w:lineRule="auto"/>
        <w:rPr>
          <w:rFonts w:ascii="Times" w:hAnsi="Times"/>
          <w:b/>
          <w:bCs/>
          <w:sz w:val="24"/>
          <w:szCs w:val="24"/>
        </w:rPr>
      </w:pPr>
      <w:r>
        <w:rPr>
          <w:rFonts w:ascii="Times" w:hAnsi="Times"/>
          <w:b/>
          <w:bCs/>
          <w:sz w:val="24"/>
          <w:szCs w:val="24"/>
        </w:rPr>
        <w:t>16.</w:t>
      </w:r>
      <w:r>
        <w:rPr>
          <w:rFonts w:ascii="Times" w:hAnsi="Times"/>
          <w:b/>
          <w:bCs/>
          <w:sz w:val="24"/>
          <w:szCs w:val="24"/>
        </w:rPr>
        <w:tab/>
        <w:t>Plan for Tabulation and Publication and Project Time Schedule</w:t>
      </w:r>
    </w:p>
    <w:p w:rsidR="000E0691" w:rsidRDefault="001D3865" w:rsidP="000E0691">
      <w:pPr>
        <w:spacing w:after="240" w:line="480" w:lineRule="auto"/>
        <w:rPr>
          <w:rFonts w:ascii="Times" w:hAnsi="Times"/>
          <w:bCs/>
          <w:sz w:val="24"/>
          <w:szCs w:val="24"/>
        </w:rPr>
      </w:pPr>
      <w:r>
        <w:rPr>
          <w:rFonts w:ascii="Times" w:hAnsi="Times"/>
          <w:bCs/>
          <w:sz w:val="24"/>
          <w:szCs w:val="24"/>
        </w:rPr>
        <w:t xml:space="preserve">WB&amp;A will code, keypunch and tabulate all data.  WB&amp;A will </w:t>
      </w:r>
      <w:r w:rsidR="000E0691">
        <w:rPr>
          <w:rFonts w:ascii="Times" w:hAnsi="Times"/>
          <w:bCs/>
          <w:sz w:val="24"/>
          <w:szCs w:val="24"/>
        </w:rPr>
        <w:t xml:space="preserve">then </w:t>
      </w:r>
      <w:r>
        <w:rPr>
          <w:rFonts w:ascii="Times" w:hAnsi="Times"/>
          <w:bCs/>
          <w:sz w:val="24"/>
          <w:szCs w:val="24"/>
        </w:rPr>
        <w:t xml:space="preserve">provide NARA </w:t>
      </w:r>
      <w:r w:rsidR="00C87513">
        <w:rPr>
          <w:rFonts w:ascii="Times" w:hAnsi="Times"/>
          <w:bCs/>
          <w:sz w:val="24"/>
          <w:szCs w:val="24"/>
        </w:rPr>
        <w:t>with</w:t>
      </w:r>
      <w:r>
        <w:rPr>
          <w:rFonts w:ascii="Times" w:hAnsi="Times"/>
          <w:bCs/>
          <w:sz w:val="24"/>
          <w:szCs w:val="24"/>
        </w:rPr>
        <w:t xml:space="preserve"> a detailed report and executive summary analyzing relevant </w:t>
      </w:r>
      <w:r w:rsidR="000E0691">
        <w:rPr>
          <w:rFonts w:ascii="Times" w:hAnsi="Times"/>
          <w:bCs/>
          <w:sz w:val="24"/>
          <w:szCs w:val="24"/>
        </w:rPr>
        <w:t>findings,</w:t>
      </w:r>
      <w:r w:rsidR="00834AA0">
        <w:rPr>
          <w:rFonts w:ascii="Times" w:hAnsi="Times"/>
          <w:bCs/>
          <w:sz w:val="24"/>
          <w:szCs w:val="24"/>
        </w:rPr>
        <w:t xml:space="preserve"> </w:t>
      </w:r>
      <w:r>
        <w:rPr>
          <w:rFonts w:ascii="Times" w:hAnsi="Times"/>
          <w:bCs/>
          <w:sz w:val="24"/>
          <w:szCs w:val="24"/>
        </w:rPr>
        <w:t>providing exp</w:t>
      </w:r>
      <w:r w:rsidR="00834AA0">
        <w:rPr>
          <w:rFonts w:ascii="Times" w:hAnsi="Times"/>
          <w:bCs/>
          <w:sz w:val="24"/>
          <w:szCs w:val="24"/>
        </w:rPr>
        <w:t xml:space="preserve">lanations and recommendations. </w:t>
      </w:r>
      <w:r w:rsidR="00607235">
        <w:rPr>
          <w:rFonts w:ascii="Times" w:hAnsi="Times"/>
          <w:bCs/>
          <w:sz w:val="24"/>
          <w:szCs w:val="24"/>
        </w:rPr>
        <w:t xml:space="preserve"> </w:t>
      </w:r>
      <w:r w:rsidR="000E0691">
        <w:rPr>
          <w:rFonts w:ascii="Times" w:hAnsi="Times"/>
          <w:bCs/>
          <w:sz w:val="24"/>
          <w:szCs w:val="24"/>
        </w:rPr>
        <w:t>The report will also include data from the 20</w:t>
      </w:r>
      <w:r w:rsidR="0033746A">
        <w:rPr>
          <w:rFonts w:ascii="Times" w:hAnsi="Times"/>
          <w:bCs/>
          <w:sz w:val="24"/>
          <w:szCs w:val="24"/>
        </w:rPr>
        <w:t>10</w:t>
      </w:r>
      <w:r w:rsidR="000E0691">
        <w:rPr>
          <w:rFonts w:ascii="Times" w:hAnsi="Times"/>
          <w:bCs/>
          <w:sz w:val="24"/>
          <w:szCs w:val="24"/>
        </w:rPr>
        <w:t xml:space="preserve"> research</w:t>
      </w:r>
      <w:r w:rsidR="00834AA0">
        <w:rPr>
          <w:rFonts w:ascii="Times" w:hAnsi="Times"/>
          <w:bCs/>
          <w:sz w:val="24"/>
          <w:szCs w:val="24"/>
        </w:rPr>
        <w:t xml:space="preserve">, comparing </w:t>
      </w:r>
      <w:r w:rsidR="000E0691">
        <w:rPr>
          <w:rFonts w:ascii="Times" w:hAnsi="Times"/>
          <w:bCs/>
          <w:sz w:val="24"/>
          <w:szCs w:val="24"/>
        </w:rPr>
        <w:t xml:space="preserve">results </w:t>
      </w:r>
      <w:r w:rsidR="00C87513">
        <w:rPr>
          <w:rFonts w:ascii="Times" w:hAnsi="Times"/>
          <w:bCs/>
          <w:sz w:val="24"/>
          <w:szCs w:val="24"/>
        </w:rPr>
        <w:t>when appropriate</w:t>
      </w:r>
      <w:r w:rsidR="00834AA0">
        <w:rPr>
          <w:rFonts w:ascii="Times" w:hAnsi="Times"/>
          <w:bCs/>
          <w:sz w:val="24"/>
          <w:szCs w:val="24"/>
        </w:rPr>
        <w:t xml:space="preserve">.  </w:t>
      </w:r>
      <w:r w:rsidR="002A2DD3">
        <w:rPr>
          <w:rFonts w:ascii="Times" w:hAnsi="Times"/>
          <w:bCs/>
          <w:sz w:val="24"/>
          <w:szCs w:val="24"/>
        </w:rPr>
        <w:t xml:space="preserve">WB&amp;A will analyze the data using a variety of techniques (e.g., </w:t>
      </w:r>
      <w:r w:rsidR="00BD4BFF">
        <w:rPr>
          <w:rFonts w:ascii="Times" w:hAnsi="Times"/>
          <w:bCs/>
          <w:sz w:val="24"/>
          <w:szCs w:val="24"/>
        </w:rPr>
        <w:t>t</w:t>
      </w:r>
      <w:r w:rsidR="002A2DD3">
        <w:rPr>
          <w:rFonts w:ascii="Times" w:hAnsi="Times"/>
          <w:bCs/>
          <w:sz w:val="24"/>
          <w:szCs w:val="24"/>
        </w:rPr>
        <w:t xml:space="preserve">-tests, </w:t>
      </w:r>
      <w:r w:rsidR="00BD4BFF">
        <w:rPr>
          <w:rFonts w:ascii="Times" w:hAnsi="Times"/>
          <w:bCs/>
          <w:sz w:val="24"/>
          <w:szCs w:val="24"/>
        </w:rPr>
        <w:t>z</w:t>
      </w:r>
      <w:r w:rsidR="002A2DD3">
        <w:rPr>
          <w:rFonts w:ascii="Times" w:hAnsi="Times"/>
          <w:bCs/>
          <w:sz w:val="24"/>
          <w:szCs w:val="24"/>
        </w:rPr>
        <w:t xml:space="preserve">-tests, correlations, regressions) as is deemed appropriate.  </w:t>
      </w:r>
      <w:r w:rsidR="000E0691">
        <w:rPr>
          <w:rFonts w:ascii="Times" w:hAnsi="Times"/>
          <w:bCs/>
          <w:sz w:val="24"/>
          <w:szCs w:val="24"/>
        </w:rPr>
        <w:t xml:space="preserve">In addition, </w:t>
      </w:r>
      <w:r w:rsidR="000E0691" w:rsidRPr="000E0691">
        <w:rPr>
          <w:rFonts w:ascii="Times" w:hAnsi="Times"/>
          <w:bCs/>
          <w:sz w:val="24"/>
          <w:szCs w:val="24"/>
        </w:rPr>
        <w:t xml:space="preserve">WB&amp;A will purchase the </w:t>
      </w:r>
      <w:r w:rsidR="0033746A">
        <w:rPr>
          <w:rFonts w:ascii="Times" w:hAnsi="Times"/>
          <w:bCs/>
          <w:sz w:val="24"/>
          <w:szCs w:val="24"/>
        </w:rPr>
        <w:t>latest</w:t>
      </w:r>
      <w:r w:rsidR="000E0691" w:rsidRPr="000E0691">
        <w:rPr>
          <w:rFonts w:ascii="Times" w:hAnsi="Times"/>
          <w:bCs/>
          <w:sz w:val="24"/>
          <w:szCs w:val="24"/>
        </w:rPr>
        <w:t xml:space="preserve"> </w:t>
      </w:r>
      <w:proofErr w:type="spellStart"/>
      <w:r w:rsidR="000E0691" w:rsidRPr="000E0691">
        <w:rPr>
          <w:rFonts w:ascii="Times" w:hAnsi="Times"/>
          <w:bCs/>
          <w:i/>
          <w:iCs/>
          <w:sz w:val="24"/>
          <w:szCs w:val="24"/>
        </w:rPr>
        <w:t>travelhorizons</w:t>
      </w:r>
      <w:proofErr w:type="spellEnd"/>
      <w:r w:rsidR="000E0691" w:rsidRPr="000E0691">
        <w:rPr>
          <w:rFonts w:ascii="Times" w:hAnsi="Times"/>
          <w:bCs/>
          <w:sz w:val="24"/>
          <w:szCs w:val="24"/>
        </w:rPr>
        <w:t xml:space="preserve">™ </w:t>
      </w:r>
      <w:r w:rsidR="000E0691">
        <w:rPr>
          <w:rFonts w:ascii="Times" w:hAnsi="Times"/>
          <w:bCs/>
          <w:sz w:val="24"/>
          <w:szCs w:val="24"/>
        </w:rPr>
        <w:t xml:space="preserve">study of nationwide travel and tourism behavior from the U.S. Travel Association </w:t>
      </w:r>
      <w:r w:rsidR="000E0691" w:rsidRPr="000E0691">
        <w:rPr>
          <w:rFonts w:ascii="Times" w:hAnsi="Times"/>
          <w:bCs/>
          <w:sz w:val="24"/>
          <w:szCs w:val="24"/>
        </w:rPr>
        <w:t xml:space="preserve">to compare with the </w:t>
      </w:r>
      <w:r w:rsidR="000E0691">
        <w:rPr>
          <w:rFonts w:ascii="Times" w:hAnsi="Times"/>
          <w:bCs/>
          <w:sz w:val="24"/>
          <w:szCs w:val="24"/>
        </w:rPr>
        <w:t>Public Vaults</w:t>
      </w:r>
      <w:r w:rsidR="000E0691" w:rsidRPr="000E0691">
        <w:rPr>
          <w:rFonts w:ascii="Times" w:hAnsi="Times"/>
          <w:bCs/>
          <w:sz w:val="24"/>
          <w:szCs w:val="24"/>
        </w:rPr>
        <w:t xml:space="preserve"> research results.  </w:t>
      </w:r>
      <w:r w:rsidR="000E0691">
        <w:rPr>
          <w:rFonts w:ascii="Times" w:hAnsi="Times"/>
          <w:bCs/>
          <w:sz w:val="24"/>
          <w:szCs w:val="24"/>
        </w:rPr>
        <w:t>These results will allow for comparisons between national travel habits and those of Public Vaults visitors.</w:t>
      </w:r>
    </w:p>
    <w:p w:rsidR="00EB05D2" w:rsidRDefault="00DE4411" w:rsidP="00CC53F2">
      <w:pPr>
        <w:spacing w:after="240" w:line="480" w:lineRule="auto"/>
        <w:rPr>
          <w:rFonts w:ascii="Times" w:hAnsi="Times"/>
          <w:bCs/>
          <w:sz w:val="24"/>
          <w:szCs w:val="24"/>
        </w:rPr>
      </w:pPr>
      <w:r>
        <w:rPr>
          <w:rFonts w:ascii="Times" w:hAnsi="Times"/>
          <w:bCs/>
          <w:sz w:val="24"/>
          <w:szCs w:val="24"/>
        </w:rPr>
        <w:t>The</w:t>
      </w:r>
      <w:r w:rsidR="00BD4BFF">
        <w:rPr>
          <w:rFonts w:ascii="Times" w:hAnsi="Times"/>
          <w:bCs/>
          <w:sz w:val="24"/>
          <w:szCs w:val="24"/>
        </w:rPr>
        <w:t xml:space="preserve"> results from this research will help NARA determine the effectiveness of current exhibits in the </w:t>
      </w:r>
      <w:r w:rsidR="000E0691">
        <w:rPr>
          <w:rFonts w:ascii="Times" w:hAnsi="Times"/>
          <w:bCs/>
          <w:sz w:val="24"/>
          <w:szCs w:val="24"/>
        </w:rPr>
        <w:t>Public Vaults</w:t>
      </w:r>
      <w:r w:rsidR="00BD4BFF">
        <w:rPr>
          <w:rFonts w:ascii="Times" w:hAnsi="Times"/>
          <w:bCs/>
          <w:sz w:val="24"/>
          <w:szCs w:val="24"/>
        </w:rPr>
        <w:t xml:space="preserve">, as well as identify any changes that need to be made.  </w:t>
      </w:r>
      <w:r w:rsidR="00177CB7">
        <w:rPr>
          <w:rFonts w:ascii="Times" w:hAnsi="Times"/>
          <w:bCs/>
          <w:sz w:val="24"/>
          <w:szCs w:val="24"/>
        </w:rPr>
        <w:t xml:space="preserve">WB&amp;A will also recommend any additional analysis that may be necessary based upon the results of this research.  </w:t>
      </w:r>
    </w:p>
    <w:p w:rsidR="00CD7DA1" w:rsidRDefault="00CD7DA1" w:rsidP="00CC53F2">
      <w:pPr>
        <w:spacing w:after="240" w:line="480" w:lineRule="auto"/>
        <w:rPr>
          <w:rFonts w:ascii="Times" w:hAnsi="Times"/>
          <w:bCs/>
          <w:sz w:val="24"/>
          <w:szCs w:val="24"/>
        </w:rPr>
      </w:pPr>
      <w:r>
        <w:rPr>
          <w:rFonts w:ascii="Times" w:hAnsi="Times"/>
          <w:bCs/>
          <w:sz w:val="24"/>
          <w:szCs w:val="24"/>
        </w:rPr>
        <w:t>S</w:t>
      </w:r>
      <w:r w:rsidRPr="00CD7DA1">
        <w:rPr>
          <w:rFonts w:ascii="Times" w:hAnsi="Times"/>
          <w:bCs/>
          <w:sz w:val="24"/>
          <w:szCs w:val="24"/>
        </w:rPr>
        <w:t xml:space="preserve">tudy results will be used to improve the value of the </w:t>
      </w:r>
      <w:r w:rsidR="000E0691">
        <w:rPr>
          <w:rFonts w:ascii="Times" w:hAnsi="Times"/>
          <w:bCs/>
          <w:sz w:val="24"/>
          <w:szCs w:val="24"/>
        </w:rPr>
        <w:t>Public Vaults for its visitors.</w:t>
      </w:r>
      <w:r w:rsidRPr="00CD7DA1">
        <w:rPr>
          <w:rFonts w:ascii="Times" w:hAnsi="Times"/>
          <w:bCs/>
          <w:sz w:val="24"/>
          <w:szCs w:val="24"/>
        </w:rPr>
        <w:t xml:space="preserve">  </w:t>
      </w:r>
      <w:r w:rsidR="000E0691">
        <w:rPr>
          <w:rFonts w:ascii="Times" w:hAnsi="Times"/>
          <w:bCs/>
          <w:sz w:val="24"/>
          <w:szCs w:val="24"/>
        </w:rPr>
        <w:t>Presentations</w:t>
      </w:r>
      <w:r w:rsidRPr="00CD7DA1">
        <w:rPr>
          <w:rFonts w:ascii="Times" w:hAnsi="Times"/>
          <w:bCs/>
          <w:sz w:val="24"/>
          <w:szCs w:val="24"/>
        </w:rPr>
        <w:t xml:space="preserve"> will be </w:t>
      </w:r>
      <w:r w:rsidR="000E0691">
        <w:rPr>
          <w:rFonts w:ascii="Times" w:hAnsi="Times"/>
          <w:bCs/>
          <w:sz w:val="24"/>
          <w:szCs w:val="24"/>
        </w:rPr>
        <w:t>delivered</w:t>
      </w:r>
      <w:r w:rsidRPr="00CD7DA1">
        <w:rPr>
          <w:rFonts w:ascii="Times" w:hAnsi="Times"/>
          <w:bCs/>
          <w:sz w:val="24"/>
          <w:szCs w:val="24"/>
        </w:rPr>
        <w:t xml:space="preserve">, as appropriate, to share survey findings with NARA offices and stakeholders.  Information from the surveys, including individual narrative comments from the completed surveys, </w:t>
      </w:r>
      <w:r w:rsidR="00AA7683">
        <w:rPr>
          <w:rFonts w:ascii="Times" w:hAnsi="Times"/>
          <w:bCs/>
          <w:sz w:val="24"/>
          <w:szCs w:val="24"/>
        </w:rPr>
        <w:t>will also</w:t>
      </w:r>
      <w:r w:rsidRPr="00CD7DA1">
        <w:rPr>
          <w:rFonts w:ascii="Times" w:hAnsi="Times"/>
          <w:bCs/>
          <w:sz w:val="24"/>
          <w:szCs w:val="24"/>
        </w:rPr>
        <w:t xml:space="preserve"> be used to illustrate performance accomplishments and supplement the various </w:t>
      </w:r>
      <w:r w:rsidRPr="00CD7DA1">
        <w:rPr>
          <w:rFonts w:ascii="Times" w:hAnsi="Times"/>
          <w:bCs/>
          <w:sz w:val="24"/>
          <w:szCs w:val="24"/>
        </w:rPr>
        <w:lastRenderedPageBreak/>
        <w:t xml:space="preserve">performance measures NARA gathers and publishes in its annual performance and accountability report.  </w:t>
      </w:r>
    </w:p>
    <w:p w:rsidR="00834AA0" w:rsidRDefault="00834AA0" w:rsidP="00CC53F2">
      <w:pPr>
        <w:spacing w:after="240" w:line="480" w:lineRule="auto"/>
        <w:rPr>
          <w:rFonts w:ascii="Times" w:hAnsi="Times"/>
          <w:bCs/>
          <w:sz w:val="24"/>
          <w:szCs w:val="24"/>
        </w:rPr>
      </w:pPr>
      <w:r>
        <w:rPr>
          <w:rFonts w:ascii="Times" w:hAnsi="Times"/>
          <w:bCs/>
          <w:sz w:val="24"/>
          <w:szCs w:val="24"/>
        </w:rPr>
        <w:t xml:space="preserve">A tentative timeline for </w:t>
      </w:r>
      <w:r w:rsidR="000E0691">
        <w:rPr>
          <w:rFonts w:ascii="Times" w:hAnsi="Times"/>
          <w:bCs/>
          <w:sz w:val="24"/>
          <w:szCs w:val="24"/>
        </w:rPr>
        <w:t xml:space="preserve">the </w:t>
      </w:r>
      <w:r>
        <w:rPr>
          <w:rFonts w:ascii="Times" w:hAnsi="Times"/>
          <w:bCs/>
          <w:sz w:val="24"/>
          <w:szCs w:val="24"/>
        </w:rPr>
        <w:t xml:space="preserve">research is included in the Appendix.  If, for whatever reason, the field period is changed, production and reporting dates will be adjusted accordingly. </w:t>
      </w:r>
    </w:p>
    <w:p w:rsidR="00342DEC" w:rsidRDefault="00342DEC" w:rsidP="00CC53F2">
      <w:pPr>
        <w:spacing w:after="240" w:line="480" w:lineRule="auto"/>
        <w:rPr>
          <w:rFonts w:ascii="Times" w:hAnsi="Times"/>
          <w:b/>
          <w:bCs/>
          <w:sz w:val="24"/>
          <w:szCs w:val="24"/>
        </w:rPr>
      </w:pPr>
      <w:r>
        <w:rPr>
          <w:rFonts w:ascii="Times" w:hAnsi="Times"/>
          <w:b/>
          <w:bCs/>
          <w:sz w:val="24"/>
          <w:szCs w:val="24"/>
        </w:rPr>
        <w:t>17.</w:t>
      </w:r>
      <w:r>
        <w:rPr>
          <w:rFonts w:ascii="Times" w:hAnsi="Times"/>
          <w:b/>
          <w:bCs/>
          <w:sz w:val="24"/>
          <w:szCs w:val="24"/>
        </w:rPr>
        <w:tab/>
        <w:t>Reasons Display of OMB Expiration Date i</w:t>
      </w:r>
      <w:r w:rsidR="001C68F2">
        <w:rPr>
          <w:rFonts w:ascii="Times" w:hAnsi="Times"/>
          <w:b/>
          <w:bCs/>
          <w:sz w:val="24"/>
          <w:szCs w:val="24"/>
        </w:rPr>
        <w:t>s</w:t>
      </w:r>
      <w:r>
        <w:rPr>
          <w:rFonts w:ascii="Times" w:hAnsi="Times"/>
          <w:b/>
          <w:bCs/>
          <w:sz w:val="24"/>
          <w:szCs w:val="24"/>
        </w:rPr>
        <w:t xml:space="preserve"> Inappropriate</w:t>
      </w:r>
    </w:p>
    <w:p w:rsidR="00342DEC" w:rsidRDefault="002005C7" w:rsidP="00CC53F2">
      <w:pPr>
        <w:spacing w:after="240" w:line="480" w:lineRule="auto"/>
        <w:rPr>
          <w:rFonts w:ascii="Times" w:hAnsi="Times"/>
          <w:bCs/>
          <w:sz w:val="24"/>
          <w:szCs w:val="24"/>
        </w:rPr>
      </w:pPr>
      <w:r>
        <w:rPr>
          <w:rFonts w:ascii="Times" w:hAnsi="Times"/>
          <w:bCs/>
          <w:sz w:val="24"/>
          <w:szCs w:val="24"/>
        </w:rPr>
        <w:t xml:space="preserve">All questionnaires will have </w:t>
      </w:r>
      <w:r w:rsidR="00071DDE">
        <w:rPr>
          <w:rFonts w:ascii="Times" w:hAnsi="Times"/>
          <w:bCs/>
          <w:sz w:val="24"/>
          <w:szCs w:val="24"/>
        </w:rPr>
        <w:t>an expiration date</w:t>
      </w:r>
      <w:r>
        <w:rPr>
          <w:rFonts w:ascii="Times" w:hAnsi="Times"/>
          <w:bCs/>
          <w:sz w:val="24"/>
          <w:szCs w:val="24"/>
        </w:rPr>
        <w:t xml:space="preserve"> in the upper right hand corner to meet with </w:t>
      </w:r>
      <w:r w:rsidR="00607235">
        <w:rPr>
          <w:rFonts w:ascii="Times" w:hAnsi="Times"/>
          <w:bCs/>
          <w:sz w:val="24"/>
          <w:szCs w:val="24"/>
        </w:rPr>
        <w:t xml:space="preserve">5 </w:t>
      </w:r>
      <w:r>
        <w:rPr>
          <w:rFonts w:ascii="Times" w:hAnsi="Times"/>
          <w:bCs/>
          <w:sz w:val="24"/>
          <w:szCs w:val="24"/>
        </w:rPr>
        <w:t>CFR 1320.8(b).  The questionnaire will display an OMB control number.</w:t>
      </w:r>
    </w:p>
    <w:p w:rsidR="002005C7" w:rsidRDefault="002005C7" w:rsidP="00CC53F2">
      <w:pPr>
        <w:spacing w:after="240" w:line="480" w:lineRule="auto"/>
        <w:rPr>
          <w:rFonts w:ascii="Times" w:hAnsi="Times"/>
          <w:b/>
          <w:bCs/>
          <w:sz w:val="24"/>
          <w:szCs w:val="24"/>
        </w:rPr>
      </w:pPr>
      <w:r>
        <w:rPr>
          <w:rFonts w:ascii="Times" w:hAnsi="Times"/>
          <w:b/>
          <w:bCs/>
          <w:sz w:val="24"/>
          <w:szCs w:val="24"/>
        </w:rPr>
        <w:t>18.</w:t>
      </w:r>
      <w:r>
        <w:rPr>
          <w:rFonts w:ascii="Times" w:hAnsi="Times"/>
          <w:b/>
          <w:bCs/>
          <w:sz w:val="24"/>
          <w:szCs w:val="24"/>
        </w:rPr>
        <w:tab/>
        <w:t>Exceptions to Certification for Paperwork Reduction Act Submissions</w:t>
      </w:r>
    </w:p>
    <w:p w:rsidR="002005C7" w:rsidRDefault="00B51E31" w:rsidP="00CC53F2">
      <w:pPr>
        <w:spacing w:after="240" w:line="480" w:lineRule="auto"/>
        <w:rPr>
          <w:rFonts w:ascii="Times" w:hAnsi="Times"/>
          <w:bCs/>
          <w:sz w:val="24"/>
          <w:szCs w:val="24"/>
        </w:rPr>
      </w:pPr>
      <w:r>
        <w:rPr>
          <w:rFonts w:ascii="Times" w:hAnsi="Times"/>
          <w:bCs/>
          <w:sz w:val="24"/>
          <w:szCs w:val="24"/>
        </w:rPr>
        <w:t>The proposed data collection does not require any exceptions to the certification statement in Item 19 of OMB Form 83-I.</w:t>
      </w:r>
    </w:p>
    <w:p w:rsidR="002953F3" w:rsidRDefault="002953F3" w:rsidP="00CC53F2">
      <w:pPr>
        <w:spacing w:after="240" w:line="480" w:lineRule="auto"/>
        <w:rPr>
          <w:rFonts w:ascii="Times" w:hAnsi="Times"/>
          <w:b/>
          <w:bCs/>
          <w:sz w:val="24"/>
          <w:szCs w:val="24"/>
        </w:rPr>
        <w:sectPr w:rsidR="002953F3" w:rsidSect="00562D4E">
          <w:headerReference w:type="default" r:id="rId15"/>
          <w:pgSz w:w="12240" w:h="15840"/>
          <w:pgMar w:top="1296" w:right="1296" w:bottom="1296" w:left="1296" w:header="720" w:footer="720" w:gutter="0"/>
          <w:cols w:space="720"/>
          <w:docGrid w:linePitch="360"/>
        </w:sectPr>
      </w:pPr>
    </w:p>
    <w:p w:rsidR="0024600D" w:rsidRPr="0024600D" w:rsidRDefault="0024600D" w:rsidP="0024600D">
      <w:pPr>
        <w:pStyle w:val="Heading1"/>
        <w:pBdr>
          <w:bottom w:val="single" w:sz="4" w:space="1" w:color="auto"/>
        </w:pBdr>
        <w:spacing w:after="240" w:line="276" w:lineRule="auto"/>
        <w:jc w:val="left"/>
        <w:rPr>
          <w:rFonts w:ascii="Arial" w:hAnsi="Arial" w:cs="Arial"/>
          <w:szCs w:val="24"/>
        </w:rPr>
      </w:pPr>
      <w:r w:rsidRPr="0024600D">
        <w:rPr>
          <w:rFonts w:ascii="Arial" w:hAnsi="Arial" w:cs="Arial"/>
          <w:szCs w:val="24"/>
        </w:rPr>
        <w:lastRenderedPageBreak/>
        <w:t>COLLECTION OF INFORMATION EMPLOYING STATISTICAL METHODS</w:t>
      </w:r>
    </w:p>
    <w:p w:rsidR="00BB0821" w:rsidRPr="00BB0821" w:rsidRDefault="00BB0821" w:rsidP="00BB0821">
      <w:pPr>
        <w:pStyle w:val="Heading1"/>
        <w:spacing w:after="240" w:line="480" w:lineRule="auto"/>
        <w:jc w:val="left"/>
        <w:rPr>
          <w:szCs w:val="24"/>
        </w:rPr>
      </w:pPr>
      <w:r w:rsidRPr="00BB0821">
        <w:rPr>
          <w:szCs w:val="24"/>
        </w:rPr>
        <w:t>1.</w:t>
      </w:r>
      <w:r w:rsidRPr="00BB0821">
        <w:rPr>
          <w:szCs w:val="24"/>
        </w:rPr>
        <w:tab/>
        <w:t>Respondent Universe and Sampling Methods</w:t>
      </w:r>
    </w:p>
    <w:p w:rsidR="00C461A1" w:rsidRDefault="00AA7683" w:rsidP="00C461A1">
      <w:pPr>
        <w:pStyle w:val="Heading1"/>
        <w:spacing w:line="480" w:lineRule="auto"/>
        <w:jc w:val="left"/>
      </w:pPr>
      <w:r>
        <w:rPr>
          <w:b w:val="0"/>
          <w:szCs w:val="24"/>
        </w:rPr>
        <w:t>Both NARA and WB&amp;A believe</w:t>
      </w:r>
      <w:r w:rsidR="00767DE7" w:rsidRPr="00BB0821">
        <w:rPr>
          <w:b w:val="0"/>
          <w:szCs w:val="24"/>
        </w:rPr>
        <w:t xml:space="preserve"> a sample size resulting in at most </w:t>
      </w:r>
      <w:r w:rsidR="00607235">
        <w:rPr>
          <w:b w:val="0"/>
          <w:szCs w:val="24"/>
        </w:rPr>
        <w:t>a ±3.0 percentage point</w:t>
      </w:r>
      <w:r w:rsidR="00113395">
        <w:rPr>
          <w:b w:val="0"/>
          <w:szCs w:val="24"/>
        </w:rPr>
        <w:t xml:space="preserve"> margin of error at the 95% </w:t>
      </w:r>
      <w:r w:rsidR="00767DE7" w:rsidRPr="00BB0821">
        <w:rPr>
          <w:b w:val="0"/>
          <w:szCs w:val="24"/>
        </w:rPr>
        <w:t xml:space="preserve">confidence level will provide NARA with accurate results reflective of the visiting population as a whole.  Therefore, a total of 1,050 interviews will be conducted, with </w:t>
      </w:r>
      <w:r w:rsidR="00607235">
        <w:rPr>
          <w:b w:val="0"/>
          <w:szCs w:val="24"/>
        </w:rPr>
        <w:t>the</w:t>
      </w:r>
      <w:r w:rsidR="00767DE7" w:rsidRPr="00BB0821">
        <w:rPr>
          <w:b w:val="0"/>
          <w:szCs w:val="24"/>
        </w:rPr>
        <w:t xml:space="preserve"> sampling error of shown in Table 1.  </w:t>
      </w:r>
    </w:p>
    <w:p w:rsidR="00767DE7" w:rsidRPr="00BB0821" w:rsidRDefault="00767DE7" w:rsidP="00767DE7">
      <w:pPr>
        <w:spacing w:after="120"/>
        <w:rPr>
          <w:rFonts w:ascii="Times" w:hAnsi="Times"/>
          <w:b/>
          <w:sz w:val="24"/>
          <w:szCs w:val="24"/>
        </w:rPr>
      </w:pPr>
      <w:r w:rsidRPr="00BB0821">
        <w:rPr>
          <w:rFonts w:ascii="Times" w:hAnsi="Times"/>
          <w:b/>
          <w:sz w:val="24"/>
          <w:szCs w:val="24"/>
        </w:rPr>
        <w:t>Table 1:  Standard Error</w:t>
      </w:r>
      <w:r w:rsidR="00607235">
        <w:rPr>
          <w:rFonts w:ascii="Times" w:hAnsi="Times"/>
          <w:b/>
          <w:sz w:val="24"/>
          <w:szCs w:val="24"/>
        </w:rPr>
        <w:t xml:space="preserve"> (at the 95% confidence level)</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4193"/>
        <w:gridCol w:w="870"/>
        <w:gridCol w:w="900"/>
        <w:gridCol w:w="900"/>
        <w:gridCol w:w="706"/>
        <w:gridCol w:w="720"/>
        <w:gridCol w:w="743"/>
      </w:tblGrid>
      <w:tr w:rsidR="00767DE7" w:rsidRPr="00BB0821" w:rsidTr="002B7EB9">
        <w:trPr>
          <w:trHeight w:val="500"/>
          <w:jc w:val="center"/>
        </w:trPr>
        <w:tc>
          <w:tcPr>
            <w:tcW w:w="4193" w:type="dxa"/>
            <w:tcBorders>
              <w:top w:val="single" w:sz="4" w:space="0" w:color="auto"/>
              <w:bottom w:val="nil"/>
              <w:right w:val="single" w:sz="4" w:space="0" w:color="auto"/>
            </w:tcBorders>
            <w:shd w:val="clear" w:color="auto" w:fill="E6E6E6"/>
            <w:vAlign w:val="bottom"/>
          </w:tcPr>
          <w:p w:rsidR="00C461A1" w:rsidRDefault="00C461A1">
            <w:pPr>
              <w:rPr>
                <w:rFonts w:ascii="Times" w:hAnsi="Times"/>
                <w:b/>
                <w:sz w:val="24"/>
                <w:szCs w:val="24"/>
              </w:rPr>
            </w:pPr>
          </w:p>
          <w:p w:rsidR="00C461A1" w:rsidRDefault="00767DE7">
            <w:pPr>
              <w:rPr>
                <w:rFonts w:ascii="Times" w:hAnsi="Times"/>
                <w:b/>
                <w:sz w:val="24"/>
                <w:szCs w:val="24"/>
              </w:rPr>
            </w:pPr>
            <w:r w:rsidRPr="00BB0821">
              <w:rPr>
                <w:rFonts w:ascii="Times" w:hAnsi="Times"/>
                <w:b/>
                <w:sz w:val="24"/>
                <w:szCs w:val="24"/>
              </w:rPr>
              <w:t>If the percentage found is around:</w:t>
            </w:r>
          </w:p>
        </w:tc>
        <w:tc>
          <w:tcPr>
            <w:tcW w:w="870" w:type="dxa"/>
            <w:tcBorders>
              <w:top w:val="single" w:sz="4" w:space="0" w:color="auto"/>
              <w:left w:val="single" w:sz="4" w:space="0" w:color="auto"/>
              <w:bottom w:val="nil"/>
            </w:tcBorders>
            <w:shd w:val="clear" w:color="auto" w:fill="E6E6E6"/>
          </w:tcPr>
          <w:p w:rsidR="00767DE7" w:rsidRPr="00BB0821" w:rsidRDefault="00767DE7" w:rsidP="00767DE7">
            <w:pPr>
              <w:rPr>
                <w:rFonts w:ascii="Times" w:hAnsi="Times"/>
                <w:b/>
                <w:sz w:val="24"/>
                <w:szCs w:val="24"/>
              </w:rPr>
            </w:pPr>
            <w:r w:rsidRPr="00BB0821">
              <w:rPr>
                <w:rFonts w:ascii="Times" w:hAnsi="Times"/>
                <w:b/>
                <w:sz w:val="24"/>
                <w:szCs w:val="24"/>
              </w:rPr>
              <w:t xml:space="preserve">             </w:t>
            </w:r>
          </w:p>
          <w:p w:rsidR="00767DE7" w:rsidRPr="00BB0821" w:rsidRDefault="00767DE7" w:rsidP="00767DE7">
            <w:pPr>
              <w:rPr>
                <w:rFonts w:ascii="Times" w:hAnsi="Times"/>
                <w:b/>
                <w:sz w:val="24"/>
                <w:szCs w:val="24"/>
              </w:rPr>
            </w:pPr>
            <w:r w:rsidRPr="00BB0821">
              <w:rPr>
                <w:rFonts w:ascii="Times" w:hAnsi="Times"/>
                <w:b/>
                <w:sz w:val="24"/>
                <w:szCs w:val="24"/>
              </w:rPr>
              <w:t xml:space="preserve"> </w:t>
            </w:r>
          </w:p>
          <w:p w:rsidR="00767DE7" w:rsidRPr="00BB0821" w:rsidRDefault="00767DE7" w:rsidP="00767DE7">
            <w:pPr>
              <w:rPr>
                <w:rFonts w:ascii="Times" w:hAnsi="Times"/>
                <w:b/>
                <w:sz w:val="24"/>
                <w:szCs w:val="24"/>
                <w:u w:val="single"/>
              </w:rPr>
            </w:pPr>
            <w:r w:rsidRPr="00BB0821">
              <w:rPr>
                <w:rFonts w:ascii="Times" w:hAnsi="Times"/>
                <w:b/>
                <w:sz w:val="24"/>
                <w:szCs w:val="24"/>
                <w:u w:val="single"/>
              </w:rPr>
              <w:t>50%</w:t>
            </w:r>
          </w:p>
        </w:tc>
        <w:tc>
          <w:tcPr>
            <w:tcW w:w="900" w:type="dxa"/>
            <w:tcBorders>
              <w:top w:val="single" w:sz="4" w:space="0" w:color="auto"/>
              <w:bottom w:val="nil"/>
            </w:tcBorders>
            <w:shd w:val="clear" w:color="auto" w:fill="E6E6E6"/>
          </w:tcPr>
          <w:p w:rsidR="00767DE7" w:rsidRPr="00BB0821" w:rsidRDefault="00767DE7" w:rsidP="00767DE7">
            <w:pPr>
              <w:rPr>
                <w:rFonts w:ascii="Times" w:hAnsi="Times"/>
                <w:b/>
                <w:sz w:val="24"/>
                <w:szCs w:val="24"/>
              </w:rPr>
            </w:pPr>
            <w:r w:rsidRPr="00BB0821">
              <w:rPr>
                <w:rFonts w:ascii="Times" w:hAnsi="Times"/>
                <w:b/>
                <w:sz w:val="24"/>
                <w:szCs w:val="24"/>
              </w:rPr>
              <w:t>40%</w:t>
            </w:r>
            <w:r w:rsidRPr="00BB0821">
              <w:rPr>
                <w:rFonts w:ascii="Times" w:hAnsi="Times"/>
                <w:b/>
                <w:sz w:val="24"/>
                <w:szCs w:val="24"/>
              </w:rPr>
              <w:br/>
              <w:t>or</w:t>
            </w:r>
          </w:p>
          <w:p w:rsidR="00767DE7" w:rsidRPr="00BB0821" w:rsidRDefault="00767DE7" w:rsidP="00767DE7">
            <w:pPr>
              <w:rPr>
                <w:rFonts w:ascii="Times" w:hAnsi="Times"/>
                <w:b/>
                <w:sz w:val="24"/>
                <w:szCs w:val="24"/>
              </w:rPr>
            </w:pPr>
            <w:r w:rsidRPr="00BB0821">
              <w:rPr>
                <w:rFonts w:ascii="Times" w:hAnsi="Times"/>
                <w:b/>
                <w:sz w:val="24"/>
                <w:szCs w:val="24"/>
                <w:u w:val="single"/>
              </w:rPr>
              <w:t>60%</w:t>
            </w:r>
          </w:p>
        </w:tc>
        <w:tc>
          <w:tcPr>
            <w:tcW w:w="900" w:type="dxa"/>
            <w:tcBorders>
              <w:top w:val="single" w:sz="4" w:space="0" w:color="auto"/>
              <w:bottom w:val="nil"/>
            </w:tcBorders>
            <w:shd w:val="clear" w:color="auto" w:fill="E6E6E6"/>
          </w:tcPr>
          <w:p w:rsidR="00767DE7" w:rsidRPr="00BB0821" w:rsidRDefault="00767DE7" w:rsidP="00767DE7">
            <w:pPr>
              <w:rPr>
                <w:rFonts w:ascii="Times" w:hAnsi="Times"/>
                <w:b/>
                <w:sz w:val="24"/>
                <w:szCs w:val="24"/>
              </w:rPr>
            </w:pPr>
            <w:r w:rsidRPr="00BB0821">
              <w:rPr>
                <w:rFonts w:ascii="Times" w:hAnsi="Times"/>
                <w:b/>
                <w:sz w:val="24"/>
                <w:szCs w:val="24"/>
              </w:rPr>
              <w:t>30%</w:t>
            </w:r>
            <w:r w:rsidRPr="00BB0821">
              <w:rPr>
                <w:rFonts w:ascii="Times" w:hAnsi="Times"/>
                <w:b/>
                <w:sz w:val="24"/>
                <w:szCs w:val="24"/>
              </w:rPr>
              <w:br/>
              <w:t>or</w:t>
            </w:r>
            <w:r w:rsidRPr="00BB0821">
              <w:rPr>
                <w:rFonts w:ascii="Times" w:hAnsi="Times"/>
                <w:b/>
                <w:sz w:val="24"/>
                <w:szCs w:val="24"/>
              </w:rPr>
              <w:br/>
            </w:r>
            <w:r w:rsidRPr="00BB0821">
              <w:rPr>
                <w:rFonts w:ascii="Times" w:hAnsi="Times"/>
                <w:b/>
                <w:sz w:val="24"/>
                <w:szCs w:val="24"/>
                <w:u w:val="single"/>
              </w:rPr>
              <w:t>70%</w:t>
            </w:r>
          </w:p>
        </w:tc>
        <w:tc>
          <w:tcPr>
            <w:tcW w:w="706" w:type="dxa"/>
            <w:tcBorders>
              <w:top w:val="single" w:sz="4" w:space="0" w:color="auto"/>
              <w:bottom w:val="nil"/>
            </w:tcBorders>
            <w:shd w:val="clear" w:color="auto" w:fill="E6E6E6"/>
          </w:tcPr>
          <w:p w:rsidR="00767DE7" w:rsidRPr="00BB0821" w:rsidRDefault="00767DE7" w:rsidP="00767DE7">
            <w:pPr>
              <w:rPr>
                <w:rFonts w:ascii="Times" w:hAnsi="Times"/>
                <w:b/>
                <w:sz w:val="24"/>
                <w:szCs w:val="24"/>
              </w:rPr>
            </w:pPr>
            <w:r w:rsidRPr="00BB0821">
              <w:rPr>
                <w:rFonts w:ascii="Times" w:hAnsi="Times"/>
                <w:b/>
                <w:sz w:val="24"/>
                <w:szCs w:val="24"/>
              </w:rPr>
              <w:t xml:space="preserve">20% or </w:t>
            </w:r>
            <w:r w:rsidRPr="00BB0821">
              <w:rPr>
                <w:rFonts w:ascii="Times" w:hAnsi="Times"/>
                <w:b/>
                <w:sz w:val="24"/>
                <w:szCs w:val="24"/>
                <w:u w:val="single"/>
              </w:rPr>
              <w:t>80%</w:t>
            </w:r>
          </w:p>
        </w:tc>
        <w:tc>
          <w:tcPr>
            <w:tcW w:w="720" w:type="dxa"/>
            <w:tcBorders>
              <w:top w:val="single" w:sz="4" w:space="0" w:color="auto"/>
              <w:bottom w:val="nil"/>
            </w:tcBorders>
            <w:shd w:val="clear" w:color="auto" w:fill="E6E6E6"/>
          </w:tcPr>
          <w:p w:rsidR="00767DE7" w:rsidRPr="00BB0821" w:rsidRDefault="00767DE7" w:rsidP="00767DE7">
            <w:pPr>
              <w:rPr>
                <w:rFonts w:ascii="Times" w:hAnsi="Times"/>
                <w:b/>
                <w:sz w:val="24"/>
                <w:szCs w:val="24"/>
              </w:rPr>
            </w:pPr>
            <w:r w:rsidRPr="00BB0821">
              <w:rPr>
                <w:rFonts w:ascii="Times" w:hAnsi="Times"/>
                <w:b/>
                <w:sz w:val="24"/>
                <w:szCs w:val="24"/>
              </w:rPr>
              <w:t xml:space="preserve">10% or </w:t>
            </w:r>
            <w:r w:rsidRPr="00BB0821">
              <w:rPr>
                <w:rFonts w:ascii="Times" w:hAnsi="Times"/>
                <w:b/>
                <w:sz w:val="24"/>
                <w:szCs w:val="24"/>
                <w:u w:val="single"/>
              </w:rPr>
              <w:t>90%</w:t>
            </w:r>
          </w:p>
        </w:tc>
        <w:tc>
          <w:tcPr>
            <w:tcW w:w="743" w:type="dxa"/>
            <w:tcBorders>
              <w:top w:val="single" w:sz="4" w:space="0" w:color="auto"/>
              <w:bottom w:val="nil"/>
            </w:tcBorders>
            <w:shd w:val="clear" w:color="auto" w:fill="E6E6E6"/>
          </w:tcPr>
          <w:p w:rsidR="00767DE7" w:rsidRPr="00BB0821" w:rsidRDefault="00767DE7" w:rsidP="00767DE7">
            <w:pPr>
              <w:rPr>
                <w:rFonts w:ascii="Times" w:hAnsi="Times"/>
                <w:b/>
                <w:sz w:val="24"/>
                <w:szCs w:val="24"/>
              </w:rPr>
            </w:pPr>
            <w:r w:rsidRPr="00BB0821">
              <w:rPr>
                <w:rFonts w:ascii="Times" w:hAnsi="Times"/>
                <w:b/>
                <w:sz w:val="24"/>
                <w:szCs w:val="24"/>
              </w:rPr>
              <w:t>1%</w:t>
            </w:r>
            <w:r w:rsidRPr="00BB0821">
              <w:rPr>
                <w:rFonts w:ascii="Times" w:hAnsi="Times"/>
                <w:b/>
                <w:sz w:val="24"/>
                <w:szCs w:val="24"/>
              </w:rPr>
              <w:br/>
              <w:t xml:space="preserve">or </w:t>
            </w:r>
            <w:r w:rsidRPr="00BB0821">
              <w:rPr>
                <w:rFonts w:ascii="Times" w:hAnsi="Times"/>
                <w:b/>
                <w:sz w:val="24"/>
                <w:szCs w:val="24"/>
                <w:u w:val="single"/>
              </w:rPr>
              <w:t>99%</w:t>
            </w:r>
          </w:p>
        </w:tc>
      </w:tr>
      <w:tr w:rsidR="00767DE7" w:rsidRPr="00BB0821">
        <w:trPr>
          <w:trHeight w:val="500"/>
          <w:jc w:val="center"/>
        </w:trPr>
        <w:tc>
          <w:tcPr>
            <w:tcW w:w="4193" w:type="dxa"/>
            <w:tcBorders>
              <w:top w:val="nil"/>
              <w:right w:val="single" w:sz="4" w:space="0" w:color="auto"/>
            </w:tcBorders>
          </w:tcPr>
          <w:p w:rsidR="00767DE7" w:rsidRPr="00BB0821" w:rsidRDefault="00767DE7" w:rsidP="00767DE7">
            <w:pPr>
              <w:spacing w:before="60" w:after="20"/>
              <w:rPr>
                <w:rFonts w:ascii="Times" w:hAnsi="Times"/>
                <w:sz w:val="24"/>
                <w:szCs w:val="24"/>
              </w:rPr>
            </w:pPr>
            <w:r w:rsidRPr="00BB0821">
              <w:rPr>
                <w:rFonts w:ascii="Times" w:hAnsi="Times"/>
                <w:sz w:val="24"/>
                <w:szCs w:val="24"/>
              </w:rPr>
              <w:t xml:space="preserve">Then, the standard error, </w:t>
            </w:r>
            <w:r w:rsidRPr="00BB0821">
              <w:rPr>
                <w:rFonts w:ascii="Times" w:hAnsi="Times"/>
                <w:sz w:val="24"/>
                <w:szCs w:val="24"/>
              </w:rPr>
              <w:br/>
              <w:t>in percentage points would be:</w:t>
            </w:r>
          </w:p>
        </w:tc>
        <w:tc>
          <w:tcPr>
            <w:tcW w:w="870" w:type="dxa"/>
            <w:tcBorders>
              <w:top w:val="nil"/>
              <w:left w:val="single" w:sz="4" w:space="0" w:color="auto"/>
              <w:bottom w:val="nil"/>
            </w:tcBorders>
          </w:tcPr>
          <w:p w:rsidR="00767DE7" w:rsidRPr="00BB0821" w:rsidRDefault="00767DE7" w:rsidP="00767DE7">
            <w:pPr>
              <w:spacing w:before="20" w:after="20" w:line="360" w:lineRule="auto"/>
              <w:rPr>
                <w:rFonts w:ascii="Times" w:hAnsi="Times"/>
                <w:sz w:val="24"/>
                <w:szCs w:val="24"/>
              </w:rPr>
            </w:pPr>
          </w:p>
        </w:tc>
        <w:tc>
          <w:tcPr>
            <w:tcW w:w="900" w:type="dxa"/>
            <w:tcBorders>
              <w:top w:val="nil"/>
            </w:tcBorders>
          </w:tcPr>
          <w:p w:rsidR="00767DE7" w:rsidRPr="00BB0821" w:rsidRDefault="00767DE7" w:rsidP="00767DE7">
            <w:pPr>
              <w:spacing w:before="20" w:after="20" w:line="360" w:lineRule="auto"/>
              <w:rPr>
                <w:rFonts w:ascii="Times" w:hAnsi="Times"/>
                <w:sz w:val="24"/>
                <w:szCs w:val="24"/>
              </w:rPr>
            </w:pPr>
          </w:p>
        </w:tc>
        <w:tc>
          <w:tcPr>
            <w:tcW w:w="900" w:type="dxa"/>
            <w:tcBorders>
              <w:top w:val="nil"/>
            </w:tcBorders>
          </w:tcPr>
          <w:p w:rsidR="00767DE7" w:rsidRPr="00BB0821" w:rsidRDefault="00767DE7" w:rsidP="00767DE7">
            <w:pPr>
              <w:spacing w:before="20" w:after="20" w:line="360" w:lineRule="auto"/>
              <w:rPr>
                <w:rFonts w:ascii="Times" w:hAnsi="Times"/>
                <w:sz w:val="24"/>
                <w:szCs w:val="24"/>
              </w:rPr>
            </w:pPr>
          </w:p>
        </w:tc>
        <w:tc>
          <w:tcPr>
            <w:tcW w:w="706" w:type="dxa"/>
            <w:tcBorders>
              <w:top w:val="nil"/>
            </w:tcBorders>
          </w:tcPr>
          <w:p w:rsidR="00767DE7" w:rsidRPr="00BB0821" w:rsidRDefault="00767DE7" w:rsidP="00767DE7">
            <w:pPr>
              <w:spacing w:before="20" w:after="20" w:line="360" w:lineRule="auto"/>
              <w:rPr>
                <w:rFonts w:ascii="Times" w:hAnsi="Times"/>
                <w:sz w:val="24"/>
                <w:szCs w:val="24"/>
              </w:rPr>
            </w:pPr>
          </w:p>
        </w:tc>
        <w:tc>
          <w:tcPr>
            <w:tcW w:w="720" w:type="dxa"/>
            <w:tcBorders>
              <w:top w:val="nil"/>
            </w:tcBorders>
          </w:tcPr>
          <w:p w:rsidR="00767DE7" w:rsidRPr="00BB0821" w:rsidRDefault="00767DE7" w:rsidP="00767DE7">
            <w:pPr>
              <w:spacing w:before="20" w:after="20" w:line="360" w:lineRule="auto"/>
              <w:rPr>
                <w:rFonts w:ascii="Times" w:hAnsi="Times"/>
                <w:sz w:val="24"/>
                <w:szCs w:val="24"/>
              </w:rPr>
            </w:pPr>
          </w:p>
        </w:tc>
        <w:tc>
          <w:tcPr>
            <w:tcW w:w="743" w:type="dxa"/>
            <w:tcBorders>
              <w:top w:val="nil"/>
            </w:tcBorders>
          </w:tcPr>
          <w:p w:rsidR="00767DE7" w:rsidRPr="00BB0821" w:rsidRDefault="00767DE7" w:rsidP="00767DE7">
            <w:pPr>
              <w:spacing w:before="20" w:after="20" w:line="360" w:lineRule="auto"/>
              <w:rPr>
                <w:rFonts w:ascii="Times" w:hAnsi="Times"/>
                <w:sz w:val="24"/>
                <w:szCs w:val="24"/>
              </w:rPr>
            </w:pPr>
          </w:p>
        </w:tc>
      </w:tr>
      <w:tr w:rsidR="00767DE7" w:rsidRPr="00BB0821">
        <w:trPr>
          <w:jc w:val="center"/>
        </w:trPr>
        <w:tc>
          <w:tcPr>
            <w:tcW w:w="4193" w:type="dxa"/>
            <w:tcBorders>
              <w:right w:val="single" w:sz="4" w:space="0" w:color="auto"/>
            </w:tcBorders>
          </w:tcPr>
          <w:p w:rsidR="00767DE7" w:rsidRPr="00BB0821" w:rsidRDefault="00767DE7" w:rsidP="00767DE7">
            <w:pPr>
              <w:spacing w:before="40" w:after="40"/>
              <w:rPr>
                <w:rFonts w:ascii="Times" w:hAnsi="Times"/>
                <w:sz w:val="24"/>
                <w:szCs w:val="24"/>
              </w:rPr>
            </w:pPr>
            <w:r w:rsidRPr="00BB0821">
              <w:rPr>
                <w:rFonts w:ascii="Times" w:hAnsi="Times"/>
                <w:sz w:val="24"/>
                <w:szCs w:val="24"/>
              </w:rPr>
              <w:t>Total Sample (n = 1,050)</w:t>
            </w:r>
          </w:p>
        </w:tc>
        <w:tc>
          <w:tcPr>
            <w:tcW w:w="870" w:type="dxa"/>
            <w:tcBorders>
              <w:top w:val="nil"/>
              <w:left w:val="single" w:sz="4" w:space="0" w:color="auto"/>
              <w:bottom w:val="single" w:sz="4" w:space="0" w:color="auto"/>
            </w:tcBorders>
          </w:tcPr>
          <w:p w:rsidR="00767DE7" w:rsidRPr="00BB0821" w:rsidRDefault="00767DE7" w:rsidP="00767DE7">
            <w:pPr>
              <w:spacing w:before="40" w:after="40"/>
              <w:rPr>
                <w:rFonts w:ascii="Times" w:hAnsi="Times"/>
                <w:sz w:val="24"/>
                <w:szCs w:val="24"/>
              </w:rPr>
            </w:pPr>
            <w:r w:rsidRPr="00BB0821">
              <w:rPr>
                <w:rFonts w:ascii="Times" w:hAnsi="Times"/>
                <w:sz w:val="24"/>
                <w:szCs w:val="24"/>
              </w:rPr>
              <w:t>±3.0</w:t>
            </w:r>
          </w:p>
        </w:tc>
        <w:tc>
          <w:tcPr>
            <w:tcW w:w="900" w:type="dxa"/>
          </w:tcPr>
          <w:p w:rsidR="00767DE7" w:rsidRPr="00BB0821" w:rsidRDefault="00767DE7" w:rsidP="00767DE7">
            <w:pPr>
              <w:spacing w:before="40" w:after="40"/>
              <w:rPr>
                <w:rFonts w:ascii="Times" w:hAnsi="Times"/>
                <w:sz w:val="24"/>
                <w:szCs w:val="24"/>
              </w:rPr>
            </w:pPr>
            <w:r w:rsidRPr="00BB0821">
              <w:rPr>
                <w:rFonts w:ascii="Times" w:hAnsi="Times"/>
                <w:sz w:val="24"/>
                <w:szCs w:val="24"/>
              </w:rPr>
              <w:t>±3.0</w:t>
            </w:r>
          </w:p>
        </w:tc>
        <w:tc>
          <w:tcPr>
            <w:tcW w:w="900" w:type="dxa"/>
          </w:tcPr>
          <w:p w:rsidR="00767DE7" w:rsidRPr="00BB0821" w:rsidRDefault="00767DE7" w:rsidP="00767DE7">
            <w:pPr>
              <w:spacing w:before="40" w:after="40"/>
              <w:rPr>
                <w:rFonts w:ascii="Times" w:hAnsi="Times"/>
                <w:sz w:val="24"/>
                <w:szCs w:val="24"/>
              </w:rPr>
            </w:pPr>
            <w:r w:rsidRPr="00BB0821">
              <w:rPr>
                <w:rFonts w:ascii="Times" w:hAnsi="Times"/>
                <w:sz w:val="24"/>
                <w:szCs w:val="24"/>
              </w:rPr>
              <w:t>±2.8</w:t>
            </w:r>
          </w:p>
        </w:tc>
        <w:tc>
          <w:tcPr>
            <w:tcW w:w="706" w:type="dxa"/>
          </w:tcPr>
          <w:p w:rsidR="00767DE7" w:rsidRPr="00BB0821" w:rsidRDefault="00767DE7" w:rsidP="00767DE7">
            <w:pPr>
              <w:spacing w:before="40" w:after="40"/>
              <w:rPr>
                <w:rFonts w:ascii="Times" w:hAnsi="Times"/>
                <w:sz w:val="24"/>
                <w:szCs w:val="24"/>
              </w:rPr>
            </w:pPr>
            <w:r w:rsidRPr="00BB0821">
              <w:rPr>
                <w:rFonts w:ascii="Times" w:hAnsi="Times"/>
                <w:sz w:val="24"/>
                <w:szCs w:val="24"/>
              </w:rPr>
              <w:t>±2.4</w:t>
            </w:r>
          </w:p>
        </w:tc>
        <w:tc>
          <w:tcPr>
            <w:tcW w:w="720" w:type="dxa"/>
          </w:tcPr>
          <w:p w:rsidR="00767DE7" w:rsidRPr="00BB0821" w:rsidRDefault="00767DE7" w:rsidP="00767DE7">
            <w:pPr>
              <w:spacing w:before="40" w:after="40"/>
              <w:rPr>
                <w:rFonts w:ascii="Times" w:hAnsi="Times"/>
                <w:sz w:val="24"/>
                <w:szCs w:val="24"/>
              </w:rPr>
            </w:pPr>
            <w:r w:rsidRPr="00BB0821">
              <w:rPr>
                <w:rFonts w:ascii="Times" w:hAnsi="Times"/>
                <w:sz w:val="24"/>
                <w:szCs w:val="24"/>
              </w:rPr>
              <w:t>±1.8</w:t>
            </w:r>
          </w:p>
        </w:tc>
        <w:tc>
          <w:tcPr>
            <w:tcW w:w="743" w:type="dxa"/>
          </w:tcPr>
          <w:p w:rsidR="00767DE7" w:rsidRPr="00BB0821" w:rsidRDefault="00767DE7" w:rsidP="00767DE7">
            <w:pPr>
              <w:spacing w:before="40" w:after="40"/>
              <w:rPr>
                <w:rFonts w:ascii="Times" w:hAnsi="Times"/>
                <w:sz w:val="24"/>
                <w:szCs w:val="24"/>
              </w:rPr>
            </w:pPr>
            <w:r w:rsidRPr="00BB0821">
              <w:rPr>
                <w:rFonts w:ascii="Times" w:hAnsi="Times"/>
                <w:sz w:val="24"/>
                <w:szCs w:val="24"/>
              </w:rPr>
              <w:t>±0.6</w:t>
            </w:r>
          </w:p>
        </w:tc>
      </w:tr>
    </w:tbl>
    <w:p w:rsidR="00767DE7" w:rsidRPr="00BB0821" w:rsidRDefault="00767DE7" w:rsidP="00767DE7">
      <w:pPr>
        <w:pStyle w:val="BodyText"/>
        <w:tabs>
          <w:tab w:val="left" w:pos="-720"/>
        </w:tabs>
        <w:suppressAutoHyphens/>
        <w:rPr>
          <w:sz w:val="24"/>
          <w:szCs w:val="24"/>
        </w:rPr>
      </w:pPr>
    </w:p>
    <w:p w:rsidR="00C461A1" w:rsidRPr="00C461A1" w:rsidRDefault="002B7EB9" w:rsidP="00C461A1">
      <w:pPr>
        <w:pStyle w:val="Heading1"/>
        <w:spacing w:line="480" w:lineRule="auto"/>
        <w:jc w:val="left"/>
        <w:rPr>
          <w:b w:val="0"/>
          <w:szCs w:val="24"/>
        </w:rPr>
      </w:pPr>
      <w:r>
        <w:rPr>
          <w:b w:val="0"/>
          <w:szCs w:val="24"/>
        </w:rPr>
        <w:t>Table 2 shows the statistical power achieved with two samples, each of 1,050, with the goal being to achieve a statistical power of at least 80% and an alpha of .05.  At least 80% power would need to be achieved in order to consider a difference between data from previous waves and date collected from subsequent waves to be significant.  Assuming the results of a question in one sample is 50%</w:t>
      </w:r>
      <w:proofErr w:type="gramStart"/>
      <w:r>
        <w:rPr>
          <w:b w:val="0"/>
          <w:szCs w:val="24"/>
        </w:rPr>
        <w:t>,</w:t>
      </w:r>
      <w:proofErr w:type="gramEnd"/>
      <w:r>
        <w:rPr>
          <w:b w:val="0"/>
          <w:szCs w:val="24"/>
        </w:rPr>
        <w:t xml:space="preserve"> the results for the same question in the second sample would need to be at least 7 percentage points different in order </w:t>
      </w:r>
      <w:r w:rsidR="00A72E7D">
        <w:rPr>
          <w:b w:val="0"/>
          <w:szCs w:val="24"/>
        </w:rPr>
        <w:t xml:space="preserve">to be considered statistically significant. </w:t>
      </w:r>
      <w:bookmarkStart w:id="0" w:name="_GoBack"/>
      <w:bookmarkEnd w:id="0"/>
    </w:p>
    <w:p w:rsidR="0038032D" w:rsidRPr="00BB0821" w:rsidRDefault="0038032D" w:rsidP="0038032D">
      <w:pPr>
        <w:spacing w:after="120"/>
        <w:rPr>
          <w:rFonts w:ascii="Times" w:hAnsi="Times"/>
          <w:b/>
          <w:sz w:val="24"/>
          <w:szCs w:val="24"/>
        </w:rPr>
      </w:pPr>
      <w:r w:rsidRPr="00BB0821">
        <w:rPr>
          <w:rFonts w:ascii="Times" w:hAnsi="Times"/>
          <w:b/>
          <w:sz w:val="24"/>
          <w:szCs w:val="24"/>
        </w:rPr>
        <w:t xml:space="preserve">Table </w:t>
      </w:r>
      <w:r>
        <w:rPr>
          <w:rFonts w:ascii="Times" w:hAnsi="Times"/>
          <w:b/>
          <w:sz w:val="24"/>
          <w:szCs w:val="24"/>
        </w:rPr>
        <w:t>2</w:t>
      </w:r>
      <w:r w:rsidRPr="00BB0821">
        <w:rPr>
          <w:rFonts w:ascii="Times" w:hAnsi="Times"/>
          <w:b/>
          <w:sz w:val="24"/>
          <w:szCs w:val="24"/>
        </w:rPr>
        <w:t xml:space="preserve">:  </w:t>
      </w:r>
      <w:r>
        <w:rPr>
          <w:rFonts w:ascii="Times" w:hAnsi="Times"/>
          <w:b/>
          <w:sz w:val="24"/>
          <w:szCs w:val="24"/>
        </w:rPr>
        <w:t xml:space="preserve">Power </w:t>
      </w:r>
      <w:r w:rsidR="002B7EB9">
        <w:rPr>
          <w:rFonts w:ascii="Times" w:hAnsi="Times"/>
          <w:b/>
          <w:sz w:val="24"/>
          <w:szCs w:val="24"/>
        </w:rPr>
        <w:t>Analysis</w:t>
      </w:r>
      <w:r>
        <w:rPr>
          <w:rFonts w:ascii="Times" w:hAnsi="Times"/>
          <w:b/>
          <w:sz w:val="24"/>
          <w:szCs w:val="24"/>
        </w:rPr>
        <w:t xml:space="preserve"> (with an alpha of .05)</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4193"/>
        <w:gridCol w:w="897"/>
        <w:gridCol w:w="898"/>
        <w:gridCol w:w="897"/>
        <w:gridCol w:w="898"/>
        <w:gridCol w:w="898"/>
      </w:tblGrid>
      <w:tr w:rsidR="0038032D" w:rsidRPr="00BB0821" w:rsidTr="0038032D">
        <w:trPr>
          <w:trHeight w:val="500"/>
          <w:jc w:val="center"/>
        </w:trPr>
        <w:tc>
          <w:tcPr>
            <w:tcW w:w="4193" w:type="dxa"/>
            <w:tcBorders>
              <w:top w:val="single" w:sz="4" w:space="0" w:color="auto"/>
              <w:bottom w:val="nil"/>
              <w:right w:val="single" w:sz="4" w:space="0" w:color="auto"/>
            </w:tcBorders>
            <w:shd w:val="clear" w:color="auto" w:fill="E6E6E6"/>
          </w:tcPr>
          <w:p w:rsidR="0038032D" w:rsidRPr="00BB0821" w:rsidRDefault="0038032D" w:rsidP="00114AB7">
            <w:pPr>
              <w:rPr>
                <w:rFonts w:ascii="Times" w:hAnsi="Times"/>
                <w:b/>
                <w:sz w:val="24"/>
                <w:szCs w:val="24"/>
              </w:rPr>
            </w:pPr>
          </w:p>
          <w:p w:rsidR="00C461A1" w:rsidRDefault="0038032D">
            <w:pPr>
              <w:rPr>
                <w:rFonts w:ascii="Times" w:hAnsi="Times"/>
                <w:b/>
                <w:sz w:val="24"/>
                <w:szCs w:val="24"/>
              </w:rPr>
            </w:pPr>
            <w:r w:rsidRPr="00BB0821">
              <w:rPr>
                <w:rFonts w:ascii="Times" w:hAnsi="Times"/>
                <w:b/>
                <w:sz w:val="24"/>
                <w:szCs w:val="24"/>
              </w:rPr>
              <w:t xml:space="preserve">If the </w:t>
            </w:r>
            <w:r>
              <w:rPr>
                <w:rFonts w:ascii="Times" w:hAnsi="Times"/>
                <w:b/>
                <w:sz w:val="24"/>
                <w:szCs w:val="24"/>
              </w:rPr>
              <w:t>first sample group’s percentage is 50%</w:t>
            </w:r>
            <w:r w:rsidRPr="00BB0821">
              <w:rPr>
                <w:rFonts w:ascii="Times" w:hAnsi="Times"/>
                <w:b/>
                <w:sz w:val="24"/>
                <w:szCs w:val="24"/>
              </w:rPr>
              <w:t xml:space="preserve"> </w:t>
            </w:r>
            <w:r w:rsidR="002B7EB9">
              <w:rPr>
                <w:rFonts w:ascii="Times" w:hAnsi="Times"/>
                <w:b/>
                <w:sz w:val="24"/>
                <w:szCs w:val="24"/>
              </w:rPr>
              <w:t>and the second group’s is found to be</w:t>
            </w:r>
            <w:r w:rsidRPr="00BB0821">
              <w:rPr>
                <w:rFonts w:ascii="Times" w:hAnsi="Times"/>
                <w:b/>
                <w:sz w:val="24"/>
                <w:szCs w:val="24"/>
              </w:rPr>
              <w:t>:</w:t>
            </w:r>
          </w:p>
        </w:tc>
        <w:tc>
          <w:tcPr>
            <w:tcW w:w="897" w:type="dxa"/>
            <w:tcBorders>
              <w:top w:val="single" w:sz="4" w:space="0" w:color="auto"/>
              <w:left w:val="single" w:sz="4" w:space="0" w:color="auto"/>
              <w:bottom w:val="nil"/>
            </w:tcBorders>
            <w:shd w:val="clear" w:color="auto" w:fill="E6E6E6"/>
            <w:vAlign w:val="bottom"/>
          </w:tcPr>
          <w:p w:rsidR="00C461A1" w:rsidRDefault="0038032D">
            <w:pPr>
              <w:rPr>
                <w:rFonts w:ascii="Times" w:hAnsi="Times"/>
                <w:b/>
                <w:sz w:val="24"/>
                <w:szCs w:val="24"/>
              </w:rPr>
            </w:pPr>
            <w:r w:rsidRPr="00BB0821">
              <w:rPr>
                <w:rFonts w:ascii="Times" w:hAnsi="Times"/>
                <w:b/>
                <w:sz w:val="24"/>
                <w:szCs w:val="24"/>
              </w:rPr>
              <w:t xml:space="preserve">             </w:t>
            </w:r>
          </w:p>
          <w:p w:rsidR="00C461A1" w:rsidRDefault="0038032D">
            <w:pPr>
              <w:rPr>
                <w:rFonts w:ascii="Times" w:hAnsi="Times"/>
                <w:b/>
                <w:sz w:val="24"/>
                <w:szCs w:val="24"/>
              </w:rPr>
            </w:pPr>
            <w:r w:rsidRPr="00BB0821">
              <w:rPr>
                <w:rFonts w:ascii="Times" w:hAnsi="Times"/>
                <w:b/>
                <w:sz w:val="24"/>
                <w:szCs w:val="24"/>
              </w:rPr>
              <w:t xml:space="preserve"> </w:t>
            </w:r>
          </w:p>
          <w:p w:rsidR="00C461A1" w:rsidRDefault="0038032D">
            <w:pPr>
              <w:rPr>
                <w:rFonts w:ascii="Times" w:hAnsi="Times"/>
                <w:b/>
                <w:sz w:val="24"/>
                <w:szCs w:val="24"/>
                <w:u w:val="single"/>
              </w:rPr>
            </w:pPr>
            <w:r w:rsidRPr="00BB0821">
              <w:rPr>
                <w:rFonts w:ascii="Times" w:hAnsi="Times"/>
                <w:b/>
                <w:sz w:val="24"/>
                <w:szCs w:val="24"/>
                <w:u w:val="single"/>
              </w:rPr>
              <w:t>5</w:t>
            </w:r>
            <w:r>
              <w:rPr>
                <w:rFonts w:ascii="Times" w:hAnsi="Times"/>
                <w:b/>
                <w:sz w:val="24"/>
                <w:szCs w:val="24"/>
                <w:u w:val="single"/>
              </w:rPr>
              <w:t>1</w:t>
            </w:r>
            <w:r w:rsidRPr="00BB0821">
              <w:rPr>
                <w:rFonts w:ascii="Times" w:hAnsi="Times"/>
                <w:b/>
                <w:sz w:val="24"/>
                <w:szCs w:val="24"/>
                <w:u w:val="single"/>
              </w:rPr>
              <w:t>%</w:t>
            </w:r>
          </w:p>
        </w:tc>
        <w:tc>
          <w:tcPr>
            <w:tcW w:w="898" w:type="dxa"/>
            <w:tcBorders>
              <w:top w:val="single" w:sz="4" w:space="0" w:color="auto"/>
              <w:bottom w:val="nil"/>
            </w:tcBorders>
            <w:shd w:val="clear" w:color="auto" w:fill="E6E6E6"/>
            <w:vAlign w:val="bottom"/>
          </w:tcPr>
          <w:p w:rsidR="00C461A1" w:rsidRPr="00C461A1" w:rsidRDefault="00C461A1">
            <w:pPr>
              <w:rPr>
                <w:rFonts w:ascii="Times" w:hAnsi="Times"/>
                <w:b/>
                <w:sz w:val="24"/>
                <w:szCs w:val="24"/>
                <w:u w:val="single"/>
              </w:rPr>
            </w:pPr>
            <w:r w:rsidRPr="00C461A1">
              <w:rPr>
                <w:rFonts w:ascii="Times" w:hAnsi="Times"/>
                <w:b/>
                <w:sz w:val="24"/>
                <w:szCs w:val="24"/>
                <w:u w:val="single"/>
              </w:rPr>
              <w:t>53%</w:t>
            </w:r>
          </w:p>
        </w:tc>
        <w:tc>
          <w:tcPr>
            <w:tcW w:w="897" w:type="dxa"/>
            <w:tcBorders>
              <w:top w:val="single" w:sz="4" w:space="0" w:color="auto"/>
              <w:bottom w:val="nil"/>
            </w:tcBorders>
            <w:shd w:val="clear" w:color="auto" w:fill="E6E6E6"/>
            <w:vAlign w:val="bottom"/>
          </w:tcPr>
          <w:p w:rsidR="00C461A1" w:rsidRPr="00C461A1" w:rsidRDefault="00C461A1">
            <w:pPr>
              <w:rPr>
                <w:rFonts w:ascii="Times" w:hAnsi="Times"/>
                <w:b/>
                <w:sz w:val="24"/>
                <w:szCs w:val="24"/>
                <w:u w:val="single"/>
              </w:rPr>
            </w:pPr>
            <w:r w:rsidRPr="00C461A1">
              <w:rPr>
                <w:rFonts w:ascii="Times" w:hAnsi="Times"/>
                <w:b/>
                <w:sz w:val="24"/>
                <w:szCs w:val="24"/>
                <w:u w:val="single"/>
              </w:rPr>
              <w:t>55%</w:t>
            </w:r>
          </w:p>
        </w:tc>
        <w:tc>
          <w:tcPr>
            <w:tcW w:w="898" w:type="dxa"/>
            <w:tcBorders>
              <w:top w:val="single" w:sz="4" w:space="0" w:color="auto"/>
              <w:bottom w:val="nil"/>
            </w:tcBorders>
            <w:shd w:val="clear" w:color="auto" w:fill="E6E6E6"/>
            <w:vAlign w:val="bottom"/>
          </w:tcPr>
          <w:p w:rsidR="00C461A1" w:rsidRPr="00C461A1" w:rsidRDefault="00C461A1">
            <w:pPr>
              <w:rPr>
                <w:rFonts w:ascii="Times" w:hAnsi="Times"/>
                <w:b/>
                <w:sz w:val="24"/>
                <w:szCs w:val="24"/>
                <w:u w:val="single"/>
              </w:rPr>
            </w:pPr>
            <w:r w:rsidRPr="00C461A1">
              <w:rPr>
                <w:rFonts w:ascii="Times" w:hAnsi="Times"/>
                <w:b/>
                <w:sz w:val="24"/>
                <w:szCs w:val="24"/>
                <w:u w:val="single"/>
              </w:rPr>
              <w:t>57%</w:t>
            </w:r>
          </w:p>
        </w:tc>
        <w:tc>
          <w:tcPr>
            <w:tcW w:w="898" w:type="dxa"/>
            <w:tcBorders>
              <w:top w:val="single" w:sz="4" w:space="0" w:color="auto"/>
              <w:bottom w:val="nil"/>
            </w:tcBorders>
            <w:shd w:val="clear" w:color="auto" w:fill="E6E6E6"/>
            <w:vAlign w:val="bottom"/>
          </w:tcPr>
          <w:p w:rsidR="00C461A1" w:rsidRDefault="0038032D">
            <w:pPr>
              <w:rPr>
                <w:rFonts w:ascii="Times" w:hAnsi="Times"/>
                <w:b/>
                <w:sz w:val="24"/>
                <w:szCs w:val="24"/>
              </w:rPr>
            </w:pPr>
            <w:r>
              <w:rPr>
                <w:rFonts w:ascii="Times" w:hAnsi="Times"/>
                <w:b/>
                <w:sz w:val="24"/>
                <w:szCs w:val="24"/>
                <w:u w:val="single"/>
              </w:rPr>
              <w:t>59</w:t>
            </w:r>
            <w:r w:rsidRPr="00BB0821">
              <w:rPr>
                <w:rFonts w:ascii="Times" w:hAnsi="Times"/>
                <w:b/>
                <w:sz w:val="24"/>
                <w:szCs w:val="24"/>
                <w:u w:val="single"/>
              </w:rPr>
              <w:t>%</w:t>
            </w:r>
          </w:p>
        </w:tc>
      </w:tr>
      <w:tr w:rsidR="0038032D" w:rsidRPr="00BB0821" w:rsidTr="0038032D">
        <w:trPr>
          <w:trHeight w:val="500"/>
          <w:jc w:val="center"/>
        </w:trPr>
        <w:tc>
          <w:tcPr>
            <w:tcW w:w="4193" w:type="dxa"/>
            <w:tcBorders>
              <w:top w:val="nil"/>
              <w:right w:val="single" w:sz="4" w:space="0" w:color="auto"/>
            </w:tcBorders>
          </w:tcPr>
          <w:p w:rsidR="00C461A1" w:rsidRDefault="0038032D">
            <w:pPr>
              <w:spacing w:before="60" w:after="20"/>
              <w:rPr>
                <w:rFonts w:ascii="Times" w:hAnsi="Times"/>
                <w:sz w:val="24"/>
                <w:szCs w:val="24"/>
              </w:rPr>
            </w:pPr>
            <w:r w:rsidRPr="00BB0821">
              <w:rPr>
                <w:rFonts w:ascii="Times" w:hAnsi="Times"/>
                <w:sz w:val="24"/>
                <w:szCs w:val="24"/>
              </w:rPr>
              <w:t xml:space="preserve">Then, </w:t>
            </w:r>
            <w:r>
              <w:rPr>
                <w:rFonts w:ascii="Times" w:hAnsi="Times"/>
                <w:sz w:val="24"/>
                <w:szCs w:val="24"/>
              </w:rPr>
              <w:t xml:space="preserve">the post-hoc </w:t>
            </w:r>
            <w:r w:rsidR="00D05B63">
              <w:rPr>
                <w:rFonts w:ascii="Times" w:hAnsi="Times"/>
                <w:sz w:val="24"/>
                <w:szCs w:val="24"/>
              </w:rPr>
              <w:t>effect</w:t>
            </w:r>
            <w:r>
              <w:rPr>
                <w:rFonts w:ascii="Times" w:hAnsi="Times"/>
                <w:sz w:val="24"/>
                <w:szCs w:val="24"/>
              </w:rPr>
              <w:t xml:space="preserve"> would be</w:t>
            </w:r>
            <w:r w:rsidRPr="00BB0821">
              <w:rPr>
                <w:rFonts w:ascii="Times" w:hAnsi="Times"/>
                <w:sz w:val="24"/>
                <w:szCs w:val="24"/>
              </w:rPr>
              <w:t>:</w:t>
            </w:r>
          </w:p>
        </w:tc>
        <w:tc>
          <w:tcPr>
            <w:tcW w:w="897" w:type="dxa"/>
            <w:tcBorders>
              <w:top w:val="nil"/>
              <w:left w:val="single" w:sz="4" w:space="0" w:color="auto"/>
              <w:bottom w:val="nil"/>
            </w:tcBorders>
          </w:tcPr>
          <w:p w:rsidR="0038032D" w:rsidRPr="00BB0821" w:rsidRDefault="0038032D" w:rsidP="00114AB7">
            <w:pPr>
              <w:spacing w:before="20" w:after="20" w:line="360" w:lineRule="auto"/>
              <w:rPr>
                <w:rFonts w:ascii="Times" w:hAnsi="Times"/>
                <w:sz w:val="24"/>
                <w:szCs w:val="24"/>
              </w:rPr>
            </w:pPr>
          </w:p>
        </w:tc>
        <w:tc>
          <w:tcPr>
            <w:tcW w:w="898" w:type="dxa"/>
            <w:tcBorders>
              <w:top w:val="nil"/>
            </w:tcBorders>
          </w:tcPr>
          <w:p w:rsidR="0038032D" w:rsidRPr="00BB0821" w:rsidRDefault="0038032D" w:rsidP="00114AB7">
            <w:pPr>
              <w:spacing w:before="20" w:after="20" w:line="360" w:lineRule="auto"/>
              <w:rPr>
                <w:rFonts w:ascii="Times" w:hAnsi="Times"/>
                <w:sz w:val="24"/>
                <w:szCs w:val="24"/>
              </w:rPr>
            </w:pPr>
          </w:p>
        </w:tc>
        <w:tc>
          <w:tcPr>
            <w:tcW w:w="897" w:type="dxa"/>
            <w:tcBorders>
              <w:top w:val="nil"/>
            </w:tcBorders>
          </w:tcPr>
          <w:p w:rsidR="0038032D" w:rsidRPr="00BB0821" w:rsidRDefault="0038032D" w:rsidP="00114AB7">
            <w:pPr>
              <w:spacing w:before="20" w:after="20" w:line="360" w:lineRule="auto"/>
              <w:rPr>
                <w:rFonts w:ascii="Times" w:hAnsi="Times"/>
                <w:sz w:val="24"/>
                <w:szCs w:val="24"/>
              </w:rPr>
            </w:pPr>
          </w:p>
        </w:tc>
        <w:tc>
          <w:tcPr>
            <w:tcW w:w="898" w:type="dxa"/>
            <w:tcBorders>
              <w:top w:val="nil"/>
            </w:tcBorders>
          </w:tcPr>
          <w:p w:rsidR="0038032D" w:rsidRPr="00BB0821" w:rsidRDefault="0038032D" w:rsidP="00114AB7">
            <w:pPr>
              <w:spacing w:before="20" w:after="20" w:line="360" w:lineRule="auto"/>
              <w:rPr>
                <w:rFonts w:ascii="Times" w:hAnsi="Times"/>
                <w:sz w:val="24"/>
                <w:szCs w:val="24"/>
              </w:rPr>
            </w:pPr>
          </w:p>
        </w:tc>
        <w:tc>
          <w:tcPr>
            <w:tcW w:w="898" w:type="dxa"/>
            <w:tcBorders>
              <w:top w:val="nil"/>
            </w:tcBorders>
          </w:tcPr>
          <w:p w:rsidR="0038032D" w:rsidRPr="00BB0821" w:rsidRDefault="0038032D" w:rsidP="00114AB7">
            <w:pPr>
              <w:spacing w:before="20" w:after="20" w:line="360" w:lineRule="auto"/>
              <w:rPr>
                <w:rFonts w:ascii="Times" w:hAnsi="Times"/>
                <w:sz w:val="24"/>
                <w:szCs w:val="24"/>
              </w:rPr>
            </w:pPr>
          </w:p>
        </w:tc>
      </w:tr>
      <w:tr w:rsidR="0038032D" w:rsidRPr="00BB0821" w:rsidTr="0038032D">
        <w:trPr>
          <w:jc w:val="center"/>
        </w:trPr>
        <w:tc>
          <w:tcPr>
            <w:tcW w:w="4193" w:type="dxa"/>
            <w:tcBorders>
              <w:right w:val="single" w:sz="4" w:space="0" w:color="auto"/>
            </w:tcBorders>
          </w:tcPr>
          <w:p w:rsidR="0038032D" w:rsidRPr="00BB0821" w:rsidRDefault="0038032D" w:rsidP="00114AB7">
            <w:pPr>
              <w:spacing w:before="40" w:after="40"/>
              <w:rPr>
                <w:rFonts w:ascii="Times" w:hAnsi="Times"/>
                <w:sz w:val="24"/>
                <w:szCs w:val="24"/>
              </w:rPr>
            </w:pPr>
            <w:r>
              <w:rPr>
                <w:rFonts w:ascii="Times" w:hAnsi="Times"/>
                <w:sz w:val="24"/>
                <w:szCs w:val="24"/>
              </w:rPr>
              <w:t>Each Sample Group</w:t>
            </w:r>
            <w:r w:rsidRPr="00BB0821">
              <w:rPr>
                <w:rFonts w:ascii="Times" w:hAnsi="Times"/>
                <w:sz w:val="24"/>
                <w:szCs w:val="24"/>
              </w:rPr>
              <w:t xml:space="preserve"> (n = 1,050)</w:t>
            </w:r>
          </w:p>
        </w:tc>
        <w:tc>
          <w:tcPr>
            <w:tcW w:w="897" w:type="dxa"/>
            <w:tcBorders>
              <w:top w:val="nil"/>
              <w:left w:val="single" w:sz="4" w:space="0" w:color="auto"/>
              <w:bottom w:val="single" w:sz="4" w:space="0" w:color="auto"/>
            </w:tcBorders>
          </w:tcPr>
          <w:p w:rsidR="0038032D" w:rsidRPr="00BB0821" w:rsidRDefault="0038032D" w:rsidP="00114AB7">
            <w:pPr>
              <w:spacing w:before="40" w:after="40"/>
              <w:rPr>
                <w:rFonts w:ascii="Times" w:hAnsi="Times"/>
                <w:sz w:val="24"/>
                <w:szCs w:val="24"/>
              </w:rPr>
            </w:pPr>
            <w:r>
              <w:rPr>
                <w:rFonts w:ascii="Times" w:hAnsi="Times"/>
                <w:sz w:val="24"/>
                <w:szCs w:val="24"/>
              </w:rPr>
              <w:t>6.7%</w:t>
            </w:r>
          </w:p>
        </w:tc>
        <w:tc>
          <w:tcPr>
            <w:tcW w:w="898" w:type="dxa"/>
          </w:tcPr>
          <w:p w:rsidR="0038032D" w:rsidRPr="00BB0821" w:rsidRDefault="0038032D" w:rsidP="00114AB7">
            <w:pPr>
              <w:spacing w:before="40" w:after="40"/>
              <w:rPr>
                <w:rFonts w:ascii="Times" w:hAnsi="Times"/>
                <w:sz w:val="24"/>
                <w:szCs w:val="24"/>
              </w:rPr>
            </w:pPr>
            <w:r>
              <w:rPr>
                <w:rFonts w:ascii="Times" w:hAnsi="Times"/>
                <w:sz w:val="24"/>
                <w:szCs w:val="24"/>
              </w:rPr>
              <w:t>27.9%</w:t>
            </w:r>
          </w:p>
        </w:tc>
        <w:tc>
          <w:tcPr>
            <w:tcW w:w="897" w:type="dxa"/>
          </w:tcPr>
          <w:p w:rsidR="0038032D" w:rsidRPr="00BB0821" w:rsidRDefault="0038032D" w:rsidP="00114AB7">
            <w:pPr>
              <w:spacing w:before="40" w:after="40"/>
              <w:rPr>
                <w:rFonts w:ascii="Times" w:hAnsi="Times"/>
                <w:sz w:val="24"/>
                <w:szCs w:val="24"/>
              </w:rPr>
            </w:pPr>
            <w:r>
              <w:rPr>
                <w:rFonts w:ascii="Times" w:hAnsi="Times"/>
                <w:sz w:val="24"/>
                <w:szCs w:val="24"/>
              </w:rPr>
              <w:t>63.1%</w:t>
            </w:r>
          </w:p>
        </w:tc>
        <w:tc>
          <w:tcPr>
            <w:tcW w:w="898" w:type="dxa"/>
          </w:tcPr>
          <w:p w:rsidR="0038032D" w:rsidRPr="0038032D" w:rsidRDefault="00C461A1" w:rsidP="00114AB7">
            <w:pPr>
              <w:spacing w:before="40" w:after="40"/>
              <w:rPr>
                <w:rFonts w:ascii="Times" w:hAnsi="Times"/>
                <w:b/>
                <w:i/>
                <w:sz w:val="24"/>
                <w:szCs w:val="24"/>
              </w:rPr>
            </w:pPr>
            <w:r w:rsidRPr="00C461A1">
              <w:rPr>
                <w:rFonts w:ascii="Times" w:hAnsi="Times"/>
                <w:b/>
                <w:i/>
                <w:sz w:val="24"/>
                <w:szCs w:val="24"/>
              </w:rPr>
              <w:t>89.6%</w:t>
            </w:r>
          </w:p>
        </w:tc>
        <w:tc>
          <w:tcPr>
            <w:tcW w:w="898" w:type="dxa"/>
          </w:tcPr>
          <w:p w:rsidR="0038032D" w:rsidRPr="0038032D" w:rsidRDefault="00C461A1" w:rsidP="00114AB7">
            <w:pPr>
              <w:spacing w:before="40" w:after="40"/>
              <w:rPr>
                <w:rFonts w:ascii="Times" w:hAnsi="Times"/>
                <w:b/>
                <w:i/>
                <w:sz w:val="24"/>
                <w:szCs w:val="24"/>
              </w:rPr>
            </w:pPr>
            <w:r w:rsidRPr="00C461A1">
              <w:rPr>
                <w:rFonts w:ascii="Times" w:hAnsi="Times"/>
                <w:b/>
                <w:i/>
                <w:sz w:val="24"/>
                <w:szCs w:val="24"/>
              </w:rPr>
              <w:t>98.6%</w:t>
            </w:r>
          </w:p>
        </w:tc>
      </w:tr>
    </w:tbl>
    <w:p w:rsidR="002B7EB9" w:rsidRDefault="002B7EB9" w:rsidP="00087D2F">
      <w:pPr>
        <w:pStyle w:val="Heading1"/>
        <w:spacing w:after="240" w:line="480" w:lineRule="auto"/>
        <w:jc w:val="left"/>
        <w:rPr>
          <w:b w:val="0"/>
          <w:szCs w:val="24"/>
        </w:rPr>
      </w:pPr>
      <w:r>
        <w:rPr>
          <w:b w:val="0"/>
          <w:szCs w:val="24"/>
        </w:rPr>
        <w:lastRenderedPageBreak/>
        <w:t>Therefore, a</w:t>
      </w:r>
      <w:r w:rsidRPr="00BB0821">
        <w:rPr>
          <w:b w:val="0"/>
          <w:szCs w:val="24"/>
        </w:rPr>
        <w:t>ny larger sample size will result in only a minimal increase in precision of the data while incurring unnecessary costs.  Furthermore, depending upon the data being examined, the fluctuation may be smaller.  Standard errors are shown for various percentages in the table below.</w:t>
      </w:r>
    </w:p>
    <w:p w:rsidR="00B06685" w:rsidRDefault="00B06685" w:rsidP="00087D2F">
      <w:pPr>
        <w:pStyle w:val="Heading1"/>
        <w:spacing w:after="240" w:line="480" w:lineRule="auto"/>
        <w:jc w:val="left"/>
        <w:rPr>
          <w:b w:val="0"/>
        </w:rPr>
      </w:pPr>
      <w:r w:rsidRPr="00B06685">
        <w:rPr>
          <w:b w:val="0"/>
        </w:rPr>
        <w:t xml:space="preserve">In 2004, a total of 1,084 visitors completed the survey.  Of those randomly approached and asked to complete the survey, approximately </w:t>
      </w:r>
      <w:r w:rsidR="00A134B8">
        <w:rPr>
          <w:b w:val="0"/>
        </w:rPr>
        <w:t>100-150</w:t>
      </w:r>
      <w:r w:rsidR="00607235">
        <w:rPr>
          <w:b w:val="0"/>
        </w:rPr>
        <w:t xml:space="preserve"> per day over a three-</w:t>
      </w:r>
      <w:r w:rsidRPr="00B06685">
        <w:rPr>
          <w:b w:val="0"/>
        </w:rPr>
        <w:t xml:space="preserve">week period, about </w:t>
      </w:r>
      <w:r w:rsidR="00607235">
        <w:rPr>
          <w:b w:val="0"/>
        </w:rPr>
        <w:t>two-thirds</w:t>
      </w:r>
      <w:r w:rsidRPr="00B06685">
        <w:rPr>
          <w:b w:val="0"/>
        </w:rPr>
        <w:t xml:space="preserve"> agreed to complete the survey.  </w:t>
      </w:r>
      <w:r w:rsidR="008A4A6F">
        <w:rPr>
          <w:b w:val="0"/>
        </w:rPr>
        <w:t>An improved response rate of up to 85% is expected in 2011</w:t>
      </w:r>
      <w:r w:rsidRPr="00B06685">
        <w:rPr>
          <w:b w:val="0"/>
        </w:rPr>
        <w:t xml:space="preserve">.  </w:t>
      </w:r>
    </w:p>
    <w:p w:rsidR="00BB0821" w:rsidRPr="00087D2F" w:rsidRDefault="00767DE7" w:rsidP="00087D2F">
      <w:pPr>
        <w:pStyle w:val="Heading1"/>
        <w:spacing w:after="240" w:line="480" w:lineRule="auto"/>
        <w:jc w:val="left"/>
        <w:rPr>
          <w:b w:val="0"/>
          <w:szCs w:val="24"/>
        </w:rPr>
      </w:pPr>
      <w:r w:rsidRPr="00D13E0D">
        <w:rPr>
          <w:b w:val="0"/>
        </w:rPr>
        <w:t xml:space="preserve">Visitor information for the </w:t>
      </w:r>
      <w:r w:rsidR="00D13E0D" w:rsidRPr="00D13E0D">
        <w:rPr>
          <w:b w:val="0"/>
        </w:rPr>
        <w:t>Public Vaults</w:t>
      </w:r>
      <w:r w:rsidRPr="00D13E0D">
        <w:rPr>
          <w:b w:val="0"/>
        </w:rPr>
        <w:t xml:space="preserve"> </w:t>
      </w:r>
      <w:r w:rsidR="00607235">
        <w:rPr>
          <w:b w:val="0"/>
        </w:rPr>
        <w:t>estimates</w:t>
      </w:r>
      <w:r w:rsidRPr="00D13E0D">
        <w:rPr>
          <w:b w:val="0"/>
        </w:rPr>
        <w:t xml:space="preserve"> that there are </w:t>
      </w:r>
      <w:r w:rsidR="00D13E0D" w:rsidRPr="00D13E0D">
        <w:rPr>
          <w:b w:val="0"/>
        </w:rPr>
        <w:t>750,000</w:t>
      </w:r>
      <w:r w:rsidRPr="00D13E0D">
        <w:rPr>
          <w:b w:val="0"/>
        </w:rPr>
        <w:t xml:space="preserve"> visitors per year.</w:t>
      </w:r>
      <w:r w:rsidRPr="00BB0821">
        <w:rPr>
          <w:b w:val="0"/>
        </w:rPr>
        <w:t xml:space="preserve">  </w:t>
      </w:r>
    </w:p>
    <w:p w:rsidR="00087D2F" w:rsidRPr="00275AF4" w:rsidRDefault="00087D2F" w:rsidP="00087D2F">
      <w:pPr>
        <w:spacing w:after="240" w:line="480" w:lineRule="auto"/>
        <w:rPr>
          <w:sz w:val="24"/>
          <w:szCs w:val="24"/>
        </w:rPr>
      </w:pPr>
      <w:r w:rsidRPr="00087D2F">
        <w:rPr>
          <w:sz w:val="24"/>
          <w:szCs w:val="24"/>
        </w:rPr>
        <w:t xml:space="preserve">The collection of Race and Ethnicity meets with the standards established in the OMB </w:t>
      </w:r>
      <w:r w:rsidR="00270860">
        <w:rPr>
          <w:sz w:val="24"/>
          <w:szCs w:val="24"/>
        </w:rPr>
        <w:t>Provisional Guidance on the Implementation of the 1997 Standards for Federal Data on Race and Ethnicity (December 15, 2000)</w:t>
      </w:r>
      <w:r w:rsidRPr="00275AF4">
        <w:rPr>
          <w:sz w:val="24"/>
          <w:szCs w:val="24"/>
        </w:rPr>
        <w:t>.</w:t>
      </w:r>
    </w:p>
    <w:p w:rsidR="004F6D10" w:rsidRDefault="004F6D10" w:rsidP="00BB0821">
      <w:pPr>
        <w:spacing w:after="240" w:line="480" w:lineRule="auto"/>
        <w:rPr>
          <w:b/>
          <w:sz w:val="24"/>
          <w:szCs w:val="24"/>
        </w:rPr>
        <w:sectPr w:rsidR="004F6D10" w:rsidSect="00562D4E">
          <w:headerReference w:type="default" r:id="rId16"/>
          <w:pgSz w:w="12240" w:h="15840"/>
          <w:pgMar w:top="1296" w:right="1296" w:bottom="1296" w:left="1296" w:header="720" w:footer="720" w:gutter="0"/>
          <w:cols w:space="720"/>
          <w:docGrid w:linePitch="360"/>
        </w:sectPr>
      </w:pPr>
    </w:p>
    <w:p w:rsidR="00BB0821" w:rsidRPr="00BB0821" w:rsidRDefault="00BB0821" w:rsidP="00BB0821">
      <w:pPr>
        <w:spacing w:after="240" w:line="480" w:lineRule="auto"/>
        <w:rPr>
          <w:b/>
          <w:sz w:val="24"/>
          <w:szCs w:val="24"/>
        </w:rPr>
      </w:pPr>
      <w:r w:rsidRPr="00BB0821">
        <w:rPr>
          <w:b/>
          <w:sz w:val="24"/>
          <w:szCs w:val="24"/>
        </w:rPr>
        <w:lastRenderedPageBreak/>
        <w:t>2.</w:t>
      </w:r>
      <w:r w:rsidRPr="00BB0821">
        <w:rPr>
          <w:b/>
          <w:sz w:val="24"/>
          <w:szCs w:val="24"/>
        </w:rPr>
        <w:tab/>
        <w:t>Procedures for the Collection of Information</w:t>
      </w:r>
    </w:p>
    <w:p w:rsidR="00087D2F" w:rsidRPr="000A6600" w:rsidRDefault="00BB0821" w:rsidP="000A6600">
      <w:pPr>
        <w:pStyle w:val="Heading1"/>
        <w:spacing w:after="240" w:line="480" w:lineRule="auto"/>
        <w:jc w:val="left"/>
        <w:rPr>
          <w:b w:val="0"/>
        </w:rPr>
      </w:pPr>
      <w:r w:rsidRPr="00087D2F">
        <w:rPr>
          <w:b w:val="0"/>
          <w:szCs w:val="24"/>
        </w:rPr>
        <w:t>It is assumed</w:t>
      </w:r>
      <w:r w:rsidRPr="00087D2F">
        <w:rPr>
          <w:b w:val="0"/>
        </w:rPr>
        <w:t xml:space="preserve"> that a total of </w:t>
      </w:r>
      <w:r w:rsidR="00A134B8">
        <w:rPr>
          <w:b w:val="0"/>
        </w:rPr>
        <w:t>75</w:t>
      </w:r>
      <w:r w:rsidRPr="00087D2F">
        <w:rPr>
          <w:b w:val="0"/>
        </w:rPr>
        <w:t xml:space="preserve"> surveys will be completed per day (an average of </w:t>
      </w:r>
      <w:r w:rsidR="00A134B8">
        <w:rPr>
          <w:b w:val="0"/>
        </w:rPr>
        <w:t>15</w:t>
      </w:r>
      <w:r w:rsidRPr="00087D2F">
        <w:rPr>
          <w:b w:val="0"/>
        </w:rPr>
        <w:t xml:space="preserve"> surveys per hour).  At </w:t>
      </w:r>
      <w:r w:rsidR="00A134B8">
        <w:rPr>
          <w:b w:val="0"/>
        </w:rPr>
        <w:t>75</w:t>
      </w:r>
      <w:r w:rsidRPr="00087D2F">
        <w:rPr>
          <w:b w:val="0"/>
        </w:rPr>
        <w:t xml:space="preserve"> surveys per day, the total data collection period will take approximately </w:t>
      </w:r>
      <w:r w:rsidR="00A134B8">
        <w:rPr>
          <w:b w:val="0"/>
        </w:rPr>
        <w:t>two</w:t>
      </w:r>
      <w:r w:rsidRPr="00087D2F">
        <w:rPr>
          <w:b w:val="0"/>
        </w:rPr>
        <w:t xml:space="preserve"> week</w:t>
      </w:r>
      <w:r w:rsidR="00E653CE">
        <w:rPr>
          <w:b w:val="0"/>
        </w:rPr>
        <w:t>s</w:t>
      </w:r>
      <w:r w:rsidRPr="00087D2F">
        <w:rPr>
          <w:b w:val="0"/>
        </w:rPr>
        <w:t xml:space="preserve">.  In addition, the </w:t>
      </w:r>
      <w:r w:rsidR="00A134B8">
        <w:rPr>
          <w:b w:val="0"/>
        </w:rPr>
        <w:t>two</w:t>
      </w:r>
      <w:r w:rsidR="00607235">
        <w:rPr>
          <w:b w:val="0"/>
        </w:rPr>
        <w:t>-</w:t>
      </w:r>
      <w:r w:rsidRPr="00087D2F">
        <w:rPr>
          <w:b w:val="0"/>
        </w:rPr>
        <w:t xml:space="preserve">week period will allow for no </w:t>
      </w:r>
      <w:r w:rsidR="00607235">
        <w:rPr>
          <w:b w:val="0"/>
        </w:rPr>
        <w:t>single</w:t>
      </w:r>
      <w:r w:rsidRPr="00087D2F">
        <w:rPr>
          <w:b w:val="0"/>
        </w:rPr>
        <w:t xml:space="preserve"> event to overly impact the results.  For example, if there is a march or protest scheduled for one of the days during the data collection, it might impact the type of person interviewed on that day.  However, with </w:t>
      </w:r>
      <w:r w:rsidR="00A134B8">
        <w:rPr>
          <w:b w:val="0"/>
        </w:rPr>
        <w:t>13</w:t>
      </w:r>
      <w:r w:rsidRPr="00087D2F">
        <w:rPr>
          <w:b w:val="0"/>
        </w:rPr>
        <w:t xml:space="preserve"> additional interviewing days, that subset of data </w:t>
      </w:r>
      <w:r w:rsidRPr="000A6600">
        <w:rPr>
          <w:b w:val="0"/>
        </w:rPr>
        <w:t xml:space="preserve">will not skew the final results.  The table below illustrates a typical </w:t>
      </w:r>
      <w:r w:rsidR="00607235">
        <w:rPr>
          <w:b w:val="0"/>
        </w:rPr>
        <w:t>two-</w:t>
      </w:r>
      <w:r w:rsidRPr="000A6600">
        <w:rPr>
          <w:b w:val="0"/>
        </w:rPr>
        <w:t>week data collection period</w:t>
      </w:r>
      <w:r w:rsidR="00741388">
        <w:rPr>
          <w:b w:val="0"/>
        </w:rPr>
        <w:t xml:space="preserve">, </w:t>
      </w:r>
      <w:r w:rsidR="00E653CE">
        <w:rPr>
          <w:b w:val="0"/>
        </w:rPr>
        <w:t xml:space="preserve">with </w:t>
      </w:r>
      <w:r w:rsidR="00741388">
        <w:rPr>
          <w:b w:val="0"/>
        </w:rPr>
        <w:t xml:space="preserve">the hours reflecting the </w:t>
      </w:r>
      <w:smartTag w:uri="urn:schemas-microsoft-com:office:smarttags" w:element="PersonName">
        <w:r w:rsidR="00741388">
          <w:rPr>
            <w:b w:val="0"/>
          </w:rPr>
          <w:t>National Archives</w:t>
        </w:r>
      </w:smartTag>
      <w:r w:rsidR="00E653CE">
        <w:rPr>
          <w:b w:val="0"/>
        </w:rPr>
        <w:t>’</w:t>
      </w:r>
      <w:r w:rsidR="00741388">
        <w:rPr>
          <w:b w:val="0"/>
        </w:rPr>
        <w:t xml:space="preserve"> </w:t>
      </w:r>
      <w:r w:rsidR="00A134B8">
        <w:rPr>
          <w:b w:val="0"/>
        </w:rPr>
        <w:t>summer</w:t>
      </w:r>
      <w:r w:rsidR="00741388">
        <w:rPr>
          <w:b w:val="0"/>
        </w:rPr>
        <w:t xml:space="preserve"> schedule</w:t>
      </w:r>
      <w:r w:rsidRPr="000A6600">
        <w:rPr>
          <w:b w:val="0"/>
        </w:rPr>
        <w:t>.</w:t>
      </w: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
        <w:gridCol w:w="1080"/>
        <w:gridCol w:w="1122"/>
        <w:gridCol w:w="1128"/>
        <w:gridCol w:w="1170"/>
        <w:gridCol w:w="1080"/>
        <w:gridCol w:w="1140"/>
        <w:gridCol w:w="1038"/>
        <w:gridCol w:w="1413"/>
      </w:tblGrid>
      <w:tr w:rsidR="00A134B8" w:rsidRPr="00A134B8" w:rsidTr="00A134B8">
        <w:trPr>
          <w:jc w:val="center"/>
        </w:trPr>
        <w:tc>
          <w:tcPr>
            <w:tcW w:w="981" w:type="dxa"/>
            <w:shd w:val="clear" w:color="auto" w:fill="E6E6E6"/>
            <w:vAlign w:val="bottom"/>
          </w:tcPr>
          <w:p w:rsidR="00A134B8" w:rsidRPr="00A134B8" w:rsidRDefault="00A134B8" w:rsidP="00A134B8">
            <w:pPr>
              <w:pStyle w:val="BodyText"/>
              <w:tabs>
                <w:tab w:val="left" w:pos="-720"/>
              </w:tabs>
              <w:suppressAutoHyphens/>
              <w:spacing w:after="120" w:line="240" w:lineRule="auto"/>
              <w:jc w:val="center"/>
              <w:rPr>
                <w:rFonts w:ascii="Arial" w:hAnsi="Arial" w:cs="Arial"/>
                <w:b/>
                <w:sz w:val="16"/>
                <w:szCs w:val="16"/>
              </w:rPr>
            </w:pPr>
          </w:p>
        </w:tc>
        <w:tc>
          <w:tcPr>
            <w:tcW w:w="1080" w:type="dxa"/>
            <w:shd w:val="clear" w:color="auto" w:fill="E6E6E6"/>
            <w:vAlign w:val="bottom"/>
          </w:tcPr>
          <w:p w:rsidR="00A134B8" w:rsidRPr="00A134B8" w:rsidRDefault="00A134B8" w:rsidP="00A134B8">
            <w:pPr>
              <w:pStyle w:val="BodyText"/>
              <w:tabs>
                <w:tab w:val="left" w:pos="-720"/>
              </w:tabs>
              <w:suppressAutoHyphens/>
              <w:spacing w:before="60" w:after="120" w:line="240" w:lineRule="auto"/>
              <w:jc w:val="center"/>
              <w:rPr>
                <w:rFonts w:ascii="Arial" w:hAnsi="Arial" w:cs="Arial"/>
                <w:b/>
                <w:sz w:val="16"/>
                <w:szCs w:val="16"/>
              </w:rPr>
            </w:pPr>
            <w:r w:rsidRPr="00A134B8">
              <w:rPr>
                <w:rFonts w:ascii="Arial" w:hAnsi="Arial" w:cs="Arial"/>
                <w:b/>
                <w:sz w:val="16"/>
                <w:szCs w:val="16"/>
              </w:rPr>
              <w:t>Mon.</w:t>
            </w:r>
          </w:p>
        </w:tc>
        <w:tc>
          <w:tcPr>
            <w:tcW w:w="1122" w:type="dxa"/>
            <w:shd w:val="clear" w:color="auto" w:fill="E6E6E6"/>
            <w:vAlign w:val="bottom"/>
          </w:tcPr>
          <w:p w:rsidR="00A134B8" w:rsidRPr="00A134B8" w:rsidRDefault="00A134B8" w:rsidP="00A134B8">
            <w:pPr>
              <w:pStyle w:val="BodyText"/>
              <w:tabs>
                <w:tab w:val="left" w:pos="-720"/>
              </w:tabs>
              <w:suppressAutoHyphens/>
              <w:spacing w:before="60" w:after="120" w:line="240" w:lineRule="auto"/>
              <w:jc w:val="center"/>
              <w:rPr>
                <w:rFonts w:ascii="Arial" w:hAnsi="Arial" w:cs="Arial"/>
                <w:b/>
                <w:sz w:val="16"/>
                <w:szCs w:val="16"/>
              </w:rPr>
            </w:pPr>
            <w:r w:rsidRPr="00A134B8">
              <w:rPr>
                <w:rFonts w:ascii="Arial" w:hAnsi="Arial" w:cs="Arial"/>
                <w:b/>
                <w:sz w:val="16"/>
                <w:szCs w:val="16"/>
              </w:rPr>
              <w:t>Tues.</w:t>
            </w:r>
          </w:p>
        </w:tc>
        <w:tc>
          <w:tcPr>
            <w:tcW w:w="1128" w:type="dxa"/>
            <w:shd w:val="clear" w:color="auto" w:fill="E6E6E6"/>
            <w:vAlign w:val="bottom"/>
          </w:tcPr>
          <w:p w:rsidR="00A134B8" w:rsidRPr="00A134B8" w:rsidRDefault="00A134B8" w:rsidP="00A134B8">
            <w:pPr>
              <w:pStyle w:val="BodyText"/>
              <w:tabs>
                <w:tab w:val="left" w:pos="-720"/>
              </w:tabs>
              <w:suppressAutoHyphens/>
              <w:spacing w:before="60" w:after="120" w:line="240" w:lineRule="auto"/>
              <w:jc w:val="center"/>
              <w:rPr>
                <w:rFonts w:ascii="Arial" w:hAnsi="Arial" w:cs="Arial"/>
                <w:b/>
                <w:sz w:val="16"/>
                <w:szCs w:val="16"/>
              </w:rPr>
            </w:pPr>
            <w:r w:rsidRPr="00A134B8">
              <w:rPr>
                <w:rFonts w:ascii="Arial" w:hAnsi="Arial" w:cs="Arial"/>
                <w:b/>
                <w:sz w:val="16"/>
                <w:szCs w:val="16"/>
              </w:rPr>
              <w:t>Wed.</w:t>
            </w:r>
          </w:p>
        </w:tc>
        <w:tc>
          <w:tcPr>
            <w:tcW w:w="1170" w:type="dxa"/>
            <w:shd w:val="clear" w:color="auto" w:fill="E6E6E6"/>
            <w:vAlign w:val="bottom"/>
          </w:tcPr>
          <w:p w:rsidR="00A134B8" w:rsidRPr="00A134B8" w:rsidRDefault="00A134B8" w:rsidP="00A134B8">
            <w:pPr>
              <w:pStyle w:val="BodyText"/>
              <w:tabs>
                <w:tab w:val="left" w:pos="-720"/>
              </w:tabs>
              <w:suppressAutoHyphens/>
              <w:spacing w:before="60" w:after="120" w:line="240" w:lineRule="auto"/>
              <w:jc w:val="center"/>
              <w:rPr>
                <w:rFonts w:ascii="Arial" w:hAnsi="Arial" w:cs="Arial"/>
                <w:b/>
                <w:sz w:val="16"/>
                <w:szCs w:val="16"/>
              </w:rPr>
            </w:pPr>
            <w:r w:rsidRPr="00A134B8">
              <w:rPr>
                <w:rFonts w:ascii="Arial" w:hAnsi="Arial" w:cs="Arial"/>
                <w:b/>
                <w:sz w:val="16"/>
                <w:szCs w:val="16"/>
              </w:rPr>
              <w:t>Thurs.</w:t>
            </w:r>
          </w:p>
        </w:tc>
        <w:tc>
          <w:tcPr>
            <w:tcW w:w="1080" w:type="dxa"/>
            <w:shd w:val="clear" w:color="auto" w:fill="E6E6E6"/>
            <w:vAlign w:val="bottom"/>
          </w:tcPr>
          <w:p w:rsidR="00A134B8" w:rsidRPr="00A134B8" w:rsidRDefault="00A134B8" w:rsidP="00A134B8">
            <w:pPr>
              <w:pStyle w:val="BodyText"/>
              <w:tabs>
                <w:tab w:val="left" w:pos="-720"/>
              </w:tabs>
              <w:suppressAutoHyphens/>
              <w:spacing w:before="60" w:after="120" w:line="240" w:lineRule="auto"/>
              <w:jc w:val="center"/>
              <w:rPr>
                <w:rFonts w:ascii="Arial" w:hAnsi="Arial" w:cs="Arial"/>
                <w:b/>
                <w:sz w:val="16"/>
                <w:szCs w:val="16"/>
              </w:rPr>
            </w:pPr>
            <w:r w:rsidRPr="00A134B8">
              <w:rPr>
                <w:rFonts w:ascii="Arial" w:hAnsi="Arial" w:cs="Arial"/>
                <w:b/>
                <w:sz w:val="16"/>
                <w:szCs w:val="16"/>
              </w:rPr>
              <w:t>Fri.</w:t>
            </w:r>
          </w:p>
        </w:tc>
        <w:tc>
          <w:tcPr>
            <w:tcW w:w="1140" w:type="dxa"/>
            <w:shd w:val="clear" w:color="auto" w:fill="E6E6E6"/>
            <w:vAlign w:val="bottom"/>
          </w:tcPr>
          <w:p w:rsidR="00A134B8" w:rsidRPr="00A134B8" w:rsidRDefault="00A134B8" w:rsidP="00A134B8">
            <w:pPr>
              <w:pStyle w:val="BodyText"/>
              <w:tabs>
                <w:tab w:val="left" w:pos="-720"/>
              </w:tabs>
              <w:suppressAutoHyphens/>
              <w:spacing w:before="60" w:after="120" w:line="240" w:lineRule="auto"/>
              <w:jc w:val="center"/>
              <w:rPr>
                <w:rFonts w:ascii="Arial" w:hAnsi="Arial" w:cs="Arial"/>
                <w:b/>
                <w:sz w:val="16"/>
                <w:szCs w:val="16"/>
              </w:rPr>
            </w:pPr>
            <w:r w:rsidRPr="00A134B8">
              <w:rPr>
                <w:rFonts w:ascii="Arial" w:hAnsi="Arial" w:cs="Arial"/>
                <w:b/>
                <w:sz w:val="16"/>
                <w:szCs w:val="16"/>
              </w:rPr>
              <w:t>Sat.</w:t>
            </w:r>
          </w:p>
        </w:tc>
        <w:tc>
          <w:tcPr>
            <w:tcW w:w="1038" w:type="dxa"/>
            <w:shd w:val="clear" w:color="auto" w:fill="E6E6E6"/>
            <w:vAlign w:val="bottom"/>
          </w:tcPr>
          <w:p w:rsidR="00A134B8" w:rsidRPr="00A134B8" w:rsidRDefault="00A134B8" w:rsidP="00A134B8">
            <w:pPr>
              <w:pStyle w:val="BodyText"/>
              <w:tabs>
                <w:tab w:val="left" w:pos="-720"/>
              </w:tabs>
              <w:suppressAutoHyphens/>
              <w:spacing w:before="60" w:after="120" w:line="240" w:lineRule="auto"/>
              <w:jc w:val="center"/>
              <w:rPr>
                <w:rFonts w:ascii="Arial" w:hAnsi="Arial" w:cs="Arial"/>
                <w:b/>
                <w:sz w:val="16"/>
                <w:szCs w:val="16"/>
              </w:rPr>
            </w:pPr>
            <w:r w:rsidRPr="00A134B8">
              <w:rPr>
                <w:rFonts w:ascii="Arial" w:hAnsi="Arial" w:cs="Arial"/>
                <w:b/>
                <w:sz w:val="16"/>
                <w:szCs w:val="16"/>
              </w:rPr>
              <w:t>Sun.</w:t>
            </w:r>
          </w:p>
        </w:tc>
        <w:tc>
          <w:tcPr>
            <w:tcW w:w="1413" w:type="dxa"/>
            <w:shd w:val="clear" w:color="auto" w:fill="E6E6E6"/>
            <w:vAlign w:val="bottom"/>
          </w:tcPr>
          <w:p w:rsidR="00A134B8" w:rsidRPr="00A134B8" w:rsidRDefault="00A134B8" w:rsidP="00A134B8">
            <w:pPr>
              <w:pStyle w:val="BodyText"/>
              <w:tabs>
                <w:tab w:val="left" w:pos="-720"/>
              </w:tabs>
              <w:suppressAutoHyphens/>
              <w:spacing w:before="60" w:after="120" w:line="240" w:lineRule="auto"/>
              <w:jc w:val="center"/>
              <w:rPr>
                <w:rFonts w:ascii="Arial" w:hAnsi="Arial" w:cs="Arial"/>
                <w:b/>
                <w:sz w:val="16"/>
                <w:szCs w:val="16"/>
              </w:rPr>
            </w:pPr>
            <w:r w:rsidRPr="00A134B8">
              <w:rPr>
                <w:rFonts w:ascii="Arial" w:hAnsi="Arial" w:cs="Arial"/>
                <w:b/>
                <w:sz w:val="16"/>
                <w:szCs w:val="16"/>
              </w:rPr>
              <w:t>Total Interviews</w:t>
            </w:r>
          </w:p>
        </w:tc>
      </w:tr>
      <w:tr w:rsidR="00A134B8" w:rsidRPr="00A134B8" w:rsidTr="00A134B8">
        <w:trPr>
          <w:jc w:val="center"/>
        </w:trPr>
        <w:tc>
          <w:tcPr>
            <w:tcW w:w="981" w:type="dxa"/>
          </w:tcPr>
          <w:p w:rsidR="00A134B8" w:rsidRPr="00A134B8" w:rsidRDefault="00A134B8" w:rsidP="00A134B8">
            <w:pPr>
              <w:pStyle w:val="BodyText"/>
              <w:tabs>
                <w:tab w:val="left" w:pos="-720"/>
              </w:tabs>
              <w:suppressAutoHyphens/>
              <w:spacing w:before="60" w:after="120" w:line="240" w:lineRule="auto"/>
              <w:rPr>
                <w:sz w:val="16"/>
                <w:szCs w:val="16"/>
              </w:rPr>
            </w:pPr>
            <w:r w:rsidRPr="00A134B8">
              <w:rPr>
                <w:sz w:val="16"/>
                <w:szCs w:val="16"/>
              </w:rPr>
              <w:t>Week 1</w:t>
            </w:r>
          </w:p>
        </w:tc>
        <w:tc>
          <w:tcPr>
            <w:tcW w:w="1080" w:type="dxa"/>
          </w:tcPr>
          <w:p w:rsidR="00A134B8" w:rsidRPr="00A134B8" w:rsidRDefault="00A134B8" w:rsidP="00A134B8">
            <w:pPr>
              <w:pStyle w:val="BodyText"/>
              <w:tabs>
                <w:tab w:val="left" w:pos="-720"/>
              </w:tabs>
              <w:suppressAutoHyphens/>
              <w:spacing w:before="60" w:after="120" w:line="240" w:lineRule="auto"/>
              <w:rPr>
                <w:sz w:val="16"/>
                <w:szCs w:val="16"/>
              </w:rPr>
            </w:pPr>
            <w:r w:rsidRPr="00A134B8">
              <w:rPr>
                <w:sz w:val="16"/>
                <w:szCs w:val="16"/>
              </w:rPr>
              <w:t>10am-3:00pm</w:t>
            </w:r>
          </w:p>
          <w:p w:rsidR="00A134B8" w:rsidRPr="00A134B8" w:rsidRDefault="00A134B8" w:rsidP="00A134B8">
            <w:pPr>
              <w:pStyle w:val="BodyText"/>
              <w:tabs>
                <w:tab w:val="left" w:pos="-720"/>
              </w:tabs>
              <w:suppressAutoHyphens/>
              <w:spacing w:before="60" w:after="120" w:line="240" w:lineRule="auto"/>
              <w:rPr>
                <w:sz w:val="16"/>
                <w:szCs w:val="16"/>
              </w:rPr>
            </w:pPr>
            <w:r w:rsidRPr="00A134B8">
              <w:rPr>
                <w:sz w:val="16"/>
                <w:szCs w:val="16"/>
              </w:rPr>
              <w:t>75 surveys</w:t>
            </w:r>
          </w:p>
        </w:tc>
        <w:tc>
          <w:tcPr>
            <w:tcW w:w="1122" w:type="dxa"/>
          </w:tcPr>
          <w:p w:rsidR="00A134B8" w:rsidRPr="00A134B8" w:rsidRDefault="00A134B8" w:rsidP="00A134B8">
            <w:pPr>
              <w:pStyle w:val="BodyText"/>
              <w:tabs>
                <w:tab w:val="left" w:pos="-720"/>
              </w:tabs>
              <w:suppressAutoHyphens/>
              <w:spacing w:before="60" w:after="120" w:line="240" w:lineRule="auto"/>
              <w:rPr>
                <w:sz w:val="16"/>
                <w:szCs w:val="16"/>
              </w:rPr>
            </w:pPr>
            <w:r w:rsidRPr="00A134B8">
              <w:rPr>
                <w:sz w:val="16"/>
                <w:szCs w:val="16"/>
              </w:rPr>
              <w:t>2:30pm -</w:t>
            </w:r>
            <w:r w:rsidR="006C5CBB">
              <w:rPr>
                <w:sz w:val="16"/>
                <w:szCs w:val="16"/>
              </w:rPr>
              <w:t>5</w:t>
            </w:r>
            <w:r w:rsidRPr="00A134B8">
              <w:rPr>
                <w:sz w:val="16"/>
                <w:szCs w:val="16"/>
              </w:rPr>
              <w:t>:</w:t>
            </w:r>
            <w:r w:rsidR="006C5CBB">
              <w:rPr>
                <w:sz w:val="16"/>
                <w:szCs w:val="16"/>
              </w:rPr>
              <w:t>3</w:t>
            </w:r>
            <w:r w:rsidRPr="00A134B8">
              <w:rPr>
                <w:sz w:val="16"/>
                <w:szCs w:val="16"/>
              </w:rPr>
              <w:t>0pm</w:t>
            </w:r>
          </w:p>
          <w:p w:rsidR="00A134B8" w:rsidRPr="00A134B8" w:rsidRDefault="00A134B8" w:rsidP="00A134B8">
            <w:pPr>
              <w:pStyle w:val="BodyText"/>
              <w:tabs>
                <w:tab w:val="left" w:pos="-720"/>
              </w:tabs>
              <w:suppressAutoHyphens/>
              <w:spacing w:before="60" w:after="120" w:line="240" w:lineRule="auto"/>
              <w:rPr>
                <w:sz w:val="16"/>
                <w:szCs w:val="16"/>
              </w:rPr>
            </w:pPr>
            <w:r w:rsidRPr="00A134B8">
              <w:rPr>
                <w:sz w:val="16"/>
                <w:szCs w:val="16"/>
              </w:rPr>
              <w:t xml:space="preserve">75 </w:t>
            </w:r>
            <w:r w:rsidR="00607235">
              <w:rPr>
                <w:sz w:val="16"/>
                <w:szCs w:val="16"/>
              </w:rPr>
              <w:t>surveys</w:t>
            </w:r>
          </w:p>
        </w:tc>
        <w:tc>
          <w:tcPr>
            <w:tcW w:w="1128" w:type="dxa"/>
          </w:tcPr>
          <w:p w:rsidR="00A134B8" w:rsidRPr="00A134B8" w:rsidRDefault="00A134B8" w:rsidP="00A134B8">
            <w:pPr>
              <w:pStyle w:val="Header"/>
              <w:tabs>
                <w:tab w:val="left" w:pos="-720"/>
              </w:tabs>
              <w:suppressAutoHyphens/>
              <w:spacing w:before="60" w:after="120"/>
              <w:rPr>
                <w:sz w:val="16"/>
                <w:szCs w:val="16"/>
              </w:rPr>
            </w:pPr>
            <w:r w:rsidRPr="00A134B8">
              <w:rPr>
                <w:sz w:val="16"/>
                <w:szCs w:val="16"/>
              </w:rPr>
              <w:t>10am-</w:t>
            </w:r>
            <w:r w:rsidRPr="00A134B8">
              <w:rPr>
                <w:sz w:val="16"/>
                <w:szCs w:val="16"/>
              </w:rPr>
              <w:br/>
              <w:t>3:00pm</w:t>
            </w:r>
          </w:p>
          <w:p w:rsidR="00A134B8" w:rsidRPr="00A134B8" w:rsidRDefault="00A134B8" w:rsidP="00A134B8">
            <w:pPr>
              <w:pStyle w:val="Header"/>
              <w:tabs>
                <w:tab w:val="left" w:pos="-720"/>
              </w:tabs>
              <w:suppressAutoHyphens/>
              <w:spacing w:before="60" w:after="120"/>
              <w:rPr>
                <w:sz w:val="16"/>
                <w:szCs w:val="16"/>
              </w:rPr>
            </w:pPr>
            <w:r w:rsidRPr="00A134B8">
              <w:rPr>
                <w:sz w:val="16"/>
                <w:szCs w:val="16"/>
              </w:rPr>
              <w:t>75 surveys</w:t>
            </w:r>
          </w:p>
        </w:tc>
        <w:tc>
          <w:tcPr>
            <w:tcW w:w="1170" w:type="dxa"/>
          </w:tcPr>
          <w:p w:rsidR="00A134B8" w:rsidRPr="00A134B8" w:rsidRDefault="00A134B8" w:rsidP="00A134B8">
            <w:pPr>
              <w:pStyle w:val="Header"/>
              <w:tabs>
                <w:tab w:val="left" w:pos="-720"/>
              </w:tabs>
              <w:suppressAutoHyphens/>
              <w:spacing w:before="60" w:after="120"/>
              <w:rPr>
                <w:sz w:val="16"/>
                <w:szCs w:val="16"/>
              </w:rPr>
            </w:pPr>
            <w:r w:rsidRPr="00A134B8">
              <w:rPr>
                <w:sz w:val="16"/>
                <w:szCs w:val="16"/>
              </w:rPr>
              <w:t>2:30pm -</w:t>
            </w:r>
            <w:r w:rsidR="006C5CBB">
              <w:rPr>
                <w:sz w:val="16"/>
                <w:szCs w:val="16"/>
              </w:rPr>
              <w:t>5</w:t>
            </w:r>
            <w:r w:rsidRPr="00A134B8">
              <w:rPr>
                <w:sz w:val="16"/>
                <w:szCs w:val="16"/>
              </w:rPr>
              <w:t>:</w:t>
            </w:r>
            <w:r w:rsidR="006C5CBB">
              <w:rPr>
                <w:sz w:val="16"/>
                <w:szCs w:val="16"/>
              </w:rPr>
              <w:t>3</w:t>
            </w:r>
            <w:r w:rsidRPr="00A134B8">
              <w:rPr>
                <w:sz w:val="16"/>
                <w:szCs w:val="16"/>
              </w:rPr>
              <w:t>0pm</w:t>
            </w:r>
          </w:p>
          <w:p w:rsidR="00A134B8" w:rsidRPr="00A134B8" w:rsidRDefault="00A134B8" w:rsidP="00A134B8">
            <w:pPr>
              <w:pStyle w:val="Header"/>
              <w:tabs>
                <w:tab w:val="left" w:pos="-720"/>
              </w:tabs>
              <w:suppressAutoHyphens/>
              <w:spacing w:before="60" w:after="120"/>
              <w:rPr>
                <w:sz w:val="16"/>
                <w:szCs w:val="16"/>
              </w:rPr>
            </w:pPr>
            <w:r w:rsidRPr="00A134B8">
              <w:rPr>
                <w:sz w:val="16"/>
                <w:szCs w:val="16"/>
              </w:rPr>
              <w:t xml:space="preserve">75 </w:t>
            </w:r>
            <w:r w:rsidR="00607235">
              <w:rPr>
                <w:sz w:val="16"/>
                <w:szCs w:val="16"/>
              </w:rPr>
              <w:t>surveys</w:t>
            </w:r>
          </w:p>
        </w:tc>
        <w:tc>
          <w:tcPr>
            <w:tcW w:w="1080" w:type="dxa"/>
          </w:tcPr>
          <w:p w:rsidR="00A134B8" w:rsidRPr="00A134B8" w:rsidRDefault="00A134B8" w:rsidP="00A134B8">
            <w:pPr>
              <w:pStyle w:val="Header"/>
              <w:tabs>
                <w:tab w:val="left" w:pos="-720"/>
              </w:tabs>
              <w:suppressAutoHyphens/>
              <w:spacing w:before="60" w:after="120"/>
              <w:rPr>
                <w:sz w:val="16"/>
                <w:szCs w:val="16"/>
              </w:rPr>
            </w:pPr>
            <w:r w:rsidRPr="00A134B8">
              <w:rPr>
                <w:sz w:val="16"/>
                <w:szCs w:val="16"/>
              </w:rPr>
              <w:t>10am-3:00pm</w:t>
            </w:r>
          </w:p>
          <w:p w:rsidR="00A134B8" w:rsidRPr="00A134B8" w:rsidRDefault="00A134B8" w:rsidP="00A134B8">
            <w:pPr>
              <w:pStyle w:val="Header"/>
              <w:tabs>
                <w:tab w:val="left" w:pos="-720"/>
              </w:tabs>
              <w:suppressAutoHyphens/>
              <w:spacing w:before="60" w:after="120"/>
              <w:rPr>
                <w:sz w:val="16"/>
                <w:szCs w:val="16"/>
              </w:rPr>
            </w:pPr>
            <w:r w:rsidRPr="00A134B8">
              <w:rPr>
                <w:sz w:val="16"/>
                <w:szCs w:val="16"/>
              </w:rPr>
              <w:t>75 surveys</w:t>
            </w:r>
          </w:p>
        </w:tc>
        <w:tc>
          <w:tcPr>
            <w:tcW w:w="1140" w:type="dxa"/>
          </w:tcPr>
          <w:p w:rsidR="00A134B8" w:rsidRPr="00A134B8" w:rsidRDefault="00A134B8" w:rsidP="00A134B8">
            <w:pPr>
              <w:pStyle w:val="BodyText"/>
              <w:tabs>
                <w:tab w:val="left" w:pos="-720"/>
              </w:tabs>
              <w:suppressAutoHyphens/>
              <w:spacing w:before="60" w:after="120" w:line="240" w:lineRule="auto"/>
              <w:rPr>
                <w:sz w:val="16"/>
                <w:szCs w:val="16"/>
              </w:rPr>
            </w:pPr>
            <w:r w:rsidRPr="00A134B8">
              <w:rPr>
                <w:sz w:val="16"/>
                <w:szCs w:val="16"/>
              </w:rPr>
              <w:t>2:30pm -</w:t>
            </w:r>
            <w:r w:rsidR="006C5CBB">
              <w:rPr>
                <w:sz w:val="16"/>
                <w:szCs w:val="16"/>
              </w:rPr>
              <w:t>5</w:t>
            </w:r>
            <w:r w:rsidRPr="00A134B8">
              <w:rPr>
                <w:sz w:val="16"/>
                <w:szCs w:val="16"/>
              </w:rPr>
              <w:t>:</w:t>
            </w:r>
            <w:r w:rsidR="006C5CBB">
              <w:rPr>
                <w:sz w:val="16"/>
                <w:szCs w:val="16"/>
              </w:rPr>
              <w:t>3</w:t>
            </w:r>
            <w:r w:rsidRPr="00A134B8">
              <w:rPr>
                <w:sz w:val="16"/>
                <w:szCs w:val="16"/>
              </w:rPr>
              <w:t>0pm</w:t>
            </w:r>
          </w:p>
          <w:p w:rsidR="00A134B8" w:rsidRPr="00A134B8" w:rsidRDefault="00A134B8" w:rsidP="00A134B8">
            <w:pPr>
              <w:pStyle w:val="BodyText"/>
              <w:tabs>
                <w:tab w:val="left" w:pos="-720"/>
              </w:tabs>
              <w:suppressAutoHyphens/>
              <w:spacing w:before="60" w:after="120" w:line="240" w:lineRule="auto"/>
              <w:rPr>
                <w:sz w:val="16"/>
                <w:szCs w:val="16"/>
              </w:rPr>
            </w:pPr>
            <w:r w:rsidRPr="00A134B8">
              <w:rPr>
                <w:sz w:val="16"/>
                <w:szCs w:val="16"/>
              </w:rPr>
              <w:t xml:space="preserve">75 </w:t>
            </w:r>
            <w:r w:rsidR="00607235">
              <w:rPr>
                <w:sz w:val="16"/>
                <w:szCs w:val="16"/>
              </w:rPr>
              <w:t>surveys</w:t>
            </w:r>
          </w:p>
        </w:tc>
        <w:tc>
          <w:tcPr>
            <w:tcW w:w="1038" w:type="dxa"/>
          </w:tcPr>
          <w:p w:rsidR="00A134B8" w:rsidRPr="00A134B8" w:rsidRDefault="00A134B8" w:rsidP="00A134B8">
            <w:pPr>
              <w:pStyle w:val="Header"/>
              <w:tabs>
                <w:tab w:val="left" w:pos="-720"/>
              </w:tabs>
              <w:suppressAutoHyphens/>
              <w:spacing w:before="60" w:after="120"/>
              <w:rPr>
                <w:sz w:val="16"/>
                <w:szCs w:val="16"/>
              </w:rPr>
            </w:pPr>
            <w:r w:rsidRPr="00A134B8">
              <w:rPr>
                <w:sz w:val="16"/>
                <w:szCs w:val="16"/>
              </w:rPr>
              <w:t>10am-3:00pm</w:t>
            </w:r>
          </w:p>
          <w:p w:rsidR="00A134B8" w:rsidRPr="00A134B8" w:rsidRDefault="00A134B8" w:rsidP="00A134B8">
            <w:pPr>
              <w:pStyle w:val="Header"/>
              <w:tabs>
                <w:tab w:val="left" w:pos="-720"/>
              </w:tabs>
              <w:suppressAutoHyphens/>
              <w:spacing w:before="60" w:after="120"/>
              <w:rPr>
                <w:sz w:val="16"/>
                <w:szCs w:val="16"/>
              </w:rPr>
            </w:pPr>
            <w:r w:rsidRPr="00A134B8">
              <w:rPr>
                <w:sz w:val="16"/>
                <w:szCs w:val="16"/>
              </w:rPr>
              <w:t>75 surveys</w:t>
            </w:r>
          </w:p>
        </w:tc>
        <w:tc>
          <w:tcPr>
            <w:tcW w:w="1413" w:type="dxa"/>
            <w:vAlign w:val="center"/>
          </w:tcPr>
          <w:p w:rsidR="00A134B8" w:rsidRPr="00A134B8" w:rsidRDefault="00A134B8" w:rsidP="00A134B8">
            <w:pPr>
              <w:pStyle w:val="Header"/>
              <w:tabs>
                <w:tab w:val="left" w:pos="-720"/>
              </w:tabs>
              <w:suppressAutoHyphens/>
              <w:spacing w:before="60" w:after="120"/>
              <w:jc w:val="center"/>
              <w:rPr>
                <w:sz w:val="16"/>
                <w:szCs w:val="16"/>
              </w:rPr>
            </w:pPr>
            <w:r w:rsidRPr="00A134B8">
              <w:rPr>
                <w:sz w:val="16"/>
                <w:szCs w:val="16"/>
              </w:rPr>
              <w:t>525</w:t>
            </w:r>
          </w:p>
        </w:tc>
      </w:tr>
      <w:tr w:rsidR="00A134B8" w:rsidRPr="00A134B8" w:rsidTr="00A134B8">
        <w:trPr>
          <w:jc w:val="center"/>
        </w:trPr>
        <w:tc>
          <w:tcPr>
            <w:tcW w:w="981" w:type="dxa"/>
          </w:tcPr>
          <w:p w:rsidR="00A134B8" w:rsidRPr="00A134B8" w:rsidRDefault="00A134B8" w:rsidP="00A134B8">
            <w:pPr>
              <w:pStyle w:val="BodyText"/>
              <w:tabs>
                <w:tab w:val="left" w:pos="-720"/>
              </w:tabs>
              <w:suppressAutoHyphens/>
              <w:spacing w:before="60" w:after="120" w:line="240" w:lineRule="auto"/>
              <w:rPr>
                <w:sz w:val="16"/>
                <w:szCs w:val="16"/>
              </w:rPr>
            </w:pPr>
            <w:r w:rsidRPr="00A134B8">
              <w:rPr>
                <w:sz w:val="16"/>
                <w:szCs w:val="16"/>
              </w:rPr>
              <w:t>Week 2</w:t>
            </w:r>
          </w:p>
        </w:tc>
        <w:tc>
          <w:tcPr>
            <w:tcW w:w="1080" w:type="dxa"/>
          </w:tcPr>
          <w:p w:rsidR="00A134B8" w:rsidRPr="00A134B8" w:rsidRDefault="00A134B8" w:rsidP="00A134B8">
            <w:pPr>
              <w:pStyle w:val="BodyText"/>
              <w:tabs>
                <w:tab w:val="left" w:pos="-720"/>
              </w:tabs>
              <w:suppressAutoHyphens/>
              <w:spacing w:before="60" w:after="120" w:line="240" w:lineRule="auto"/>
              <w:rPr>
                <w:sz w:val="16"/>
                <w:szCs w:val="16"/>
              </w:rPr>
            </w:pPr>
            <w:r w:rsidRPr="00A134B8">
              <w:rPr>
                <w:sz w:val="16"/>
                <w:szCs w:val="16"/>
              </w:rPr>
              <w:t>2:30pm -</w:t>
            </w:r>
            <w:r w:rsidR="006C5CBB">
              <w:rPr>
                <w:sz w:val="16"/>
                <w:szCs w:val="16"/>
              </w:rPr>
              <w:t>5</w:t>
            </w:r>
            <w:r w:rsidRPr="00A134B8">
              <w:rPr>
                <w:sz w:val="16"/>
                <w:szCs w:val="16"/>
              </w:rPr>
              <w:t>:</w:t>
            </w:r>
            <w:r w:rsidR="006C5CBB">
              <w:rPr>
                <w:sz w:val="16"/>
                <w:szCs w:val="16"/>
              </w:rPr>
              <w:t>3</w:t>
            </w:r>
            <w:r w:rsidRPr="00A134B8">
              <w:rPr>
                <w:sz w:val="16"/>
                <w:szCs w:val="16"/>
              </w:rPr>
              <w:t>00pm</w:t>
            </w:r>
          </w:p>
          <w:p w:rsidR="00A134B8" w:rsidRPr="00A134B8" w:rsidRDefault="00A134B8" w:rsidP="00A134B8">
            <w:pPr>
              <w:pStyle w:val="BodyText"/>
              <w:tabs>
                <w:tab w:val="left" w:pos="-720"/>
              </w:tabs>
              <w:suppressAutoHyphens/>
              <w:spacing w:before="60" w:after="120" w:line="240" w:lineRule="auto"/>
              <w:rPr>
                <w:sz w:val="16"/>
                <w:szCs w:val="16"/>
              </w:rPr>
            </w:pPr>
            <w:r w:rsidRPr="00A134B8">
              <w:rPr>
                <w:sz w:val="16"/>
                <w:szCs w:val="16"/>
              </w:rPr>
              <w:t xml:space="preserve">75 </w:t>
            </w:r>
            <w:r w:rsidR="00607235">
              <w:rPr>
                <w:sz w:val="16"/>
                <w:szCs w:val="16"/>
              </w:rPr>
              <w:t>surveys</w:t>
            </w:r>
          </w:p>
        </w:tc>
        <w:tc>
          <w:tcPr>
            <w:tcW w:w="1122" w:type="dxa"/>
          </w:tcPr>
          <w:p w:rsidR="00A134B8" w:rsidRPr="00A134B8" w:rsidRDefault="00A134B8" w:rsidP="00A134B8">
            <w:pPr>
              <w:pStyle w:val="BodyText"/>
              <w:tabs>
                <w:tab w:val="left" w:pos="-720"/>
              </w:tabs>
              <w:suppressAutoHyphens/>
              <w:spacing w:before="60" w:after="120" w:line="240" w:lineRule="auto"/>
              <w:rPr>
                <w:sz w:val="16"/>
                <w:szCs w:val="16"/>
              </w:rPr>
            </w:pPr>
            <w:r w:rsidRPr="00A134B8">
              <w:rPr>
                <w:sz w:val="16"/>
                <w:szCs w:val="16"/>
              </w:rPr>
              <w:t>10am-</w:t>
            </w:r>
            <w:r w:rsidRPr="00A134B8">
              <w:rPr>
                <w:sz w:val="16"/>
                <w:szCs w:val="16"/>
              </w:rPr>
              <w:br/>
              <w:t>3:00pm</w:t>
            </w:r>
          </w:p>
          <w:p w:rsidR="00A134B8" w:rsidRPr="00A134B8" w:rsidRDefault="00A134B8" w:rsidP="00A134B8">
            <w:pPr>
              <w:pStyle w:val="Header"/>
              <w:tabs>
                <w:tab w:val="left" w:pos="-720"/>
              </w:tabs>
              <w:suppressAutoHyphens/>
              <w:spacing w:before="60" w:after="120"/>
              <w:rPr>
                <w:sz w:val="16"/>
                <w:szCs w:val="16"/>
              </w:rPr>
            </w:pPr>
            <w:r w:rsidRPr="00A134B8">
              <w:rPr>
                <w:sz w:val="16"/>
                <w:szCs w:val="16"/>
              </w:rPr>
              <w:t>75 surveys</w:t>
            </w:r>
          </w:p>
        </w:tc>
        <w:tc>
          <w:tcPr>
            <w:tcW w:w="1128" w:type="dxa"/>
          </w:tcPr>
          <w:p w:rsidR="00A134B8" w:rsidRPr="00A134B8" w:rsidRDefault="00A134B8" w:rsidP="00A134B8">
            <w:pPr>
              <w:pStyle w:val="BodyText"/>
              <w:tabs>
                <w:tab w:val="left" w:pos="-720"/>
              </w:tabs>
              <w:suppressAutoHyphens/>
              <w:spacing w:before="60" w:after="120" w:line="240" w:lineRule="auto"/>
              <w:rPr>
                <w:sz w:val="16"/>
                <w:szCs w:val="16"/>
              </w:rPr>
            </w:pPr>
            <w:r w:rsidRPr="00A134B8">
              <w:rPr>
                <w:sz w:val="16"/>
                <w:szCs w:val="16"/>
              </w:rPr>
              <w:t>2:30pm -</w:t>
            </w:r>
            <w:r w:rsidR="006C5CBB">
              <w:rPr>
                <w:sz w:val="16"/>
                <w:szCs w:val="16"/>
              </w:rPr>
              <w:t>5</w:t>
            </w:r>
            <w:r w:rsidRPr="00A134B8">
              <w:rPr>
                <w:sz w:val="16"/>
                <w:szCs w:val="16"/>
              </w:rPr>
              <w:t>:</w:t>
            </w:r>
            <w:r w:rsidR="006C5CBB">
              <w:rPr>
                <w:sz w:val="16"/>
                <w:szCs w:val="16"/>
              </w:rPr>
              <w:t>3</w:t>
            </w:r>
            <w:r w:rsidRPr="00A134B8">
              <w:rPr>
                <w:sz w:val="16"/>
                <w:szCs w:val="16"/>
              </w:rPr>
              <w:t>0pm</w:t>
            </w:r>
          </w:p>
          <w:p w:rsidR="00A134B8" w:rsidRPr="00A134B8" w:rsidRDefault="00A134B8" w:rsidP="00A134B8">
            <w:pPr>
              <w:pStyle w:val="BodyText"/>
              <w:tabs>
                <w:tab w:val="left" w:pos="-720"/>
              </w:tabs>
              <w:suppressAutoHyphens/>
              <w:spacing w:before="60" w:after="120" w:line="240" w:lineRule="auto"/>
              <w:rPr>
                <w:sz w:val="16"/>
                <w:szCs w:val="16"/>
              </w:rPr>
            </w:pPr>
            <w:r w:rsidRPr="00A134B8">
              <w:rPr>
                <w:sz w:val="16"/>
                <w:szCs w:val="16"/>
              </w:rPr>
              <w:t xml:space="preserve">75 </w:t>
            </w:r>
            <w:r w:rsidR="00607235">
              <w:rPr>
                <w:sz w:val="16"/>
                <w:szCs w:val="16"/>
              </w:rPr>
              <w:t>surveys</w:t>
            </w:r>
          </w:p>
        </w:tc>
        <w:tc>
          <w:tcPr>
            <w:tcW w:w="1170" w:type="dxa"/>
          </w:tcPr>
          <w:p w:rsidR="00A134B8" w:rsidRPr="00A134B8" w:rsidRDefault="00A134B8" w:rsidP="00A134B8">
            <w:pPr>
              <w:pStyle w:val="Header"/>
              <w:tabs>
                <w:tab w:val="left" w:pos="-720"/>
              </w:tabs>
              <w:suppressAutoHyphens/>
              <w:spacing w:before="60" w:after="120"/>
              <w:rPr>
                <w:sz w:val="16"/>
                <w:szCs w:val="16"/>
              </w:rPr>
            </w:pPr>
            <w:r w:rsidRPr="00A134B8">
              <w:rPr>
                <w:sz w:val="16"/>
                <w:szCs w:val="16"/>
              </w:rPr>
              <w:t>10am-</w:t>
            </w:r>
            <w:r w:rsidRPr="00A134B8">
              <w:rPr>
                <w:sz w:val="16"/>
                <w:szCs w:val="16"/>
              </w:rPr>
              <w:br/>
              <w:t>3:00pm</w:t>
            </w:r>
          </w:p>
          <w:p w:rsidR="00A134B8" w:rsidRPr="00A134B8" w:rsidRDefault="00A134B8" w:rsidP="00A134B8">
            <w:pPr>
              <w:pStyle w:val="Header"/>
              <w:tabs>
                <w:tab w:val="left" w:pos="-720"/>
              </w:tabs>
              <w:suppressAutoHyphens/>
              <w:spacing w:before="60" w:after="120"/>
              <w:rPr>
                <w:sz w:val="16"/>
                <w:szCs w:val="16"/>
              </w:rPr>
            </w:pPr>
            <w:r w:rsidRPr="00A134B8">
              <w:rPr>
                <w:sz w:val="16"/>
                <w:szCs w:val="16"/>
              </w:rPr>
              <w:t>75 surveys</w:t>
            </w:r>
          </w:p>
        </w:tc>
        <w:tc>
          <w:tcPr>
            <w:tcW w:w="1080" w:type="dxa"/>
          </w:tcPr>
          <w:p w:rsidR="00A134B8" w:rsidRPr="00A134B8" w:rsidRDefault="00A134B8" w:rsidP="00A134B8">
            <w:pPr>
              <w:pStyle w:val="Header"/>
              <w:tabs>
                <w:tab w:val="left" w:pos="-720"/>
              </w:tabs>
              <w:suppressAutoHyphens/>
              <w:spacing w:before="60" w:after="120"/>
              <w:rPr>
                <w:sz w:val="16"/>
                <w:szCs w:val="16"/>
              </w:rPr>
            </w:pPr>
            <w:r w:rsidRPr="00A134B8">
              <w:rPr>
                <w:sz w:val="16"/>
                <w:szCs w:val="16"/>
              </w:rPr>
              <w:t>2:30pm -</w:t>
            </w:r>
            <w:r w:rsidR="006C5CBB">
              <w:rPr>
                <w:sz w:val="16"/>
                <w:szCs w:val="16"/>
              </w:rPr>
              <w:t>5</w:t>
            </w:r>
            <w:r w:rsidRPr="00A134B8">
              <w:rPr>
                <w:sz w:val="16"/>
                <w:szCs w:val="16"/>
              </w:rPr>
              <w:t>:</w:t>
            </w:r>
            <w:r w:rsidR="006C5CBB">
              <w:rPr>
                <w:sz w:val="16"/>
                <w:szCs w:val="16"/>
              </w:rPr>
              <w:t>3</w:t>
            </w:r>
            <w:r w:rsidRPr="00A134B8">
              <w:rPr>
                <w:sz w:val="16"/>
                <w:szCs w:val="16"/>
              </w:rPr>
              <w:t>0pm</w:t>
            </w:r>
          </w:p>
          <w:p w:rsidR="00A134B8" w:rsidRPr="00A134B8" w:rsidRDefault="00A134B8" w:rsidP="00A134B8">
            <w:pPr>
              <w:pStyle w:val="BodyText"/>
              <w:tabs>
                <w:tab w:val="left" w:pos="-720"/>
              </w:tabs>
              <w:suppressAutoHyphens/>
              <w:spacing w:before="60" w:after="120" w:line="240" w:lineRule="auto"/>
              <w:rPr>
                <w:sz w:val="16"/>
                <w:szCs w:val="16"/>
              </w:rPr>
            </w:pPr>
            <w:r w:rsidRPr="00A134B8">
              <w:rPr>
                <w:sz w:val="16"/>
                <w:szCs w:val="16"/>
              </w:rPr>
              <w:t xml:space="preserve">75 </w:t>
            </w:r>
            <w:r w:rsidR="00607235">
              <w:rPr>
                <w:sz w:val="16"/>
                <w:szCs w:val="16"/>
              </w:rPr>
              <w:t>surveys</w:t>
            </w:r>
          </w:p>
        </w:tc>
        <w:tc>
          <w:tcPr>
            <w:tcW w:w="1140" w:type="dxa"/>
          </w:tcPr>
          <w:p w:rsidR="00A134B8" w:rsidRPr="00A134B8" w:rsidRDefault="00A134B8" w:rsidP="00A134B8">
            <w:pPr>
              <w:pStyle w:val="Header"/>
              <w:tabs>
                <w:tab w:val="left" w:pos="-720"/>
              </w:tabs>
              <w:suppressAutoHyphens/>
              <w:spacing w:before="60" w:after="120"/>
              <w:rPr>
                <w:sz w:val="16"/>
                <w:szCs w:val="16"/>
              </w:rPr>
            </w:pPr>
            <w:r w:rsidRPr="00A134B8">
              <w:rPr>
                <w:sz w:val="16"/>
                <w:szCs w:val="16"/>
              </w:rPr>
              <w:t>10am-</w:t>
            </w:r>
            <w:r w:rsidRPr="00A134B8">
              <w:rPr>
                <w:sz w:val="16"/>
                <w:szCs w:val="16"/>
              </w:rPr>
              <w:br/>
              <w:t>3:00pm</w:t>
            </w:r>
          </w:p>
          <w:p w:rsidR="00A134B8" w:rsidRPr="00A134B8" w:rsidRDefault="00A134B8" w:rsidP="00A134B8">
            <w:pPr>
              <w:pStyle w:val="Header"/>
              <w:tabs>
                <w:tab w:val="left" w:pos="-720"/>
              </w:tabs>
              <w:suppressAutoHyphens/>
              <w:spacing w:before="60" w:after="120"/>
              <w:rPr>
                <w:sz w:val="16"/>
                <w:szCs w:val="16"/>
              </w:rPr>
            </w:pPr>
            <w:r w:rsidRPr="00A134B8">
              <w:rPr>
                <w:sz w:val="16"/>
                <w:szCs w:val="16"/>
              </w:rPr>
              <w:t>75 surveys</w:t>
            </w:r>
          </w:p>
        </w:tc>
        <w:tc>
          <w:tcPr>
            <w:tcW w:w="1038" w:type="dxa"/>
          </w:tcPr>
          <w:p w:rsidR="00A134B8" w:rsidRPr="00A134B8" w:rsidRDefault="00A134B8" w:rsidP="00A134B8">
            <w:pPr>
              <w:pStyle w:val="Header"/>
              <w:tabs>
                <w:tab w:val="left" w:pos="-720"/>
              </w:tabs>
              <w:suppressAutoHyphens/>
              <w:spacing w:before="60" w:after="120"/>
              <w:rPr>
                <w:sz w:val="16"/>
                <w:szCs w:val="16"/>
              </w:rPr>
            </w:pPr>
            <w:r w:rsidRPr="00A134B8">
              <w:rPr>
                <w:sz w:val="16"/>
                <w:szCs w:val="16"/>
              </w:rPr>
              <w:t>2:30pm -</w:t>
            </w:r>
            <w:r w:rsidR="006C5CBB">
              <w:rPr>
                <w:sz w:val="16"/>
                <w:szCs w:val="16"/>
              </w:rPr>
              <w:t>5</w:t>
            </w:r>
            <w:r w:rsidRPr="00A134B8">
              <w:rPr>
                <w:sz w:val="16"/>
                <w:szCs w:val="16"/>
              </w:rPr>
              <w:t>:</w:t>
            </w:r>
            <w:r w:rsidR="006C5CBB">
              <w:rPr>
                <w:sz w:val="16"/>
                <w:szCs w:val="16"/>
              </w:rPr>
              <w:t>3</w:t>
            </w:r>
            <w:r w:rsidRPr="00A134B8">
              <w:rPr>
                <w:sz w:val="16"/>
                <w:szCs w:val="16"/>
              </w:rPr>
              <w:t>0pm</w:t>
            </w:r>
          </w:p>
          <w:p w:rsidR="00A134B8" w:rsidRPr="00A134B8" w:rsidRDefault="00A134B8" w:rsidP="00A134B8">
            <w:pPr>
              <w:pStyle w:val="BodyText"/>
              <w:tabs>
                <w:tab w:val="left" w:pos="-720"/>
              </w:tabs>
              <w:suppressAutoHyphens/>
              <w:spacing w:before="60" w:after="120" w:line="240" w:lineRule="auto"/>
              <w:rPr>
                <w:sz w:val="16"/>
                <w:szCs w:val="16"/>
              </w:rPr>
            </w:pPr>
            <w:r w:rsidRPr="00A134B8">
              <w:rPr>
                <w:sz w:val="16"/>
                <w:szCs w:val="16"/>
              </w:rPr>
              <w:t xml:space="preserve">75 </w:t>
            </w:r>
            <w:r w:rsidR="00607235">
              <w:rPr>
                <w:sz w:val="16"/>
                <w:szCs w:val="16"/>
              </w:rPr>
              <w:t>surveys</w:t>
            </w:r>
          </w:p>
        </w:tc>
        <w:tc>
          <w:tcPr>
            <w:tcW w:w="1413" w:type="dxa"/>
            <w:vAlign w:val="center"/>
          </w:tcPr>
          <w:p w:rsidR="00A134B8" w:rsidRPr="00A134B8" w:rsidRDefault="00A134B8" w:rsidP="00A134B8">
            <w:pPr>
              <w:pStyle w:val="Header"/>
              <w:tabs>
                <w:tab w:val="left" w:pos="-720"/>
              </w:tabs>
              <w:suppressAutoHyphens/>
              <w:spacing w:before="60" w:after="120"/>
              <w:jc w:val="center"/>
              <w:rPr>
                <w:sz w:val="16"/>
                <w:szCs w:val="16"/>
              </w:rPr>
            </w:pPr>
            <w:r w:rsidRPr="00A134B8">
              <w:rPr>
                <w:sz w:val="16"/>
                <w:szCs w:val="16"/>
              </w:rPr>
              <w:t>525</w:t>
            </w:r>
          </w:p>
        </w:tc>
      </w:tr>
      <w:tr w:rsidR="00A134B8" w:rsidRPr="00A134B8" w:rsidTr="00A134B8">
        <w:trPr>
          <w:jc w:val="center"/>
        </w:trPr>
        <w:tc>
          <w:tcPr>
            <w:tcW w:w="981" w:type="dxa"/>
          </w:tcPr>
          <w:p w:rsidR="00A134B8" w:rsidRPr="00A134B8" w:rsidRDefault="00A134B8" w:rsidP="00A134B8">
            <w:pPr>
              <w:pStyle w:val="BodyText"/>
              <w:tabs>
                <w:tab w:val="left" w:pos="-720"/>
              </w:tabs>
              <w:suppressAutoHyphens/>
              <w:spacing w:before="60" w:after="120" w:line="240" w:lineRule="auto"/>
              <w:rPr>
                <w:rFonts w:ascii="Arial" w:hAnsi="Arial" w:cs="Arial"/>
                <w:b/>
                <w:sz w:val="16"/>
                <w:szCs w:val="16"/>
              </w:rPr>
            </w:pPr>
            <w:r w:rsidRPr="00A134B8">
              <w:rPr>
                <w:rFonts w:ascii="Arial" w:hAnsi="Arial" w:cs="Arial"/>
                <w:b/>
                <w:sz w:val="16"/>
                <w:szCs w:val="16"/>
              </w:rPr>
              <w:t>Total Surveys</w:t>
            </w:r>
          </w:p>
        </w:tc>
        <w:tc>
          <w:tcPr>
            <w:tcW w:w="1080" w:type="dxa"/>
            <w:vAlign w:val="center"/>
          </w:tcPr>
          <w:p w:rsidR="00A134B8" w:rsidRPr="00A134B8" w:rsidRDefault="00A134B8" w:rsidP="00A134B8">
            <w:pPr>
              <w:pStyle w:val="BodyText"/>
              <w:tabs>
                <w:tab w:val="left" w:pos="-720"/>
              </w:tabs>
              <w:suppressAutoHyphens/>
              <w:spacing w:before="60" w:after="120" w:line="240" w:lineRule="auto"/>
              <w:jc w:val="center"/>
              <w:rPr>
                <w:rFonts w:ascii="Arial" w:hAnsi="Arial" w:cs="Arial"/>
                <w:b/>
                <w:sz w:val="16"/>
                <w:szCs w:val="16"/>
              </w:rPr>
            </w:pPr>
            <w:r w:rsidRPr="00A134B8">
              <w:rPr>
                <w:rFonts w:ascii="Arial" w:hAnsi="Arial" w:cs="Arial"/>
                <w:b/>
                <w:sz w:val="16"/>
                <w:szCs w:val="16"/>
              </w:rPr>
              <w:t>150</w:t>
            </w:r>
          </w:p>
        </w:tc>
        <w:tc>
          <w:tcPr>
            <w:tcW w:w="1122" w:type="dxa"/>
            <w:vAlign w:val="center"/>
          </w:tcPr>
          <w:p w:rsidR="00A134B8" w:rsidRPr="00A134B8" w:rsidRDefault="00A134B8" w:rsidP="00A134B8">
            <w:pPr>
              <w:pStyle w:val="Header"/>
              <w:tabs>
                <w:tab w:val="left" w:pos="-720"/>
              </w:tabs>
              <w:suppressAutoHyphens/>
              <w:spacing w:before="60" w:after="120"/>
              <w:jc w:val="center"/>
              <w:rPr>
                <w:rFonts w:ascii="Arial" w:hAnsi="Arial"/>
                <w:b/>
                <w:sz w:val="16"/>
                <w:szCs w:val="16"/>
              </w:rPr>
            </w:pPr>
            <w:r w:rsidRPr="00A134B8">
              <w:rPr>
                <w:rFonts w:ascii="Arial" w:hAnsi="Arial"/>
                <w:b/>
                <w:sz w:val="16"/>
                <w:szCs w:val="16"/>
              </w:rPr>
              <w:t>150</w:t>
            </w:r>
          </w:p>
        </w:tc>
        <w:tc>
          <w:tcPr>
            <w:tcW w:w="1128" w:type="dxa"/>
            <w:vAlign w:val="center"/>
          </w:tcPr>
          <w:p w:rsidR="00A134B8" w:rsidRPr="00A134B8" w:rsidRDefault="00A134B8" w:rsidP="00A134B8">
            <w:pPr>
              <w:pStyle w:val="BodyText"/>
              <w:tabs>
                <w:tab w:val="left" w:pos="-720"/>
              </w:tabs>
              <w:suppressAutoHyphens/>
              <w:spacing w:before="60" w:after="120" w:line="240" w:lineRule="auto"/>
              <w:jc w:val="center"/>
              <w:rPr>
                <w:rFonts w:ascii="Arial" w:hAnsi="Arial" w:cs="Arial"/>
                <w:b/>
                <w:sz w:val="16"/>
                <w:szCs w:val="16"/>
              </w:rPr>
            </w:pPr>
            <w:r w:rsidRPr="00A134B8">
              <w:rPr>
                <w:rFonts w:ascii="Arial" w:hAnsi="Arial" w:cs="Arial"/>
                <w:b/>
                <w:sz w:val="16"/>
                <w:szCs w:val="16"/>
              </w:rPr>
              <w:t>150</w:t>
            </w:r>
          </w:p>
        </w:tc>
        <w:tc>
          <w:tcPr>
            <w:tcW w:w="1170" w:type="dxa"/>
            <w:vAlign w:val="center"/>
          </w:tcPr>
          <w:p w:rsidR="00A134B8" w:rsidRPr="00A134B8" w:rsidRDefault="00A134B8" w:rsidP="00A134B8">
            <w:pPr>
              <w:pStyle w:val="Header"/>
              <w:tabs>
                <w:tab w:val="left" w:pos="-720"/>
              </w:tabs>
              <w:suppressAutoHyphens/>
              <w:spacing w:before="60" w:after="120"/>
              <w:jc w:val="center"/>
              <w:rPr>
                <w:rFonts w:ascii="Arial" w:hAnsi="Arial"/>
                <w:b/>
                <w:sz w:val="16"/>
                <w:szCs w:val="16"/>
              </w:rPr>
            </w:pPr>
            <w:r w:rsidRPr="00A134B8">
              <w:rPr>
                <w:rFonts w:ascii="Arial" w:hAnsi="Arial"/>
                <w:b/>
                <w:sz w:val="16"/>
                <w:szCs w:val="16"/>
              </w:rPr>
              <w:t>150</w:t>
            </w:r>
          </w:p>
        </w:tc>
        <w:tc>
          <w:tcPr>
            <w:tcW w:w="1080" w:type="dxa"/>
            <w:vAlign w:val="center"/>
          </w:tcPr>
          <w:p w:rsidR="00A134B8" w:rsidRPr="00A134B8" w:rsidRDefault="00A134B8" w:rsidP="00A134B8">
            <w:pPr>
              <w:pStyle w:val="BodyText"/>
              <w:tabs>
                <w:tab w:val="left" w:pos="-720"/>
              </w:tabs>
              <w:suppressAutoHyphens/>
              <w:spacing w:before="60" w:after="120" w:line="240" w:lineRule="auto"/>
              <w:jc w:val="center"/>
              <w:rPr>
                <w:rFonts w:ascii="Arial" w:hAnsi="Arial" w:cs="Arial"/>
                <w:b/>
                <w:sz w:val="16"/>
                <w:szCs w:val="16"/>
              </w:rPr>
            </w:pPr>
            <w:r w:rsidRPr="00A134B8">
              <w:rPr>
                <w:rFonts w:ascii="Arial" w:hAnsi="Arial" w:cs="Arial"/>
                <w:b/>
                <w:sz w:val="16"/>
                <w:szCs w:val="16"/>
              </w:rPr>
              <w:t>150</w:t>
            </w:r>
          </w:p>
        </w:tc>
        <w:tc>
          <w:tcPr>
            <w:tcW w:w="1140" w:type="dxa"/>
            <w:vAlign w:val="center"/>
          </w:tcPr>
          <w:p w:rsidR="00A134B8" w:rsidRPr="00A134B8" w:rsidRDefault="00A134B8" w:rsidP="00A134B8">
            <w:pPr>
              <w:pStyle w:val="Header"/>
              <w:tabs>
                <w:tab w:val="left" w:pos="-720"/>
              </w:tabs>
              <w:suppressAutoHyphens/>
              <w:spacing w:before="60" w:after="120"/>
              <w:jc w:val="center"/>
              <w:rPr>
                <w:rFonts w:ascii="Arial" w:hAnsi="Arial"/>
                <w:b/>
                <w:sz w:val="16"/>
                <w:szCs w:val="16"/>
              </w:rPr>
            </w:pPr>
            <w:r w:rsidRPr="00A134B8">
              <w:rPr>
                <w:rFonts w:ascii="Arial" w:hAnsi="Arial"/>
                <w:b/>
                <w:sz w:val="16"/>
                <w:szCs w:val="16"/>
              </w:rPr>
              <w:t>150</w:t>
            </w:r>
          </w:p>
        </w:tc>
        <w:tc>
          <w:tcPr>
            <w:tcW w:w="1038" w:type="dxa"/>
            <w:vAlign w:val="center"/>
          </w:tcPr>
          <w:p w:rsidR="00A134B8" w:rsidRPr="00A134B8" w:rsidRDefault="00A134B8" w:rsidP="00A134B8">
            <w:pPr>
              <w:pStyle w:val="BodyText"/>
              <w:tabs>
                <w:tab w:val="left" w:pos="-720"/>
              </w:tabs>
              <w:suppressAutoHyphens/>
              <w:spacing w:before="60" w:after="120" w:line="240" w:lineRule="auto"/>
              <w:jc w:val="center"/>
              <w:rPr>
                <w:rFonts w:ascii="Arial" w:hAnsi="Arial" w:cs="Arial"/>
                <w:b/>
                <w:sz w:val="16"/>
                <w:szCs w:val="16"/>
              </w:rPr>
            </w:pPr>
            <w:r w:rsidRPr="00A134B8">
              <w:rPr>
                <w:rFonts w:ascii="Arial" w:hAnsi="Arial" w:cs="Arial"/>
                <w:b/>
                <w:sz w:val="16"/>
                <w:szCs w:val="16"/>
              </w:rPr>
              <w:t>150</w:t>
            </w:r>
          </w:p>
        </w:tc>
        <w:tc>
          <w:tcPr>
            <w:tcW w:w="1413" w:type="dxa"/>
            <w:vAlign w:val="center"/>
          </w:tcPr>
          <w:p w:rsidR="00A134B8" w:rsidRPr="00A134B8" w:rsidRDefault="00A134B8" w:rsidP="00A134B8">
            <w:pPr>
              <w:pStyle w:val="BodyText"/>
              <w:tabs>
                <w:tab w:val="left" w:pos="-720"/>
              </w:tabs>
              <w:suppressAutoHyphens/>
              <w:spacing w:before="60" w:after="120" w:line="240" w:lineRule="auto"/>
              <w:jc w:val="center"/>
              <w:rPr>
                <w:rFonts w:ascii="Arial" w:hAnsi="Arial" w:cs="Arial"/>
                <w:b/>
                <w:sz w:val="16"/>
                <w:szCs w:val="16"/>
              </w:rPr>
            </w:pPr>
            <w:r w:rsidRPr="00A134B8">
              <w:rPr>
                <w:rFonts w:ascii="Arial" w:hAnsi="Arial" w:cs="Arial"/>
                <w:b/>
                <w:sz w:val="16"/>
                <w:szCs w:val="16"/>
              </w:rPr>
              <w:t>1050</w:t>
            </w:r>
          </w:p>
        </w:tc>
      </w:tr>
    </w:tbl>
    <w:p w:rsidR="00A422BD" w:rsidRDefault="00A422BD" w:rsidP="000A6600">
      <w:pPr>
        <w:spacing w:after="240" w:line="480" w:lineRule="auto"/>
        <w:rPr>
          <w:sz w:val="24"/>
          <w:szCs w:val="24"/>
        </w:rPr>
      </w:pPr>
    </w:p>
    <w:p w:rsidR="000A6600" w:rsidRDefault="007203FB" w:rsidP="000A6600">
      <w:pPr>
        <w:spacing w:after="240" w:line="480" w:lineRule="auto"/>
        <w:rPr>
          <w:sz w:val="24"/>
          <w:szCs w:val="24"/>
        </w:rPr>
      </w:pPr>
      <w:r>
        <w:rPr>
          <w:sz w:val="24"/>
          <w:szCs w:val="24"/>
        </w:rPr>
        <w:t xml:space="preserve">A systematic random sampling approach will be used.  </w:t>
      </w:r>
      <w:r w:rsidR="000A6600" w:rsidRPr="00A422BD">
        <w:rPr>
          <w:sz w:val="24"/>
          <w:szCs w:val="24"/>
        </w:rPr>
        <w:t xml:space="preserve">Interviewers will attempt to distribute </w:t>
      </w:r>
      <w:r w:rsidR="00E653CE">
        <w:rPr>
          <w:sz w:val="24"/>
          <w:szCs w:val="24"/>
        </w:rPr>
        <w:t>questionnaires</w:t>
      </w:r>
      <w:r w:rsidR="000A6600" w:rsidRPr="00A422BD">
        <w:rPr>
          <w:sz w:val="24"/>
          <w:szCs w:val="24"/>
        </w:rPr>
        <w:t xml:space="preserve"> to </w:t>
      </w:r>
      <w:r w:rsidR="00E21D94">
        <w:rPr>
          <w:sz w:val="24"/>
          <w:szCs w:val="24"/>
        </w:rPr>
        <w:t>one out of every four</w:t>
      </w:r>
      <w:r w:rsidR="00E21D94" w:rsidRPr="00A422BD">
        <w:rPr>
          <w:sz w:val="24"/>
          <w:szCs w:val="24"/>
        </w:rPr>
        <w:t xml:space="preserve"> </w:t>
      </w:r>
      <w:r w:rsidR="000A6600" w:rsidRPr="00A422BD">
        <w:rPr>
          <w:sz w:val="24"/>
          <w:szCs w:val="24"/>
        </w:rPr>
        <w:t>individual person</w:t>
      </w:r>
      <w:r w:rsidR="00E21D94">
        <w:rPr>
          <w:sz w:val="24"/>
          <w:szCs w:val="24"/>
        </w:rPr>
        <w:t>s</w:t>
      </w:r>
      <w:r w:rsidR="000A6600" w:rsidRPr="00A422BD">
        <w:rPr>
          <w:sz w:val="24"/>
          <w:szCs w:val="24"/>
        </w:rPr>
        <w:t xml:space="preserve"> or one member from each group of people exiting the </w:t>
      </w:r>
      <w:r w:rsidR="00607235">
        <w:rPr>
          <w:sz w:val="24"/>
          <w:szCs w:val="24"/>
        </w:rPr>
        <w:t>Public Vaults</w:t>
      </w:r>
      <w:r w:rsidR="000A6600" w:rsidRPr="00A422BD">
        <w:rPr>
          <w:sz w:val="24"/>
          <w:szCs w:val="24"/>
        </w:rPr>
        <w:t xml:space="preserve">.  </w:t>
      </w:r>
      <w:r w:rsidR="00EF6182">
        <w:rPr>
          <w:sz w:val="24"/>
          <w:szCs w:val="24"/>
        </w:rPr>
        <w:t xml:space="preserve">Any individual who wishes to opt into the survey will also be included, but will be calculated outside the group that is selected.  </w:t>
      </w:r>
      <w:r w:rsidR="00741388">
        <w:rPr>
          <w:sz w:val="24"/>
          <w:szCs w:val="24"/>
        </w:rPr>
        <w:t xml:space="preserve">This should result in a sample reflective of typical </w:t>
      </w:r>
      <w:r w:rsidR="00607235">
        <w:rPr>
          <w:sz w:val="24"/>
          <w:szCs w:val="24"/>
        </w:rPr>
        <w:t>Public Vaults</w:t>
      </w:r>
      <w:r w:rsidR="00741388">
        <w:rPr>
          <w:sz w:val="24"/>
          <w:szCs w:val="24"/>
        </w:rPr>
        <w:t xml:space="preserve"> visitation.  </w:t>
      </w:r>
      <w:r w:rsidR="00275AF4">
        <w:rPr>
          <w:sz w:val="24"/>
          <w:szCs w:val="24"/>
        </w:rPr>
        <w:t xml:space="preserve">All respondents must be 18 years of age or older. </w:t>
      </w:r>
    </w:p>
    <w:p w:rsidR="00D314B1" w:rsidRPr="00D314B1" w:rsidRDefault="003928EB" w:rsidP="00D314B1">
      <w:pPr>
        <w:spacing w:after="240" w:line="480" w:lineRule="auto"/>
        <w:rPr>
          <w:sz w:val="24"/>
          <w:szCs w:val="24"/>
        </w:rPr>
      </w:pPr>
      <w:r>
        <w:rPr>
          <w:sz w:val="24"/>
          <w:szCs w:val="24"/>
        </w:rPr>
        <w:br w:type="page"/>
      </w:r>
      <w:r w:rsidR="00741388">
        <w:rPr>
          <w:sz w:val="24"/>
          <w:szCs w:val="24"/>
        </w:rPr>
        <w:lastRenderedPageBreak/>
        <w:t>WB&amp;A will use its professionally trained interviewers to distribute the questionnaires and administer them as necessary.  Interviewers will work on-site in pairs, with one functioning as a supervisor.  Interviewers will track the number of completed questionnaires, the number who refuse to complete the questionnaire</w:t>
      </w:r>
      <w:r w:rsidR="001F0BE2">
        <w:rPr>
          <w:sz w:val="24"/>
          <w:szCs w:val="24"/>
        </w:rPr>
        <w:t>, the number who only complete part of the questionnaire</w:t>
      </w:r>
      <w:r w:rsidR="00741388">
        <w:rPr>
          <w:sz w:val="24"/>
          <w:szCs w:val="24"/>
        </w:rPr>
        <w:t xml:space="preserve"> and the number who cannot complete it because of a language barrier.  All interviewers will be trained on this particular data collection process on-site before their first shift of interviewing.  This training will be </w:t>
      </w:r>
      <w:r w:rsidR="00E653CE">
        <w:rPr>
          <w:sz w:val="24"/>
          <w:szCs w:val="24"/>
        </w:rPr>
        <w:t>conducted</w:t>
      </w:r>
      <w:r w:rsidR="00741388">
        <w:rPr>
          <w:sz w:val="24"/>
          <w:szCs w:val="24"/>
        </w:rPr>
        <w:t xml:space="preserve"> by WB&amp;A staf</w:t>
      </w:r>
      <w:r w:rsidR="00607235">
        <w:rPr>
          <w:sz w:val="24"/>
          <w:szCs w:val="24"/>
        </w:rPr>
        <w:t xml:space="preserve">f.  </w:t>
      </w:r>
      <w:r w:rsidR="00D314B1" w:rsidRPr="00D314B1">
        <w:rPr>
          <w:sz w:val="24"/>
          <w:szCs w:val="24"/>
        </w:rPr>
        <w:t xml:space="preserve">The training procedures will include:  appropriate dress, appropriate location within the venue for interviewing, brief script for verbal approach, handling refusals, actual survey administration, etc.  During these training sessions, supervisors and interviewers will be given the training manual which will provide the survey questionnaire, </w:t>
      </w:r>
      <w:r w:rsidR="000A2874">
        <w:rPr>
          <w:sz w:val="24"/>
          <w:szCs w:val="24"/>
        </w:rPr>
        <w:t xml:space="preserve">procedures for properly intercepting visitors as they exit the </w:t>
      </w:r>
      <w:r w:rsidR="003C2BC8">
        <w:rPr>
          <w:sz w:val="24"/>
          <w:szCs w:val="24"/>
        </w:rPr>
        <w:t>Public Vaults</w:t>
      </w:r>
      <w:r w:rsidR="001F0BE2">
        <w:rPr>
          <w:sz w:val="24"/>
          <w:szCs w:val="24"/>
        </w:rPr>
        <w:t xml:space="preserve"> and</w:t>
      </w:r>
      <w:r w:rsidR="00D314B1" w:rsidRPr="00D314B1">
        <w:rPr>
          <w:sz w:val="24"/>
          <w:szCs w:val="24"/>
        </w:rPr>
        <w:t xml:space="preserve"> contact information for </w:t>
      </w:r>
      <w:smartTag w:uri="urn:schemas-microsoft-com:office:smarttags" w:element="PersonName">
        <w:r w:rsidR="00D314B1" w:rsidRPr="00D314B1">
          <w:rPr>
            <w:sz w:val="24"/>
            <w:szCs w:val="24"/>
          </w:rPr>
          <w:t>NAR</w:t>
        </w:r>
      </w:smartTag>
      <w:r w:rsidR="00D314B1" w:rsidRPr="00D314B1">
        <w:rPr>
          <w:sz w:val="24"/>
          <w:szCs w:val="24"/>
        </w:rPr>
        <w:t xml:space="preserve">A staff.   </w:t>
      </w:r>
      <w:r w:rsidR="003C2BC8">
        <w:rPr>
          <w:sz w:val="24"/>
          <w:szCs w:val="24"/>
        </w:rPr>
        <w:t>At least one interviewer will have a mobile/cellular phone while on site</w:t>
      </w:r>
      <w:r w:rsidR="00D314B1" w:rsidRPr="00D314B1">
        <w:rPr>
          <w:sz w:val="24"/>
          <w:szCs w:val="24"/>
        </w:rPr>
        <w:t>.</w:t>
      </w:r>
    </w:p>
    <w:p w:rsidR="00741388" w:rsidRPr="001F0BE2" w:rsidRDefault="00D314B1" w:rsidP="000A6600">
      <w:pPr>
        <w:spacing w:after="240" w:line="480" w:lineRule="auto"/>
        <w:rPr>
          <w:sz w:val="24"/>
          <w:szCs w:val="24"/>
        </w:rPr>
      </w:pPr>
      <w:r w:rsidRPr="001F0BE2">
        <w:rPr>
          <w:sz w:val="24"/>
          <w:szCs w:val="24"/>
        </w:rPr>
        <w:t>Supervisors will be trained how to</w:t>
      </w:r>
      <w:r w:rsidRPr="001F0BE2">
        <w:rPr>
          <w:rFonts w:ascii="Rockwell Condensed" w:hAnsi="Rockwell Condensed"/>
          <w:sz w:val="24"/>
          <w:szCs w:val="24"/>
        </w:rPr>
        <w:t xml:space="preserve"> </w:t>
      </w:r>
      <w:r w:rsidRPr="001F0BE2">
        <w:rPr>
          <w:sz w:val="24"/>
          <w:szCs w:val="24"/>
        </w:rPr>
        <w:t xml:space="preserve">properly troubleshoot for potential issues that may arise.   Supervisors will be responsible for:  monitoring the interviewer; serving as primary contact with </w:t>
      </w:r>
      <w:smartTag w:uri="urn:schemas-microsoft-com:office:smarttags" w:element="place">
        <w:smartTag w:uri="urn:schemas-microsoft-com:office:smarttags" w:element="City">
          <w:r w:rsidRPr="001F0BE2">
            <w:rPr>
              <w:sz w:val="24"/>
              <w:szCs w:val="24"/>
            </w:rPr>
            <w:t>NARA</w:t>
          </w:r>
        </w:smartTag>
      </w:smartTag>
      <w:r w:rsidRPr="001F0BE2">
        <w:rPr>
          <w:sz w:val="24"/>
          <w:szCs w:val="24"/>
        </w:rPr>
        <w:t xml:space="preserve"> staff, if necessary; and accessing back-up interviewers, if necessary</w:t>
      </w:r>
      <w:r w:rsidR="00C87513">
        <w:rPr>
          <w:sz w:val="24"/>
          <w:szCs w:val="24"/>
        </w:rPr>
        <w:t>.</w:t>
      </w:r>
      <w:r w:rsidRPr="001F0BE2">
        <w:rPr>
          <w:sz w:val="24"/>
          <w:szCs w:val="24"/>
        </w:rPr>
        <w:t xml:space="preserve"> </w:t>
      </w:r>
    </w:p>
    <w:p w:rsidR="00F53C54" w:rsidRPr="001F0BE2" w:rsidRDefault="00F53C54" w:rsidP="00F53C54">
      <w:pPr>
        <w:pStyle w:val="Header"/>
        <w:tabs>
          <w:tab w:val="clear" w:pos="4320"/>
          <w:tab w:val="clear" w:pos="8640"/>
        </w:tabs>
        <w:spacing w:after="240" w:line="480" w:lineRule="auto"/>
        <w:rPr>
          <w:sz w:val="24"/>
          <w:szCs w:val="24"/>
        </w:rPr>
      </w:pPr>
      <w:r w:rsidRPr="001F0BE2">
        <w:rPr>
          <w:sz w:val="24"/>
          <w:szCs w:val="24"/>
        </w:rPr>
        <w:t>Prior to each day’s interviewing, surveyor kits will be assembled containing the following:</w:t>
      </w:r>
    </w:p>
    <w:p w:rsidR="00F53C54" w:rsidRPr="001F0BE2" w:rsidRDefault="00F53C54" w:rsidP="00F53C54">
      <w:pPr>
        <w:pStyle w:val="Header"/>
        <w:numPr>
          <w:ilvl w:val="0"/>
          <w:numId w:val="4"/>
        </w:numPr>
        <w:tabs>
          <w:tab w:val="clear" w:pos="4320"/>
          <w:tab w:val="clear" w:pos="8640"/>
        </w:tabs>
        <w:spacing w:after="120" w:line="480" w:lineRule="auto"/>
        <w:rPr>
          <w:sz w:val="24"/>
          <w:szCs w:val="24"/>
        </w:rPr>
      </w:pPr>
      <w:r w:rsidRPr="001F0BE2">
        <w:rPr>
          <w:sz w:val="24"/>
          <w:szCs w:val="24"/>
        </w:rPr>
        <w:t>Questionnaires;</w:t>
      </w:r>
    </w:p>
    <w:p w:rsidR="00F53C54" w:rsidRPr="00F53C54" w:rsidRDefault="00F53C54" w:rsidP="00F53C54">
      <w:pPr>
        <w:pStyle w:val="Header"/>
        <w:numPr>
          <w:ilvl w:val="0"/>
          <w:numId w:val="4"/>
        </w:numPr>
        <w:tabs>
          <w:tab w:val="clear" w:pos="4320"/>
          <w:tab w:val="clear" w:pos="8640"/>
        </w:tabs>
        <w:spacing w:after="120" w:line="480" w:lineRule="auto"/>
        <w:rPr>
          <w:sz w:val="24"/>
          <w:szCs w:val="24"/>
        </w:rPr>
      </w:pPr>
      <w:r w:rsidRPr="00F53C54">
        <w:rPr>
          <w:sz w:val="24"/>
          <w:szCs w:val="24"/>
        </w:rPr>
        <w:t xml:space="preserve">Interviewer badges; </w:t>
      </w:r>
    </w:p>
    <w:p w:rsidR="00F53C54" w:rsidRPr="00F53C54" w:rsidRDefault="00F53C54" w:rsidP="00F53C54">
      <w:pPr>
        <w:pStyle w:val="Header"/>
        <w:numPr>
          <w:ilvl w:val="0"/>
          <w:numId w:val="4"/>
        </w:numPr>
        <w:tabs>
          <w:tab w:val="clear" w:pos="4320"/>
          <w:tab w:val="clear" w:pos="8640"/>
        </w:tabs>
        <w:spacing w:after="120" w:line="480" w:lineRule="auto"/>
        <w:rPr>
          <w:sz w:val="24"/>
          <w:szCs w:val="24"/>
        </w:rPr>
      </w:pPr>
      <w:r>
        <w:rPr>
          <w:sz w:val="24"/>
          <w:szCs w:val="24"/>
        </w:rPr>
        <w:t>Tally sheets for tracking completes and non-completes</w:t>
      </w:r>
      <w:r w:rsidRPr="00F53C54">
        <w:rPr>
          <w:sz w:val="24"/>
          <w:szCs w:val="24"/>
        </w:rPr>
        <w:t>; and</w:t>
      </w:r>
    </w:p>
    <w:p w:rsidR="00F53C54" w:rsidRPr="00F53C54" w:rsidRDefault="00F53C54" w:rsidP="00F53C54">
      <w:pPr>
        <w:pStyle w:val="Header"/>
        <w:numPr>
          <w:ilvl w:val="0"/>
          <w:numId w:val="4"/>
        </w:numPr>
        <w:tabs>
          <w:tab w:val="clear" w:pos="4320"/>
          <w:tab w:val="clear" w:pos="8640"/>
        </w:tabs>
        <w:spacing w:after="240" w:line="480" w:lineRule="auto"/>
        <w:rPr>
          <w:sz w:val="24"/>
          <w:szCs w:val="24"/>
        </w:rPr>
      </w:pPr>
      <w:r w:rsidRPr="00F53C54">
        <w:rPr>
          <w:sz w:val="24"/>
          <w:szCs w:val="24"/>
        </w:rPr>
        <w:t>Pencils and clipboards.</w:t>
      </w:r>
    </w:p>
    <w:p w:rsidR="00F53C54" w:rsidRDefault="003C2BC8" w:rsidP="00F53C54">
      <w:pPr>
        <w:spacing w:after="240" w:line="480" w:lineRule="auto"/>
        <w:rPr>
          <w:sz w:val="24"/>
          <w:szCs w:val="24"/>
        </w:rPr>
      </w:pPr>
      <w:r w:rsidRPr="003C2BC8">
        <w:rPr>
          <w:sz w:val="24"/>
          <w:szCs w:val="24"/>
        </w:rPr>
        <w:lastRenderedPageBreak/>
        <w:t xml:space="preserve">As part of this process, interviewers and other staff will be subjected to NACI background investigation and must be approved in accordance with Homeland Security Presidential Directive-12 (HSPD-12) and OMB guidance M-05-24.  </w:t>
      </w:r>
      <w:r>
        <w:rPr>
          <w:sz w:val="24"/>
          <w:szCs w:val="24"/>
        </w:rPr>
        <w:t>Once the background investigation is complete, p</w:t>
      </w:r>
      <w:r w:rsidR="00F53C54" w:rsidRPr="00F53C54">
        <w:rPr>
          <w:sz w:val="24"/>
          <w:szCs w:val="24"/>
        </w:rPr>
        <w:t xml:space="preserve">hotograph interviewer badges will be produced by </w:t>
      </w:r>
      <w:r w:rsidR="001F0BE2">
        <w:rPr>
          <w:sz w:val="24"/>
          <w:szCs w:val="24"/>
        </w:rPr>
        <w:t>NARA</w:t>
      </w:r>
      <w:r w:rsidR="00F53C54" w:rsidRPr="00F53C54">
        <w:rPr>
          <w:sz w:val="24"/>
          <w:szCs w:val="24"/>
        </w:rPr>
        <w:t xml:space="preserve"> </w:t>
      </w:r>
      <w:r w:rsidR="001F0BE2">
        <w:rPr>
          <w:sz w:val="24"/>
          <w:szCs w:val="24"/>
        </w:rPr>
        <w:t>of all key WB&amp;A staff, supervisors and interviewers taking part in this project</w:t>
      </w:r>
      <w:r w:rsidR="00F53C54" w:rsidRPr="00F53C54">
        <w:rPr>
          <w:sz w:val="24"/>
          <w:szCs w:val="24"/>
        </w:rPr>
        <w:t xml:space="preserve">.  These badges will allow interviewers to be recognized by </w:t>
      </w:r>
      <w:smartTag w:uri="urn:schemas-microsoft-com:office:smarttags" w:element="place">
        <w:smartTag w:uri="urn:schemas-microsoft-com:office:smarttags" w:element="City">
          <w:smartTag w:uri="urn:schemas-microsoft-com:office:smarttags" w:element="PersonName">
            <w:r w:rsidR="00F53C54" w:rsidRPr="00F53C54">
              <w:rPr>
                <w:sz w:val="24"/>
                <w:szCs w:val="24"/>
              </w:rPr>
              <w:t>NAR</w:t>
            </w:r>
          </w:smartTag>
          <w:r w:rsidR="00F53C54" w:rsidRPr="00F53C54">
            <w:rPr>
              <w:sz w:val="24"/>
              <w:szCs w:val="24"/>
            </w:rPr>
            <w:t>A</w:t>
          </w:r>
        </w:smartTag>
      </w:smartTag>
      <w:r w:rsidR="00F53C54" w:rsidRPr="00F53C54">
        <w:rPr>
          <w:sz w:val="24"/>
          <w:szCs w:val="24"/>
        </w:rPr>
        <w:t xml:space="preserve"> and security personnel</w:t>
      </w:r>
      <w:r w:rsidR="00F53C54">
        <w:rPr>
          <w:sz w:val="24"/>
          <w:szCs w:val="24"/>
        </w:rPr>
        <w:t xml:space="preserve">.  </w:t>
      </w:r>
    </w:p>
    <w:p w:rsidR="00A06EBC" w:rsidRPr="00A06EBC" w:rsidRDefault="00A06EBC" w:rsidP="00A06EBC">
      <w:pPr>
        <w:pStyle w:val="BodyText"/>
        <w:tabs>
          <w:tab w:val="left" w:pos="-720"/>
        </w:tabs>
        <w:suppressAutoHyphens/>
        <w:spacing w:after="240" w:line="480" w:lineRule="auto"/>
        <w:rPr>
          <w:sz w:val="24"/>
          <w:szCs w:val="24"/>
        </w:rPr>
      </w:pPr>
      <w:r w:rsidRPr="00A06EBC">
        <w:rPr>
          <w:sz w:val="24"/>
          <w:szCs w:val="24"/>
        </w:rPr>
        <w:t xml:space="preserve">Once </w:t>
      </w:r>
      <w:r>
        <w:rPr>
          <w:sz w:val="24"/>
          <w:szCs w:val="24"/>
        </w:rPr>
        <w:t>each day’s interviewing is finished, completed questionnaires</w:t>
      </w:r>
      <w:r w:rsidRPr="00A06EBC">
        <w:rPr>
          <w:sz w:val="24"/>
          <w:szCs w:val="24"/>
        </w:rPr>
        <w:t xml:space="preserve"> will be delivered to </w:t>
      </w:r>
      <w:r w:rsidR="001F0BE2">
        <w:rPr>
          <w:sz w:val="24"/>
          <w:szCs w:val="24"/>
        </w:rPr>
        <w:t>WB&amp;A’s</w:t>
      </w:r>
      <w:r w:rsidRPr="00A06EBC">
        <w:rPr>
          <w:sz w:val="24"/>
          <w:szCs w:val="24"/>
        </w:rPr>
        <w:t xml:space="preserve"> coding department.  The coding department’s responsibilities will include the following:</w:t>
      </w:r>
    </w:p>
    <w:p w:rsidR="00A06EBC" w:rsidRPr="00A06EBC" w:rsidRDefault="00A06EBC" w:rsidP="00A06EBC">
      <w:pPr>
        <w:pStyle w:val="Header"/>
        <w:numPr>
          <w:ilvl w:val="0"/>
          <w:numId w:val="4"/>
        </w:numPr>
        <w:tabs>
          <w:tab w:val="clear" w:pos="4320"/>
          <w:tab w:val="clear" w:pos="8640"/>
        </w:tabs>
        <w:spacing w:after="240" w:line="480" w:lineRule="auto"/>
        <w:rPr>
          <w:sz w:val="24"/>
          <w:szCs w:val="24"/>
        </w:rPr>
      </w:pPr>
      <w:r w:rsidRPr="00A06EBC">
        <w:rPr>
          <w:sz w:val="24"/>
          <w:szCs w:val="24"/>
        </w:rPr>
        <w:t>Each survey will first be checked for completeness.  Those not at least 50% complete will be put aside and not used.</w:t>
      </w:r>
    </w:p>
    <w:p w:rsidR="003C2BC8" w:rsidRDefault="00A06EBC" w:rsidP="00A06EBC">
      <w:pPr>
        <w:pStyle w:val="Header"/>
        <w:numPr>
          <w:ilvl w:val="0"/>
          <w:numId w:val="4"/>
        </w:numPr>
        <w:tabs>
          <w:tab w:val="clear" w:pos="4320"/>
          <w:tab w:val="clear" w:pos="8640"/>
        </w:tabs>
        <w:spacing w:after="240" w:line="480" w:lineRule="auto"/>
        <w:rPr>
          <w:sz w:val="24"/>
          <w:szCs w:val="24"/>
        </w:rPr>
      </w:pPr>
      <w:r w:rsidRPr="003C2BC8">
        <w:rPr>
          <w:sz w:val="24"/>
          <w:szCs w:val="24"/>
        </w:rPr>
        <w:t xml:space="preserve">Each survey will then be edited.  Questions with more than one answer </w:t>
      </w:r>
      <w:r w:rsidR="003C2BC8" w:rsidRPr="003C2BC8">
        <w:rPr>
          <w:sz w:val="24"/>
          <w:szCs w:val="24"/>
        </w:rPr>
        <w:t xml:space="preserve">(where inappropriate) </w:t>
      </w:r>
      <w:r w:rsidRPr="003C2BC8">
        <w:rPr>
          <w:sz w:val="24"/>
          <w:szCs w:val="24"/>
        </w:rPr>
        <w:t xml:space="preserve">will be </w:t>
      </w:r>
      <w:proofErr w:type="spellStart"/>
      <w:r w:rsidRPr="003C2BC8">
        <w:rPr>
          <w:sz w:val="24"/>
          <w:szCs w:val="24"/>
        </w:rPr>
        <w:t>recoded</w:t>
      </w:r>
      <w:proofErr w:type="spellEnd"/>
      <w:r w:rsidRPr="003C2BC8">
        <w:rPr>
          <w:sz w:val="24"/>
          <w:szCs w:val="24"/>
        </w:rPr>
        <w:t xml:space="preserve"> as an ‘unknown.’  </w:t>
      </w:r>
    </w:p>
    <w:p w:rsidR="00A06EBC" w:rsidRPr="003C2BC8" w:rsidRDefault="00A06EBC" w:rsidP="00A06EBC">
      <w:pPr>
        <w:pStyle w:val="Header"/>
        <w:numPr>
          <w:ilvl w:val="0"/>
          <w:numId w:val="4"/>
        </w:numPr>
        <w:tabs>
          <w:tab w:val="clear" w:pos="4320"/>
          <w:tab w:val="clear" w:pos="8640"/>
        </w:tabs>
        <w:spacing w:after="240" w:line="480" w:lineRule="auto"/>
        <w:rPr>
          <w:sz w:val="24"/>
          <w:szCs w:val="24"/>
        </w:rPr>
      </w:pPr>
      <w:r w:rsidRPr="003C2BC8">
        <w:rPr>
          <w:sz w:val="24"/>
          <w:szCs w:val="24"/>
        </w:rPr>
        <w:t xml:space="preserve">Each survey will have </w:t>
      </w:r>
      <w:r w:rsidR="00E6176B" w:rsidRPr="003C2BC8">
        <w:rPr>
          <w:sz w:val="24"/>
          <w:szCs w:val="24"/>
        </w:rPr>
        <w:t xml:space="preserve">an </w:t>
      </w:r>
      <w:r w:rsidRPr="003C2BC8">
        <w:rPr>
          <w:sz w:val="24"/>
          <w:szCs w:val="24"/>
        </w:rPr>
        <w:t xml:space="preserve">I.D. number and </w:t>
      </w:r>
      <w:r w:rsidR="00E6176B" w:rsidRPr="003C2BC8">
        <w:rPr>
          <w:sz w:val="24"/>
          <w:szCs w:val="24"/>
        </w:rPr>
        <w:t xml:space="preserve">the </w:t>
      </w:r>
      <w:r w:rsidRPr="003C2BC8">
        <w:rPr>
          <w:sz w:val="24"/>
          <w:szCs w:val="24"/>
        </w:rPr>
        <w:t xml:space="preserve">date collected to help with internal organization and data processing.  </w:t>
      </w:r>
    </w:p>
    <w:p w:rsidR="00A06EBC" w:rsidRPr="00A06EBC" w:rsidRDefault="00A06EBC" w:rsidP="00A06EBC">
      <w:pPr>
        <w:pStyle w:val="Header"/>
        <w:tabs>
          <w:tab w:val="clear" w:pos="4320"/>
          <w:tab w:val="clear" w:pos="8640"/>
        </w:tabs>
        <w:spacing w:after="240" w:line="480" w:lineRule="auto"/>
        <w:rPr>
          <w:sz w:val="24"/>
          <w:szCs w:val="24"/>
        </w:rPr>
      </w:pPr>
      <w:r w:rsidRPr="00D13E0D">
        <w:rPr>
          <w:sz w:val="24"/>
          <w:szCs w:val="24"/>
        </w:rPr>
        <w:t xml:space="preserve">WB&amp;A will input, key-verify and clean the survey data </w:t>
      </w:r>
      <w:r w:rsidR="00E732BF" w:rsidRPr="00D13E0D">
        <w:rPr>
          <w:sz w:val="24"/>
          <w:szCs w:val="24"/>
        </w:rPr>
        <w:t>using</w:t>
      </w:r>
      <w:r w:rsidRPr="00D13E0D">
        <w:rPr>
          <w:sz w:val="24"/>
          <w:szCs w:val="24"/>
        </w:rPr>
        <w:t xml:space="preserve"> </w:t>
      </w:r>
      <w:r w:rsidR="00D13E0D" w:rsidRPr="00D13E0D">
        <w:rPr>
          <w:sz w:val="24"/>
          <w:szCs w:val="24"/>
        </w:rPr>
        <w:t>Viking Data Entry</w:t>
      </w:r>
      <w:r w:rsidRPr="00D13E0D">
        <w:rPr>
          <w:sz w:val="24"/>
          <w:szCs w:val="24"/>
        </w:rPr>
        <w:t>, an industry-standard data entry application for the self-administered survey.  All data will be</w:t>
      </w:r>
      <w:r w:rsidRPr="00A06EBC">
        <w:rPr>
          <w:sz w:val="24"/>
          <w:szCs w:val="24"/>
        </w:rPr>
        <w:t xml:space="preserve"> coded, edited, cleaned and tabulated in-house.  Survey data will be analyzed by </w:t>
      </w:r>
      <w:proofErr w:type="spellStart"/>
      <w:r w:rsidRPr="00A06EBC">
        <w:rPr>
          <w:sz w:val="24"/>
          <w:szCs w:val="24"/>
        </w:rPr>
        <w:t>WinCross</w:t>
      </w:r>
      <w:proofErr w:type="spellEnd"/>
      <w:r w:rsidRPr="00A06EBC">
        <w:rPr>
          <w:sz w:val="24"/>
          <w:szCs w:val="24"/>
        </w:rPr>
        <w:t xml:space="preserve">, a data processing software package.  </w:t>
      </w:r>
      <w:r>
        <w:rPr>
          <w:sz w:val="24"/>
          <w:szCs w:val="24"/>
        </w:rPr>
        <w:t>In order to ensure that data is keypunched accurately, the following checks will be used</w:t>
      </w:r>
      <w:r w:rsidRPr="00A06EBC">
        <w:rPr>
          <w:sz w:val="24"/>
          <w:szCs w:val="24"/>
        </w:rPr>
        <w:t>:</w:t>
      </w:r>
    </w:p>
    <w:p w:rsidR="00C61688" w:rsidRDefault="00A06EBC" w:rsidP="00C61688">
      <w:pPr>
        <w:pStyle w:val="Header"/>
        <w:numPr>
          <w:ilvl w:val="0"/>
          <w:numId w:val="4"/>
        </w:numPr>
        <w:tabs>
          <w:tab w:val="clear" w:pos="4320"/>
          <w:tab w:val="clear" w:pos="8640"/>
        </w:tabs>
        <w:spacing w:after="240" w:line="480" w:lineRule="auto"/>
        <w:rPr>
          <w:sz w:val="24"/>
          <w:szCs w:val="24"/>
        </w:rPr>
      </w:pPr>
      <w:r w:rsidRPr="00A06EBC">
        <w:rPr>
          <w:sz w:val="24"/>
          <w:szCs w:val="24"/>
        </w:rPr>
        <w:t xml:space="preserve">The key entry system will be programmed to alert key entry personnel of out-of-range values or invalid responses by written and auditory notification and will not accept these </w:t>
      </w:r>
      <w:r w:rsidRPr="00A06EBC">
        <w:rPr>
          <w:sz w:val="24"/>
          <w:szCs w:val="24"/>
        </w:rPr>
        <w:lastRenderedPageBreak/>
        <w:t>responses.  If a discrepancy is noted, the key entry personnel will return the questionnaire to the coding staff for proper coding.</w:t>
      </w:r>
    </w:p>
    <w:p w:rsidR="00A06EBC" w:rsidRPr="00C61688" w:rsidRDefault="00A06EBC" w:rsidP="00C61688">
      <w:pPr>
        <w:pStyle w:val="Header"/>
        <w:numPr>
          <w:ilvl w:val="0"/>
          <w:numId w:val="4"/>
        </w:numPr>
        <w:tabs>
          <w:tab w:val="clear" w:pos="4320"/>
          <w:tab w:val="clear" w:pos="8640"/>
        </w:tabs>
        <w:spacing w:after="240" w:line="480" w:lineRule="auto"/>
        <w:rPr>
          <w:sz w:val="24"/>
          <w:szCs w:val="24"/>
        </w:rPr>
      </w:pPr>
      <w:r w:rsidRPr="00C61688">
        <w:rPr>
          <w:sz w:val="24"/>
          <w:szCs w:val="24"/>
        </w:rPr>
        <w:t>One-half of all questionnaires will be entered a second time, by a different operator.  If entry is different, the entry person is given auditory notification.  The programming manager and project management team review the discrepancies by checking the physical document and determining the appropriate response which is then entered into the verification file.</w:t>
      </w:r>
    </w:p>
    <w:p w:rsidR="00A06EBC" w:rsidRPr="00A06EBC" w:rsidRDefault="00A06EBC" w:rsidP="00A06EBC">
      <w:pPr>
        <w:pStyle w:val="Header"/>
        <w:numPr>
          <w:ilvl w:val="0"/>
          <w:numId w:val="4"/>
        </w:numPr>
        <w:tabs>
          <w:tab w:val="clear" w:pos="4320"/>
          <w:tab w:val="clear" w:pos="8640"/>
        </w:tabs>
        <w:spacing w:after="240" w:line="480" w:lineRule="auto"/>
        <w:rPr>
          <w:sz w:val="24"/>
          <w:szCs w:val="24"/>
        </w:rPr>
      </w:pPr>
      <w:r w:rsidRPr="00A06EBC">
        <w:rPr>
          <w:sz w:val="24"/>
          <w:szCs w:val="24"/>
        </w:rPr>
        <w:t>The keypunched data will be checked using SPSS</w:t>
      </w:r>
      <w:r w:rsidR="00DF5ED1">
        <w:rPr>
          <w:sz w:val="24"/>
          <w:szCs w:val="24"/>
        </w:rPr>
        <w:t xml:space="preserve"> (a data processing software package)</w:t>
      </w:r>
      <w:r w:rsidRPr="00A06EBC">
        <w:rPr>
          <w:sz w:val="24"/>
          <w:szCs w:val="24"/>
        </w:rPr>
        <w:t xml:space="preserve">.  Any inconsistencies will be flagged and their questionnaires will be checked to determine what can be done to correct the problem. </w:t>
      </w:r>
    </w:p>
    <w:p w:rsidR="00A06EBC" w:rsidRPr="00A06EBC" w:rsidRDefault="00A06EBC" w:rsidP="00A06EBC">
      <w:pPr>
        <w:pStyle w:val="Header"/>
        <w:numPr>
          <w:ilvl w:val="0"/>
          <w:numId w:val="4"/>
        </w:numPr>
        <w:tabs>
          <w:tab w:val="clear" w:pos="4320"/>
          <w:tab w:val="clear" w:pos="8640"/>
        </w:tabs>
        <w:spacing w:after="240" w:line="480" w:lineRule="auto"/>
        <w:rPr>
          <w:sz w:val="24"/>
          <w:szCs w:val="24"/>
        </w:rPr>
      </w:pPr>
      <w:r w:rsidRPr="00A06EBC">
        <w:rPr>
          <w:sz w:val="24"/>
          <w:szCs w:val="24"/>
        </w:rPr>
        <w:t xml:space="preserve">At the completion of data entry, </w:t>
      </w:r>
      <w:r w:rsidR="00DF5ED1">
        <w:rPr>
          <w:sz w:val="24"/>
          <w:szCs w:val="24"/>
        </w:rPr>
        <w:t xml:space="preserve">WB&amp;A will review </w:t>
      </w:r>
      <w:r w:rsidRPr="00A06EBC">
        <w:rPr>
          <w:sz w:val="24"/>
          <w:szCs w:val="24"/>
        </w:rPr>
        <w:t>frequencies of the data to assess whether there are any out-of-range values, invalid values or incorrectly answered/skipped questions.  If any of the above are noted,</w:t>
      </w:r>
      <w:r w:rsidR="00DF5ED1">
        <w:rPr>
          <w:sz w:val="24"/>
          <w:szCs w:val="24"/>
        </w:rPr>
        <w:t xml:space="preserve"> WB&amp;A </w:t>
      </w:r>
      <w:r w:rsidRPr="00A06EBC">
        <w:rPr>
          <w:sz w:val="24"/>
          <w:szCs w:val="24"/>
        </w:rPr>
        <w:t>will check the questionnaires and determine how best to resolve the problem.</w:t>
      </w:r>
    </w:p>
    <w:p w:rsidR="00E35D96" w:rsidRDefault="0066531D" w:rsidP="00A06EBC">
      <w:pPr>
        <w:spacing w:after="240" w:line="480" w:lineRule="auto"/>
        <w:rPr>
          <w:b/>
          <w:sz w:val="24"/>
          <w:szCs w:val="24"/>
        </w:rPr>
      </w:pPr>
      <w:r>
        <w:rPr>
          <w:b/>
          <w:sz w:val="24"/>
          <w:szCs w:val="24"/>
        </w:rPr>
        <w:t>3.</w:t>
      </w:r>
      <w:r>
        <w:rPr>
          <w:b/>
          <w:sz w:val="24"/>
          <w:szCs w:val="24"/>
        </w:rPr>
        <w:tab/>
        <w:t xml:space="preserve">Methods to Maximize Response Rates and Deal </w:t>
      </w:r>
      <w:r w:rsidR="00607235">
        <w:rPr>
          <w:b/>
          <w:sz w:val="24"/>
          <w:szCs w:val="24"/>
        </w:rPr>
        <w:t>w</w:t>
      </w:r>
      <w:r>
        <w:rPr>
          <w:b/>
          <w:sz w:val="24"/>
          <w:szCs w:val="24"/>
        </w:rPr>
        <w:t xml:space="preserve">ith </w:t>
      </w:r>
      <w:proofErr w:type="spellStart"/>
      <w:r>
        <w:rPr>
          <w:b/>
          <w:sz w:val="24"/>
          <w:szCs w:val="24"/>
        </w:rPr>
        <w:t>Nonresponse</w:t>
      </w:r>
      <w:proofErr w:type="spellEnd"/>
      <w:r w:rsidR="00940EFE">
        <w:rPr>
          <w:b/>
          <w:sz w:val="24"/>
          <w:szCs w:val="24"/>
        </w:rPr>
        <w:t xml:space="preserve"> Bias</w:t>
      </w:r>
    </w:p>
    <w:p w:rsidR="00FB18EE" w:rsidRDefault="00FB18EE" w:rsidP="00A06EBC">
      <w:pPr>
        <w:spacing w:after="240" w:line="480" w:lineRule="auto"/>
        <w:rPr>
          <w:sz w:val="24"/>
          <w:szCs w:val="24"/>
        </w:rPr>
      </w:pPr>
      <w:r>
        <w:rPr>
          <w:sz w:val="24"/>
          <w:szCs w:val="24"/>
        </w:rPr>
        <w:t xml:space="preserve">Interviewers will each keep tally sheets in order to track response rates.  As part of the training process, interviewers will be trained in means to reduce refusals (e.g., </w:t>
      </w:r>
      <w:r w:rsidR="00AF6094">
        <w:rPr>
          <w:sz w:val="24"/>
          <w:szCs w:val="24"/>
        </w:rPr>
        <w:t xml:space="preserve">speaking clearly, explaining the reasons for the study, </w:t>
      </w:r>
      <w:r w:rsidR="00FB16AF">
        <w:rPr>
          <w:sz w:val="24"/>
          <w:szCs w:val="24"/>
        </w:rPr>
        <w:t>and being</w:t>
      </w:r>
      <w:r w:rsidR="00AF6094">
        <w:rPr>
          <w:sz w:val="24"/>
          <w:szCs w:val="24"/>
        </w:rPr>
        <w:t xml:space="preserve"> prepared to answer respondent’s questions).  </w:t>
      </w:r>
      <w:r w:rsidR="0042239F">
        <w:rPr>
          <w:sz w:val="24"/>
          <w:szCs w:val="24"/>
        </w:rPr>
        <w:t>A combination of well-</w:t>
      </w:r>
      <w:r w:rsidR="00940EFE">
        <w:rPr>
          <w:sz w:val="24"/>
          <w:szCs w:val="24"/>
        </w:rPr>
        <w:t xml:space="preserve">trained </w:t>
      </w:r>
      <w:proofErr w:type="spellStart"/>
      <w:r w:rsidR="00940EFE">
        <w:rPr>
          <w:sz w:val="24"/>
          <w:szCs w:val="24"/>
        </w:rPr>
        <w:t>interviewers</w:t>
      </w:r>
      <w:r w:rsidR="00EF6182">
        <w:rPr>
          <w:sz w:val="24"/>
          <w:szCs w:val="24"/>
        </w:rPr>
        <w:t>and</w:t>
      </w:r>
      <w:proofErr w:type="spellEnd"/>
      <w:r w:rsidR="00940EFE">
        <w:rPr>
          <w:sz w:val="24"/>
          <w:szCs w:val="24"/>
        </w:rPr>
        <w:t xml:space="preserve"> a relatively short questionnaire (no more than three pages</w:t>
      </w:r>
      <w:proofErr w:type="gramStart"/>
      <w:r w:rsidR="00940EFE">
        <w:rPr>
          <w:sz w:val="24"/>
          <w:szCs w:val="24"/>
        </w:rPr>
        <w:t>)will</w:t>
      </w:r>
      <w:proofErr w:type="gramEnd"/>
      <w:r w:rsidR="00940EFE">
        <w:rPr>
          <w:sz w:val="24"/>
          <w:szCs w:val="24"/>
        </w:rPr>
        <w:t xml:space="preserve"> mitigate </w:t>
      </w:r>
      <w:proofErr w:type="spellStart"/>
      <w:r w:rsidR="00940EFE">
        <w:rPr>
          <w:sz w:val="24"/>
          <w:szCs w:val="24"/>
        </w:rPr>
        <w:t>nonresponse</w:t>
      </w:r>
      <w:proofErr w:type="spellEnd"/>
      <w:r w:rsidR="00940EFE">
        <w:rPr>
          <w:sz w:val="24"/>
          <w:szCs w:val="24"/>
        </w:rPr>
        <w:t xml:space="preserve"> bias.  </w:t>
      </w:r>
      <w:r>
        <w:rPr>
          <w:sz w:val="24"/>
          <w:szCs w:val="24"/>
        </w:rPr>
        <w:t xml:space="preserve">WB&amp;A estimates a response rate of about </w:t>
      </w:r>
      <w:r w:rsidR="00607235">
        <w:rPr>
          <w:sz w:val="24"/>
          <w:szCs w:val="24"/>
        </w:rPr>
        <w:t>80</w:t>
      </w:r>
      <w:r>
        <w:rPr>
          <w:sz w:val="24"/>
          <w:szCs w:val="24"/>
        </w:rPr>
        <w:t>%</w:t>
      </w:r>
      <w:r w:rsidR="00607235">
        <w:rPr>
          <w:sz w:val="24"/>
          <w:szCs w:val="24"/>
        </w:rPr>
        <w:t>-85%</w:t>
      </w:r>
      <w:r w:rsidR="00940EFE">
        <w:rPr>
          <w:sz w:val="24"/>
          <w:szCs w:val="24"/>
        </w:rPr>
        <w:t>, a greater response rate than most surveys achieve</w:t>
      </w:r>
      <w:r>
        <w:rPr>
          <w:sz w:val="24"/>
          <w:szCs w:val="24"/>
        </w:rPr>
        <w:t xml:space="preserve">.  </w:t>
      </w:r>
      <w:r w:rsidR="00EF6182">
        <w:rPr>
          <w:sz w:val="24"/>
          <w:szCs w:val="24"/>
        </w:rPr>
        <w:t xml:space="preserve">Response rate will be calculated by actual responses/eligible individuals (people there were asked to complete the survey).  </w:t>
      </w:r>
      <w:r w:rsidR="00AF6094">
        <w:rPr>
          <w:sz w:val="24"/>
          <w:szCs w:val="24"/>
        </w:rPr>
        <w:t xml:space="preserve">This is based upon WB&amp;A’s previous experience conducting similar studies for such organizations as the Metropolitan Washington </w:t>
      </w:r>
      <w:r w:rsidR="00AF6094">
        <w:rPr>
          <w:sz w:val="24"/>
          <w:szCs w:val="24"/>
        </w:rPr>
        <w:lastRenderedPageBreak/>
        <w:t>Airport Authority, the Washington Metropolitan Area Transportation Authority, Washington National Cathedral</w:t>
      </w:r>
      <w:r w:rsidR="003E4D4E">
        <w:rPr>
          <w:sz w:val="24"/>
          <w:szCs w:val="24"/>
        </w:rPr>
        <w:t>,</w:t>
      </w:r>
      <w:r w:rsidR="00AF6094">
        <w:rPr>
          <w:sz w:val="24"/>
          <w:szCs w:val="24"/>
        </w:rPr>
        <w:t xml:space="preserve"> and the Maryland Science Center</w:t>
      </w:r>
      <w:r w:rsidR="0024600D">
        <w:rPr>
          <w:sz w:val="24"/>
          <w:szCs w:val="24"/>
        </w:rPr>
        <w:t>, as well as the 2004</w:t>
      </w:r>
      <w:r w:rsidR="006C5CBB">
        <w:rPr>
          <w:sz w:val="24"/>
          <w:szCs w:val="24"/>
        </w:rPr>
        <w:t xml:space="preserve"> and 2010</w:t>
      </w:r>
      <w:r w:rsidR="0024600D">
        <w:rPr>
          <w:sz w:val="24"/>
          <w:szCs w:val="24"/>
        </w:rPr>
        <w:t xml:space="preserve"> Public Vaults survey</w:t>
      </w:r>
      <w:r w:rsidR="00AF6094">
        <w:rPr>
          <w:sz w:val="24"/>
          <w:szCs w:val="24"/>
        </w:rPr>
        <w:t xml:space="preserve">.  </w:t>
      </w:r>
    </w:p>
    <w:p w:rsidR="0024600D" w:rsidRDefault="0024600D" w:rsidP="00A06EBC">
      <w:pPr>
        <w:spacing w:after="240" w:line="480" w:lineRule="auto"/>
        <w:rPr>
          <w:sz w:val="24"/>
          <w:szCs w:val="24"/>
        </w:rPr>
      </w:pPr>
      <w:r>
        <w:rPr>
          <w:sz w:val="24"/>
          <w:szCs w:val="24"/>
        </w:rPr>
        <w:t xml:space="preserve">NARA will provide WB&amp;A with estimated Public Vaults </w:t>
      </w:r>
      <w:r w:rsidR="005F14F3">
        <w:rPr>
          <w:sz w:val="24"/>
          <w:szCs w:val="24"/>
        </w:rPr>
        <w:t>visitor ship</w:t>
      </w:r>
      <w:r>
        <w:rPr>
          <w:sz w:val="24"/>
          <w:szCs w:val="24"/>
        </w:rPr>
        <w:t xml:space="preserve"> numbers for the data collection period.  </w:t>
      </w:r>
      <w:r w:rsidR="000F5131">
        <w:rPr>
          <w:sz w:val="24"/>
          <w:szCs w:val="24"/>
        </w:rPr>
        <w:t>To estimate total response rate, t</w:t>
      </w:r>
      <w:r>
        <w:rPr>
          <w:sz w:val="24"/>
          <w:szCs w:val="24"/>
        </w:rPr>
        <w:t>he number of completed interviews will be divided by the total number of visitors</w:t>
      </w:r>
      <w:r w:rsidR="000F5131">
        <w:rPr>
          <w:sz w:val="24"/>
          <w:szCs w:val="24"/>
        </w:rPr>
        <w:t xml:space="preserve"> asked to complete the survey</w:t>
      </w:r>
      <w:r>
        <w:rPr>
          <w:sz w:val="24"/>
          <w:szCs w:val="24"/>
        </w:rPr>
        <w:t>.  This should only be considered an estimate, however, because the total visitor figure will include children</w:t>
      </w:r>
      <w:r w:rsidR="00607235">
        <w:rPr>
          <w:sz w:val="24"/>
          <w:szCs w:val="24"/>
        </w:rPr>
        <w:t xml:space="preserve"> and members of groups</w:t>
      </w:r>
      <w:r>
        <w:rPr>
          <w:sz w:val="24"/>
          <w:szCs w:val="24"/>
        </w:rPr>
        <w:t>, who are not being asked to complete surveys.</w:t>
      </w:r>
    </w:p>
    <w:p w:rsidR="00F03993" w:rsidRDefault="00F03993" w:rsidP="00A06EBC">
      <w:pPr>
        <w:spacing w:after="240" w:line="480" w:lineRule="auto"/>
        <w:rPr>
          <w:b/>
          <w:sz w:val="24"/>
          <w:szCs w:val="24"/>
        </w:rPr>
      </w:pPr>
      <w:r>
        <w:rPr>
          <w:b/>
          <w:sz w:val="24"/>
          <w:szCs w:val="24"/>
        </w:rPr>
        <w:t>4.</w:t>
      </w:r>
      <w:r>
        <w:rPr>
          <w:b/>
          <w:sz w:val="24"/>
          <w:szCs w:val="24"/>
        </w:rPr>
        <w:tab/>
        <w:t xml:space="preserve">Test of Procedures or Methods to be </w:t>
      </w:r>
      <w:proofErr w:type="gramStart"/>
      <w:r>
        <w:rPr>
          <w:b/>
          <w:sz w:val="24"/>
          <w:szCs w:val="24"/>
        </w:rPr>
        <w:t>Undertaken</w:t>
      </w:r>
      <w:proofErr w:type="gramEnd"/>
    </w:p>
    <w:p w:rsidR="00F03993" w:rsidRDefault="00DD3D4D" w:rsidP="00A06EBC">
      <w:pPr>
        <w:spacing w:after="240" w:line="480" w:lineRule="auto"/>
        <w:rPr>
          <w:sz w:val="24"/>
          <w:szCs w:val="24"/>
        </w:rPr>
      </w:pPr>
      <w:r>
        <w:rPr>
          <w:sz w:val="24"/>
          <w:szCs w:val="24"/>
        </w:rPr>
        <w:t>The first 50 surveys will be checked individually to see if questions are being answered properly.  If changes need to be made, the interviewers will be instructed to clarify questions to respondents</w:t>
      </w:r>
      <w:r w:rsidR="00C87513">
        <w:rPr>
          <w:sz w:val="24"/>
          <w:szCs w:val="24"/>
        </w:rPr>
        <w:t xml:space="preserve"> whenever possible</w:t>
      </w:r>
      <w:r>
        <w:rPr>
          <w:sz w:val="24"/>
          <w:szCs w:val="24"/>
        </w:rPr>
        <w:t xml:space="preserve">.  </w:t>
      </w:r>
      <w:r w:rsidR="00FB16AF">
        <w:rPr>
          <w:sz w:val="24"/>
          <w:szCs w:val="24"/>
        </w:rPr>
        <w:t>When necessary</w:t>
      </w:r>
      <w:r w:rsidR="00A7227C">
        <w:rPr>
          <w:sz w:val="24"/>
          <w:szCs w:val="24"/>
        </w:rPr>
        <w:t>,</w:t>
      </w:r>
      <w:r w:rsidR="00FB16AF">
        <w:rPr>
          <w:sz w:val="24"/>
          <w:szCs w:val="24"/>
        </w:rPr>
        <w:t xml:space="preserve"> changes may be made to the questions.  </w:t>
      </w:r>
      <w:r>
        <w:rPr>
          <w:sz w:val="24"/>
          <w:szCs w:val="24"/>
        </w:rPr>
        <w:t>However, if any changes are made they are likely to be minimal (e.g., adding/deleting a word).</w:t>
      </w:r>
    </w:p>
    <w:p w:rsidR="00DD3D4D" w:rsidRDefault="00DD3D4D" w:rsidP="00E6176B">
      <w:pPr>
        <w:ind w:left="720" w:hanging="720"/>
        <w:rPr>
          <w:b/>
          <w:sz w:val="24"/>
          <w:szCs w:val="24"/>
        </w:rPr>
      </w:pPr>
      <w:r>
        <w:rPr>
          <w:b/>
          <w:sz w:val="24"/>
          <w:szCs w:val="24"/>
        </w:rPr>
        <w:t>5.</w:t>
      </w:r>
      <w:r>
        <w:rPr>
          <w:b/>
          <w:sz w:val="24"/>
          <w:szCs w:val="24"/>
        </w:rPr>
        <w:tab/>
        <w:t>Individuals Consulted on Statistical Asp</w:t>
      </w:r>
      <w:r w:rsidR="004540C1">
        <w:rPr>
          <w:b/>
          <w:sz w:val="24"/>
          <w:szCs w:val="24"/>
        </w:rPr>
        <w:t>e</w:t>
      </w:r>
      <w:r>
        <w:rPr>
          <w:b/>
          <w:sz w:val="24"/>
          <w:szCs w:val="24"/>
        </w:rPr>
        <w:t>cts</w:t>
      </w:r>
      <w:r w:rsidR="00607235">
        <w:rPr>
          <w:b/>
          <w:sz w:val="24"/>
          <w:szCs w:val="24"/>
        </w:rPr>
        <w:t xml:space="preserve"> and Individuals Collecting and/</w:t>
      </w:r>
      <w:r>
        <w:rPr>
          <w:b/>
          <w:sz w:val="24"/>
          <w:szCs w:val="24"/>
        </w:rPr>
        <w:t>or Analyzing Data</w:t>
      </w:r>
    </w:p>
    <w:p w:rsidR="00E6176B" w:rsidRDefault="00E6176B" w:rsidP="00E6176B">
      <w:pPr>
        <w:ind w:left="720" w:hanging="720"/>
        <w:rPr>
          <w:b/>
          <w:sz w:val="24"/>
          <w:szCs w:val="24"/>
        </w:rPr>
      </w:pPr>
    </w:p>
    <w:p w:rsidR="00DD3D4D" w:rsidRDefault="00746823" w:rsidP="00E6176B">
      <w:pPr>
        <w:spacing w:before="240" w:after="240" w:line="480" w:lineRule="auto"/>
        <w:rPr>
          <w:sz w:val="24"/>
          <w:szCs w:val="24"/>
        </w:rPr>
      </w:pPr>
      <w:r>
        <w:rPr>
          <w:sz w:val="24"/>
          <w:szCs w:val="24"/>
        </w:rPr>
        <w:t xml:space="preserve">Kevin </w:t>
      </w:r>
      <w:proofErr w:type="spellStart"/>
      <w:r>
        <w:rPr>
          <w:sz w:val="24"/>
          <w:szCs w:val="24"/>
        </w:rPr>
        <w:t>Pullis</w:t>
      </w:r>
      <w:proofErr w:type="spellEnd"/>
      <w:r>
        <w:rPr>
          <w:sz w:val="24"/>
          <w:szCs w:val="24"/>
        </w:rPr>
        <w:t xml:space="preserve">; </w:t>
      </w:r>
      <w:r w:rsidR="002544F5">
        <w:rPr>
          <w:sz w:val="24"/>
          <w:szCs w:val="24"/>
        </w:rPr>
        <w:t>Senior Account Executive</w:t>
      </w:r>
      <w:r>
        <w:rPr>
          <w:sz w:val="24"/>
          <w:szCs w:val="24"/>
        </w:rPr>
        <w:t>; WB&amp;A Market Research; 2191 Defense Highway Suite 401; Crofton, MD 21114; 410-721-0500</w:t>
      </w:r>
    </w:p>
    <w:p w:rsidR="0066531D" w:rsidRDefault="002544F5" w:rsidP="00A06EBC">
      <w:pPr>
        <w:spacing w:after="240" w:line="480" w:lineRule="auto"/>
        <w:rPr>
          <w:sz w:val="24"/>
          <w:szCs w:val="24"/>
        </w:rPr>
      </w:pPr>
      <w:r>
        <w:rPr>
          <w:sz w:val="24"/>
          <w:szCs w:val="24"/>
        </w:rPr>
        <w:t xml:space="preserve">Dale Jones; Principal; Making History Connections; 14011 </w:t>
      </w:r>
      <w:proofErr w:type="spellStart"/>
      <w:r>
        <w:rPr>
          <w:sz w:val="24"/>
          <w:szCs w:val="24"/>
        </w:rPr>
        <w:t>Ardara</w:t>
      </w:r>
      <w:proofErr w:type="spellEnd"/>
      <w:r>
        <w:rPr>
          <w:sz w:val="24"/>
          <w:szCs w:val="24"/>
        </w:rPr>
        <w:t xml:space="preserve"> Ct.; Glenwood, MD 21738; 443-427-2670</w:t>
      </w:r>
    </w:p>
    <w:p w:rsidR="004540C1" w:rsidRDefault="004540C1" w:rsidP="00A06EBC">
      <w:pPr>
        <w:spacing w:after="240" w:line="480" w:lineRule="auto"/>
        <w:rPr>
          <w:sz w:val="24"/>
          <w:szCs w:val="24"/>
        </w:rPr>
        <w:sectPr w:rsidR="004540C1" w:rsidSect="00562D4E">
          <w:headerReference w:type="default" r:id="rId17"/>
          <w:pgSz w:w="12240" w:h="15840"/>
          <w:pgMar w:top="1296" w:right="1296" w:bottom="1296" w:left="1296" w:header="720" w:footer="720" w:gutter="0"/>
          <w:cols w:space="720"/>
          <w:docGrid w:linePitch="360"/>
        </w:sectPr>
      </w:pPr>
    </w:p>
    <w:p w:rsidR="004540C1" w:rsidRPr="00102833" w:rsidRDefault="004540C1" w:rsidP="00102833">
      <w:pPr>
        <w:pBdr>
          <w:top w:val="single" w:sz="4" w:space="1" w:color="auto"/>
          <w:left w:val="single" w:sz="4" w:space="4" w:color="auto"/>
          <w:bottom w:val="single" w:sz="4" w:space="1" w:color="auto"/>
          <w:right w:val="single" w:sz="4" w:space="4" w:color="auto"/>
        </w:pBdr>
        <w:rPr>
          <w:sz w:val="40"/>
          <w:szCs w:val="40"/>
        </w:rPr>
      </w:pPr>
    </w:p>
    <w:p w:rsidR="00102833" w:rsidRPr="00102833" w:rsidRDefault="00102833" w:rsidP="00102833">
      <w:pPr>
        <w:pBdr>
          <w:top w:val="single" w:sz="4" w:space="1" w:color="auto"/>
          <w:left w:val="single" w:sz="4" w:space="4" w:color="auto"/>
          <w:bottom w:val="single" w:sz="4" w:space="1" w:color="auto"/>
          <w:right w:val="single" w:sz="4" w:space="4" w:color="auto"/>
        </w:pBdr>
        <w:jc w:val="center"/>
        <w:rPr>
          <w:rFonts w:ascii="Arial" w:hAnsi="Arial"/>
          <w:b/>
          <w:sz w:val="40"/>
          <w:szCs w:val="40"/>
        </w:rPr>
      </w:pPr>
      <w:r w:rsidRPr="00102833">
        <w:rPr>
          <w:rFonts w:ascii="Arial" w:hAnsi="Arial"/>
          <w:b/>
          <w:sz w:val="40"/>
          <w:szCs w:val="40"/>
        </w:rPr>
        <w:t>Appendix</w:t>
      </w:r>
    </w:p>
    <w:p w:rsidR="00102833" w:rsidRPr="00102833" w:rsidRDefault="00102833" w:rsidP="00102833">
      <w:pPr>
        <w:pBdr>
          <w:top w:val="single" w:sz="4" w:space="1" w:color="auto"/>
          <w:left w:val="single" w:sz="4" w:space="4" w:color="auto"/>
          <w:bottom w:val="single" w:sz="4" w:space="1" w:color="auto"/>
          <w:right w:val="single" w:sz="4" w:space="4" w:color="auto"/>
        </w:pBdr>
        <w:jc w:val="center"/>
        <w:rPr>
          <w:rFonts w:ascii="Arial" w:hAnsi="Arial"/>
          <w:b/>
          <w:sz w:val="40"/>
          <w:szCs w:val="40"/>
        </w:rPr>
      </w:pPr>
    </w:p>
    <w:p w:rsidR="00102833" w:rsidRDefault="00102833" w:rsidP="00A06EBC">
      <w:pPr>
        <w:spacing w:after="240" w:line="480" w:lineRule="auto"/>
        <w:rPr>
          <w:sz w:val="24"/>
          <w:szCs w:val="24"/>
        </w:rPr>
      </w:pPr>
    </w:p>
    <w:p w:rsidR="00F16947" w:rsidRDefault="00F16947" w:rsidP="00A06EBC">
      <w:pPr>
        <w:spacing w:after="240" w:line="480" w:lineRule="auto"/>
        <w:rPr>
          <w:sz w:val="24"/>
          <w:szCs w:val="24"/>
        </w:rPr>
        <w:sectPr w:rsidR="00F16947" w:rsidSect="004540C1">
          <w:headerReference w:type="default" r:id="rId18"/>
          <w:pgSz w:w="12240" w:h="15840" w:code="1"/>
          <w:pgMar w:top="1296" w:right="1296" w:bottom="1296" w:left="1296" w:header="720" w:footer="720" w:gutter="0"/>
          <w:cols w:space="720"/>
          <w:vAlign w:val="center"/>
          <w:docGrid w:linePitch="360"/>
        </w:sectPr>
      </w:pPr>
    </w:p>
    <w:p w:rsidR="00102833" w:rsidRPr="002544F5" w:rsidRDefault="00711F8B" w:rsidP="002544F5">
      <w:pPr>
        <w:pBdr>
          <w:bottom w:val="single" w:sz="4" w:space="1" w:color="auto"/>
        </w:pBdr>
        <w:spacing w:after="240" w:line="276" w:lineRule="auto"/>
        <w:rPr>
          <w:rFonts w:ascii="Arial" w:hAnsi="Arial"/>
          <w:b/>
          <w:sz w:val="24"/>
          <w:szCs w:val="24"/>
        </w:rPr>
      </w:pPr>
      <w:r>
        <w:rPr>
          <w:rFonts w:ascii="Arial" w:hAnsi="Arial"/>
          <w:b/>
          <w:sz w:val="24"/>
          <w:szCs w:val="24"/>
        </w:rPr>
        <w:lastRenderedPageBreak/>
        <w:t>TIMELINE</w:t>
      </w:r>
    </w:p>
    <w:p w:rsidR="002544F5" w:rsidRDefault="002544F5" w:rsidP="002544F5">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6"/>
        <w:gridCol w:w="3112"/>
      </w:tblGrid>
      <w:tr w:rsidR="002544F5" w:rsidTr="002544F5">
        <w:trPr>
          <w:jc w:val="center"/>
        </w:trPr>
        <w:tc>
          <w:tcPr>
            <w:tcW w:w="4546" w:type="dxa"/>
          </w:tcPr>
          <w:p w:rsidR="002544F5" w:rsidRPr="002544F5" w:rsidRDefault="002544F5" w:rsidP="002544F5">
            <w:pPr>
              <w:pStyle w:val="BodyText"/>
              <w:tabs>
                <w:tab w:val="left" w:pos="-720"/>
              </w:tabs>
              <w:suppressAutoHyphens/>
              <w:spacing w:before="80" w:line="336" w:lineRule="auto"/>
              <w:rPr>
                <w:rFonts w:ascii="Arial" w:hAnsi="Arial" w:cs="Arial"/>
                <w:b/>
                <w:u w:val="single"/>
              </w:rPr>
            </w:pPr>
            <w:r w:rsidRPr="002544F5">
              <w:rPr>
                <w:rFonts w:ascii="Arial" w:hAnsi="Arial" w:cs="Arial"/>
                <w:b/>
                <w:u w:val="single"/>
              </w:rPr>
              <w:t>Activity</w:t>
            </w:r>
          </w:p>
        </w:tc>
        <w:tc>
          <w:tcPr>
            <w:tcW w:w="3112" w:type="dxa"/>
          </w:tcPr>
          <w:p w:rsidR="002544F5" w:rsidRPr="002544F5" w:rsidRDefault="002544F5" w:rsidP="002544F5">
            <w:pPr>
              <w:pStyle w:val="BodyText"/>
              <w:tabs>
                <w:tab w:val="left" w:pos="-720"/>
              </w:tabs>
              <w:suppressAutoHyphens/>
              <w:spacing w:before="80" w:line="336" w:lineRule="auto"/>
              <w:jc w:val="center"/>
              <w:rPr>
                <w:rFonts w:ascii="Arial" w:hAnsi="Arial" w:cs="Arial"/>
                <w:b/>
                <w:u w:val="single"/>
              </w:rPr>
            </w:pPr>
            <w:r>
              <w:rPr>
                <w:rFonts w:ascii="Arial" w:hAnsi="Arial" w:cs="Arial"/>
                <w:b/>
                <w:u w:val="single"/>
              </w:rPr>
              <w:t>Time Schedule</w:t>
            </w:r>
          </w:p>
        </w:tc>
      </w:tr>
      <w:tr w:rsidR="002544F5" w:rsidTr="002544F5">
        <w:trPr>
          <w:jc w:val="center"/>
        </w:trPr>
        <w:tc>
          <w:tcPr>
            <w:tcW w:w="4546" w:type="dxa"/>
          </w:tcPr>
          <w:p w:rsidR="002544F5" w:rsidRDefault="002544F5" w:rsidP="002544F5">
            <w:pPr>
              <w:pStyle w:val="BodyText"/>
              <w:tabs>
                <w:tab w:val="left" w:pos="-720"/>
              </w:tabs>
              <w:suppressAutoHyphens/>
              <w:spacing w:before="80" w:line="336" w:lineRule="auto"/>
            </w:pPr>
            <w:r>
              <w:t>Questionnaire printing</w:t>
            </w:r>
          </w:p>
        </w:tc>
        <w:tc>
          <w:tcPr>
            <w:tcW w:w="3112" w:type="dxa"/>
          </w:tcPr>
          <w:p w:rsidR="002544F5" w:rsidRDefault="002544F5" w:rsidP="002544F5">
            <w:pPr>
              <w:pStyle w:val="BodyText"/>
              <w:tabs>
                <w:tab w:val="left" w:pos="-720"/>
              </w:tabs>
              <w:suppressAutoHyphens/>
              <w:spacing w:before="80" w:line="336" w:lineRule="auto"/>
              <w:jc w:val="center"/>
            </w:pPr>
            <w:r>
              <w:t>Week 1 after OMB approval</w:t>
            </w:r>
          </w:p>
        </w:tc>
      </w:tr>
      <w:tr w:rsidR="002544F5" w:rsidTr="002544F5">
        <w:trPr>
          <w:jc w:val="center"/>
        </w:trPr>
        <w:tc>
          <w:tcPr>
            <w:tcW w:w="4546" w:type="dxa"/>
          </w:tcPr>
          <w:p w:rsidR="002544F5" w:rsidRDefault="002544F5" w:rsidP="002544F5">
            <w:pPr>
              <w:pStyle w:val="BodyText"/>
              <w:tabs>
                <w:tab w:val="left" w:pos="-720"/>
              </w:tabs>
              <w:suppressAutoHyphens/>
              <w:spacing w:before="80" w:line="336" w:lineRule="auto"/>
            </w:pPr>
            <w:r>
              <w:t>Interviewer briefing/training</w:t>
            </w:r>
          </w:p>
        </w:tc>
        <w:tc>
          <w:tcPr>
            <w:tcW w:w="3112" w:type="dxa"/>
          </w:tcPr>
          <w:p w:rsidR="002544F5" w:rsidRDefault="002544F5" w:rsidP="002544F5">
            <w:pPr>
              <w:pStyle w:val="BodyText"/>
              <w:tabs>
                <w:tab w:val="left" w:pos="-720"/>
              </w:tabs>
              <w:suppressAutoHyphens/>
              <w:spacing w:before="80" w:line="336" w:lineRule="auto"/>
              <w:jc w:val="center"/>
            </w:pPr>
            <w:r>
              <w:t>Week 2 after OMB approval</w:t>
            </w:r>
          </w:p>
        </w:tc>
      </w:tr>
      <w:tr w:rsidR="002544F5" w:rsidTr="002544F5">
        <w:trPr>
          <w:jc w:val="center"/>
        </w:trPr>
        <w:tc>
          <w:tcPr>
            <w:tcW w:w="4546" w:type="dxa"/>
          </w:tcPr>
          <w:p w:rsidR="002544F5" w:rsidRDefault="002544F5" w:rsidP="002544F5">
            <w:pPr>
              <w:pStyle w:val="BodyText"/>
              <w:tabs>
                <w:tab w:val="left" w:pos="-720"/>
              </w:tabs>
              <w:suppressAutoHyphens/>
              <w:spacing w:before="80" w:line="336" w:lineRule="auto"/>
            </w:pPr>
            <w:r>
              <w:t>Interviewing</w:t>
            </w:r>
          </w:p>
        </w:tc>
        <w:tc>
          <w:tcPr>
            <w:tcW w:w="3112" w:type="dxa"/>
          </w:tcPr>
          <w:p w:rsidR="002544F5" w:rsidRDefault="002544F5" w:rsidP="002544F5">
            <w:pPr>
              <w:pStyle w:val="BodyText"/>
              <w:tabs>
                <w:tab w:val="left" w:pos="-720"/>
              </w:tabs>
              <w:suppressAutoHyphens/>
              <w:spacing w:before="80" w:line="336" w:lineRule="auto"/>
              <w:jc w:val="center"/>
            </w:pPr>
            <w:r>
              <w:t>Weeks 2-3 after OMB approval</w:t>
            </w:r>
          </w:p>
        </w:tc>
      </w:tr>
      <w:tr w:rsidR="002544F5" w:rsidTr="002544F5">
        <w:trPr>
          <w:jc w:val="center"/>
        </w:trPr>
        <w:tc>
          <w:tcPr>
            <w:tcW w:w="4546" w:type="dxa"/>
          </w:tcPr>
          <w:p w:rsidR="002544F5" w:rsidRDefault="002544F5" w:rsidP="002544F5">
            <w:pPr>
              <w:pStyle w:val="BodyText"/>
              <w:tabs>
                <w:tab w:val="left" w:pos="-720"/>
              </w:tabs>
              <w:suppressAutoHyphens/>
              <w:spacing w:before="80" w:line="336" w:lineRule="auto"/>
            </w:pPr>
            <w:r>
              <w:t>Data processing</w:t>
            </w:r>
          </w:p>
        </w:tc>
        <w:tc>
          <w:tcPr>
            <w:tcW w:w="3112" w:type="dxa"/>
          </w:tcPr>
          <w:p w:rsidR="002544F5" w:rsidRDefault="002544F5" w:rsidP="002544F5">
            <w:pPr>
              <w:pStyle w:val="BodyText"/>
              <w:tabs>
                <w:tab w:val="left" w:pos="-720"/>
              </w:tabs>
              <w:suppressAutoHyphens/>
              <w:spacing w:before="80" w:line="336" w:lineRule="auto"/>
              <w:jc w:val="center"/>
            </w:pPr>
            <w:r>
              <w:t>Weeks 3-5 after OMB approval</w:t>
            </w:r>
          </w:p>
        </w:tc>
      </w:tr>
      <w:tr w:rsidR="002544F5" w:rsidTr="002544F5">
        <w:trPr>
          <w:jc w:val="center"/>
        </w:trPr>
        <w:tc>
          <w:tcPr>
            <w:tcW w:w="4546" w:type="dxa"/>
          </w:tcPr>
          <w:p w:rsidR="002544F5" w:rsidRDefault="002544F5" w:rsidP="002544F5">
            <w:pPr>
              <w:pStyle w:val="BodyText"/>
              <w:tabs>
                <w:tab w:val="left" w:pos="-720"/>
              </w:tabs>
              <w:suppressAutoHyphens/>
              <w:spacing w:before="80" w:line="336" w:lineRule="auto"/>
            </w:pPr>
            <w:r>
              <w:t>Draft comprehensive report</w:t>
            </w:r>
          </w:p>
        </w:tc>
        <w:tc>
          <w:tcPr>
            <w:tcW w:w="3112" w:type="dxa"/>
          </w:tcPr>
          <w:p w:rsidR="002544F5" w:rsidRDefault="002544F5" w:rsidP="002544F5">
            <w:pPr>
              <w:pStyle w:val="BodyText"/>
              <w:tabs>
                <w:tab w:val="left" w:pos="-720"/>
              </w:tabs>
              <w:suppressAutoHyphens/>
              <w:spacing w:before="80" w:line="336" w:lineRule="auto"/>
              <w:jc w:val="center"/>
            </w:pPr>
            <w:r>
              <w:t>Week 6 after OMB approval</w:t>
            </w:r>
          </w:p>
        </w:tc>
      </w:tr>
      <w:tr w:rsidR="002544F5" w:rsidTr="002544F5">
        <w:trPr>
          <w:jc w:val="center"/>
        </w:trPr>
        <w:tc>
          <w:tcPr>
            <w:tcW w:w="4546" w:type="dxa"/>
          </w:tcPr>
          <w:p w:rsidR="002544F5" w:rsidRDefault="002544F5" w:rsidP="002544F5">
            <w:pPr>
              <w:pStyle w:val="BodyText"/>
              <w:tabs>
                <w:tab w:val="left" w:pos="-720"/>
              </w:tabs>
              <w:suppressAutoHyphens/>
              <w:spacing w:before="80" w:line="336" w:lineRule="auto"/>
            </w:pPr>
            <w:r>
              <w:t>Final comprehensive report and presentation</w:t>
            </w:r>
          </w:p>
        </w:tc>
        <w:tc>
          <w:tcPr>
            <w:tcW w:w="3112" w:type="dxa"/>
          </w:tcPr>
          <w:p w:rsidR="002544F5" w:rsidRDefault="002544F5" w:rsidP="002544F5">
            <w:pPr>
              <w:pStyle w:val="BodyText"/>
              <w:tabs>
                <w:tab w:val="left" w:pos="-720"/>
              </w:tabs>
              <w:suppressAutoHyphens/>
              <w:spacing w:before="80" w:line="336" w:lineRule="auto"/>
              <w:jc w:val="center"/>
            </w:pPr>
            <w:r>
              <w:t>TBD</w:t>
            </w:r>
          </w:p>
        </w:tc>
      </w:tr>
    </w:tbl>
    <w:p w:rsidR="002544F5" w:rsidRDefault="002544F5" w:rsidP="002544F5">
      <w:pPr>
        <w:rPr>
          <w:sz w:val="24"/>
          <w:szCs w:val="24"/>
        </w:rPr>
      </w:pPr>
    </w:p>
    <w:p w:rsidR="00D13E0D" w:rsidRDefault="00D13E0D" w:rsidP="00D13E0D">
      <w:pPr>
        <w:pStyle w:val="NormalWeb"/>
        <w:spacing w:line="330" w:lineRule="atLeast"/>
        <w:jc w:val="center"/>
        <w:rPr>
          <w:b/>
          <w:sz w:val="22"/>
        </w:rPr>
      </w:pPr>
      <w:r>
        <w:br w:type="page"/>
      </w:r>
      <w:r w:rsidR="002D0943">
        <w:rPr>
          <w:b/>
          <w:noProof/>
          <w:sz w:val="22"/>
        </w:rPr>
        <w:lastRenderedPageBreak/>
        <w:drawing>
          <wp:inline distT="0" distB="0" distL="0" distR="0">
            <wp:extent cx="1838325" cy="1057275"/>
            <wp:effectExtent l="19050" t="0" r="9525" b="0"/>
            <wp:docPr id="3" name="Picture 3" descr="WBA_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BA_Logo RGB"/>
                    <pic:cNvPicPr>
                      <a:picLocks noChangeAspect="1" noChangeArrowheads="1"/>
                    </pic:cNvPicPr>
                  </pic:nvPicPr>
                  <pic:blipFill>
                    <a:blip r:embed="rId19" cstate="print"/>
                    <a:srcRect/>
                    <a:stretch>
                      <a:fillRect/>
                    </a:stretch>
                  </pic:blipFill>
                  <pic:spPr bwMode="auto">
                    <a:xfrm>
                      <a:off x="0" y="0"/>
                      <a:ext cx="1838325" cy="1057275"/>
                    </a:xfrm>
                    <a:prstGeom prst="rect">
                      <a:avLst/>
                    </a:prstGeom>
                    <a:noFill/>
                    <a:ln w="9525">
                      <a:noFill/>
                      <a:miter lim="800000"/>
                      <a:headEnd/>
                      <a:tailEnd/>
                    </a:ln>
                  </pic:spPr>
                </pic:pic>
              </a:graphicData>
            </a:graphic>
          </wp:inline>
        </w:drawing>
      </w:r>
    </w:p>
    <w:p w:rsidR="00D13E0D" w:rsidRDefault="00D13E0D" w:rsidP="00D13E0D">
      <w:pPr>
        <w:pStyle w:val="Title"/>
      </w:pPr>
    </w:p>
    <w:p w:rsidR="00D13E0D" w:rsidRPr="009E5183" w:rsidRDefault="00D13E0D" w:rsidP="00D13E0D">
      <w:pPr>
        <w:pStyle w:val="Title"/>
      </w:pPr>
      <w:r w:rsidRPr="009E5183">
        <w:t>1:  Overall Privacy Policy</w:t>
      </w:r>
    </w:p>
    <w:p w:rsidR="00D13E0D" w:rsidRPr="009E5183" w:rsidRDefault="00D13E0D" w:rsidP="00D13E0D">
      <w:pPr>
        <w:pStyle w:val="Title"/>
      </w:pPr>
      <w:r w:rsidRPr="009E5183">
        <w:t>(To Be Posted on WB&amp;A Web Site)</w:t>
      </w:r>
    </w:p>
    <w:p w:rsidR="00D13E0D" w:rsidRPr="009E5183" w:rsidRDefault="00D13E0D" w:rsidP="00D13E0D">
      <w:pPr>
        <w:pStyle w:val="Title"/>
      </w:pPr>
    </w:p>
    <w:p w:rsidR="00D13E0D" w:rsidRPr="009E5183" w:rsidRDefault="00D13E0D" w:rsidP="00D13E0D">
      <w:pPr>
        <w:pStyle w:val="NormalWeb"/>
        <w:spacing w:before="0" w:beforeAutospacing="0" w:after="120" w:afterAutospacing="0"/>
        <w:rPr>
          <w:sz w:val="20"/>
          <w:szCs w:val="20"/>
        </w:rPr>
      </w:pPr>
      <w:r w:rsidRPr="009E5183">
        <w:rPr>
          <w:sz w:val="20"/>
          <w:szCs w:val="20"/>
        </w:rPr>
        <w:t xml:space="preserve">WB&amp;A Market Research is committed to maintaining the confidentiality of our respondents and our research clients.  WB&amp;A will protect the privacy of any individuals whose information is contained within its databases, as well as any other personally identifiable information that WB&amp;A may come to possess.  </w:t>
      </w:r>
    </w:p>
    <w:p w:rsidR="00D13E0D" w:rsidRPr="009E5183" w:rsidRDefault="00D13E0D" w:rsidP="00D13E0D">
      <w:pPr>
        <w:pStyle w:val="NormalWeb"/>
        <w:spacing w:before="0" w:beforeAutospacing="0" w:after="120" w:afterAutospacing="0"/>
        <w:rPr>
          <w:sz w:val="20"/>
          <w:szCs w:val="20"/>
        </w:rPr>
      </w:pPr>
      <w:r w:rsidRPr="009E5183">
        <w:rPr>
          <w:sz w:val="20"/>
          <w:szCs w:val="20"/>
        </w:rPr>
        <w:t>WB&amp;A is bound by the professional standards and ethics of the survey research industry held by the Council of American Survey Research Organizations (CASRO) and the Council for Marketing and Opinion Research (CMOR), as well as state, federal and international laws that require us to respect and protect respondent privacy, such as the Health Insurance Portability and Accountability Act (HIPAA), the Children’s Online Privacy Protection Act (COPPA) and the Gramm-Leach-Bliley Act.</w:t>
      </w:r>
    </w:p>
    <w:p w:rsidR="00D13E0D" w:rsidRPr="009E5183" w:rsidRDefault="00D13E0D" w:rsidP="00D13E0D">
      <w:pPr>
        <w:pStyle w:val="NormalWeb"/>
        <w:spacing w:before="0" w:beforeAutospacing="0" w:after="120" w:afterAutospacing="0"/>
        <w:rPr>
          <w:rStyle w:val="Strong"/>
          <w:sz w:val="20"/>
          <w:szCs w:val="20"/>
        </w:rPr>
      </w:pPr>
    </w:p>
    <w:p w:rsidR="00D13E0D" w:rsidRPr="009E5183" w:rsidRDefault="00D13E0D" w:rsidP="00D13E0D">
      <w:pPr>
        <w:pStyle w:val="NormalWeb"/>
        <w:spacing w:before="0" w:beforeAutospacing="0" w:after="120" w:afterAutospacing="0"/>
        <w:rPr>
          <w:sz w:val="20"/>
          <w:szCs w:val="20"/>
        </w:rPr>
      </w:pPr>
      <w:r w:rsidRPr="009E5183">
        <w:rPr>
          <w:rStyle w:val="Strong"/>
          <w:sz w:val="20"/>
          <w:szCs w:val="20"/>
        </w:rPr>
        <w:t>Respondent Privacy</w:t>
      </w:r>
    </w:p>
    <w:p w:rsidR="00D13E0D" w:rsidRPr="009E5183" w:rsidRDefault="00D13E0D" w:rsidP="00D13E0D">
      <w:pPr>
        <w:numPr>
          <w:ilvl w:val="0"/>
          <w:numId w:val="6"/>
        </w:numPr>
        <w:spacing w:after="120"/>
        <w:rPr>
          <w:color w:val="000000"/>
          <w:sz w:val="20"/>
          <w:szCs w:val="20"/>
        </w:rPr>
      </w:pPr>
      <w:r w:rsidRPr="009E5183">
        <w:rPr>
          <w:color w:val="000000"/>
          <w:sz w:val="20"/>
          <w:szCs w:val="20"/>
        </w:rPr>
        <w:t xml:space="preserve">WB&amp;A Market Research will observe the confidentiality of all respondents participating in research studies. Respondent information will only be used for legitimate research purposes.   </w:t>
      </w:r>
    </w:p>
    <w:p w:rsidR="00D13E0D" w:rsidRPr="009E5183" w:rsidRDefault="00D13E0D" w:rsidP="00D13E0D">
      <w:pPr>
        <w:numPr>
          <w:ilvl w:val="0"/>
          <w:numId w:val="6"/>
        </w:numPr>
        <w:spacing w:after="120"/>
        <w:rPr>
          <w:color w:val="000000"/>
          <w:sz w:val="20"/>
          <w:szCs w:val="20"/>
        </w:rPr>
      </w:pPr>
      <w:r w:rsidRPr="009E5183">
        <w:rPr>
          <w:color w:val="000000"/>
          <w:sz w:val="20"/>
          <w:szCs w:val="20"/>
        </w:rPr>
        <w:t xml:space="preserve">If you participate in one of our surveys, we may request certain personally identifiable information.  Participation in these surveys is completely voluntary and you, therefore, have a choice whether or not to disclose this information.  We request this information as a unit of analysis.  In any reports prepared, no information will be included that will make it possible to identify a particular respondent, unless approved by the respondent themselves.  </w:t>
      </w:r>
    </w:p>
    <w:p w:rsidR="00D13E0D" w:rsidRPr="009E5183" w:rsidRDefault="00D13E0D" w:rsidP="00D13E0D">
      <w:pPr>
        <w:numPr>
          <w:ilvl w:val="0"/>
          <w:numId w:val="6"/>
        </w:numPr>
        <w:spacing w:after="120"/>
        <w:rPr>
          <w:color w:val="000000"/>
          <w:sz w:val="20"/>
          <w:szCs w:val="20"/>
        </w:rPr>
      </w:pPr>
      <w:r w:rsidRPr="009E5183">
        <w:rPr>
          <w:color w:val="000000"/>
          <w:sz w:val="20"/>
          <w:szCs w:val="20"/>
        </w:rPr>
        <w:t xml:space="preserve">Respondent information is the sole property of WB&amp;A Market Research and our clients, and will only be used for business activities related to survey research.  Our clients must agree to maintain the confidentiality of information provided to them, and may not disclose this information to any other party, or use the information for any other purpose. </w:t>
      </w:r>
    </w:p>
    <w:p w:rsidR="00D13E0D" w:rsidRPr="009E5183" w:rsidRDefault="00D13E0D" w:rsidP="00D13E0D">
      <w:pPr>
        <w:numPr>
          <w:ilvl w:val="0"/>
          <w:numId w:val="6"/>
        </w:numPr>
        <w:spacing w:after="120"/>
        <w:rPr>
          <w:color w:val="000000"/>
          <w:sz w:val="20"/>
          <w:szCs w:val="20"/>
        </w:rPr>
      </w:pPr>
      <w:r w:rsidRPr="009E5183">
        <w:rPr>
          <w:color w:val="000000"/>
          <w:sz w:val="20"/>
          <w:szCs w:val="20"/>
        </w:rPr>
        <w:t xml:space="preserve">Respondent information collected for any panel development purposes is used solely by employees of WB&amp;A Market Research for targeting respondents for participation in research studies. Our panel information is never sold or given to outside parties. </w:t>
      </w:r>
    </w:p>
    <w:p w:rsidR="00D13E0D" w:rsidRPr="009E5183" w:rsidRDefault="00D13E0D" w:rsidP="00D13E0D">
      <w:pPr>
        <w:numPr>
          <w:ilvl w:val="0"/>
          <w:numId w:val="6"/>
        </w:numPr>
        <w:spacing w:after="120"/>
        <w:rPr>
          <w:color w:val="000000"/>
          <w:sz w:val="20"/>
          <w:szCs w:val="20"/>
        </w:rPr>
      </w:pPr>
      <w:r w:rsidRPr="009E5183">
        <w:rPr>
          <w:color w:val="000000"/>
          <w:sz w:val="20"/>
          <w:szCs w:val="20"/>
        </w:rPr>
        <w:t xml:space="preserve">To ensure that employees of WB&amp;A Market Research adhere to our privacy policies, all employees of WB&amp;A Market Research are required to sign a confidentiality and non-disclosure statement. </w:t>
      </w:r>
    </w:p>
    <w:p w:rsidR="00D13E0D" w:rsidRPr="009E5183" w:rsidRDefault="00D13E0D" w:rsidP="00D13E0D">
      <w:pPr>
        <w:pStyle w:val="NormalWeb"/>
        <w:spacing w:before="0" w:beforeAutospacing="0" w:after="120" w:afterAutospacing="0"/>
        <w:rPr>
          <w:rStyle w:val="Strong"/>
          <w:sz w:val="20"/>
          <w:szCs w:val="20"/>
        </w:rPr>
      </w:pPr>
    </w:p>
    <w:p w:rsidR="00D13E0D" w:rsidRPr="009E5183" w:rsidRDefault="00D13E0D" w:rsidP="00D13E0D">
      <w:pPr>
        <w:pStyle w:val="NormalWeb"/>
        <w:spacing w:before="0" w:beforeAutospacing="0" w:after="120" w:afterAutospacing="0"/>
        <w:rPr>
          <w:sz w:val="20"/>
          <w:szCs w:val="20"/>
        </w:rPr>
      </w:pPr>
      <w:r w:rsidRPr="009E5183">
        <w:rPr>
          <w:rStyle w:val="Strong"/>
          <w:sz w:val="20"/>
          <w:szCs w:val="20"/>
        </w:rPr>
        <w:t>Client Privacy</w:t>
      </w:r>
    </w:p>
    <w:p w:rsidR="00D13E0D" w:rsidRPr="009E5183" w:rsidRDefault="00D13E0D" w:rsidP="00D13E0D">
      <w:pPr>
        <w:pStyle w:val="NormalWeb"/>
        <w:numPr>
          <w:ilvl w:val="0"/>
          <w:numId w:val="6"/>
        </w:numPr>
        <w:spacing w:before="0" w:beforeAutospacing="0" w:after="120" w:afterAutospacing="0"/>
        <w:rPr>
          <w:sz w:val="20"/>
          <w:szCs w:val="20"/>
        </w:rPr>
      </w:pPr>
      <w:r w:rsidRPr="009E5183">
        <w:rPr>
          <w:sz w:val="20"/>
          <w:szCs w:val="20"/>
        </w:rPr>
        <w:t>WB&amp;A Market Research is committed to protecting the confidentiality of our clients’ business activities. All full-time and part-time employees, as well as any temporary employees, are required to sign a non-disclosure agreement, and are thoroughly briefed and trained on an ongoing basis to honor this commitment.</w:t>
      </w:r>
    </w:p>
    <w:p w:rsidR="00D13E0D" w:rsidRPr="009E5183" w:rsidRDefault="00D13E0D" w:rsidP="00D13E0D">
      <w:pPr>
        <w:pStyle w:val="NormalWeb"/>
        <w:numPr>
          <w:ilvl w:val="0"/>
          <w:numId w:val="6"/>
        </w:numPr>
        <w:spacing w:before="0" w:beforeAutospacing="0" w:after="120" w:afterAutospacing="0"/>
        <w:rPr>
          <w:sz w:val="20"/>
          <w:szCs w:val="20"/>
        </w:rPr>
      </w:pPr>
      <w:r w:rsidRPr="009E5183">
        <w:rPr>
          <w:sz w:val="20"/>
          <w:szCs w:val="20"/>
        </w:rPr>
        <w:t>We are committed to protecting your privacy at WB&amp;A Market Research. We will not collect any personal information from you that you do not volunteer, and we are the sole owner of all information collected. We do not sell, share, or rent this information to others in any way that has not been mentioned in this statement.</w:t>
      </w:r>
    </w:p>
    <w:p w:rsidR="00D13E0D" w:rsidRPr="009E5183" w:rsidRDefault="00D13E0D" w:rsidP="00D13E0D">
      <w:pPr>
        <w:pStyle w:val="NormalWeb"/>
        <w:spacing w:before="0" w:beforeAutospacing="0" w:after="120" w:afterAutospacing="0"/>
        <w:rPr>
          <w:rStyle w:val="Strong"/>
          <w:sz w:val="20"/>
          <w:szCs w:val="20"/>
        </w:rPr>
      </w:pPr>
    </w:p>
    <w:p w:rsidR="00D13E0D" w:rsidRPr="009E5183" w:rsidRDefault="00D13E0D" w:rsidP="00D13E0D">
      <w:pPr>
        <w:pStyle w:val="NormalWeb"/>
        <w:spacing w:before="0" w:beforeAutospacing="0" w:after="120" w:afterAutospacing="0"/>
        <w:rPr>
          <w:sz w:val="20"/>
          <w:szCs w:val="20"/>
        </w:rPr>
      </w:pPr>
      <w:r>
        <w:rPr>
          <w:rStyle w:val="Strong"/>
          <w:sz w:val="20"/>
          <w:szCs w:val="20"/>
        </w:rPr>
        <w:br w:type="page"/>
      </w:r>
      <w:r w:rsidRPr="009E5183">
        <w:rPr>
          <w:rStyle w:val="Strong"/>
          <w:sz w:val="20"/>
          <w:szCs w:val="20"/>
        </w:rPr>
        <w:lastRenderedPageBreak/>
        <w:t>Legal Disclaimer</w:t>
      </w:r>
    </w:p>
    <w:p w:rsidR="00D13E0D" w:rsidRPr="009E5183" w:rsidRDefault="00D13E0D" w:rsidP="00D13E0D">
      <w:pPr>
        <w:pStyle w:val="NormalWeb"/>
        <w:spacing w:before="0" w:beforeAutospacing="0" w:after="120" w:afterAutospacing="0"/>
        <w:rPr>
          <w:sz w:val="20"/>
          <w:szCs w:val="20"/>
        </w:rPr>
      </w:pPr>
      <w:r w:rsidRPr="009E5183">
        <w:rPr>
          <w:sz w:val="20"/>
          <w:szCs w:val="20"/>
        </w:rPr>
        <w:t>We reserve the right to disclose your personally identifiable information as required by law and when we believe that disclosure is necessary to protect our rights and/or to comply with a judicial proceeding, court order, or legal process.</w:t>
      </w:r>
    </w:p>
    <w:p w:rsidR="00D13E0D" w:rsidRPr="009E5183" w:rsidRDefault="00D13E0D" w:rsidP="00D13E0D">
      <w:pPr>
        <w:pStyle w:val="NormalWeb"/>
        <w:spacing w:before="0" w:beforeAutospacing="0" w:after="120" w:afterAutospacing="0"/>
        <w:rPr>
          <w:rStyle w:val="Strong"/>
          <w:sz w:val="20"/>
          <w:szCs w:val="20"/>
        </w:rPr>
      </w:pPr>
    </w:p>
    <w:p w:rsidR="00D13E0D" w:rsidRPr="009E5183" w:rsidRDefault="00D13E0D" w:rsidP="00D13E0D">
      <w:pPr>
        <w:pStyle w:val="NormalWeb"/>
        <w:spacing w:before="0" w:beforeAutospacing="0" w:after="120" w:afterAutospacing="0"/>
        <w:rPr>
          <w:sz w:val="20"/>
          <w:szCs w:val="20"/>
        </w:rPr>
      </w:pPr>
      <w:r w:rsidRPr="009E5183">
        <w:rPr>
          <w:rStyle w:val="Strong"/>
          <w:sz w:val="20"/>
          <w:szCs w:val="20"/>
        </w:rPr>
        <w:t>Obtaining Your Consent</w:t>
      </w:r>
    </w:p>
    <w:p w:rsidR="00D13E0D" w:rsidRPr="009E5183" w:rsidRDefault="00D13E0D" w:rsidP="00D13E0D">
      <w:pPr>
        <w:pStyle w:val="NormalWeb"/>
        <w:spacing w:before="0" w:beforeAutospacing="0" w:after="120" w:afterAutospacing="0"/>
        <w:rPr>
          <w:sz w:val="20"/>
          <w:szCs w:val="20"/>
        </w:rPr>
      </w:pPr>
      <w:r w:rsidRPr="009E5183">
        <w:rPr>
          <w:sz w:val="20"/>
          <w:szCs w:val="20"/>
        </w:rPr>
        <w:t xml:space="preserve">By using our Web site, you give </w:t>
      </w:r>
      <w:r w:rsidRPr="009E5183">
        <w:rPr>
          <w:rStyle w:val="Strong"/>
          <w:b w:val="0"/>
          <w:sz w:val="20"/>
          <w:szCs w:val="20"/>
        </w:rPr>
        <w:t>WB&amp;A Market Research</w:t>
      </w:r>
      <w:r w:rsidRPr="009E5183">
        <w:rPr>
          <w:sz w:val="20"/>
          <w:szCs w:val="20"/>
        </w:rPr>
        <w:t xml:space="preserve"> permission to collect information about the pages served to you as an anonymous user for the purpose of calculating aggregate site statistics. </w:t>
      </w:r>
    </w:p>
    <w:p w:rsidR="00D13E0D" w:rsidRPr="009E5183" w:rsidRDefault="00D13E0D" w:rsidP="00D13E0D">
      <w:pPr>
        <w:pStyle w:val="NormalWeb"/>
        <w:spacing w:before="0" w:beforeAutospacing="0" w:after="120" w:afterAutospacing="0"/>
        <w:rPr>
          <w:sz w:val="20"/>
          <w:szCs w:val="20"/>
        </w:rPr>
      </w:pPr>
    </w:p>
    <w:p w:rsidR="00D13E0D" w:rsidRPr="009E5183" w:rsidRDefault="00D13E0D" w:rsidP="00D13E0D">
      <w:pPr>
        <w:pStyle w:val="NormalWeb"/>
        <w:spacing w:before="0" w:beforeAutospacing="0" w:after="120" w:afterAutospacing="0"/>
        <w:rPr>
          <w:b/>
          <w:sz w:val="20"/>
          <w:szCs w:val="20"/>
        </w:rPr>
      </w:pPr>
      <w:r w:rsidRPr="009E5183">
        <w:rPr>
          <w:b/>
          <w:sz w:val="20"/>
          <w:szCs w:val="20"/>
        </w:rPr>
        <w:t>Privacy Policy Updates</w:t>
      </w:r>
    </w:p>
    <w:p w:rsidR="00D13E0D" w:rsidRPr="009E5183" w:rsidRDefault="00D13E0D" w:rsidP="00D13E0D">
      <w:pPr>
        <w:pStyle w:val="NormalWeb"/>
        <w:spacing w:before="0" w:beforeAutospacing="0" w:after="120" w:afterAutospacing="0"/>
        <w:rPr>
          <w:sz w:val="20"/>
          <w:szCs w:val="20"/>
        </w:rPr>
      </w:pPr>
      <w:r w:rsidRPr="009E5183">
        <w:rPr>
          <w:rStyle w:val="Strong"/>
          <w:b w:val="0"/>
          <w:sz w:val="20"/>
          <w:szCs w:val="20"/>
        </w:rPr>
        <w:t>WB&amp;A Market Research</w:t>
      </w:r>
      <w:r w:rsidRPr="009E5183">
        <w:rPr>
          <w:sz w:val="20"/>
          <w:szCs w:val="20"/>
        </w:rPr>
        <w:t xml:space="preserve"> may occasionally update this policy. We suggest that you bookmark this page and check to see if it has changed from time to time.</w:t>
      </w:r>
    </w:p>
    <w:p w:rsidR="00D13E0D" w:rsidRPr="009E5183" w:rsidRDefault="00D13E0D" w:rsidP="00D13E0D">
      <w:pPr>
        <w:pStyle w:val="NormalWeb"/>
        <w:spacing w:before="0" w:beforeAutospacing="0" w:after="120" w:afterAutospacing="0"/>
        <w:rPr>
          <w:sz w:val="20"/>
          <w:szCs w:val="20"/>
        </w:rPr>
      </w:pPr>
    </w:p>
    <w:p w:rsidR="00D13E0D" w:rsidRPr="009E5183" w:rsidRDefault="00D13E0D" w:rsidP="00D13E0D">
      <w:pPr>
        <w:pStyle w:val="NormalWeb"/>
        <w:spacing w:before="0" w:beforeAutospacing="0" w:after="120" w:afterAutospacing="0"/>
        <w:rPr>
          <w:b/>
          <w:sz w:val="20"/>
          <w:szCs w:val="20"/>
        </w:rPr>
      </w:pPr>
      <w:r w:rsidRPr="009E5183">
        <w:rPr>
          <w:b/>
          <w:sz w:val="20"/>
          <w:szCs w:val="20"/>
        </w:rPr>
        <w:t>Contact Us</w:t>
      </w:r>
    </w:p>
    <w:p w:rsidR="00D13E0D" w:rsidRPr="009E5183" w:rsidRDefault="00D13E0D" w:rsidP="00D13E0D">
      <w:pPr>
        <w:pStyle w:val="NormalWeb"/>
        <w:spacing w:before="0" w:beforeAutospacing="0" w:after="120" w:afterAutospacing="0"/>
        <w:rPr>
          <w:sz w:val="20"/>
          <w:szCs w:val="20"/>
        </w:rPr>
      </w:pPr>
      <w:r w:rsidRPr="009E5183">
        <w:rPr>
          <w:sz w:val="20"/>
          <w:szCs w:val="20"/>
        </w:rPr>
        <w:t>If you have any questions regarding our privacy policy, please contact us at:</w:t>
      </w:r>
    </w:p>
    <w:p w:rsidR="00D13E0D" w:rsidRPr="009E5183" w:rsidRDefault="00D13E0D" w:rsidP="00D13E0D">
      <w:pPr>
        <w:pStyle w:val="NormalWeb"/>
        <w:spacing w:before="0" w:beforeAutospacing="0" w:after="0" w:afterAutospacing="0"/>
        <w:rPr>
          <w:sz w:val="20"/>
          <w:szCs w:val="20"/>
        </w:rPr>
      </w:pPr>
      <w:r w:rsidRPr="009E5183">
        <w:rPr>
          <w:sz w:val="20"/>
          <w:szCs w:val="20"/>
        </w:rPr>
        <w:t>WB&amp;A Market Research</w:t>
      </w:r>
    </w:p>
    <w:p w:rsidR="00D13E0D" w:rsidRPr="009E5183" w:rsidRDefault="00D13E0D" w:rsidP="00D13E0D">
      <w:pPr>
        <w:pStyle w:val="NormalWeb"/>
        <w:spacing w:before="0" w:beforeAutospacing="0" w:after="0" w:afterAutospacing="0"/>
        <w:rPr>
          <w:sz w:val="20"/>
          <w:szCs w:val="20"/>
        </w:rPr>
      </w:pPr>
      <w:smartTag w:uri="urn:schemas-microsoft-com:office:smarttags" w:element="Street">
        <w:smartTag w:uri="urn:schemas-microsoft-com:office:smarttags" w:element="address">
          <w:r w:rsidRPr="009E5183">
            <w:rPr>
              <w:sz w:val="20"/>
              <w:szCs w:val="20"/>
            </w:rPr>
            <w:t>2191 Defense Highway</w:t>
          </w:r>
        </w:smartTag>
      </w:smartTag>
    </w:p>
    <w:p w:rsidR="00D13E0D" w:rsidRPr="009E5183" w:rsidRDefault="00D13E0D" w:rsidP="00D13E0D">
      <w:pPr>
        <w:pStyle w:val="NormalWeb"/>
        <w:spacing w:before="0" w:beforeAutospacing="0" w:after="0" w:afterAutospacing="0"/>
        <w:rPr>
          <w:sz w:val="20"/>
          <w:szCs w:val="20"/>
        </w:rPr>
      </w:pPr>
      <w:smartTag w:uri="urn:schemas-microsoft-com:office:smarttags" w:element="address">
        <w:smartTag w:uri="urn:schemas-microsoft-com:office:smarttags" w:element="Street">
          <w:r w:rsidRPr="009E5183">
            <w:rPr>
              <w:sz w:val="20"/>
              <w:szCs w:val="20"/>
            </w:rPr>
            <w:t>Suite</w:t>
          </w:r>
        </w:smartTag>
        <w:r w:rsidRPr="009E5183">
          <w:rPr>
            <w:sz w:val="20"/>
            <w:szCs w:val="20"/>
          </w:rPr>
          <w:t xml:space="preserve"> 401</w:t>
        </w:r>
      </w:smartTag>
    </w:p>
    <w:p w:rsidR="00D13E0D" w:rsidRPr="009E5183" w:rsidRDefault="00D13E0D" w:rsidP="00D13E0D">
      <w:pPr>
        <w:pStyle w:val="NormalWeb"/>
        <w:spacing w:before="0" w:beforeAutospacing="0" w:after="0" w:afterAutospacing="0"/>
        <w:rPr>
          <w:sz w:val="20"/>
          <w:szCs w:val="20"/>
        </w:rPr>
      </w:pPr>
      <w:smartTag w:uri="urn:schemas-microsoft-com:office:smarttags" w:element="place">
        <w:smartTag w:uri="urn:schemas-microsoft-com:office:smarttags" w:element="City">
          <w:r w:rsidRPr="009E5183">
            <w:rPr>
              <w:sz w:val="20"/>
              <w:szCs w:val="20"/>
            </w:rPr>
            <w:t>Crofton</w:t>
          </w:r>
        </w:smartTag>
        <w:r w:rsidRPr="009E5183">
          <w:rPr>
            <w:sz w:val="20"/>
            <w:szCs w:val="20"/>
          </w:rPr>
          <w:t xml:space="preserve">, </w:t>
        </w:r>
        <w:smartTag w:uri="urn:schemas-microsoft-com:office:smarttags" w:element="State">
          <w:r w:rsidRPr="009E5183">
            <w:rPr>
              <w:sz w:val="20"/>
              <w:szCs w:val="20"/>
            </w:rPr>
            <w:t>Maryland</w:t>
          </w:r>
        </w:smartTag>
        <w:r w:rsidRPr="009E5183">
          <w:rPr>
            <w:sz w:val="20"/>
            <w:szCs w:val="20"/>
          </w:rPr>
          <w:t xml:space="preserve">  </w:t>
        </w:r>
        <w:smartTag w:uri="urn:schemas-microsoft-com:office:smarttags" w:element="PostalCode">
          <w:r w:rsidRPr="009E5183">
            <w:rPr>
              <w:sz w:val="20"/>
              <w:szCs w:val="20"/>
            </w:rPr>
            <w:t>21114</w:t>
          </w:r>
        </w:smartTag>
      </w:smartTag>
    </w:p>
    <w:p w:rsidR="00D13E0D" w:rsidRPr="009E5183" w:rsidRDefault="00D13E0D" w:rsidP="00D13E0D">
      <w:pPr>
        <w:pStyle w:val="NormalWeb"/>
        <w:spacing w:before="0" w:beforeAutospacing="0" w:after="0" w:afterAutospacing="0"/>
        <w:rPr>
          <w:sz w:val="20"/>
          <w:szCs w:val="20"/>
        </w:rPr>
      </w:pPr>
      <w:r w:rsidRPr="009E5183">
        <w:rPr>
          <w:sz w:val="20"/>
          <w:szCs w:val="20"/>
        </w:rPr>
        <w:t>Tel: 410-721-0500</w:t>
      </w:r>
    </w:p>
    <w:p w:rsidR="00D13E0D" w:rsidRDefault="00D13E0D" w:rsidP="00D13E0D">
      <w:pPr>
        <w:pStyle w:val="NormalWeb"/>
        <w:spacing w:before="0" w:beforeAutospacing="0" w:after="0" w:afterAutospacing="0"/>
        <w:rPr>
          <w:sz w:val="20"/>
          <w:szCs w:val="20"/>
        </w:rPr>
      </w:pPr>
      <w:r w:rsidRPr="009E5183">
        <w:rPr>
          <w:sz w:val="20"/>
          <w:szCs w:val="20"/>
        </w:rPr>
        <w:t>privacy@wbanda.com</w:t>
      </w:r>
    </w:p>
    <w:p w:rsidR="00D13E0D" w:rsidRPr="004540C1" w:rsidRDefault="00D13E0D" w:rsidP="002544F5">
      <w:pPr>
        <w:rPr>
          <w:sz w:val="24"/>
          <w:szCs w:val="24"/>
        </w:rPr>
      </w:pPr>
    </w:p>
    <w:sectPr w:rsidR="00D13E0D" w:rsidRPr="004540C1" w:rsidSect="00F16947">
      <w:pgSz w:w="12240" w:h="15840" w:code="1"/>
      <w:pgMar w:top="1296" w:right="1296" w:bottom="1296"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182" w:rsidRDefault="00EF6182">
      <w:r>
        <w:separator/>
      </w:r>
    </w:p>
  </w:endnote>
  <w:endnote w:type="continuationSeparator" w:id="0">
    <w:p w:rsidR="00EF6182" w:rsidRDefault="00EF61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Rockwell Condensed">
    <w:altName w:val="Heavy Heap"/>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182" w:rsidRDefault="00C461A1" w:rsidP="00244F13">
    <w:pPr>
      <w:pStyle w:val="Footer"/>
      <w:framePr w:wrap="around" w:vAnchor="text" w:hAnchor="margin" w:xAlign="center" w:y="1"/>
      <w:rPr>
        <w:rStyle w:val="PageNumber"/>
      </w:rPr>
    </w:pPr>
    <w:r>
      <w:rPr>
        <w:rStyle w:val="PageNumber"/>
      </w:rPr>
      <w:fldChar w:fldCharType="begin"/>
    </w:r>
    <w:r w:rsidR="00EF6182">
      <w:rPr>
        <w:rStyle w:val="PageNumber"/>
      </w:rPr>
      <w:instrText xml:space="preserve">PAGE  </w:instrText>
    </w:r>
    <w:r>
      <w:rPr>
        <w:rStyle w:val="PageNumber"/>
      </w:rPr>
      <w:fldChar w:fldCharType="end"/>
    </w:r>
  </w:p>
  <w:p w:rsidR="00EF6182" w:rsidRDefault="00EF6182" w:rsidP="00FE69D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182" w:rsidRPr="00FE69D5" w:rsidRDefault="00EF6182" w:rsidP="00FE69D5">
    <w:pPr>
      <w:pStyle w:val="Footer"/>
      <w:jc w:val="center"/>
      <w:rPr>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182" w:rsidRDefault="00EF6182" w:rsidP="00244F13">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182" w:rsidRDefault="00C461A1" w:rsidP="00244F13">
    <w:pPr>
      <w:pStyle w:val="Footer"/>
      <w:framePr w:wrap="around" w:vAnchor="text" w:hAnchor="margin" w:xAlign="center" w:y="1"/>
      <w:jc w:val="center"/>
      <w:rPr>
        <w:rStyle w:val="PageNumber"/>
      </w:rPr>
    </w:pPr>
    <w:r>
      <w:rPr>
        <w:rStyle w:val="PageNumber"/>
      </w:rPr>
      <w:fldChar w:fldCharType="begin"/>
    </w:r>
    <w:r w:rsidR="00EF6182">
      <w:rPr>
        <w:rStyle w:val="PageNumber"/>
      </w:rPr>
      <w:instrText xml:space="preserve">PAGE  </w:instrText>
    </w:r>
    <w:r>
      <w:rPr>
        <w:rStyle w:val="PageNumber"/>
      </w:rPr>
      <w:fldChar w:fldCharType="separate"/>
    </w:r>
    <w:r w:rsidR="00232361">
      <w:rPr>
        <w:rStyle w:val="PageNumber"/>
        <w:noProof/>
      </w:rPr>
      <w:t>22</w:t>
    </w:r>
    <w:r>
      <w:rPr>
        <w:rStyle w:val="PageNumber"/>
      </w:rPr>
      <w:fldChar w:fldCharType="end"/>
    </w:r>
  </w:p>
  <w:p w:rsidR="00EF6182" w:rsidRPr="00FE69D5" w:rsidRDefault="00EF6182" w:rsidP="00244F13">
    <w:pPr>
      <w:pStyle w:val="Footer"/>
      <w:ind w:right="360"/>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182" w:rsidRDefault="00EF6182">
      <w:r>
        <w:separator/>
      </w:r>
    </w:p>
  </w:footnote>
  <w:footnote w:type="continuationSeparator" w:id="0">
    <w:p w:rsidR="00EF6182" w:rsidRDefault="00EF61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182" w:rsidRPr="00562D4E" w:rsidRDefault="00EF6182" w:rsidP="00562D4E">
    <w:pPr>
      <w:pStyle w:val="Header"/>
      <w:pBdr>
        <w:bottom w:val="single" w:sz="4" w:space="1" w:color="auto"/>
      </w:pBdr>
      <w:rPr>
        <w:rFonts w:ascii="Arial" w:hAnsi="Arial"/>
        <w:b/>
        <w:sz w:val="28"/>
        <w:szCs w:val="28"/>
      </w:rPr>
    </w:pPr>
    <w:r w:rsidRPr="00562D4E">
      <w:rPr>
        <w:rFonts w:ascii="Arial" w:hAnsi="Arial"/>
        <w:b/>
        <w:sz w:val="28"/>
        <w:szCs w:val="28"/>
      </w:rPr>
      <w:t>Table of Contents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182" w:rsidRPr="002A1833" w:rsidRDefault="00EF6182" w:rsidP="009F1605">
    <w:pPr>
      <w:pStyle w:val="Header"/>
      <w:rPr>
        <w:rFonts w:ascii="Arial" w:hAnsi="Arial"/>
        <w:b/>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182" w:rsidRPr="00562D4E" w:rsidRDefault="00EF6182" w:rsidP="0024600D">
    <w:pPr>
      <w:pStyle w:val="Header"/>
      <w:rPr>
        <w:rFonts w:ascii="Arial" w:hAnsi="Arial"/>
        <w:b/>
        <w:sz w:val="28"/>
        <w:szCs w:val="2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182" w:rsidRPr="004F6D10" w:rsidRDefault="00EF6182" w:rsidP="004665AC">
    <w:pPr>
      <w:pStyle w:val="Header"/>
      <w:rPr>
        <w:rFonts w:ascii="Arial" w:hAnsi="Arial"/>
        <w:b/>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182" w:rsidRPr="00562D4E" w:rsidRDefault="00EF6182" w:rsidP="004540C1">
    <w:pPr>
      <w:pStyle w:val="Header"/>
      <w:rPr>
        <w:rFonts w:ascii="Arial" w:hAnsi="Arial"/>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3509D"/>
    <w:multiLevelType w:val="hybridMultilevel"/>
    <w:tmpl w:val="4C24836C"/>
    <w:lvl w:ilvl="0" w:tplc="AD90FBDE">
      <w:start w:val="1"/>
      <w:numFmt w:val="bullet"/>
      <w:lvlText w:val=""/>
      <w:lvlJc w:val="left"/>
      <w:pPr>
        <w:tabs>
          <w:tab w:val="num" w:pos="360"/>
        </w:tabs>
        <w:ind w:left="360" w:hanging="360"/>
      </w:pPr>
      <w:rPr>
        <w:rFonts w:ascii="Symbol" w:hAnsi="Symbol" w:hint="default"/>
        <w:sz w:val="18"/>
      </w:rPr>
    </w:lvl>
    <w:lvl w:ilvl="1" w:tplc="01CAFD64">
      <w:start w:val="1"/>
      <w:numFmt w:val="bullet"/>
      <w:lvlText w:val="-"/>
      <w:lvlJc w:val="left"/>
      <w:pPr>
        <w:tabs>
          <w:tab w:val="num" w:pos="1440"/>
        </w:tabs>
        <w:ind w:left="1440" w:hanging="360"/>
      </w:pPr>
      <w:rPr>
        <w:rFonts w:ascii="Courier New" w:hAnsi="Courier New"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AD01C4"/>
    <w:multiLevelType w:val="hybridMultilevel"/>
    <w:tmpl w:val="F45C3904"/>
    <w:lvl w:ilvl="0" w:tplc="138C671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6A57290"/>
    <w:multiLevelType w:val="hybridMultilevel"/>
    <w:tmpl w:val="7E8C50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nsid w:val="30B24B2E"/>
    <w:multiLevelType w:val="hybridMultilevel"/>
    <w:tmpl w:val="B2E6A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C705D8"/>
    <w:multiLevelType w:val="hybridMultilevel"/>
    <w:tmpl w:val="D1A42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FDF21E2"/>
    <w:multiLevelType w:val="multilevel"/>
    <w:tmpl w:val="F45C390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402B73FC"/>
    <w:multiLevelType w:val="hybridMultilevel"/>
    <w:tmpl w:val="BAA27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100457"/>
    <w:multiLevelType w:val="hybridMultilevel"/>
    <w:tmpl w:val="6A607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D8667B"/>
    <w:multiLevelType w:val="hybridMultilevel"/>
    <w:tmpl w:val="9B48C5F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8"/>
  </w:num>
  <w:num w:numId="6">
    <w:abstractNumId w:val="0"/>
  </w:num>
  <w:num w:numId="7">
    <w:abstractNumId w:val="7"/>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ocumentProtection w:edit="readOnly"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84629"/>
    <w:rsid w:val="000136B4"/>
    <w:rsid w:val="000154E9"/>
    <w:rsid w:val="00023012"/>
    <w:rsid w:val="00057FBC"/>
    <w:rsid w:val="00071DDE"/>
    <w:rsid w:val="00076274"/>
    <w:rsid w:val="00084E70"/>
    <w:rsid w:val="00087D2F"/>
    <w:rsid w:val="000902EB"/>
    <w:rsid w:val="000A2874"/>
    <w:rsid w:val="000A6600"/>
    <w:rsid w:val="000A72C9"/>
    <w:rsid w:val="000B0648"/>
    <w:rsid w:val="000B23F4"/>
    <w:rsid w:val="000B43F3"/>
    <w:rsid w:val="000D051A"/>
    <w:rsid w:val="000E0691"/>
    <w:rsid w:val="000F5131"/>
    <w:rsid w:val="000F5A99"/>
    <w:rsid w:val="00102833"/>
    <w:rsid w:val="00110418"/>
    <w:rsid w:val="00113395"/>
    <w:rsid w:val="00123A88"/>
    <w:rsid w:val="0014458B"/>
    <w:rsid w:val="001457FF"/>
    <w:rsid w:val="0015727A"/>
    <w:rsid w:val="0017366D"/>
    <w:rsid w:val="00177CB7"/>
    <w:rsid w:val="0018354A"/>
    <w:rsid w:val="001852C1"/>
    <w:rsid w:val="00192F6C"/>
    <w:rsid w:val="00194F6E"/>
    <w:rsid w:val="001A5600"/>
    <w:rsid w:val="001C3D1F"/>
    <w:rsid w:val="001C68F2"/>
    <w:rsid w:val="001D3865"/>
    <w:rsid w:val="001E2E00"/>
    <w:rsid w:val="001E50B5"/>
    <w:rsid w:val="001E7D97"/>
    <w:rsid w:val="001F0BE2"/>
    <w:rsid w:val="001F48FD"/>
    <w:rsid w:val="001F4A18"/>
    <w:rsid w:val="002005C7"/>
    <w:rsid w:val="00206A92"/>
    <w:rsid w:val="00232361"/>
    <w:rsid w:val="00244408"/>
    <w:rsid w:val="00244F13"/>
    <w:rsid w:val="0024600D"/>
    <w:rsid w:val="002544F5"/>
    <w:rsid w:val="002627B4"/>
    <w:rsid w:val="00270860"/>
    <w:rsid w:val="00270CBB"/>
    <w:rsid w:val="00272961"/>
    <w:rsid w:val="00275AF4"/>
    <w:rsid w:val="00287EBE"/>
    <w:rsid w:val="002953F3"/>
    <w:rsid w:val="002A1833"/>
    <w:rsid w:val="002A2DD3"/>
    <w:rsid w:val="002A5F54"/>
    <w:rsid w:val="002B7EB9"/>
    <w:rsid w:val="002C7522"/>
    <w:rsid w:val="002D0943"/>
    <w:rsid w:val="002F6446"/>
    <w:rsid w:val="0031499F"/>
    <w:rsid w:val="00320515"/>
    <w:rsid w:val="003364C2"/>
    <w:rsid w:val="0033746A"/>
    <w:rsid w:val="003422CA"/>
    <w:rsid w:val="00342DEC"/>
    <w:rsid w:val="0038032D"/>
    <w:rsid w:val="0038465B"/>
    <w:rsid w:val="003928EB"/>
    <w:rsid w:val="00396D76"/>
    <w:rsid w:val="003A3533"/>
    <w:rsid w:val="003A3AAA"/>
    <w:rsid w:val="003C2BC8"/>
    <w:rsid w:val="003D71E7"/>
    <w:rsid w:val="003E4D4E"/>
    <w:rsid w:val="0042239F"/>
    <w:rsid w:val="00425CDA"/>
    <w:rsid w:val="00437874"/>
    <w:rsid w:val="004540C1"/>
    <w:rsid w:val="004665AC"/>
    <w:rsid w:val="004A3645"/>
    <w:rsid w:val="004B0767"/>
    <w:rsid w:val="004C302B"/>
    <w:rsid w:val="004E647C"/>
    <w:rsid w:val="004F6D10"/>
    <w:rsid w:val="0051428E"/>
    <w:rsid w:val="00515E1B"/>
    <w:rsid w:val="0052479D"/>
    <w:rsid w:val="00562D4E"/>
    <w:rsid w:val="00583B22"/>
    <w:rsid w:val="005B6B3A"/>
    <w:rsid w:val="005D7FC1"/>
    <w:rsid w:val="005F14F3"/>
    <w:rsid w:val="005F59EE"/>
    <w:rsid w:val="00607235"/>
    <w:rsid w:val="006153AA"/>
    <w:rsid w:val="00615E0A"/>
    <w:rsid w:val="00622CD4"/>
    <w:rsid w:val="00631827"/>
    <w:rsid w:val="0066531D"/>
    <w:rsid w:val="00684609"/>
    <w:rsid w:val="00693DDC"/>
    <w:rsid w:val="006A00D9"/>
    <w:rsid w:val="006A2D9D"/>
    <w:rsid w:val="006C02E0"/>
    <w:rsid w:val="006C360B"/>
    <w:rsid w:val="006C5CBB"/>
    <w:rsid w:val="006C6F05"/>
    <w:rsid w:val="00711F8B"/>
    <w:rsid w:val="0071210E"/>
    <w:rsid w:val="00712906"/>
    <w:rsid w:val="007203FB"/>
    <w:rsid w:val="00720763"/>
    <w:rsid w:val="00724E34"/>
    <w:rsid w:val="0072649A"/>
    <w:rsid w:val="00730B04"/>
    <w:rsid w:val="00741388"/>
    <w:rsid w:val="00746823"/>
    <w:rsid w:val="00752608"/>
    <w:rsid w:val="0075427A"/>
    <w:rsid w:val="007632D1"/>
    <w:rsid w:val="00767DE7"/>
    <w:rsid w:val="007B000A"/>
    <w:rsid w:val="007B040E"/>
    <w:rsid w:val="007B17C4"/>
    <w:rsid w:val="007B55E5"/>
    <w:rsid w:val="007B659F"/>
    <w:rsid w:val="007E138F"/>
    <w:rsid w:val="007E1886"/>
    <w:rsid w:val="007E5C86"/>
    <w:rsid w:val="00803A8A"/>
    <w:rsid w:val="00817C9D"/>
    <w:rsid w:val="008318FB"/>
    <w:rsid w:val="00834AA0"/>
    <w:rsid w:val="008526AE"/>
    <w:rsid w:val="008731BF"/>
    <w:rsid w:val="0087421D"/>
    <w:rsid w:val="008762B2"/>
    <w:rsid w:val="008845AD"/>
    <w:rsid w:val="00886184"/>
    <w:rsid w:val="00886276"/>
    <w:rsid w:val="008A215B"/>
    <w:rsid w:val="008A4A6F"/>
    <w:rsid w:val="00903E9A"/>
    <w:rsid w:val="00916325"/>
    <w:rsid w:val="009227AE"/>
    <w:rsid w:val="00940EFE"/>
    <w:rsid w:val="0097476B"/>
    <w:rsid w:val="009773EE"/>
    <w:rsid w:val="00996433"/>
    <w:rsid w:val="009C020A"/>
    <w:rsid w:val="009D4C16"/>
    <w:rsid w:val="009E0924"/>
    <w:rsid w:val="009E0E2F"/>
    <w:rsid w:val="009F1605"/>
    <w:rsid w:val="009F521F"/>
    <w:rsid w:val="00A00EE0"/>
    <w:rsid w:val="00A06EBC"/>
    <w:rsid w:val="00A134B8"/>
    <w:rsid w:val="00A422BD"/>
    <w:rsid w:val="00A5082A"/>
    <w:rsid w:val="00A7227C"/>
    <w:rsid w:val="00A72CCF"/>
    <w:rsid w:val="00A72E7D"/>
    <w:rsid w:val="00A920AA"/>
    <w:rsid w:val="00AA2B05"/>
    <w:rsid w:val="00AA68AE"/>
    <w:rsid w:val="00AA7683"/>
    <w:rsid w:val="00AD139E"/>
    <w:rsid w:val="00AF3FC9"/>
    <w:rsid w:val="00AF6094"/>
    <w:rsid w:val="00B06685"/>
    <w:rsid w:val="00B140DC"/>
    <w:rsid w:val="00B1580E"/>
    <w:rsid w:val="00B452AD"/>
    <w:rsid w:val="00B47BF2"/>
    <w:rsid w:val="00B51E31"/>
    <w:rsid w:val="00B65A07"/>
    <w:rsid w:val="00B67A8E"/>
    <w:rsid w:val="00B764AE"/>
    <w:rsid w:val="00BB0821"/>
    <w:rsid w:val="00BB2800"/>
    <w:rsid w:val="00BB67AA"/>
    <w:rsid w:val="00BC01E5"/>
    <w:rsid w:val="00BD4BFF"/>
    <w:rsid w:val="00BE08E2"/>
    <w:rsid w:val="00C224BC"/>
    <w:rsid w:val="00C461A1"/>
    <w:rsid w:val="00C540A4"/>
    <w:rsid w:val="00C61688"/>
    <w:rsid w:val="00C87513"/>
    <w:rsid w:val="00CB35CE"/>
    <w:rsid w:val="00CC3AE4"/>
    <w:rsid w:val="00CC53F2"/>
    <w:rsid w:val="00CD7DA1"/>
    <w:rsid w:val="00CE033A"/>
    <w:rsid w:val="00CE31B0"/>
    <w:rsid w:val="00CF4852"/>
    <w:rsid w:val="00CF6630"/>
    <w:rsid w:val="00CF6E03"/>
    <w:rsid w:val="00D05B63"/>
    <w:rsid w:val="00D1189D"/>
    <w:rsid w:val="00D13E0D"/>
    <w:rsid w:val="00D24650"/>
    <w:rsid w:val="00D26233"/>
    <w:rsid w:val="00D314B1"/>
    <w:rsid w:val="00D31E85"/>
    <w:rsid w:val="00D4780D"/>
    <w:rsid w:val="00D57B0E"/>
    <w:rsid w:val="00D662F6"/>
    <w:rsid w:val="00D71CB7"/>
    <w:rsid w:val="00D91751"/>
    <w:rsid w:val="00D92D03"/>
    <w:rsid w:val="00DA2171"/>
    <w:rsid w:val="00DD3D4D"/>
    <w:rsid w:val="00DD7EC9"/>
    <w:rsid w:val="00DE24C9"/>
    <w:rsid w:val="00DE4411"/>
    <w:rsid w:val="00DF5ED1"/>
    <w:rsid w:val="00E067F3"/>
    <w:rsid w:val="00E13F1A"/>
    <w:rsid w:val="00E15054"/>
    <w:rsid w:val="00E21D94"/>
    <w:rsid w:val="00E35D96"/>
    <w:rsid w:val="00E36507"/>
    <w:rsid w:val="00E41F50"/>
    <w:rsid w:val="00E44D4C"/>
    <w:rsid w:val="00E517EB"/>
    <w:rsid w:val="00E6176B"/>
    <w:rsid w:val="00E653CE"/>
    <w:rsid w:val="00E732BF"/>
    <w:rsid w:val="00E7658B"/>
    <w:rsid w:val="00E76F2E"/>
    <w:rsid w:val="00E91F0A"/>
    <w:rsid w:val="00E94ECB"/>
    <w:rsid w:val="00EB05D2"/>
    <w:rsid w:val="00EB48AF"/>
    <w:rsid w:val="00EC4FF8"/>
    <w:rsid w:val="00EE6BAF"/>
    <w:rsid w:val="00EF15E2"/>
    <w:rsid w:val="00EF6182"/>
    <w:rsid w:val="00F03993"/>
    <w:rsid w:val="00F07A3C"/>
    <w:rsid w:val="00F16947"/>
    <w:rsid w:val="00F2253B"/>
    <w:rsid w:val="00F26198"/>
    <w:rsid w:val="00F268D0"/>
    <w:rsid w:val="00F36711"/>
    <w:rsid w:val="00F3689A"/>
    <w:rsid w:val="00F53C54"/>
    <w:rsid w:val="00F5482C"/>
    <w:rsid w:val="00F5776F"/>
    <w:rsid w:val="00F84629"/>
    <w:rsid w:val="00F95787"/>
    <w:rsid w:val="00FB16AF"/>
    <w:rsid w:val="00FB18EE"/>
    <w:rsid w:val="00FE69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609"/>
    <w:rPr>
      <w:rFonts w:cs="Arial"/>
      <w:sz w:val="22"/>
      <w:szCs w:val="22"/>
    </w:rPr>
  </w:style>
  <w:style w:type="paragraph" w:styleId="Heading1">
    <w:name w:val="heading 1"/>
    <w:basedOn w:val="Normal"/>
    <w:next w:val="Normal"/>
    <w:qFormat/>
    <w:rsid w:val="00767DE7"/>
    <w:pPr>
      <w:keepNext/>
      <w:jc w:val="center"/>
      <w:outlineLvl w:val="0"/>
    </w:pPr>
    <w:rPr>
      <w:rFonts w:cs="Times New Roman"/>
      <w:b/>
      <w:sz w:val="24"/>
      <w:szCs w:val="20"/>
    </w:rPr>
  </w:style>
  <w:style w:type="paragraph" w:styleId="Heading2">
    <w:name w:val="heading 2"/>
    <w:basedOn w:val="Normal"/>
    <w:next w:val="Normal"/>
    <w:qFormat/>
    <w:rsid w:val="00F16947"/>
    <w:pPr>
      <w:keepNext/>
      <w:spacing w:before="240" w:after="60"/>
      <w:outlineLvl w:val="1"/>
    </w:pPr>
    <w:rPr>
      <w:rFonts w:ascii="Arial" w:hAnsi="Arial"/>
      <w:b/>
      <w:bCs/>
      <w:i/>
      <w:iCs/>
      <w:sz w:val="28"/>
      <w:szCs w:val="28"/>
    </w:rPr>
  </w:style>
  <w:style w:type="paragraph" w:styleId="Heading5">
    <w:name w:val="heading 5"/>
    <w:basedOn w:val="Normal"/>
    <w:next w:val="Normal"/>
    <w:qFormat/>
    <w:rsid w:val="001E2E00"/>
    <w:pPr>
      <w:keepNext/>
      <w:tabs>
        <w:tab w:val="right" w:leader="dot" w:pos="6534"/>
      </w:tabs>
      <w:outlineLvl w:val="4"/>
    </w:pPr>
    <w:rPr>
      <w:rFonts w:ascii="Arial"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2479D"/>
    <w:pPr>
      <w:tabs>
        <w:tab w:val="center" w:pos="4320"/>
        <w:tab w:val="right" w:pos="8640"/>
      </w:tabs>
    </w:pPr>
  </w:style>
  <w:style w:type="paragraph" w:styleId="Footer">
    <w:name w:val="footer"/>
    <w:basedOn w:val="Normal"/>
    <w:rsid w:val="0052479D"/>
    <w:pPr>
      <w:tabs>
        <w:tab w:val="center" w:pos="4320"/>
        <w:tab w:val="right" w:pos="8640"/>
      </w:tabs>
    </w:pPr>
  </w:style>
  <w:style w:type="character" w:styleId="Hyperlink">
    <w:name w:val="Hyperlink"/>
    <w:rsid w:val="00CE033A"/>
    <w:rPr>
      <w:color w:val="0000FF"/>
      <w:u w:val="single"/>
    </w:rPr>
  </w:style>
  <w:style w:type="character" w:styleId="PageNumber">
    <w:name w:val="page number"/>
    <w:basedOn w:val="DefaultParagraphFont"/>
    <w:rsid w:val="00FE69D5"/>
  </w:style>
  <w:style w:type="paragraph" w:styleId="BodyText">
    <w:name w:val="Body Text"/>
    <w:basedOn w:val="Normal"/>
    <w:rsid w:val="00767DE7"/>
    <w:pPr>
      <w:spacing w:line="360" w:lineRule="auto"/>
    </w:pPr>
    <w:rPr>
      <w:rFonts w:cs="Times New Roman"/>
      <w:szCs w:val="20"/>
    </w:rPr>
  </w:style>
  <w:style w:type="table" w:styleId="TableGrid">
    <w:name w:val="Table Grid"/>
    <w:basedOn w:val="TableNormal"/>
    <w:rsid w:val="004378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F16947"/>
    <w:pPr>
      <w:jc w:val="center"/>
    </w:pPr>
    <w:rPr>
      <w:rFonts w:ascii="Arial" w:hAnsi="Arial" w:cs="Times New Roman"/>
      <w:b/>
      <w:sz w:val="28"/>
      <w:szCs w:val="20"/>
    </w:rPr>
  </w:style>
  <w:style w:type="paragraph" w:customStyle="1" w:styleId="OutlineLevel2">
    <w:name w:val="Outline Level 2"/>
    <w:basedOn w:val="Heading2"/>
    <w:autoRedefine/>
    <w:rsid w:val="00F16947"/>
    <w:pPr>
      <w:keepNext w:val="0"/>
      <w:spacing w:before="0"/>
      <w:outlineLvl w:val="9"/>
    </w:pPr>
    <w:rPr>
      <w:rFonts w:ascii="Times New Roman" w:hAnsi="Times New Roman"/>
      <w:b w:val="0"/>
      <w:i w:val="0"/>
      <w:kern w:val="4"/>
      <w:sz w:val="24"/>
      <w:szCs w:val="24"/>
    </w:rPr>
  </w:style>
  <w:style w:type="paragraph" w:styleId="NormalWeb">
    <w:name w:val="Normal (Web)"/>
    <w:basedOn w:val="Normal"/>
    <w:rsid w:val="002C7522"/>
    <w:pPr>
      <w:spacing w:before="100" w:beforeAutospacing="1" w:after="100" w:afterAutospacing="1"/>
    </w:pPr>
    <w:rPr>
      <w:rFonts w:cs="Times New Roman"/>
      <w:color w:val="000000"/>
      <w:sz w:val="24"/>
      <w:szCs w:val="24"/>
    </w:rPr>
  </w:style>
  <w:style w:type="character" w:styleId="Strong">
    <w:name w:val="Strong"/>
    <w:qFormat/>
    <w:rsid w:val="002C7522"/>
    <w:rPr>
      <w:b/>
      <w:bCs/>
    </w:rPr>
  </w:style>
  <w:style w:type="character" w:customStyle="1" w:styleId="HeaderChar">
    <w:name w:val="Header Char"/>
    <w:link w:val="Header"/>
    <w:rsid w:val="00A134B8"/>
    <w:rPr>
      <w:rFonts w:cs="Arial"/>
      <w:sz w:val="22"/>
      <w:szCs w:val="22"/>
    </w:rPr>
  </w:style>
  <w:style w:type="paragraph" w:styleId="BalloonText">
    <w:name w:val="Balloon Text"/>
    <w:basedOn w:val="Normal"/>
    <w:link w:val="BalloonTextChar"/>
    <w:uiPriority w:val="99"/>
    <w:semiHidden/>
    <w:unhideWhenUsed/>
    <w:rsid w:val="002D0943"/>
    <w:rPr>
      <w:rFonts w:ascii="Tahoma" w:hAnsi="Tahoma" w:cs="Tahoma"/>
      <w:sz w:val="16"/>
      <w:szCs w:val="16"/>
    </w:rPr>
  </w:style>
  <w:style w:type="character" w:customStyle="1" w:styleId="BalloonTextChar">
    <w:name w:val="Balloon Text Char"/>
    <w:basedOn w:val="DefaultParagraphFont"/>
    <w:link w:val="BalloonText"/>
    <w:uiPriority w:val="99"/>
    <w:semiHidden/>
    <w:rsid w:val="002D0943"/>
    <w:rPr>
      <w:rFonts w:ascii="Tahoma" w:hAnsi="Tahoma" w:cs="Tahoma"/>
      <w:sz w:val="16"/>
      <w:szCs w:val="16"/>
    </w:rPr>
  </w:style>
  <w:style w:type="character" w:styleId="CommentReference">
    <w:name w:val="annotation reference"/>
    <w:basedOn w:val="DefaultParagraphFont"/>
    <w:uiPriority w:val="99"/>
    <w:semiHidden/>
    <w:unhideWhenUsed/>
    <w:rsid w:val="00EF6182"/>
    <w:rPr>
      <w:sz w:val="16"/>
      <w:szCs w:val="16"/>
    </w:rPr>
  </w:style>
  <w:style w:type="paragraph" w:styleId="CommentText">
    <w:name w:val="annotation text"/>
    <w:basedOn w:val="Normal"/>
    <w:link w:val="CommentTextChar"/>
    <w:uiPriority w:val="99"/>
    <w:semiHidden/>
    <w:unhideWhenUsed/>
    <w:rsid w:val="00EF6182"/>
    <w:rPr>
      <w:sz w:val="20"/>
      <w:szCs w:val="20"/>
    </w:rPr>
  </w:style>
  <w:style w:type="character" w:customStyle="1" w:styleId="CommentTextChar">
    <w:name w:val="Comment Text Char"/>
    <w:basedOn w:val="DefaultParagraphFont"/>
    <w:link w:val="CommentText"/>
    <w:uiPriority w:val="99"/>
    <w:semiHidden/>
    <w:rsid w:val="00EF6182"/>
    <w:rPr>
      <w:rFonts w:cs="Arial"/>
    </w:rPr>
  </w:style>
  <w:style w:type="paragraph" w:styleId="CommentSubject">
    <w:name w:val="annotation subject"/>
    <w:basedOn w:val="CommentText"/>
    <w:next w:val="CommentText"/>
    <w:link w:val="CommentSubjectChar"/>
    <w:uiPriority w:val="99"/>
    <w:semiHidden/>
    <w:unhideWhenUsed/>
    <w:rsid w:val="00EF6182"/>
    <w:rPr>
      <w:b/>
      <w:bCs/>
    </w:rPr>
  </w:style>
  <w:style w:type="character" w:customStyle="1" w:styleId="CommentSubjectChar">
    <w:name w:val="Comment Subject Char"/>
    <w:basedOn w:val="CommentTextChar"/>
    <w:link w:val="CommentSubject"/>
    <w:uiPriority w:val="99"/>
    <w:semiHidden/>
    <w:rsid w:val="00EF6182"/>
    <w:rPr>
      <w:rFonts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609"/>
    <w:rPr>
      <w:rFonts w:cs="Arial"/>
      <w:sz w:val="22"/>
      <w:szCs w:val="22"/>
    </w:rPr>
  </w:style>
  <w:style w:type="paragraph" w:styleId="Heading1">
    <w:name w:val="heading 1"/>
    <w:basedOn w:val="Normal"/>
    <w:next w:val="Normal"/>
    <w:qFormat/>
    <w:rsid w:val="00767DE7"/>
    <w:pPr>
      <w:keepNext/>
      <w:jc w:val="center"/>
      <w:outlineLvl w:val="0"/>
    </w:pPr>
    <w:rPr>
      <w:rFonts w:cs="Times New Roman"/>
      <w:b/>
      <w:sz w:val="24"/>
      <w:szCs w:val="20"/>
    </w:rPr>
  </w:style>
  <w:style w:type="paragraph" w:styleId="Heading2">
    <w:name w:val="heading 2"/>
    <w:basedOn w:val="Normal"/>
    <w:next w:val="Normal"/>
    <w:qFormat/>
    <w:rsid w:val="00F16947"/>
    <w:pPr>
      <w:keepNext/>
      <w:spacing w:before="240" w:after="60"/>
      <w:outlineLvl w:val="1"/>
    </w:pPr>
    <w:rPr>
      <w:rFonts w:ascii="Arial" w:hAnsi="Arial"/>
      <w:b/>
      <w:bCs/>
      <w:i/>
      <w:iCs/>
      <w:sz w:val="28"/>
      <w:szCs w:val="28"/>
    </w:rPr>
  </w:style>
  <w:style w:type="paragraph" w:styleId="Heading5">
    <w:name w:val="heading 5"/>
    <w:basedOn w:val="Normal"/>
    <w:next w:val="Normal"/>
    <w:qFormat/>
    <w:rsid w:val="001E2E00"/>
    <w:pPr>
      <w:keepNext/>
      <w:tabs>
        <w:tab w:val="right" w:leader="dot" w:pos="6534"/>
      </w:tabs>
      <w:outlineLvl w:val="4"/>
    </w:pPr>
    <w:rPr>
      <w:rFonts w:ascii="Arial"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2479D"/>
    <w:pPr>
      <w:tabs>
        <w:tab w:val="center" w:pos="4320"/>
        <w:tab w:val="right" w:pos="8640"/>
      </w:tabs>
    </w:pPr>
  </w:style>
  <w:style w:type="paragraph" w:styleId="Footer">
    <w:name w:val="footer"/>
    <w:basedOn w:val="Normal"/>
    <w:rsid w:val="0052479D"/>
    <w:pPr>
      <w:tabs>
        <w:tab w:val="center" w:pos="4320"/>
        <w:tab w:val="right" w:pos="8640"/>
      </w:tabs>
    </w:pPr>
  </w:style>
  <w:style w:type="character" w:styleId="Hyperlink">
    <w:name w:val="Hyperlink"/>
    <w:rsid w:val="00CE033A"/>
    <w:rPr>
      <w:color w:val="0000FF"/>
      <w:u w:val="single"/>
    </w:rPr>
  </w:style>
  <w:style w:type="character" w:styleId="PageNumber">
    <w:name w:val="page number"/>
    <w:basedOn w:val="DefaultParagraphFont"/>
    <w:rsid w:val="00FE69D5"/>
  </w:style>
  <w:style w:type="paragraph" w:styleId="BodyText">
    <w:name w:val="Body Text"/>
    <w:basedOn w:val="Normal"/>
    <w:rsid w:val="00767DE7"/>
    <w:pPr>
      <w:spacing w:line="360" w:lineRule="auto"/>
    </w:pPr>
    <w:rPr>
      <w:rFonts w:cs="Times New Roman"/>
      <w:szCs w:val="20"/>
    </w:rPr>
  </w:style>
  <w:style w:type="table" w:styleId="TableGrid">
    <w:name w:val="Table Grid"/>
    <w:basedOn w:val="TableNormal"/>
    <w:rsid w:val="00437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F16947"/>
    <w:pPr>
      <w:jc w:val="center"/>
    </w:pPr>
    <w:rPr>
      <w:rFonts w:ascii="Arial" w:hAnsi="Arial" w:cs="Times New Roman"/>
      <w:b/>
      <w:sz w:val="28"/>
      <w:szCs w:val="20"/>
    </w:rPr>
  </w:style>
  <w:style w:type="paragraph" w:customStyle="1" w:styleId="OutlineLevel2">
    <w:name w:val="Outline Level 2"/>
    <w:basedOn w:val="Heading2"/>
    <w:autoRedefine/>
    <w:rsid w:val="00F16947"/>
    <w:pPr>
      <w:keepNext w:val="0"/>
      <w:spacing w:before="0"/>
      <w:outlineLvl w:val="9"/>
    </w:pPr>
    <w:rPr>
      <w:rFonts w:ascii="Times New Roman" w:hAnsi="Times New Roman"/>
      <w:b w:val="0"/>
      <w:i w:val="0"/>
      <w:kern w:val="4"/>
      <w:sz w:val="24"/>
      <w:szCs w:val="24"/>
    </w:rPr>
  </w:style>
  <w:style w:type="paragraph" w:styleId="NormalWeb">
    <w:name w:val="Normal (Web)"/>
    <w:basedOn w:val="Normal"/>
    <w:rsid w:val="002C7522"/>
    <w:pPr>
      <w:spacing w:before="100" w:beforeAutospacing="1" w:after="100" w:afterAutospacing="1"/>
    </w:pPr>
    <w:rPr>
      <w:rFonts w:cs="Times New Roman"/>
      <w:color w:val="000000"/>
      <w:sz w:val="24"/>
      <w:szCs w:val="24"/>
    </w:rPr>
  </w:style>
  <w:style w:type="character" w:styleId="Strong">
    <w:name w:val="Strong"/>
    <w:qFormat/>
    <w:rsid w:val="002C7522"/>
    <w:rPr>
      <w:b/>
      <w:bCs/>
    </w:rPr>
  </w:style>
  <w:style w:type="character" w:customStyle="1" w:styleId="HeaderChar">
    <w:name w:val="Header Char"/>
    <w:link w:val="Header"/>
    <w:rsid w:val="00A134B8"/>
    <w:rPr>
      <w:rFonts w:cs="Arial"/>
      <w:sz w:val="22"/>
      <w:szCs w:val="22"/>
    </w:rPr>
  </w:style>
  <w:style w:type="paragraph" w:styleId="BalloonText">
    <w:name w:val="Balloon Text"/>
    <w:basedOn w:val="Normal"/>
    <w:link w:val="BalloonTextChar"/>
    <w:uiPriority w:val="99"/>
    <w:semiHidden/>
    <w:unhideWhenUsed/>
    <w:rsid w:val="002D0943"/>
    <w:rPr>
      <w:rFonts w:ascii="Tahoma" w:hAnsi="Tahoma" w:cs="Tahoma"/>
      <w:sz w:val="16"/>
      <w:szCs w:val="16"/>
    </w:rPr>
  </w:style>
  <w:style w:type="character" w:customStyle="1" w:styleId="BalloonTextChar">
    <w:name w:val="Balloon Text Char"/>
    <w:basedOn w:val="DefaultParagraphFont"/>
    <w:link w:val="BalloonText"/>
    <w:uiPriority w:val="99"/>
    <w:semiHidden/>
    <w:rsid w:val="002D0943"/>
    <w:rPr>
      <w:rFonts w:ascii="Tahoma" w:hAnsi="Tahoma" w:cs="Tahoma"/>
      <w:sz w:val="16"/>
      <w:szCs w:val="16"/>
    </w:rPr>
  </w:style>
  <w:style w:type="character" w:styleId="CommentReference">
    <w:name w:val="annotation reference"/>
    <w:basedOn w:val="DefaultParagraphFont"/>
    <w:uiPriority w:val="99"/>
    <w:semiHidden/>
    <w:unhideWhenUsed/>
    <w:rsid w:val="00EF6182"/>
    <w:rPr>
      <w:sz w:val="16"/>
      <w:szCs w:val="16"/>
    </w:rPr>
  </w:style>
  <w:style w:type="paragraph" w:styleId="CommentText">
    <w:name w:val="annotation text"/>
    <w:basedOn w:val="Normal"/>
    <w:link w:val="CommentTextChar"/>
    <w:uiPriority w:val="99"/>
    <w:semiHidden/>
    <w:unhideWhenUsed/>
    <w:rsid w:val="00EF6182"/>
    <w:rPr>
      <w:sz w:val="20"/>
      <w:szCs w:val="20"/>
    </w:rPr>
  </w:style>
  <w:style w:type="character" w:customStyle="1" w:styleId="CommentTextChar">
    <w:name w:val="Comment Text Char"/>
    <w:basedOn w:val="DefaultParagraphFont"/>
    <w:link w:val="CommentText"/>
    <w:uiPriority w:val="99"/>
    <w:semiHidden/>
    <w:rsid w:val="00EF6182"/>
    <w:rPr>
      <w:rFonts w:cs="Arial"/>
    </w:rPr>
  </w:style>
  <w:style w:type="paragraph" w:styleId="CommentSubject">
    <w:name w:val="annotation subject"/>
    <w:basedOn w:val="CommentText"/>
    <w:next w:val="CommentText"/>
    <w:link w:val="CommentSubjectChar"/>
    <w:uiPriority w:val="99"/>
    <w:semiHidden/>
    <w:unhideWhenUsed/>
    <w:rsid w:val="00EF6182"/>
    <w:rPr>
      <w:b/>
      <w:bCs/>
    </w:rPr>
  </w:style>
  <w:style w:type="character" w:customStyle="1" w:styleId="CommentSubjectChar">
    <w:name w:val="Comment Subject Char"/>
    <w:basedOn w:val="CommentTextChar"/>
    <w:link w:val="CommentSubject"/>
    <w:uiPriority w:val="99"/>
    <w:semiHidden/>
    <w:rsid w:val="00EF6182"/>
    <w:rPr>
      <w:rFonts w:cs="Arial"/>
      <w:b/>
      <w:bCs/>
    </w:rPr>
  </w:style>
</w:styles>
</file>

<file path=word/webSettings.xml><?xml version="1.0" encoding="utf-8"?>
<w:webSettings xmlns:r="http://schemas.openxmlformats.org/officeDocument/2006/relationships" xmlns:w="http://schemas.openxmlformats.org/wordprocessingml/2006/main">
  <w:divs>
    <w:div w:id="594479160">
      <w:bodyDiv w:val="1"/>
      <w:marLeft w:val="0"/>
      <w:marRight w:val="0"/>
      <w:marTop w:val="0"/>
      <w:marBottom w:val="0"/>
      <w:divBdr>
        <w:top w:val="none" w:sz="0" w:space="0" w:color="auto"/>
        <w:left w:val="none" w:sz="0" w:space="0" w:color="auto"/>
        <w:bottom w:val="none" w:sz="0" w:space="0" w:color="auto"/>
        <w:right w:val="none" w:sz="0" w:space="0" w:color="auto"/>
      </w:divBdr>
      <w:divsChild>
        <w:div w:id="1585915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2.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5302</Words>
  <Characters>29396</Characters>
  <Application>Microsoft Office Word</Application>
  <DocSecurity>0</DocSecurity>
  <Lines>244</Lines>
  <Paragraphs>69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WB&amp;A Market Research, Inc.</Company>
  <LinksUpToDate>false</LinksUpToDate>
  <CharactersWithSpaces>34629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kpullis</dc:creator>
  <cp:lastModifiedBy>TFECHHEL</cp:lastModifiedBy>
  <cp:revision>2</cp:revision>
  <cp:lastPrinted>2014-08-25T20:30:00Z</cp:lastPrinted>
  <dcterms:created xsi:type="dcterms:W3CDTF">2014-09-18T16:50:00Z</dcterms:created>
  <dcterms:modified xsi:type="dcterms:W3CDTF">2014-09-18T16:50:00Z</dcterms:modified>
</cp:coreProperties>
</file>