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3C07F0">
        <w:rPr>
          <w:sz w:val="28"/>
        </w:rPr>
        <w:t>3137-0081</w:t>
      </w:r>
      <w:r>
        <w:rPr>
          <w:sz w:val="28"/>
        </w:rPr>
        <w:t>)</w:t>
      </w:r>
    </w:p>
    <w:p w:rsidR="00F3148B" w:rsidRDefault="001521F8" w:rsidP="00434E33"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9239AA" w:rsidRDefault="005249AE" w:rsidP="00434E33">
      <w:pPr>
        <w:rPr>
          <w:b/>
        </w:rPr>
      </w:pPr>
      <w:r>
        <w:t xml:space="preserve">IMLS Website Redesign </w:t>
      </w:r>
      <w:r w:rsidR="00B0469F">
        <w:t>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5249AE" w:rsidRPr="005249AE" w:rsidRDefault="005249AE" w:rsidP="005249AE">
      <w:pPr>
        <w:pStyle w:val="Header"/>
        <w:rPr>
          <w:snapToGrid/>
        </w:rPr>
      </w:pPr>
      <w:r w:rsidRPr="005249AE">
        <w:rPr>
          <w:snapToGrid/>
        </w:rPr>
        <w:t>In accordance with the President’s May 23, 2012 Memorandum, Building a 21st Century Digital</w:t>
      </w:r>
    </w:p>
    <w:p w:rsidR="001B0AAA" w:rsidRDefault="005249AE" w:rsidP="005249AE">
      <w:pPr>
        <w:pStyle w:val="Header"/>
        <w:rPr>
          <w:snapToGrid/>
        </w:rPr>
      </w:pPr>
      <w:r w:rsidRPr="005249AE">
        <w:rPr>
          <w:snapToGrid/>
        </w:rPr>
        <w:t>Government, IMLS continues to develop its digital services and use emerging technologies to</w:t>
      </w:r>
      <w:r>
        <w:rPr>
          <w:snapToGrid/>
        </w:rPr>
        <w:t xml:space="preserve"> </w:t>
      </w:r>
      <w:r w:rsidRPr="005249AE">
        <w:rPr>
          <w:snapToGrid/>
        </w:rPr>
        <w:t xml:space="preserve">serve the public as effectively as possible. A proposed redesign of the agency’s </w:t>
      </w:r>
      <w:r>
        <w:rPr>
          <w:snapToGrid/>
        </w:rPr>
        <w:t>main website (</w:t>
      </w:r>
      <w:hyperlink r:id="rId9" w:history="1">
        <w:r w:rsidRPr="006D5D80">
          <w:rPr>
            <w:rStyle w:val="Hyperlink"/>
            <w:snapToGrid/>
          </w:rPr>
          <w:t>www.imls.gov</w:t>
        </w:r>
      </w:hyperlink>
      <w:r>
        <w:rPr>
          <w:snapToGrid/>
        </w:rPr>
        <w:t xml:space="preserve">), </w:t>
      </w:r>
      <w:r w:rsidRPr="005249AE">
        <w:rPr>
          <w:snapToGrid/>
        </w:rPr>
        <w:t>which is</w:t>
      </w:r>
      <w:r>
        <w:rPr>
          <w:snapToGrid/>
        </w:rPr>
        <w:t xml:space="preserve"> </w:t>
      </w:r>
      <w:r w:rsidRPr="005249AE">
        <w:rPr>
          <w:snapToGrid/>
        </w:rPr>
        <w:t>one of the primary means by which the public obtains information about the agency, will focus</w:t>
      </w:r>
      <w:r>
        <w:rPr>
          <w:snapToGrid/>
        </w:rPr>
        <w:t xml:space="preserve"> </w:t>
      </w:r>
      <w:r w:rsidRPr="005249AE">
        <w:rPr>
          <w:snapToGrid/>
        </w:rPr>
        <w:t>on establishing strong governance, ensuring information quality, using approved domains,</w:t>
      </w:r>
      <w:r>
        <w:rPr>
          <w:snapToGrid/>
        </w:rPr>
        <w:t xml:space="preserve"> </w:t>
      </w:r>
      <w:r w:rsidRPr="005249AE">
        <w:rPr>
          <w:snapToGrid/>
        </w:rPr>
        <w:t>publishing content in open formats, making content searchable, using analytics to improve</w:t>
      </w:r>
      <w:r>
        <w:rPr>
          <w:snapToGrid/>
        </w:rPr>
        <w:t xml:space="preserve"> </w:t>
      </w:r>
      <w:r w:rsidRPr="005249AE">
        <w:rPr>
          <w:snapToGrid/>
        </w:rPr>
        <w:t>customer experience, ensuring access to mandatory content, ensuring use of plain writing,</w:t>
      </w:r>
      <w:r>
        <w:rPr>
          <w:snapToGrid/>
        </w:rPr>
        <w:t xml:space="preserve"> </w:t>
      </w:r>
      <w:r w:rsidRPr="005249AE">
        <w:rPr>
          <w:snapToGrid/>
        </w:rPr>
        <w:t>transitioning to Internet Protocol Version 6, implementing security controls, protecting</w:t>
      </w:r>
      <w:r>
        <w:rPr>
          <w:snapToGrid/>
        </w:rPr>
        <w:t xml:space="preserve"> </w:t>
      </w:r>
      <w:r w:rsidRPr="005249AE">
        <w:rPr>
          <w:snapToGrid/>
        </w:rPr>
        <w:t>privacy, maintaining access for people with disabilities or limited English proficiency, managing records, and optimizing for mobile use.</w:t>
      </w:r>
    </w:p>
    <w:p w:rsidR="00F30A91" w:rsidRDefault="00F30A91" w:rsidP="005249AE">
      <w:pPr>
        <w:pStyle w:val="Header"/>
        <w:rPr>
          <w:snapToGrid/>
        </w:rPr>
      </w:pPr>
    </w:p>
    <w:p w:rsidR="00F30A91" w:rsidRDefault="00F30A91" w:rsidP="005249AE">
      <w:pPr>
        <w:pStyle w:val="Header"/>
        <w:rPr>
          <w:b/>
        </w:rPr>
      </w:pPr>
      <w:r>
        <w:rPr>
          <w:snapToGrid/>
        </w:rPr>
        <w:t xml:space="preserve">We will use responses gathered through this collection to inform the redesign of the site. We will not publish nor make publicly available any of the data gathered through this collection.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3A7895" w:rsidRDefault="003A7895">
      <w:r>
        <w:t xml:space="preserve">The </w:t>
      </w:r>
      <w:r w:rsidR="00D43067">
        <w:t xml:space="preserve">web-based </w:t>
      </w:r>
      <w:r>
        <w:t xml:space="preserve">survey will </w:t>
      </w:r>
      <w:r w:rsidR="005249AE">
        <w:t xml:space="preserve">be sent to a select list of </w:t>
      </w:r>
      <w:r w:rsidR="00B0469F">
        <w:t>29</w:t>
      </w:r>
      <w:r w:rsidR="005249AE">
        <w:t xml:space="preserve"> external stakeholders, representing grant applicants, grant reviewers, grantees, the media, museum and library professional associations.  </w:t>
      </w:r>
      <w:r w:rsidR="002E2489">
        <w:t>T</w:t>
      </w:r>
      <w:r w:rsidR="00CA6A10" w:rsidRPr="005249AE">
        <w:t xml:space="preserve">he </w:t>
      </w:r>
      <w:r w:rsidR="00CA6A10">
        <w:t xml:space="preserve">online </w:t>
      </w:r>
      <w:r w:rsidR="00CA6A10" w:rsidRPr="005249AE">
        <w:t xml:space="preserve">survey will </w:t>
      </w:r>
      <w:r w:rsidR="002E2489">
        <w:t xml:space="preserve">also </w:t>
      </w:r>
      <w:r w:rsidR="00CA6A10" w:rsidRPr="005249AE">
        <w:t xml:space="preserve">be </w:t>
      </w:r>
      <w:r w:rsidR="00CA6A10">
        <w:t>available from our website such that visitors outside of our select list will have the opportunity to participate if they wish.</w:t>
      </w:r>
    </w:p>
    <w:p w:rsidR="00F30A91" w:rsidRDefault="00F30A91"/>
    <w:p w:rsidR="00D43067" w:rsidRDefault="00F30A91">
      <w:r>
        <w:t>A</w:t>
      </w:r>
      <w:r w:rsidR="00CA6A10">
        <w:t>dditionally, a</w:t>
      </w:r>
      <w:r>
        <w:t>fter the</w:t>
      </w:r>
      <w:r w:rsidR="00CA6A10">
        <w:t xml:space="preserve"> select group of 29</w:t>
      </w:r>
      <w:r w:rsidR="002E2489">
        <w:t xml:space="preserve"> external</w:t>
      </w:r>
      <w:r w:rsidR="00CA6A10">
        <w:t xml:space="preserve"> stakeholders</w:t>
      </w:r>
      <w:r>
        <w:t xml:space="preserve"> have taken the web-based survey, the</w:t>
      </w:r>
      <w:r w:rsidR="00CA6A10">
        <w:t>y</w:t>
      </w:r>
      <w:r>
        <w:t xml:space="preserve"> will be invited to participate in in-person or phone-based interviews</w:t>
      </w:r>
      <w:r w:rsidR="00CA6A10">
        <w:t xml:space="preserve"> (see collection for IMLS Website Redesign Focus Groups)</w:t>
      </w:r>
      <w:r>
        <w:t xml:space="preserve"> to find out more about their responses and how we can better meet their needs.  </w:t>
      </w:r>
    </w:p>
    <w:p w:rsidR="005249AE" w:rsidRDefault="005249AE"/>
    <w:p w:rsidR="000A2E79" w:rsidRDefault="000A2E7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3148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E3A03">
        <w:rPr>
          <w:bCs/>
          <w:sz w:val="24"/>
        </w:rPr>
        <w:t xml:space="preserve"> </w:t>
      </w:r>
      <w:r w:rsidR="005249AE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08025A" w:rsidRDefault="0008025A" w:rsidP="009C13B9">
      <w:r>
        <w:t xml:space="preserve">Name:  </w:t>
      </w:r>
      <w:r>
        <w:rPr>
          <w:noProof/>
        </w:rPr>
        <w:drawing>
          <wp:inline distT="0" distB="0" distL="0" distR="0">
            <wp:extent cx="2181225" cy="52374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bittn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823" cy="52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Pr="001F6F06" w:rsidRDefault="009C13B9" w:rsidP="00C86E91">
      <w:pPr>
        <w:pStyle w:val="ListParagraph"/>
        <w:numPr>
          <w:ilvl w:val="0"/>
          <w:numId w:val="18"/>
        </w:numPr>
      </w:pPr>
      <w:r w:rsidRPr="001F6F06">
        <w:t>Is</w:t>
      </w:r>
      <w:r w:rsidR="00237B48" w:rsidRPr="001F6F06">
        <w:t xml:space="preserve"> personally identifiable information (PII) collected</w:t>
      </w:r>
      <w:r w:rsidRPr="001F6F06">
        <w:t xml:space="preserve">?  </w:t>
      </w:r>
      <w:r w:rsidR="00534850" w:rsidRPr="001F6F06">
        <w:t>[  ] Yes  [X</w:t>
      </w:r>
      <w:r w:rsidR="009239AA" w:rsidRPr="001F6F06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0B4F8B">
        <w:t>ivacy Act of 1974?   [  ] Yes [X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  <w:bookmarkStart w:id="0" w:name="_GoBack"/>
      <w:bookmarkEnd w:id="0"/>
    </w:p>
    <w:p w:rsidR="00F24CFC" w:rsidRPr="008A0F07" w:rsidRDefault="00C86E91">
      <w:r>
        <w:t>Is an incentive (e.g., money or reimbursement of expenses, token of appreciation) provid</w:t>
      </w:r>
      <w:r w:rsidR="00534850">
        <w:t>ed to participants?  [  ] Yes [X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Pr="00F30A91" w:rsidRDefault="005E714A" w:rsidP="00C86E91">
      <w:pPr>
        <w:rPr>
          <w:b/>
          <w:i/>
        </w:rPr>
      </w:pPr>
      <w:r w:rsidRPr="00F30A91">
        <w:rPr>
          <w:b/>
        </w:rPr>
        <w:t>BURDEN HOUR</w:t>
      </w:r>
      <w:r w:rsidR="00441434" w:rsidRPr="00F30A91">
        <w:rPr>
          <w:b/>
        </w:rPr>
        <w:t>S</w:t>
      </w:r>
      <w:r w:rsidRPr="00F30A91">
        <w:rPr>
          <w:b/>
        </w:rPr>
        <w:t xml:space="preserve"> </w:t>
      </w:r>
      <w:r w:rsidR="00F30A91" w:rsidRPr="00F30A91">
        <w:rPr>
          <w:b/>
        </w:rPr>
        <w:t>-- SURVEY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250"/>
        <w:gridCol w:w="3420"/>
        <w:gridCol w:w="1003"/>
      </w:tblGrid>
      <w:tr w:rsidR="00EF2095" w:rsidRPr="00ED5C20" w:rsidTr="00ED5C20">
        <w:trPr>
          <w:trHeight w:val="274"/>
        </w:trPr>
        <w:tc>
          <w:tcPr>
            <w:tcW w:w="2988" w:type="dxa"/>
          </w:tcPr>
          <w:p w:rsidR="006832D9" w:rsidRPr="00ED5C20" w:rsidRDefault="00E40B50" w:rsidP="00C8488C">
            <w:pPr>
              <w:rPr>
                <w:b/>
                <w:szCs w:val="22"/>
              </w:rPr>
            </w:pPr>
            <w:r w:rsidRPr="00ED5C20">
              <w:rPr>
                <w:b/>
                <w:szCs w:val="22"/>
              </w:rPr>
              <w:t>Category of Respondent</w:t>
            </w:r>
            <w:r w:rsidR="00EF2095" w:rsidRPr="00ED5C20">
              <w:rPr>
                <w:b/>
                <w:szCs w:val="22"/>
              </w:rPr>
              <w:t xml:space="preserve"> </w:t>
            </w:r>
          </w:p>
        </w:tc>
        <w:tc>
          <w:tcPr>
            <w:tcW w:w="2250" w:type="dxa"/>
          </w:tcPr>
          <w:p w:rsidR="006832D9" w:rsidRPr="00ED5C20" w:rsidRDefault="006832D9" w:rsidP="00843796">
            <w:pPr>
              <w:rPr>
                <w:b/>
                <w:szCs w:val="22"/>
              </w:rPr>
            </w:pPr>
            <w:r w:rsidRPr="00ED5C20">
              <w:rPr>
                <w:b/>
                <w:szCs w:val="22"/>
              </w:rPr>
              <w:t>N</w:t>
            </w:r>
            <w:r w:rsidR="009F5923" w:rsidRPr="00ED5C20">
              <w:rPr>
                <w:b/>
                <w:szCs w:val="22"/>
              </w:rPr>
              <w:t>o.</w:t>
            </w:r>
            <w:r w:rsidRPr="00ED5C20">
              <w:rPr>
                <w:b/>
                <w:szCs w:val="22"/>
              </w:rPr>
              <w:t xml:space="preserve"> of Respondents</w:t>
            </w:r>
          </w:p>
        </w:tc>
        <w:tc>
          <w:tcPr>
            <w:tcW w:w="3420" w:type="dxa"/>
          </w:tcPr>
          <w:p w:rsidR="006832D9" w:rsidRPr="00ED5C20" w:rsidRDefault="006832D9" w:rsidP="00843796">
            <w:pPr>
              <w:rPr>
                <w:b/>
                <w:szCs w:val="22"/>
              </w:rPr>
            </w:pPr>
            <w:r w:rsidRPr="00ED5C20">
              <w:rPr>
                <w:b/>
                <w:szCs w:val="22"/>
              </w:rPr>
              <w:t>Participation Time</w:t>
            </w:r>
          </w:p>
        </w:tc>
        <w:tc>
          <w:tcPr>
            <w:tcW w:w="1003" w:type="dxa"/>
          </w:tcPr>
          <w:p w:rsidR="006832D9" w:rsidRPr="00ED5C20" w:rsidRDefault="006832D9" w:rsidP="00843796">
            <w:pPr>
              <w:rPr>
                <w:b/>
                <w:szCs w:val="22"/>
              </w:rPr>
            </w:pPr>
            <w:r w:rsidRPr="00ED5C20">
              <w:rPr>
                <w:b/>
                <w:szCs w:val="22"/>
              </w:rPr>
              <w:t>Burden</w:t>
            </w:r>
          </w:p>
        </w:tc>
      </w:tr>
      <w:tr w:rsidR="00ED5C20" w:rsidRPr="00ED5C20" w:rsidTr="00ED5C20">
        <w:trPr>
          <w:trHeight w:val="274"/>
        </w:trPr>
        <w:tc>
          <w:tcPr>
            <w:tcW w:w="2988" w:type="dxa"/>
            <w:vAlign w:val="bottom"/>
          </w:tcPr>
          <w:p w:rsidR="00ED5C20" w:rsidRPr="00ED5C20" w:rsidRDefault="00ED5C20">
            <w:pPr>
              <w:rPr>
                <w:szCs w:val="22"/>
              </w:rPr>
            </w:pPr>
            <w:r w:rsidRPr="00ED5C20">
              <w:rPr>
                <w:szCs w:val="22"/>
              </w:rPr>
              <w:t>College professor</w:t>
            </w:r>
          </w:p>
        </w:tc>
        <w:tc>
          <w:tcPr>
            <w:tcW w:w="2250" w:type="dxa"/>
            <w:vAlign w:val="bottom"/>
          </w:tcPr>
          <w:p w:rsidR="00ED5C20" w:rsidRPr="00ED5C20" w:rsidRDefault="00ED5C20">
            <w:pPr>
              <w:jc w:val="right"/>
              <w:rPr>
                <w:szCs w:val="22"/>
              </w:rPr>
            </w:pPr>
            <w:r w:rsidRPr="00ED5C20">
              <w:rPr>
                <w:szCs w:val="22"/>
              </w:rPr>
              <w:t>2</w:t>
            </w:r>
          </w:p>
        </w:tc>
        <w:tc>
          <w:tcPr>
            <w:tcW w:w="3420" w:type="dxa"/>
          </w:tcPr>
          <w:p w:rsidR="00ED5C20" w:rsidRPr="00ED5C20" w:rsidRDefault="00ED5C20" w:rsidP="00843796">
            <w:pPr>
              <w:rPr>
                <w:szCs w:val="22"/>
              </w:rPr>
            </w:pPr>
            <w:r w:rsidRPr="00ED5C20">
              <w:rPr>
                <w:szCs w:val="22"/>
              </w:rPr>
              <w:t>.1667 hours (10 minutes)</w:t>
            </w:r>
          </w:p>
        </w:tc>
        <w:tc>
          <w:tcPr>
            <w:tcW w:w="1003" w:type="dxa"/>
            <w:vAlign w:val="bottom"/>
          </w:tcPr>
          <w:p w:rsidR="00ED5C20" w:rsidRPr="00ED5C20" w:rsidRDefault="00ED5C20">
            <w:pPr>
              <w:jc w:val="right"/>
              <w:rPr>
                <w:szCs w:val="22"/>
              </w:rPr>
            </w:pPr>
            <w:r w:rsidRPr="00ED5C20">
              <w:rPr>
                <w:szCs w:val="22"/>
              </w:rPr>
              <w:t>0.3333</w:t>
            </w:r>
          </w:p>
        </w:tc>
      </w:tr>
      <w:tr w:rsidR="00ED5C20" w:rsidRPr="00ED5C20" w:rsidTr="00ED5C20">
        <w:trPr>
          <w:trHeight w:val="274"/>
        </w:trPr>
        <w:tc>
          <w:tcPr>
            <w:tcW w:w="2988" w:type="dxa"/>
            <w:vAlign w:val="bottom"/>
          </w:tcPr>
          <w:p w:rsidR="00ED5C20" w:rsidRPr="00ED5C20" w:rsidRDefault="00ED5C20">
            <w:pPr>
              <w:rPr>
                <w:szCs w:val="22"/>
              </w:rPr>
            </w:pPr>
            <w:r w:rsidRPr="00ED5C20">
              <w:rPr>
                <w:szCs w:val="22"/>
              </w:rPr>
              <w:t>Library staff</w:t>
            </w:r>
          </w:p>
        </w:tc>
        <w:tc>
          <w:tcPr>
            <w:tcW w:w="2250" w:type="dxa"/>
            <w:vAlign w:val="bottom"/>
          </w:tcPr>
          <w:p w:rsidR="00ED5C20" w:rsidRPr="00ED5C20" w:rsidRDefault="00ED5C20">
            <w:pPr>
              <w:jc w:val="right"/>
              <w:rPr>
                <w:szCs w:val="22"/>
              </w:rPr>
            </w:pPr>
            <w:r w:rsidRPr="00ED5C20">
              <w:rPr>
                <w:szCs w:val="22"/>
              </w:rPr>
              <w:t>7</w:t>
            </w:r>
          </w:p>
        </w:tc>
        <w:tc>
          <w:tcPr>
            <w:tcW w:w="3420" w:type="dxa"/>
          </w:tcPr>
          <w:p w:rsidR="00ED5C20" w:rsidRPr="00ED5C20" w:rsidRDefault="00ED5C20" w:rsidP="00843796">
            <w:pPr>
              <w:rPr>
                <w:szCs w:val="22"/>
              </w:rPr>
            </w:pPr>
            <w:r w:rsidRPr="00ED5C20">
              <w:rPr>
                <w:szCs w:val="22"/>
              </w:rPr>
              <w:t>.1667 hours (10 minutes)</w:t>
            </w:r>
          </w:p>
        </w:tc>
        <w:tc>
          <w:tcPr>
            <w:tcW w:w="1003" w:type="dxa"/>
            <w:vAlign w:val="bottom"/>
          </w:tcPr>
          <w:p w:rsidR="00ED5C20" w:rsidRPr="00ED5C20" w:rsidRDefault="00ED5C20">
            <w:pPr>
              <w:jc w:val="right"/>
              <w:rPr>
                <w:szCs w:val="22"/>
              </w:rPr>
            </w:pPr>
            <w:r w:rsidRPr="00ED5C20">
              <w:rPr>
                <w:szCs w:val="22"/>
              </w:rPr>
              <w:t>1.1667</w:t>
            </w:r>
          </w:p>
        </w:tc>
      </w:tr>
      <w:tr w:rsidR="00ED5C20" w:rsidRPr="00ED5C20" w:rsidTr="00ED5C20">
        <w:trPr>
          <w:trHeight w:val="274"/>
        </w:trPr>
        <w:tc>
          <w:tcPr>
            <w:tcW w:w="2988" w:type="dxa"/>
            <w:vAlign w:val="bottom"/>
          </w:tcPr>
          <w:p w:rsidR="00ED5C20" w:rsidRPr="00ED5C20" w:rsidRDefault="00ED5C20">
            <w:pPr>
              <w:rPr>
                <w:szCs w:val="22"/>
              </w:rPr>
            </w:pPr>
            <w:r w:rsidRPr="00ED5C20">
              <w:rPr>
                <w:szCs w:val="22"/>
              </w:rPr>
              <w:t>Journalist</w:t>
            </w:r>
          </w:p>
        </w:tc>
        <w:tc>
          <w:tcPr>
            <w:tcW w:w="2250" w:type="dxa"/>
            <w:vAlign w:val="bottom"/>
          </w:tcPr>
          <w:p w:rsidR="00ED5C20" w:rsidRPr="00ED5C20" w:rsidRDefault="00ED5C20">
            <w:pPr>
              <w:jc w:val="right"/>
              <w:rPr>
                <w:szCs w:val="22"/>
              </w:rPr>
            </w:pPr>
            <w:r w:rsidRPr="00ED5C20">
              <w:rPr>
                <w:szCs w:val="22"/>
              </w:rPr>
              <w:t>2</w:t>
            </w:r>
          </w:p>
        </w:tc>
        <w:tc>
          <w:tcPr>
            <w:tcW w:w="3420" w:type="dxa"/>
          </w:tcPr>
          <w:p w:rsidR="00ED5C20" w:rsidRPr="00ED5C20" w:rsidRDefault="00ED5C20" w:rsidP="00843796">
            <w:pPr>
              <w:rPr>
                <w:szCs w:val="22"/>
              </w:rPr>
            </w:pPr>
            <w:r w:rsidRPr="00ED5C20">
              <w:rPr>
                <w:szCs w:val="22"/>
              </w:rPr>
              <w:t>.1667 hours (10 minutes)</w:t>
            </w:r>
          </w:p>
        </w:tc>
        <w:tc>
          <w:tcPr>
            <w:tcW w:w="1003" w:type="dxa"/>
            <w:vAlign w:val="bottom"/>
          </w:tcPr>
          <w:p w:rsidR="00ED5C20" w:rsidRPr="00ED5C20" w:rsidRDefault="00ED5C20">
            <w:pPr>
              <w:jc w:val="right"/>
              <w:rPr>
                <w:szCs w:val="22"/>
              </w:rPr>
            </w:pPr>
            <w:r w:rsidRPr="00ED5C20">
              <w:rPr>
                <w:szCs w:val="22"/>
              </w:rPr>
              <w:t>0.3333</w:t>
            </w:r>
          </w:p>
        </w:tc>
      </w:tr>
      <w:tr w:rsidR="00ED5C20" w:rsidRPr="00ED5C20" w:rsidTr="00ED5C20">
        <w:trPr>
          <w:trHeight w:val="274"/>
        </w:trPr>
        <w:tc>
          <w:tcPr>
            <w:tcW w:w="2988" w:type="dxa"/>
            <w:vAlign w:val="bottom"/>
          </w:tcPr>
          <w:p w:rsidR="00ED5C20" w:rsidRPr="00ED5C20" w:rsidRDefault="00ED5C20">
            <w:pPr>
              <w:rPr>
                <w:szCs w:val="22"/>
              </w:rPr>
            </w:pPr>
            <w:r w:rsidRPr="00ED5C20">
              <w:rPr>
                <w:szCs w:val="22"/>
              </w:rPr>
              <w:t>Museum staff</w:t>
            </w:r>
          </w:p>
        </w:tc>
        <w:tc>
          <w:tcPr>
            <w:tcW w:w="2250" w:type="dxa"/>
            <w:vAlign w:val="bottom"/>
          </w:tcPr>
          <w:p w:rsidR="00ED5C20" w:rsidRPr="00ED5C20" w:rsidRDefault="00ED5C20">
            <w:pPr>
              <w:jc w:val="right"/>
              <w:rPr>
                <w:szCs w:val="22"/>
              </w:rPr>
            </w:pPr>
            <w:r w:rsidRPr="00ED5C20">
              <w:rPr>
                <w:szCs w:val="22"/>
              </w:rPr>
              <w:t>9</w:t>
            </w:r>
          </w:p>
        </w:tc>
        <w:tc>
          <w:tcPr>
            <w:tcW w:w="3420" w:type="dxa"/>
          </w:tcPr>
          <w:p w:rsidR="00ED5C20" w:rsidRPr="00ED5C20" w:rsidRDefault="00ED5C20" w:rsidP="00843796">
            <w:pPr>
              <w:rPr>
                <w:szCs w:val="22"/>
              </w:rPr>
            </w:pPr>
            <w:r w:rsidRPr="00ED5C20">
              <w:rPr>
                <w:szCs w:val="22"/>
              </w:rPr>
              <w:t>.1667 hours (10 minutes)</w:t>
            </w:r>
          </w:p>
        </w:tc>
        <w:tc>
          <w:tcPr>
            <w:tcW w:w="1003" w:type="dxa"/>
            <w:vAlign w:val="bottom"/>
          </w:tcPr>
          <w:p w:rsidR="00ED5C20" w:rsidRPr="00ED5C20" w:rsidRDefault="00ED5C20">
            <w:pPr>
              <w:jc w:val="right"/>
              <w:rPr>
                <w:szCs w:val="22"/>
              </w:rPr>
            </w:pPr>
            <w:r w:rsidRPr="00ED5C20">
              <w:rPr>
                <w:szCs w:val="22"/>
              </w:rPr>
              <w:t>1.5000</w:t>
            </w:r>
          </w:p>
        </w:tc>
      </w:tr>
      <w:tr w:rsidR="00ED5C20" w:rsidRPr="00ED5C20" w:rsidTr="00ED5C20">
        <w:trPr>
          <w:trHeight w:val="274"/>
        </w:trPr>
        <w:tc>
          <w:tcPr>
            <w:tcW w:w="2988" w:type="dxa"/>
            <w:vAlign w:val="bottom"/>
          </w:tcPr>
          <w:p w:rsidR="00ED5C20" w:rsidRPr="00ED5C20" w:rsidRDefault="00ED5C20">
            <w:pPr>
              <w:rPr>
                <w:szCs w:val="22"/>
              </w:rPr>
            </w:pPr>
            <w:r w:rsidRPr="00ED5C20">
              <w:rPr>
                <w:szCs w:val="22"/>
              </w:rPr>
              <w:t>Nonprofit org staff</w:t>
            </w:r>
          </w:p>
        </w:tc>
        <w:tc>
          <w:tcPr>
            <w:tcW w:w="2250" w:type="dxa"/>
            <w:vAlign w:val="bottom"/>
          </w:tcPr>
          <w:p w:rsidR="00ED5C20" w:rsidRPr="00ED5C20" w:rsidRDefault="00ED5C20">
            <w:pPr>
              <w:jc w:val="right"/>
              <w:rPr>
                <w:szCs w:val="22"/>
              </w:rPr>
            </w:pPr>
            <w:r w:rsidRPr="00ED5C20">
              <w:rPr>
                <w:szCs w:val="22"/>
              </w:rPr>
              <w:t>9</w:t>
            </w:r>
          </w:p>
        </w:tc>
        <w:tc>
          <w:tcPr>
            <w:tcW w:w="3420" w:type="dxa"/>
          </w:tcPr>
          <w:p w:rsidR="00ED5C20" w:rsidRPr="00ED5C20" w:rsidRDefault="00ED5C20" w:rsidP="00843796">
            <w:pPr>
              <w:rPr>
                <w:szCs w:val="22"/>
              </w:rPr>
            </w:pPr>
            <w:r w:rsidRPr="00ED5C20">
              <w:rPr>
                <w:szCs w:val="22"/>
              </w:rPr>
              <w:t>.1667 hours (10 minutes)</w:t>
            </w:r>
          </w:p>
        </w:tc>
        <w:tc>
          <w:tcPr>
            <w:tcW w:w="1003" w:type="dxa"/>
            <w:vAlign w:val="bottom"/>
          </w:tcPr>
          <w:p w:rsidR="00ED5C20" w:rsidRPr="00ED5C20" w:rsidRDefault="00ED5C20">
            <w:pPr>
              <w:jc w:val="right"/>
              <w:rPr>
                <w:szCs w:val="22"/>
              </w:rPr>
            </w:pPr>
            <w:r w:rsidRPr="00ED5C20">
              <w:rPr>
                <w:szCs w:val="22"/>
              </w:rPr>
              <w:t>1.5000</w:t>
            </w:r>
          </w:p>
        </w:tc>
      </w:tr>
      <w:tr w:rsidR="00ED5C20" w:rsidRPr="00ED5C20" w:rsidTr="00ED5C20">
        <w:trPr>
          <w:trHeight w:val="289"/>
        </w:trPr>
        <w:tc>
          <w:tcPr>
            <w:tcW w:w="2988" w:type="dxa"/>
          </w:tcPr>
          <w:p w:rsidR="00ED5C20" w:rsidRPr="00ED5C20" w:rsidRDefault="00ED5C20" w:rsidP="00843796">
            <w:pPr>
              <w:rPr>
                <w:b/>
                <w:szCs w:val="22"/>
              </w:rPr>
            </w:pPr>
            <w:r w:rsidRPr="00ED5C20">
              <w:rPr>
                <w:b/>
                <w:szCs w:val="22"/>
              </w:rPr>
              <w:t>Total</w:t>
            </w:r>
          </w:p>
        </w:tc>
        <w:tc>
          <w:tcPr>
            <w:tcW w:w="2250" w:type="dxa"/>
          </w:tcPr>
          <w:p w:rsidR="00ED5C20" w:rsidRPr="00ED5C20" w:rsidRDefault="00ED5C20" w:rsidP="00ED5C20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29</w:t>
            </w:r>
          </w:p>
        </w:tc>
        <w:tc>
          <w:tcPr>
            <w:tcW w:w="3420" w:type="dxa"/>
          </w:tcPr>
          <w:p w:rsidR="00ED5C20" w:rsidRPr="00ED5C20" w:rsidRDefault="00ED5C20" w:rsidP="00843796">
            <w:pPr>
              <w:rPr>
                <w:szCs w:val="22"/>
              </w:rPr>
            </w:pPr>
          </w:p>
        </w:tc>
        <w:tc>
          <w:tcPr>
            <w:tcW w:w="1003" w:type="dxa"/>
            <w:vAlign w:val="bottom"/>
          </w:tcPr>
          <w:p w:rsidR="00ED5C20" w:rsidRPr="00ED5C20" w:rsidRDefault="00ED5C20">
            <w:pPr>
              <w:jc w:val="right"/>
              <w:rPr>
                <w:b/>
                <w:bCs/>
                <w:color w:val="000000"/>
                <w:szCs w:val="22"/>
              </w:rPr>
            </w:pPr>
            <w:r w:rsidRPr="00ED5C20">
              <w:rPr>
                <w:b/>
                <w:bCs/>
                <w:color w:val="000000"/>
                <w:szCs w:val="22"/>
              </w:rPr>
              <w:t>3.3333</w:t>
            </w:r>
          </w:p>
        </w:tc>
      </w:tr>
    </w:tbl>
    <w:p w:rsidR="00F3170F" w:rsidRDefault="00F3170F" w:rsidP="00F3170F"/>
    <w:p w:rsidR="00F35B29" w:rsidRPr="005C5966" w:rsidRDefault="001C39F7">
      <w:r w:rsidRPr="00F35B29">
        <w:rPr>
          <w:b/>
        </w:rPr>
        <w:t xml:space="preserve">FEDERAL </w:t>
      </w:r>
      <w:r w:rsidR="009F5923" w:rsidRPr="00F35B29">
        <w:rPr>
          <w:b/>
        </w:rPr>
        <w:t>COST</w:t>
      </w:r>
      <w:r w:rsidR="00F06866" w:rsidRPr="00F35B29">
        <w:rPr>
          <w:b/>
        </w:rPr>
        <w:t>:</w:t>
      </w:r>
      <w:r w:rsidR="00895229" w:rsidRPr="00F35B29">
        <w:rPr>
          <w:b/>
        </w:rPr>
        <w:t xml:space="preserve"> </w:t>
      </w:r>
      <w:r w:rsidR="00C86E91" w:rsidRPr="00F35B29">
        <w:rPr>
          <w:b/>
        </w:rPr>
        <w:t xml:space="preserve"> </w:t>
      </w:r>
      <w:r w:rsidR="00C86E91" w:rsidRPr="00F35B29">
        <w:t>The estimated annual cos</w:t>
      </w:r>
      <w:r w:rsidR="00F35B29">
        <w:t xml:space="preserve">t to the Federal government is </w:t>
      </w:r>
      <w:r w:rsidR="00F35B29" w:rsidRPr="00F35B29">
        <w:t>$</w:t>
      </w:r>
      <w:r w:rsidR="00ED4FB1" w:rsidRPr="00ED4FB1">
        <w:t>85.19</w:t>
      </w:r>
      <w:r w:rsidR="00F35B29">
        <w:t>. An attached file provides a more complete breakdown of costs.</w:t>
      </w:r>
    </w:p>
    <w:p w:rsidR="009E3A03" w:rsidRDefault="009E3A03">
      <w:pPr>
        <w:rPr>
          <w:b/>
          <w:bCs/>
          <w:u w:val="single"/>
        </w:rPr>
      </w:pPr>
    </w:p>
    <w:p w:rsidR="009E3A03" w:rsidRDefault="009E3A03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0A2E79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500139" w:rsidP="00A403BB">
      <w:r>
        <w:t>The surv</w:t>
      </w:r>
      <w:r w:rsidR="0014357A">
        <w:t xml:space="preserve">ey will target 29 individuals who have been identified by IMLS staff members as engaged constituents who represent a cross-section of our key stakeholder groups. </w:t>
      </w:r>
    </w:p>
    <w:p w:rsidR="00D43067" w:rsidRDefault="00D43067" w:rsidP="00A403BB"/>
    <w:p w:rsidR="00D43067" w:rsidRDefault="00D43067" w:rsidP="00D43067">
      <w:r>
        <w:lastRenderedPageBreak/>
        <w:t xml:space="preserve">This survey will be administered </w:t>
      </w:r>
      <w:r w:rsidR="00F35B29">
        <w:t xml:space="preserve">via the web </w:t>
      </w:r>
      <w:r>
        <w:t xml:space="preserve">over </w:t>
      </w:r>
      <w:r w:rsidR="00F35B29">
        <w:t xml:space="preserve">two </w:t>
      </w:r>
      <w:r>
        <w:t xml:space="preserve">weeks.  An email cover letter will be sent out with a </w:t>
      </w:r>
      <w:r w:rsidR="00F35B29">
        <w:t xml:space="preserve">URL </w:t>
      </w:r>
      <w:r>
        <w:t xml:space="preserve">link to the survey </w:t>
      </w:r>
      <w:r w:rsidR="00EF1384">
        <w:t xml:space="preserve">on the first day the </w:t>
      </w:r>
      <w:r w:rsidR="00F35B29">
        <w:t>survey</w:t>
      </w:r>
      <w:r w:rsidR="00EF1384">
        <w:t xml:space="preserve"> gets administered</w:t>
      </w:r>
      <w:r w:rsidR="00F35B29">
        <w:t>.  A</w:t>
      </w:r>
      <w:r>
        <w:t xml:space="preserve"> reminder email will be sent out </w:t>
      </w:r>
      <w:r w:rsidR="00EF1384">
        <w:t>two business</w:t>
      </w:r>
      <w:r>
        <w:t xml:space="preserve"> days before the survey’s final day.  </w:t>
      </w:r>
      <w:r w:rsidR="00F35B29">
        <w:t>A copy of the survey questionnaire</w:t>
      </w:r>
      <w:r w:rsidR="0014357A">
        <w:t xml:space="preserve"> and </w:t>
      </w:r>
      <w:r w:rsidR="00F35B29">
        <w:t>cover letter has</w:t>
      </w:r>
      <w:r>
        <w:t xml:space="preserve"> been </w:t>
      </w:r>
      <w:r w:rsidR="0062584D">
        <w:t>included for review</w:t>
      </w:r>
      <w:r>
        <w:t>.</w:t>
      </w:r>
    </w:p>
    <w:p w:rsidR="00D43067" w:rsidRDefault="00D43067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DC7FAB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</w:t>
      </w:r>
      <w:r w:rsidR="00CA6A10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CA6A10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  <w:r w:rsidR="00ED5C20">
        <w:br/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CA6A10">
        <w:t xml:space="preserve"> </w:t>
      </w:r>
      <w:r>
        <w:t>] Yes [</w:t>
      </w:r>
      <w:r w:rsidR="00CA6A10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B6" w:rsidRDefault="00AD42B6">
      <w:r>
        <w:separator/>
      </w:r>
    </w:p>
  </w:endnote>
  <w:endnote w:type="continuationSeparator" w:id="0">
    <w:p w:rsidR="00AD42B6" w:rsidRDefault="00AD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20" w:rsidRDefault="00E9078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ED5C20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B4F8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B6" w:rsidRDefault="00AD42B6">
      <w:r>
        <w:separator/>
      </w:r>
    </w:p>
  </w:footnote>
  <w:footnote w:type="continuationSeparator" w:id="0">
    <w:p w:rsidR="00AD42B6" w:rsidRDefault="00AD4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5FAE"/>
    <w:rsid w:val="00067329"/>
    <w:rsid w:val="0008025A"/>
    <w:rsid w:val="000A2E79"/>
    <w:rsid w:val="000B2838"/>
    <w:rsid w:val="000B4F8B"/>
    <w:rsid w:val="000D44CA"/>
    <w:rsid w:val="000E200B"/>
    <w:rsid w:val="000F68BE"/>
    <w:rsid w:val="0014357A"/>
    <w:rsid w:val="001521F8"/>
    <w:rsid w:val="001927A4"/>
    <w:rsid w:val="00194AC6"/>
    <w:rsid w:val="001A23B0"/>
    <w:rsid w:val="001A25CC"/>
    <w:rsid w:val="001B0AAA"/>
    <w:rsid w:val="001C39F7"/>
    <w:rsid w:val="001F3FF3"/>
    <w:rsid w:val="001F6F06"/>
    <w:rsid w:val="00237B48"/>
    <w:rsid w:val="0024521E"/>
    <w:rsid w:val="002466D3"/>
    <w:rsid w:val="00263C3D"/>
    <w:rsid w:val="00274D0B"/>
    <w:rsid w:val="002B052D"/>
    <w:rsid w:val="002B34CD"/>
    <w:rsid w:val="002B3C95"/>
    <w:rsid w:val="002D0B92"/>
    <w:rsid w:val="002E2489"/>
    <w:rsid w:val="0037265A"/>
    <w:rsid w:val="003A7895"/>
    <w:rsid w:val="003C07F0"/>
    <w:rsid w:val="003D5BBE"/>
    <w:rsid w:val="003E3C61"/>
    <w:rsid w:val="003F1C5B"/>
    <w:rsid w:val="00434E33"/>
    <w:rsid w:val="00441434"/>
    <w:rsid w:val="0045264C"/>
    <w:rsid w:val="004876EC"/>
    <w:rsid w:val="004D6E14"/>
    <w:rsid w:val="00500139"/>
    <w:rsid w:val="005009B0"/>
    <w:rsid w:val="00507D71"/>
    <w:rsid w:val="00511161"/>
    <w:rsid w:val="00524236"/>
    <w:rsid w:val="005249AE"/>
    <w:rsid w:val="00534850"/>
    <w:rsid w:val="00546B3C"/>
    <w:rsid w:val="00556179"/>
    <w:rsid w:val="00583613"/>
    <w:rsid w:val="005A1006"/>
    <w:rsid w:val="005A5B93"/>
    <w:rsid w:val="005C5966"/>
    <w:rsid w:val="005E714A"/>
    <w:rsid w:val="005F693D"/>
    <w:rsid w:val="006140A0"/>
    <w:rsid w:val="0062584D"/>
    <w:rsid w:val="00636621"/>
    <w:rsid w:val="00642B49"/>
    <w:rsid w:val="006662D8"/>
    <w:rsid w:val="006832D9"/>
    <w:rsid w:val="0069403B"/>
    <w:rsid w:val="006B3D1A"/>
    <w:rsid w:val="006F3DDE"/>
    <w:rsid w:val="00704678"/>
    <w:rsid w:val="0071457F"/>
    <w:rsid w:val="007425E7"/>
    <w:rsid w:val="00745892"/>
    <w:rsid w:val="007F7080"/>
    <w:rsid w:val="00802607"/>
    <w:rsid w:val="008101A5"/>
    <w:rsid w:val="00822664"/>
    <w:rsid w:val="00843796"/>
    <w:rsid w:val="00895229"/>
    <w:rsid w:val="008A0F07"/>
    <w:rsid w:val="008B2EB3"/>
    <w:rsid w:val="008F0203"/>
    <w:rsid w:val="008F50D4"/>
    <w:rsid w:val="009239AA"/>
    <w:rsid w:val="009332A0"/>
    <w:rsid w:val="00935ADA"/>
    <w:rsid w:val="00946B6C"/>
    <w:rsid w:val="00955A71"/>
    <w:rsid w:val="0096108F"/>
    <w:rsid w:val="009725BC"/>
    <w:rsid w:val="009877EB"/>
    <w:rsid w:val="009B261D"/>
    <w:rsid w:val="009C13B9"/>
    <w:rsid w:val="009D01A2"/>
    <w:rsid w:val="009E3A03"/>
    <w:rsid w:val="009F5923"/>
    <w:rsid w:val="00A403BB"/>
    <w:rsid w:val="00A674DF"/>
    <w:rsid w:val="00A83AA6"/>
    <w:rsid w:val="00A934D6"/>
    <w:rsid w:val="00AD42B6"/>
    <w:rsid w:val="00AE1809"/>
    <w:rsid w:val="00B0469F"/>
    <w:rsid w:val="00B1557F"/>
    <w:rsid w:val="00B43AD9"/>
    <w:rsid w:val="00B80D76"/>
    <w:rsid w:val="00BA2105"/>
    <w:rsid w:val="00BA7E06"/>
    <w:rsid w:val="00BB3015"/>
    <w:rsid w:val="00BB43B5"/>
    <w:rsid w:val="00BB6219"/>
    <w:rsid w:val="00BD290F"/>
    <w:rsid w:val="00BF2244"/>
    <w:rsid w:val="00C14CC4"/>
    <w:rsid w:val="00C33C52"/>
    <w:rsid w:val="00C40D8B"/>
    <w:rsid w:val="00C8407A"/>
    <w:rsid w:val="00C8488C"/>
    <w:rsid w:val="00C86E91"/>
    <w:rsid w:val="00C9193B"/>
    <w:rsid w:val="00CA2650"/>
    <w:rsid w:val="00CA6A10"/>
    <w:rsid w:val="00CB1078"/>
    <w:rsid w:val="00CC6FAF"/>
    <w:rsid w:val="00CF6542"/>
    <w:rsid w:val="00D24698"/>
    <w:rsid w:val="00D37484"/>
    <w:rsid w:val="00D43067"/>
    <w:rsid w:val="00D6383F"/>
    <w:rsid w:val="00DB59D0"/>
    <w:rsid w:val="00DC1E91"/>
    <w:rsid w:val="00DC33D3"/>
    <w:rsid w:val="00DC7FAB"/>
    <w:rsid w:val="00DF4BC3"/>
    <w:rsid w:val="00E26329"/>
    <w:rsid w:val="00E40B50"/>
    <w:rsid w:val="00E4145C"/>
    <w:rsid w:val="00E50293"/>
    <w:rsid w:val="00E65FFC"/>
    <w:rsid w:val="00E744EA"/>
    <w:rsid w:val="00E80951"/>
    <w:rsid w:val="00E86CC6"/>
    <w:rsid w:val="00E90782"/>
    <w:rsid w:val="00EB56B3"/>
    <w:rsid w:val="00ED4FB1"/>
    <w:rsid w:val="00ED5C20"/>
    <w:rsid w:val="00ED6492"/>
    <w:rsid w:val="00EF1384"/>
    <w:rsid w:val="00EF2095"/>
    <w:rsid w:val="00F06866"/>
    <w:rsid w:val="00F15956"/>
    <w:rsid w:val="00F24CFC"/>
    <w:rsid w:val="00F30A91"/>
    <w:rsid w:val="00F3148B"/>
    <w:rsid w:val="00F3170F"/>
    <w:rsid w:val="00F35B29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EF13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EF13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im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78CA7-94F5-422E-B83F-0FFAB6F5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835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Kim</cp:lastModifiedBy>
  <cp:revision>8</cp:revision>
  <cp:lastPrinted>2014-05-27T14:45:00Z</cp:lastPrinted>
  <dcterms:created xsi:type="dcterms:W3CDTF">2014-11-24T22:08:00Z</dcterms:created>
  <dcterms:modified xsi:type="dcterms:W3CDTF">2014-11-26T15:11:00Z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