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46" w:rsidRDefault="00AC0D46">
      <w:pPr>
        <w:pStyle w:val="DefaultText"/>
        <w:jc w:val="center"/>
        <w:rPr>
          <w:rStyle w:val="InitialStyle"/>
          <w:rFonts w:ascii="Times New Roman" w:hAnsi="Times New Roman"/>
          <w:b/>
        </w:rPr>
      </w:pPr>
      <w:r>
        <w:rPr>
          <w:rStyle w:val="InitialStyle"/>
          <w:rFonts w:ascii="Times New Roman" w:hAnsi="Times New Roman"/>
          <w:b/>
        </w:rPr>
        <w:t>Supporting Statement</w:t>
      </w:r>
    </w:p>
    <w:p w:rsidR="00AC0D46" w:rsidRDefault="00DC5F34">
      <w:pPr>
        <w:pStyle w:val="DefaultText"/>
        <w:jc w:val="center"/>
        <w:rPr>
          <w:rStyle w:val="InitialStyle"/>
          <w:rFonts w:ascii="Times New Roman" w:hAnsi="Times New Roman"/>
          <w:b/>
        </w:rPr>
      </w:pPr>
      <w:r>
        <w:rPr>
          <w:rStyle w:val="InitialStyle"/>
          <w:rFonts w:ascii="Times New Roman" w:hAnsi="Times New Roman"/>
          <w:b/>
        </w:rPr>
        <w:t>Importation of Baby Squash and</w:t>
      </w:r>
      <w:r w:rsidR="00B33009">
        <w:rPr>
          <w:rStyle w:val="InitialStyle"/>
          <w:rFonts w:ascii="Times New Roman" w:hAnsi="Times New Roman"/>
          <w:b/>
        </w:rPr>
        <w:t xml:space="preserve"> </w:t>
      </w:r>
      <w:r>
        <w:rPr>
          <w:rStyle w:val="InitialStyle"/>
          <w:rFonts w:ascii="Times New Roman" w:hAnsi="Times New Roman"/>
          <w:b/>
        </w:rPr>
        <w:t xml:space="preserve">Baby </w:t>
      </w:r>
      <w:proofErr w:type="spellStart"/>
      <w:r>
        <w:rPr>
          <w:rStyle w:val="InitialStyle"/>
          <w:rFonts w:ascii="Times New Roman" w:hAnsi="Times New Roman"/>
          <w:b/>
        </w:rPr>
        <w:t>Courgettes</w:t>
      </w:r>
      <w:proofErr w:type="spellEnd"/>
      <w:r>
        <w:rPr>
          <w:rStyle w:val="InitialStyle"/>
          <w:rFonts w:ascii="Times New Roman" w:hAnsi="Times New Roman"/>
          <w:b/>
        </w:rPr>
        <w:t xml:space="preserve"> from Zambia</w:t>
      </w:r>
    </w:p>
    <w:p w:rsidR="00AC0D46" w:rsidRDefault="0079420B">
      <w:pPr>
        <w:pStyle w:val="DefaultText"/>
        <w:jc w:val="center"/>
        <w:rPr>
          <w:rStyle w:val="InitialStyle"/>
          <w:rFonts w:ascii="Times New Roman" w:hAnsi="Times New Roman"/>
          <w:b/>
        </w:rPr>
      </w:pPr>
      <w:proofErr w:type="gramStart"/>
      <w:r>
        <w:rPr>
          <w:rStyle w:val="InitialStyle"/>
          <w:rFonts w:ascii="Times New Roman" w:hAnsi="Times New Roman"/>
          <w:b/>
        </w:rPr>
        <w:t>OMB NO.</w:t>
      </w:r>
      <w:proofErr w:type="gramEnd"/>
      <w:r>
        <w:rPr>
          <w:rStyle w:val="InitialStyle"/>
          <w:rFonts w:ascii="Times New Roman" w:hAnsi="Times New Roman"/>
          <w:b/>
        </w:rPr>
        <w:t xml:space="preserve"> 0579-0347</w:t>
      </w:r>
    </w:p>
    <w:p w:rsidR="00AC0D46" w:rsidRDefault="00AC0D46">
      <w:pPr>
        <w:pStyle w:val="DefaultText"/>
        <w:jc w:val="center"/>
        <w:rPr>
          <w:rStyle w:val="InitialStyle"/>
          <w:rFonts w:ascii="Times New Roman" w:hAnsi="Times New Roman"/>
          <w:b/>
        </w:rPr>
      </w:pPr>
    </w:p>
    <w:p w:rsidR="00B33009" w:rsidRDefault="00B33009" w:rsidP="00B33009">
      <w:pPr>
        <w:pStyle w:val="DefaultText"/>
        <w:jc w:val="right"/>
        <w:rPr>
          <w:rStyle w:val="InitialStyle"/>
          <w:rFonts w:ascii="Times New Roman" w:hAnsi="Times New Roman"/>
          <w:b/>
        </w:rPr>
      </w:pPr>
      <w:r>
        <w:rPr>
          <w:rStyle w:val="InitialStyle"/>
          <w:rFonts w:ascii="Times New Roman" w:hAnsi="Times New Roman"/>
          <w:b/>
        </w:rPr>
        <w:t>January 2015</w:t>
      </w:r>
    </w:p>
    <w:p w:rsidR="00AC0D46" w:rsidRDefault="00AC0D46">
      <w:pPr>
        <w:pStyle w:val="DefaultText"/>
        <w:rPr>
          <w:rStyle w:val="InitialStyle"/>
          <w:rFonts w:ascii="Times New Roman" w:hAnsi="Times New Roman"/>
        </w:rPr>
      </w:pPr>
      <w:r>
        <w:rPr>
          <w:rStyle w:val="InitialStyle"/>
          <w:rFonts w:ascii="Times New Roman" w:hAnsi="Times New Roman"/>
          <w:b/>
        </w:rPr>
        <w:t>A.  Justification</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The United </w:t>
      </w:r>
      <w:r w:rsidR="0008232C">
        <w:rPr>
          <w:rStyle w:val="InitialStyle"/>
          <w:rFonts w:ascii="Times New Roman" w:hAnsi="Times New Roman"/>
        </w:rPr>
        <w:t xml:space="preserve">States Department of Agriculture, Animal and Plant Health Inspection Service </w:t>
      </w:r>
      <w:r w:rsidR="00B33009">
        <w:rPr>
          <w:rStyle w:val="InitialStyle"/>
          <w:rFonts w:ascii="Times New Roman" w:hAnsi="Times New Roman"/>
        </w:rPr>
        <w:t>(</w:t>
      </w:r>
      <w:r w:rsidR="0008232C">
        <w:rPr>
          <w:rStyle w:val="InitialStyle"/>
          <w:rFonts w:ascii="Times New Roman" w:hAnsi="Times New Roman"/>
        </w:rPr>
        <w:t xml:space="preserve">APHIS), </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AC0D46" w:rsidRDefault="00AC0D46">
      <w:pPr>
        <w:pStyle w:val="DefaultText"/>
        <w:rPr>
          <w:rStyle w:val="InitialStyle"/>
          <w:sz w:val="20"/>
        </w:rPr>
      </w:pPr>
    </w:p>
    <w:p w:rsidR="00AC0D46" w:rsidRDefault="00AC0D46">
      <w:pPr>
        <w:pStyle w:val="DefaultText"/>
        <w:rPr>
          <w:rStyle w:val="InitialStyle"/>
          <w:rFonts w:ascii="Times New Roman" w:hAnsi="Times New Roman"/>
        </w:rPr>
      </w:pPr>
      <w:r>
        <w:rPr>
          <w:rStyle w:val="InitialStyle"/>
          <w:rFonts w:ascii="Times New Roman" w:hAnsi="Times New Roman"/>
        </w:rPr>
        <w:t>Under the Plant Prot</w:t>
      </w:r>
      <w:r w:rsidR="00937627">
        <w:rPr>
          <w:rStyle w:val="InitialStyle"/>
          <w:rFonts w:ascii="Times New Roman" w:hAnsi="Times New Roman"/>
        </w:rPr>
        <w:t xml:space="preserve">ection Act (7 U.S.C. 7701 – </w:t>
      </w:r>
      <w:r w:rsidR="00937627" w:rsidRPr="00937627">
        <w:rPr>
          <w:rStyle w:val="InitialStyle"/>
          <w:rFonts w:ascii="Times New Roman" w:hAnsi="Times New Roman"/>
          <w:u w:val="single"/>
        </w:rPr>
        <w:t>et</w:t>
      </w:r>
      <w:r w:rsidR="00937627">
        <w:rPr>
          <w:rStyle w:val="InitialStyle"/>
          <w:rFonts w:ascii="Times New Roman" w:hAnsi="Times New Roman"/>
        </w:rPr>
        <w:t xml:space="preserve"> </w:t>
      </w:r>
      <w:r w:rsidR="00937627" w:rsidRPr="00937627">
        <w:rPr>
          <w:rStyle w:val="InitialStyle"/>
          <w:rFonts w:ascii="Times New Roman" w:hAnsi="Times New Roman"/>
          <w:u w:val="single"/>
        </w:rPr>
        <w:t>seq</w:t>
      </w:r>
      <w:r w:rsidR="00937627">
        <w:rPr>
          <w:rStyle w:val="InitialStyle"/>
          <w:rFonts w:ascii="Times New Roman" w:hAnsi="Times New Roman"/>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AC0D46" w:rsidRDefault="00AC0D46">
      <w:pPr>
        <w:pStyle w:val="DefaultText"/>
        <w:rPr>
          <w:rStyle w:val="InitialStyle"/>
          <w:rFonts w:ascii="Times New Roman" w:hAnsi="Times New Roman"/>
        </w:rPr>
      </w:pPr>
    </w:p>
    <w:p w:rsidR="00DC5F34" w:rsidRDefault="00AC0D46">
      <w:pPr>
        <w:pStyle w:val="DefaultText"/>
        <w:rPr>
          <w:rStyle w:val="InitialStyle"/>
          <w:rFonts w:ascii="Times New Roman" w:hAnsi="Times New Roman"/>
        </w:rPr>
      </w:pPr>
      <w:r>
        <w:rPr>
          <w:rStyle w:val="InitialStyle"/>
          <w:rFonts w:ascii="Times New Roman" w:hAnsi="Times New Roman"/>
        </w:rPr>
        <w:t xml:space="preserve">The regulations in “Subpart-Fruits and Vegetables” </w:t>
      </w:r>
      <w:r w:rsidR="0008232C">
        <w:rPr>
          <w:rStyle w:val="InitialStyle"/>
          <w:rFonts w:ascii="Times New Roman" w:hAnsi="Times New Roman"/>
        </w:rPr>
        <w:t xml:space="preserve"> (7 CFR 319.56 through 319.56-</w:t>
      </w:r>
      <w:r w:rsidR="00AC600E">
        <w:rPr>
          <w:rStyle w:val="InitialStyle"/>
          <w:rFonts w:ascii="Times New Roman" w:hAnsi="Times New Roman"/>
        </w:rPr>
        <w:t>71</w:t>
      </w:r>
      <w:r>
        <w:rPr>
          <w:rStyle w:val="InitialStyle"/>
          <w:rFonts w:ascii="Times New Roman" w:hAnsi="Times New Roman"/>
        </w:rPr>
        <w:t>,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w:t>
      </w:r>
    </w:p>
    <w:p w:rsidR="00AC0D46" w:rsidRDefault="00AC0D46">
      <w:pPr>
        <w:pStyle w:val="DefaultText"/>
        <w:rPr>
          <w:rStyle w:val="InitialStyle"/>
          <w:rFonts w:ascii="Times New Roman" w:hAnsi="Times New Roman"/>
        </w:rPr>
      </w:pPr>
    </w:p>
    <w:p w:rsidR="00AC0D46" w:rsidRDefault="0038571A">
      <w:pPr>
        <w:pStyle w:val="DefaultText"/>
        <w:rPr>
          <w:rStyle w:val="InitialStyle"/>
          <w:rFonts w:ascii="Times New Roman" w:hAnsi="Times New Roman"/>
        </w:rPr>
      </w:pPr>
      <w:r>
        <w:rPr>
          <w:rStyle w:val="InitialStyle"/>
          <w:rFonts w:ascii="Times New Roman" w:hAnsi="Times New Roman"/>
        </w:rPr>
        <w:t>APHIS</w:t>
      </w:r>
      <w:r w:rsidR="00B96130">
        <w:rPr>
          <w:rStyle w:val="InitialStyle"/>
          <w:rFonts w:ascii="Times New Roman" w:hAnsi="Times New Roman"/>
        </w:rPr>
        <w:t>’</w:t>
      </w:r>
      <w:r w:rsidR="00AC0D46">
        <w:rPr>
          <w:rStyle w:val="InitialStyle"/>
          <w:rFonts w:ascii="Times New Roman" w:hAnsi="Times New Roman"/>
        </w:rPr>
        <w:t xml:space="preserve"> fruits and vegetables regulations allow the importation into the continental United States of baby squash </w:t>
      </w:r>
      <w:r w:rsidR="007C7F7A">
        <w:rPr>
          <w:rStyle w:val="InitialStyle"/>
          <w:rFonts w:ascii="Times New Roman" w:hAnsi="Times New Roman"/>
        </w:rPr>
        <w:t xml:space="preserve">and baby </w:t>
      </w:r>
      <w:proofErr w:type="spellStart"/>
      <w:r w:rsidR="007C7F7A">
        <w:rPr>
          <w:rStyle w:val="InitialStyle"/>
          <w:rFonts w:ascii="Times New Roman" w:hAnsi="Times New Roman"/>
        </w:rPr>
        <w:t>courgettes</w:t>
      </w:r>
      <w:proofErr w:type="spellEnd"/>
      <w:r w:rsidR="007C7F7A">
        <w:rPr>
          <w:rStyle w:val="InitialStyle"/>
          <w:rFonts w:ascii="Times New Roman" w:hAnsi="Times New Roman"/>
        </w:rPr>
        <w:t xml:space="preserve"> from Zambia.  As a condition of entry, both commodities would have to be produced in accordance with a systems approach that would include requirements for pest exclusion at the production site, fruit fly trapping inside and outside the production site, and pest-excluding packinghouse procedures.  Both commodities would also be required to be accompanied by a </w:t>
      </w:r>
      <w:proofErr w:type="spellStart"/>
      <w:r w:rsidR="007C7F7A">
        <w:rPr>
          <w:rStyle w:val="InitialStyle"/>
          <w:rFonts w:ascii="Times New Roman" w:hAnsi="Times New Roman"/>
        </w:rPr>
        <w:t>phytosanitary</w:t>
      </w:r>
      <w:proofErr w:type="spellEnd"/>
      <w:r w:rsidR="007C7F7A">
        <w:rPr>
          <w:rStyle w:val="InitialStyle"/>
          <w:rFonts w:ascii="Times New Roman" w:hAnsi="Times New Roman"/>
        </w:rPr>
        <w:t xml:space="preserve"> certificate with an additional declaration stating that the baby squash and baby </w:t>
      </w:r>
      <w:proofErr w:type="spellStart"/>
      <w:r w:rsidR="007C7F7A">
        <w:rPr>
          <w:rStyle w:val="InitialStyle"/>
          <w:rFonts w:ascii="Times New Roman" w:hAnsi="Times New Roman"/>
        </w:rPr>
        <w:t>courgettes</w:t>
      </w:r>
      <w:proofErr w:type="spellEnd"/>
      <w:r w:rsidR="007C7F7A">
        <w:rPr>
          <w:rStyle w:val="InitialStyle"/>
          <w:rFonts w:ascii="Times New Roman" w:hAnsi="Times New Roman"/>
        </w:rPr>
        <w:t xml:space="preserve"> have been produced in accordance with the proposed requirements.  This action would allow for the importation of baby squash and baby </w:t>
      </w:r>
      <w:proofErr w:type="spellStart"/>
      <w:r w:rsidR="007C7F7A">
        <w:rPr>
          <w:rStyle w:val="InitialStyle"/>
          <w:rFonts w:ascii="Times New Roman" w:hAnsi="Times New Roman"/>
        </w:rPr>
        <w:t>courgettes</w:t>
      </w:r>
      <w:proofErr w:type="spellEnd"/>
      <w:r w:rsidR="007C7F7A">
        <w:rPr>
          <w:rStyle w:val="InitialStyle"/>
          <w:rFonts w:ascii="Times New Roman" w:hAnsi="Times New Roman"/>
        </w:rPr>
        <w:t xml:space="preserve"> from Zambia into the United States</w:t>
      </w:r>
      <w:r w:rsidR="0008232C">
        <w:rPr>
          <w:rStyle w:val="InitialStyle"/>
          <w:rFonts w:ascii="Times New Roman" w:hAnsi="Times New Roman"/>
        </w:rPr>
        <w:t xml:space="preserve"> while continuing </w:t>
      </w:r>
      <w:proofErr w:type="gramStart"/>
      <w:r w:rsidR="0008232C">
        <w:rPr>
          <w:rStyle w:val="InitialStyle"/>
          <w:rFonts w:ascii="Times New Roman" w:hAnsi="Times New Roman"/>
        </w:rPr>
        <w:t xml:space="preserve">to </w:t>
      </w:r>
      <w:r w:rsidR="007C7F7A">
        <w:rPr>
          <w:rStyle w:val="InitialStyle"/>
          <w:rFonts w:ascii="Times New Roman" w:hAnsi="Times New Roman"/>
        </w:rPr>
        <w:t>provide</w:t>
      </w:r>
      <w:proofErr w:type="gramEnd"/>
      <w:r w:rsidR="007C7F7A">
        <w:rPr>
          <w:rStyle w:val="InitialStyle"/>
          <w:rFonts w:ascii="Times New Roman" w:hAnsi="Times New Roman"/>
        </w:rPr>
        <w:t xml:space="preserve"> protection against the introduction of quarantine pests.</w:t>
      </w:r>
    </w:p>
    <w:p w:rsidR="0066648C" w:rsidRDefault="0066648C">
      <w:pPr>
        <w:pStyle w:val="DefaultText"/>
        <w:rPr>
          <w:rStyle w:val="InitialStyle"/>
          <w:rFonts w:ascii="Times New Roman" w:hAnsi="Times New Roman"/>
        </w:rPr>
      </w:pPr>
    </w:p>
    <w:p w:rsidR="0066648C" w:rsidRDefault="0066648C">
      <w:pPr>
        <w:pStyle w:val="DefaultText"/>
        <w:rPr>
          <w:rStyle w:val="InitialStyle"/>
          <w:rFonts w:ascii="Times New Roman" w:hAnsi="Times New Roman"/>
        </w:rPr>
      </w:pPr>
      <w:r>
        <w:rPr>
          <w:rStyle w:val="InitialStyle"/>
          <w:rFonts w:ascii="Times New Roman" w:hAnsi="Times New Roman"/>
        </w:rPr>
        <w:t>APHIS is asking OMB to approve</w:t>
      </w:r>
      <w:r w:rsidR="0008232C">
        <w:rPr>
          <w:rStyle w:val="InitialStyle"/>
          <w:rFonts w:ascii="Times New Roman" w:hAnsi="Times New Roman"/>
        </w:rPr>
        <w:t>,</w:t>
      </w:r>
      <w:r>
        <w:rPr>
          <w:rStyle w:val="InitialStyle"/>
          <w:rFonts w:ascii="Times New Roman" w:hAnsi="Times New Roman"/>
        </w:rPr>
        <w:t xml:space="preserve"> </w:t>
      </w:r>
      <w:r w:rsidR="00937627">
        <w:rPr>
          <w:rStyle w:val="InitialStyle"/>
          <w:rFonts w:ascii="Times New Roman" w:hAnsi="Times New Roman"/>
        </w:rPr>
        <w:t xml:space="preserve">for </w:t>
      </w:r>
      <w:proofErr w:type="gramStart"/>
      <w:r w:rsidR="00AC600E">
        <w:rPr>
          <w:rStyle w:val="InitialStyle"/>
          <w:rFonts w:ascii="Times New Roman" w:hAnsi="Times New Roman"/>
        </w:rPr>
        <w:t xml:space="preserve">3 </w:t>
      </w:r>
      <w:r w:rsidR="00937627">
        <w:rPr>
          <w:rStyle w:val="InitialStyle"/>
          <w:rFonts w:ascii="Times New Roman" w:hAnsi="Times New Roman"/>
        </w:rPr>
        <w:t xml:space="preserve"> </w:t>
      </w:r>
      <w:r w:rsidR="0008232C">
        <w:rPr>
          <w:rStyle w:val="InitialStyle"/>
          <w:rFonts w:ascii="Times New Roman" w:hAnsi="Times New Roman"/>
        </w:rPr>
        <w:t>additional</w:t>
      </w:r>
      <w:proofErr w:type="gramEnd"/>
      <w:r w:rsidR="0008232C">
        <w:rPr>
          <w:rStyle w:val="InitialStyle"/>
          <w:rFonts w:ascii="Times New Roman" w:hAnsi="Times New Roman"/>
        </w:rPr>
        <w:t xml:space="preserve"> </w:t>
      </w:r>
      <w:r w:rsidR="00937627">
        <w:rPr>
          <w:rStyle w:val="InitialStyle"/>
          <w:rFonts w:ascii="Times New Roman" w:hAnsi="Times New Roman"/>
        </w:rPr>
        <w:t xml:space="preserve">years, its use of these </w:t>
      </w:r>
      <w:r>
        <w:rPr>
          <w:rStyle w:val="InitialStyle"/>
          <w:rFonts w:ascii="Times New Roman" w:hAnsi="Times New Roman"/>
        </w:rPr>
        <w:t xml:space="preserve">information </w:t>
      </w:r>
      <w:r w:rsidR="00525C66">
        <w:rPr>
          <w:rStyle w:val="InitialStyle"/>
          <w:rFonts w:ascii="Times New Roman" w:hAnsi="Times New Roman"/>
        </w:rPr>
        <w:t>collection activities</w:t>
      </w:r>
      <w:r w:rsidR="00482999">
        <w:rPr>
          <w:rStyle w:val="InitialStyle"/>
          <w:rFonts w:ascii="Times New Roman" w:hAnsi="Times New Roman"/>
        </w:rPr>
        <w:t xml:space="preserve"> </w:t>
      </w:r>
      <w:r>
        <w:rPr>
          <w:rStyle w:val="InitialStyle"/>
          <w:rFonts w:ascii="Times New Roman" w:hAnsi="Times New Roman"/>
        </w:rPr>
        <w:t>associated with its effort</w:t>
      </w:r>
      <w:r w:rsidR="0010218B">
        <w:rPr>
          <w:rStyle w:val="InitialStyle"/>
          <w:rFonts w:ascii="Times New Roman" w:hAnsi="Times New Roman"/>
        </w:rPr>
        <w:t>s</w:t>
      </w:r>
      <w:r>
        <w:rPr>
          <w:rStyle w:val="InitialStyle"/>
          <w:rFonts w:ascii="Times New Roman" w:hAnsi="Times New Roman"/>
        </w:rPr>
        <w:t xml:space="preserve"> to prevent the </w:t>
      </w:r>
      <w:r w:rsidR="00EC1AA0">
        <w:rPr>
          <w:rStyle w:val="InitialStyle"/>
          <w:rFonts w:ascii="Times New Roman" w:hAnsi="Times New Roman"/>
        </w:rPr>
        <w:t>spread of plant pes</w:t>
      </w:r>
      <w:r w:rsidR="0010218B">
        <w:rPr>
          <w:rStyle w:val="InitialStyle"/>
          <w:rFonts w:ascii="Times New Roman" w:hAnsi="Times New Roman"/>
        </w:rPr>
        <w:t>ts and plant diseases from entering into the United States.</w:t>
      </w:r>
    </w:p>
    <w:p w:rsidR="00DC5F34" w:rsidRDefault="00DC5F34">
      <w:pPr>
        <w:pStyle w:val="DefaultText"/>
        <w:rPr>
          <w:rStyle w:val="InitialStyle"/>
          <w:rFonts w:ascii="Times New Roman" w:hAnsi="Times New Roman"/>
        </w:rPr>
      </w:pPr>
    </w:p>
    <w:p w:rsidR="00DC5F34" w:rsidRDefault="00DC5F34">
      <w:pPr>
        <w:pStyle w:val="DefaultText"/>
        <w:rPr>
          <w:rStyle w:val="InitialStyle"/>
          <w:rFonts w:ascii="Times New Roman" w:hAnsi="Times New Roman"/>
        </w:rPr>
      </w:pPr>
    </w:p>
    <w:p w:rsidR="00AC0D46" w:rsidRDefault="00C077AE">
      <w:pPr>
        <w:pStyle w:val="DefaultText"/>
        <w:rPr>
          <w:rStyle w:val="InitialStyle"/>
          <w:rFonts w:ascii="Times New Roman" w:hAnsi="Times New Roman"/>
          <w:b/>
        </w:rPr>
      </w:pPr>
      <w:r>
        <w:rPr>
          <w:rStyle w:val="InitialStyle"/>
          <w:rFonts w:ascii="Times New Roman" w:hAnsi="Times New Roman"/>
          <w:b/>
        </w:rPr>
        <w:t>2</w:t>
      </w:r>
      <w:r w:rsidR="00AC0D46">
        <w:rPr>
          <w:rStyle w:val="InitialStyle"/>
          <w:rFonts w:ascii="Times New Roman" w:hAnsi="Times New Roman"/>
          <w:b/>
        </w:rPr>
        <w:t>.  Indicate how, by whom, and for what purpose the information is used.  Except for a new collection, indicate the actual use the agency has made of the information received from the current collection.</w:t>
      </w:r>
    </w:p>
    <w:p w:rsidR="00AC0D46" w:rsidRDefault="00AC0D46">
      <w:pPr>
        <w:pStyle w:val="DefaultText"/>
        <w:rPr>
          <w:rStyle w:val="InitialStyle"/>
          <w:rFonts w:ascii="Times New Roman" w:hAnsi="Times New Roman"/>
          <w:b/>
        </w:rPr>
      </w:pPr>
    </w:p>
    <w:p w:rsidR="00B33009" w:rsidRDefault="00B96130" w:rsidP="009F06C2">
      <w:pPr>
        <w:pStyle w:val="DefaultText"/>
        <w:rPr>
          <w:rStyle w:val="InitialStyle"/>
          <w:rFonts w:ascii="Times New Roman" w:hAnsi="Times New Roman"/>
        </w:rPr>
      </w:pPr>
      <w:r>
        <w:rPr>
          <w:rStyle w:val="InitialStyle"/>
          <w:rFonts w:ascii="Times New Roman" w:hAnsi="Times New Roman"/>
        </w:rPr>
        <w:t xml:space="preserve">APHIS uses the following information activities to allow for the importation of baby squash and baby </w:t>
      </w:r>
      <w:proofErr w:type="spellStart"/>
      <w:r>
        <w:rPr>
          <w:rStyle w:val="InitialStyle"/>
          <w:rFonts w:ascii="Times New Roman" w:hAnsi="Times New Roman"/>
        </w:rPr>
        <w:t>courgettes</w:t>
      </w:r>
      <w:proofErr w:type="spellEnd"/>
      <w:r>
        <w:rPr>
          <w:rStyle w:val="InitialStyle"/>
          <w:rFonts w:ascii="Times New Roman" w:hAnsi="Times New Roman"/>
        </w:rPr>
        <w:t xml:space="preserve"> from Zambia into the continental United States while continuing to be produced in accordance with a systems approach that would include requirements for pest exclusion at the </w:t>
      </w:r>
      <w:r>
        <w:rPr>
          <w:rStyle w:val="InitialStyle"/>
          <w:rFonts w:ascii="Times New Roman" w:hAnsi="Times New Roman"/>
        </w:rPr>
        <w:lastRenderedPageBreak/>
        <w:t>production site, fruit fly trapping inside and outside the production site, and pest-excluding packinghouse procedures.</w:t>
      </w:r>
    </w:p>
    <w:p w:rsidR="00B96130" w:rsidRDefault="00B96130" w:rsidP="009F06C2">
      <w:pPr>
        <w:pStyle w:val="DefaultText"/>
        <w:rPr>
          <w:rStyle w:val="InitialStyle"/>
          <w:rFonts w:ascii="Times New Roman" w:hAnsi="Times New Roman"/>
          <w:b/>
          <w:u w:val="single"/>
        </w:rPr>
      </w:pPr>
    </w:p>
    <w:p w:rsidR="00AC0D46" w:rsidRPr="009F06C2" w:rsidRDefault="00AC0D46" w:rsidP="009F06C2">
      <w:pPr>
        <w:pStyle w:val="DefaultText"/>
        <w:rPr>
          <w:rStyle w:val="InitialStyle"/>
          <w:rFonts w:ascii="Times New Roman" w:hAnsi="Times New Roman"/>
          <w:szCs w:val="24"/>
        </w:rPr>
      </w:pPr>
      <w:proofErr w:type="spellStart"/>
      <w:r>
        <w:rPr>
          <w:rStyle w:val="InitialStyle"/>
          <w:rFonts w:ascii="Times New Roman" w:hAnsi="Times New Roman"/>
          <w:b/>
          <w:u w:val="single"/>
        </w:rPr>
        <w:t>Phytosanitary</w:t>
      </w:r>
      <w:proofErr w:type="spellEnd"/>
      <w:r>
        <w:rPr>
          <w:rStyle w:val="InitialStyle"/>
          <w:rFonts w:ascii="Times New Roman" w:hAnsi="Times New Roman"/>
          <w:b/>
          <w:u w:val="single"/>
        </w:rPr>
        <w:t xml:space="preserve"> Certificate (foreign</w:t>
      </w:r>
      <w:r w:rsidR="0038571A">
        <w:rPr>
          <w:rStyle w:val="InitialStyle"/>
          <w:rFonts w:ascii="Times New Roman" w:hAnsi="Times New Roman"/>
          <w:b/>
          <w:u w:val="single"/>
        </w:rPr>
        <w:t>)</w:t>
      </w:r>
      <w:r w:rsidR="0038571A">
        <w:rPr>
          <w:rStyle w:val="InitialStyle"/>
          <w:rFonts w:ascii="Times New Roman" w:hAnsi="Times New Roman"/>
        </w:rPr>
        <w:t xml:space="preserve"> </w:t>
      </w:r>
      <w:r w:rsidR="0008232C">
        <w:rPr>
          <w:rStyle w:val="InitialStyle"/>
          <w:rFonts w:ascii="Times New Roman" w:hAnsi="Times New Roman"/>
        </w:rPr>
        <w:t xml:space="preserve">- </w:t>
      </w:r>
      <w:r w:rsidR="009F06C2" w:rsidRPr="009F06C2">
        <w:rPr>
          <w:szCs w:val="24"/>
        </w:rPr>
        <w:t xml:space="preserve">Each consignment of baby squash and baby </w:t>
      </w:r>
      <w:proofErr w:type="spellStart"/>
      <w:r w:rsidR="009F06C2" w:rsidRPr="009F06C2">
        <w:rPr>
          <w:szCs w:val="24"/>
        </w:rPr>
        <w:t>courgettes</w:t>
      </w:r>
      <w:proofErr w:type="spellEnd"/>
      <w:r w:rsidR="009F06C2" w:rsidRPr="009F06C2">
        <w:rPr>
          <w:szCs w:val="24"/>
        </w:rPr>
        <w:t xml:space="preserve"> must </w:t>
      </w:r>
      <w:r w:rsidR="000950A5">
        <w:rPr>
          <w:szCs w:val="24"/>
        </w:rPr>
        <w:t>b</w:t>
      </w:r>
      <w:r w:rsidR="009F06C2" w:rsidRPr="009F06C2">
        <w:rPr>
          <w:szCs w:val="24"/>
        </w:rPr>
        <w:t xml:space="preserve">e accompanied by a </w:t>
      </w:r>
      <w:proofErr w:type="spellStart"/>
      <w:r w:rsidR="009F06C2" w:rsidRPr="009F06C2">
        <w:rPr>
          <w:szCs w:val="24"/>
        </w:rPr>
        <w:t>phytosanitary</w:t>
      </w:r>
      <w:proofErr w:type="spellEnd"/>
      <w:r w:rsidR="009F06C2" w:rsidRPr="009F06C2">
        <w:rPr>
          <w:szCs w:val="24"/>
        </w:rPr>
        <w:t xml:space="preserve"> certificate of inspection issued by the </w:t>
      </w:r>
      <w:r w:rsidR="00AC600E">
        <w:rPr>
          <w:rStyle w:val="InitialStyle"/>
          <w:rFonts w:ascii="Times New Roman" w:hAnsi="Times New Roman"/>
        </w:rPr>
        <w:t xml:space="preserve">Zambian National Plant Protection Organization (NPPO) </w:t>
      </w:r>
      <w:r w:rsidR="009F06C2" w:rsidRPr="009F06C2">
        <w:rPr>
          <w:szCs w:val="24"/>
        </w:rPr>
        <w:t xml:space="preserve">with an additional declaration reading as follows: “These baby squash or baby </w:t>
      </w:r>
      <w:proofErr w:type="spellStart"/>
      <w:r w:rsidR="009F06C2" w:rsidRPr="009F06C2">
        <w:rPr>
          <w:szCs w:val="24"/>
        </w:rPr>
        <w:t>courgettes</w:t>
      </w:r>
      <w:proofErr w:type="spellEnd"/>
      <w:r w:rsidR="009F06C2" w:rsidRPr="009F06C2">
        <w:rPr>
          <w:szCs w:val="24"/>
        </w:rPr>
        <w:t xml:space="preserve"> were produced in accordance with 7 CFR 319.56-48.”</w:t>
      </w:r>
    </w:p>
    <w:p w:rsidR="00AC0D46" w:rsidRDefault="00AC0D46">
      <w:pPr>
        <w:pStyle w:val="DefaultText"/>
        <w:rPr>
          <w:rStyle w:val="InitialStyle"/>
          <w:rFonts w:ascii="Times New Roman" w:hAnsi="Times New Roman"/>
        </w:rPr>
      </w:pPr>
    </w:p>
    <w:p w:rsidR="00595FDD" w:rsidRDefault="00595FDD">
      <w:pPr>
        <w:pStyle w:val="DefaultText"/>
        <w:rPr>
          <w:rStyle w:val="InitialStyle"/>
          <w:rFonts w:ascii="Times New Roman" w:hAnsi="Times New Roman"/>
        </w:rPr>
      </w:pPr>
      <w:r w:rsidRPr="00595FDD">
        <w:rPr>
          <w:rStyle w:val="InitialStyle"/>
          <w:rFonts w:ascii="Times New Roman" w:hAnsi="Times New Roman"/>
          <w:b/>
          <w:u w:val="single"/>
        </w:rPr>
        <w:t>Records and Monitorin</w:t>
      </w:r>
      <w:r w:rsidR="004A46E1">
        <w:rPr>
          <w:rStyle w:val="InitialStyle"/>
          <w:rFonts w:ascii="Times New Roman" w:hAnsi="Times New Roman"/>
          <w:b/>
          <w:u w:val="single"/>
        </w:rPr>
        <w:t>g (foreign)</w:t>
      </w:r>
      <w:r w:rsidR="000950A5">
        <w:rPr>
          <w:rStyle w:val="InitialStyle"/>
          <w:rFonts w:ascii="Times New Roman" w:hAnsi="Times New Roman"/>
        </w:rPr>
        <w:t xml:space="preserve"> - </w:t>
      </w:r>
      <w:r>
        <w:rPr>
          <w:rStyle w:val="InitialStyle"/>
          <w:rFonts w:ascii="Times New Roman" w:hAnsi="Times New Roman"/>
        </w:rPr>
        <w:t>The Zambian NPPO or its approved designee</w:t>
      </w:r>
      <w:r w:rsidR="00AC600E">
        <w:rPr>
          <w:rStyle w:val="InitialStyle"/>
          <w:rFonts w:ascii="Times New Roman" w:hAnsi="Times New Roman"/>
        </w:rPr>
        <w:t>,</w:t>
      </w:r>
      <w:r>
        <w:rPr>
          <w:rStyle w:val="InitialStyle"/>
          <w:rFonts w:ascii="Times New Roman" w:hAnsi="Times New Roman"/>
        </w:rPr>
        <w:t xml:space="preserve"> must maintain records of trap placement, trap servicing, and any </w:t>
      </w:r>
      <w:proofErr w:type="spellStart"/>
      <w:r w:rsidRPr="00595FDD">
        <w:rPr>
          <w:rStyle w:val="InitialStyle"/>
          <w:rFonts w:ascii="Times New Roman" w:hAnsi="Times New Roman"/>
          <w:u w:val="single"/>
        </w:rPr>
        <w:t>Dacus</w:t>
      </w:r>
      <w:proofErr w:type="spellEnd"/>
      <w:r w:rsidR="0008232C">
        <w:rPr>
          <w:rStyle w:val="InitialStyle"/>
          <w:rFonts w:ascii="Times New Roman" w:hAnsi="Times New Roman"/>
        </w:rPr>
        <w:t xml:space="preserve"> spp. c</w:t>
      </w:r>
      <w:r>
        <w:rPr>
          <w:rStyle w:val="InitialStyle"/>
          <w:rFonts w:ascii="Times New Roman" w:hAnsi="Times New Roman"/>
        </w:rPr>
        <w:t>aptures.  The Zambian NPPO must maintain an APHIS-approved quality control program to audit the trapping program.  APHIS must be</w:t>
      </w:r>
      <w:r w:rsidR="0008232C">
        <w:rPr>
          <w:rStyle w:val="InitialStyle"/>
          <w:rFonts w:ascii="Times New Roman" w:hAnsi="Times New Roman"/>
        </w:rPr>
        <w:t xml:space="preserve"> given access to review 1 year</w:t>
      </w:r>
      <w:r>
        <w:rPr>
          <w:rStyle w:val="InitialStyle"/>
          <w:rFonts w:ascii="Times New Roman" w:hAnsi="Times New Roman"/>
        </w:rPr>
        <w:t xml:space="preserve"> of trapping data for any approved greenhouse upon request.</w:t>
      </w:r>
      <w:r w:rsidR="00AE7B91">
        <w:rPr>
          <w:rStyle w:val="InitialStyle"/>
          <w:rFonts w:ascii="Times New Roman" w:hAnsi="Times New Roman"/>
        </w:rPr>
        <w:t xml:space="preserve"> </w:t>
      </w:r>
      <w:r w:rsidR="0008232C">
        <w:rPr>
          <w:rStyle w:val="InitialStyle"/>
          <w:rFonts w:ascii="Times New Roman" w:hAnsi="Times New Roman"/>
        </w:rPr>
        <w:t xml:space="preserve"> </w:t>
      </w:r>
      <w:r w:rsidR="00AE7B91">
        <w:rPr>
          <w:rStyle w:val="InitialStyle"/>
          <w:rFonts w:ascii="Times New Roman" w:hAnsi="Times New Roman"/>
        </w:rPr>
        <w:t>APHIS requires these r</w:t>
      </w:r>
      <w:r w:rsidR="0008232C">
        <w:rPr>
          <w:rStyle w:val="InitialStyle"/>
          <w:rFonts w:ascii="Times New Roman" w:hAnsi="Times New Roman"/>
        </w:rPr>
        <w:t>ecords to be maintained for 5</w:t>
      </w:r>
      <w:r w:rsidR="00AE7B91">
        <w:rPr>
          <w:rStyle w:val="InitialStyle"/>
          <w:rFonts w:ascii="Times New Roman" w:hAnsi="Times New Roman"/>
        </w:rPr>
        <w:t xml:space="preserve"> years.</w:t>
      </w:r>
    </w:p>
    <w:p w:rsidR="00595FDD" w:rsidRDefault="00595FDD">
      <w:pPr>
        <w:pStyle w:val="DefaultText"/>
        <w:rPr>
          <w:rStyle w:val="InitialStyle"/>
          <w:rFonts w:ascii="Times New Roman" w:hAnsi="Times New Roman"/>
        </w:rPr>
      </w:pPr>
    </w:p>
    <w:p w:rsidR="00C077AE" w:rsidRDefault="00C077AE">
      <w:pPr>
        <w:pStyle w:val="DefaultText"/>
        <w:rPr>
          <w:rStyle w:val="InitialStyle"/>
          <w:rFonts w:ascii="Times New Roman" w:hAnsi="Times New Roman"/>
        </w:rPr>
      </w:pPr>
      <w:r w:rsidRPr="00C077AE">
        <w:rPr>
          <w:rStyle w:val="InitialStyle"/>
          <w:rFonts w:ascii="Times New Roman" w:hAnsi="Times New Roman"/>
          <w:b/>
          <w:u w:val="single"/>
        </w:rPr>
        <w:t xml:space="preserve">Labeling on </w:t>
      </w:r>
      <w:r w:rsidR="00AC600E">
        <w:rPr>
          <w:rStyle w:val="InitialStyle"/>
          <w:rFonts w:ascii="Times New Roman" w:hAnsi="Times New Roman"/>
          <w:b/>
          <w:u w:val="single"/>
        </w:rPr>
        <w:t>C</w:t>
      </w:r>
      <w:r w:rsidRPr="00C077AE">
        <w:rPr>
          <w:rStyle w:val="InitialStyle"/>
          <w:rFonts w:ascii="Times New Roman" w:hAnsi="Times New Roman"/>
          <w:b/>
          <w:u w:val="single"/>
        </w:rPr>
        <w:t>arton</w:t>
      </w:r>
      <w:r w:rsidR="004A46E1">
        <w:rPr>
          <w:rStyle w:val="InitialStyle"/>
          <w:rFonts w:ascii="Times New Roman" w:hAnsi="Times New Roman"/>
          <w:b/>
          <w:u w:val="single"/>
        </w:rPr>
        <w:t>s (businesses)</w:t>
      </w:r>
      <w:r>
        <w:rPr>
          <w:rStyle w:val="InitialStyle"/>
          <w:rFonts w:ascii="Times New Roman" w:hAnsi="Times New Roman"/>
        </w:rPr>
        <w:t xml:space="preserve"> </w:t>
      </w:r>
      <w:r w:rsidR="000950A5">
        <w:rPr>
          <w:rStyle w:val="InitialStyle"/>
          <w:rFonts w:ascii="Times New Roman" w:hAnsi="Times New Roman"/>
        </w:rPr>
        <w:t>-</w:t>
      </w:r>
      <w:r>
        <w:rPr>
          <w:rStyle w:val="InitialStyle"/>
          <w:rFonts w:ascii="Times New Roman" w:hAnsi="Times New Roman"/>
        </w:rPr>
        <w:t xml:space="preserve"> Baby squash and baby </w:t>
      </w:r>
      <w:proofErr w:type="spellStart"/>
      <w:r>
        <w:rPr>
          <w:rStyle w:val="InitialStyle"/>
          <w:rFonts w:ascii="Times New Roman" w:hAnsi="Times New Roman"/>
        </w:rPr>
        <w:t>courgettes</w:t>
      </w:r>
      <w:proofErr w:type="spellEnd"/>
      <w:r>
        <w:rPr>
          <w:rStyle w:val="InitialStyle"/>
          <w:rFonts w:ascii="Times New Roman" w:hAnsi="Times New Roman"/>
        </w:rPr>
        <w:t xml:space="preserve"> must be packed in insect-proof cartons for shipment to the United States.  These cartons must be labeled with the identity of the greenhouse.</w:t>
      </w:r>
    </w:p>
    <w:p w:rsidR="003E70E8" w:rsidRDefault="003E70E8">
      <w:pPr>
        <w:pStyle w:val="DefaultText"/>
        <w:rPr>
          <w:rStyle w:val="InitialStyle"/>
          <w:rFonts w:ascii="Times New Roman" w:hAnsi="Times New Roman"/>
        </w:rPr>
      </w:pPr>
    </w:p>
    <w:p w:rsidR="003E70E8" w:rsidRPr="003E70E8" w:rsidRDefault="003E70E8">
      <w:pPr>
        <w:pStyle w:val="DefaultText"/>
        <w:rPr>
          <w:rStyle w:val="InitialStyle"/>
          <w:rFonts w:ascii="Times New Roman" w:hAnsi="Times New Roman"/>
          <w:szCs w:val="24"/>
        </w:rPr>
      </w:pPr>
      <w:r w:rsidRPr="003E70E8">
        <w:rPr>
          <w:szCs w:val="24"/>
        </w:rPr>
        <w:t xml:space="preserve"> </w:t>
      </w:r>
      <w:r w:rsidR="0038571A" w:rsidRPr="003E70E8">
        <w:rPr>
          <w:b/>
          <w:szCs w:val="24"/>
          <w:u w:val="single"/>
        </w:rPr>
        <w:t>Inspection of</w:t>
      </w:r>
      <w:r w:rsidRPr="003E70E8">
        <w:rPr>
          <w:b/>
          <w:szCs w:val="24"/>
          <w:u w:val="single"/>
        </w:rPr>
        <w:t xml:space="preserve"> Greenhouses</w:t>
      </w:r>
      <w:r w:rsidR="000950A5">
        <w:rPr>
          <w:b/>
          <w:szCs w:val="24"/>
          <w:u w:val="single"/>
        </w:rPr>
        <w:t xml:space="preserve"> </w:t>
      </w:r>
      <w:r w:rsidR="000950A5">
        <w:rPr>
          <w:rStyle w:val="InitialStyle"/>
          <w:rFonts w:ascii="Times New Roman" w:hAnsi="Times New Roman"/>
          <w:b/>
          <w:u w:val="single"/>
        </w:rPr>
        <w:t>(foreign)</w:t>
      </w:r>
      <w:r w:rsidRPr="003E70E8">
        <w:rPr>
          <w:szCs w:val="24"/>
        </w:rPr>
        <w:t xml:space="preserve"> - Greenhouses must be inspected periodically by the Zambian NPPO or its approved designee to ensure that sanitary procedures are employed to exclude plant pests and diseases and to verify that the screening is intact.</w:t>
      </w:r>
    </w:p>
    <w:p w:rsidR="00595FDD" w:rsidRDefault="00595FDD">
      <w:pPr>
        <w:pStyle w:val="DefaultText"/>
        <w:rPr>
          <w:rStyle w:val="InitialStyle"/>
          <w:rFonts w:ascii="Times New Roman" w:hAnsi="Times New Roman"/>
        </w:rPr>
      </w:pPr>
    </w:p>
    <w:p w:rsidR="0008232C" w:rsidRPr="00595FDD" w:rsidRDefault="0008232C">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APHIS has no control or influence over when foreign countries will automate the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w:t>
      </w:r>
    </w:p>
    <w:p w:rsidR="00AC0D46" w:rsidRDefault="00AC0D46">
      <w:pPr>
        <w:pStyle w:val="DefaultText"/>
        <w:rPr>
          <w:rStyle w:val="InitialStyle"/>
          <w:rFonts w:ascii="Times New Roman" w:hAnsi="Times New Roman"/>
        </w:rPr>
      </w:pPr>
    </w:p>
    <w:p w:rsidR="0008232C" w:rsidRDefault="0008232C">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AC0D46" w:rsidRDefault="00AC0D46">
      <w:pPr>
        <w:pStyle w:val="DefaultText"/>
        <w:rPr>
          <w:rStyle w:val="InitialStyle"/>
          <w:rFonts w:ascii="Times New Roman" w:hAnsi="Times New Roman"/>
        </w:rPr>
      </w:pPr>
    </w:p>
    <w:p w:rsidR="002E4E1F" w:rsidRDefault="002E4E1F">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rsidR="00004C08" w:rsidRPr="00C86DBA" w:rsidRDefault="00004C08">
      <w:pPr>
        <w:pStyle w:val="DefaultText"/>
        <w:rPr>
          <w:rStyle w:val="InitialStyle"/>
          <w:rFonts w:ascii="Times New Roman" w:hAnsi="Times New Roman"/>
        </w:rPr>
      </w:pPr>
    </w:p>
    <w:p w:rsidR="00C86DBA" w:rsidRDefault="006F6320">
      <w:pPr>
        <w:pStyle w:val="DefaultText"/>
        <w:rPr>
          <w:rStyle w:val="InitialStyle"/>
          <w:rFonts w:ascii="Times New Roman" w:hAnsi="Times New Roman"/>
        </w:rPr>
      </w:pPr>
      <w:r>
        <w:rPr>
          <w:rStyle w:val="InitialStyle"/>
          <w:rFonts w:ascii="Times New Roman" w:hAnsi="Times New Roman"/>
        </w:rPr>
        <w:t xml:space="preserve">The information APHIS collects is the minimum needed to protect the United States from destructive plant pests while increasing the number and variety of fruits and vegetables that can </w:t>
      </w:r>
      <w:proofErr w:type="gramStart"/>
      <w:r>
        <w:rPr>
          <w:rStyle w:val="InitialStyle"/>
          <w:rFonts w:ascii="Times New Roman" w:hAnsi="Times New Roman"/>
        </w:rPr>
        <w:t>be</w:t>
      </w:r>
      <w:proofErr w:type="gramEnd"/>
      <w:r>
        <w:rPr>
          <w:rStyle w:val="InitialStyle"/>
          <w:rFonts w:ascii="Times New Roman" w:hAnsi="Times New Roman"/>
        </w:rPr>
        <w:t xml:space="preserve"> imported from other countries.  APHIS has determined that </w:t>
      </w:r>
      <w:r w:rsidR="00AC600E">
        <w:rPr>
          <w:rStyle w:val="InitialStyle"/>
          <w:rFonts w:ascii="Times New Roman" w:hAnsi="Times New Roman"/>
        </w:rPr>
        <w:t>50</w:t>
      </w:r>
      <w:r>
        <w:rPr>
          <w:rStyle w:val="InitialStyle"/>
          <w:rFonts w:ascii="Times New Roman" w:hAnsi="Times New Roman"/>
        </w:rPr>
        <w:t xml:space="preserve"> percent of the total respondents are small entities.</w:t>
      </w:r>
    </w:p>
    <w:p w:rsidR="00AC0D46" w:rsidRDefault="00AC0D46">
      <w:pPr>
        <w:pStyle w:val="DefaultText"/>
        <w:rPr>
          <w:rStyle w:val="InitialStyle"/>
          <w:rFonts w:ascii="Times New Roman" w:hAnsi="Times New Roman"/>
          <w:b/>
        </w:rPr>
      </w:pPr>
      <w:r>
        <w:rPr>
          <w:rStyle w:val="InitialStyle"/>
          <w:rFonts w:ascii="Times New Roman" w:hAnsi="Times New Roman"/>
          <w:b/>
        </w:rPr>
        <w:lastRenderedPageBreak/>
        <w:t>6.  Describe the consequences to Federal program or policy activities if the collection is not conducted or is conducted less frequently, as well as any technical or legal obstacles to reducing burden.</w:t>
      </w:r>
    </w:p>
    <w:p w:rsidR="00AC0D46" w:rsidRDefault="00AC0D46">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rPr>
      </w:pPr>
      <w:r>
        <w:rPr>
          <w:rStyle w:val="InitialStyle"/>
          <w:rFonts w:ascii="Times New Roman" w:hAnsi="Times New Roman"/>
        </w:rPr>
        <w:t>This information collec</w:t>
      </w:r>
      <w:r w:rsidR="00DA3CE9">
        <w:rPr>
          <w:rStyle w:val="InitialStyle"/>
          <w:rFonts w:ascii="Times New Roman" w:hAnsi="Times New Roman"/>
        </w:rPr>
        <w:t>tion activity is critical to APHIS’</w:t>
      </w:r>
      <w:r>
        <w:rPr>
          <w:rStyle w:val="InitialStyle"/>
          <w:rFonts w:ascii="Times New Roman" w:hAnsi="Times New Roman"/>
        </w:rPr>
        <w:t xml:space="preserve"> missi</w:t>
      </w:r>
      <w:r w:rsidR="00476ED2">
        <w:rPr>
          <w:rStyle w:val="InitialStyle"/>
          <w:rFonts w:ascii="Times New Roman" w:hAnsi="Times New Roman"/>
        </w:rPr>
        <w:t xml:space="preserve">on in ensuring that baby squash and baby </w:t>
      </w:r>
      <w:proofErr w:type="spellStart"/>
      <w:r w:rsidR="00476ED2">
        <w:rPr>
          <w:rStyle w:val="InitialStyle"/>
          <w:rFonts w:ascii="Times New Roman" w:hAnsi="Times New Roman"/>
        </w:rPr>
        <w:t>courgettes</w:t>
      </w:r>
      <w:proofErr w:type="spellEnd"/>
      <w:r w:rsidR="00DA3CE9">
        <w:rPr>
          <w:rStyle w:val="InitialStyle"/>
          <w:rFonts w:ascii="Times New Roman" w:hAnsi="Times New Roman"/>
        </w:rPr>
        <w:t xml:space="preserve"> from </w:t>
      </w:r>
      <w:smartTag w:uri="urn:schemas-microsoft-com:office:smarttags" w:element="country-region">
        <w:r w:rsidR="00DA3CE9">
          <w:rPr>
            <w:rStyle w:val="InitialStyle"/>
            <w:rFonts w:ascii="Times New Roman" w:hAnsi="Times New Roman"/>
          </w:rPr>
          <w:t>Zambia</w:t>
        </w:r>
      </w:smartTag>
      <w:r w:rsidR="00DA3CE9">
        <w:rPr>
          <w:rStyle w:val="InitialStyle"/>
          <w:rFonts w:ascii="Times New Roman" w:hAnsi="Times New Roman"/>
        </w:rPr>
        <w:t xml:space="preserve"> are</w:t>
      </w:r>
      <w:r>
        <w:rPr>
          <w:rStyle w:val="InitialStyle"/>
          <w:rFonts w:ascii="Times New Roman" w:hAnsi="Times New Roman"/>
        </w:rPr>
        <w:t xml:space="preserve"> free of </w:t>
      </w:r>
      <w:proofErr w:type="spellStart"/>
      <w:r w:rsidR="00476ED2" w:rsidRPr="00476ED2">
        <w:rPr>
          <w:rStyle w:val="InitialStyle"/>
          <w:rFonts w:ascii="Times New Roman" w:hAnsi="Times New Roman"/>
          <w:u w:val="single"/>
        </w:rPr>
        <w:t>Darcus</w:t>
      </w:r>
      <w:proofErr w:type="spellEnd"/>
      <w:r w:rsidR="00476ED2" w:rsidRPr="00476ED2">
        <w:rPr>
          <w:rStyle w:val="InitialStyle"/>
          <w:rFonts w:ascii="Times New Roman" w:hAnsi="Times New Roman"/>
          <w:u w:val="single"/>
        </w:rPr>
        <w:t xml:space="preserve"> </w:t>
      </w:r>
      <w:proofErr w:type="spellStart"/>
      <w:r w:rsidR="00476ED2" w:rsidRPr="00476ED2">
        <w:rPr>
          <w:rStyle w:val="InitialStyle"/>
          <w:rFonts w:ascii="Times New Roman" w:hAnsi="Times New Roman"/>
          <w:u w:val="single"/>
        </w:rPr>
        <w:t>bivitattus</w:t>
      </w:r>
      <w:proofErr w:type="spellEnd"/>
      <w:r w:rsidR="00476ED2" w:rsidRPr="00476ED2">
        <w:rPr>
          <w:rStyle w:val="InitialStyle"/>
          <w:rFonts w:ascii="Times New Roman" w:hAnsi="Times New Roman"/>
          <w:u w:val="single"/>
        </w:rPr>
        <w:t>,</w:t>
      </w:r>
      <w:r w:rsidR="00476ED2">
        <w:rPr>
          <w:rStyle w:val="InitialStyle"/>
          <w:rFonts w:ascii="Times New Roman" w:hAnsi="Times New Roman"/>
        </w:rPr>
        <w:t xml:space="preserve"> </w:t>
      </w:r>
      <w:r w:rsidR="00476ED2" w:rsidRPr="00476ED2">
        <w:rPr>
          <w:rStyle w:val="InitialStyle"/>
          <w:rFonts w:ascii="Times New Roman" w:hAnsi="Times New Roman"/>
          <w:u w:val="single"/>
        </w:rPr>
        <w:t xml:space="preserve">D. </w:t>
      </w:r>
      <w:proofErr w:type="spellStart"/>
      <w:r w:rsidR="00476ED2" w:rsidRPr="00476ED2">
        <w:rPr>
          <w:rStyle w:val="InitialStyle"/>
          <w:rFonts w:ascii="Times New Roman" w:hAnsi="Times New Roman"/>
          <w:u w:val="single"/>
        </w:rPr>
        <w:t>frontalis</w:t>
      </w:r>
      <w:proofErr w:type="spellEnd"/>
      <w:r w:rsidR="00476ED2">
        <w:rPr>
          <w:rStyle w:val="InitialStyle"/>
          <w:rFonts w:ascii="Times New Roman" w:hAnsi="Times New Roman"/>
        </w:rPr>
        <w:t xml:space="preserve">, </w:t>
      </w:r>
      <w:r w:rsidR="00476ED2" w:rsidRPr="00476ED2">
        <w:rPr>
          <w:rStyle w:val="InitialStyle"/>
          <w:rFonts w:ascii="Times New Roman" w:hAnsi="Times New Roman"/>
          <w:u w:val="single"/>
        </w:rPr>
        <w:t xml:space="preserve">D. </w:t>
      </w:r>
      <w:proofErr w:type="spellStart"/>
      <w:r w:rsidR="00476ED2" w:rsidRPr="00476ED2">
        <w:rPr>
          <w:rStyle w:val="InitialStyle"/>
          <w:rFonts w:ascii="Times New Roman" w:hAnsi="Times New Roman"/>
          <w:u w:val="single"/>
        </w:rPr>
        <w:t>lounsburyii</w:t>
      </w:r>
      <w:proofErr w:type="spellEnd"/>
      <w:r w:rsidR="00476ED2">
        <w:rPr>
          <w:rStyle w:val="InitialStyle"/>
          <w:rFonts w:ascii="Times New Roman" w:hAnsi="Times New Roman"/>
          <w:u w:val="single"/>
        </w:rPr>
        <w:t>,</w:t>
      </w:r>
      <w:r w:rsidR="00476ED2">
        <w:rPr>
          <w:rStyle w:val="InitialStyle"/>
          <w:rFonts w:ascii="Times New Roman" w:hAnsi="Times New Roman"/>
        </w:rPr>
        <w:t xml:space="preserve"> and other plant pests that</w:t>
      </w:r>
      <w:r>
        <w:rPr>
          <w:rStyle w:val="InitialStyle"/>
          <w:rFonts w:ascii="Times New Roman" w:hAnsi="Times New Roman"/>
        </w:rPr>
        <w:t xml:space="preserve"> could cause millions of dollars in damage to </w:t>
      </w:r>
      <w:smartTag w:uri="urn:schemas-microsoft-com:office:smarttags" w:element="country-region">
        <w:smartTag w:uri="urn:schemas-microsoft-com:office:smarttags" w:element="place">
          <w:r>
            <w:rPr>
              <w:rStyle w:val="InitialStyle"/>
              <w:rFonts w:ascii="Times New Roman" w:hAnsi="Times New Roman"/>
            </w:rPr>
            <w:t>U.S.</w:t>
          </w:r>
        </w:smartTag>
      </w:smartTag>
      <w:r>
        <w:rPr>
          <w:rStyle w:val="InitialStyle"/>
          <w:rFonts w:ascii="Times New Roman" w:hAnsi="Times New Roman"/>
        </w:rPr>
        <w:t xml:space="preserve"> agriculture.</w:t>
      </w:r>
    </w:p>
    <w:p w:rsidR="00AC0D46" w:rsidRDefault="00AC0D46">
      <w:pPr>
        <w:pStyle w:val="DefaultText"/>
        <w:rPr>
          <w:rStyle w:val="InitialStyle"/>
          <w:rFonts w:ascii="Times New Roman" w:hAnsi="Times New Roman"/>
        </w:rPr>
      </w:pPr>
    </w:p>
    <w:p w:rsidR="006F6320" w:rsidRDefault="006F6320">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122758" w:rsidRDefault="00122758" w:rsidP="00122758">
      <w:pPr>
        <w:pStyle w:val="300"/>
        <w:rPr>
          <w:sz w:val="24"/>
          <w:szCs w:val="24"/>
        </w:rPr>
      </w:pPr>
    </w:p>
    <w:p w:rsidR="00122758" w:rsidRDefault="00122758" w:rsidP="00512BFA">
      <w:pPr>
        <w:numPr>
          <w:ilvl w:val="0"/>
          <w:numId w:val="1"/>
        </w:numPr>
        <w:tabs>
          <w:tab w:val="clear" w:pos="360"/>
        </w:tabs>
        <w:overflowPunct/>
        <w:autoSpaceDE/>
        <w:autoSpaceDN/>
        <w:adjustRightInd/>
        <w:spacing w:after="200"/>
        <w:ind w:left="1166" w:hanging="446"/>
        <w:textAlignment w:val="auto"/>
        <w:rPr>
          <w:b/>
          <w:sz w:val="24"/>
        </w:rPr>
      </w:pPr>
      <w:r>
        <w:rPr>
          <w:b/>
          <w:sz w:val="24"/>
        </w:rPr>
        <w:t>requiring respondents to report informa</w:t>
      </w:r>
      <w:r>
        <w:rPr>
          <w:b/>
          <w:sz w:val="24"/>
        </w:rPr>
        <w:softHyphen/>
        <w:t>tion to the agency more often than quarterly;</w:t>
      </w:r>
    </w:p>
    <w:p w:rsidR="00122758" w:rsidRDefault="00122758" w:rsidP="00512BFA">
      <w:pPr>
        <w:numPr>
          <w:ilvl w:val="0"/>
          <w:numId w:val="2"/>
        </w:numPr>
        <w:tabs>
          <w:tab w:val="clear" w:pos="360"/>
        </w:tabs>
        <w:overflowPunct/>
        <w:autoSpaceDE/>
        <w:autoSpaceDN/>
        <w:adjustRightInd/>
        <w:spacing w:after="200"/>
        <w:ind w:left="1166" w:hanging="446"/>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122758" w:rsidRDefault="00122758" w:rsidP="00512BFA">
      <w:pPr>
        <w:numPr>
          <w:ilvl w:val="0"/>
          <w:numId w:val="3"/>
        </w:numPr>
        <w:tabs>
          <w:tab w:val="clear" w:pos="360"/>
        </w:tabs>
        <w:overflowPunct/>
        <w:autoSpaceDE/>
        <w:autoSpaceDN/>
        <w:adjustRightInd/>
        <w:spacing w:after="200"/>
        <w:ind w:left="1166" w:hanging="446"/>
        <w:textAlignment w:val="auto"/>
        <w:rPr>
          <w:b/>
          <w:sz w:val="24"/>
        </w:rPr>
      </w:pPr>
      <w:r>
        <w:rPr>
          <w:b/>
          <w:sz w:val="24"/>
        </w:rPr>
        <w:t>requiring respondents to submit more than an original and two copies of any docu</w:t>
      </w:r>
      <w:r>
        <w:rPr>
          <w:b/>
          <w:sz w:val="24"/>
        </w:rPr>
        <w:softHyphen/>
        <w:t>ment;</w:t>
      </w:r>
    </w:p>
    <w:p w:rsidR="00122758" w:rsidRDefault="00122758" w:rsidP="00512BFA">
      <w:pPr>
        <w:numPr>
          <w:ilvl w:val="0"/>
          <w:numId w:val="4"/>
        </w:numPr>
        <w:tabs>
          <w:tab w:val="clear" w:pos="360"/>
        </w:tabs>
        <w:overflowPunct/>
        <w:autoSpaceDE/>
        <w:autoSpaceDN/>
        <w:adjustRightInd/>
        <w:spacing w:after="200"/>
        <w:ind w:left="1166" w:hanging="446"/>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AC600E" w:rsidRDefault="00AC600E" w:rsidP="00AC600E">
      <w:pPr>
        <w:overflowPunct/>
        <w:autoSpaceDE/>
        <w:autoSpaceDN/>
        <w:adjustRightInd/>
        <w:spacing w:after="200"/>
        <w:ind w:left="720"/>
        <w:textAlignment w:val="auto"/>
        <w:rPr>
          <w:b/>
          <w:sz w:val="24"/>
        </w:rPr>
      </w:pPr>
      <w:r>
        <w:rPr>
          <w:rStyle w:val="InitialStyle"/>
          <w:rFonts w:ascii="Times New Roman" w:hAnsi="Times New Roman"/>
        </w:rPr>
        <w:t>APHIS requires these records to be maintained for 5 years.</w:t>
      </w:r>
    </w:p>
    <w:p w:rsidR="00122758" w:rsidRDefault="00122758" w:rsidP="00512BFA">
      <w:pPr>
        <w:numPr>
          <w:ilvl w:val="0"/>
          <w:numId w:val="5"/>
        </w:numPr>
        <w:tabs>
          <w:tab w:val="clear" w:pos="360"/>
        </w:tabs>
        <w:overflowPunct/>
        <w:autoSpaceDE/>
        <w:autoSpaceDN/>
        <w:adjustRightInd/>
        <w:spacing w:after="200"/>
        <w:ind w:left="1166" w:hanging="446"/>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122758" w:rsidRDefault="00122758" w:rsidP="00512BFA">
      <w:pPr>
        <w:numPr>
          <w:ilvl w:val="0"/>
          <w:numId w:val="6"/>
        </w:numPr>
        <w:tabs>
          <w:tab w:val="clear" w:pos="360"/>
        </w:tabs>
        <w:overflowPunct/>
        <w:autoSpaceDE/>
        <w:autoSpaceDN/>
        <w:adjustRightInd/>
        <w:spacing w:after="200"/>
        <w:ind w:left="1166" w:hanging="446"/>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122758" w:rsidRDefault="00122758" w:rsidP="00512BFA">
      <w:pPr>
        <w:numPr>
          <w:ilvl w:val="0"/>
          <w:numId w:val="7"/>
        </w:numPr>
        <w:tabs>
          <w:tab w:val="clear" w:pos="360"/>
        </w:tabs>
        <w:overflowPunct/>
        <w:autoSpaceDE/>
        <w:autoSpaceDN/>
        <w:adjustRightInd/>
        <w:spacing w:after="200"/>
        <w:ind w:left="1166" w:hanging="446"/>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122758" w:rsidRDefault="00122758" w:rsidP="00512BFA">
      <w:pPr>
        <w:numPr>
          <w:ilvl w:val="0"/>
          <w:numId w:val="8"/>
        </w:numPr>
        <w:tabs>
          <w:tab w:val="clear" w:pos="360"/>
          <w:tab w:val="num" w:pos="648"/>
        </w:tabs>
        <w:overflowPunct/>
        <w:autoSpaceDE/>
        <w:autoSpaceDN/>
        <w:adjustRightInd/>
        <w:spacing w:after="200"/>
        <w:ind w:left="1166" w:hanging="446"/>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122758" w:rsidRDefault="00BC229F" w:rsidP="00BC229F">
      <w:pPr>
        <w:tabs>
          <w:tab w:val="left" w:pos="1965"/>
        </w:tabs>
        <w:rPr>
          <w:sz w:val="24"/>
          <w:szCs w:val="24"/>
        </w:rPr>
      </w:pPr>
      <w:r>
        <w:rPr>
          <w:sz w:val="24"/>
          <w:szCs w:val="24"/>
        </w:rPr>
        <w:tab/>
      </w:r>
    </w:p>
    <w:p w:rsidR="00AC0D46" w:rsidRDefault="00BC229F">
      <w:pPr>
        <w:pStyle w:val="DefaultText"/>
        <w:rPr>
          <w:rStyle w:val="InitialStyle"/>
          <w:rFonts w:ascii="Times New Roman" w:hAnsi="Times New Roman"/>
        </w:rPr>
      </w:pPr>
      <w:r>
        <w:rPr>
          <w:rStyle w:val="InitialStyle"/>
          <w:rFonts w:ascii="Times New Roman" w:hAnsi="Times New Roman"/>
        </w:rPr>
        <w:t>N</w:t>
      </w:r>
      <w:r w:rsidR="00AC0D46">
        <w:rPr>
          <w:rStyle w:val="InitialStyle"/>
          <w:rFonts w:ascii="Times New Roman" w:hAnsi="Times New Roman"/>
        </w:rPr>
        <w:t xml:space="preserve">o </w:t>
      </w:r>
      <w:r w:rsidR="00AC600E">
        <w:rPr>
          <w:rStyle w:val="InitialStyle"/>
          <w:rFonts w:ascii="Times New Roman" w:hAnsi="Times New Roman"/>
        </w:rPr>
        <w:t xml:space="preserve">other </w:t>
      </w:r>
      <w:r w:rsidR="00AC0D46">
        <w:rPr>
          <w:rStyle w:val="InitialStyle"/>
          <w:rFonts w:ascii="Times New Roman" w:hAnsi="Times New Roman"/>
        </w:rPr>
        <w:t>special circumstances exist that would require this collection to be conducted in a manner inconsistent with the general information collection guidelines in 5 CFR 1320.5.</w:t>
      </w:r>
    </w:p>
    <w:p w:rsidR="00AC0D46" w:rsidRDefault="00AC0D46">
      <w:pPr>
        <w:pStyle w:val="DefaultText"/>
        <w:rPr>
          <w:rStyle w:val="InitialStyle"/>
          <w:rFonts w:ascii="Times New Roman" w:hAnsi="Times New Roman"/>
        </w:rPr>
      </w:pPr>
    </w:p>
    <w:p w:rsidR="006F6320" w:rsidRDefault="006F6320">
      <w:pPr>
        <w:pStyle w:val="DefaultText"/>
        <w:rPr>
          <w:rStyle w:val="InitialStyle"/>
          <w:rFonts w:ascii="Times New Roman" w:hAnsi="Times New Roman"/>
        </w:rPr>
      </w:pPr>
    </w:p>
    <w:p w:rsidR="00AC600E" w:rsidRDefault="00AC600E">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AC0D46" w:rsidRDefault="00AC0D46">
      <w:pPr>
        <w:pStyle w:val="DefaultText"/>
        <w:rPr>
          <w:rStyle w:val="InitialStyle"/>
          <w:rFonts w:ascii="Times New Roman" w:hAnsi="Times New Roman"/>
          <w:b/>
        </w:rPr>
      </w:pPr>
      <w:r>
        <w:rPr>
          <w:rStyle w:val="InitialStyle"/>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C0D46" w:rsidRDefault="00AC0D46">
      <w:pPr>
        <w:pStyle w:val="DefaultText"/>
        <w:rPr>
          <w:rStyle w:val="InitialStyle"/>
          <w:rFonts w:ascii="Times New Roman" w:hAnsi="Times New Roman"/>
        </w:rPr>
      </w:pPr>
    </w:p>
    <w:p w:rsidR="0096765C" w:rsidRDefault="006F6320">
      <w:pPr>
        <w:pStyle w:val="DefaultText"/>
        <w:rPr>
          <w:rStyle w:val="InitialStyle"/>
          <w:rFonts w:ascii="Times New Roman" w:hAnsi="Times New Roman"/>
        </w:rPr>
      </w:pPr>
      <w:r>
        <w:rPr>
          <w:rStyle w:val="InitialStyle"/>
          <w:rFonts w:ascii="Times New Roman" w:hAnsi="Times New Roman"/>
        </w:rPr>
        <w:t>APHIS has held productive consultations</w:t>
      </w:r>
      <w:r w:rsidR="00122758">
        <w:rPr>
          <w:rStyle w:val="InitialStyle"/>
          <w:rFonts w:ascii="Times New Roman" w:hAnsi="Times New Roman"/>
        </w:rPr>
        <w:t xml:space="preserve"> in the past with the </w:t>
      </w:r>
      <w:r>
        <w:rPr>
          <w:rStyle w:val="InitialStyle"/>
          <w:rFonts w:ascii="Times New Roman" w:hAnsi="Times New Roman"/>
        </w:rPr>
        <w:t xml:space="preserve">individuals </w:t>
      </w:r>
      <w:r w:rsidR="00122758">
        <w:rPr>
          <w:rStyle w:val="InitialStyle"/>
          <w:rFonts w:ascii="Times New Roman" w:hAnsi="Times New Roman"/>
        </w:rPr>
        <w:t xml:space="preserve">listed below </w:t>
      </w:r>
      <w:r>
        <w:rPr>
          <w:rStyle w:val="InitialStyle"/>
          <w:rFonts w:ascii="Times New Roman" w:hAnsi="Times New Roman"/>
        </w:rPr>
        <w:t>concerning the information collection activities associate with this program</w:t>
      </w:r>
      <w:r w:rsidR="00EB5285">
        <w:rPr>
          <w:rStyle w:val="InitialStyle"/>
          <w:rFonts w:ascii="Times New Roman" w:hAnsi="Times New Roman"/>
        </w:rPr>
        <w:t xml:space="preserve"> in 201</w:t>
      </w:r>
      <w:r w:rsidR="002E4E1F">
        <w:rPr>
          <w:rStyle w:val="InitialStyle"/>
          <w:rFonts w:ascii="Times New Roman" w:hAnsi="Times New Roman"/>
        </w:rPr>
        <w:t>4</w:t>
      </w:r>
      <w:r w:rsidR="00EB5285">
        <w:rPr>
          <w:rStyle w:val="InitialStyle"/>
          <w:rFonts w:ascii="Times New Roman" w:hAnsi="Times New Roman"/>
        </w:rPr>
        <w:t>:</w:t>
      </w:r>
    </w:p>
    <w:p w:rsidR="00AC600E" w:rsidRDefault="00AC600E">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bookmarkStart w:id="0" w:name="_GoBack"/>
      <w:bookmarkEnd w:id="0"/>
      <w:proofErr w:type="spellStart"/>
      <w:r>
        <w:rPr>
          <w:rStyle w:val="InitialStyle"/>
          <w:rFonts w:ascii="Times New Roman" w:hAnsi="Times New Roman"/>
        </w:rPr>
        <w:t>Agriflora</w:t>
      </w:r>
      <w:proofErr w:type="spellEnd"/>
      <w:r>
        <w:rPr>
          <w:rStyle w:val="InitialStyle"/>
          <w:rFonts w:ascii="Times New Roman" w:hAnsi="Times New Roman"/>
        </w:rPr>
        <w:t xml:space="preserve"> Ltd</w:t>
      </w:r>
    </w:p>
    <w:p w:rsidR="00AC0D46" w:rsidRDefault="00EB5285">
      <w:pPr>
        <w:pStyle w:val="DefaultText"/>
        <w:rPr>
          <w:rStyle w:val="InitialStyle"/>
          <w:rFonts w:ascii="Times New Roman" w:hAnsi="Times New Roman"/>
        </w:rPr>
      </w:pPr>
      <w:proofErr w:type="spellStart"/>
      <w:r>
        <w:rPr>
          <w:rStyle w:val="InitialStyle"/>
          <w:rFonts w:ascii="Times New Roman" w:hAnsi="Times New Roman"/>
        </w:rPr>
        <w:t>Atombi</w:t>
      </w:r>
      <w:proofErr w:type="spellEnd"/>
      <w:r>
        <w:rPr>
          <w:rStyle w:val="InitialStyle"/>
          <w:rFonts w:ascii="Times New Roman" w:hAnsi="Times New Roman"/>
        </w:rPr>
        <w:t xml:space="preserve"> Eubanks</w:t>
      </w:r>
    </w:p>
    <w:p w:rsidR="00AC0D46" w:rsidRDefault="00AC0D46">
      <w:pPr>
        <w:pStyle w:val="DefaultText"/>
        <w:rPr>
          <w:rStyle w:val="InitialStyle"/>
          <w:rFonts w:ascii="Times New Roman" w:hAnsi="Times New Roman"/>
        </w:rPr>
      </w:pPr>
      <w:r>
        <w:rPr>
          <w:rStyle w:val="InitialStyle"/>
          <w:rFonts w:ascii="Times New Roman" w:hAnsi="Times New Roman"/>
        </w:rPr>
        <w:t xml:space="preserve">Private Bag CH 43, </w:t>
      </w:r>
    </w:p>
    <w:p w:rsidR="00AC0D46" w:rsidRDefault="00AC0D46">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Lusaka</w:t>
          </w:r>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Zambia</w:t>
          </w:r>
        </w:smartTag>
      </w:smartTag>
    </w:p>
    <w:p w:rsidR="00AC0D46" w:rsidRDefault="00AC0D46">
      <w:pPr>
        <w:pStyle w:val="DefaultText"/>
        <w:rPr>
          <w:rStyle w:val="InitialStyle"/>
          <w:rFonts w:ascii="Times New Roman" w:hAnsi="Times New Roman"/>
        </w:rPr>
      </w:pPr>
      <w:r>
        <w:rPr>
          <w:rStyle w:val="InitialStyle"/>
          <w:rFonts w:ascii="Times New Roman" w:hAnsi="Times New Roman"/>
        </w:rPr>
        <w:t>Tel. +260-1 220187 or 283688</w:t>
      </w:r>
    </w:p>
    <w:p w:rsidR="00AC0D46" w:rsidRDefault="00AC0D46">
      <w:pPr>
        <w:pStyle w:val="DefaultText"/>
        <w:rPr>
          <w:rStyle w:val="InitialStyle"/>
          <w:rFonts w:ascii="Times New Roman" w:hAnsi="Times New Roman"/>
        </w:rPr>
      </w:pPr>
      <w:r>
        <w:rPr>
          <w:rStyle w:val="InitialStyle"/>
          <w:rFonts w:ascii="Times New Roman" w:hAnsi="Times New Roman"/>
        </w:rPr>
        <w:t>Fax +260-1 220186</w:t>
      </w:r>
    </w:p>
    <w:p w:rsidR="00AC0D46" w:rsidRDefault="00AC0D46">
      <w:pPr>
        <w:pStyle w:val="DefaultText"/>
        <w:rPr>
          <w:rStyle w:val="InitialStyle"/>
          <w:rFonts w:ascii="Times New Roman" w:hAnsi="Times New Roman"/>
        </w:rPr>
      </w:pPr>
      <w:r>
        <w:rPr>
          <w:rStyle w:val="Hyperlink"/>
        </w:rPr>
        <w:t>agflor@zamnet.zm</w:t>
      </w:r>
    </w:p>
    <w:p w:rsidR="00AC0D46" w:rsidRDefault="00AC0D46">
      <w:pPr>
        <w:pStyle w:val="DefaultText"/>
        <w:rPr>
          <w:rStyle w:val="InitialStyle"/>
          <w:rFonts w:ascii="Times New Roman" w:hAnsi="Times New Roman"/>
        </w:rPr>
      </w:pPr>
    </w:p>
    <w:p w:rsidR="00C86DBA" w:rsidRDefault="00C86DBA">
      <w:pPr>
        <w:pStyle w:val="DefaultText"/>
        <w:rPr>
          <w:rStyle w:val="InitialStyle"/>
          <w:rFonts w:ascii="Times New Roman" w:hAnsi="Times New Roman"/>
        </w:rPr>
      </w:pPr>
      <w:smartTag w:uri="urn:schemas-microsoft-com:office:smarttags" w:element="City">
        <w:smartTag w:uri="urn:schemas-microsoft-com:office:smarttags" w:element="place">
          <w:r>
            <w:rPr>
              <w:rStyle w:val="InitialStyle"/>
              <w:rFonts w:ascii="Times New Roman" w:hAnsi="Times New Roman"/>
            </w:rPr>
            <w:t>York</w:t>
          </w:r>
        </w:smartTag>
      </w:smartTag>
      <w:r>
        <w:rPr>
          <w:rStyle w:val="InitialStyle"/>
          <w:rFonts w:ascii="Times New Roman" w:hAnsi="Times New Roman"/>
        </w:rPr>
        <w:t xml:space="preserve"> Farm</w:t>
      </w:r>
    </w:p>
    <w:p w:rsidR="00C86DBA" w:rsidRDefault="00EB5285">
      <w:pPr>
        <w:pStyle w:val="DefaultText"/>
        <w:rPr>
          <w:rStyle w:val="InitialStyle"/>
          <w:rFonts w:ascii="Times New Roman" w:hAnsi="Times New Roman"/>
        </w:rPr>
      </w:pPr>
      <w:r>
        <w:rPr>
          <w:rStyle w:val="InitialStyle"/>
          <w:rFonts w:ascii="Times New Roman" w:hAnsi="Times New Roman"/>
        </w:rPr>
        <w:t>Hakim Musa</w:t>
      </w:r>
    </w:p>
    <w:p w:rsidR="00EB5285" w:rsidRDefault="00C86DBA">
      <w:pPr>
        <w:pStyle w:val="DefaultText"/>
        <w:rPr>
          <w:rStyle w:val="InitialStyle"/>
          <w:rFonts w:ascii="Times New Roman" w:hAnsi="Times New Roman"/>
        </w:rPr>
      </w:pPr>
      <w:r>
        <w:rPr>
          <w:rStyle w:val="InitialStyle"/>
          <w:rFonts w:ascii="Times New Roman" w:hAnsi="Times New Roman"/>
        </w:rPr>
        <w:t xml:space="preserve">P.O. Box 30829 </w:t>
      </w:r>
    </w:p>
    <w:p w:rsidR="00C86DBA" w:rsidRDefault="00C86DBA">
      <w:pPr>
        <w:pStyle w:val="DefaultText"/>
        <w:rPr>
          <w:rStyle w:val="InitialStyle"/>
          <w:rFonts w:ascii="Times New Roman" w:hAnsi="Times New Roman"/>
        </w:rPr>
      </w:pPr>
      <w:r>
        <w:rPr>
          <w:rStyle w:val="InitialStyle"/>
          <w:rFonts w:ascii="Times New Roman" w:hAnsi="Times New Roman"/>
        </w:rPr>
        <w:t>Lusaka</w:t>
      </w:r>
      <w:r w:rsidR="00EB5285">
        <w:rPr>
          <w:rStyle w:val="InitialStyle"/>
          <w:rFonts w:ascii="Times New Roman" w:hAnsi="Times New Roman"/>
        </w:rPr>
        <w:t xml:space="preserve">, </w:t>
      </w:r>
      <w:r>
        <w:rPr>
          <w:rStyle w:val="InitialStyle"/>
          <w:rFonts w:ascii="Times New Roman" w:hAnsi="Times New Roman"/>
        </w:rPr>
        <w:t>Zambia</w:t>
      </w:r>
    </w:p>
    <w:p w:rsidR="0070799D" w:rsidRDefault="00C86DBA">
      <w:pPr>
        <w:pStyle w:val="DefaultText"/>
        <w:rPr>
          <w:rStyle w:val="InitialStyle"/>
          <w:rFonts w:ascii="Times New Roman" w:hAnsi="Times New Roman"/>
        </w:rPr>
      </w:pPr>
      <w:r>
        <w:rPr>
          <w:rStyle w:val="InitialStyle"/>
          <w:rFonts w:ascii="Times New Roman" w:hAnsi="Times New Roman"/>
        </w:rPr>
        <w:t>Tel: + 260</w:t>
      </w:r>
      <w:r w:rsidR="0070799D">
        <w:rPr>
          <w:rStyle w:val="InitialStyle"/>
          <w:rFonts w:ascii="Times New Roman" w:hAnsi="Times New Roman"/>
        </w:rPr>
        <w:t xml:space="preserve"> -1 274021/2</w:t>
      </w:r>
    </w:p>
    <w:p w:rsidR="0070799D" w:rsidRDefault="0070799D">
      <w:pPr>
        <w:pStyle w:val="DefaultText"/>
        <w:rPr>
          <w:rStyle w:val="InitialStyle"/>
          <w:rFonts w:ascii="Times New Roman" w:hAnsi="Times New Roman"/>
        </w:rPr>
      </w:pPr>
      <w:r>
        <w:rPr>
          <w:rStyle w:val="InitialStyle"/>
          <w:rFonts w:ascii="Times New Roman" w:hAnsi="Times New Roman"/>
        </w:rPr>
        <w:t>Fax: + 260 -1 274023</w:t>
      </w:r>
    </w:p>
    <w:p w:rsidR="0070799D" w:rsidRDefault="00AC600E">
      <w:pPr>
        <w:pStyle w:val="DefaultText"/>
        <w:rPr>
          <w:rStyle w:val="InitialStyle"/>
          <w:rFonts w:ascii="Times New Roman" w:hAnsi="Times New Roman"/>
        </w:rPr>
      </w:pPr>
      <w:hyperlink r:id="rId11" w:history="1">
        <w:r w:rsidR="0070799D" w:rsidRPr="00D15E4E">
          <w:rPr>
            <w:rStyle w:val="Hyperlink"/>
          </w:rPr>
          <w:t>yorkfarm@zamnet.zm</w:t>
        </w:r>
      </w:hyperlink>
    </w:p>
    <w:p w:rsidR="0070799D" w:rsidRDefault="0070799D">
      <w:pPr>
        <w:pStyle w:val="DefaultText"/>
        <w:rPr>
          <w:rStyle w:val="InitialStyle"/>
          <w:rFonts w:ascii="Times New Roman" w:hAnsi="Times New Roman"/>
        </w:rPr>
      </w:pPr>
    </w:p>
    <w:p w:rsidR="0070799D" w:rsidRDefault="0070799D">
      <w:pPr>
        <w:pStyle w:val="DefaultText"/>
        <w:rPr>
          <w:rStyle w:val="InitialStyle"/>
          <w:rFonts w:ascii="Times New Roman" w:hAnsi="Times New Roman"/>
        </w:rPr>
      </w:pPr>
      <w:r>
        <w:rPr>
          <w:rStyle w:val="InitialStyle"/>
          <w:rFonts w:ascii="Times New Roman" w:hAnsi="Times New Roman"/>
        </w:rPr>
        <w:t>NZTT</w:t>
      </w:r>
    </w:p>
    <w:p w:rsidR="0070799D" w:rsidRDefault="00EB5285">
      <w:pPr>
        <w:pStyle w:val="DefaultText"/>
        <w:rPr>
          <w:rStyle w:val="InitialStyle"/>
          <w:rFonts w:ascii="Times New Roman" w:hAnsi="Times New Roman"/>
        </w:rPr>
      </w:pPr>
      <w:r>
        <w:rPr>
          <w:rStyle w:val="InitialStyle"/>
          <w:rFonts w:ascii="Times New Roman" w:hAnsi="Times New Roman"/>
        </w:rPr>
        <w:t xml:space="preserve">Paul </w:t>
      </w:r>
      <w:proofErr w:type="spellStart"/>
      <w:r>
        <w:rPr>
          <w:rStyle w:val="InitialStyle"/>
          <w:rFonts w:ascii="Times New Roman" w:hAnsi="Times New Roman"/>
        </w:rPr>
        <w:t>Sessilaunka</w:t>
      </w:r>
      <w:proofErr w:type="spellEnd"/>
    </w:p>
    <w:p w:rsidR="0070799D" w:rsidRDefault="0070799D">
      <w:pPr>
        <w:pStyle w:val="DefaultText"/>
        <w:rPr>
          <w:rStyle w:val="InitialStyle"/>
          <w:rFonts w:ascii="Times New Roman" w:hAnsi="Times New Roman"/>
        </w:rPr>
      </w:pPr>
      <w:smartTag w:uri="urn:schemas-microsoft-com:office:smarttags" w:element="address">
        <w:smartTag w:uri="urn:schemas-microsoft-com:office:smarttags" w:element="Street">
          <w:r>
            <w:rPr>
              <w:rStyle w:val="InitialStyle"/>
              <w:rFonts w:ascii="Times New Roman" w:hAnsi="Times New Roman"/>
            </w:rPr>
            <w:t>P.O. Box</w:t>
          </w:r>
        </w:smartTag>
        <w:r>
          <w:rPr>
            <w:rStyle w:val="InitialStyle"/>
            <w:rFonts w:ascii="Times New Roman" w:hAnsi="Times New Roman"/>
          </w:rPr>
          <w:t xml:space="preserve"> 310241</w:t>
        </w:r>
      </w:smartTag>
      <w:r>
        <w:rPr>
          <w:rStyle w:val="InitialStyle"/>
          <w:rFonts w:ascii="Times New Roman" w:hAnsi="Times New Roman"/>
        </w:rPr>
        <w:t xml:space="preserve"> </w:t>
      </w:r>
      <w:proofErr w:type="spellStart"/>
      <w:r>
        <w:rPr>
          <w:rStyle w:val="InitialStyle"/>
          <w:rFonts w:ascii="Times New Roman" w:hAnsi="Times New Roman"/>
        </w:rPr>
        <w:t>Chelstone</w:t>
      </w:r>
      <w:proofErr w:type="spellEnd"/>
      <w:r>
        <w:rPr>
          <w:rStyle w:val="InitialStyle"/>
          <w:rFonts w:ascii="Times New Roman" w:hAnsi="Times New Roman"/>
        </w:rPr>
        <w:t>,</w:t>
      </w:r>
    </w:p>
    <w:p w:rsidR="0070799D" w:rsidRDefault="0070799D">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Lusaka</w:t>
          </w:r>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Zambia</w:t>
          </w:r>
        </w:smartTag>
      </w:smartTag>
    </w:p>
    <w:p w:rsidR="0070799D" w:rsidRDefault="0070799D">
      <w:pPr>
        <w:pStyle w:val="DefaultText"/>
        <w:rPr>
          <w:rStyle w:val="InitialStyle"/>
          <w:rFonts w:ascii="Times New Roman" w:hAnsi="Times New Roman"/>
        </w:rPr>
      </w:pPr>
      <w:r>
        <w:rPr>
          <w:rStyle w:val="InitialStyle"/>
          <w:rFonts w:ascii="Times New Roman" w:hAnsi="Times New Roman"/>
        </w:rPr>
        <w:t>Tel:/fax: + 260 1 283324</w:t>
      </w:r>
    </w:p>
    <w:p w:rsidR="0070799D" w:rsidRDefault="00AC600E">
      <w:pPr>
        <w:pStyle w:val="DefaultText"/>
        <w:rPr>
          <w:rStyle w:val="InitialStyle"/>
          <w:rFonts w:ascii="Times New Roman" w:hAnsi="Times New Roman"/>
        </w:rPr>
      </w:pPr>
      <w:hyperlink r:id="rId12" w:history="1">
        <w:r w:rsidR="0070799D" w:rsidRPr="00D15E4E">
          <w:rPr>
            <w:rStyle w:val="Hyperlink"/>
          </w:rPr>
          <w:t>nztt@zamnet.zm</w:t>
        </w:r>
      </w:hyperlink>
    </w:p>
    <w:p w:rsidR="0070799D" w:rsidRDefault="0070799D">
      <w:pPr>
        <w:pStyle w:val="DefaultText"/>
        <w:rPr>
          <w:rStyle w:val="InitialStyle"/>
          <w:rFonts w:ascii="Times New Roman" w:hAnsi="Times New Roman"/>
        </w:rPr>
      </w:pPr>
    </w:p>
    <w:p w:rsidR="002E4E1F" w:rsidRDefault="002E4E1F" w:rsidP="002E4E1F">
      <w:pPr>
        <w:pStyle w:val="DefaultText"/>
        <w:rPr>
          <w:rStyle w:val="InitialStyle"/>
          <w:rFonts w:ascii="Times New Roman" w:hAnsi="Times New Roman"/>
        </w:rPr>
      </w:pPr>
      <w:r>
        <w:rPr>
          <w:rStyle w:val="InitialStyle"/>
          <w:rFonts w:ascii="Times New Roman" w:hAnsi="Times New Roman"/>
        </w:rPr>
        <w:t xml:space="preserve">On Thursday, August 14, 2014, pages 47613-47614, APHIS published in the Federal Register a 60-day notice seeking public comments on its plans to request a 3-year extension of this collection of information.  </w:t>
      </w:r>
      <w:r w:rsidRPr="00ED5A05">
        <w:rPr>
          <w:szCs w:val="24"/>
        </w:rPr>
        <w:t xml:space="preserve">During that time, APHIS received </w:t>
      </w:r>
      <w:r>
        <w:rPr>
          <w:szCs w:val="24"/>
        </w:rPr>
        <w:t>one comment</w:t>
      </w:r>
      <w:r w:rsidRPr="00ED5A05">
        <w:rPr>
          <w:szCs w:val="24"/>
        </w:rPr>
        <w:t xml:space="preserve"> from </w:t>
      </w:r>
      <w:r>
        <w:rPr>
          <w:szCs w:val="24"/>
        </w:rPr>
        <w:t>Jason Gray</w:t>
      </w:r>
      <w:r w:rsidRPr="00ED5A05">
        <w:rPr>
          <w:szCs w:val="24"/>
        </w:rPr>
        <w:t xml:space="preserve"> of the public</w:t>
      </w:r>
      <w:r>
        <w:rPr>
          <w:szCs w:val="24"/>
        </w:rPr>
        <w:t>, who agrees that this information collection is essential to the protection of the United States produce.</w:t>
      </w:r>
    </w:p>
    <w:p w:rsidR="00E9244D" w:rsidRDefault="00E9244D">
      <w:pPr>
        <w:pStyle w:val="DefaultText"/>
        <w:rPr>
          <w:rStyle w:val="InitialStyle"/>
          <w:rFonts w:ascii="Times New Roman" w:hAnsi="Times New Roman"/>
        </w:rPr>
      </w:pPr>
    </w:p>
    <w:p w:rsidR="002E4E1F" w:rsidRDefault="002E4E1F">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AC0D46" w:rsidRDefault="00AC0D46">
      <w:pPr>
        <w:pStyle w:val="DefaultText"/>
        <w:rPr>
          <w:rStyle w:val="InitialStyle"/>
          <w:rFonts w:ascii="Times New Roman" w:hAnsi="Times New Roman"/>
        </w:rPr>
      </w:pPr>
    </w:p>
    <w:p w:rsidR="004B4476" w:rsidRDefault="004B4476">
      <w:pPr>
        <w:pStyle w:val="DefaultText"/>
        <w:rPr>
          <w:rStyle w:val="InitialStyle"/>
          <w:rFonts w:ascii="Times New Roman" w:hAnsi="Times New Roman"/>
        </w:rPr>
      </w:pPr>
    </w:p>
    <w:p w:rsidR="00512BFA" w:rsidRDefault="00512BFA">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b/>
        </w:rPr>
      </w:pPr>
      <w:r>
        <w:rPr>
          <w:rStyle w:val="InitialStyle"/>
          <w:rFonts w:ascii="Times New Roman" w:hAnsi="Times New Roman"/>
          <w:b/>
        </w:rPr>
        <w:lastRenderedPageBreak/>
        <w:t>10.  Describe any assurance of confidentiality provided to respondents and the basis for the assurance in statute, regulation, or agency policy.</w:t>
      </w:r>
    </w:p>
    <w:p w:rsidR="00AC0D46" w:rsidRDefault="00AC0D46">
      <w:pPr>
        <w:pStyle w:val="DefaultText"/>
        <w:rPr>
          <w:rStyle w:val="InitialStyle"/>
          <w:rFonts w:ascii="Times New Roman" w:hAnsi="Times New Roman"/>
        </w:rPr>
      </w:pPr>
    </w:p>
    <w:p w:rsidR="007E11E5" w:rsidRDefault="00AC0D46">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4B4476">
        <w:rPr>
          <w:rStyle w:val="InitialStyle"/>
          <w:rFonts w:ascii="Times New Roman" w:hAnsi="Times New Roman"/>
        </w:rPr>
        <w:t xml:space="preserve">Any and all information obtained in this collection shall not be disclosed except in accordance with </w:t>
      </w:r>
    </w:p>
    <w:p w:rsidR="00AC0D46" w:rsidRDefault="007E11E5">
      <w:pPr>
        <w:pStyle w:val="DefaultText"/>
        <w:rPr>
          <w:rStyle w:val="InitialStyle"/>
          <w:rFonts w:ascii="Times New Roman" w:hAnsi="Times New Roman"/>
        </w:rPr>
      </w:pPr>
      <w:proofErr w:type="gramStart"/>
      <w:r>
        <w:rPr>
          <w:rStyle w:val="InitialStyle"/>
          <w:rFonts w:ascii="Times New Roman" w:hAnsi="Times New Roman"/>
        </w:rPr>
        <w:t xml:space="preserve">5 </w:t>
      </w:r>
      <w:r w:rsidR="00AC0D46">
        <w:rPr>
          <w:rStyle w:val="InitialStyle"/>
          <w:rFonts w:ascii="Times New Roman" w:hAnsi="Times New Roman"/>
        </w:rPr>
        <w:t>U.S.C.552a.</w:t>
      </w:r>
      <w:proofErr w:type="gramEnd"/>
    </w:p>
    <w:p w:rsidR="00AC0D46" w:rsidRDefault="00AC0D46">
      <w:pPr>
        <w:pStyle w:val="DefaultText"/>
        <w:rPr>
          <w:rStyle w:val="InitialStyle"/>
          <w:rFonts w:ascii="Times New Roman" w:hAnsi="Times New Roman"/>
        </w:rPr>
      </w:pPr>
    </w:p>
    <w:p w:rsidR="004B4476" w:rsidRDefault="004B4476">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AC0D46" w:rsidRDefault="00AC0D46">
      <w:pPr>
        <w:pStyle w:val="DefaultText"/>
        <w:rPr>
          <w:rStyle w:val="InitialStyle"/>
          <w:rFonts w:ascii="Times New Roman" w:hAnsi="Times New Roman"/>
        </w:rPr>
      </w:pPr>
    </w:p>
    <w:p w:rsidR="00122758" w:rsidRDefault="00122758">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AC0D46" w:rsidRDefault="00AC0D46">
      <w:pPr>
        <w:pStyle w:val="DefaultText"/>
        <w:rPr>
          <w:rStyle w:val="InitialStyle"/>
          <w:rFonts w:ascii="Times New Roman" w:hAnsi="Times New Roman"/>
        </w:rPr>
      </w:pPr>
    </w:p>
    <w:p w:rsidR="00122758" w:rsidRDefault="00122758">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AC0D46" w:rsidRDefault="00AC0D46">
      <w:pPr>
        <w:pStyle w:val="DefaultText"/>
        <w:rPr>
          <w:rStyle w:val="InitialStyle"/>
          <w:rFonts w:ascii="Times New Roman" w:hAnsi="Times New Roman"/>
        </w:rPr>
      </w:pPr>
    </w:p>
    <w:p w:rsidR="00AC0D46" w:rsidRDefault="00B044EA">
      <w:pPr>
        <w:pStyle w:val="DefaultText"/>
        <w:rPr>
          <w:rStyle w:val="InitialStyle"/>
          <w:rFonts w:ascii="Times New Roman" w:hAnsi="Times New Roman"/>
        </w:rPr>
      </w:pPr>
      <w:r>
        <w:rPr>
          <w:rStyle w:val="InitialStyle"/>
          <w:rFonts w:ascii="Times New Roman" w:hAnsi="Times New Roman"/>
        </w:rPr>
        <w:t>The estimated annual c</w:t>
      </w:r>
      <w:r w:rsidR="009B69F3">
        <w:rPr>
          <w:rStyle w:val="InitialStyle"/>
          <w:rFonts w:ascii="Times New Roman" w:hAnsi="Times New Roman"/>
        </w:rPr>
        <w:t>ost to respondents is $</w:t>
      </w:r>
      <w:r w:rsidR="009F06C2">
        <w:rPr>
          <w:rStyle w:val="InitialStyle"/>
          <w:rFonts w:ascii="Times New Roman" w:hAnsi="Times New Roman"/>
        </w:rPr>
        <w:t>104</w:t>
      </w:r>
      <w:r>
        <w:rPr>
          <w:rStyle w:val="InitialStyle"/>
          <w:rFonts w:ascii="Times New Roman" w:hAnsi="Times New Roman"/>
        </w:rPr>
        <w:t>.  APHIS arrived at this figure by multiplying the total hours by the estimated average hourly wage of the respondents.</w:t>
      </w:r>
    </w:p>
    <w:p w:rsidR="00B044EA" w:rsidRDefault="003C51D6">
      <w:pPr>
        <w:pStyle w:val="DefaultText"/>
        <w:rPr>
          <w:rStyle w:val="InitialStyle"/>
          <w:rFonts w:ascii="Times New Roman" w:hAnsi="Times New Roman"/>
        </w:rPr>
      </w:pPr>
      <w:r>
        <w:rPr>
          <w:rStyle w:val="InitialStyle"/>
          <w:rFonts w:ascii="Times New Roman" w:hAnsi="Times New Roman"/>
        </w:rPr>
        <w:t>(4 burden hours</w:t>
      </w:r>
      <w:r w:rsidR="009B69F3">
        <w:rPr>
          <w:rStyle w:val="InitialStyle"/>
          <w:rFonts w:ascii="Times New Roman" w:hAnsi="Times New Roman"/>
        </w:rPr>
        <w:t xml:space="preserve"> x $2</w:t>
      </w:r>
      <w:r w:rsidR="009F06C2">
        <w:rPr>
          <w:rStyle w:val="InitialStyle"/>
          <w:rFonts w:ascii="Times New Roman" w:hAnsi="Times New Roman"/>
        </w:rPr>
        <w:t>6.00</w:t>
      </w:r>
      <w:r w:rsidR="00B044EA">
        <w:rPr>
          <w:rStyle w:val="InitialStyle"/>
          <w:rFonts w:ascii="Times New Roman" w:hAnsi="Times New Roman"/>
        </w:rPr>
        <w:t xml:space="preserve"> estimated</w:t>
      </w:r>
      <w:r w:rsidR="009B69F3">
        <w:rPr>
          <w:rStyle w:val="InitialStyle"/>
          <w:rFonts w:ascii="Times New Roman" w:hAnsi="Times New Roman"/>
        </w:rPr>
        <w:t xml:space="preserve"> hourly wage = $</w:t>
      </w:r>
      <w:r w:rsidR="009F06C2">
        <w:rPr>
          <w:rStyle w:val="InitialStyle"/>
          <w:rFonts w:ascii="Times New Roman" w:hAnsi="Times New Roman"/>
        </w:rPr>
        <w:t>104</w:t>
      </w:r>
      <w:r w:rsidR="00B044EA">
        <w:rPr>
          <w:rStyle w:val="InitialStyle"/>
          <w:rFonts w:ascii="Times New Roman" w:hAnsi="Times New Roman"/>
        </w:rPr>
        <w:t>)</w:t>
      </w:r>
    </w:p>
    <w:p w:rsidR="009B69F3" w:rsidRDefault="009B69F3">
      <w:pPr>
        <w:pStyle w:val="DefaultText"/>
        <w:rPr>
          <w:rStyle w:val="InitialStyle"/>
          <w:rFonts w:ascii="Times New Roman" w:hAnsi="Times New Roman"/>
        </w:rPr>
      </w:pPr>
    </w:p>
    <w:p w:rsidR="00B044EA" w:rsidRDefault="003C51D6">
      <w:pPr>
        <w:pStyle w:val="DefaultText"/>
        <w:rPr>
          <w:rStyle w:val="InitialStyle"/>
          <w:rFonts w:ascii="Times New Roman" w:hAnsi="Times New Roman"/>
        </w:rPr>
      </w:pPr>
      <w:r>
        <w:rPr>
          <w:rStyle w:val="InitialStyle"/>
          <w:rFonts w:ascii="Times New Roman" w:hAnsi="Times New Roman"/>
        </w:rPr>
        <w:t>The hourly wage was estimated</w:t>
      </w:r>
      <w:r w:rsidR="009B69F3">
        <w:rPr>
          <w:rStyle w:val="InitialStyle"/>
          <w:rFonts w:ascii="Times New Roman" w:hAnsi="Times New Roman"/>
        </w:rPr>
        <w:t xml:space="preserve"> by APHIS’ Int</w:t>
      </w:r>
      <w:r>
        <w:rPr>
          <w:rStyle w:val="InitialStyle"/>
          <w:rFonts w:ascii="Times New Roman" w:hAnsi="Times New Roman"/>
        </w:rPr>
        <w:t>ernational Services specialists in their discussions with Zambian officials.</w:t>
      </w:r>
    </w:p>
    <w:p w:rsidR="00EB5285" w:rsidRDefault="00EB5285">
      <w:pPr>
        <w:pStyle w:val="DefaultText"/>
        <w:rPr>
          <w:rStyle w:val="InitialStyle"/>
          <w:rFonts w:ascii="Times New Roman" w:hAnsi="Times New Roman"/>
        </w:rPr>
      </w:pPr>
    </w:p>
    <w:p w:rsidR="00512BFA" w:rsidRDefault="00512BFA">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AC0D46" w:rsidRDefault="00AC0D46">
      <w:pPr>
        <w:pStyle w:val="DefaultText"/>
        <w:rPr>
          <w:rStyle w:val="InitialStyle"/>
          <w:rFonts w:ascii="Times New Roman" w:hAnsi="Times New Roman"/>
          <w:b/>
        </w:rPr>
      </w:pPr>
      <w:r>
        <w:rPr>
          <w:rStyle w:val="InitialStyle"/>
          <w:rFonts w:ascii="Times New Roman" w:hAnsi="Times New Roman"/>
          <w:b/>
        </w:rPr>
        <w:lastRenderedPageBreak/>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AC0D46" w:rsidRDefault="00AC0D46">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The estimated cost for the </w:t>
      </w:r>
      <w:r w:rsidR="00A75EED">
        <w:rPr>
          <w:rStyle w:val="InitialStyle"/>
          <w:rFonts w:ascii="Times New Roman" w:hAnsi="Times New Roman"/>
        </w:rPr>
        <w:t xml:space="preserve">Federal Government is $ </w:t>
      </w:r>
      <w:r w:rsidR="00312995">
        <w:rPr>
          <w:rStyle w:val="InitialStyle"/>
          <w:rFonts w:ascii="Times New Roman" w:hAnsi="Times New Roman"/>
        </w:rPr>
        <w:t>6</w:t>
      </w:r>
      <w:r w:rsidR="00512BFA">
        <w:rPr>
          <w:rStyle w:val="InitialStyle"/>
          <w:rFonts w:ascii="Times New Roman" w:hAnsi="Times New Roman"/>
        </w:rPr>
        <w:t>7</w:t>
      </w:r>
      <w:r w:rsidR="009E4B1B">
        <w:rPr>
          <w:rStyle w:val="InitialStyle"/>
          <w:rFonts w:ascii="Times New Roman" w:hAnsi="Times New Roman"/>
        </w:rPr>
        <w:t>.00</w:t>
      </w:r>
      <w:r w:rsidR="00855289">
        <w:rPr>
          <w:rStyle w:val="InitialStyle"/>
          <w:rFonts w:ascii="Times New Roman" w:hAnsi="Times New Roman"/>
        </w:rPr>
        <w:t>.</w:t>
      </w:r>
      <w:r w:rsidR="00312995">
        <w:rPr>
          <w:rStyle w:val="InitialStyle"/>
          <w:rFonts w:ascii="Times New Roman" w:hAnsi="Times New Roman"/>
        </w:rPr>
        <w:t xml:space="preserve">  (See APHIS Form 79)</w:t>
      </w:r>
    </w:p>
    <w:p w:rsidR="00AC0D46" w:rsidRDefault="00AC0D46">
      <w:pPr>
        <w:pStyle w:val="DefaultText"/>
        <w:rPr>
          <w:rStyle w:val="InitialStyle"/>
          <w:rFonts w:ascii="Times New Roman" w:hAnsi="Times New Roman"/>
        </w:rPr>
      </w:pPr>
    </w:p>
    <w:p w:rsidR="00312995" w:rsidRDefault="00312995">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72706F" w:rsidRDefault="0072706F">
      <w:pPr>
        <w:pStyle w:val="DefaultText"/>
        <w:rPr>
          <w:rStyle w:val="InitialStyle"/>
          <w:rFonts w:ascii="Times New Roman" w:hAnsi="Times New Roman"/>
          <w:b/>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9450"/>
      </w:tblGrid>
      <w:tr w:rsidR="00512BFA" w:rsidRPr="00512BFA" w:rsidTr="0072706F">
        <w:trPr>
          <w:tblCellSpacing w:w="15" w:type="dxa"/>
        </w:trPr>
        <w:tc>
          <w:tcPr>
            <w:tcW w:w="4968" w:type="pct"/>
            <w:hideMark/>
          </w:tcPr>
          <w:p w:rsidR="00512BFA" w:rsidRPr="00512BFA" w:rsidRDefault="00512BFA" w:rsidP="00512BFA">
            <w:pPr>
              <w:overflowPunct/>
              <w:autoSpaceDE/>
              <w:autoSpaceDN/>
              <w:adjustRightInd/>
              <w:textAlignment w:val="auto"/>
              <w:rPr>
                <w:rFonts w:ascii="Arial" w:hAnsi="Arial" w:cs="Arial"/>
                <w:color w:val="000000"/>
                <w:sz w:val="24"/>
                <w:szCs w:val="24"/>
              </w:rPr>
            </w:pPr>
            <w:r w:rsidRPr="00512BFA">
              <w:rPr>
                <w:rFonts w:ascii="Arial" w:hAnsi="Arial" w:cs="Arial"/>
                <w:color w:val="000000"/>
                <w:sz w:val="24"/>
                <w:szCs w:val="24"/>
              </w:rPr>
              <w:t>ICR Summary of Burden:</w:t>
            </w:r>
          </w:p>
        </w:tc>
      </w:tr>
    </w:tbl>
    <w:p w:rsidR="0072706F" w:rsidRDefault="0072706F">
      <w:pPr>
        <w:pStyle w:val="DefaultText"/>
        <w:rPr>
          <w:rStyle w:val="InitialStyle"/>
          <w:rFonts w:ascii="Times New Roman" w:hAnsi="Times New Roman"/>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72706F" w:rsidRPr="0072706F" w:rsidTr="0072706F">
        <w:tc>
          <w:tcPr>
            <w:tcW w:w="1368" w:type="dxa"/>
            <w:shd w:val="clear" w:color="auto" w:fill="1F497D" w:themeFill="text2"/>
          </w:tcPr>
          <w:p w:rsidR="0072706F" w:rsidRPr="0072706F" w:rsidRDefault="0072706F">
            <w:pPr>
              <w:pStyle w:val="DefaultText"/>
              <w:rPr>
                <w:rStyle w:val="InitialStyle"/>
                <w:rFonts w:ascii="Times New Roman" w:hAnsi="Times New Roman"/>
                <w:b/>
                <w:color w:val="FFFFFF" w:themeColor="background1"/>
                <w:sz w:val="20"/>
              </w:rPr>
            </w:pPr>
          </w:p>
        </w:tc>
        <w:tc>
          <w:tcPr>
            <w:tcW w:w="1368" w:type="dxa"/>
            <w:shd w:val="clear" w:color="auto" w:fill="1F497D" w:themeFill="text2"/>
            <w:vAlign w:val="center"/>
          </w:tcPr>
          <w:p w:rsidR="0072706F" w:rsidRPr="0072706F" w:rsidRDefault="0072706F" w:rsidP="00514E26">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Requested</w:t>
            </w:r>
          </w:p>
        </w:tc>
        <w:tc>
          <w:tcPr>
            <w:tcW w:w="1368" w:type="dxa"/>
            <w:shd w:val="clear" w:color="auto" w:fill="1F497D" w:themeFill="text2"/>
            <w:vAlign w:val="center"/>
          </w:tcPr>
          <w:p w:rsidR="0072706F" w:rsidRPr="0072706F" w:rsidRDefault="0072706F" w:rsidP="00514E26">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Program Change Due to New Statute</w:t>
            </w:r>
          </w:p>
        </w:tc>
        <w:tc>
          <w:tcPr>
            <w:tcW w:w="1368" w:type="dxa"/>
            <w:shd w:val="clear" w:color="auto" w:fill="1F497D" w:themeFill="text2"/>
            <w:vAlign w:val="center"/>
          </w:tcPr>
          <w:p w:rsidR="0072706F" w:rsidRPr="0072706F" w:rsidRDefault="0072706F" w:rsidP="00514E26">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Program Change Due to Agency Discretion</w:t>
            </w:r>
          </w:p>
        </w:tc>
        <w:tc>
          <w:tcPr>
            <w:tcW w:w="1368" w:type="dxa"/>
            <w:shd w:val="clear" w:color="auto" w:fill="1F497D" w:themeFill="text2"/>
            <w:vAlign w:val="center"/>
          </w:tcPr>
          <w:p w:rsidR="0072706F" w:rsidRPr="0072706F" w:rsidRDefault="0072706F" w:rsidP="00514E26">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Change Due to Adjustment in Agency Estimate</w:t>
            </w:r>
          </w:p>
        </w:tc>
        <w:tc>
          <w:tcPr>
            <w:tcW w:w="1368" w:type="dxa"/>
            <w:shd w:val="clear" w:color="auto" w:fill="1F497D" w:themeFill="text2"/>
            <w:vAlign w:val="center"/>
          </w:tcPr>
          <w:p w:rsidR="0072706F" w:rsidRPr="0072706F" w:rsidRDefault="0072706F" w:rsidP="00514E26">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Change Due to Potential Violation of the PRA</w:t>
            </w:r>
          </w:p>
        </w:tc>
        <w:tc>
          <w:tcPr>
            <w:tcW w:w="1368" w:type="dxa"/>
            <w:shd w:val="clear" w:color="auto" w:fill="1F497D" w:themeFill="text2"/>
            <w:vAlign w:val="center"/>
          </w:tcPr>
          <w:p w:rsidR="0072706F" w:rsidRPr="0072706F" w:rsidRDefault="0072706F" w:rsidP="00514E26">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Previously Approved</w:t>
            </w:r>
          </w:p>
        </w:tc>
      </w:tr>
      <w:tr w:rsidR="0072706F" w:rsidRPr="0072706F" w:rsidTr="0072706F">
        <w:tc>
          <w:tcPr>
            <w:tcW w:w="1368" w:type="dxa"/>
          </w:tcPr>
          <w:p w:rsidR="0072706F" w:rsidRPr="0072706F" w:rsidRDefault="0072706F" w:rsidP="00514E26">
            <w:pPr>
              <w:overflowPunct/>
              <w:autoSpaceDE/>
              <w:autoSpaceDN/>
              <w:adjustRightInd/>
              <w:textAlignment w:val="auto"/>
              <w:rPr>
                <w:rFonts w:ascii="Arial" w:hAnsi="Arial" w:cs="Arial"/>
                <w:color w:val="000000"/>
              </w:rPr>
            </w:pPr>
            <w:r w:rsidRPr="0072706F">
              <w:rPr>
                <w:rFonts w:ascii="Arial" w:hAnsi="Arial" w:cs="Arial"/>
                <w:color w:val="000000"/>
              </w:rPr>
              <w:t>Annual Number of Responses</w: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4</w:t>
            </w:r>
            <w:r w:rsidRPr="0072706F">
              <w:rPr>
                <w:rFonts w:ascii="Arial" w:hAnsi="Arial" w:cs="Arial"/>
                <w:color w:val="000000"/>
              </w:rPr>
              <w:object w:dxaOrig="225" w:dyaOrig="225">
                <v:shape id="_x0000_i1063" type="#_x0000_t75" style="width:1in;height:18pt" o:ole="">
                  <v:imagedata r:id="rId13" o:title=""/>
                </v:shape>
                <w:control r:id="rId14" w:name="DefaultOcxName1" w:shapeid="_x0000_i1063"/>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66" type="#_x0000_t75" style="width:1in;height:18pt" o:ole="">
                  <v:imagedata r:id="rId15" o:title=""/>
                </v:shape>
                <w:control r:id="rId16" w:name="DefaultOcxName2" w:shapeid="_x0000_i1066"/>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69" type="#_x0000_t75" style="width:1in;height:18pt" o:ole="">
                  <v:imagedata r:id="rId17" o:title=""/>
                </v:shape>
                <w:control r:id="rId18" w:name="DefaultOcxName3" w:shapeid="_x0000_i1069"/>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72" type="#_x0000_t75" style="width:1in;height:18pt" o:ole="">
                  <v:imagedata r:id="rId19" o:title=""/>
                </v:shape>
                <w:control r:id="rId20" w:name="DefaultOcxName4" w:shapeid="_x0000_i1072"/>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75" type="#_x0000_t75" style="width:1in;height:18pt" o:ole="">
                  <v:imagedata r:id="rId21" o:title=""/>
                </v:shape>
                <w:control r:id="rId22" w:name="DefaultOcxName5" w:shapeid="_x0000_i1075"/>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4</w:t>
            </w:r>
            <w:r w:rsidRPr="0072706F">
              <w:rPr>
                <w:rFonts w:ascii="Arial" w:hAnsi="Arial" w:cs="Arial"/>
                <w:color w:val="000000"/>
              </w:rPr>
              <w:object w:dxaOrig="225" w:dyaOrig="225">
                <v:shape id="_x0000_i1078" type="#_x0000_t75" style="width:1in;height:18pt" o:ole="">
                  <v:imagedata r:id="rId23" o:title=""/>
                </v:shape>
                <w:control r:id="rId24" w:name="DefaultOcxName6" w:shapeid="_x0000_i1078"/>
              </w:object>
            </w:r>
          </w:p>
        </w:tc>
      </w:tr>
      <w:tr w:rsidR="0072706F" w:rsidRPr="0072706F" w:rsidTr="0072706F">
        <w:tc>
          <w:tcPr>
            <w:tcW w:w="1368" w:type="dxa"/>
          </w:tcPr>
          <w:p w:rsidR="0072706F" w:rsidRPr="0072706F" w:rsidRDefault="0072706F" w:rsidP="00514E26">
            <w:pPr>
              <w:overflowPunct/>
              <w:autoSpaceDE/>
              <w:autoSpaceDN/>
              <w:adjustRightInd/>
              <w:textAlignment w:val="auto"/>
              <w:rPr>
                <w:rFonts w:ascii="Arial" w:hAnsi="Arial" w:cs="Arial"/>
                <w:color w:val="000000"/>
              </w:rPr>
            </w:pPr>
            <w:r w:rsidRPr="0072706F">
              <w:rPr>
                <w:rFonts w:ascii="Arial" w:hAnsi="Arial" w:cs="Arial"/>
                <w:color w:val="000000"/>
              </w:rPr>
              <w:t>Annual Time Burden (</w:t>
            </w:r>
            <w:proofErr w:type="spellStart"/>
            <w:r w:rsidRPr="0072706F">
              <w:rPr>
                <w:rFonts w:ascii="Arial" w:hAnsi="Arial" w:cs="Arial"/>
                <w:color w:val="000000"/>
              </w:rPr>
              <w:t>Hr</w:t>
            </w:r>
            <w:proofErr w:type="spellEnd"/>
            <w:r w:rsidRPr="0072706F">
              <w:rPr>
                <w:rFonts w:ascii="Arial" w:hAnsi="Arial" w:cs="Arial"/>
                <w:color w:val="000000"/>
              </w:rPr>
              <w:t>)</w: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4</w:t>
            </w:r>
            <w:r w:rsidRPr="0072706F">
              <w:rPr>
                <w:rFonts w:ascii="Arial" w:hAnsi="Arial" w:cs="Arial"/>
                <w:color w:val="000000"/>
              </w:rPr>
              <w:object w:dxaOrig="225" w:dyaOrig="225">
                <v:shape id="_x0000_i1081" type="#_x0000_t75" style="width:1in;height:18pt" o:ole="">
                  <v:imagedata r:id="rId25" o:title=""/>
                </v:shape>
                <w:control r:id="rId26" w:name="DefaultOcxName7" w:shapeid="_x0000_i1081"/>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84" type="#_x0000_t75" style="width:1in;height:18pt" o:ole="">
                  <v:imagedata r:id="rId27" o:title=""/>
                </v:shape>
                <w:control r:id="rId28" w:name="DefaultOcxName8" w:shapeid="_x0000_i1084"/>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87" type="#_x0000_t75" style="width:1in;height:18pt" o:ole="">
                  <v:imagedata r:id="rId29" o:title=""/>
                </v:shape>
                <w:control r:id="rId30" w:name="DefaultOcxName9" w:shapeid="_x0000_i1087"/>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90" type="#_x0000_t75" style="width:1in;height:18pt" o:ole="">
                  <v:imagedata r:id="rId31" o:title=""/>
                </v:shape>
                <w:control r:id="rId32" w:name="DefaultOcxName10" w:shapeid="_x0000_i1090"/>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93" type="#_x0000_t75" style="width:1in;height:18pt" o:ole="">
                  <v:imagedata r:id="rId33" o:title=""/>
                </v:shape>
                <w:control r:id="rId34" w:name="DefaultOcxName11" w:shapeid="_x0000_i1093"/>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4</w:t>
            </w:r>
            <w:r w:rsidRPr="0072706F">
              <w:rPr>
                <w:rFonts w:ascii="Arial" w:hAnsi="Arial" w:cs="Arial"/>
                <w:color w:val="000000"/>
              </w:rPr>
              <w:object w:dxaOrig="225" w:dyaOrig="225">
                <v:shape id="_x0000_i1096" type="#_x0000_t75" style="width:1in;height:18pt" o:ole="">
                  <v:imagedata r:id="rId35" o:title=""/>
                </v:shape>
                <w:control r:id="rId36" w:name="DefaultOcxName12" w:shapeid="_x0000_i1096"/>
              </w:object>
            </w:r>
          </w:p>
        </w:tc>
      </w:tr>
      <w:tr w:rsidR="0072706F" w:rsidRPr="0072706F" w:rsidTr="0072706F">
        <w:tc>
          <w:tcPr>
            <w:tcW w:w="1368" w:type="dxa"/>
          </w:tcPr>
          <w:p w:rsidR="0072706F" w:rsidRPr="0072706F" w:rsidRDefault="0072706F" w:rsidP="00514E26">
            <w:pPr>
              <w:overflowPunct/>
              <w:autoSpaceDE/>
              <w:autoSpaceDN/>
              <w:adjustRightInd/>
              <w:textAlignment w:val="auto"/>
              <w:rPr>
                <w:rFonts w:ascii="Arial" w:hAnsi="Arial" w:cs="Arial"/>
                <w:color w:val="000000"/>
              </w:rPr>
            </w:pPr>
            <w:r w:rsidRPr="0072706F">
              <w:rPr>
                <w:rFonts w:ascii="Arial" w:hAnsi="Arial" w:cs="Arial"/>
                <w:color w:val="000000"/>
              </w:rPr>
              <w:t>Annual Cost Burden ($)</w: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99" type="#_x0000_t75" style="width:1in;height:18pt" o:ole="">
                  <v:imagedata r:id="rId37" o:title=""/>
                </v:shape>
                <w:control r:id="rId38" w:name="DefaultOcxName13" w:shapeid="_x0000_i1099"/>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102" type="#_x0000_t75" style="width:1in;height:18pt" o:ole="">
                  <v:imagedata r:id="rId39" o:title=""/>
                </v:shape>
                <w:control r:id="rId40" w:name="DefaultOcxName14" w:shapeid="_x0000_i1102"/>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105" type="#_x0000_t75" style="width:1in;height:18pt" o:ole="">
                  <v:imagedata r:id="rId41" o:title=""/>
                </v:shape>
                <w:control r:id="rId42" w:name="DefaultOcxName15" w:shapeid="_x0000_i1105"/>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108" type="#_x0000_t75" style="width:1in;height:18pt" o:ole="">
                  <v:imagedata r:id="rId43" o:title=""/>
                </v:shape>
                <w:control r:id="rId44" w:name="DefaultOcxName16" w:shapeid="_x0000_i1108"/>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111" type="#_x0000_t75" style="width:1in;height:18pt" o:ole="">
                  <v:imagedata r:id="rId45" o:title=""/>
                </v:shape>
                <w:control r:id="rId46" w:name="DefaultOcxName17" w:shapeid="_x0000_i1111"/>
              </w:object>
            </w:r>
          </w:p>
        </w:tc>
        <w:tc>
          <w:tcPr>
            <w:tcW w:w="1368" w:type="dxa"/>
            <w:vAlign w:val="center"/>
          </w:tcPr>
          <w:p w:rsidR="0072706F" w:rsidRPr="0072706F" w:rsidRDefault="0072706F" w:rsidP="0072706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114" type="#_x0000_t75" style="width:1in;height:18pt" o:ole="">
                  <v:imagedata r:id="rId47" o:title=""/>
                </v:shape>
                <w:control r:id="rId48" w:name="DefaultOcxName18" w:shapeid="_x0000_i1114"/>
              </w:object>
            </w:r>
          </w:p>
        </w:tc>
      </w:tr>
    </w:tbl>
    <w:p w:rsidR="00512BFA" w:rsidRPr="0072706F" w:rsidRDefault="00512BFA">
      <w:pPr>
        <w:pStyle w:val="DefaultText"/>
        <w:rPr>
          <w:rStyle w:val="InitialStyle"/>
          <w:rFonts w:ascii="Times New Roman" w:hAnsi="Times New Roman"/>
          <w:sz w:val="20"/>
        </w:rPr>
      </w:pPr>
    </w:p>
    <w:p w:rsidR="009E4B1B" w:rsidRDefault="00EB5285">
      <w:pPr>
        <w:pStyle w:val="DefaultText"/>
        <w:rPr>
          <w:rStyle w:val="InitialStyle"/>
          <w:rFonts w:ascii="Times New Roman" w:hAnsi="Times New Roman"/>
        </w:rPr>
      </w:pPr>
      <w:r>
        <w:rPr>
          <w:rStyle w:val="InitialStyle"/>
          <w:rFonts w:ascii="Times New Roman" w:hAnsi="Times New Roman"/>
        </w:rPr>
        <w:t>There is no change in burden for this collection.</w:t>
      </w:r>
    </w:p>
    <w:p w:rsidR="009E4B1B" w:rsidRDefault="009E4B1B">
      <w:pPr>
        <w:pStyle w:val="DefaultText"/>
        <w:rPr>
          <w:rStyle w:val="InitialStyle"/>
          <w:rFonts w:ascii="Times New Roman" w:hAnsi="Times New Roman"/>
        </w:rPr>
      </w:pPr>
    </w:p>
    <w:p w:rsidR="00512BFA" w:rsidRDefault="00512BFA">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APHIS has no plans to tabulate or publis</w:t>
      </w:r>
      <w:r w:rsidR="00BC229F">
        <w:rPr>
          <w:rStyle w:val="InitialStyle"/>
          <w:rFonts w:ascii="Times New Roman" w:hAnsi="Times New Roman"/>
        </w:rPr>
        <w:t>h the information collected</w:t>
      </w:r>
      <w:r>
        <w:rPr>
          <w:rStyle w:val="InitialStyle"/>
          <w:rFonts w:ascii="Times New Roman" w:hAnsi="Times New Roman"/>
        </w:rPr>
        <w:t>.</w:t>
      </w:r>
    </w:p>
    <w:p w:rsidR="00AC0D46" w:rsidRDefault="00AC0D46">
      <w:pPr>
        <w:pStyle w:val="DefaultText"/>
        <w:rPr>
          <w:rStyle w:val="InitialStyle"/>
          <w:rFonts w:ascii="Times New Roman" w:hAnsi="Times New Roman"/>
        </w:rPr>
      </w:pPr>
    </w:p>
    <w:p w:rsidR="00BC229F" w:rsidRDefault="00BC229F">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AC0D46" w:rsidRDefault="00AC0D46">
      <w:pPr>
        <w:pStyle w:val="DefaultText"/>
        <w:jc w:val="both"/>
        <w:rPr>
          <w:rStyle w:val="InitialStyle"/>
          <w:rFonts w:ascii="Times New Roman" w:hAnsi="Times New Roman"/>
        </w:rPr>
      </w:pPr>
    </w:p>
    <w:p w:rsidR="00AC0D46" w:rsidRDefault="00BC229F">
      <w:pPr>
        <w:pStyle w:val="DefaultText"/>
        <w:rPr>
          <w:rStyle w:val="InitialStyle"/>
          <w:rFonts w:ascii="Times New Roman" w:hAnsi="Times New Roman"/>
        </w:rPr>
      </w:pPr>
      <w:r>
        <w:t>There are no USDA form</w:t>
      </w:r>
      <w:r w:rsidR="00EB5285">
        <w:t>s</w:t>
      </w:r>
      <w:r>
        <w:t xml:space="preserve"> involved in this</w:t>
      </w:r>
      <w:r w:rsidR="009E4B1B">
        <w:t xml:space="preserve"> information collection.</w:t>
      </w:r>
    </w:p>
    <w:p w:rsidR="00AC0D46" w:rsidRDefault="00AC0D46">
      <w:pPr>
        <w:pStyle w:val="DefaultText"/>
        <w:rPr>
          <w:rStyle w:val="InitialStyle"/>
          <w:rFonts w:ascii="Times New Roman" w:hAnsi="Times New Roman"/>
        </w:rPr>
      </w:pPr>
    </w:p>
    <w:p w:rsidR="006D33A4" w:rsidRDefault="006D33A4">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AC0D46" w:rsidRDefault="00AC0D46">
      <w:pPr>
        <w:pStyle w:val="DefaultText"/>
        <w:rPr>
          <w:rStyle w:val="InitialStyle"/>
          <w:rFonts w:ascii="Times New Roman" w:hAnsi="Times New Roman"/>
        </w:rPr>
      </w:pPr>
      <w:r>
        <w:rPr>
          <w:rStyle w:val="InitialStyle"/>
          <w:rFonts w:ascii="Times New Roman" w:hAnsi="Times New Roman"/>
        </w:rPr>
        <w:t xml:space="preserve"> </w:t>
      </w:r>
    </w:p>
    <w:p w:rsidR="00AC0D46" w:rsidRDefault="00AC0D46">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BC229F" w:rsidRDefault="00BC229F">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AC0D46" w:rsidRDefault="00AC0D46">
      <w:pPr>
        <w:pStyle w:val="DefaultText"/>
        <w:rPr>
          <w:rStyle w:val="InitialStyle"/>
          <w:rFonts w:ascii="Times New Roman" w:hAnsi="Times New Roman"/>
        </w:rPr>
      </w:pPr>
    </w:p>
    <w:p w:rsidR="00AC0D46" w:rsidRDefault="00AC0D46" w:rsidP="00BC229F">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sectPr w:rsidR="00AC0D46" w:rsidSect="0072706F">
      <w:pgSz w:w="12240" w:h="15840"/>
      <w:pgMar w:top="1296" w:right="1440" w:bottom="1296"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B23394F"/>
    <w:multiLevelType w:val="multilevel"/>
    <w:tmpl w:val="9B20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8"/>
  </w:num>
  <w:num w:numId="4">
    <w:abstractNumId w:val="6"/>
  </w:num>
  <w:num w:numId="5">
    <w:abstractNumId w:val="4"/>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12"/>
    <w:rsid w:val="00004C08"/>
    <w:rsid w:val="0005548F"/>
    <w:rsid w:val="0008232C"/>
    <w:rsid w:val="000950A5"/>
    <w:rsid w:val="000A2916"/>
    <w:rsid w:val="000B6768"/>
    <w:rsid w:val="0010218B"/>
    <w:rsid w:val="00122758"/>
    <w:rsid w:val="00161E12"/>
    <w:rsid w:val="001A66C8"/>
    <w:rsid w:val="002E4E1F"/>
    <w:rsid w:val="00312995"/>
    <w:rsid w:val="00351202"/>
    <w:rsid w:val="0038571A"/>
    <w:rsid w:val="003C51D6"/>
    <w:rsid w:val="003E70E8"/>
    <w:rsid w:val="00417ADE"/>
    <w:rsid w:val="00476ED2"/>
    <w:rsid w:val="00482999"/>
    <w:rsid w:val="004A46E1"/>
    <w:rsid w:val="004B4476"/>
    <w:rsid w:val="00512BFA"/>
    <w:rsid w:val="00525C66"/>
    <w:rsid w:val="00595FDD"/>
    <w:rsid w:val="005D0826"/>
    <w:rsid w:val="0066648C"/>
    <w:rsid w:val="006842CE"/>
    <w:rsid w:val="006D33A4"/>
    <w:rsid w:val="006D71DA"/>
    <w:rsid w:val="006F6320"/>
    <w:rsid w:val="0070799D"/>
    <w:rsid w:val="0072706F"/>
    <w:rsid w:val="00760B5F"/>
    <w:rsid w:val="0079420B"/>
    <w:rsid w:val="007C7F7A"/>
    <w:rsid w:val="007E11E5"/>
    <w:rsid w:val="00812FCD"/>
    <w:rsid w:val="00852441"/>
    <w:rsid w:val="00855289"/>
    <w:rsid w:val="008834A6"/>
    <w:rsid w:val="00910453"/>
    <w:rsid w:val="00914CD7"/>
    <w:rsid w:val="00937627"/>
    <w:rsid w:val="0096765C"/>
    <w:rsid w:val="009B639E"/>
    <w:rsid w:val="009B69F3"/>
    <w:rsid w:val="009E4B1B"/>
    <w:rsid w:val="009F06C2"/>
    <w:rsid w:val="009F4D2F"/>
    <w:rsid w:val="00A75EED"/>
    <w:rsid w:val="00AC0D46"/>
    <w:rsid w:val="00AC4884"/>
    <w:rsid w:val="00AC600E"/>
    <w:rsid w:val="00AE7B91"/>
    <w:rsid w:val="00B044EA"/>
    <w:rsid w:val="00B32E09"/>
    <w:rsid w:val="00B33009"/>
    <w:rsid w:val="00B96130"/>
    <w:rsid w:val="00BC229F"/>
    <w:rsid w:val="00C077AE"/>
    <w:rsid w:val="00C145A9"/>
    <w:rsid w:val="00C86DBA"/>
    <w:rsid w:val="00CD6ACD"/>
    <w:rsid w:val="00DA3CE9"/>
    <w:rsid w:val="00DC5F34"/>
    <w:rsid w:val="00E9244D"/>
    <w:rsid w:val="00EB5285"/>
    <w:rsid w:val="00EC1AA0"/>
    <w:rsid w:val="00F56F56"/>
    <w:rsid w:val="00FA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customStyle="1" w:styleId="300">
    <w:name w:val="300"/>
    <w:basedOn w:val="Normal"/>
    <w:rsid w:val="00122758"/>
  </w:style>
  <w:style w:type="paragraph" w:styleId="BalloonText">
    <w:name w:val="Balloon Text"/>
    <w:basedOn w:val="Normal"/>
    <w:link w:val="BalloonTextChar"/>
    <w:rsid w:val="000A2916"/>
    <w:rPr>
      <w:rFonts w:ascii="Tahoma" w:hAnsi="Tahoma" w:cs="Tahoma"/>
      <w:sz w:val="16"/>
      <w:szCs w:val="16"/>
    </w:rPr>
  </w:style>
  <w:style w:type="character" w:customStyle="1" w:styleId="BalloonTextChar">
    <w:name w:val="Balloon Text Char"/>
    <w:link w:val="BalloonText"/>
    <w:rsid w:val="000A2916"/>
    <w:rPr>
      <w:rFonts w:ascii="Tahoma" w:hAnsi="Tahoma" w:cs="Tahoma"/>
      <w:sz w:val="16"/>
      <w:szCs w:val="16"/>
    </w:rPr>
  </w:style>
  <w:style w:type="table" w:styleId="TableGrid">
    <w:name w:val="Table Grid"/>
    <w:basedOn w:val="TableNormal"/>
    <w:rsid w:val="0072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customStyle="1" w:styleId="300">
    <w:name w:val="300"/>
    <w:basedOn w:val="Normal"/>
    <w:rsid w:val="00122758"/>
  </w:style>
  <w:style w:type="paragraph" w:styleId="BalloonText">
    <w:name w:val="Balloon Text"/>
    <w:basedOn w:val="Normal"/>
    <w:link w:val="BalloonTextChar"/>
    <w:rsid w:val="000A2916"/>
    <w:rPr>
      <w:rFonts w:ascii="Tahoma" w:hAnsi="Tahoma" w:cs="Tahoma"/>
      <w:sz w:val="16"/>
      <w:szCs w:val="16"/>
    </w:rPr>
  </w:style>
  <w:style w:type="character" w:customStyle="1" w:styleId="BalloonTextChar">
    <w:name w:val="Balloon Text Char"/>
    <w:link w:val="BalloonText"/>
    <w:rsid w:val="000A2916"/>
    <w:rPr>
      <w:rFonts w:ascii="Tahoma" w:hAnsi="Tahoma" w:cs="Tahoma"/>
      <w:sz w:val="16"/>
      <w:szCs w:val="16"/>
    </w:rPr>
  </w:style>
  <w:style w:type="table" w:styleId="TableGrid">
    <w:name w:val="Table Grid"/>
    <w:basedOn w:val="TableNormal"/>
    <w:rsid w:val="0072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639494">
      <w:bodyDiv w:val="1"/>
      <w:marLeft w:val="0"/>
      <w:marRight w:val="0"/>
      <w:marTop w:val="0"/>
      <w:marBottom w:val="0"/>
      <w:divBdr>
        <w:top w:val="none" w:sz="0" w:space="0" w:color="auto"/>
        <w:left w:val="none" w:sz="0" w:space="0" w:color="auto"/>
        <w:bottom w:val="none" w:sz="0" w:space="0" w:color="auto"/>
        <w:right w:val="none" w:sz="0" w:space="0" w:color="auto"/>
      </w:divBdr>
    </w:div>
    <w:div w:id="1727800093">
      <w:bodyDiv w:val="1"/>
      <w:marLeft w:val="0"/>
      <w:marRight w:val="0"/>
      <w:marTop w:val="0"/>
      <w:marBottom w:val="0"/>
      <w:divBdr>
        <w:top w:val="none" w:sz="0" w:space="0" w:color="auto"/>
        <w:left w:val="none" w:sz="0" w:space="0" w:color="auto"/>
        <w:bottom w:val="none" w:sz="0" w:space="0" w:color="auto"/>
        <w:right w:val="none" w:sz="0" w:space="0" w:color="auto"/>
      </w:divBdr>
    </w:div>
    <w:div w:id="1971091899">
      <w:bodyDiv w:val="1"/>
      <w:marLeft w:val="0"/>
      <w:marRight w:val="0"/>
      <w:marTop w:val="0"/>
      <w:marBottom w:val="0"/>
      <w:divBdr>
        <w:top w:val="none" w:sz="0" w:space="0" w:color="auto"/>
        <w:left w:val="none" w:sz="0" w:space="0" w:color="auto"/>
        <w:bottom w:val="none" w:sz="0" w:space="0" w:color="auto"/>
        <w:right w:val="none" w:sz="0" w:space="0" w:color="auto"/>
      </w:divBdr>
      <w:divsChild>
        <w:div w:id="1609461467">
          <w:marLeft w:val="0"/>
          <w:marRight w:val="0"/>
          <w:marTop w:val="0"/>
          <w:marBottom w:val="0"/>
          <w:divBdr>
            <w:top w:val="none" w:sz="0" w:space="0" w:color="auto"/>
            <w:left w:val="none" w:sz="0" w:space="0" w:color="auto"/>
            <w:bottom w:val="none" w:sz="0" w:space="0" w:color="auto"/>
            <w:right w:val="none" w:sz="0" w:space="0" w:color="auto"/>
          </w:divBdr>
          <w:divsChild>
            <w:div w:id="1056860537">
              <w:marLeft w:val="0"/>
              <w:marRight w:val="0"/>
              <w:marTop w:val="0"/>
              <w:marBottom w:val="0"/>
              <w:divBdr>
                <w:top w:val="single" w:sz="6" w:space="11" w:color="FCFCFC"/>
                <w:left w:val="single" w:sz="6" w:space="11" w:color="ECECEC"/>
                <w:bottom w:val="single" w:sz="6" w:space="4" w:color="ECECEC"/>
                <w:right w:val="single" w:sz="6" w:space="11" w:color="ECECEC"/>
              </w:divBdr>
              <w:divsChild>
                <w:div w:id="15125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control" Target="activeX/activeX15.xml"/><Relationship Id="rId47" Type="http://schemas.openxmlformats.org/officeDocument/2006/relationships/image" Target="media/image18.wmf"/><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ztt@zamnet.z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46" Type="http://schemas.openxmlformats.org/officeDocument/2006/relationships/control" Target="activeX/activeX17.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yorkfarm@zamnet.zm"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45" Type="http://schemas.openxmlformats.org/officeDocument/2006/relationships/image" Target="media/image17.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control" Target="activeX/activeX1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8.xml"/><Relationship Id="rId8"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Zambia Baby Squash &amp; Courgettes</Project_x0020_Name>
    <OMB_x0020_control_x0020__x0023_ xmlns="64E31D74-685E-46CD-AE51-A264634057B8">0579-0347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487161-B499-4445-B260-FD8723163C11}">
  <ds:schemaRefs>
    <ds:schemaRef ds:uri="http://schemas.microsoft.com/sharepoint/v3/contenttype/forms"/>
  </ds:schemaRefs>
</ds:datastoreItem>
</file>

<file path=customXml/itemProps2.xml><?xml version="1.0" encoding="utf-8"?>
<ds:datastoreItem xmlns:ds="http://schemas.openxmlformats.org/officeDocument/2006/customXml" ds:itemID="{70F2E756-4B5A-4EE6-8254-23340AF6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49411-01AF-4D2A-801A-C1EEFE0FF418}">
  <ds:schemaRefs>
    <ds:schemaRef ds:uri="http://schemas.microsoft.com/office/2006/metadata/longProperties"/>
  </ds:schemaRefs>
</ds:datastoreItem>
</file>

<file path=customXml/itemProps4.xml><?xml version="1.0" encoding="utf-8"?>
<ds:datastoreItem xmlns:ds="http://schemas.openxmlformats.org/officeDocument/2006/customXml" ds:itemID="{161AE7FF-C109-4642-B499-F6FF40A516D3}">
  <ds:schemaRef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ed6d8045-9bce-45b8-96e9-ffa15b628daa"/>
    <ds:schemaRef ds:uri="64E31D74-685E-46CD-AE51-A264634057B8"/>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D65B78B8-8070-4A7A-8F43-449825B97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2059</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14320</CharactersWithSpaces>
  <SharedDoc>false</SharedDoc>
  <HLinks>
    <vt:vector size="12" baseType="variant">
      <vt:variant>
        <vt:i4>3735576</vt:i4>
      </vt:variant>
      <vt:variant>
        <vt:i4>3</vt:i4>
      </vt:variant>
      <vt:variant>
        <vt:i4>0</vt:i4>
      </vt:variant>
      <vt:variant>
        <vt:i4>5</vt:i4>
      </vt:variant>
      <vt:variant>
        <vt:lpwstr>mailto:nztt@zamnet.zm</vt:lpwstr>
      </vt:variant>
      <vt:variant>
        <vt:lpwstr/>
      </vt:variant>
      <vt:variant>
        <vt:i4>3932190</vt:i4>
      </vt:variant>
      <vt:variant>
        <vt:i4>0</vt:i4>
      </vt:variant>
      <vt:variant>
        <vt:i4>0</vt:i4>
      </vt:variant>
      <vt:variant>
        <vt:i4>5</vt:i4>
      </vt:variant>
      <vt:variant>
        <vt:lpwstr>mailto:yorkfarm@zamnet.zm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Harris, Sheniqua M - APHIS</cp:lastModifiedBy>
  <cp:revision>7</cp:revision>
  <cp:lastPrinted>2014-06-05T14:22:00Z</cp:lastPrinted>
  <dcterms:created xsi:type="dcterms:W3CDTF">2015-01-07T18:01:00Z</dcterms:created>
  <dcterms:modified xsi:type="dcterms:W3CDTF">2015-02-03T13:57:00Z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A7UXA6N55WET-2455-471</vt:lpwstr>
  </property>
  <property fmtid="{D5CDD505-2E9C-101B-9397-08002B2CF9AE}" pid="3" name="_dlc_DocIdItemGuid">
    <vt:lpwstr>47c80ce2-3e57-4b44-863f-38859e5a2e0d</vt:lpwstr>
  </property>
  <property fmtid="{D5CDD505-2E9C-101B-9397-08002B2CF9AE}" pid="4" name="_dlc_DocIdUrl">
    <vt:lpwstr>http://sp.we.aphis.gov/PPQ/policy/php/rpm/Paperwork Burden/_layouts/DocIdRedir.aspx?ID=A7UXA6N55WET-2455-471, A7UXA6N55WET-2455-471</vt:lpwstr>
  </property>
</Properties>
</file>