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89" w:rsidRDefault="009905FA" w:rsidP="005B5F89">
      <w:pPr>
        <w:pStyle w:val="AppHeading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15pt;margin-top:-39.4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7A45E8" w:rsidRPr="004329AD" w:rsidRDefault="007A45E8" w:rsidP="007A45E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7A45E8" w:rsidRPr="004329AD" w:rsidRDefault="007A45E8" w:rsidP="007A45E8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5B5F89">
        <w:t xml:space="preserve">APPENDIX </w:t>
      </w:r>
      <w:r w:rsidR="005B5F89">
        <w:rPr>
          <w:noProof/>
        </w:rPr>
        <w:drawing>
          <wp:anchor distT="0" distB="0" distL="114300" distR="114300" simplePos="0" relativeHeight="251659264" behindDoc="0" locked="0" layoutInCell="1" allowOverlap="1" wp14:anchorId="65DF08B7" wp14:editId="385E4912">
            <wp:simplePos x="41719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F89">
        <w:t>UU.2</w:t>
      </w:r>
      <w:proofErr w:type="gramStart"/>
      <w:r w:rsidR="005B5F89">
        <w:t>:</w:t>
      </w:r>
      <w:proofErr w:type="gramEnd"/>
      <w:r w:rsidR="005B5F89">
        <w:br/>
      </w:r>
      <w:r w:rsidR="005B5F89" w:rsidRPr="00E52E98">
        <w:t>BASELINE INELIGIBILITY LETTER—</w:t>
      </w:r>
      <w:r w:rsidR="005B5F89">
        <w:t>spanish</w:t>
      </w:r>
    </w:p>
    <w:p w:rsidR="005B5F89" w:rsidRDefault="005B5F89" w:rsidP="005B5F89">
      <w:pPr>
        <w:pStyle w:val="BodyText"/>
      </w:pPr>
    </w:p>
    <w:p w:rsidR="003B5C21" w:rsidRPr="00F83B43" w:rsidRDefault="003B5C21" w:rsidP="005B5F89">
      <w:pPr>
        <w:pStyle w:val="BodyText"/>
      </w:pPr>
      <w:r w:rsidRPr="00F83B43">
        <w:t>[DATE]</w:t>
      </w:r>
    </w:p>
    <w:p w:rsidR="003B5C21" w:rsidRPr="00F83B43" w:rsidRDefault="003B5C21" w:rsidP="003B5C21">
      <w:pPr>
        <w:pStyle w:val="BodyText2"/>
      </w:pPr>
      <w:r w:rsidRPr="00F83B43">
        <w:t>[</w:t>
      </w:r>
      <w:r>
        <w:t>PARTICIPANT ID</w:t>
      </w:r>
      <w:r w:rsidRPr="00F83B43">
        <w:t>]</w:t>
      </w:r>
    </w:p>
    <w:p w:rsidR="003B5C21" w:rsidRPr="00F83B43" w:rsidRDefault="003B5C21" w:rsidP="003B5C21">
      <w:pPr>
        <w:pStyle w:val="BodyText2"/>
      </w:pPr>
      <w:r w:rsidRPr="00F83B43">
        <w:t>[FIRST NAME] [LAST NAME]</w:t>
      </w:r>
    </w:p>
    <w:p w:rsidR="003B5C21" w:rsidRPr="00F83B43" w:rsidRDefault="003B5C21" w:rsidP="003B5C21">
      <w:pPr>
        <w:pStyle w:val="BodyText2"/>
      </w:pPr>
      <w:r w:rsidRPr="00F83B43">
        <w:t>[ADDRESS 1] [APT]</w:t>
      </w:r>
    </w:p>
    <w:p w:rsidR="003B5C21" w:rsidRPr="00F83B43" w:rsidRDefault="003B5C21" w:rsidP="003B5C21">
      <w:pPr>
        <w:pStyle w:val="BodyText"/>
      </w:pPr>
      <w:r w:rsidRPr="00F83B43">
        <w:t>[CITY], [ST] [ZIP CODE]</w:t>
      </w:r>
    </w:p>
    <w:p w:rsidR="003B5C21" w:rsidRPr="00BD5474" w:rsidRDefault="00235631" w:rsidP="003B5C21">
      <w:pPr>
        <w:pStyle w:val="BodyText"/>
        <w:rPr>
          <w:lang w:val="es-ES"/>
        </w:rPr>
      </w:pPr>
      <w:r w:rsidRPr="00BD5474">
        <w:rPr>
          <w:lang w:val="es-ES"/>
        </w:rPr>
        <w:t>Estimada</w:t>
      </w:r>
      <w:r w:rsidR="003B5C21" w:rsidRPr="00BD5474">
        <w:rPr>
          <w:lang w:val="es-ES"/>
        </w:rPr>
        <w:t xml:space="preserve"> [TITLE] [LAST NAME],</w:t>
      </w:r>
    </w:p>
    <w:p w:rsidR="003B5C21" w:rsidRPr="00A65F91" w:rsidRDefault="00235631" w:rsidP="003B5C21">
      <w:pPr>
        <w:pStyle w:val="BodyText"/>
        <w:rPr>
          <w:lang w:val="es-ES"/>
        </w:rPr>
      </w:pPr>
      <w:r w:rsidRPr="00825734">
        <w:rPr>
          <w:lang w:val="es-ES"/>
        </w:rPr>
        <w:t xml:space="preserve">Muchas gracias por </w:t>
      </w:r>
      <w:r w:rsidR="00BD5474">
        <w:rPr>
          <w:lang w:val="es-ES"/>
        </w:rPr>
        <w:t>llenar</w:t>
      </w:r>
      <w:r w:rsidRPr="00825734">
        <w:rPr>
          <w:lang w:val="es-ES"/>
        </w:rPr>
        <w:t xml:space="preserve"> la encuesta</w:t>
      </w:r>
      <w:r w:rsidR="003B5C21" w:rsidRPr="00397E91">
        <w:rPr>
          <w:lang w:val="es-ES"/>
        </w:rPr>
        <w:t xml:space="preserve">. </w:t>
      </w:r>
      <w:r w:rsidR="00213362" w:rsidRPr="00213362">
        <w:rPr>
          <w:lang w:val="es-ES"/>
        </w:rPr>
        <w:t>Nuestros</w:t>
      </w:r>
      <w:r w:rsidR="003B5C21" w:rsidRPr="00213362">
        <w:rPr>
          <w:lang w:val="es-ES"/>
        </w:rPr>
        <w:t xml:space="preserve"> re</w:t>
      </w:r>
      <w:r w:rsidR="00213362" w:rsidRPr="00213362">
        <w:rPr>
          <w:lang w:val="es-ES"/>
        </w:rPr>
        <w:t xml:space="preserve">gistros muestran que usted </w:t>
      </w:r>
      <w:r w:rsidR="003B5C21" w:rsidRPr="00213362">
        <w:rPr>
          <w:lang w:val="es-ES"/>
        </w:rPr>
        <w:t>y</w:t>
      </w:r>
      <w:r w:rsidR="00213362" w:rsidRPr="00213362">
        <w:rPr>
          <w:lang w:val="es-ES"/>
        </w:rPr>
        <w:t xml:space="preserve">a no está recibiendo beneficios de </w:t>
      </w:r>
      <w:r w:rsidR="003B5C21" w:rsidRPr="00213362">
        <w:rPr>
          <w:lang w:val="es-ES"/>
        </w:rPr>
        <w:t xml:space="preserve">WIC. </w:t>
      </w:r>
      <w:r w:rsidR="00213362">
        <w:rPr>
          <w:lang w:val="es-ES"/>
        </w:rPr>
        <w:t xml:space="preserve">Esto significa que ya no puede participar en </w:t>
      </w:r>
      <w:r w:rsidR="003B5C21" w:rsidRPr="00397E91">
        <w:rPr>
          <w:lang w:val="es-ES"/>
        </w:rPr>
        <w:t>e</w:t>
      </w:r>
      <w:r w:rsidR="00397E91" w:rsidRPr="00397E91">
        <w:rPr>
          <w:lang w:val="es-ES"/>
        </w:rPr>
        <w:t>l</w:t>
      </w:r>
      <w:r w:rsidR="003B5C21" w:rsidRPr="00397E91">
        <w:rPr>
          <w:lang w:val="es-ES"/>
        </w:rPr>
        <w:t xml:space="preserve"> </w:t>
      </w:r>
      <w:r w:rsidR="00397E91" w:rsidRPr="00397E91">
        <w:rPr>
          <w:b/>
          <w:i/>
          <w:iCs/>
          <w:lang w:val="es-ES"/>
        </w:rPr>
        <w:t>Estudio de educación sobre nutrición de WIC (NEST</w:t>
      </w:r>
      <w:r w:rsidR="00BD5474">
        <w:rPr>
          <w:i/>
          <w:iCs/>
          <w:lang w:val="es-ES"/>
        </w:rPr>
        <w:t>,</w:t>
      </w:r>
      <w:r w:rsidR="00397E91" w:rsidRPr="00397E91">
        <w:rPr>
          <w:b/>
          <w:i/>
          <w:iCs/>
          <w:lang w:val="es-ES"/>
        </w:rPr>
        <w:t xml:space="preserve"> </w:t>
      </w:r>
      <w:r w:rsidR="00397E91" w:rsidRPr="00397E91">
        <w:rPr>
          <w:i/>
          <w:iCs/>
          <w:lang w:val="es-ES"/>
        </w:rPr>
        <w:t>por sus siglas en inglés</w:t>
      </w:r>
      <w:r w:rsidR="003B5C21" w:rsidRPr="00397E91">
        <w:rPr>
          <w:b/>
          <w:bCs/>
          <w:i/>
          <w:iCs/>
          <w:lang w:val="es-ES"/>
        </w:rPr>
        <w:t>)</w:t>
      </w:r>
      <w:r w:rsidR="003B5C21" w:rsidRPr="00397E91">
        <w:rPr>
          <w:bCs/>
          <w:iCs/>
          <w:lang w:val="es-ES"/>
        </w:rPr>
        <w:t>.</w:t>
      </w:r>
      <w:r w:rsidR="003B5C21" w:rsidRPr="00397E91">
        <w:rPr>
          <w:iCs/>
          <w:lang w:val="es-ES"/>
        </w:rPr>
        <w:t xml:space="preserve"> </w:t>
      </w:r>
      <w:r w:rsidR="00A65F91">
        <w:rPr>
          <w:iCs/>
          <w:lang w:val="es-ES"/>
        </w:rPr>
        <w:t>Lo siento</w:t>
      </w:r>
      <w:r w:rsidR="003B5C21" w:rsidRPr="00A65F91">
        <w:rPr>
          <w:iCs/>
          <w:lang w:val="es-ES"/>
        </w:rPr>
        <w:t xml:space="preserve">, </w:t>
      </w:r>
      <w:r w:rsidR="00A65F91" w:rsidRPr="00A65F91">
        <w:rPr>
          <w:iCs/>
          <w:lang w:val="es-ES"/>
        </w:rPr>
        <w:t xml:space="preserve">pero no le enviaremos </w:t>
      </w:r>
      <w:r w:rsidR="00BD5474">
        <w:rPr>
          <w:iCs/>
          <w:lang w:val="es-ES"/>
        </w:rPr>
        <w:t>más</w:t>
      </w:r>
      <w:r w:rsidR="00A65F91" w:rsidRPr="00A65F91">
        <w:rPr>
          <w:iCs/>
          <w:lang w:val="es-ES"/>
        </w:rPr>
        <w:t xml:space="preserve"> encuesta</w:t>
      </w:r>
      <w:r w:rsidR="00BD5474">
        <w:rPr>
          <w:iCs/>
          <w:lang w:val="es-ES"/>
        </w:rPr>
        <w:t>s</w:t>
      </w:r>
      <w:r w:rsidR="003B5C21" w:rsidRPr="00A65F91">
        <w:rPr>
          <w:lang w:val="es-ES"/>
        </w:rPr>
        <w:t xml:space="preserve">. </w:t>
      </w:r>
      <w:r w:rsidR="00A65F91" w:rsidRPr="00A65F91">
        <w:rPr>
          <w:lang w:val="es-ES"/>
        </w:rPr>
        <w:t>Si piensa que recibió esta carta por e</w:t>
      </w:r>
      <w:r w:rsidR="003B5C21" w:rsidRPr="00A65F91">
        <w:rPr>
          <w:lang w:val="es-ES"/>
        </w:rPr>
        <w:t>rror, p</w:t>
      </w:r>
      <w:r w:rsidR="00A65F91" w:rsidRPr="00A65F91">
        <w:rPr>
          <w:lang w:val="es-ES"/>
        </w:rPr>
        <w:t xml:space="preserve">or favor </w:t>
      </w:r>
      <w:r w:rsidR="00A65F91" w:rsidRPr="00A0010E">
        <w:rPr>
          <w:lang w:val="es-ES"/>
        </w:rPr>
        <w:t>enví</w:t>
      </w:r>
      <w:r w:rsidR="00905BE0">
        <w:rPr>
          <w:lang w:val="es-ES"/>
        </w:rPr>
        <w:t>e</w:t>
      </w:r>
      <w:r w:rsidR="00A65F91" w:rsidRPr="00A0010E">
        <w:rPr>
          <w:lang w:val="es-ES"/>
        </w:rPr>
        <w:t xml:space="preserve">me un mensaje electrónico a </w:t>
      </w:r>
      <w:hyperlink r:id="rId8" w:history="1">
        <w:r w:rsidR="003B5C21" w:rsidRPr="00A65F91">
          <w:rPr>
            <w:rStyle w:val="Hyperlink"/>
            <w:lang w:val="es-ES"/>
          </w:rPr>
          <w:t>USDA-wic-nest@rti.org</w:t>
        </w:r>
      </w:hyperlink>
      <w:r w:rsidR="003B5C21" w:rsidRPr="00A65F91">
        <w:rPr>
          <w:lang w:val="es-ES"/>
        </w:rPr>
        <w:t xml:space="preserve"> </w:t>
      </w:r>
      <w:r w:rsidR="00A65F91" w:rsidRPr="00A0010E">
        <w:rPr>
          <w:lang w:val="es-ES"/>
        </w:rPr>
        <w:t>o puede llamarme gratis al</w:t>
      </w:r>
      <w:r w:rsidR="00A65F91">
        <w:rPr>
          <w:lang w:val="es-ES"/>
        </w:rPr>
        <w:t xml:space="preserve"> </w:t>
      </w:r>
      <w:r w:rsidR="003B5C21" w:rsidRPr="00A65F91">
        <w:rPr>
          <w:lang w:val="es-ES"/>
        </w:rPr>
        <w:t>1-866-XXX-XXXX.</w:t>
      </w:r>
    </w:p>
    <w:p w:rsidR="003B5C21" w:rsidRPr="00F83B43" w:rsidRDefault="00A65F91" w:rsidP="003B5C21">
      <w:pPr>
        <w:pStyle w:val="BodyText"/>
      </w:pPr>
      <w:r w:rsidRPr="00A65F91">
        <w:rPr>
          <w:lang w:val="es-ES"/>
        </w:rPr>
        <w:t>Atentamente</w:t>
      </w:r>
      <w:r w:rsidR="003B5C21" w:rsidRPr="00F83B43">
        <w:t>,</w:t>
      </w:r>
    </w:p>
    <w:p w:rsidR="003B5C21" w:rsidRPr="00F83B43" w:rsidRDefault="003B5C21" w:rsidP="003B5C21">
      <w:pPr>
        <w:pStyle w:val="BodyText2"/>
      </w:pPr>
      <w:r>
        <w:t>[CONTACT NAME]</w:t>
      </w:r>
    </w:p>
    <w:p w:rsidR="003B5C21" w:rsidRDefault="003B5C21" w:rsidP="003B5C21">
      <w:pPr>
        <w:pStyle w:val="BodyText"/>
      </w:pPr>
      <w:r w:rsidRPr="00F83B43">
        <w:t>RTI International</w:t>
      </w:r>
    </w:p>
    <w:p w:rsidR="00CB5A15" w:rsidRDefault="009905FA">
      <w:r>
        <w:rPr>
          <w:noProof/>
        </w:rPr>
        <w:pict>
          <v:shape id="Text Box 2" o:spid="_x0000_s1027" type="#_x0000_t202" style="position:absolute;margin-left:-.95pt;margin-top:567.85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7A45E8" w:rsidRPr="004329AD" w:rsidRDefault="007A45E8" w:rsidP="007A45E8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De conformidad con la Ley de reducción del papeleo de 1995 (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Paperwork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Reduction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>Act</w:t>
                  </w:r>
                  <w:proofErr w:type="spellEnd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9905FA">
                    <w:rPr>
                      <w:color w:val="000000"/>
                      <w:sz w:val="18"/>
                      <w:szCs w:val="18"/>
                      <w:lang w:val="es-ES"/>
                    </w:rPr>
                    <w:t>2</w:t>
                  </w:r>
                  <w:bookmarkStart w:id="0" w:name="_GoBack"/>
                  <w:bookmarkEnd w:id="0"/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CB5A15" w:rsidSect="00A1191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87" w:rsidRDefault="00010F87" w:rsidP="00010F87">
      <w:r>
        <w:separator/>
      </w:r>
    </w:p>
  </w:endnote>
  <w:endnote w:type="continuationSeparator" w:id="0">
    <w:p w:rsidR="00010F87" w:rsidRDefault="00010F87" w:rsidP="0001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87" w:rsidRPr="00010F87" w:rsidRDefault="00010F87" w:rsidP="00010F87">
    <w:pPr>
      <w:pStyle w:val="Footer"/>
      <w:jc w:val="right"/>
      <w:rPr>
        <w:b/>
        <w:bCs/>
      </w:rPr>
    </w:pPr>
    <w:r w:rsidRPr="00010F87">
      <w:rPr>
        <w:b/>
        <w:bCs/>
      </w:rPr>
      <w:t>UU.2-</w:t>
    </w:r>
    <w:r w:rsidRPr="00010F87">
      <w:rPr>
        <w:b/>
        <w:bCs/>
      </w:rPr>
      <w:fldChar w:fldCharType="begin"/>
    </w:r>
    <w:r w:rsidRPr="00010F87">
      <w:rPr>
        <w:b/>
        <w:bCs/>
      </w:rPr>
      <w:instrText xml:space="preserve"> PAGE   \* MERGEFORMAT </w:instrText>
    </w:r>
    <w:r w:rsidRPr="00010F87">
      <w:rPr>
        <w:b/>
        <w:bCs/>
      </w:rPr>
      <w:fldChar w:fldCharType="separate"/>
    </w:r>
    <w:r w:rsidR="009905FA">
      <w:rPr>
        <w:b/>
        <w:bCs/>
        <w:noProof/>
      </w:rPr>
      <w:t>1</w:t>
    </w:r>
    <w:r w:rsidRPr="00010F87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87" w:rsidRDefault="00010F87" w:rsidP="00010F87">
      <w:r>
        <w:separator/>
      </w:r>
    </w:p>
  </w:footnote>
  <w:footnote w:type="continuationSeparator" w:id="0">
    <w:p w:rsidR="00010F87" w:rsidRDefault="00010F87" w:rsidP="0001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C21"/>
    <w:rsid w:val="00010F87"/>
    <w:rsid w:val="00213362"/>
    <w:rsid w:val="00235631"/>
    <w:rsid w:val="00397E91"/>
    <w:rsid w:val="003B5C21"/>
    <w:rsid w:val="00402777"/>
    <w:rsid w:val="005B5F89"/>
    <w:rsid w:val="007A45E8"/>
    <w:rsid w:val="00905BE0"/>
    <w:rsid w:val="00964ACD"/>
    <w:rsid w:val="009905FA"/>
    <w:rsid w:val="009B5F4A"/>
    <w:rsid w:val="00A11919"/>
    <w:rsid w:val="00A65F91"/>
    <w:rsid w:val="00BD5474"/>
    <w:rsid w:val="00CB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21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F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C21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3B5C21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3B5C21"/>
    <w:rPr>
      <w:color w:val="0000FF"/>
      <w:u w:val="single"/>
    </w:rPr>
  </w:style>
  <w:style w:type="paragraph" w:customStyle="1" w:styleId="AppHeading2">
    <w:name w:val="App Heading 2"/>
    <w:basedOn w:val="Heading2"/>
    <w:rsid w:val="003B5C21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3B5C21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21"/>
    <w:rPr>
      <w:rFonts w:ascii="Tahoma" w:eastAsia="MS Mincho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B5F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ppHeading1">
    <w:name w:val="App Heading 1"/>
    <w:basedOn w:val="Heading1"/>
    <w:rsid w:val="005B5F89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paragraph" w:styleId="Header">
    <w:name w:val="header"/>
    <w:basedOn w:val="Normal"/>
    <w:link w:val="HeaderChar"/>
    <w:uiPriority w:val="99"/>
    <w:unhideWhenUsed/>
    <w:rsid w:val="00010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F87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10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10F87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21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B5C21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3B5C21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3B5C21"/>
    <w:rPr>
      <w:color w:val="0000FF"/>
      <w:u w:val="single"/>
    </w:rPr>
  </w:style>
  <w:style w:type="paragraph" w:customStyle="1" w:styleId="AppHeading2">
    <w:name w:val="App Heading 2"/>
    <w:basedOn w:val="Heading2"/>
    <w:rsid w:val="003B5C21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3B5C21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21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RTI International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4</cp:revision>
  <dcterms:created xsi:type="dcterms:W3CDTF">2014-03-19T19:39:00Z</dcterms:created>
  <dcterms:modified xsi:type="dcterms:W3CDTF">2014-03-24T21:10:00Z</dcterms:modified>
</cp:coreProperties>
</file>